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7F" w:rsidRPr="002B524B" w:rsidRDefault="00D54B48" w:rsidP="00CD157F">
      <w:pPr>
        <w:spacing w:after="0"/>
        <w:jc w:val="center"/>
        <w:rPr>
          <w:rFonts w:ascii="Arial" w:hAnsi="Arial" w:cs="Arial"/>
          <w:b/>
          <w:color w:val="292929"/>
          <w:sz w:val="28"/>
          <w:szCs w:val="28"/>
        </w:rPr>
      </w:pPr>
      <w:bookmarkStart w:id="0" w:name="_GoBack"/>
      <w:bookmarkEnd w:id="0"/>
      <w:r w:rsidRPr="002B524B">
        <w:rPr>
          <w:rFonts w:ascii="Arial" w:hAnsi="Arial" w:cs="Arial"/>
          <w:b/>
          <w:color w:val="292929"/>
          <w:sz w:val="28"/>
          <w:szCs w:val="28"/>
        </w:rPr>
        <w:t xml:space="preserve">Zasady BHP dla </w:t>
      </w:r>
      <w:r w:rsidR="005E4DE1" w:rsidRPr="002B524B">
        <w:rPr>
          <w:rFonts w:ascii="Arial" w:hAnsi="Arial" w:cs="Arial"/>
          <w:b/>
          <w:color w:val="292929"/>
          <w:sz w:val="28"/>
          <w:szCs w:val="28"/>
        </w:rPr>
        <w:t>wszystkich studentów przebywających</w:t>
      </w:r>
    </w:p>
    <w:p w:rsidR="00636975" w:rsidRPr="002B524B" w:rsidRDefault="005E4DE1" w:rsidP="00CD157F">
      <w:pPr>
        <w:spacing w:after="0"/>
        <w:jc w:val="center"/>
        <w:rPr>
          <w:rFonts w:ascii="Arial" w:hAnsi="Arial" w:cs="Arial"/>
          <w:b/>
          <w:color w:val="292929"/>
          <w:sz w:val="28"/>
          <w:szCs w:val="28"/>
        </w:rPr>
      </w:pPr>
      <w:r w:rsidRPr="002B524B">
        <w:rPr>
          <w:rFonts w:ascii="Arial" w:hAnsi="Arial" w:cs="Arial"/>
          <w:b/>
          <w:color w:val="292929"/>
          <w:sz w:val="28"/>
          <w:szCs w:val="28"/>
        </w:rPr>
        <w:t>i korzystających z pomieszczeń dydaktycznych Katedry</w:t>
      </w:r>
    </w:p>
    <w:p w:rsidR="00CD157F" w:rsidRPr="002B524B" w:rsidRDefault="005E4DE1" w:rsidP="00CD157F">
      <w:pPr>
        <w:spacing w:after="0"/>
        <w:jc w:val="center"/>
        <w:rPr>
          <w:rFonts w:ascii="Arial" w:hAnsi="Arial" w:cs="Arial"/>
          <w:b/>
          <w:color w:val="292929"/>
          <w:sz w:val="28"/>
          <w:szCs w:val="28"/>
        </w:rPr>
      </w:pPr>
      <w:r w:rsidRPr="002B524B">
        <w:rPr>
          <w:rFonts w:ascii="Arial" w:hAnsi="Arial" w:cs="Arial"/>
          <w:b/>
          <w:color w:val="292929"/>
          <w:sz w:val="28"/>
          <w:szCs w:val="28"/>
        </w:rPr>
        <w:t xml:space="preserve">i Zakładu </w:t>
      </w:r>
      <w:r w:rsidR="00AC2D68" w:rsidRPr="002B524B">
        <w:rPr>
          <w:rFonts w:ascii="Arial" w:hAnsi="Arial" w:cs="Arial"/>
          <w:b/>
          <w:color w:val="292929"/>
          <w:sz w:val="28"/>
          <w:szCs w:val="28"/>
        </w:rPr>
        <w:t>Farmakologii Uniwersytetu</w:t>
      </w:r>
      <w:r w:rsidR="00BA7F4D" w:rsidRPr="002B524B">
        <w:rPr>
          <w:rFonts w:ascii="Arial" w:hAnsi="Arial" w:cs="Arial"/>
          <w:b/>
          <w:color w:val="292929"/>
          <w:sz w:val="28"/>
          <w:szCs w:val="28"/>
        </w:rPr>
        <w:t xml:space="preserve"> Medycznego</w:t>
      </w:r>
    </w:p>
    <w:p w:rsidR="00D54B48" w:rsidRPr="002B524B" w:rsidRDefault="005E4DE1" w:rsidP="00CD157F">
      <w:pPr>
        <w:spacing w:after="0"/>
        <w:jc w:val="center"/>
        <w:rPr>
          <w:rFonts w:ascii="Verdana" w:hAnsi="Verdana"/>
          <w:b/>
          <w:color w:val="292929"/>
          <w:sz w:val="28"/>
          <w:szCs w:val="28"/>
        </w:rPr>
      </w:pPr>
      <w:r w:rsidRPr="002B524B">
        <w:rPr>
          <w:rFonts w:ascii="Arial" w:hAnsi="Arial" w:cs="Arial"/>
          <w:b/>
          <w:color w:val="292929"/>
          <w:sz w:val="28"/>
          <w:szCs w:val="28"/>
        </w:rPr>
        <w:t>we Wrocławiu</w:t>
      </w:r>
      <w:r w:rsidR="00D54B48" w:rsidRPr="002B524B">
        <w:rPr>
          <w:rFonts w:ascii="Verdana" w:hAnsi="Verdana"/>
          <w:b/>
          <w:color w:val="292929"/>
          <w:sz w:val="28"/>
          <w:szCs w:val="28"/>
        </w:rPr>
        <w:t>.</w:t>
      </w:r>
    </w:p>
    <w:p w:rsidR="00574D91" w:rsidRDefault="00574D91" w:rsidP="00CD157F">
      <w:pPr>
        <w:spacing w:after="0"/>
        <w:jc w:val="center"/>
        <w:rPr>
          <w:rFonts w:ascii="Verdana" w:hAnsi="Verdana"/>
          <w:b/>
          <w:color w:val="292929"/>
          <w:sz w:val="28"/>
          <w:szCs w:val="28"/>
        </w:rPr>
      </w:pPr>
    </w:p>
    <w:p w:rsidR="00D54B48" w:rsidRPr="00574D91" w:rsidRDefault="00D54B48" w:rsidP="00574D91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rFonts w:ascii="Verdana" w:hAnsi="Verdana" w:cs="NimbusRomNo9L-Regu"/>
          <w:b/>
          <w:sz w:val="24"/>
          <w:szCs w:val="24"/>
        </w:rPr>
      </w:pPr>
      <w:r w:rsidRPr="00574D91">
        <w:rPr>
          <w:rFonts w:ascii="Verdana" w:hAnsi="Verdana" w:cs="NimbusRomNo9L-Regu"/>
          <w:b/>
          <w:sz w:val="24"/>
          <w:szCs w:val="24"/>
        </w:rPr>
        <w:t>Znajomość oraz przestrzeganie podstawowych zasad BHP jest obowiązkiem każdego studenta</w:t>
      </w:r>
      <w:r w:rsidR="000E0609" w:rsidRPr="00574D91">
        <w:rPr>
          <w:rFonts w:ascii="Verdana" w:hAnsi="Verdana" w:cs="NimbusRomNo9L-Regu"/>
          <w:b/>
          <w:sz w:val="24"/>
          <w:szCs w:val="24"/>
        </w:rPr>
        <w:t xml:space="preserve"> przebywając</w:t>
      </w:r>
      <w:r w:rsidR="005F2C7A" w:rsidRPr="00574D91">
        <w:rPr>
          <w:rFonts w:ascii="Verdana" w:hAnsi="Verdana" w:cs="NimbusRomNo9L-Regu"/>
          <w:b/>
          <w:sz w:val="24"/>
          <w:szCs w:val="24"/>
        </w:rPr>
        <w:t>ego</w:t>
      </w:r>
      <w:r w:rsidRPr="00574D91">
        <w:rPr>
          <w:rFonts w:ascii="Verdana" w:hAnsi="Verdana" w:cs="NimbusRomNo9L-Regu"/>
          <w:b/>
          <w:sz w:val="24"/>
          <w:szCs w:val="24"/>
        </w:rPr>
        <w:t xml:space="preserve"> na uczelni.</w:t>
      </w:r>
    </w:p>
    <w:p w:rsidR="007A44BA" w:rsidRPr="00574D91" w:rsidRDefault="007A44BA" w:rsidP="00574D91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rFonts w:ascii="Verdana" w:hAnsi="Verdana" w:cs="NimbusRomNo9L-Regu"/>
          <w:b/>
          <w:sz w:val="24"/>
          <w:szCs w:val="24"/>
        </w:rPr>
      </w:pP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1. Studenci wchodzą do sali wykładowej lub seminaryjnej pod opieką nauczyciela prowadzącego zajęcia i zajmują swoje miejsca (wstęp do sali jest dozwolony tylko za zgodą i wiedzą nauczyciela).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2. Studenci zobowiązani są do przestrzegania ustalonych godzin rozpoczynania zajęć</w:t>
      </w:r>
      <w:r w:rsidR="00B55340" w:rsidRPr="00574D91">
        <w:rPr>
          <w:rFonts w:ascii="Verdana" w:hAnsi="Verdana" w:cs="NimbusRomNo9L-Regu"/>
          <w:sz w:val="24"/>
          <w:szCs w:val="24"/>
        </w:rPr>
        <w:t xml:space="preserve"> </w:t>
      </w:r>
      <w:r w:rsidRPr="00574D91">
        <w:rPr>
          <w:rFonts w:ascii="Verdana" w:hAnsi="Verdana" w:cs="NimbusRomNo9L-Regu"/>
          <w:sz w:val="24"/>
          <w:szCs w:val="24"/>
        </w:rPr>
        <w:t>seminaryjnych (studenci nie powinni się spóźniać).</w:t>
      </w:r>
    </w:p>
    <w:p w:rsidR="00D54B48" w:rsidRPr="00574D91" w:rsidRDefault="007A44BA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3.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Obowiązkiem studenta jest poinformowanie prowadzącego zajęcia o ewentualnych zagrożeniach, jeśli takie </w:t>
      </w:r>
      <w:r w:rsidR="000E0609" w:rsidRPr="00574D91">
        <w:rPr>
          <w:rFonts w:ascii="Verdana" w:hAnsi="Verdana" w:cs="NimbusRomNo9L-Regu"/>
          <w:sz w:val="24"/>
          <w:szCs w:val="24"/>
        </w:rPr>
        <w:t xml:space="preserve">zostaną </w:t>
      </w:r>
      <w:r w:rsidR="00D54B48" w:rsidRPr="00574D91">
        <w:rPr>
          <w:rFonts w:ascii="Verdana" w:hAnsi="Verdana" w:cs="NimbusRomNo9L-Regu"/>
          <w:sz w:val="24"/>
          <w:szCs w:val="24"/>
        </w:rPr>
        <w:t>zauważ</w:t>
      </w:r>
      <w:r w:rsidR="000E0609" w:rsidRPr="00574D91">
        <w:rPr>
          <w:rFonts w:ascii="Verdana" w:hAnsi="Verdana" w:cs="NimbusRomNo9L-Regu"/>
          <w:sz w:val="24"/>
          <w:szCs w:val="24"/>
        </w:rPr>
        <w:t>one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w sali seminaryjnej, wykładowej lub w innych pomieszczeniach Katedry i Zakładu Farmakologii</w:t>
      </w:r>
      <w:r w:rsidR="000E0609" w:rsidRPr="00574D91">
        <w:rPr>
          <w:rFonts w:ascii="Verdana" w:hAnsi="Verdana" w:cs="NimbusRomNo9L-Regu"/>
          <w:sz w:val="24"/>
          <w:szCs w:val="24"/>
        </w:rPr>
        <w:t>,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np. wyrwane gniazda wtykowe, stłuczona szyba, </w:t>
      </w:r>
      <w:r w:rsidR="00D47BAC" w:rsidRPr="00574D91">
        <w:rPr>
          <w:rFonts w:ascii="Verdana" w:hAnsi="Verdana" w:cs="NimbusRomNo9L-Regu"/>
          <w:sz w:val="24"/>
          <w:szCs w:val="24"/>
        </w:rPr>
        <w:t>uszkodzone ławki</w:t>
      </w:r>
      <w:r w:rsidR="00D54B48" w:rsidRPr="00574D91">
        <w:rPr>
          <w:rFonts w:ascii="Verdana" w:hAnsi="Verdana" w:cs="NimbusRomNo9L-Regu"/>
          <w:sz w:val="24"/>
          <w:szCs w:val="24"/>
        </w:rPr>
        <w:t>, stoliki lub tablice.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4.Podczas zajęć obowiązuje zakaz </w:t>
      </w:r>
      <w:r w:rsidR="00B55340" w:rsidRPr="00574D91">
        <w:rPr>
          <w:rFonts w:ascii="Verdana" w:hAnsi="Verdana" w:cs="NimbusRomNo9L-Regu"/>
          <w:sz w:val="24"/>
          <w:szCs w:val="24"/>
        </w:rPr>
        <w:t>korzystania z telefonów komórkowych</w:t>
      </w:r>
      <w:r w:rsidR="005C3302" w:rsidRPr="00574D91">
        <w:rPr>
          <w:rFonts w:ascii="Verdana" w:hAnsi="Verdana" w:cs="NimbusRomNo9L-Regu"/>
          <w:sz w:val="24"/>
          <w:szCs w:val="24"/>
        </w:rPr>
        <w:t>, dyktafonów oraz</w:t>
      </w:r>
      <w:r w:rsidR="00B55340" w:rsidRPr="00574D91">
        <w:rPr>
          <w:rFonts w:ascii="Verdana" w:hAnsi="Verdana" w:cs="NimbusRomNo9L-Regu"/>
          <w:sz w:val="24"/>
          <w:szCs w:val="24"/>
        </w:rPr>
        <w:t xml:space="preserve"> aparatów fotograficznych</w:t>
      </w:r>
      <w:r w:rsidRPr="00574D91">
        <w:rPr>
          <w:rFonts w:ascii="Verdana" w:hAnsi="Verdana" w:cs="NimbusRomNo9L-Regu"/>
          <w:sz w:val="24"/>
          <w:szCs w:val="24"/>
        </w:rPr>
        <w:t>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5. Student chcący </w:t>
      </w:r>
      <w:r w:rsidR="003A57C3" w:rsidRPr="00574D91">
        <w:rPr>
          <w:rFonts w:ascii="Verdana" w:hAnsi="Verdana" w:cs="NimbusRomNo9L-Regu"/>
          <w:sz w:val="24"/>
          <w:szCs w:val="24"/>
        </w:rPr>
        <w:t>opuścić salę</w:t>
      </w:r>
      <w:r w:rsidR="000A5334" w:rsidRPr="00574D91">
        <w:rPr>
          <w:rFonts w:ascii="Verdana" w:hAnsi="Verdana" w:cs="NimbusRomNo9L-Regu"/>
          <w:sz w:val="24"/>
          <w:szCs w:val="24"/>
        </w:rPr>
        <w:t xml:space="preserve"> w trakcie zajęć</w:t>
      </w:r>
      <w:r w:rsidRPr="00574D91">
        <w:rPr>
          <w:rFonts w:ascii="Verdana" w:hAnsi="Verdana" w:cs="NimbusRomNo9L-Regu"/>
          <w:sz w:val="24"/>
          <w:szCs w:val="24"/>
        </w:rPr>
        <w:t xml:space="preserve"> zgłasza ten zamiar nauczycielowi</w:t>
      </w:r>
      <w:r w:rsidR="005C3302" w:rsidRPr="00574D91">
        <w:rPr>
          <w:rFonts w:ascii="Verdana" w:hAnsi="Verdana" w:cs="NimbusRomNo9L-Regu"/>
          <w:sz w:val="24"/>
          <w:szCs w:val="24"/>
        </w:rPr>
        <w:t>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6. Podczas korzystania z toalety student zobowiązany jest do zachowania czystości i porządku</w:t>
      </w:r>
      <w:r w:rsidR="005C3302" w:rsidRPr="00574D91">
        <w:rPr>
          <w:rFonts w:ascii="Verdana" w:hAnsi="Verdana" w:cs="NimbusRomNo9L-Regu"/>
          <w:sz w:val="24"/>
          <w:szCs w:val="24"/>
        </w:rPr>
        <w:t xml:space="preserve"> (OBOWIĄZUJE ZAKAZ PALENIA TYTONIU)</w:t>
      </w:r>
      <w:r w:rsidR="00A376B6" w:rsidRPr="00574D91">
        <w:rPr>
          <w:rFonts w:ascii="Verdana" w:hAnsi="Verdana" w:cs="NimbusRomNo9L-Regu"/>
          <w:sz w:val="24"/>
          <w:szCs w:val="24"/>
        </w:rPr>
        <w:t>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7. W przypadku złego samopoczucia na zajęciach, </w:t>
      </w:r>
      <w:r w:rsidR="00A376B6" w:rsidRPr="00574D91">
        <w:rPr>
          <w:rFonts w:ascii="Verdana" w:hAnsi="Verdana" w:cs="NimbusRomNo9L-Regu"/>
          <w:sz w:val="24"/>
          <w:szCs w:val="24"/>
        </w:rPr>
        <w:t>student zgłasza ten fakt prowadzącemu</w:t>
      </w:r>
      <w:r w:rsidR="00CD157F" w:rsidRPr="00574D91">
        <w:rPr>
          <w:rFonts w:ascii="Verdana" w:hAnsi="Verdana" w:cs="NimbusRomNo9L-Regu"/>
          <w:sz w:val="24"/>
          <w:szCs w:val="24"/>
        </w:rPr>
        <w:t>. A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pteczka pierwszej pomocy znajduje się w sekretariacie </w:t>
      </w:r>
      <w:r w:rsidR="000E0609" w:rsidRPr="00574D91">
        <w:rPr>
          <w:rFonts w:ascii="Verdana" w:hAnsi="Verdana" w:cs="NimbusRomNo9L-Regu"/>
          <w:sz w:val="24"/>
          <w:szCs w:val="24"/>
        </w:rPr>
        <w:t>z</w:t>
      </w:r>
      <w:r w:rsidR="00A376B6" w:rsidRPr="00574D91">
        <w:rPr>
          <w:rFonts w:ascii="Verdana" w:hAnsi="Verdana" w:cs="NimbusRomNo9L-Regu"/>
          <w:sz w:val="24"/>
          <w:szCs w:val="24"/>
        </w:rPr>
        <w:t>akładu.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8. Bez zgody </w:t>
      </w:r>
      <w:r w:rsidR="00A376B6" w:rsidRPr="00574D91">
        <w:rPr>
          <w:rFonts w:ascii="Verdana" w:hAnsi="Verdana" w:cs="NimbusRomNo9L-Regu"/>
          <w:sz w:val="24"/>
          <w:szCs w:val="24"/>
        </w:rPr>
        <w:t>prowadzącego</w:t>
      </w:r>
      <w:r w:rsidRPr="00574D91">
        <w:rPr>
          <w:rFonts w:ascii="Verdana" w:hAnsi="Verdana" w:cs="NimbusRomNo9L-Regu"/>
          <w:sz w:val="24"/>
          <w:szCs w:val="24"/>
        </w:rPr>
        <w:t xml:space="preserve"> nie wolno korzystać z żadnyc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h pomocy naukowych znajdujących </w:t>
      </w:r>
      <w:r w:rsidRPr="00574D91">
        <w:rPr>
          <w:rFonts w:ascii="Verdana" w:hAnsi="Verdana" w:cs="NimbusRomNo9L-Regu"/>
          <w:sz w:val="24"/>
          <w:szCs w:val="24"/>
        </w:rPr>
        <w:t>się w sali, otwierać szafek, szuflad</w:t>
      </w:r>
      <w:r w:rsidR="00A376B6" w:rsidRPr="00574D91">
        <w:rPr>
          <w:rFonts w:ascii="Verdana" w:hAnsi="Verdana" w:cs="NimbusRomNo9L-Regu"/>
          <w:sz w:val="24"/>
          <w:szCs w:val="24"/>
        </w:rPr>
        <w:t>, uruchamiać sprzętu audiowizualnego</w:t>
      </w:r>
      <w:r w:rsidRPr="00574D91">
        <w:rPr>
          <w:rFonts w:ascii="Verdana" w:hAnsi="Verdana" w:cs="NimbusRomNo9L-Regu"/>
          <w:sz w:val="24"/>
          <w:szCs w:val="24"/>
        </w:rPr>
        <w:t>.</w:t>
      </w:r>
    </w:p>
    <w:p w:rsidR="00B55340" w:rsidRPr="00574D91" w:rsidRDefault="00B55340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9. Obowiązuje zakaz spożywania posiłków oraz napojów podczas zajęć</w:t>
      </w:r>
      <w:r w:rsidR="00CD157F" w:rsidRPr="00574D91">
        <w:rPr>
          <w:rFonts w:ascii="Verdana" w:hAnsi="Verdana" w:cs="NimbusRomNo9L-Regu"/>
          <w:sz w:val="24"/>
          <w:szCs w:val="24"/>
        </w:rPr>
        <w:t>.</w:t>
      </w:r>
    </w:p>
    <w:p w:rsidR="00A5576C" w:rsidRPr="00574D91" w:rsidRDefault="00B55340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10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. Obowiązuje zakaz huśtania się na krzesłach, siadania na </w:t>
      </w:r>
      <w:r w:rsidR="00A376B6" w:rsidRPr="00574D91">
        <w:rPr>
          <w:rFonts w:ascii="Verdana" w:hAnsi="Verdana" w:cs="NimbusRomNo9L-Regu"/>
          <w:sz w:val="24"/>
          <w:szCs w:val="24"/>
        </w:rPr>
        <w:t>stolikach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i parapetach w </w:t>
      </w:r>
      <w:r w:rsidR="00A376B6" w:rsidRPr="00574D91">
        <w:rPr>
          <w:rFonts w:ascii="Verdana" w:hAnsi="Verdana" w:cs="NimbusRomNo9L-Regu"/>
          <w:sz w:val="24"/>
          <w:szCs w:val="24"/>
        </w:rPr>
        <w:t>s</w:t>
      </w:r>
      <w:r w:rsidRPr="00574D91">
        <w:rPr>
          <w:rFonts w:ascii="Verdana" w:hAnsi="Verdana" w:cs="NimbusRomNo9L-Regu"/>
          <w:sz w:val="24"/>
          <w:szCs w:val="24"/>
        </w:rPr>
        <w:t>ali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. </w:t>
      </w:r>
    </w:p>
    <w:p w:rsidR="00D54B48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11. Po zakończeniu z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ajęć </w:t>
      </w:r>
      <w:r w:rsidR="005C3302" w:rsidRPr="00574D91">
        <w:rPr>
          <w:rFonts w:ascii="Verdana" w:hAnsi="Verdana" w:cs="NimbusRomNo9L-Regu"/>
          <w:sz w:val="24"/>
          <w:szCs w:val="24"/>
        </w:rPr>
        <w:t>student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 zobowiązany jest do </w:t>
      </w:r>
      <w:r w:rsidRPr="00574D91">
        <w:rPr>
          <w:rFonts w:ascii="Verdana" w:hAnsi="Verdana" w:cs="NimbusRomNo9L-Regu"/>
          <w:sz w:val="24"/>
          <w:szCs w:val="24"/>
        </w:rPr>
        <w:t>pozostawien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ia swojego miejsca w czystości oraz </w:t>
      </w:r>
      <w:r w:rsidRPr="00574D91">
        <w:rPr>
          <w:rFonts w:ascii="Verdana" w:hAnsi="Verdana" w:cs="NimbusRomNo9L-Regu"/>
          <w:sz w:val="24"/>
          <w:szCs w:val="24"/>
        </w:rPr>
        <w:t>rozliczenia się z powierzonych mu pomocy naukowych.</w:t>
      </w:r>
    </w:p>
    <w:p w:rsidR="00D54B48" w:rsidRPr="00574D91" w:rsidRDefault="005C3302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12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. </w:t>
      </w:r>
      <w:r w:rsidR="00A376B6" w:rsidRPr="00574D91">
        <w:rPr>
          <w:rFonts w:ascii="Verdana" w:hAnsi="Verdana" w:cs="NimbusRomNo9L-Regu"/>
          <w:sz w:val="24"/>
          <w:szCs w:val="24"/>
        </w:rPr>
        <w:t>W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przerwach </w:t>
      </w:r>
      <w:r w:rsidR="00A376B6" w:rsidRPr="00574D91">
        <w:rPr>
          <w:rFonts w:ascii="Verdana" w:hAnsi="Verdana" w:cs="NimbusRomNo9L-Regu"/>
          <w:sz w:val="24"/>
          <w:szCs w:val="24"/>
        </w:rPr>
        <w:t>między zajęciami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zabronione</w:t>
      </w:r>
      <w:r w:rsidRPr="00574D91">
        <w:rPr>
          <w:rFonts w:ascii="Verdana" w:hAnsi="Verdana" w:cs="NimbusRomNo9L-Regu"/>
          <w:sz w:val="24"/>
          <w:szCs w:val="24"/>
        </w:rPr>
        <w:t xml:space="preserve"> jest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biegan</w:t>
      </w:r>
      <w:r w:rsidRPr="00574D91">
        <w:rPr>
          <w:rFonts w:ascii="Verdana" w:hAnsi="Verdana" w:cs="NimbusRomNo9L-Regu"/>
          <w:sz w:val="24"/>
          <w:szCs w:val="24"/>
        </w:rPr>
        <w:t>ie, siadanie na poręczach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 schodów </w:t>
      </w:r>
      <w:r w:rsidR="00D54B48" w:rsidRPr="00574D91">
        <w:rPr>
          <w:rFonts w:ascii="Verdana" w:hAnsi="Verdana" w:cs="NimbusRomNo9L-Regu"/>
          <w:sz w:val="24"/>
          <w:szCs w:val="24"/>
        </w:rPr>
        <w:t>i parapetach.</w:t>
      </w:r>
    </w:p>
    <w:p w:rsidR="00CD157F" w:rsidRPr="00574D91" w:rsidRDefault="00D54B48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 xml:space="preserve">14. </w:t>
      </w:r>
      <w:r w:rsidR="00A376B6" w:rsidRPr="00574D91">
        <w:rPr>
          <w:rFonts w:ascii="Verdana" w:hAnsi="Verdana" w:cs="NimbusRomNo9L-Regu"/>
          <w:sz w:val="24"/>
          <w:szCs w:val="24"/>
        </w:rPr>
        <w:t>Student</w:t>
      </w:r>
      <w:r w:rsidRPr="00574D91">
        <w:rPr>
          <w:rFonts w:ascii="Verdana" w:hAnsi="Verdana" w:cs="NimbusRomNo9L-Regu"/>
          <w:sz w:val="24"/>
          <w:szCs w:val="24"/>
        </w:rPr>
        <w:t xml:space="preserve"> zobowiązany </w:t>
      </w:r>
      <w:r w:rsidR="00A376B6" w:rsidRPr="00574D91">
        <w:rPr>
          <w:rFonts w:ascii="Verdana" w:hAnsi="Verdana" w:cs="NimbusRomNo9L-Regu"/>
          <w:sz w:val="24"/>
          <w:szCs w:val="24"/>
        </w:rPr>
        <w:t xml:space="preserve">jest </w:t>
      </w:r>
      <w:r w:rsidR="005C3302" w:rsidRPr="00574D91">
        <w:rPr>
          <w:rFonts w:ascii="Verdana" w:hAnsi="Verdana" w:cs="NimbusRomNo9L-Regu"/>
          <w:sz w:val="24"/>
          <w:szCs w:val="24"/>
        </w:rPr>
        <w:t xml:space="preserve">do przestrzegania </w:t>
      </w:r>
      <w:r w:rsidRPr="00574D91">
        <w:rPr>
          <w:rFonts w:ascii="Verdana" w:hAnsi="Verdana" w:cs="NimbusRomNo9L-Regu"/>
          <w:sz w:val="24"/>
          <w:szCs w:val="24"/>
        </w:rPr>
        <w:t>zakazu PALENIA PAPIEROSÓW</w:t>
      </w:r>
      <w:r w:rsidR="00B55340" w:rsidRPr="00574D91">
        <w:rPr>
          <w:rFonts w:ascii="Verdana" w:hAnsi="Verdana" w:cs="NimbusRomNo9L-Regu"/>
          <w:sz w:val="24"/>
          <w:szCs w:val="24"/>
        </w:rPr>
        <w:t xml:space="preserve"> </w:t>
      </w:r>
    </w:p>
    <w:p w:rsidR="00D54B48" w:rsidRPr="00574D91" w:rsidRDefault="00B55340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lastRenderedPageBreak/>
        <w:t>i SPOŻYWANIA ALKOHOLU</w:t>
      </w:r>
      <w:r w:rsidR="00D54B48" w:rsidRPr="00574D91">
        <w:rPr>
          <w:rFonts w:ascii="Verdana" w:hAnsi="Verdana" w:cs="NimbusRomNo9L-Regu"/>
          <w:sz w:val="24"/>
          <w:szCs w:val="24"/>
        </w:rPr>
        <w:t xml:space="preserve"> NA TERENIE </w:t>
      </w:r>
      <w:r w:rsidRPr="00574D91">
        <w:rPr>
          <w:rFonts w:ascii="Verdana" w:hAnsi="Verdana" w:cs="NimbusRomNo9L-Regu"/>
          <w:sz w:val="24"/>
          <w:szCs w:val="24"/>
        </w:rPr>
        <w:t>ZAKŁADU FARMAKOLOGII</w:t>
      </w:r>
      <w:r w:rsidR="00D54B48" w:rsidRPr="00574D91">
        <w:rPr>
          <w:rFonts w:ascii="Verdana" w:hAnsi="Verdana" w:cs="NimbusRomNo9L-Regu"/>
          <w:sz w:val="24"/>
          <w:szCs w:val="24"/>
        </w:rPr>
        <w:t>.</w:t>
      </w:r>
    </w:p>
    <w:p w:rsidR="007A44BA" w:rsidRPr="00574D91" w:rsidRDefault="007A44BA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4"/>
          <w:szCs w:val="24"/>
        </w:rPr>
      </w:pPr>
      <w:r w:rsidRPr="00574D91">
        <w:rPr>
          <w:rFonts w:ascii="Verdana" w:hAnsi="Verdana" w:cs="NimbusRomNo9L-Regu"/>
          <w:sz w:val="24"/>
          <w:szCs w:val="24"/>
        </w:rPr>
        <w:t>15. W razie zaistnienia pożaru lub innego niebezpieczeństwa studenci zobowiązani są do bezwzględnego stosowania się do poleceń prowadzącego zajęcia.</w:t>
      </w:r>
    </w:p>
    <w:p w:rsidR="007A44BA" w:rsidRDefault="007A44BA" w:rsidP="00574D91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Verdana" w:hAnsi="Verdana" w:cs="NimbusRomNo9L-Regu"/>
          <w:sz w:val="24"/>
          <w:szCs w:val="24"/>
        </w:rPr>
      </w:pPr>
    </w:p>
    <w:p w:rsidR="00574D91" w:rsidRPr="00574D91" w:rsidRDefault="00574D91" w:rsidP="00574D91">
      <w:pPr>
        <w:autoSpaceDE w:val="0"/>
        <w:autoSpaceDN w:val="0"/>
        <w:adjustRightInd w:val="0"/>
        <w:spacing w:after="0" w:line="360" w:lineRule="auto"/>
        <w:ind w:right="-851"/>
        <w:jc w:val="both"/>
        <w:rPr>
          <w:rFonts w:ascii="Verdana" w:hAnsi="Verdana" w:cs="NimbusRomNo9L-Regu"/>
          <w:sz w:val="24"/>
          <w:szCs w:val="24"/>
        </w:rPr>
      </w:pPr>
    </w:p>
    <w:p w:rsidR="007A44BA" w:rsidRDefault="00574D91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0"/>
          <w:szCs w:val="20"/>
        </w:rPr>
      </w:pPr>
      <w:r>
        <w:rPr>
          <w:rFonts w:ascii="Verdana" w:hAnsi="Verdana" w:cs="NimbusRomNo9L-Regu"/>
          <w:sz w:val="24"/>
          <w:szCs w:val="24"/>
        </w:rPr>
        <w:t xml:space="preserve">   </w:t>
      </w:r>
      <w:r w:rsidR="007A44BA" w:rsidRPr="00574D91">
        <w:rPr>
          <w:rFonts w:ascii="Verdana" w:hAnsi="Verdana" w:cs="NimbusRomNo9L-Regu"/>
          <w:sz w:val="20"/>
          <w:szCs w:val="20"/>
        </w:rPr>
        <w:t xml:space="preserve">Opracowała:                                                  </w:t>
      </w:r>
      <w:r w:rsidRPr="00574D91">
        <w:rPr>
          <w:rFonts w:ascii="Verdana" w:hAnsi="Verdana" w:cs="NimbusRomNo9L-Regu"/>
          <w:sz w:val="20"/>
          <w:szCs w:val="20"/>
        </w:rPr>
        <w:t xml:space="preserve">                </w:t>
      </w:r>
      <w:r>
        <w:rPr>
          <w:rFonts w:ascii="Verdana" w:hAnsi="Verdana" w:cs="NimbusRomNo9L-Regu"/>
          <w:sz w:val="20"/>
          <w:szCs w:val="20"/>
        </w:rPr>
        <w:t xml:space="preserve">                                </w:t>
      </w:r>
      <w:r w:rsidR="007A44BA" w:rsidRPr="00574D91">
        <w:rPr>
          <w:rFonts w:ascii="Verdana" w:hAnsi="Verdana" w:cs="NimbusRomNo9L-Regu"/>
          <w:sz w:val="20"/>
          <w:szCs w:val="20"/>
        </w:rPr>
        <w:t>Zatwierdził:</w:t>
      </w:r>
    </w:p>
    <w:p w:rsidR="00574D91" w:rsidRPr="00574D91" w:rsidRDefault="00574D91" w:rsidP="00574D91">
      <w:pPr>
        <w:autoSpaceDE w:val="0"/>
        <w:autoSpaceDN w:val="0"/>
        <w:adjustRightInd w:val="0"/>
        <w:spacing w:after="0" w:line="360" w:lineRule="auto"/>
        <w:ind w:left="-567" w:right="-851"/>
        <w:jc w:val="both"/>
        <w:rPr>
          <w:rFonts w:ascii="Verdana" w:hAnsi="Verdana" w:cs="NimbusRomNo9L-Regu"/>
          <w:sz w:val="20"/>
          <w:szCs w:val="20"/>
        </w:rPr>
      </w:pPr>
    </w:p>
    <w:p w:rsidR="007A44BA" w:rsidRPr="00574D91" w:rsidRDefault="007A44BA" w:rsidP="00574D91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rFonts w:ascii="Verdana" w:hAnsi="Verdana" w:cs="NimbusRomNo9L-Regu"/>
          <w:sz w:val="20"/>
          <w:szCs w:val="20"/>
        </w:rPr>
      </w:pPr>
      <w:r w:rsidRPr="00574D91">
        <w:rPr>
          <w:rFonts w:ascii="Verdana" w:hAnsi="Verdana" w:cs="NimbusRomNo9L-Regu"/>
          <w:sz w:val="20"/>
          <w:szCs w:val="20"/>
        </w:rPr>
        <w:t xml:space="preserve">mgr inż. Joanna Kwiatkowska                                   </w:t>
      </w:r>
      <w:r w:rsidR="00CA2D5A" w:rsidRPr="00574D91">
        <w:rPr>
          <w:rFonts w:ascii="Verdana" w:hAnsi="Verdana" w:cs="NimbusRomNo9L-Regu"/>
          <w:sz w:val="20"/>
          <w:szCs w:val="20"/>
        </w:rPr>
        <w:t xml:space="preserve">                   </w:t>
      </w:r>
      <w:r w:rsidRPr="00574D91">
        <w:rPr>
          <w:rFonts w:ascii="Verdana" w:hAnsi="Verdana" w:cs="NimbusRomNo9L-Regu"/>
          <w:sz w:val="20"/>
          <w:szCs w:val="20"/>
        </w:rPr>
        <w:t xml:space="preserve">     prof. dr hab. Adam Szeląg specjalista naukowo-techniczny                        </w:t>
      </w:r>
      <w:r w:rsidR="00CD157F" w:rsidRPr="00574D91">
        <w:rPr>
          <w:rFonts w:ascii="Verdana" w:hAnsi="Verdana" w:cs="NimbusRomNo9L-Regu"/>
          <w:sz w:val="20"/>
          <w:szCs w:val="20"/>
        </w:rPr>
        <w:t xml:space="preserve">             </w:t>
      </w:r>
      <w:r w:rsidR="00574D91">
        <w:rPr>
          <w:rFonts w:ascii="Verdana" w:hAnsi="Verdana" w:cs="NimbusRomNo9L-Regu"/>
          <w:sz w:val="20"/>
          <w:szCs w:val="20"/>
        </w:rPr>
        <w:t xml:space="preserve">    </w:t>
      </w:r>
      <w:r w:rsidRPr="00574D91">
        <w:rPr>
          <w:rFonts w:ascii="Verdana" w:hAnsi="Verdana" w:cs="NimbusRomNo9L-Regu"/>
          <w:sz w:val="20"/>
          <w:szCs w:val="20"/>
        </w:rPr>
        <w:t xml:space="preserve"> Kierownik Katedry i Zakładu Farmakologii</w:t>
      </w:r>
    </w:p>
    <w:p w:rsidR="007A44BA" w:rsidRPr="00574D91" w:rsidRDefault="007A44BA" w:rsidP="00574D91">
      <w:pPr>
        <w:autoSpaceDE w:val="0"/>
        <w:autoSpaceDN w:val="0"/>
        <w:adjustRightInd w:val="0"/>
        <w:spacing w:after="0" w:line="240" w:lineRule="auto"/>
        <w:ind w:left="-567" w:right="-851"/>
        <w:jc w:val="both"/>
        <w:rPr>
          <w:rFonts w:ascii="Verdana" w:hAnsi="Verdana" w:cs="NimbusRomNo9L-Regu"/>
          <w:sz w:val="20"/>
          <w:szCs w:val="20"/>
        </w:rPr>
      </w:pPr>
      <w:r w:rsidRPr="00574D91">
        <w:rPr>
          <w:rFonts w:ascii="Verdana" w:hAnsi="Verdana" w:cs="NimbusRomNo9L-Regu"/>
          <w:sz w:val="20"/>
          <w:szCs w:val="20"/>
        </w:rPr>
        <w:t>specjalista BHP</w:t>
      </w:r>
    </w:p>
    <w:sectPr w:rsidR="007A44BA" w:rsidRPr="00574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4671"/>
    <w:multiLevelType w:val="multilevel"/>
    <w:tmpl w:val="60B6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FC"/>
    <w:rsid w:val="000A5334"/>
    <w:rsid w:val="000B542A"/>
    <w:rsid w:val="000E0609"/>
    <w:rsid w:val="002B524B"/>
    <w:rsid w:val="00313441"/>
    <w:rsid w:val="00386210"/>
    <w:rsid w:val="003A57C3"/>
    <w:rsid w:val="003D709A"/>
    <w:rsid w:val="00574D91"/>
    <w:rsid w:val="005C3302"/>
    <w:rsid w:val="005E4DE1"/>
    <w:rsid w:val="005F2C7A"/>
    <w:rsid w:val="00636975"/>
    <w:rsid w:val="00691BC3"/>
    <w:rsid w:val="00701AA8"/>
    <w:rsid w:val="007A44BA"/>
    <w:rsid w:val="007F0EC2"/>
    <w:rsid w:val="008B76F8"/>
    <w:rsid w:val="009D7BFC"/>
    <w:rsid w:val="00A376B6"/>
    <w:rsid w:val="00A5576C"/>
    <w:rsid w:val="00AC2D68"/>
    <w:rsid w:val="00B0023F"/>
    <w:rsid w:val="00B55340"/>
    <w:rsid w:val="00BA7F4D"/>
    <w:rsid w:val="00CA2D5A"/>
    <w:rsid w:val="00CA3ED3"/>
    <w:rsid w:val="00CD157F"/>
    <w:rsid w:val="00D47BAC"/>
    <w:rsid w:val="00D54B48"/>
    <w:rsid w:val="00E7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CEB9-D27E-487F-BD23-D37BC04D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D7B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0150-D541-468B-A016-F973B5B4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Farmakologia</dc:creator>
  <cp:lastModifiedBy>Joanna Kwiatkowska</cp:lastModifiedBy>
  <cp:revision>2</cp:revision>
  <cp:lastPrinted>2016-09-22T08:44:00Z</cp:lastPrinted>
  <dcterms:created xsi:type="dcterms:W3CDTF">2022-05-18T10:23:00Z</dcterms:created>
  <dcterms:modified xsi:type="dcterms:W3CDTF">2022-05-18T10:23:00Z</dcterms:modified>
</cp:coreProperties>
</file>