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7F" w:rsidRDefault="001B147F" w:rsidP="00B01F28">
      <w:pPr>
        <w:ind w:right="-567"/>
        <w:rPr>
          <w:b/>
        </w:rPr>
      </w:pPr>
      <w:r w:rsidRPr="001F047D">
        <w:rPr>
          <w:b/>
        </w:rPr>
        <w:t>Patenty i wdrożenia</w:t>
      </w:r>
    </w:p>
    <w:p w:rsidR="00DB2CB6" w:rsidRDefault="00DB2CB6" w:rsidP="00A16BD0">
      <w:pPr>
        <w:pStyle w:val="Akapitzlist"/>
        <w:numPr>
          <w:ilvl w:val="0"/>
          <w:numId w:val="14"/>
        </w:numPr>
        <w:spacing w:after="0" w:line="240" w:lineRule="auto"/>
        <w:ind w:right="-709"/>
      </w:pPr>
      <w:r>
        <w:t>dr hab. Marek Cegielski, dr hab. Marek Bochnia, dr</w:t>
      </w:r>
      <w:r w:rsidR="00A77820">
        <w:t xml:space="preserve"> hab.</w:t>
      </w:r>
      <w:r>
        <w:t xml:space="preserve"> Ireneusz Całkosiński, dr Wojciech</w:t>
      </w:r>
      <w:r w:rsidR="00A16BD0">
        <w:t xml:space="preserve"> Dziewiszek</w:t>
      </w:r>
      <w:r>
        <w:t xml:space="preserve">   </w:t>
      </w:r>
    </w:p>
    <w:p w:rsidR="00DB2CB6" w:rsidRDefault="00DB2CB6" w:rsidP="00A16BD0">
      <w:pPr>
        <w:spacing w:after="0" w:line="240" w:lineRule="auto"/>
        <w:ind w:right="-426"/>
      </w:pPr>
      <w:r>
        <w:t>Numer patentu: 211674</w:t>
      </w:r>
    </w:p>
    <w:p w:rsidR="00DB2CB6" w:rsidRDefault="00DB2CB6" w:rsidP="00B01F28">
      <w:pPr>
        <w:spacing w:after="0" w:line="240" w:lineRule="auto"/>
        <w:ind w:right="-851"/>
      </w:pPr>
      <w:r>
        <w:t xml:space="preserve">Data jego udzielenia: </w:t>
      </w:r>
      <w:r w:rsidR="00A77820">
        <w:t>28.12.2011</w:t>
      </w:r>
      <w:r>
        <w:t xml:space="preserve"> </w:t>
      </w:r>
    </w:p>
    <w:p w:rsidR="00DB2CB6" w:rsidRDefault="00DB2CB6" w:rsidP="00B01F28">
      <w:pPr>
        <w:spacing w:after="0" w:line="240" w:lineRule="auto"/>
        <w:ind w:right="-851"/>
      </w:pPr>
      <w:r>
        <w:t>Nazwa wynalazku: Linia komórek macierzystych i jej zastosowanie.</w:t>
      </w:r>
    </w:p>
    <w:p w:rsidR="00A77820" w:rsidRDefault="00A77820" w:rsidP="00B01F28">
      <w:pPr>
        <w:spacing w:after="0"/>
        <w:ind w:right="-851"/>
      </w:pPr>
    </w:p>
    <w:p w:rsidR="00A77820" w:rsidRDefault="00A77820" w:rsidP="00A16BD0">
      <w:pPr>
        <w:pStyle w:val="Akapitzlist"/>
        <w:numPr>
          <w:ilvl w:val="0"/>
          <w:numId w:val="14"/>
        </w:numPr>
        <w:spacing w:after="0"/>
        <w:ind w:right="-851"/>
      </w:pPr>
      <w:r>
        <w:t>dr hab. Marek Cegielski, dr hab. Marek Bochnia, dr Wojciech Dziewiszek</w:t>
      </w:r>
    </w:p>
    <w:p w:rsidR="00A77820" w:rsidRDefault="00A77820" w:rsidP="00B01F28">
      <w:pPr>
        <w:spacing w:after="0"/>
        <w:ind w:right="-851"/>
      </w:pPr>
      <w:r>
        <w:t>Numer patentu: 209210</w:t>
      </w:r>
    </w:p>
    <w:p w:rsidR="00A77820" w:rsidRDefault="00B01F28" w:rsidP="00B01F28">
      <w:pPr>
        <w:tabs>
          <w:tab w:val="left" w:pos="2325"/>
        </w:tabs>
        <w:spacing w:after="0"/>
        <w:ind w:right="-851"/>
      </w:pPr>
      <w:r>
        <w:t>Data jego udzielenia</w:t>
      </w:r>
      <w:r w:rsidR="00A77820">
        <w:t>: 23.03.2011</w:t>
      </w:r>
    </w:p>
    <w:p w:rsidR="00A77820" w:rsidRDefault="00A77820" w:rsidP="00B01F28">
      <w:pPr>
        <w:spacing w:after="0"/>
        <w:ind w:right="-851"/>
      </w:pPr>
      <w:r>
        <w:t xml:space="preserve">Nazwa wynalazku: Sposób hodowli komórek macierzystych wyprowadzonych z rosnącego     </w:t>
      </w:r>
    </w:p>
    <w:p w:rsidR="00A77820" w:rsidRDefault="00A77820" w:rsidP="00B01F28">
      <w:pPr>
        <w:spacing w:after="0"/>
        <w:ind w:right="-851"/>
      </w:pPr>
      <w:r>
        <w:t>poroża jeleniowatych.</w:t>
      </w:r>
    </w:p>
    <w:p w:rsidR="00A77820" w:rsidRDefault="00A77820" w:rsidP="00B01F28">
      <w:pPr>
        <w:spacing w:after="0"/>
        <w:ind w:right="-851"/>
      </w:pPr>
    </w:p>
    <w:p w:rsidR="00B01F28" w:rsidRPr="00344325" w:rsidRDefault="00B01F28" w:rsidP="00A16BD0">
      <w:pPr>
        <w:pStyle w:val="Bezodstpw"/>
        <w:numPr>
          <w:ilvl w:val="0"/>
          <w:numId w:val="14"/>
        </w:numPr>
        <w:ind w:right="-851"/>
      </w:pPr>
      <w:r w:rsidRPr="00344325">
        <w:t xml:space="preserve">Dr Wojciech Michalski, dr hab. Marek Bochnia, dr Wojciech Dziewiszek, dr Marek Bochnia, dr dr Adam Kutynia </w:t>
      </w:r>
    </w:p>
    <w:p w:rsidR="00B01F28" w:rsidRPr="00344325" w:rsidRDefault="00B01F28" w:rsidP="00B01F28">
      <w:pPr>
        <w:pStyle w:val="Bezodstpw"/>
        <w:ind w:right="-851"/>
      </w:pPr>
      <w:r w:rsidRPr="00344325">
        <w:t>Numer patentu: 209246</w:t>
      </w:r>
    </w:p>
    <w:p w:rsidR="00B01F28" w:rsidRPr="00344325" w:rsidRDefault="00B01F28" w:rsidP="00B01F28">
      <w:pPr>
        <w:pStyle w:val="Bezodstpw"/>
        <w:ind w:right="-851"/>
      </w:pPr>
      <w:r w:rsidRPr="00344325">
        <w:t xml:space="preserve">Data jego udzielenia: 31.08.2011 </w:t>
      </w:r>
    </w:p>
    <w:p w:rsidR="00B01F28" w:rsidRPr="00344325" w:rsidRDefault="00B01F28" w:rsidP="00B01F28">
      <w:pPr>
        <w:pStyle w:val="Bezodstpw"/>
        <w:ind w:right="-851"/>
      </w:pPr>
      <w:r w:rsidRPr="00344325">
        <w:t xml:space="preserve">Nazwa wynalazku: Urządzenie do fazoczułego pomiaru potencjałów mikrofonicznych ślimaka    </w:t>
      </w:r>
    </w:p>
    <w:p w:rsidR="00B01F28" w:rsidRDefault="00B01F28" w:rsidP="00B01F28">
      <w:pPr>
        <w:pStyle w:val="Bezodstpw"/>
        <w:ind w:right="-851"/>
      </w:pPr>
      <w:r w:rsidRPr="00344325">
        <w:t>ucha wewnętrznego.</w:t>
      </w:r>
    </w:p>
    <w:p w:rsidR="00B01F28" w:rsidRDefault="00B01F28" w:rsidP="00B01F28">
      <w:pPr>
        <w:pStyle w:val="Bezodstpw"/>
        <w:ind w:right="-851"/>
      </w:pPr>
    </w:p>
    <w:p w:rsidR="00B01F28" w:rsidRDefault="00B01F28" w:rsidP="00B01F28">
      <w:pPr>
        <w:pStyle w:val="Bezodstpw"/>
        <w:ind w:right="-851"/>
        <w:rPr>
          <w:b/>
        </w:rPr>
      </w:pPr>
      <w:r w:rsidRPr="00B01F28">
        <w:rPr>
          <w:b/>
        </w:rPr>
        <w:t>Rok 2012</w:t>
      </w:r>
    </w:p>
    <w:p w:rsidR="00B01F28" w:rsidRDefault="00B01F28" w:rsidP="00B01F28">
      <w:pPr>
        <w:pStyle w:val="Bezodstpw"/>
        <w:ind w:right="-851"/>
        <w:rPr>
          <w:b/>
        </w:rPr>
      </w:pPr>
    </w:p>
    <w:p w:rsidR="00B01F28" w:rsidRPr="00757919" w:rsidRDefault="00B01F28" w:rsidP="00B01F28">
      <w:pPr>
        <w:pStyle w:val="Bezodstpw"/>
        <w:numPr>
          <w:ilvl w:val="0"/>
          <w:numId w:val="15"/>
        </w:numPr>
        <w:ind w:right="-851"/>
      </w:pPr>
      <w:r w:rsidRPr="00757919">
        <w:t xml:space="preserve">dr hab. Marek Cegielski, dr hab. Marek Bochnia, dr hab. Ireneusz Całkosiński, dr Wojciech </w:t>
      </w:r>
      <w:r w:rsidR="00A16BD0">
        <w:t>Dziewiszek</w:t>
      </w:r>
      <w:r w:rsidRPr="00757919">
        <w:t xml:space="preserve">  </w:t>
      </w:r>
    </w:p>
    <w:p w:rsidR="00B01F28" w:rsidRPr="00757919" w:rsidRDefault="00B01F28" w:rsidP="00B01F28">
      <w:pPr>
        <w:pStyle w:val="Bezodstpw"/>
        <w:ind w:right="-851"/>
      </w:pPr>
      <w:r w:rsidRPr="00757919">
        <w:t xml:space="preserve">Numer patentu: </w:t>
      </w:r>
      <w:r>
        <w:t>US 20100184217</w:t>
      </w:r>
    </w:p>
    <w:p w:rsidR="00B01F28" w:rsidRPr="00A16BD0" w:rsidRDefault="00B01F28" w:rsidP="00B01F28">
      <w:pPr>
        <w:pStyle w:val="Bezodstpw"/>
        <w:ind w:right="-851"/>
        <w:rPr>
          <w:lang w:val="en-US"/>
        </w:rPr>
      </w:pPr>
      <w:r w:rsidRPr="00A16BD0">
        <w:rPr>
          <w:lang w:val="en-US"/>
        </w:rPr>
        <w:t xml:space="preserve">Data jego udzielenia: 21.03.2012 </w:t>
      </w:r>
    </w:p>
    <w:p w:rsidR="00B01F28" w:rsidRDefault="00B01F28" w:rsidP="00B01F28">
      <w:pPr>
        <w:pStyle w:val="Bezodstpw"/>
        <w:ind w:right="-851"/>
        <w:rPr>
          <w:lang w:val="en-US"/>
        </w:rPr>
      </w:pPr>
      <w:r w:rsidRPr="00757919">
        <w:rPr>
          <w:lang w:val="en-US"/>
        </w:rPr>
        <w:t>Nazwa wynalazku:</w:t>
      </w:r>
      <w:r>
        <w:rPr>
          <w:lang w:val="en-US"/>
        </w:rPr>
        <w:t>”</w:t>
      </w:r>
      <w:r w:rsidRPr="00757919">
        <w:rPr>
          <w:lang w:val="en-US"/>
        </w:rPr>
        <w:t xml:space="preserve"> New stem cel lines, their </w:t>
      </w:r>
      <w:r>
        <w:rPr>
          <w:lang w:val="en-US"/>
        </w:rPr>
        <w:t>application and culture methods”</w:t>
      </w:r>
      <w:r w:rsidRPr="00757919">
        <w:rPr>
          <w:lang w:val="en-US"/>
        </w:rPr>
        <w:t>.</w:t>
      </w:r>
    </w:p>
    <w:p w:rsidR="00B01F28" w:rsidRDefault="00B01F28" w:rsidP="00B01F28">
      <w:pPr>
        <w:pStyle w:val="Bezodstpw"/>
        <w:ind w:right="-851"/>
        <w:rPr>
          <w:lang w:val="en-US"/>
        </w:rPr>
      </w:pPr>
    </w:p>
    <w:p w:rsidR="00B01F28" w:rsidRPr="00757919" w:rsidRDefault="00B01F28" w:rsidP="00B01F28">
      <w:pPr>
        <w:pStyle w:val="Bezodstpw"/>
        <w:numPr>
          <w:ilvl w:val="0"/>
          <w:numId w:val="15"/>
        </w:numPr>
        <w:ind w:right="-851"/>
      </w:pPr>
      <w:r w:rsidRPr="00757919">
        <w:t>dr hab. Marek Cegielski, dr hab. Marek Bochnia, dr hab. Ireneusz Całkosiński, dr Wojciech</w:t>
      </w:r>
      <w:r w:rsidR="00A16BD0">
        <w:t xml:space="preserve"> Dziewiszek</w:t>
      </w:r>
      <w:r w:rsidRPr="00757919">
        <w:t xml:space="preserve">   </w:t>
      </w:r>
    </w:p>
    <w:p w:rsidR="00B01F28" w:rsidRPr="00757919" w:rsidRDefault="00B01F28" w:rsidP="00B01F28">
      <w:pPr>
        <w:pStyle w:val="Bezodstpw"/>
        <w:ind w:right="-851"/>
      </w:pPr>
      <w:r w:rsidRPr="00757919">
        <w:t xml:space="preserve">Numer patentu: </w:t>
      </w:r>
      <w:r>
        <w:t>No. 2007352480</w:t>
      </w:r>
    </w:p>
    <w:p w:rsidR="00B01F28" w:rsidRPr="00757919" w:rsidRDefault="00B01F28" w:rsidP="00B01F28">
      <w:pPr>
        <w:pStyle w:val="Bezodstpw"/>
        <w:ind w:right="-851"/>
      </w:pPr>
      <w:r w:rsidRPr="00757919">
        <w:t xml:space="preserve">Data jego udzielenia: </w:t>
      </w:r>
      <w:r>
        <w:t>7.06</w:t>
      </w:r>
      <w:r w:rsidRPr="00757919">
        <w:t xml:space="preserve">.2012 </w:t>
      </w:r>
    </w:p>
    <w:p w:rsidR="00B01F28" w:rsidRDefault="00B01F28" w:rsidP="00B01F28">
      <w:pPr>
        <w:pStyle w:val="Bezodstpw"/>
        <w:ind w:right="-851"/>
        <w:rPr>
          <w:lang w:val="en-US"/>
        </w:rPr>
      </w:pPr>
      <w:r w:rsidRPr="007D0D59">
        <w:rPr>
          <w:lang w:val="en-US"/>
        </w:rPr>
        <w:t>Nazwa wynalazku: ” New ste</w:t>
      </w:r>
      <w:r w:rsidRPr="00757919">
        <w:rPr>
          <w:lang w:val="en-US"/>
        </w:rPr>
        <w:t>m cell lines, their application and culture methods”.</w:t>
      </w:r>
    </w:p>
    <w:p w:rsidR="00B01F28" w:rsidRPr="007D0D59" w:rsidRDefault="00B01F28" w:rsidP="00B01F28">
      <w:pPr>
        <w:pStyle w:val="Bezodstpw"/>
        <w:ind w:right="-851"/>
        <w:rPr>
          <w:lang w:val="en-US"/>
        </w:rPr>
      </w:pPr>
    </w:p>
    <w:p w:rsidR="00B01F28" w:rsidRPr="00757919" w:rsidRDefault="00B01F28" w:rsidP="00B01F28">
      <w:pPr>
        <w:pStyle w:val="Bezodstpw"/>
        <w:numPr>
          <w:ilvl w:val="0"/>
          <w:numId w:val="15"/>
        </w:numPr>
        <w:ind w:right="-851"/>
      </w:pPr>
      <w:r w:rsidRPr="00757919">
        <w:t xml:space="preserve">dr hab. Marek Cegielski, dr hab. Marek Bochnia, dr hab. Ireneusz Całkosiński, dr Wojciech </w:t>
      </w:r>
      <w:r w:rsidR="00A16BD0">
        <w:t>Dziewiszek</w:t>
      </w:r>
      <w:r w:rsidRPr="00757919">
        <w:t xml:space="preserve">  </w:t>
      </w:r>
    </w:p>
    <w:p w:rsidR="00B01F28" w:rsidRPr="00757919" w:rsidRDefault="00B01F28" w:rsidP="00B01F28">
      <w:pPr>
        <w:pStyle w:val="Bezodstpw"/>
        <w:ind w:right="-851"/>
      </w:pPr>
      <w:r w:rsidRPr="00757919">
        <w:t xml:space="preserve">Numer patentu: </w:t>
      </w:r>
      <w:r>
        <w:t>EP 07851999.8</w:t>
      </w:r>
    </w:p>
    <w:p w:rsidR="00B01F28" w:rsidRPr="00757919" w:rsidRDefault="00B01F28" w:rsidP="00B01F28">
      <w:pPr>
        <w:pStyle w:val="Bezodstpw"/>
        <w:ind w:right="-851"/>
      </w:pPr>
      <w:r w:rsidRPr="00757919">
        <w:t xml:space="preserve">Data jego udzielenia: </w:t>
      </w:r>
      <w:r>
        <w:t>26.07.2012</w:t>
      </w:r>
      <w:r w:rsidRPr="00757919">
        <w:t xml:space="preserve"> </w:t>
      </w:r>
    </w:p>
    <w:p w:rsidR="00B01F28" w:rsidRDefault="00B01F28" w:rsidP="00B01F28">
      <w:pPr>
        <w:pStyle w:val="Bezodstpw"/>
        <w:ind w:right="-851"/>
        <w:rPr>
          <w:lang w:val="en-US"/>
        </w:rPr>
      </w:pPr>
      <w:r w:rsidRPr="00757919">
        <w:rPr>
          <w:lang w:val="en-US"/>
        </w:rPr>
        <w:t>Nazwa wynalazku: ” New stem ce</w:t>
      </w:r>
      <w:r>
        <w:rPr>
          <w:lang w:val="en-US"/>
        </w:rPr>
        <w:t>l</w:t>
      </w:r>
      <w:r w:rsidRPr="00757919">
        <w:rPr>
          <w:lang w:val="en-US"/>
        </w:rPr>
        <w:t>l lines, their application and culture methods</w:t>
      </w:r>
      <w:r>
        <w:rPr>
          <w:lang w:val="en-US"/>
        </w:rPr>
        <w:t>”</w:t>
      </w:r>
      <w:r w:rsidRPr="00757919">
        <w:rPr>
          <w:lang w:val="en-US"/>
        </w:rPr>
        <w:t>.</w:t>
      </w:r>
    </w:p>
    <w:p w:rsidR="00B01F28" w:rsidRDefault="00B01F28" w:rsidP="00B01F28">
      <w:pPr>
        <w:pStyle w:val="Bezodstpw"/>
        <w:ind w:right="-851"/>
        <w:rPr>
          <w:lang w:val="en-US"/>
        </w:rPr>
      </w:pPr>
    </w:p>
    <w:p w:rsidR="00B01F28" w:rsidRPr="00757919" w:rsidRDefault="00B01F28" w:rsidP="00B01F28">
      <w:pPr>
        <w:pStyle w:val="Bezodstpw"/>
        <w:numPr>
          <w:ilvl w:val="0"/>
          <w:numId w:val="15"/>
        </w:numPr>
        <w:ind w:right="-851"/>
      </w:pPr>
      <w:r w:rsidRPr="00757919">
        <w:t xml:space="preserve">dr hab. Marek Cegielski, dr hab. Marek Bochnia, dr hab. Ireneusz Całkosiński, dr Wojciech </w:t>
      </w:r>
      <w:r w:rsidR="00A16BD0">
        <w:t>Dziewiszek</w:t>
      </w:r>
      <w:r w:rsidRPr="00757919">
        <w:t xml:space="preserve">  </w:t>
      </w:r>
    </w:p>
    <w:p w:rsidR="00B01F28" w:rsidRPr="00757919" w:rsidRDefault="00B01F28" w:rsidP="00B01F28">
      <w:pPr>
        <w:pStyle w:val="Bezodstpw"/>
        <w:ind w:right="-851"/>
      </w:pPr>
      <w:r w:rsidRPr="00757919">
        <w:t xml:space="preserve">Numer patentu: </w:t>
      </w:r>
      <w:r>
        <w:t>Korean No 10-2009-7024536</w:t>
      </w:r>
    </w:p>
    <w:p w:rsidR="00B01F28" w:rsidRPr="00A16BD0" w:rsidRDefault="00B01F28" w:rsidP="00B01F28">
      <w:pPr>
        <w:pStyle w:val="Bezodstpw"/>
        <w:ind w:right="-851"/>
        <w:rPr>
          <w:lang w:val="en-US"/>
        </w:rPr>
      </w:pPr>
      <w:r w:rsidRPr="00A16BD0">
        <w:rPr>
          <w:lang w:val="en-US"/>
        </w:rPr>
        <w:t xml:space="preserve">Data jego udzielenia: 23.08.2012 </w:t>
      </w:r>
    </w:p>
    <w:p w:rsidR="00B01F28" w:rsidRPr="00757919" w:rsidRDefault="00B01F28" w:rsidP="00B01F28">
      <w:pPr>
        <w:pStyle w:val="Bezodstpw"/>
        <w:ind w:right="-851"/>
        <w:rPr>
          <w:lang w:val="en-US"/>
        </w:rPr>
      </w:pPr>
      <w:r w:rsidRPr="007D0D59">
        <w:rPr>
          <w:lang w:val="en-US"/>
        </w:rPr>
        <w:t>Nazwa wynalazku: ” New st</w:t>
      </w:r>
      <w:r w:rsidRPr="00757919">
        <w:rPr>
          <w:lang w:val="en-US"/>
        </w:rPr>
        <w:t>em cell lines, their application and culture methods”.</w:t>
      </w:r>
    </w:p>
    <w:p w:rsidR="00B01F28" w:rsidRDefault="00B01F28" w:rsidP="00B01F28">
      <w:pPr>
        <w:pStyle w:val="Bezodstpw"/>
        <w:ind w:right="-851"/>
        <w:rPr>
          <w:b/>
          <w:lang w:val="en-US"/>
        </w:rPr>
      </w:pPr>
    </w:p>
    <w:p w:rsidR="00B01F28" w:rsidRPr="003734E7" w:rsidRDefault="00B01F28" w:rsidP="00B01F28">
      <w:pPr>
        <w:pStyle w:val="Bezodstpw"/>
        <w:numPr>
          <w:ilvl w:val="0"/>
          <w:numId w:val="15"/>
        </w:numPr>
        <w:ind w:right="-851"/>
      </w:pPr>
      <w:r w:rsidRPr="003734E7">
        <w:t xml:space="preserve">dr hab. Marek Cegielski, dr hab. Marek Bochnia, dr hab. Ireneusz Całkosiński, dr Wojciech </w:t>
      </w:r>
      <w:r w:rsidR="00A16BD0">
        <w:t>Dziewiszek</w:t>
      </w:r>
      <w:r w:rsidRPr="003734E7">
        <w:t xml:space="preserve">  </w:t>
      </w:r>
    </w:p>
    <w:p w:rsidR="00B01F28" w:rsidRPr="007D0D59" w:rsidRDefault="00B01F28" w:rsidP="00B01F28">
      <w:pPr>
        <w:pStyle w:val="Bezodstpw"/>
        <w:ind w:right="-851"/>
      </w:pPr>
      <w:r w:rsidRPr="007D0D59">
        <w:t>Numer patentu: New Zeland No 581109</w:t>
      </w:r>
    </w:p>
    <w:p w:rsidR="00B01F28" w:rsidRPr="003734E7" w:rsidRDefault="00B01F28" w:rsidP="00B01F28">
      <w:pPr>
        <w:pStyle w:val="Bezodstpw"/>
        <w:ind w:right="-851"/>
      </w:pPr>
      <w:r w:rsidRPr="003734E7">
        <w:t xml:space="preserve">Data jego udzielenia: </w:t>
      </w:r>
      <w:r>
        <w:t>8.10</w:t>
      </w:r>
      <w:r w:rsidRPr="003734E7">
        <w:t xml:space="preserve">.2012 </w:t>
      </w:r>
    </w:p>
    <w:p w:rsidR="00B01F28" w:rsidRPr="003734E7" w:rsidRDefault="00B01F28" w:rsidP="00B01F28">
      <w:pPr>
        <w:pStyle w:val="Bezodstpw"/>
        <w:ind w:right="-851"/>
        <w:rPr>
          <w:lang w:val="en-US"/>
        </w:rPr>
      </w:pPr>
      <w:r w:rsidRPr="003734E7">
        <w:rPr>
          <w:lang w:val="en-US"/>
        </w:rPr>
        <w:t>Nazwa wynalazku: ” New stem cell lines, their application and culture methods”.</w:t>
      </w:r>
    </w:p>
    <w:p w:rsidR="00B01F28" w:rsidRPr="00B01F28" w:rsidRDefault="00B01F28" w:rsidP="004C060C">
      <w:pPr>
        <w:spacing w:after="0"/>
        <w:ind w:right="-567"/>
        <w:rPr>
          <w:lang w:val="en-US"/>
        </w:rPr>
      </w:pPr>
    </w:p>
    <w:p w:rsidR="00B01F28" w:rsidRPr="00A16BD0" w:rsidRDefault="00B01F28" w:rsidP="00B01F28">
      <w:pPr>
        <w:pStyle w:val="Bezodstpw"/>
        <w:tabs>
          <w:tab w:val="left" w:pos="1965"/>
          <w:tab w:val="center" w:pos="4819"/>
        </w:tabs>
        <w:ind w:right="-567"/>
        <w:rPr>
          <w:b/>
          <w:lang w:val="en-US"/>
        </w:rPr>
      </w:pPr>
    </w:p>
    <w:p w:rsidR="00DE671D" w:rsidRDefault="00B01F28" w:rsidP="00B01F28">
      <w:pPr>
        <w:pStyle w:val="Bezodstpw"/>
        <w:tabs>
          <w:tab w:val="left" w:pos="1965"/>
          <w:tab w:val="center" w:pos="4819"/>
        </w:tabs>
        <w:ind w:right="-567"/>
        <w:rPr>
          <w:b/>
        </w:rPr>
      </w:pPr>
      <w:r w:rsidRPr="00B01F28">
        <w:rPr>
          <w:b/>
        </w:rPr>
        <w:t>Rok 2013</w:t>
      </w:r>
    </w:p>
    <w:p w:rsidR="00B01F28" w:rsidRDefault="00B01F28" w:rsidP="00B01F28">
      <w:pPr>
        <w:pStyle w:val="Bezodstpw"/>
        <w:tabs>
          <w:tab w:val="left" w:pos="1965"/>
          <w:tab w:val="center" w:pos="4819"/>
        </w:tabs>
        <w:ind w:right="-567"/>
        <w:rPr>
          <w:b/>
        </w:rPr>
      </w:pPr>
    </w:p>
    <w:p w:rsidR="00B01F28" w:rsidRPr="00B01F28" w:rsidRDefault="00B01F28" w:rsidP="00B01F28">
      <w:pPr>
        <w:pStyle w:val="Bezodstpw"/>
        <w:tabs>
          <w:tab w:val="left" w:pos="1965"/>
          <w:tab w:val="center" w:pos="4819"/>
        </w:tabs>
        <w:ind w:right="-567"/>
      </w:pPr>
      <w:r w:rsidRPr="00B01F28">
        <w:t xml:space="preserve">1. </w:t>
      </w:r>
      <w:r>
        <w:t xml:space="preserve">dr </w:t>
      </w:r>
      <w:r w:rsidRPr="00B01F28">
        <w:t xml:space="preserve">Tomasz Sozański, </w:t>
      </w:r>
      <w:r>
        <w:t xml:space="preserve">dr hab. </w:t>
      </w:r>
      <w:r w:rsidRPr="00B01F28">
        <w:t>Jan Magdalan,</w:t>
      </w:r>
      <w:r>
        <w:t xml:space="preserve"> dr hab.</w:t>
      </w:r>
      <w:r w:rsidRPr="00B01F28">
        <w:t xml:space="preserve"> Małgorzata Trocha, </w:t>
      </w:r>
      <w:r>
        <w:t xml:space="preserve">dr hab. </w:t>
      </w:r>
      <w:r w:rsidRPr="00B01F28">
        <w:t>Barbara Sozańska,</w:t>
      </w:r>
      <w:r>
        <w:t xml:space="preserve"> dr  Anna Merwid-Ląd, </w:t>
      </w:r>
      <w:r w:rsidRPr="00B01F28">
        <w:t xml:space="preserve">Dariusz Kazubek, </w:t>
      </w:r>
      <w:r>
        <w:t xml:space="preserve">prof. dr hab. </w:t>
      </w:r>
      <w:r w:rsidRPr="00B01F28">
        <w:t>Adam Szeląg.</w:t>
      </w:r>
    </w:p>
    <w:p w:rsidR="00B01F28" w:rsidRPr="00B01F28" w:rsidRDefault="00B01F28" w:rsidP="00B01F28">
      <w:pPr>
        <w:pStyle w:val="Bezodstpw"/>
        <w:tabs>
          <w:tab w:val="left" w:pos="1965"/>
          <w:tab w:val="center" w:pos="4819"/>
        </w:tabs>
        <w:ind w:right="-567"/>
      </w:pPr>
      <w:r w:rsidRPr="00B01F28">
        <w:t>Nr patentu: PL-215664</w:t>
      </w:r>
    </w:p>
    <w:p w:rsidR="00B01F28" w:rsidRPr="00B01F28" w:rsidRDefault="00B01F28" w:rsidP="00B01F28">
      <w:pPr>
        <w:pStyle w:val="Bezodstpw"/>
        <w:tabs>
          <w:tab w:val="left" w:pos="1965"/>
          <w:tab w:val="center" w:pos="4819"/>
        </w:tabs>
        <w:ind w:right="-567"/>
      </w:pPr>
      <w:r w:rsidRPr="00B01F28">
        <w:t>Data jego udzielenia: 27.05.2013 r.</w:t>
      </w:r>
    </w:p>
    <w:p w:rsidR="00B01F28" w:rsidRPr="00B01F28" w:rsidRDefault="00B01F28" w:rsidP="00B01F28">
      <w:pPr>
        <w:pStyle w:val="Bezodstpw"/>
        <w:tabs>
          <w:tab w:val="left" w:pos="1965"/>
          <w:tab w:val="center" w:pos="4819"/>
        </w:tabs>
        <w:ind w:right="-567"/>
      </w:pPr>
      <w:r w:rsidRPr="00B01F28">
        <w:t>Nazwa wynalazku: „Urządzenie do krótkotrwałego unieruchomieni</w:t>
      </w:r>
      <w:r>
        <w:t>a gryzoni w celu pobrania krwi”</w:t>
      </w:r>
    </w:p>
    <w:p w:rsidR="00B01F28" w:rsidRPr="00B01F28" w:rsidRDefault="00B01F28" w:rsidP="00B01F28">
      <w:pPr>
        <w:pStyle w:val="Bezodstpw"/>
        <w:tabs>
          <w:tab w:val="left" w:pos="1965"/>
          <w:tab w:val="center" w:pos="4819"/>
        </w:tabs>
        <w:ind w:right="-567"/>
      </w:pPr>
    </w:p>
    <w:p w:rsidR="00B01F28" w:rsidRPr="00B01F28" w:rsidRDefault="00B01F28" w:rsidP="00B01F28">
      <w:pPr>
        <w:pStyle w:val="Bezodstpw"/>
        <w:tabs>
          <w:tab w:val="left" w:pos="1965"/>
          <w:tab w:val="center" w:pos="4819"/>
        </w:tabs>
        <w:ind w:right="-567"/>
      </w:pPr>
      <w:r>
        <w:t xml:space="preserve">2. dr </w:t>
      </w:r>
      <w:r w:rsidRPr="00B01F28">
        <w:t xml:space="preserve">Tomasz Sozański, </w:t>
      </w:r>
      <w:r>
        <w:t xml:space="preserve"> dr </w:t>
      </w:r>
      <w:r w:rsidRPr="00B01F28">
        <w:t>Alicja Kucharska,</w:t>
      </w:r>
      <w:r>
        <w:t xml:space="preserve"> dr</w:t>
      </w:r>
      <w:r w:rsidRPr="00B01F28">
        <w:t xml:space="preserve"> Antoni Szumny, </w:t>
      </w:r>
      <w:r>
        <w:t xml:space="preserve"> dr </w:t>
      </w:r>
      <w:r w:rsidRPr="00B01F28">
        <w:t xml:space="preserve">Wojciech Dziewiszek, </w:t>
      </w:r>
      <w:r>
        <w:t xml:space="preserve"> dr hab. Jan Magdalan,  prof.</w:t>
      </w:r>
      <w:r w:rsidR="007A6683">
        <w:t xml:space="preserve"> </w:t>
      </w:r>
      <w:r>
        <w:t xml:space="preserve">dr hab. </w:t>
      </w:r>
      <w:r w:rsidRPr="00B01F28">
        <w:t xml:space="preserve">Adam Szeląg,  </w:t>
      </w:r>
      <w:r>
        <w:t xml:space="preserve">dr </w:t>
      </w:r>
      <w:r w:rsidRPr="00B01F28">
        <w:t>Narcyz Piórecki,</w:t>
      </w:r>
      <w:r>
        <w:t xml:space="preserve"> dr hab. </w:t>
      </w:r>
      <w:r w:rsidRPr="00B01F28">
        <w:t xml:space="preserve"> Małgorzata Trocha, </w:t>
      </w:r>
      <w:r>
        <w:t xml:space="preserve">dr </w:t>
      </w:r>
      <w:r w:rsidRPr="00B01F28">
        <w:t xml:space="preserve">Anna Merwid-Ląd, </w:t>
      </w:r>
      <w:r>
        <w:t xml:space="preserve">dr </w:t>
      </w:r>
      <w:r w:rsidRPr="00B01F28">
        <w:t xml:space="preserve">Dorota Szumny, </w:t>
      </w:r>
      <w:r>
        <w:t xml:space="preserve">dr </w:t>
      </w:r>
      <w:r w:rsidRPr="00B01F28">
        <w:t xml:space="preserve">Wiesław Bielas, </w:t>
      </w:r>
      <w:r>
        <w:t xml:space="preserve">dr </w:t>
      </w:r>
      <w:r w:rsidRPr="00B01F28">
        <w:t xml:space="preserve">Wojciech Niżański, </w:t>
      </w:r>
      <w:r>
        <w:t xml:space="preserve"> dr </w:t>
      </w:r>
      <w:r w:rsidRPr="00B01F28">
        <w:t>Tomasz Piasecki.</w:t>
      </w:r>
    </w:p>
    <w:p w:rsidR="00B01F28" w:rsidRPr="00B01F28" w:rsidRDefault="00B01F28" w:rsidP="00B01F28">
      <w:pPr>
        <w:pStyle w:val="Bezodstpw"/>
        <w:tabs>
          <w:tab w:val="left" w:pos="1965"/>
          <w:tab w:val="center" w:pos="4819"/>
        </w:tabs>
        <w:ind w:right="-567"/>
      </w:pPr>
      <w:r w:rsidRPr="00B01F28">
        <w:t>Nr patentu: PL-21708</w:t>
      </w:r>
    </w:p>
    <w:p w:rsidR="00B01F28" w:rsidRPr="00B01F28" w:rsidRDefault="00B01F28" w:rsidP="00B01F28">
      <w:pPr>
        <w:pStyle w:val="Bezodstpw"/>
        <w:tabs>
          <w:tab w:val="left" w:pos="1965"/>
          <w:tab w:val="center" w:pos="4819"/>
        </w:tabs>
        <w:ind w:right="-567"/>
      </w:pPr>
      <w:r w:rsidRPr="00B01F28">
        <w:t>Data jego udzielenia 05.11.2013 r.</w:t>
      </w:r>
    </w:p>
    <w:p w:rsidR="00B01F28" w:rsidRDefault="00B01F28">
      <w:pPr>
        <w:pStyle w:val="Bezodstpw"/>
        <w:tabs>
          <w:tab w:val="left" w:pos="1965"/>
          <w:tab w:val="center" w:pos="4819"/>
        </w:tabs>
        <w:ind w:right="-567"/>
      </w:pPr>
      <w:r w:rsidRPr="00B01F28">
        <w:t>Nazwa wynalazku: ”Zastosowanie derenia właściwego Cornus mas L. lub jego tk</w:t>
      </w:r>
      <w:r>
        <w:t>anek i wytworów”.</w:t>
      </w:r>
    </w:p>
    <w:p w:rsidR="00AA19EB" w:rsidRDefault="00AA19EB">
      <w:pPr>
        <w:pStyle w:val="Bezodstpw"/>
        <w:tabs>
          <w:tab w:val="left" w:pos="1965"/>
          <w:tab w:val="center" w:pos="4819"/>
        </w:tabs>
        <w:ind w:right="-567"/>
      </w:pPr>
    </w:p>
    <w:p w:rsidR="00AA19EB" w:rsidRDefault="00AA19EB" w:rsidP="00A16BD0">
      <w:pPr>
        <w:pStyle w:val="Bezodstpw"/>
        <w:framePr w:hSpace="141" w:wrap="around" w:vAnchor="text" w:hAnchor="page" w:x="1540" w:y="342"/>
        <w:ind w:right="-721"/>
        <w:rPr>
          <w:rFonts w:cs="Calibri"/>
          <w:sz w:val="20"/>
          <w:szCs w:val="20"/>
        </w:rPr>
      </w:pPr>
      <w:r>
        <w:t>1.</w:t>
      </w:r>
      <w:r w:rsidRPr="00AA19EB">
        <w:rPr>
          <w:rFonts w:cs="Calibri"/>
        </w:rPr>
        <w:t xml:space="preserve"> dr Dorota Szumny, dr hab. Tomasz Sozański, prof. dr hab. Adam Szeląg, dr hab. Wojciech Dziewiszek</w:t>
      </w:r>
      <w:r w:rsidRPr="002A5572">
        <w:rPr>
          <w:rFonts w:cs="Calibri"/>
          <w:sz w:val="20"/>
          <w:szCs w:val="20"/>
        </w:rPr>
        <w:t xml:space="preserve">, </w:t>
      </w:r>
    </w:p>
    <w:p w:rsidR="00AA19EB" w:rsidRPr="00AA19EB" w:rsidRDefault="00AA19EB" w:rsidP="00AA19EB">
      <w:pPr>
        <w:pStyle w:val="Bezodstpw"/>
        <w:tabs>
          <w:tab w:val="left" w:pos="1965"/>
          <w:tab w:val="center" w:pos="4819"/>
        </w:tabs>
        <w:ind w:right="-567"/>
        <w:rPr>
          <w:b/>
        </w:rPr>
      </w:pPr>
      <w:r w:rsidRPr="00AA19EB">
        <w:rPr>
          <w:b/>
        </w:rPr>
        <w:t>Rok 2015</w:t>
      </w:r>
    </w:p>
    <w:p w:rsidR="00AA19EB" w:rsidRDefault="00AA19EB" w:rsidP="00AA19EB">
      <w:pPr>
        <w:rPr>
          <w:rFonts w:cs="Calibri"/>
          <w:sz w:val="20"/>
          <w:szCs w:val="20"/>
        </w:rPr>
      </w:pPr>
      <w:r w:rsidRPr="00A16BD0">
        <w:t xml:space="preserve">Nr patentu: </w:t>
      </w:r>
      <w:r w:rsidRPr="00AA19EB">
        <w:rPr>
          <w:rFonts w:cs="Calibri"/>
          <w:sz w:val="20"/>
          <w:szCs w:val="20"/>
        </w:rPr>
        <w:t>PL</w:t>
      </w:r>
      <w:r>
        <w:rPr>
          <w:rFonts w:cs="Calibri"/>
          <w:sz w:val="20"/>
          <w:szCs w:val="20"/>
        </w:rPr>
        <w:t>-</w:t>
      </w:r>
      <w:r w:rsidRPr="00AA19EB">
        <w:rPr>
          <w:rFonts w:cs="Calibri"/>
          <w:sz w:val="20"/>
          <w:szCs w:val="20"/>
        </w:rPr>
        <w:t>222033</w:t>
      </w:r>
    </w:p>
    <w:p w:rsidR="00AA19EB" w:rsidRDefault="00AA19EB" w:rsidP="00AA19EB">
      <w:r w:rsidRPr="00AA19EB">
        <w:t xml:space="preserve"> Nazwa wynalazku: ” Zastosowanie medyczne kwasu loganowego”</w:t>
      </w:r>
    </w:p>
    <w:p w:rsidR="00AA19EB" w:rsidRDefault="00AA19EB" w:rsidP="007A6683">
      <w:r w:rsidRPr="007A6683">
        <w:t>2.</w:t>
      </w:r>
      <w:r w:rsidRPr="007A6683">
        <w:rPr>
          <w:rFonts w:cs="Calibri"/>
        </w:rPr>
        <w:t xml:space="preserve"> dr hab. Tomasz Sozański, dr hab. Wojciech Dziewiszek</w:t>
      </w:r>
      <w:r w:rsidR="007A6683" w:rsidRPr="007A6683">
        <w:rPr>
          <w:rFonts w:cs="Calibri"/>
        </w:rPr>
        <w:t>,</w:t>
      </w:r>
      <w:r>
        <w:t xml:space="preserve"> dr hab. Jan Magdalan,</w:t>
      </w:r>
      <w:r w:rsidR="007A6683">
        <w:t xml:space="preserve">  prof. dr hab. </w:t>
      </w:r>
      <w:r w:rsidR="007A6683" w:rsidRPr="00B01F28">
        <w:t xml:space="preserve">Adam Szeląg,  </w:t>
      </w:r>
      <w:r w:rsidR="007A6683">
        <w:t xml:space="preserve">dr hab. </w:t>
      </w:r>
      <w:r w:rsidR="007A6683" w:rsidRPr="00B01F28">
        <w:t xml:space="preserve"> Małgorzata Trocha, </w:t>
      </w:r>
      <w:r w:rsidR="007A6683">
        <w:t>dr Anna Merwid-Ląd</w:t>
      </w:r>
    </w:p>
    <w:p w:rsidR="007A6683" w:rsidRDefault="007A6683" w:rsidP="007A6683">
      <w:pPr>
        <w:rPr>
          <w:rFonts w:cs="Calibri"/>
        </w:rPr>
      </w:pPr>
      <w:r>
        <w:t>Nr patentu:</w:t>
      </w:r>
      <w:r w:rsidRPr="007A6683">
        <w:rPr>
          <w:rFonts w:cs="Calibri"/>
          <w:b/>
          <w:sz w:val="20"/>
          <w:szCs w:val="20"/>
        </w:rPr>
        <w:t xml:space="preserve"> </w:t>
      </w:r>
      <w:r w:rsidRPr="007A6683">
        <w:rPr>
          <w:rFonts w:cs="Calibri"/>
        </w:rPr>
        <w:t>PL-222598</w:t>
      </w:r>
      <w:bookmarkStart w:id="0" w:name="_GoBack"/>
      <w:bookmarkEnd w:id="0"/>
    </w:p>
    <w:p w:rsidR="007A6683" w:rsidRDefault="007A6683" w:rsidP="007A6683">
      <w:r>
        <w:rPr>
          <w:rFonts w:cs="Calibri"/>
        </w:rPr>
        <w:t>Nazwa wynalazku: „</w:t>
      </w:r>
      <w:r w:rsidRPr="007A6683">
        <w:t>Zastosowanie preparatu z odmiany uprawnej derenia właściwego Cornus mas L. wyselekcjonowanej w Europie do utrzymania fizjologicznego stężenia oraz obniżania poziomu lipidów, zwłaszcza trójglicerydów</w:t>
      </w:r>
      <w:r>
        <w:t>”</w:t>
      </w:r>
    </w:p>
    <w:p w:rsidR="007A6683" w:rsidRDefault="007A6683" w:rsidP="007A6683">
      <w:pPr>
        <w:rPr>
          <w:b/>
          <w:sz w:val="24"/>
          <w:szCs w:val="24"/>
        </w:rPr>
      </w:pPr>
      <w:r w:rsidRPr="007A6683">
        <w:rPr>
          <w:b/>
          <w:sz w:val="24"/>
          <w:szCs w:val="24"/>
        </w:rPr>
        <w:t>Rok 2017</w:t>
      </w:r>
    </w:p>
    <w:p w:rsidR="007A6683" w:rsidRDefault="007A6683" w:rsidP="007A6683">
      <w:r w:rsidRPr="007A6683">
        <w:rPr>
          <w:sz w:val="24"/>
          <w:szCs w:val="24"/>
        </w:rPr>
        <w:t>1.</w:t>
      </w:r>
      <w:r>
        <w:t xml:space="preserve"> </w:t>
      </w:r>
      <w:r w:rsidRPr="007A6683">
        <w:t>Dr Wojciech Dziewiszek</w:t>
      </w:r>
    </w:p>
    <w:p w:rsidR="007A6683" w:rsidRDefault="007A6683" w:rsidP="007A6683">
      <w:pPr>
        <w:rPr>
          <w:rFonts w:cs="Calibri"/>
        </w:rPr>
      </w:pPr>
      <w:r>
        <w:t xml:space="preserve">Nr patentu: </w:t>
      </w:r>
      <w:r w:rsidRPr="007A6683">
        <w:rPr>
          <w:rFonts w:cs="Calibri"/>
        </w:rPr>
        <w:t>PL-232407</w:t>
      </w:r>
    </w:p>
    <w:p w:rsidR="007A6683" w:rsidRDefault="007A6683" w:rsidP="007A6683">
      <w:r>
        <w:rPr>
          <w:rFonts w:cs="Calibri"/>
        </w:rPr>
        <w:t xml:space="preserve">Nazwa wynalazku: </w:t>
      </w:r>
      <w:r w:rsidRPr="007A6683">
        <w:t>Układ do diagnostyki słuchu i sposób pomiaru sygnałów zniekształceń będących produktami otoemisji akustycznych i sygnałów potencjałów mikrofonicznych ślimaka</w:t>
      </w:r>
    </w:p>
    <w:p w:rsidR="007A6683" w:rsidRDefault="007A6683" w:rsidP="007A6683">
      <w:r>
        <w:t>Ponadto dla poniższych zgłoszeń :</w:t>
      </w:r>
    </w:p>
    <w:p w:rsidR="007A6683" w:rsidRPr="007A6683" w:rsidRDefault="007A6683" w:rsidP="007A6683">
      <w:r w:rsidRPr="007A6683">
        <w:t xml:space="preserve">P.426618, </w:t>
      </w:r>
    </w:p>
    <w:p w:rsidR="007A6683" w:rsidRPr="00A16BD0" w:rsidRDefault="007A6683" w:rsidP="007A6683">
      <w:pPr>
        <w:rPr>
          <w:lang w:val="en-US"/>
        </w:rPr>
      </w:pPr>
      <w:r w:rsidRPr="00A16BD0">
        <w:rPr>
          <w:lang w:val="en-US"/>
        </w:rPr>
        <w:t>PCT/PL2019/050045,</w:t>
      </w:r>
    </w:p>
    <w:p w:rsidR="007A6683" w:rsidRPr="00A16BD0" w:rsidRDefault="007A6683" w:rsidP="007A6683">
      <w:pPr>
        <w:rPr>
          <w:lang w:val="en-US"/>
        </w:rPr>
      </w:pPr>
      <w:r w:rsidRPr="00A16BD0">
        <w:rPr>
          <w:lang w:val="en-US"/>
        </w:rPr>
        <w:t>P.419754,</w:t>
      </w:r>
    </w:p>
    <w:p w:rsidR="007A6683" w:rsidRPr="00A16BD0" w:rsidRDefault="007A6683" w:rsidP="007A6683">
      <w:pPr>
        <w:rPr>
          <w:lang w:val="en-US"/>
        </w:rPr>
      </w:pPr>
      <w:r w:rsidRPr="00A16BD0">
        <w:rPr>
          <w:lang w:val="en-US"/>
        </w:rPr>
        <w:t>P.419809,</w:t>
      </w:r>
    </w:p>
    <w:p w:rsidR="007A6683" w:rsidRPr="00A16BD0" w:rsidRDefault="007A6683" w:rsidP="007A6683">
      <w:pPr>
        <w:rPr>
          <w:lang w:val="en-US"/>
        </w:rPr>
      </w:pPr>
      <w:r w:rsidRPr="00A16BD0">
        <w:rPr>
          <w:lang w:val="en-US"/>
        </w:rPr>
        <w:t>P.419813,</w:t>
      </w:r>
    </w:p>
    <w:p w:rsidR="007A6683" w:rsidRPr="00A16BD0" w:rsidRDefault="007A6683" w:rsidP="007A6683">
      <w:pPr>
        <w:rPr>
          <w:lang w:val="en-US"/>
        </w:rPr>
      </w:pPr>
      <w:r w:rsidRPr="00A16BD0">
        <w:rPr>
          <w:lang w:val="en-US"/>
        </w:rPr>
        <w:t xml:space="preserve">P.419814, </w:t>
      </w:r>
    </w:p>
    <w:p w:rsidR="007A6683" w:rsidRPr="00A16BD0" w:rsidRDefault="007A6683" w:rsidP="007A6683">
      <w:pPr>
        <w:rPr>
          <w:lang w:val="en-US"/>
        </w:rPr>
      </w:pPr>
      <w:r w:rsidRPr="00A16BD0">
        <w:rPr>
          <w:lang w:val="en-US"/>
        </w:rPr>
        <w:t xml:space="preserve">P.429857, </w:t>
      </w:r>
    </w:p>
    <w:p w:rsidR="007A6683" w:rsidRPr="007A6683" w:rsidRDefault="007A6683" w:rsidP="007A6683">
      <w:r w:rsidRPr="007A6683">
        <w:t xml:space="preserve">PCT/PL2017/000122, </w:t>
      </w:r>
    </w:p>
    <w:p w:rsidR="007A6683" w:rsidRDefault="007A6683" w:rsidP="007A6683">
      <w:r>
        <w:t>P.421363,</w:t>
      </w:r>
    </w:p>
    <w:p w:rsidR="007A6683" w:rsidRPr="00282F77" w:rsidRDefault="007A6683" w:rsidP="007A6683">
      <w:r w:rsidRPr="00282F77">
        <w:t xml:space="preserve">P.421363, </w:t>
      </w:r>
    </w:p>
    <w:p w:rsidR="007A6683" w:rsidRDefault="007A6683" w:rsidP="007A6683">
      <w:r w:rsidRPr="00282F77">
        <w:t xml:space="preserve">P.423329, </w:t>
      </w:r>
    </w:p>
    <w:p w:rsidR="007A6683" w:rsidRPr="00A16BD0" w:rsidRDefault="007A6683" w:rsidP="007A6683">
      <w:pPr>
        <w:rPr>
          <w:rFonts w:ascii="Calibri" w:hAnsi="Calibri"/>
        </w:rPr>
      </w:pPr>
      <w:r>
        <w:t xml:space="preserve">toczy się nadal postępowania w UPRP. </w:t>
      </w:r>
    </w:p>
    <w:sectPr w:rsidR="007A6683" w:rsidRPr="00A16BD0" w:rsidSect="00AA670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A4" w:rsidRDefault="00352AA4" w:rsidP="00351BC1">
      <w:pPr>
        <w:spacing w:after="0" w:line="240" w:lineRule="auto"/>
      </w:pPr>
      <w:r>
        <w:separator/>
      </w:r>
    </w:p>
  </w:endnote>
  <w:endnote w:type="continuationSeparator" w:id="0">
    <w:p w:rsidR="00352AA4" w:rsidRDefault="00352AA4" w:rsidP="0035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A4" w:rsidRDefault="00352AA4" w:rsidP="00351BC1">
      <w:pPr>
        <w:spacing w:after="0" w:line="240" w:lineRule="auto"/>
      </w:pPr>
      <w:r>
        <w:separator/>
      </w:r>
    </w:p>
  </w:footnote>
  <w:footnote w:type="continuationSeparator" w:id="0">
    <w:p w:rsidR="00352AA4" w:rsidRDefault="00352AA4" w:rsidP="0035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A1C"/>
    <w:multiLevelType w:val="hybridMultilevel"/>
    <w:tmpl w:val="0936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270"/>
    <w:multiLevelType w:val="hybridMultilevel"/>
    <w:tmpl w:val="CF78D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06D"/>
    <w:multiLevelType w:val="hybridMultilevel"/>
    <w:tmpl w:val="966E7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4235"/>
    <w:multiLevelType w:val="hybridMultilevel"/>
    <w:tmpl w:val="5380EDE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49B68F2"/>
    <w:multiLevelType w:val="hybridMultilevel"/>
    <w:tmpl w:val="0908E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C95"/>
    <w:multiLevelType w:val="hybridMultilevel"/>
    <w:tmpl w:val="CBCA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A3000"/>
    <w:multiLevelType w:val="hybridMultilevel"/>
    <w:tmpl w:val="92322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B4E29"/>
    <w:multiLevelType w:val="hybridMultilevel"/>
    <w:tmpl w:val="A4ACF040"/>
    <w:lvl w:ilvl="0" w:tplc="BC2C89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6EB67B97"/>
    <w:multiLevelType w:val="hybridMultilevel"/>
    <w:tmpl w:val="4634B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C68F2"/>
    <w:multiLevelType w:val="hybridMultilevel"/>
    <w:tmpl w:val="F3C6A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F7D4B"/>
    <w:multiLevelType w:val="hybridMultilevel"/>
    <w:tmpl w:val="9554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E5499"/>
    <w:multiLevelType w:val="hybridMultilevel"/>
    <w:tmpl w:val="672C7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67ACD"/>
    <w:multiLevelType w:val="hybridMultilevel"/>
    <w:tmpl w:val="ADA0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523F4"/>
    <w:multiLevelType w:val="hybridMultilevel"/>
    <w:tmpl w:val="22881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21398"/>
    <w:multiLevelType w:val="hybridMultilevel"/>
    <w:tmpl w:val="AD08A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7F"/>
    <w:rsid w:val="00005393"/>
    <w:rsid w:val="00084ED0"/>
    <w:rsid w:val="00136960"/>
    <w:rsid w:val="0018326F"/>
    <w:rsid w:val="001B147F"/>
    <w:rsid w:val="001D33F9"/>
    <w:rsid w:val="001F047D"/>
    <w:rsid w:val="00207FD6"/>
    <w:rsid w:val="00254EB4"/>
    <w:rsid w:val="0026073C"/>
    <w:rsid w:val="00261120"/>
    <w:rsid w:val="002B06F6"/>
    <w:rsid w:val="002C7A18"/>
    <w:rsid w:val="0033448E"/>
    <w:rsid w:val="00344325"/>
    <w:rsid w:val="00351BC1"/>
    <w:rsid w:val="00352AA4"/>
    <w:rsid w:val="003734E7"/>
    <w:rsid w:val="00382A92"/>
    <w:rsid w:val="003C0703"/>
    <w:rsid w:val="003E76EF"/>
    <w:rsid w:val="00451656"/>
    <w:rsid w:val="004C060C"/>
    <w:rsid w:val="004F02F7"/>
    <w:rsid w:val="005A262D"/>
    <w:rsid w:val="005C5116"/>
    <w:rsid w:val="00605FFC"/>
    <w:rsid w:val="006926DC"/>
    <w:rsid w:val="006D0AD8"/>
    <w:rsid w:val="007424F3"/>
    <w:rsid w:val="00757919"/>
    <w:rsid w:val="007A6683"/>
    <w:rsid w:val="007A7A1D"/>
    <w:rsid w:val="007D0D59"/>
    <w:rsid w:val="00837061"/>
    <w:rsid w:val="008858A0"/>
    <w:rsid w:val="0095308B"/>
    <w:rsid w:val="009B1B24"/>
    <w:rsid w:val="009B27E4"/>
    <w:rsid w:val="009F5535"/>
    <w:rsid w:val="00A027BA"/>
    <w:rsid w:val="00A16BD0"/>
    <w:rsid w:val="00A2733D"/>
    <w:rsid w:val="00A61BEE"/>
    <w:rsid w:val="00A77820"/>
    <w:rsid w:val="00A93EEC"/>
    <w:rsid w:val="00A97DE0"/>
    <w:rsid w:val="00AA19EB"/>
    <w:rsid w:val="00AA670D"/>
    <w:rsid w:val="00AD0B3E"/>
    <w:rsid w:val="00B01F28"/>
    <w:rsid w:val="00B24F37"/>
    <w:rsid w:val="00B338E7"/>
    <w:rsid w:val="00BA3F9D"/>
    <w:rsid w:val="00BF5F79"/>
    <w:rsid w:val="00CA2204"/>
    <w:rsid w:val="00CA514E"/>
    <w:rsid w:val="00CD2DD7"/>
    <w:rsid w:val="00D015E8"/>
    <w:rsid w:val="00D70328"/>
    <w:rsid w:val="00D95F8F"/>
    <w:rsid w:val="00DA0C55"/>
    <w:rsid w:val="00DB2CB6"/>
    <w:rsid w:val="00DE671D"/>
    <w:rsid w:val="00E867F9"/>
    <w:rsid w:val="00EB3F79"/>
    <w:rsid w:val="00ED41D8"/>
    <w:rsid w:val="00ED6F88"/>
    <w:rsid w:val="00F50923"/>
    <w:rsid w:val="00F93241"/>
    <w:rsid w:val="00FB19FD"/>
    <w:rsid w:val="00FC19B2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7B53"/>
  <w15:docId w15:val="{070F4F65-424B-4A1C-98E9-259538B7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2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BC1"/>
  </w:style>
  <w:style w:type="paragraph" w:styleId="Stopka">
    <w:name w:val="footer"/>
    <w:basedOn w:val="Normalny"/>
    <w:link w:val="StopkaZnak"/>
    <w:uiPriority w:val="99"/>
    <w:unhideWhenUsed/>
    <w:rsid w:val="0035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BC1"/>
  </w:style>
  <w:style w:type="paragraph" w:styleId="Bezodstpw">
    <w:name w:val="No Spacing"/>
    <w:uiPriority w:val="1"/>
    <w:qFormat/>
    <w:rsid w:val="00AA67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ED8B-5015-4E16-A78F-51EF899C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Farmakologia</dc:creator>
  <cp:lastModifiedBy>Joanna Kwiatkowska</cp:lastModifiedBy>
  <cp:revision>2</cp:revision>
  <cp:lastPrinted>2013-01-16T07:35:00Z</cp:lastPrinted>
  <dcterms:created xsi:type="dcterms:W3CDTF">2022-05-19T08:29:00Z</dcterms:created>
  <dcterms:modified xsi:type="dcterms:W3CDTF">2022-05-19T08:29:00Z</dcterms:modified>
</cp:coreProperties>
</file>