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1C" w:rsidRPr="00FC32A3" w:rsidRDefault="00FC32A3" w:rsidP="00FC32A3">
      <w:pPr>
        <w:numPr>
          <w:ilvl w:val="0"/>
          <w:numId w:val="1"/>
        </w:numPr>
        <w:tabs>
          <w:tab w:val="clear" w:pos="720"/>
          <w:tab w:val="num" w:pos="-142"/>
        </w:tabs>
        <w:ind w:left="-142" w:hanging="425"/>
      </w:pPr>
      <w:hyperlink r:id="rId5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New candidates for biomarkers and drug targets of ischemic stroke - a first dynamic LC-MS human serum proteomic study.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[AUT.] ALEKSANDRA TUREK-JAKUBOWSKA, JANUSZ DĘBSKI, MACIEJ JAKUBOWSKI, EWA SZAHIDEWICZ-KRUPSKA, JAKUB GAWRYŚ, KAROLINA GAWRYŚ, AGNIESZKA JANUS, MAŁGORZATA TROCHA, [AUT. KORESP.] ADRIAN DOROSZKO. </w:t>
        </w:r>
        <w:r w:rsidR="00AA731C" w:rsidRPr="00FC32A3">
          <w:rPr>
            <w:rStyle w:val="Hipercze"/>
            <w:i/>
            <w:iCs/>
            <w:color w:val="auto"/>
          </w:rPr>
          <w:t>J.Clin.Med.</w:t>
        </w:r>
        <w:r w:rsidR="00AA731C" w:rsidRPr="00FC32A3">
          <w:rPr>
            <w:rStyle w:val="Hipercze"/>
            <w:color w:val="auto"/>
          </w:rPr>
          <w:t xml:space="preserve"> 2022 Vol.11 no.2 art.339 [13 s.], ryc., tab., bibliogr. 79 poz., summ. DOI: 10.3390/jcm11020339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6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Cornelian cherry (Cornus mas L.) extract reduces cardiovascular risk and prevents bone loss in ovariectomized Wistar rats.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 KORESP.] BEATA NOWAK, [AUT.] AGNIESZKA MATUSZEWSKA, ADAM SZELĄG, MACIEJ DANIELEWSKI, WOJCIECH DZIEWISZEK, ANNA NIKODEM, JAROSŁAW FILIPIAK, DIANA JĘDRZEJUK, MAREK BOLANOWSKI, ALICJA Z. KUCHARSKA, NARCYZ PIÓRECKI, TOMASZ PIASECKI, TOMASZ SOZAŃSKI. </w:t>
        </w:r>
        <w:r w:rsidR="00AA731C" w:rsidRPr="00FC32A3">
          <w:rPr>
            <w:rStyle w:val="Hipercze"/>
            <w:i/>
            <w:iCs/>
            <w:color w:val="auto"/>
            <w:lang w:val="en-US"/>
          </w:rPr>
          <w:t>J.Funct.Food.</w:t>
        </w:r>
        <w:r w:rsidR="00AA731C" w:rsidRPr="00FC32A3">
          <w:rPr>
            <w:rStyle w:val="Hipercze"/>
            <w:color w:val="auto"/>
            <w:lang w:val="en-US"/>
          </w:rPr>
          <w:t xml:space="preserve"> 2022 Vol.90 art.104974 [9 s.], ryc., tab., bibliogr., summ. </w:t>
        </w:r>
        <w:r w:rsidR="00AA731C" w:rsidRPr="00FC32A3">
          <w:rPr>
            <w:rStyle w:val="Hipercze"/>
            <w:color w:val="auto"/>
          </w:rPr>
          <w:t>DOI: 10.1016/j.jff.2022.104974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7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Usefulness of the C</w:t>
        </w:r>
        <w:r w:rsidR="00AA731C" w:rsidRPr="00FC32A3">
          <w:rPr>
            <w:rStyle w:val="Hipercze"/>
            <w:b/>
            <w:bCs/>
            <w:color w:val="auto"/>
            <w:vertAlign w:val="subscript"/>
            <w:lang w:val="en-US"/>
          </w:rPr>
          <w:t>2</w:t>
        </w:r>
        <w:r w:rsidR="00AA731C" w:rsidRPr="00FC32A3">
          <w:rPr>
            <w:rStyle w:val="Hipercze"/>
            <w:b/>
            <w:bCs/>
            <w:color w:val="auto"/>
            <w:lang w:val="en-US"/>
          </w:rPr>
          <w:t>HEST score in predicting the clinical outcomes of covid-19 in diabetic and non-diabetic cohorts.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[AUT.] DAMIAN GAJECKI, [AUT. KORESP.] ADRIAN DOROSZKO, [AUT.] MAŁGORZATA TROCHA, KATARZYNA GINIEWICZ, KRZYSZTOF KUJAWA, MAREK SKARUPSKI, JAKUB GAWRYŚ, TOMASZ MATYS, EWA SZAHIDEWICZ-KRUPSKA, PIOTR ROLA, BARBARA STACHOWSKA, JOWITA HALUPCZOK-ŻYŁA, BARBARA ADAMIK, KRZYSZTOF KALISZEWSKI, KATARZYNA KILIŚ-PSTRUSIŃSKA, KRZYSZTOF LETACHOWICZ, AGNIESZKA MATERA-WITKIEWICZ, MICHAŁ POMORSKI, MARCIN PROTASIEWICZ, MARCIN MADZIARSKI, KLAUDIA KONIKOWSKA, AGATA REMIORZ, MAJA ORŁOWSKA, KRZYSZTOF PROC, MAŁGORZATA SZYMALA-PĘDZIK, JOANNA ŻÓRAWSKA, KAROLINA LINDNER, JANUSZ SOKOŁOWSKI, EWA A. JANKOWSKA, KATARZYNA MADZIARSKA. </w:t>
        </w:r>
        <w:r w:rsidR="00AA731C" w:rsidRPr="00FC32A3">
          <w:rPr>
            <w:rStyle w:val="Hipercze"/>
            <w:i/>
            <w:iCs/>
            <w:color w:val="auto"/>
            <w:lang w:val="en-US"/>
          </w:rPr>
          <w:t>J.Clin.Med.</w:t>
        </w:r>
        <w:r w:rsidR="00AA731C" w:rsidRPr="00FC32A3">
          <w:rPr>
            <w:rStyle w:val="Hipercze"/>
            <w:color w:val="auto"/>
            <w:lang w:val="en-US"/>
          </w:rPr>
          <w:t xml:space="preserve"> 2022 Vol.11 no.3 art.873 [29 s.], ryc., tab., bibliogr. </w:t>
        </w:r>
        <w:r w:rsidR="00AA731C" w:rsidRPr="00FC32A3">
          <w:rPr>
            <w:rStyle w:val="Hipercze"/>
            <w:color w:val="auto"/>
          </w:rPr>
          <w:t>28 poz., summ. DOI: 10.3390/jcm11030873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8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Mortality predictive value of the C</w:t>
        </w:r>
        <w:r w:rsidR="00AA731C" w:rsidRPr="00FC32A3">
          <w:rPr>
            <w:rStyle w:val="Hipercze"/>
            <w:b/>
            <w:bCs/>
            <w:color w:val="auto"/>
            <w:vertAlign w:val="subscript"/>
            <w:lang w:val="en-US"/>
          </w:rPr>
          <w:t>2</w:t>
        </w:r>
        <w:r w:rsidR="00AA731C" w:rsidRPr="00FC32A3">
          <w:rPr>
            <w:rStyle w:val="Hipercze"/>
            <w:b/>
            <w:bCs/>
            <w:color w:val="auto"/>
            <w:lang w:val="en-US"/>
          </w:rPr>
          <w:t>HEST score in elderly subjects with COVID-19 - a subanalysis of the COLOS study.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 KORESP.] PIOTR ROLA, [AUT.] ADRIAN DOROSZKO, MAŁGORZATA TROCHA, KATARZYNA GINIEWICZ, KRZYSZTOF KUJAWA, MAREK SKARUPSKI, JAKUB GAWRYŚ, TOMASZ MATYS, EWA SZAHIDEWICZ-KRUPSKA, DAMIAN GAJECKI, BARBARA ADAMIK, KRZYSZTOF KALISZEWSKI, KATARZYNA KILIŚ-PSTRUSIŃSKA, KRZYSZTOF LETACHOWICZ, AGNIESZKA MATERA-WITKIEWICZ, MICHAŁ POMORSKI, MARCIN PROTASIEWICZ, KONRAD MAJCHRZAK, JANUSZ SOKOŁOWSKI, EWA ANITA JANKOWSKA, KATARZYNA MADZIARSKA. </w:t>
        </w:r>
        <w:r w:rsidR="00AA731C" w:rsidRPr="00FC32A3">
          <w:rPr>
            <w:rStyle w:val="Hipercze"/>
            <w:i/>
            <w:iCs/>
            <w:color w:val="auto"/>
            <w:lang w:val="en-US"/>
          </w:rPr>
          <w:t>J.Clin.Med.</w:t>
        </w:r>
        <w:r w:rsidR="00AA731C" w:rsidRPr="00FC32A3">
          <w:rPr>
            <w:rStyle w:val="Hipercze"/>
            <w:color w:val="auto"/>
            <w:lang w:val="en-US"/>
          </w:rPr>
          <w:t xml:space="preserve"> 2022 Vol.11 no.4 art.992 [25 s.], ryc., tab., bibliogr. </w:t>
        </w:r>
        <w:r w:rsidR="00AA731C" w:rsidRPr="00FC32A3">
          <w:rPr>
            <w:rStyle w:val="Hipercze"/>
            <w:color w:val="auto"/>
          </w:rPr>
          <w:t>33 poz., summ. DOI: 10.3390/jcm11040992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  <w:rPr>
          <w:lang w:val="en-US"/>
        </w:rPr>
      </w:pPr>
      <w:hyperlink r:id="rId9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Platelet-derived drug targets and biomarkers of ischemic stroke - the first dynamic human LC-MS proteomic study.</w:t>
        </w:r>
        <w:r w:rsidR="00AA731C" w:rsidRPr="00FC32A3">
          <w:rPr>
            <w:rStyle w:val="Hipercze"/>
            <w:color w:val="auto"/>
            <w:lang w:val="en-US"/>
          </w:rPr>
          <w:t xml:space="preserve"> [AUT.] KAROLINA GAWRYŚ, ALEKSANDRA TUREK-JAKUBOWSKA, JAKUB GAWRYŚ, MACIEJ JAKUBOWSKI, JANUSZ DĘBSKI, EWA SZAHIDEWICZ-KRUPSKA, MAŁGORZATA TROCHA, ARKADIUSZ DERKACZ, [AUT. KORESP.] ADRIAN DOROSZKO. </w:t>
        </w:r>
        <w:r w:rsidR="00AA731C" w:rsidRPr="00FC32A3">
          <w:rPr>
            <w:rStyle w:val="Hipercze"/>
            <w:i/>
            <w:iCs/>
            <w:color w:val="auto"/>
            <w:lang w:val="en-US"/>
          </w:rPr>
          <w:t>J.Clin.Med.</w:t>
        </w:r>
        <w:r w:rsidR="00AA731C" w:rsidRPr="00FC32A3">
          <w:rPr>
            <w:rStyle w:val="Hipercze"/>
            <w:color w:val="auto"/>
            <w:lang w:val="en-US"/>
          </w:rPr>
          <w:t xml:space="preserve"> 2022 Vol.11 no.5 art.1198 [15 s.], ryc., tab., bibliogr. 63 poz., summ. DOI: 10.3390/jcm11051198</w:t>
        </w:r>
      </w:hyperlink>
      <w:r w:rsidR="00AA731C" w:rsidRPr="00FC32A3">
        <w:rPr>
          <w:lang w:val="en-US"/>
        </w:rPr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10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Synthesis and biological evaluation as well as in silico studies of arylpiperazine-1,2-benzothiazine derivatives as novel anti-inflammatory agents.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 KORESP.] BERENIKA M. SZCZĘŚNIAK-SIĘGA, [AUT.] BENITA WIATRAK, ŻANETA CZYŻNIKOWSKA, JAN JANCZAK, RAFAŁ J. WIGLUSZ, JADWIGA MANIEWSKA. </w:t>
        </w:r>
        <w:r w:rsidR="00AA731C" w:rsidRPr="00FC32A3">
          <w:rPr>
            <w:rStyle w:val="Hipercze"/>
            <w:i/>
            <w:iCs/>
            <w:color w:val="auto"/>
          </w:rPr>
          <w:t>Bioorg.Chem.</w:t>
        </w:r>
        <w:r w:rsidR="00AA731C" w:rsidRPr="00FC32A3">
          <w:rPr>
            <w:rStyle w:val="Hipercze"/>
            <w:color w:val="auto"/>
          </w:rPr>
          <w:t xml:space="preserve"> 2021 Vol.106 art.104476 [15 s.], ryc., tab., bibliogr. 94 poz., summ. DOI: 10.1016/j.bioorg.2020.104476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11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Design and synthesis of N-substituted 3,4-pyrroledicarboximides as potential anti-inflammatory agents.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 KORESP.] ALEKSANDRA REDZICKA, [AUT.] ŻANETA CZYŻNIKOWSKA, BENITA WIATRAK, KATARZYNA GĘBCZAK, ANDRZEJ KOCHEL. </w:t>
        </w:r>
        <w:r w:rsidR="00AA731C" w:rsidRPr="00FC32A3">
          <w:rPr>
            <w:rStyle w:val="Hipercze"/>
            <w:i/>
            <w:iCs/>
            <w:color w:val="auto"/>
          </w:rPr>
          <w:t>Int.J.Mol.Sci.</w:t>
        </w:r>
        <w:r w:rsidR="00AA731C" w:rsidRPr="00FC32A3">
          <w:rPr>
            <w:rStyle w:val="Hipercze"/>
            <w:color w:val="auto"/>
          </w:rPr>
          <w:t xml:space="preserve"> 2021 Vol.22 no.3 art.1410 [22 s.], ryc., tab., bibliogr. 74 poz., summ. DOI: 10.3390/ijms22031410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12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Acute intranasal intoxication with mercuric chloride taken accidently instead of cocaine - a case report.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[AUT.] JAN MAGDALAN, TOMASZ SOZAŃSKI, KAROLINA NOWAK, [AUT. KORESP.] MARCIN ZAWADZKI. </w:t>
        </w:r>
        <w:r w:rsidR="00AA731C" w:rsidRPr="00FC32A3">
          <w:rPr>
            <w:rStyle w:val="Hipercze"/>
            <w:i/>
            <w:iCs/>
            <w:color w:val="auto"/>
            <w:lang w:val="en-US"/>
          </w:rPr>
          <w:t>J.Forensic Leg.Med.</w:t>
        </w:r>
        <w:r w:rsidR="00AA731C" w:rsidRPr="00FC32A3">
          <w:rPr>
            <w:rStyle w:val="Hipercze"/>
            <w:color w:val="auto"/>
            <w:lang w:val="en-US"/>
          </w:rPr>
          <w:t xml:space="preserve"> 2021 Vol.78 art.102129 [8 s.], tab., bibliogr. 67 poz., summ. </w:t>
        </w:r>
        <w:r w:rsidR="00AA731C" w:rsidRPr="00FC32A3">
          <w:rPr>
            <w:rStyle w:val="Hipercze"/>
            <w:color w:val="auto"/>
          </w:rPr>
          <w:t>DOI: 10.1016/j.jflm.2021.102129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  <w:rPr>
          <w:lang w:val="en-US"/>
        </w:rPr>
      </w:pPr>
      <w:hyperlink r:id="rId13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Morin-5′-sulfonic acid sodium salt (NaMSA) attenuates cyclophosphamide-induced histological changes in genitourinary tract in rats - short report.</w:t>
        </w:r>
        <w:r w:rsidR="00AA731C" w:rsidRPr="00FC32A3">
          <w:rPr>
            <w:rStyle w:val="Hipercze"/>
            <w:color w:val="auto"/>
            <w:lang w:val="en-US"/>
          </w:rPr>
          <w:t xml:space="preserve"> [AUT. KORESP.] ANNA MERWID-LĄD, [AUT.] DOROTA KSIĄDZYNA, AGNIESZKA HAŁOŃ, DANUTA SZKUDLAREK, MAŁGORZATA TROCHA, MARTA SZANDRUK-BENDER, AGNIESZKA MATUSZEWSKA, BEATA NOWAK, TOMASZ SOZAŃSKI, ANNA KUŹNIAR, ADAM SZELĄG. </w:t>
        </w:r>
        <w:r w:rsidR="00AA731C" w:rsidRPr="00FC32A3">
          <w:rPr>
            <w:rStyle w:val="Hipercze"/>
            <w:i/>
            <w:iCs/>
            <w:color w:val="auto"/>
            <w:lang w:val="en-US"/>
          </w:rPr>
          <w:t>Pharmaceuticals</w:t>
        </w:r>
        <w:r w:rsidR="00AA731C" w:rsidRPr="00FC32A3">
          <w:rPr>
            <w:rStyle w:val="Hipercze"/>
            <w:color w:val="auto"/>
            <w:lang w:val="en-US"/>
          </w:rPr>
          <w:t xml:space="preserve"> 2021 Vol.14 no.3 art.192 [11 s.], ryc., bibliogr. 44 poz., summ. DOI: 10.3390/ph14030192</w:t>
        </w:r>
      </w:hyperlink>
      <w:r w:rsidR="00AA731C" w:rsidRPr="00FC32A3">
        <w:rPr>
          <w:lang w:val="en-US"/>
        </w:rPr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14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Protective activity of A</w:t>
        </w:r>
        <w:r w:rsidR="00AA731C" w:rsidRPr="00FC32A3">
          <w:rPr>
            <w:rStyle w:val="Hipercze"/>
            <w:b/>
            <w:bCs/>
            <w:color w:val="auto"/>
          </w:rPr>
          <w:t>β</w:t>
        </w:r>
        <w:r w:rsidR="00AA731C" w:rsidRPr="00FC32A3">
          <w:rPr>
            <w:rStyle w:val="Hipercze"/>
            <w:b/>
            <w:bCs/>
            <w:color w:val="auto"/>
            <w:lang w:val="en-US"/>
          </w:rPr>
          <w:t xml:space="preserve"> on cell cultures (PC12 and THP-1 after differentiation) preincubated with lipopolysaccharide (LPS).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 KORESP.] BENITA WIATRAK, [AUT.] KATARZYNA BALON. </w:t>
        </w:r>
        <w:r w:rsidR="00AA731C" w:rsidRPr="00FC32A3">
          <w:rPr>
            <w:rStyle w:val="Hipercze"/>
            <w:i/>
            <w:iCs/>
            <w:color w:val="auto"/>
          </w:rPr>
          <w:t>Mol.Neurobiol.</w:t>
        </w:r>
        <w:r w:rsidR="00AA731C" w:rsidRPr="00FC32A3">
          <w:rPr>
            <w:rStyle w:val="Hipercze"/>
            <w:color w:val="auto"/>
          </w:rPr>
          <w:t xml:space="preserve"> 2021 Vol.58 no.4 s.1453-1464, ryc., bibliogr. 71 poz., summ. DOI: 10.1007/s12035-020-02204-w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  <w:rPr>
          <w:lang w:val="en-US"/>
        </w:rPr>
      </w:pPr>
      <w:hyperlink r:id="rId15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Molecular and immunological identification of low allergenic fruits among old and new apple varieties.</w:t>
        </w:r>
        <w:r w:rsidR="00AA731C" w:rsidRPr="00FC32A3">
          <w:rPr>
            <w:rStyle w:val="Hipercze"/>
            <w:color w:val="auto"/>
            <w:lang w:val="en-US"/>
          </w:rPr>
          <w:t xml:space="preserve"> [AUT. KORESP.] ALEKSANDRA SIEKIERZYŃSKA, [AUT.] DOROTA PIASECKA-KWIATKOWSKA, WOJCIECH LITWIŃCZUK, MARTA BURZYŃSKA, ALEKSANDER MYSZKA, PAWEŁ KARPIŃSKI, ELŻBIETA ŻYGAŁA, NARCYZ PIÓRECKI, EWA SPRINGER, TOMASZ SOZAŃSKI. </w:t>
        </w:r>
        <w:r w:rsidR="00AA731C" w:rsidRPr="00FC32A3">
          <w:rPr>
            <w:rStyle w:val="Hipercze"/>
            <w:i/>
            <w:iCs/>
            <w:color w:val="auto"/>
            <w:lang w:val="en-US"/>
          </w:rPr>
          <w:t>Int.J.Mol.Sci.</w:t>
        </w:r>
        <w:r w:rsidR="00AA731C" w:rsidRPr="00FC32A3">
          <w:rPr>
            <w:rStyle w:val="Hipercze"/>
            <w:color w:val="auto"/>
            <w:lang w:val="en-US"/>
          </w:rPr>
          <w:t xml:space="preserve"> 2021 Vol.22 no.7 art.3527 [14 s.], ryc., tab., bibliogr. 33 poz., summ. DOI: 10.3390/ijms22073527</w:t>
        </w:r>
      </w:hyperlink>
      <w:r w:rsidR="00AA731C" w:rsidRPr="00FC32A3">
        <w:rPr>
          <w:lang w:val="en-US"/>
        </w:rPr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16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Novel pyrimidine derivatives as potential anticancer agents: synthesis, biological evaluation and molecular docking study.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 KORESP.] BEATA TYLIŃSKA, BENITA WIATRAK, [AUT.] ŻANETA CZYŻNIKOWSKA, ANETA CIEŚLA-NIECHWIADOWICZ, ELŻBIETA GĘBAROWSKA, ANNA JANICKA-KŁOS. </w:t>
        </w:r>
        <w:r w:rsidR="00AA731C" w:rsidRPr="00FC32A3">
          <w:rPr>
            <w:rStyle w:val="Hipercze"/>
            <w:i/>
            <w:iCs/>
            <w:color w:val="auto"/>
          </w:rPr>
          <w:t>Int.J.Mol.Sci.</w:t>
        </w:r>
        <w:r w:rsidR="00AA731C" w:rsidRPr="00FC32A3">
          <w:rPr>
            <w:rStyle w:val="Hipercze"/>
            <w:color w:val="auto"/>
          </w:rPr>
          <w:t xml:space="preserve"> 2021 Vol.22 no.8 art.3825 [17 s.], ryc., tab., bibliogr. 43 poz., summ. DOI: 10.3390/ijms22083825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17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PC12 and THP-1 cell lines as neuronal and microglia model in neurobiological research.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[AUT.] KATARZYNA BALON, [AUT. KORESP.] BENITA WIATRAK. </w:t>
        </w:r>
        <w:r w:rsidR="00AA731C" w:rsidRPr="00FC32A3">
          <w:rPr>
            <w:rStyle w:val="Hipercze"/>
            <w:i/>
            <w:iCs/>
            <w:color w:val="auto"/>
          </w:rPr>
          <w:t>Appl.Sci.</w:t>
        </w:r>
        <w:r w:rsidR="00AA731C" w:rsidRPr="00FC32A3">
          <w:rPr>
            <w:rStyle w:val="Hipercze"/>
            <w:color w:val="auto"/>
          </w:rPr>
          <w:t xml:space="preserve"> 2021 Vol.11 no.9 art.3729 [17 s.], ryc., tab., bibliogr. 41 poz., summ. DOI: 10.3390/app11093729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18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Nanohydroxyapatite as a biomaterial for peripheral nerve regeneration after mechanical damage - in vitro study.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[AUT.] BENITA WIATRAK, [AUT. KORESP.] PAULINA SOBIERAJSKA, [AUT.] MARTA SZANDRUK-BENDER, PAULINA JAWIEŃ, MACIEJ JANECZEK, MACIEJ DOBRZYŃSKI, PATRYCJA PISTOR, ADAM SZELĄG, [AUT. KORESP.] RAFAŁ J. WIGLUSZ. </w:t>
        </w:r>
        <w:r w:rsidR="00AA731C" w:rsidRPr="00FC32A3">
          <w:rPr>
            <w:rStyle w:val="Hipercze"/>
            <w:i/>
            <w:iCs/>
            <w:color w:val="auto"/>
          </w:rPr>
          <w:t>Int.J.Mol.Sci.</w:t>
        </w:r>
        <w:r w:rsidR="00AA731C" w:rsidRPr="00FC32A3">
          <w:rPr>
            <w:rStyle w:val="Hipercze"/>
            <w:color w:val="auto"/>
          </w:rPr>
          <w:t xml:space="preserve"> 2021 Vol.22 no.9 art.4454 [16 s.], ryc., tab., bibliogr. 47 poz., summ. DOI: 10.3390/ijms22094454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19" w:tgtFrame="_top" w:history="1">
        <w:r w:rsidR="00AA731C" w:rsidRPr="00FC32A3">
          <w:rPr>
            <w:rStyle w:val="Hipercze"/>
            <w:b/>
            <w:bCs/>
            <w:color w:val="auto"/>
          </w:rPr>
          <w:t>Idebenon - nowy lek dla pacjentów z dziedziczną neuropatią wzrokową Lebera (Idebenone - a new drug for patients with Leber's hereditary optic neuropathy).</w:t>
        </w:r>
        <w:r w:rsidR="00AA731C" w:rsidRPr="00FC32A3">
          <w:rPr>
            <w:rStyle w:val="Hipercze"/>
            <w:color w:val="auto"/>
          </w:rPr>
          <w:t xml:space="preserve"> [AUT. KORESP.] DOROTA SZUMNY, [AUT.] KAROLINA CZAJOR, MAŁGORZATA MULAK. </w:t>
        </w:r>
        <w:r w:rsidR="00AA731C" w:rsidRPr="00FC32A3">
          <w:rPr>
            <w:rStyle w:val="Hipercze"/>
            <w:i/>
            <w:iCs/>
            <w:color w:val="auto"/>
          </w:rPr>
          <w:t>OphthaTherapy</w:t>
        </w:r>
        <w:r w:rsidR="00AA731C" w:rsidRPr="00FC32A3">
          <w:rPr>
            <w:rStyle w:val="Hipercze"/>
            <w:color w:val="auto"/>
          </w:rPr>
          <w:t xml:space="preserve"> 2021 Vol.8 nr 1 s.32-36, bibliogr. 23 poz., streszcz., summ. DOI: 10.24292/01.OT.300321.3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20" w:tgtFrame="_top" w:history="1">
        <w:r w:rsidR="00AA731C" w:rsidRPr="00FC32A3">
          <w:rPr>
            <w:rStyle w:val="Hipercze"/>
            <w:b/>
            <w:bCs/>
            <w:color w:val="auto"/>
          </w:rPr>
          <w:t>Botanicals in postmenopausal osteoporosis.</w:t>
        </w:r>
        <w:r w:rsidR="00AA731C" w:rsidRPr="00FC32A3">
          <w:rPr>
            <w:rStyle w:val="Hipercze"/>
            <w:color w:val="auto"/>
          </w:rPr>
          <w:t xml:space="preserve"> [AUT.] WOJCIECH SŁUPSKI, PAULINA JAWIEŃ, [AUT. KORESP.] BEATA NOWAK. </w:t>
        </w:r>
        <w:r w:rsidR="00AA731C" w:rsidRPr="00FC32A3">
          <w:rPr>
            <w:rStyle w:val="Hipercze"/>
            <w:i/>
            <w:iCs/>
            <w:color w:val="auto"/>
            <w:lang w:val="en-US"/>
          </w:rPr>
          <w:t>Nutrients</w:t>
        </w:r>
        <w:r w:rsidR="00AA731C" w:rsidRPr="00FC32A3">
          <w:rPr>
            <w:rStyle w:val="Hipercze"/>
            <w:color w:val="auto"/>
            <w:lang w:val="en-US"/>
          </w:rPr>
          <w:t xml:space="preserve"> 2021 Vol.13 no.5 art.1609 [30 s.], ryc., tab., bibliogr. 152 poz., summ. </w:t>
        </w:r>
        <w:r w:rsidR="00AA731C" w:rsidRPr="00FC32A3">
          <w:rPr>
            <w:rStyle w:val="Hipercze"/>
            <w:color w:val="auto"/>
          </w:rPr>
          <w:t>DOI: 10.3390/nu13051609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21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The incidence and severity of post-vaccination reactions after vaccination against COVID-19.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 KORESP.] IZABELA JĘŚKOWIAK, [AUT.] BENITA WIATRAK, PATRYCJA GROSMAN-DZIEWISZEK, ADAM SZELĄG. </w:t>
        </w:r>
        <w:r w:rsidR="00AA731C" w:rsidRPr="00FC32A3">
          <w:rPr>
            <w:rStyle w:val="Hipercze"/>
            <w:i/>
            <w:iCs/>
            <w:color w:val="auto"/>
            <w:lang w:val="en-US"/>
          </w:rPr>
          <w:t>Vaccines</w:t>
        </w:r>
        <w:r w:rsidR="00AA731C" w:rsidRPr="00FC32A3">
          <w:rPr>
            <w:rStyle w:val="Hipercze"/>
            <w:color w:val="auto"/>
            <w:lang w:val="en-US"/>
          </w:rPr>
          <w:t xml:space="preserve"> 2021 Vol.9 no.5 art.502 [10 s.], ryc., tab., bibliogr. 22 poz., summ. </w:t>
        </w:r>
        <w:r w:rsidR="00AA731C" w:rsidRPr="00FC32A3">
          <w:rPr>
            <w:rStyle w:val="Hipercze"/>
            <w:color w:val="auto"/>
          </w:rPr>
          <w:t>DOI: 10.3390/vaccines9050502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22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The impact of high glucose or insulin exposure on S100B protein levels, oxidative and nitrosative stress and DNA damage in neuron-like cells.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 KORESP.] ADRIANA KUBIS-KUBIAK, [AUT.] BENITA WIATRAK, AGNIESZKA PIWOWAR. </w:t>
        </w:r>
        <w:r w:rsidR="00AA731C" w:rsidRPr="00FC32A3">
          <w:rPr>
            <w:rStyle w:val="Hipercze"/>
            <w:i/>
            <w:iCs/>
            <w:color w:val="auto"/>
          </w:rPr>
          <w:t>Int.J.Mol.Sci.</w:t>
        </w:r>
        <w:r w:rsidR="00AA731C" w:rsidRPr="00FC32A3">
          <w:rPr>
            <w:rStyle w:val="Hipercze"/>
            <w:color w:val="auto"/>
          </w:rPr>
          <w:t xml:space="preserve"> 2021 Vol.22 no.11 art.5526 [17 s.], ryc., tab., bibliogr. 62 poz., summ. DOI: 10.3390/ijms22115526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  <w:rPr>
          <w:lang w:val="en-US"/>
        </w:rPr>
      </w:pPr>
      <w:hyperlink r:id="rId23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Colorectal adenocarcinoma cell culture in a microfluidically controlled environment with a static molecular gradient of polyphenol.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 KORESP.] ROMAN G. SZAFRAN, [AUT.] KAZIMIERZ GĄSIOROWSKI, BENITA WIATRAK. </w:t>
        </w:r>
        <w:r w:rsidR="00AA731C" w:rsidRPr="00FC32A3">
          <w:rPr>
            <w:rStyle w:val="Hipercze"/>
            <w:i/>
            <w:iCs/>
            <w:color w:val="auto"/>
            <w:lang w:val="en-US"/>
          </w:rPr>
          <w:t>Molecules</w:t>
        </w:r>
        <w:r w:rsidR="00AA731C" w:rsidRPr="00FC32A3">
          <w:rPr>
            <w:rStyle w:val="Hipercze"/>
            <w:color w:val="auto"/>
            <w:lang w:val="en-US"/>
          </w:rPr>
          <w:t xml:space="preserve"> 2021 Vol.26 no.11 art.3215 [16 s.], ryc., bibliogr. 46 poz., summ. DOI: 10.3390/molecules26113215</w:t>
        </w:r>
      </w:hyperlink>
      <w:r w:rsidR="00AA731C" w:rsidRPr="00FC32A3">
        <w:rPr>
          <w:lang w:val="en-US"/>
        </w:rPr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24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Naturally formed chitinous skeleton isolated from the marine demosponge Aplysina fistularis as a 3D scaffold for tissue engineering.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[AUT.] TOMASZ MACHAŁOWSKI, [AUT. KORESP.] AGNIESZKA RUSAK, [AUT.] </w:t>
        </w:r>
        <w:r w:rsidR="00AA731C" w:rsidRPr="00FC32A3">
          <w:rPr>
            <w:rStyle w:val="Hipercze"/>
            <w:color w:val="auto"/>
          </w:rPr>
          <w:lastRenderedPageBreak/>
          <w:t xml:space="preserve">BENITA WIATRAK, KATARZYNA HACZKIEWICZ-LEŚNIAK, ANETA POPIEL, JAKUB JAROSZEWICZ, ANDRZEJ ŻAK, MARZENNA PODHORSKA-OKOŁÓW, [AUT. KORESP.] TEOFIL JESIONOWSKI. </w:t>
        </w:r>
        <w:r w:rsidR="00AA731C" w:rsidRPr="00FC32A3">
          <w:rPr>
            <w:rStyle w:val="Hipercze"/>
            <w:i/>
            <w:iCs/>
            <w:color w:val="auto"/>
          </w:rPr>
          <w:t>Materials</w:t>
        </w:r>
        <w:r w:rsidR="00AA731C" w:rsidRPr="00FC32A3">
          <w:rPr>
            <w:rStyle w:val="Hipercze"/>
            <w:color w:val="auto"/>
          </w:rPr>
          <w:t xml:space="preserve"> 2021 Vol.14 no.11 art.2992 [21 s.], ryc., tab., bibliogr. 77 poz., summ. DOI: 10.3390/ma14112992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25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The impact of anthocyanins and iridoids on transcription factors crucial for lipid and cholesterol homeostasis.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 KORESP.] MACIEJ DANIELEWSKI, [AUT.] AGNIESZKA MATUSZEWSKA, ADAM SZELĄG, TOMASZ SOZAŃSKI. </w:t>
        </w:r>
        <w:r w:rsidR="00AA731C" w:rsidRPr="00FC32A3">
          <w:rPr>
            <w:rStyle w:val="Hipercze"/>
            <w:i/>
            <w:iCs/>
            <w:color w:val="auto"/>
          </w:rPr>
          <w:t>Int.J.Mol.Sci.</w:t>
        </w:r>
        <w:r w:rsidR="00AA731C" w:rsidRPr="00FC32A3">
          <w:rPr>
            <w:rStyle w:val="Hipercze"/>
            <w:color w:val="auto"/>
          </w:rPr>
          <w:t xml:space="preserve"> 2021 Vol.22 no.11 art.6074 [14 s.], ryc., tab., bibliogr. 78 poz., summ. DOI: 10.3390/ijms22116074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26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Apple allergy: causes and factors influencing fruits allergenic properties - review.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 KORESP.] ALEKSANDRA SIEKIERZYŃSKA, [AUT.] DOROTA PIASECKA-KWIATKOWSKA, ALEKSANDER MYSZKA, MARTA BURZYŃSKA, BARBARA SOZAŃSKA, TOMASZ SOZAŃSKI. </w:t>
        </w:r>
        <w:r w:rsidR="00AA731C" w:rsidRPr="00FC32A3">
          <w:rPr>
            <w:rStyle w:val="Hipercze"/>
            <w:i/>
            <w:iCs/>
            <w:color w:val="auto"/>
            <w:lang w:val="en-US"/>
          </w:rPr>
          <w:t>Clin.Transl.Allergy</w:t>
        </w:r>
        <w:r w:rsidR="00AA731C" w:rsidRPr="00FC32A3">
          <w:rPr>
            <w:rStyle w:val="Hipercze"/>
            <w:color w:val="auto"/>
            <w:lang w:val="en-US"/>
          </w:rPr>
          <w:t xml:space="preserve"> 2021 Vol.11 no.4 art.e12032 [8 s.], tab., bibliogr. </w:t>
        </w:r>
        <w:r w:rsidR="00AA731C" w:rsidRPr="00FC32A3">
          <w:rPr>
            <w:rStyle w:val="Hipercze"/>
            <w:color w:val="auto"/>
          </w:rPr>
          <w:t>57 poz., summ. DOI: 10.1002/clt2.12032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27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Association of eosinophil-mediated inflammatory biomarkers with the presence of the Schatzki ring.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 KORESP.] JOANNA SARBINOWSKA, [AUT.] BENITA WIATRAK, DOROTA WAŚKO-CZOPNIK. </w:t>
        </w:r>
        <w:r w:rsidR="00AA731C" w:rsidRPr="00FC32A3">
          <w:rPr>
            <w:rStyle w:val="Hipercze"/>
            <w:i/>
            <w:iCs/>
            <w:color w:val="auto"/>
          </w:rPr>
          <w:t>Adv.Med.Sci.</w:t>
        </w:r>
        <w:r w:rsidR="00AA731C" w:rsidRPr="00FC32A3">
          <w:rPr>
            <w:rStyle w:val="Hipercze"/>
            <w:color w:val="auto"/>
          </w:rPr>
          <w:t xml:space="preserve"> 2021 Vol.66 no.2 s.279-283, ryc., tab., bibliogr. 30 poz., summ. DOI: 10.1016/j.advms.2021.05.004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28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Interactions of amyloid-</w:t>
        </w:r>
        <w:r w:rsidR="00AA731C" w:rsidRPr="00FC32A3">
          <w:rPr>
            <w:rStyle w:val="Hipercze"/>
            <w:b/>
            <w:bCs/>
            <w:color w:val="auto"/>
          </w:rPr>
          <w:t>β</w:t>
        </w:r>
        <w:r w:rsidR="00AA731C" w:rsidRPr="00FC32A3">
          <w:rPr>
            <w:rStyle w:val="Hipercze"/>
            <w:b/>
            <w:bCs/>
            <w:color w:val="auto"/>
            <w:lang w:val="en-US"/>
          </w:rPr>
          <w:t xml:space="preserve"> with membrane proteins.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 KORESP.] BENITA WIATRAK, JANUSZ PIASNY, [AUT.] AMADEUSZ KUŹNIARSKI, KAZIMIERZ GĄSIOROWSKI. </w:t>
        </w:r>
        <w:r w:rsidR="00AA731C" w:rsidRPr="00FC32A3">
          <w:rPr>
            <w:rStyle w:val="Hipercze"/>
            <w:i/>
            <w:iCs/>
            <w:color w:val="auto"/>
          </w:rPr>
          <w:t>Int.J.Mol.Sci.</w:t>
        </w:r>
        <w:r w:rsidR="00AA731C" w:rsidRPr="00FC32A3">
          <w:rPr>
            <w:rStyle w:val="Hipercze"/>
            <w:color w:val="auto"/>
          </w:rPr>
          <w:t xml:space="preserve"> 2021 Vol.22 no.11 art.6075 [14 s.], ryc., bibliogr. 80 poz., summ. DOI: 10.3390/ijms22116075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29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Bioactive compounds of raspberry oil emulsions induced oxidative stress via stimulating the accumulation of reactive oxygen species and NO in cancer cells.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 KORESP.] MAGDALENA GRAJZER, [AUT.] BENITA WIATRAK, TOMASZ GĘBAROWSKI, ALEKSANDRA BOBA, EDWARD RÓJ, DAIVA GORCZYCA, ANNA PRESCHA. </w:t>
        </w:r>
        <w:r w:rsidR="00AA731C" w:rsidRPr="00FC32A3">
          <w:rPr>
            <w:rStyle w:val="Hipercze"/>
            <w:i/>
            <w:iCs/>
            <w:color w:val="auto"/>
            <w:lang w:val="en-US"/>
          </w:rPr>
          <w:t>Oxidative Med.Cell.Longev.</w:t>
        </w:r>
        <w:r w:rsidR="00AA731C" w:rsidRPr="00FC32A3">
          <w:rPr>
            <w:rStyle w:val="Hipercze"/>
            <w:color w:val="auto"/>
            <w:lang w:val="en-US"/>
          </w:rPr>
          <w:t xml:space="preserve"> 2021 Vol.2021 art.5561672 [16 s.], ryc., tab., bibliogr. </w:t>
        </w:r>
        <w:r w:rsidR="00AA731C" w:rsidRPr="00FC32A3">
          <w:rPr>
            <w:rStyle w:val="Hipercze"/>
            <w:color w:val="auto"/>
          </w:rPr>
          <w:t>45 poz., summ. DOI: 10.1155/2021/5561672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30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Searching for noninvasive predictors of the diagnosis and monitoring of eosinophilic esophagitis - the importance of biomarkers of the inflammatory reaction involving eosinophils.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[AUT.] JOANNA SARBINOWSKA, [AUT. KORESP.] BENITA WIATRAK, [AUT.] DOROTA WAŚKO-CZOPNIK. </w:t>
        </w:r>
        <w:r w:rsidR="00AA731C" w:rsidRPr="00FC32A3">
          <w:rPr>
            <w:rStyle w:val="Hipercze"/>
            <w:i/>
            <w:iCs/>
            <w:color w:val="auto"/>
            <w:lang w:val="en-US"/>
          </w:rPr>
          <w:t>Biomolecules</w:t>
        </w:r>
        <w:r w:rsidR="00AA731C" w:rsidRPr="00FC32A3">
          <w:rPr>
            <w:rStyle w:val="Hipercze"/>
            <w:color w:val="auto"/>
            <w:lang w:val="en-US"/>
          </w:rPr>
          <w:t xml:space="preserve"> 2021 Vol.11 no.6 art.890 [14 s.], ryc., tab., bibliogr. 49 poz., summ. </w:t>
        </w:r>
        <w:r w:rsidR="00AA731C" w:rsidRPr="00FC32A3">
          <w:rPr>
            <w:rStyle w:val="Hipercze"/>
            <w:color w:val="auto"/>
          </w:rPr>
          <w:t>DOI: 10.3390/biom11060890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31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Long-term stiripentol administration, an anticonvulsant drug, does not impair sperm parameters in rats.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[AUT.] AGNIESZKA MATUSZEWSKA, [AUT. KORESP.] BEATA NOWAK, [AUT.] ADAM SZELĄG, ANNA MERWID-LĄD, AGNIESZKA PARTYKA, TOMASZ TOMKALSKI, MARZENNA PODHORSKA-OKOŁÓW, ALEKSANDRA PIOTROWSKA, JOANNA KWIATKOWSKA, WOJCIECH NIŻAŃSKI. </w:t>
        </w:r>
        <w:r w:rsidR="00AA731C" w:rsidRPr="00FC32A3">
          <w:rPr>
            <w:rStyle w:val="Hipercze"/>
            <w:i/>
            <w:iCs/>
            <w:color w:val="auto"/>
            <w:lang w:val="en-US"/>
          </w:rPr>
          <w:t>Andrologia</w:t>
        </w:r>
        <w:r w:rsidR="00AA731C" w:rsidRPr="00FC32A3">
          <w:rPr>
            <w:rStyle w:val="Hipercze"/>
            <w:color w:val="auto"/>
            <w:lang w:val="en-US"/>
          </w:rPr>
          <w:t xml:space="preserve"> 2021 Vol.53 no.6 art.e14058 [10 s.], ryc., tab., bibliogr., summ. </w:t>
        </w:r>
        <w:r w:rsidR="00AA731C" w:rsidRPr="00FC32A3">
          <w:rPr>
            <w:rStyle w:val="Hipercze"/>
            <w:color w:val="auto"/>
          </w:rPr>
          <w:t>DOI: 10.1111/and.14058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32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Bioactive olivacine derivatives - potential application in cancer therapy.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 KORESP.] BEATA TYLIŃSKA, [AUT.] BENITA WIATRAK. </w:t>
        </w:r>
        <w:r w:rsidR="00AA731C" w:rsidRPr="00FC32A3">
          <w:rPr>
            <w:rStyle w:val="Hipercze"/>
            <w:i/>
            <w:iCs/>
            <w:color w:val="auto"/>
          </w:rPr>
          <w:t>Biology (Basel)</w:t>
        </w:r>
        <w:r w:rsidR="00AA731C" w:rsidRPr="00FC32A3">
          <w:rPr>
            <w:rStyle w:val="Hipercze"/>
            <w:color w:val="auto"/>
          </w:rPr>
          <w:t xml:space="preserve"> 2021 Vol.10 no.6 art.564 [15 s.], ryc., tab., bibliogr. 77 poz. DOI: 10.3390/biology10060564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33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Metastasis of adrenocortical carcinoma to the heart.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[AUT.] MONIKA SKRZYPIEC-SPRING, [AUT. KORESP.] JUSTYNA KULICZKOWSKA-PŁAKSEJ, [AUT.] BARBARA STACHOWSKA, ADAM SZELĄG, WOJCIECH KUSTRZYCKI, MAREK BOLANOWSKI. </w:t>
        </w:r>
        <w:r w:rsidR="00AA731C" w:rsidRPr="00FC32A3">
          <w:rPr>
            <w:rStyle w:val="Hipercze"/>
            <w:i/>
            <w:iCs/>
            <w:color w:val="auto"/>
          </w:rPr>
          <w:t>Endokrynol.Pol.</w:t>
        </w:r>
        <w:r w:rsidR="00AA731C" w:rsidRPr="00FC32A3">
          <w:rPr>
            <w:rStyle w:val="Hipercze"/>
            <w:color w:val="auto"/>
          </w:rPr>
          <w:t xml:space="preserve"> 2021 Vol.72 no.3 s.290-291, ryc., tab., bibliogr. 5 poz. DOI: 10.5603/EP.a2021.0043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  <w:rPr>
          <w:lang w:val="en-US"/>
        </w:rPr>
      </w:pPr>
      <w:hyperlink r:id="rId34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Antiepileptic stiripentol may influence bones.</w:t>
        </w:r>
        <w:r w:rsidR="00AA731C" w:rsidRPr="00FC32A3">
          <w:rPr>
            <w:rStyle w:val="Hipercze"/>
            <w:color w:val="auto"/>
            <w:lang w:val="en-US"/>
          </w:rPr>
          <w:t xml:space="preserve"> [AUT. KORESP.] AGNIESZKA MATUSZEWSKA, [AUT.] BEATA NOWAK, ANNA NIKODEM, ANNA MERWID-LĄD, BENITA WIATRAK, TOMASZ TOMKALSKI, DIANA JĘDRZEJUK, EWA SZELĄG, TOMASZ SOZAŃSKI, MACIEJ DANIELEWSKI, PAULINA JAWIEŃ, IRENEUSZ CEREMUGA, MARTA SZANDRUK-BENDER, MAREK BOLANOWSKI, JAROSŁAW FILIPIAK, ADAM SZELĄG. </w:t>
        </w:r>
        <w:r w:rsidR="00AA731C" w:rsidRPr="00FC32A3">
          <w:rPr>
            <w:rStyle w:val="Hipercze"/>
            <w:i/>
            <w:iCs/>
            <w:color w:val="auto"/>
            <w:lang w:val="en-US"/>
          </w:rPr>
          <w:t>Int.J.Mol.Sci.</w:t>
        </w:r>
        <w:r w:rsidR="00AA731C" w:rsidRPr="00FC32A3">
          <w:rPr>
            <w:rStyle w:val="Hipercze"/>
            <w:color w:val="auto"/>
            <w:lang w:val="en-US"/>
          </w:rPr>
          <w:t xml:space="preserve"> 2021 Vol.22 no.13 art.7162 [15 s.], ryc., tab., bibliogr. 72 poz., summ. DOI: 10.3390/ijms22137162</w:t>
        </w:r>
      </w:hyperlink>
      <w:r w:rsidR="00AA731C" w:rsidRPr="00FC32A3">
        <w:rPr>
          <w:lang w:val="en-US"/>
        </w:rPr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35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Effect of pyrrolo[3,4-d]pyridazinone derivatives in neuroinflammation induced by preincubation with lipopolysaccharide or coculturing with microglia-like cells.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[AUT.] KATARZYNA POTYRAK, [AUT. KORESP.] </w:t>
        </w:r>
        <w:r w:rsidR="00AA731C" w:rsidRPr="00FC32A3">
          <w:rPr>
            <w:rStyle w:val="Hipercze"/>
            <w:color w:val="auto"/>
          </w:rPr>
          <w:lastRenderedPageBreak/>
          <w:t xml:space="preserve">BENITA WIATRAK, EDWARD KRZYŻAK, [AUT.] ŁUKASZ SZCZUKOWSKI, PIOTR ŚWIĄTEK, ADAM SZELĄG. </w:t>
        </w:r>
        <w:r w:rsidR="00AA731C" w:rsidRPr="00FC32A3">
          <w:rPr>
            <w:rStyle w:val="Hipercze"/>
            <w:i/>
            <w:iCs/>
            <w:color w:val="auto"/>
          </w:rPr>
          <w:t>Biomed.Pharmacother.</w:t>
        </w:r>
        <w:r w:rsidR="00AA731C" w:rsidRPr="00FC32A3">
          <w:rPr>
            <w:rStyle w:val="Hipercze"/>
            <w:color w:val="auto"/>
          </w:rPr>
          <w:t xml:space="preserve"> 2021 Vol.141 art.111878 [11 s.], ryc., tab., bibliogr. 46 poz., summ. DOI: 10.1016/j.biopha.2021.111878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36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Evaluation of PC12 cells’ proliferation, adhesion and migration with the use of an extracellular matrix (CorMatrix) for application in neural tissue engineering.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 KORESP.] KATARZYNA GĘBCZAK, [AUT.] BENITA WIATRAK, WOJCIECH FORTUNA. </w:t>
        </w:r>
        <w:r w:rsidR="00AA731C" w:rsidRPr="00FC32A3">
          <w:rPr>
            <w:rStyle w:val="Hipercze"/>
            <w:i/>
            <w:iCs/>
            <w:color w:val="auto"/>
          </w:rPr>
          <w:t>Materials</w:t>
        </w:r>
        <w:r w:rsidR="00AA731C" w:rsidRPr="00FC32A3">
          <w:rPr>
            <w:rStyle w:val="Hipercze"/>
            <w:color w:val="auto"/>
          </w:rPr>
          <w:t xml:space="preserve"> 2021 Vol.14 no.14 art.3858 [14 s.], ryc., bibliogr. 82 poz., summ. DOI: 10.3390/ma14143858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37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A new N-substituted 1H-isoindole-1,3(2H)-dione derivative - synthesis, structure and affinity for cyclooxygenase based on In vitro studies and molecular docking.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 KORESP.] DOMINIKA SZKATUŁA, EDWARD KRZYŻAK, [AUT.] PAULINA STANOWSKA, MAGDALENA DUDA, BENITA WIATRAK. </w:t>
        </w:r>
        <w:r w:rsidR="00AA731C" w:rsidRPr="00FC32A3">
          <w:rPr>
            <w:rStyle w:val="Hipercze"/>
            <w:i/>
            <w:iCs/>
            <w:color w:val="auto"/>
          </w:rPr>
          <w:t>Int.J.Mol.Sci.</w:t>
        </w:r>
        <w:r w:rsidR="00AA731C" w:rsidRPr="00FC32A3">
          <w:rPr>
            <w:rStyle w:val="Hipercze"/>
            <w:color w:val="auto"/>
          </w:rPr>
          <w:t xml:space="preserve"> 2021 Vol.22 no.14 art.7678 [21 s.], ryc., bibliogr. 49 poz., summ. DOI: 10.3390/ijms22147678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38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Synthesis of new tricyclic 1,2-thiazine derivatives with anti-inflammatory activity.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 KORESP.] JADWIGA MANIEWSKA, [AUT.] BENITA WIATRAK, ŻANETA CZYŻNIKOWSKA, BERENIKA M. SZCZĘŚNIAK-SIĘGA. </w:t>
        </w:r>
        <w:r w:rsidR="00AA731C" w:rsidRPr="00FC32A3">
          <w:rPr>
            <w:rStyle w:val="Hipercze"/>
            <w:i/>
            <w:iCs/>
            <w:color w:val="auto"/>
          </w:rPr>
          <w:t>Int.J.Mol.Sci.</w:t>
        </w:r>
        <w:r w:rsidR="00AA731C" w:rsidRPr="00FC32A3">
          <w:rPr>
            <w:rStyle w:val="Hipercze"/>
            <w:color w:val="auto"/>
          </w:rPr>
          <w:t xml:space="preserve"> 2021 Vol.22 no.15 art.7818 [19 s.], ryc., tab., bibliogr. 37 poz., summ. DOI: 10.3390/ijms22157818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39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Sitagliptin modulates oxidative, nitrative and halogenative stress and inflammatory response in rat model of hepatic ischemia-reperfusion.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 KORESP.] MAŁGORZATA TROCHA, [AUT.] MARIUSZ G. FLESZAR, PAULINA FORTUNA, ŁUKASZ LEWANDOWSKI, KINGA GOSTOMSKA-PAMPUCH, TOMASZ SOZAŃSKI, ANNA MERWID-LĄD, [AUT. KORESP.] MAŁGORZATA KRZYSTEK-KORPACKA. </w:t>
        </w:r>
        <w:r w:rsidR="00AA731C" w:rsidRPr="00FC32A3">
          <w:rPr>
            <w:rStyle w:val="Hipercze"/>
            <w:i/>
            <w:iCs/>
            <w:color w:val="auto"/>
          </w:rPr>
          <w:t>Antioxidants</w:t>
        </w:r>
        <w:r w:rsidR="00AA731C" w:rsidRPr="00FC32A3">
          <w:rPr>
            <w:rStyle w:val="Hipercze"/>
            <w:color w:val="auto"/>
          </w:rPr>
          <w:t xml:space="preserve"> 2021 Vol.10 no.8 art.1168 [14 s.], ryc., tab., bibliogr. 72 poz., summ. DOI: 10.3390/antiox10081168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40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Nowe strategie terapeutyczne choroby Alzheimera (New therapeutic strategies for Alzheimer’s disease).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[AUT.] DOMINIKA NOWAK, [AUT. KORESP.] WOJCIECH SŁUPSKI, [AUT.] MARIA RUTKOWSKA. </w:t>
        </w:r>
        <w:r w:rsidR="00AA731C" w:rsidRPr="00FC32A3">
          <w:rPr>
            <w:rStyle w:val="Hipercze"/>
            <w:i/>
            <w:iCs/>
            <w:color w:val="auto"/>
          </w:rPr>
          <w:t>Post.Hig.Med.Dośw.</w:t>
        </w:r>
        <w:r w:rsidR="00AA731C" w:rsidRPr="00FC32A3">
          <w:rPr>
            <w:rStyle w:val="Hipercze"/>
            <w:color w:val="auto"/>
          </w:rPr>
          <w:t xml:space="preserve"> 2021 Vol.75 s.474-490, ryc., tab., bibliogr. 71 poz., streszcz., summ. DOI: 10.5604/01.3001.0014.9532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41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Long-term administration of abacavir and etravirine impairs semen quality and alters redox system and bone metabolism in growing male Wistar rats.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 KORESP.] AGNIESZKA MATUSZEWSKA, [AUT.] BEATA NOWAK, WOJCIECH NIŻAŃSKI, MARIA EBERHARDT, KINGA DOMRAZEK, ANNA NIKODEM, BENITA WIATRAK, KRZYSZTOF ZDUNIAK, KAMIL OLEJNIK, ANNA MERWID-LĄD, TOMASZ TOMKALSKI, DIANA JĘDRZEJUK, EWA SZELĄG, MARZENNA PODHORSKA-OKOŁÓW, ALEKSANDRA PIOTROWSKA, IZABELA JĘŚKOWIAK, AGATA HEINRICH, MARIA RUTKOWSKA, WOJCIECH DZIEWISZEK, TOMASZ SOZAŃSKI, JOANNA KWIATKOWSKA, PAULINA JAWIEŃ, MAREK BOLANOWSKI, ADAM SZELĄG. </w:t>
        </w:r>
        <w:r w:rsidR="00AA731C" w:rsidRPr="00FC32A3">
          <w:rPr>
            <w:rStyle w:val="Hipercze"/>
            <w:i/>
            <w:iCs/>
            <w:color w:val="auto"/>
            <w:lang w:val="en-US"/>
          </w:rPr>
          <w:t>Oxidative Med.Cell.Longev.</w:t>
        </w:r>
        <w:r w:rsidR="00AA731C" w:rsidRPr="00FC32A3">
          <w:rPr>
            <w:rStyle w:val="Hipercze"/>
            <w:color w:val="auto"/>
            <w:lang w:val="en-US"/>
          </w:rPr>
          <w:t xml:space="preserve"> 2021 Vol.2021 art.5596090 [32 s.], ryc., tab., bibliogr. </w:t>
        </w:r>
        <w:r w:rsidR="00AA731C" w:rsidRPr="00FC32A3">
          <w:rPr>
            <w:rStyle w:val="Hipercze"/>
            <w:color w:val="auto"/>
          </w:rPr>
          <w:t>107 poz., summ. DOI: 10.1155/2021/5596090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42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Association between Schatzki ring and eosinophilic esophagitis: a systematic review and meta-analysis.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 KORESP.] JOANNA SARBINOWSKA, [AUT.] BENITA WIATRAK, DOROTA WAŚKO-CZOPNIK. </w:t>
        </w:r>
        <w:r w:rsidR="00AA731C" w:rsidRPr="00FC32A3">
          <w:rPr>
            <w:rStyle w:val="Hipercze"/>
            <w:i/>
            <w:iCs/>
            <w:color w:val="auto"/>
          </w:rPr>
          <w:t>Eur.J.Gastroenterol.Hepatol.</w:t>
        </w:r>
        <w:r w:rsidR="00AA731C" w:rsidRPr="00FC32A3">
          <w:rPr>
            <w:rStyle w:val="Hipercze"/>
            <w:color w:val="auto"/>
          </w:rPr>
          <w:t xml:space="preserve"> 2021 Vol.33 no.9 s.1167-1173, ryc., tab., bibliogr. 25 poz., summ. DOI: 10.1097/MEG.0000000000002067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43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Screening Papaveraceae as novel antibiofilm natural-based agents.</w:t>
        </w:r>
        <w:r w:rsidR="00AA731C" w:rsidRPr="00FC32A3">
          <w:rPr>
            <w:rStyle w:val="Hipercze"/>
            <w:color w:val="auto"/>
            <w:lang w:val="en-US"/>
          </w:rPr>
          <w:t xml:space="preserve"> [AUT. KORESP.] SYLWIA ZIELIŃSKA, [AUT.] MAGDALENA DZIĄGWA-BECKER, ADAM JUNKA, EWELINA PIĄTCZAK, ANNA JEZIERSKA‐DOMARADZKA, MALWINA BROŻYNA, JUSTYNA PALECZNY, ALEKSANDRA SOBIECKA, WOJCIECH SŁUPSKI, ELEONORA MESS, MARIUSZ KUCHARSKI, SERHAT SEZAI ÇIÇEK, CHRISTIAN ZIDORN, ADAM MATKOWSKI. </w:t>
        </w:r>
        <w:r w:rsidR="00AA731C" w:rsidRPr="00FC32A3">
          <w:rPr>
            <w:rStyle w:val="Hipercze"/>
            <w:i/>
            <w:iCs/>
            <w:color w:val="auto"/>
            <w:lang w:val="en-US"/>
          </w:rPr>
          <w:t>Molecules</w:t>
        </w:r>
        <w:r w:rsidR="00AA731C" w:rsidRPr="00FC32A3">
          <w:rPr>
            <w:rStyle w:val="Hipercze"/>
            <w:color w:val="auto"/>
            <w:lang w:val="en-US"/>
          </w:rPr>
          <w:t xml:space="preserve"> 2021 Vol.26 no.16 art.4778 [20 s.], ryc., tab., bibliogr. 61 poz., summ. </w:t>
        </w:r>
        <w:r w:rsidR="00AA731C" w:rsidRPr="00FC32A3">
          <w:rPr>
            <w:rStyle w:val="Hipercze"/>
            <w:color w:val="auto"/>
          </w:rPr>
          <w:t>DOI: 10.3390/molecules26164778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44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Antibiofilm and antimicrobial-enhancing activity of Chelidonium majus and Corydalis cheilanthifolia extracts against multidrug-resistant Helicobacter pylori.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[AUT.] PAWEŁ KRZYŻEK, ADAM JUNKA, WOJCIECH SŁUPSKI, ARLETA DOŁOWACKA-JÓŹWIAK, BARTOSZ J. PŁACHNO, ALEKSANDRA SOBIECKA, ADAM MATKOWSKI, GRZEGORZ CHODACZEK, TADEUSZ PŁUSA, GRAŻYNA GOŚCINIAK, SYLWIA ZIELIŃSKA. </w:t>
        </w:r>
        <w:r w:rsidR="00AA731C" w:rsidRPr="00FC32A3">
          <w:rPr>
            <w:rStyle w:val="Hipercze"/>
            <w:i/>
            <w:iCs/>
            <w:color w:val="auto"/>
            <w:lang w:val="en-US"/>
          </w:rPr>
          <w:t>Pathogens</w:t>
        </w:r>
        <w:r w:rsidR="00AA731C" w:rsidRPr="00FC32A3">
          <w:rPr>
            <w:rStyle w:val="Hipercze"/>
            <w:color w:val="auto"/>
            <w:lang w:val="en-US"/>
          </w:rPr>
          <w:t xml:space="preserve"> 2021 Vol.10 no.8 art.1033 [17 s.], ryc., tab., bibliogr. 60 poz., summ. </w:t>
        </w:r>
        <w:r w:rsidR="00AA731C" w:rsidRPr="00FC32A3">
          <w:rPr>
            <w:rStyle w:val="Hipercze"/>
            <w:color w:val="auto"/>
          </w:rPr>
          <w:t>DOI: 10.3390/pathogens10081033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45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In vitro and in silico evaluation of new 1,3,4-oxadiazole derivatives of pyrrolo[3,4-d]pyridazinone as promising cyclooxygenase inhibitors.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[AUT.] KRZYSZTOF PEREGRYM, [AUT. KORESP.] ŁUKASZ SZCZUKOWSKI, [AUT.] BENITA WIATRAK, KATARZYNA POTYRAK, ŻANETA CZYŻNIKOWSKA, [AUT. KORESP.] PIOTR ŚWIĄTEK. </w:t>
        </w:r>
        <w:r w:rsidR="00AA731C" w:rsidRPr="00FC32A3">
          <w:rPr>
            <w:rStyle w:val="Hipercze"/>
            <w:i/>
            <w:iCs/>
            <w:color w:val="auto"/>
          </w:rPr>
          <w:t>Int.J.Mol.Sci.</w:t>
        </w:r>
        <w:r w:rsidR="00AA731C" w:rsidRPr="00FC32A3">
          <w:rPr>
            <w:rStyle w:val="Hipercze"/>
            <w:color w:val="auto"/>
          </w:rPr>
          <w:t xml:space="preserve"> 2021 Vol.22 no.17 art.9130 [21 s.], ryc., tab., bibliogr. 52 poz., summ. DOI: 10.3390/ijms22179130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46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Neurocutaneous melanocytosis in a 24-year-old woman.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 KORESP.] MIESZKO ZAGRAJEK, [AUT.] KINGA BELOWSKA-BIEŃ, JOANNA BLADOWSKA, AGNIESZKA HAŁOŃ, BOGUSŁAW PARADOWSKI. </w:t>
        </w:r>
        <w:r w:rsidR="00AA731C" w:rsidRPr="00FC32A3">
          <w:rPr>
            <w:rStyle w:val="Hipercze"/>
            <w:i/>
            <w:iCs/>
            <w:color w:val="auto"/>
          </w:rPr>
          <w:t>Neurol.India</w:t>
        </w:r>
        <w:r w:rsidR="00AA731C" w:rsidRPr="00FC32A3">
          <w:rPr>
            <w:rStyle w:val="Hipercze"/>
            <w:color w:val="auto"/>
          </w:rPr>
          <w:t xml:space="preserve"> 2021 Vol.69 no.4 s.1103-1104, ryc., bibliogr. 3 poz. DOI: 10.4103/0028-3886.325302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47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Prenylflavonoids counteract ovariectomy-induced disturbances in rats.</w:t>
        </w:r>
        <w:r w:rsidR="00AA731C" w:rsidRPr="00FC32A3">
          <w:rPr>
            <w:rStyle w:val="Hipercze"/>
            <w:color w:val="auto"/>
            <w:lang w:val="en-US"/>
          </w:rPr>
          <w:t xml:space="preserve"> [AUT. KORESP.] BEATA NOWAK, [AUT.] AGNIESZKA MATUSZEWSKA, JAROSŁAW POPŁOŃSKI, ANNA NIKODEM, JAROSŁAW FILIPIAK, MAGDALENA TOMANIK, WOJCIECH DZIEWISZEK, MACIEJ DANIELEWSKI, KINGA BELOWSKA-BIEŃ, MAREK KŁOBUCKI, SANDRA SORDON, DIANA JĘDRZEJUK, IRENEUSZ CEREMUGA, MAŁGORZATA TROCHA, TOMASZ SOZAŃSKI, TOMASZ PIASECKI, MAREK BOLANOWSKI, EWA HUSZCZA, ADAM SZELĄG. </w:t>
        </w:r>
        <w:r w:rsidR="00AA731C" w:rsidRPr="00FC32A3">
          <w:rPr>
            <w:rStyle w:val="Hipercze"/>
            <w:i/>
            <w:iCs/>
            <w:color w:val="auto"/>
            <w:lang w:val="en-US"/>
          </w:rPr>
          <w:t>J.Funct.Food.</w:t>
        </w:r>
        <w:r w:rsidR="00AA731C" w:rsidRPr="00FC32A3">
          <w:rPr>
            <w:rStyle w:val="Hipercze"/>
            <w:color w:val="auto"/>
            <w:lang w:val="en-US"/>
          </w:rPr>
          <w:t xml:space="preserve"> 2021 Vol.86 art.104742 [11 s.], ryc., tab., bibliogr., summ. </w:t>
        </w:r>
        <w:r w:rsidR="00AA731C" w:rsidRPr="00FC32A3">
          <w:rPr>
            <w:rStyle w:val="Hipercze"/>
            <w:color w:val="auto"/>
          </w:rPr>
          <w:t>DOI: 10.1016/j.jff.2021.104742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48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Patients’ habits and the role of pharmacists and telemedicine as elements of a modern health care system during the COVID-19 pandemic.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 KORESP.] PATRYCJA GROSMAN-DZIEWISZEK, [AUT.] BENITA WIATRAK, IZABELA JĘŚKOWIAK, ADAM SZELĄG. </w:t>
        </w:r>
        <w:r w:rsidR="00AA731C" w:rsidRPr="00FC32A3">
          <w:rPr>
            <w:rStyle w:val="Hipercze"/>
            <w:i/>
            <w:iCs/>
            <w:color w:val="auto"/>
            <w:lang w:val="en-US"/>
          </w:rPr>
          <w:t>J.Clin.Med.</w:t>
        </w:r>
        <w:r w:rsidR="00AA731C" w:rsidRPr="00FC32A3">
          <w:rPr>
            <w:rStyle w:val="Hipercze"/>
            <w:color w:val="auto"/>
            <w:lang w:val="en-US"/>
          </w:rPr>
          <w:t xml:space="preserve"> 2021 Vol.10 no.18 art.4211 [10 s.], ryc., bibliogr. 41 poz., summ. </w:t>
        </w:r>
        <w:r w:rsidR="00AA731C" w:rsidRPr="00FC32A3">
          <w:rPr>
            <w:rStyle w:val="Hipercze"/>
            <w:color w:val="auto"/>
          </w:rPr>
          <w:t>DOI: 10.3390/jcm10184211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49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HMG-CoA reductase inhibitor, simvastatin is effective in decreasing degree of myocarditis by inhibiting metalloproteinases activation.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 KORESP.] MONIKA SKRZYPIEC-SPRING, [AUT.] AGNIESZKA SAPA-WOJCIECHOWSKA, KATARZYNA HACZKIEWICZ-LEŚNIAK, TOMASZ PIASECKI, JOANNA KWIATKOWSKA, MARZENNA PODHORSKA-OKOŁÓW, ADAM SZELĄG. </w:t>
        </w:r>
        <w:r w:rsidR="00AA731C" w:rsidRPr="00FC32A3">
          <w:rPr>
            <w:rStyle w:val="Hipercze"/>
            <w:i/>
            <w:iCs/>
            <w:color w:val="auto"/>
          </w:rPr>
          <w:t>Biomolecules</w:t>
        </w:r>
        <w:r w:rsidR="00AA731C" w:rsidRPr="00FC32A3">
          <w:rPr>
            <w:rStyle w:val="Hipercze"/>
            <w:color w:val="auto"/>
          </w:rPr>
          <w:t xml:space="preserve"> 2021 Vol.11 no.10 art.1415 [13 s.], ryc., bibliogr. 44 poz., summ. DOI: 10.3390/biom11101415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50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Preclinical study of immunological isoxazole derivatives as a potential support for melanoma chemotherapy.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 KORESP.] IZABELA JĘŚKOWIAK, [AUT.] BENITA WIATRAK, ADAM SZELĄG, MARCIN MĄCZYŃSKI. </w:t>
        </w:r>
        <w:r w:rsidR="00AA731C" w:rsidRPr="00FC32A3">
          <w:rPr>
            <w:rStyle w:val="Hipercze"/>
            <w:i/>
            <w:iCs/>
            <w:color w:val="auto"/>
          </w:rPr>
          <w:t>Int.J.Mol.Sci.</w:t>
        </w:r>
        <w:r w:rsidR="00AA731C" w:rsidRPr="00FC32A3">
          <w:rPr>
            <w:rStyle w:val="Hipercze"/>
            <w:color w:val="auto"/>
          </w:rPr>
          <w:t xml:space="preserve"> 2021 Vol.22 no.20 art.10920 [12 s.], ryc., tab., bibliogr. 26 poz., summ. DOI: 10.3390/ijms222010920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51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Cornelian cherry (Cornus mas L.) iridoid and anthocyanin extract enhances PPAR-</w:t>
        </w:r>
        <w:r w:rsidR="00AA731C" w:rsidRPr="00FC32A3">
          <w:rPr>
            <w:rStyle w:val="Hipercze"/>
            <w:b/>
            <w:bCs/>
            <w:color w:val="auto"/>
          </w:rPr>
          <w:t>α</w:t>
        </w:r>
        <w:r w:rsidR="00AA731C" w:rsidRPr="00FC32A3">
          <w:rPr>
            <w:rStyle w:val="Hipercze"/>
            <w:b/>
            <w:bCs/>
            <w:color w:val="auto"/>
            <w:lang w:val="en-US"/>
          </w:rPr>
          <w:t>, PPAR-</w:t>
        </w:r>
        <w:r w:rsidR="00AA731C" w:rsidRPr="00FC32A3">
          <w:rPr>
            <w:rStyle w:val="Hipercze"/>
            <w:b/>
            <w:bCs/>
            <w:color w:val="auto"/>
          </w:rPr>
          <w:t>γ</w:t>
        </w:r>
        <w:r w:rsidR="00AA731C" w:rsidRPr="00FC32A3">
          <w:rPr>
            <w:rStyle w:val="Hipercze"/>
            <w:b/>
            <w:bCs/>
            <w:color w:val="auto"/>
            <w:lang w:val="en-US"/>
          </w:rPr>
          <w:t xml:space="preserve"> expression and reduces I/M ratio in aorta, increases LXR-</w:t>
        </w:r>
        <w:r w:rsidR="00AA731C" w:rsidRPr="00FC32A3">
          <w:rPr>
            <w:rStyle w:val="Hipercze"/>
            <w:b/>
            <w:bCs/>
            <w:color w:val="auto"/>
          </w:rPr>
          <w:t>α</w:t>
        </w:r>
        <w:r w:rsidR="00AA731C" w:rsidRPr="00FC32A3">
          <w:rPr>
            <w:rStyle w:val="Hipercze"/>
            <w:b/>
            <w:bCs/>
            <w:color w:val="auto"/>
            <w:lang w:val="en-US"/>
          </w:rPr>
          <w:t xml:space="preserve"> expression and alters adipokines and triglycerides levels in cholesterol-rich diet rabbit model.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 KORESP.] MACIEJ DANIELEWSKI, [AUT.] ALICJA Z. KUCHARSKA, AGNIESZKA MATUSZEWSKA, ANDRZEJ RAPAK, AGNIESZKA GOMUŁKIEWICZ, STANISŁAW DZIMIRA, PIOTR DZIĘGIEL, BEATA NOWAK, MAŁGORZATA TROCHA, JAN MAGDALAN, NARCYZ PIÓRECKI, ADAM SZELĄG, TOMASZ SOZAŃSKI. </w:t>
        </w:r>
        <w:r w:rsidR="00AA731C" w:rsidRPr="00FC32A3">
          <w:rPr>
            <w:rStyle w:val="Hipercze"/>
            <w:i/>
            <w:iCs/>
            <w:color w:val="auto"/>
            <w:lang w:val="en-US"/>
          </w:rPr>
          <w:t>Nutrients</w:t>
        </w:r>
        <w:r w:rsidR="00AA731C" w:rsidRPr="00FC32A3">
          <w:rPr>
            <w:rStyle w:val="Hipercze"/>
            <w:color w:val="auto"/>
            <w:lang w:val="en-US"/>
          </w:rPr>
          <w:t xml:space="preserve"> 2021 Vol.13 no.10 art.3621 [22 s.], ryc., tab., bibliogr. 86 poz., summ. </w:t>
        </w:r>
        <w:r w:rsidR="00AA731C" w:rsidRPr="00FC32A3">
          <w:rPr>
            <w:rStyle w:val="Hipercze"/>
            <w:color w:val="auto"/>
          </w:rPr>
          <w:t>DOI: 10.3390/nu13103621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52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New N-substituted-1,2,4-triazole derivatives of pyrrolo[3,4-d]pyridazinone with significant anti-Inflammatory activity - design, synthesis and complementary in vitro, computational and spectroscopic studies.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 KORESP.] ŁUKASZ SZCZUKOWSKI, [AUT.] EDWARD KRZYŻAK, BENITA WIATRAK, PAULINA JAWIEŃ, ALEKSANDRA MARCINIAK, ALEKSANDRA KOTYNIA, [AUT. KORESP.] PIOTR ŚWIĄTEK. </w:t>
        </w:r>
        <w:r w:rsidR="00AA731C" w:rsidRPr="00FC32A3">
          <w:rPr>
            <w:rStyle w:val="Hipercze"/>
            <w:i/>
            <w:iCs/>
            <w:color w:val="auto"/>
          </w:rPr>
          <w:t>Int.J.Mol.Sci.</w:t>
        </w:r>
        <w:r w:rsidR="00AA731C" w:rsidRPr="00FC32A3">
          <w:rPr>
            <w:rStyle w:val="Hipercze"/>
            <w:color w:val="auto"/>
          </w:rPr>
          <w:t xml:space="preserve"> 2021 Vol.22 no.20 art.11235 [37 s.], ryc., tab., bibliogr. 64 poz., summ. DOI: 10.3390/ijms222011235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53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Esophageal motility disorders in the natural history of acid-dependent causes of dysphagia and their influence on patients’ quality of life - a prospective cohort study.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 KORESP.] JOANNA SARBINOWSKA, [AUT.] BENITA WIATRAK, DOROTA WAŚKO-CZOPNIK. </w:t>
        </w:r>
        <w:r w:rsidR="00AA731C" w:rsidRPr="00FC32A3">
          <w:rPr>
            <w:rStyle w:val="Hipercze"/>
            <w:i/>
            <w:iCs/>
            <w:color w:val="auto"/>
            <w:lang w:val="en-US"/>
          </w:rPr>
          <w:t>Int.J.Environ.Res.Public Health</w:t>
        </w:r>
        <w:r w:rsidR="00AA731C" w:rsidRPr="00FC32A3">
          <w:rPr>
            <w:rStyle w:val="Hipercze"/>
            <w:color w:val="auto"/>
            <w:lang w:val="en-US"/>
          </w:rPr>
          <w:t xml:space="preserve"> 2021 Vol.18 no.21 art.11138 [12 s.], tab., bibliogr. </w:t>
        </w:r>
        <w:r w:rsidR="00AA731C" w:rsidRPr="00FC32A3">
          <w:rPr>
            <w:rStyle w:val="Hipercze"/>
            <w:color w:val="auto"/>
          </w:rPr>
          <w:t>33 poz., summ. DOI: 10.3390/ijerph182111138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54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Analysis of static molecular gradients in a high-throughput drug screening microfluidic assay.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 KORESP.] ROMAN G. SZAFRAN, [AUT.] BENITA WIATRAK. </w:t>
        </w:r>
        <w:r w:rsidR="00AA731C" w:rsidRPr="00FC32A3">
          <w:rPr>
            <w:rStyle w:val="Hipercze"/>
            <w:i/>
            <w:iCs/>
            <w:color w:val="auto"/>
          </w:rPr>
          <w:t>Molecules</w:t>
        </w:r>
        <w:r w:rsidR="00AA731C" w:rsidRPr="00FC32A3">
          <w:rPr>
            <w:rStyle w:val="Hipercze"/>
            <w:color w:val="auto"/>
          </w:rPr>
          <w:t xml:space="preserve"> 2021 Vol.26 no.21 art.6385 [17 s.], ryc., tab., bibliogr. 29 poz., summ. DOI: 10.3390/molecules26216385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55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Novel 1,3,4-oxadiazole derivatives of pyrrolo[3,4-d]pyridazinone exert anti-inflammatory activity without acute gastrotoxicity in the carrageenan-induced rat paw edema test.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 KORESP.] MARTA SZANDRUK-BENDER, [AUT.] ANNA MERWID-LĄD, BENITA WIATRAK, MACIEJ DANIELEWSKI, STANISŁAW DZIMIRA, DANUTA SZKUDLAREK, ŁUKASZ SZCZUKOWSKI, PIOTR ŚWIĄTEK, ADAM SZELĄG. </w:t>
        </w:r>
        <w:r w:rsidR="00AA731C" w:rsidRPr="00FC32A3">
          <w:rPr>
            <w:rStyle w:val="Hipercze"/>
            <w:i/>
            <w:iCs/>
            <w:color w:val="auto"/>
          </w:rPr>
          <w:t>J.Inflamm.Res.</w:t>
        </w:r>
        <w:r w:rsidR="00AA731C" w:rsidRPr="00FC32A3">
          <w:rPr>
            <w:rStyle w:val="Hipercze"/>
            <w:color w:val="auto"/>
          </w:rPr>
          <w:t xml:space="preserve"> 2021 Vol.14 s.5739-5756, ryc., tab., bibliogr. 60 poz., summ. DOI: 10.2147/JIR.S330614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56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Cationic peptides and their Cu(II) and Ni(II) complexes: coordination and biological characteristics.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 KORESP.] ALEKSANDRA KOTYNIA, [AUT.] BENITA WIATRAK, WOJCIECH KAMYSZ, DAMIAN NEUBAUER, PAULINA JAWIEŃ, [AUT. KORESP.] ALEKSANDRA MARCINIAK. </w:t>
        </w:r>
        <w:r w:rsidR="00AA731C" w:rsidRPr="00FC32A3">
          <w:rPr>
            <w:rStyle w:val="Hipercze"/>
            <w:i/>
            <w:iCs/>
            <w:color w:val="auto"/>
          </w:rPr>
          <w:t>Int.J.Mol.Sci.</w:t>
        </w:r>
        <w:r w:rsidR="00AA731C" w:rsidRPr="00FC32A3">
          <w:rPr>
            <w:rStyle w:val="Hipercze"/>
            <w:color w:val="auto"/>
          </w:rPr>
          <w:t xml:space="preserve"> 2021 Vol.22 no.21 art.12028 [25 s.], ryc., tab., bibliogr. 57 poz., summ. DOI: 10.3390/ijms222112028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57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Cases reports: Unintended anti-doping rule violation after dorzolamide use several months prior to a doping control.</w:t>
        </w:r>
        <w:r w:rsidR="00AA731C" w:rsidRPr="00FC32A3">
          <w:rPr>
            <w:rStyle w:val="Hipercze"/>
            <w:color w:val="auto"/>
            <w:lang w:val="en-US"/>
          </w:rPr>
          <w:t xml:space="preserve"> [AUT. KORESP.] ANDRZEJ POKRYWKA, [AUT.] MONIKA SKRZYPIEC-SPRING, JAROSŁAW KRZYWAŃSKI, MICHAŁ RYNKOWSKI, MARTIAL SAUGY, RAPHAEL FAISS. </w:t>
        </w:r>
        <w:r w:rsidR="00AA731C" w:rsidRPr="00FC32A3">
          <w:rPr>
            <w:rStyle w:val="Hipercze"/>
            <w:i/>
            <w:iCs/>
            <w:color w:val="auto"/>
          </w:rPr>
          <w:t>Drug Test.Anal.</w:t>
        </w:r>
        <w:r w:rsidR="00AA731C" w:rsidRPr="00FC32A3">
          <w:rPr>
            <w:rStyle w:val="Hipercze"/>
            <w:color w:val="auto"/>
          </w:rPr>
          <w:t xml:space="preserve"> 2021 Vol.13 no.10 s.1803-1806, ryc., bibliogr. 19 poz. DOI: 10.1002/dta.3156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58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Kidney dysfunction and its progression in patients hospitalized duo to COVID‐19: contribution to the clinical course and outcomes.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 KORESP.] KATARZYNA KILIŚ-PSTRUSIŃSKA, [AUT.] KATARZYNA AKUTKO, JOANNA BRAKSATOR, ANNA DANCEWICZ, PATRYCJA GROSMAN-DZIEWISZEK, TATIANA JAMER, KATARZYNA JUSZCZYŃSKA, KLAUDIA KONIKOWSKA, MARTA KORUBA, MAŁGORZATA PUPEK, AGNIESZKA RUSIECKA, KRZYSZTOF KUJAWA, BARBARA ADAMIK, ADRIAN DOROSZKO, KRZYSZTOF KALISZEWSKI, AGNIESZKA MATERA-WITKIEWICZ, MICHAŁ POMORSKI, MARCIN PROTASIEWICZ, JANUSZ SOKOŁOWSKI, KATARZYNA MADZIARSKA, EWA A. JANKOWSKA. </w:t>
        </w:r>
        <w:r w:rsidR="00AA731C" w:rsidRPr="00FC32A3">
          <w:rPr>
            <w:rStyle w:val="Hipercze"/>
            <w:i/>
            <w:iCs/>
            <w:color w:val="auto"/>
            <w:lang w:val="en-US"/>
          </w:rPr>
          <w:t>J.Clin.Med.</w:t>
        </w:r>
        <w:r w:rsidR="00AA731C" w:rsidRPr="00FC32A3">
          <w:rPr>
            <w:rStyle w:val="Hipercze"/>
            <w:color w:val="auto"/>
            <w:lang w:val="en-US"/>
          </w:rPr>
          <w:t xml:space="preserve"> 2021 Vol.10 no.23 art.5522 [24 s.], ryc., tab., bibliogr. </w:t>
        </w:r>
        <w:r w:rsidR="00AA731C" w:rsidRPr="00FC32A3">
          <w:rPr>
            <w:rStyle w:val="Hipercze"/>
            <w:color w:val="auto"/>
          </w:rPr>
          <w:t>54 poz., summ. DOI: 10.3390/jcm10235522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59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Effect of a low dose of carvedilol on cyclophosphamide-induced urinary toxicity in rats - a comparison with mesna.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 KORESP.] ANNA MERWID-LĄD, [AUT.] PIOTR ZIÓŁKOWSKI, [AUT. KORESP.] MARTA SZANDRUK-BENDER, [AUT.] AGNIESZKA MATUSZEWSKA, ADAM SZELĄG, MAŁGORZATA TROCHA. </w:t>
        </w:r>
        <w:r w:rsidR="00AA731C" w:rsidRPr="00FC32A3">
          <w:rPr>
            <w:rStyle w:val="Hipercze"/>
            <w:i/>
            <w:iCs/>
            <w:color w:val="auto"/>
            <w:lang w:val="en-US"/>
          </w:rPr>
          <w:t>Pharmaceuticals</w:t>
        </w:r>
        <w:r w:rsidR="00AA731C" w:rsidRPr="00FC32A3">
          <w:rPr>
            <w:rStyle w:val="Hipercze"/>
            <w:color w:val="auto"/>
            <w:lang w:val="en-US"/>
          </w:rPr>
          <w:t xml:space="preserve"> 2021 Vol.14 no.12 art.1237 [23 s.], ryc., tab., bibliogr. 113 poz., summ. </w:t>
        </w:r>
        <w:r w:rsidR="00AA731C" w:rsidRPr="00FC32A3">
          <w:rPr>
            <w:rStyle w:val="Hipercze"/>
            <w:color w:val="auto"/>
          </w:rPr>
          <w:t>DOI: 10.3390/ph14121237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60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Modulation of prostanoids profile and counter-regulation of SDF-1</w:t>
        </w:r>
        <w:r w:rsidR="00AA731C" w:rsidRPr="00FC32A3">
          <w:rPr>
            <w:rStyle w:val="Hipercze"/>
            <w:b/>
            <w:bCs/>
            <w:color w:val="auto"/>
          </w:rPr>
          <w:t>α</w:t>
        </w:r>
        <w:r w:rsidR="00AA731C" w:rsidRPr="00FC32A3">
          <w:rPr>
            <w:rStyle w:val="Hipercze"/>
            <w:b/>
            <w:bCs/>
            <w:color w:val="auto"/>
            <w:lang w:val="en-US"/>
          </w:rPr>
          <w:t>/CXCR4 and VIP/VPAC2 expression by sitagliptin in non-diabetic rat model of hepatic ischemia-reperfusion injury.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 KORESP.] MAŁGORZATA KRZYSTEK-KORPACKA, [AUT.] MARIUSZ G. FLESZAR, PAULINA FORTUNA, KINGA GOSTOMSKA-PAMPUCH, ŁUKASZ LEWANDOWSKI, TOMASZ PIASECKI, BOGNA KOSYK, ADAM SZELĄG, [AUT. KORESP.] MAŁGORZATA TROCHA. </w:t>
        </w:r>
        <w:r w:rsidR="00AA731C" w:rsidRPr="00FC32A3">
          <w:rPr>
            <w:rStyle w:val="Hipercze"/>
            <w:i/>
            <w:iCs/>
            <w:color w:val="auto"/>
          </w:rPr>
          <w:t>Int.J.Mol.Sci.</w:t>
        </w:r>
        <w:r w:rsidR="00AA731C" w:rsidRPr="00FC32A3">
          <w:rPr>
            <w:rStyle w:val="Hipercze"/>
            <w:color w:val="auto"/>
          </w:rPr>
          <w:t xml:space="preserve"> 2021 Vol.22 no.23 art.13155 [19 s.], ryc., tab., bibliogr. 72 poz., summ. DOI: 10.3390/ijms222313155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61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Effect of the renin-angiotensin-aldosterone system reactivity on endothelial function and modulative role of valsartan in male subjects with essential hypertension.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[AUT.] JAKUB JASICZEK, MAŁGORZATA TROCHA, ARKADIUSZ DERKACZ, EWA SZAHIDEWICZ-KRUPSKA, [AUT. KORESP.] ADRIAN DOROSZKO. </w:t>
        </w:r>
        <w:r w:rsidR="00AA731C" w:rsidRPr="00FC32A3">
          <w:rPr>
            <w:rStyle w:val="Hipercze"/>
            <w:i/>
            <w:iCs/>
            <w:color w:val="auto"/>
          </w:rPr>
          <w:t>J.Clin.Med.</w:t>
        </w:r>
        <w:r w:rsidR="00AA731C" w:rsidRPr="00FC32A3">
          <w:rPr>
            <w:rStyle w:val="Hipercze"/>
            <w:color w:val="auto"/>
          </w:rPr>
          <w:t xml:space="preserve"> 2021 Vol.10 no.24 art.5816 [19 s.], ryc., tab., bibliogr. 43 poz., summ. DOI: 10.3390/jcm10245816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  <w:rPr>
          <w:lang w:val="en-US"/>
        </w:rPr>
      </w:pPr>
      <w:hyperlink r:id="rId62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Matrix metalloproteinase-2 inhibition in acute ischemia-reperfusion heart injury - cardioprotective properties of carvedilol.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 KORESP.] MONIKA SKRZYPIEC-SPRING, [AUT.] JOANNA URBANIAK, AGNIESZKA SAPA-WOJCIECHOWSKA, JADWIGA PIETKIEWICZ, ALINA ORDA, BOŻENA KAROLKO, REGINA DANIELEWICZ, IWONA BIL-LULA, MIECZYSŁAW WOŹNIAK, RICHARD SCHULZ, ADAM SZELĄG. </w:t>
        </w:r>
        <w:r w:rsidR="00AA731C" w:rsidRPr="00FC32A3">
          <w:rPr>
            <w:rStyle w:val="Hipercze"/>
            <w:i/>
            <w:iCs/>
            <w:color w:val="auto"/>
            <w:lang w:val="en-US"/>
          </w:rPr>
          <w:t>Pharmaceuticals</w:t>
        </w:r>
        <w:r w:rsidR="00AA731C" w:rsidRPr="00FC32A3">
          <w:rPr>
            <w:rStyle w:val="Hipercze"/>
            <w:color w:val="auto"/>
            <w:lang w:val="en-US"/>
          </w:rPr>
          <w:t xml:space="preserve"> 2021 Vol.14 no.12 art.1276 [15 s.], ryc., bibliogr. 33 poz., summ. DOI: 10.3390/ph14121276</w:t>
        </w:r>
      </w:hyperlink>
      <w:r w:rsidR="00AA731C" w:rsidRPr="00FC32A3">
        <w:rPr>
          <w:lang w:val="en-US"/>
        </w:rPr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63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The technological process of obtaining new linen dressings did not cause the loss of their wound-healing properties.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[AUT.] TOMASZ GĘBAROWSKI, [AUT. KORESP.] IZABELA JĘŚKOWIAK, [AUT.] MACIEJ JANECZEK, MAGDALENA ŻUK, AGNIESZKA DOBOSZ, BENITA WIATRAK. </w:t>
        </w:r>
        <w:r w:rsidR="00AA731C" w:rsidRPr="00FC32A3">
          <w:rPr>
            <w:rStyle w:val="Hipercze"/>
            <w:i/>
            <w:iCs/>
            <w:color w:val="auto"/>
            <w:lang w:val="en-US"/>
          </w:rPr>
          <w:t>Materials</w:t>
        </w:r>
        <w:r w:rsidR="00AA731C" w:rsidRPr="00FC32A3">
          <w:rPr>
            <w:rStyle w:val="Hipercze"/>
            <w:color w:val="auto"/>
            <w:lang w:val="en-US"/>
          </w:rPr>
          <w:t xml:space="preserve"> 2021 Vol.14 no.24 art.7736 [14 s.], ryc., tab., bibliogr. 30 poz., summ. </w:t>
        </w:r>
        <w:r w:rsidR="00AA731C" w:rsidRPr="00FC32A3">
          <w:rPr>
            <w:rStyle w:val="Hipercze"/>
            <w:color w:val="auto"/>
          </w:rPr>
          <w:t>DOI: 10.3390/ma14247736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64" w:tgtFrame="_top" w:history="1">
        <w:r w:rsidR="00AA731C" w:rsidRPr="00FC32A3">
          <w:rPr>
            <w:rStyle w:val="Hipercze"/>
            <w:b/>
            <w:bCs/>
            <w:color w:val="auto"/>
          </w:rPr>
          <w:t>Ostre reakcje polekowe w terapii lekami reumatologicznymi.</w:t>
        </w:r>
        <w:r w:rsidR="00AA731C" w:rsidRPr="00FC32A3">
          <w:rPr>
            <w:rStyle w:val="Hipercze"/>
            <w:color w:val="auto"/>
          </w:rPr>
          <w:t xml:space="preserve"> [AUT.] JERZY ŚWIERKOT, BEATA NOWAK. W: Stany nagłe w reumatologii. T.1: Układowe choroby tkanki łącznej Gdańsk 2021, Via Medica, s.144-160, tab., bibliogr. 16 poz, 978-83-66311-88-6.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65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Effect of novel pyrrolo[3,4-d]pyridazinone derivatives on lipopolysaccharide-induced neuroinflammation.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[AUT.] KAROLINA WAKULIK, [AUT. KORESP.] BENITA WIATRAK, [AUT.] ŁUKASZ SZCZUKOWSKI, DOROTA BODETKO, MARTA SZANDRUK-BENDER, AGNIESZKA DOBOSZ, PIOTR ŚWIĄTEK, KAZIMIERZ GĄSIOROWSKI. </w:t>
        </w:r>
        <w:r w:rsidR="00AA731C" w:rsidRPr="00FC32A3">
          <w:rPr>
            <w:rStyle w:val="Hipercze"/>
            <w:i/>
            <w:iCs/>
            <w:color w:val="auto"/>
          </w:rPr>
          <w:t>Int.J.Mol.Sci.</w:t>
        </w:r>
        <w:r w:rsidR="00AA731C" w:rsidRPr="00FC32A3">
          <w:rPr>
            <w:rStyle w:val="Hipercze"/>
            <w:color w:val="auto"/>
          </w:rPr>
          <w:t xml:space="preserve"> 2020 Vol.21 no.7 art.2575 [16 s.], ryc., tab., bibliogr. 51 poz., summ. DOI: 10.3390/ijms21072575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66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The effects of natural iridoids and anthocyanins on selected parameters of liver and cardiovascular system functions.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[AUT.] MACIEJ DANIELEWSKI, AGNIESZKA MATUSZEWSKA, BEATA NOWAK, ALICJA Z. KUCHARSKA, TOMASZ SOZAŃSKI. </w:t>
        </w:r>
        <w:r w:rsidR="00AA731C" w:rsidRPr="00FC32A3">
          <w:rPr>
            <w:rStyle w:val="Hipercze"/>
            <w:i/>
            <w:iCs/>
            <w:color w:val="auto"/>
            <w:lang w:val="en-US"/>
          </w:rPr>
          <w:t>Oxidative Med.Cell.Longev.</w:t>
        </w:r>
        <w:r w:rsidR="00AA731C" w:rsidRPr="00FC32A3">
          <w:rPr>
            <w:rStyle w:val="Hipercze"/>
            <w:color w:val="auto"/>
            <w:lang w:val="en-US"/>
          </w:rPr>
          <w:t xml:space="preserve"> 2020 Vol.2020 art. 2735790 [12 s.], ryc., bibliogr. 92 poz., summ. </w:t>
        </w:r>
        <w:r w:rsidR="00AA731C" w:rsidRPr="00FC32A3">
          <w:rPr>
            <w:rStyle w:val="Hipercze"/>
            <w:color w:val="auto"/>
          </w:rPr>
          <w:t>DOI: 10.1155/2020/2735790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67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Fecal microbiota transplantation in adults as a modern form of past "coprotherapy": hope or hype?.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[AUT.] DOROTA KSIĄDZYNA. </w:t>
        </w:r>
        <w:r w:rsidR="00AA731C" w:rsidRPr="00FC32A3">
          <w:rPr>
            <w:rStyle w:val="Hipercze"/>
            <w:i/>
            <w:iCs/>
            <w:color w:val="auto"/>
          </w:rPr>
          <w:t>Acta Pol.Pharm.</w:t>
        </w:r>
        <w:r w:rsidR="00AA731C" w:rsidRPr="00FC32A3">
          <w:rPr>
            <w:rStyle w:val="Hipercze"/>
            <w:color w:val="auto"/>
          </w:rPr>
          <w:t xml:space="preserve"> 2020 Vol.77 no.3 s.391-401, tab., bibliogr. 79 poz., summ. DOI: 10.32383/appdr/122149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68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Pharmacokinetics of xanthohumol in rats of both sexes after oral and intravenous administration of pure xanthohumol and prenylflavonoid extract.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 KORESP.] BEATA NOWAK, [AUT.] BŁAŻEJ POŹNIAK, JAROSŁAW POPŁOŃSKI, ŁUKASZ BOBAK, AGNIESZKA MATUSZEWSKA, JOANNA KWIATKOWSKA, WOJCIECH DZIEWISZEK, EWA HUSZCZA, ADAM SZELĄG. </w:t>
        </w:r>
        <w:r w:rsidR="00AA731C" w:rsidRPr="00FC32A3">
          <w:rPr>
            <w:rStyle w:val="Hipercze"/>
            <w:i/>
            <w:iCs/>
            <w:color w:val="auto"/>
            <w:lang w:val="en-US"/>
          </w:rPr>
          <w:t>Adv.Clin.Exp.Med.</w:t>
        </w:r>
        <w:r w:rsidR="00AA731C" w:rsidRPr="00FC32A3">
          <w:rPr>
            <w:rStyle w:val="Hipercze"/>
            <w:color w:val="auto"/>
            <w:lang w:val="en-US"/>
          </w:rPr>
          <w:t xml:space="preserve"> 2020 Vol.29 no.9 s.1101-1109, ryc., tab., bibliogr. </w:t>
        </w:r>
        <w:r w:rsidR="00AA731C" w:rsidRPr="00FC32A3">
          <w:rPr>
            <w:rStyle w:val="Hipercze"/>
            <w:color w:val="auto"/>
          </w:rPr>
          <w:t>15 poz., summ. DOI: 10.17219/acem/126293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69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Cornus mas L. Stones: a valuable by-product as an ellagitannin source with high antioxidant potential.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 KORESP.] DOMINIKA PRZYBYLSKA, [AUT.] ALICJA Z. KUCHARSKA, IWONA CYBULSKA, TOMASZ SOZAŃSKI, NARCYZ PIÓRECKI, IZABELA FECKA. </w:t>
        </w:r>
        <w:r w:rsidR="00AA731C" w:rsidRPr="00FC32A3">
          <w:rPr>
            <w:rStyle w:val="Hipercze"/>
            <w:i/>
            <w:iCs/>
            <w:color w:val="auto"/>
            <w:lang w:val="en-US"/>
          </w:rPr>
          <w:t>Molecules</w:t>
        </w:r>
        <w:r w:rsidR="00AA731C" w:rsidRPr="00FC32A3">
          <w:rPr>
            <w:rStyle w:val="Hipercze"/>
            <w:color w:val="auto"/>
            <w:lang w:val="en-US"/>
          </w:rPr>
          <w:t xml:space="preserve"> 2020 Vol.25 no.20 art.4646 [18 s.], ryc., tab., bibliogr. 71 poz., summ. </w:t>
        </w:r>
        <w:r w:rsidR="00AA731C" w:rsidRPr="00FC32A3">
          <w:rPr>
            <w:rStyle w:val="Hipercze"/>
            <w:color w:val="auto"/>
          </w:rPr>
          <w:t>DOI: 10.3390/molecules25204646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70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Were our ancestors right in using flax dressings? Research on the properties of flax fibre and its usefulness in wound healing.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[AUT.] TOMASZ GĘBAROWSKI, [AUT. KORESP.] BENITA WIATRAK, [AUT.] MACIEJ JANECZEK, MAGDALENA ŻUK, PATRYCJA PISTOR, KAZIMIERZ GĄSIOROWSKI. </w:t>
        </w:r>
        <w:r w:rsidR="00AA731C" w:rsidRPr="00FC32A3">
          <w:rPr>
            <w:rStyle w:val="Hipercze"/>
            <w:i/>
            <w:iCs/>
            <w:color w:val="auto"/>
            <w:lang w:val="en-US"/>
          </w:rPr>
          <w:t>Oxidative Med.Cell.Longev.</w:t>
        </w:r>
        <w:r w:rsidR="00AA731C" w:rsidRPr="00FC32A3">
          <w:rPr>
            <w:rStyle w:val="Hipercze"/>
            <w:color w:val="auto"/>
            <w:lang w:val="en-US"/>
          </w:rPr>
          <w:t xml:space="preserve"> 2020 Vol.2020 art.1682317 [10 s.], ryc., tab., bibliogr. </w:t>
        </w:r>
        <w:r w:rsidR="00AA731C" w:rsidRPr="00FC32A3">
          <w:rPr>
            <w:rStyle w:val="Hipercze"/>
            <w:color w:val="auto"/>
          </w:rPr>
          <w:t>27 poz., summ. DOI: 10.1155/2020/1682317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71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Cornelian cherry iridoid-polyphenolic extract improves mucosal epithelial barrier integrity in rat experimental colitis and exerts antimicrobial and antiadhesive activities in vitro.</w:t>
        </w:r>
        <w:r w:rsidR="00AA731C" w:rsidRPr="00FC32A3">
          <w:rPr>
            <w:rStyle w:val="Hipercze"/>
            <w:color w:val="auto"/>
            <w:lang w:val="en-US"/>
          </w:rPr>
          <w:t xml:space="preserve"> [AUT. KORESP.] MARTA SZANDRUK-BENDER, [AUT.] MARIA RUTKOWSKA, ANNA MERWID-LĄD, BENITA WIATRAK, ADAM SZELĄG, STANISŁAW DZIMIRA, BEATA SOBIESZCZAŃSKA, MAŁGORZATA KRZYSTEK-KORPACKA, ALICJA Z. KUCHARSKA, AGNIESZKA MATUSZEWSKA, BEATA NOWAK, NARCYZ PIÓRECKI, ANNA DUDA-MADEJ, URSZULA WALCZUK, MICHAŁ TURNIAK, IWONA BEDNARZ-MISA, TOMASZ SOZAŃSKI. </w:t>
        </w:r>
        <w:r w:rsidR="00AA731C" w:rsidRPr="00FC32A3">
          <w:rPr>
            <w:rStyle w:val="Hipercze"/>
            <w:i/>
            <w:iCs/>
            <w:color w:val="auto"/>
            <w:lang w:val="en-US"/>
          </w:rPr>
          <w:t>Oxidative Med.Cell.Longev.</w:t>
        </w:r>
        <w:r w:rsidR="00AA731C" w:rsidRPr="00FC32A3">
          <w:rPr>
            <w:rStyle w:val="Hipercze"/>
            <w:color w:val="auto"/>
            <w:lang w:val="en-US"/>
          </w:rPr>
          <w:t xml:space="preserve"> 2020 Vol.2020 art.7697851 [19 s.], ryc., tab., bibliogr. </w:t>
        </w:r>
        <w:r w:rsidR="00AA731C" w:rsidRPr="00FC32A3">
          <w:rPr>
            <w:rStyle w:val="Hipercze"/>
            <w:color w:val="auto"/>
          </w:rPr>
          <w:t>78 poz., summ. DOI: 10.1155/2020/7697851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72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New 1,3,4-oxadiazole derivatives of pyridothiazine-1,1-dioxide with anti-inflammatory activity.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[AUT.] TERESA GLOMB, BENITA WIATRAK, KATARZYNA GĘBCZAK, TOMASZ GĘBAROWSKI, DOROTA BODETKO, ŻANETA CZYŻNIKOWSKA, [AUT. KORESP.] PIOTR ŚWIĄTEK. </w:t>
        </w:r>
        <w:r w:rsidR="00AA731C" w:rsidRPr="00FC32A3">
          <w:rPr>
            <w:rStyle w:val="Hipercze"/>
            <w:i/>
            <w:iCs/>
            <w:color w:val="auto"/>
          </w:rPr>
          <w:t>Int.J.Mol.Sci.</w:t>
        </w:r>
        <w:r w:rsidR="00AA731C" w:rsidRPr="00FC32A3">
          <w:rPr>
            <w:rStyle w:val="Hipercze"/>
            <w:color w:val="auto"/>
          </w:rPr>
          <w:t xml:space="preserve"> 2020 Vol.21 no.23 art.9122 [22 s.], ryc., tab., bibliogr. 67 poz., summ. DOI: 10.3390/ijms21239122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73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Effects of efavirenz and tenofovir on bone tissue in Wistar rats.</w:t>
        </w:r>
        <w:r w:rsidR="00AA731C" w:rsidRPr="00FC32A3">
          <w:rPr>
            <w:rStyle w:val="Hipercze"/>
            <w:color w:val="auto"/>
            <w:lang w:val="en-US"/>
          </w:rPr>
          <w:t xml:space="preserve"> [AUT.] AGNIESZKA MATUSZEWSKA, [AUT. KORESP.] BEATA NOWAK, [AUT.] ANNA NIKODEM, DIANA JĘDRZEJUK, DANUTA SZKUDLAREK, KRZYSZTOF ZDUNIAK, JAROSŁAW FILIPIAK, MARTA SZANDRUK-BENDER, TOMASZ TOMKALSKI, IRENEUSZ CEREMUGA, MAREK BOLANOWSKI, ADAM SZELĄG. </w:t>
        </w:r>
        <w:r w:rsidR="00AA731C" w:rsidRPr="00FC32A3">
          <w:rPr>
            <w:rStyle w:val="Hipercze"/>
            <w:i/>
            <w:iCs/>
            <w:color w:val="auto"/>
            <w:lang w:val="en-US"/>
          </w:rPr>
          <w:t>Adv.Clin.Exp.Med.</w:t>
        </w:r>
        <w:r w:rsidR="00AA731C" w:rsidRPr="00FC32A3">
          <w:rPr>
            <w:rStyle w:val="Hipercze"/>
            <w:color w:val="auto"/>
            <w:lang w:val="en-US"/>
          </w:rPr>
          <w:t xml:space="preserve"> 2020 Vol.29 no.11 s.1265-1275, ryc., tab., bibliogr. </w:t>
        </w:r>
        <w:r w:rsidR="00AA731C" w:rsidRPr="00FC32A3">
          <w:rPr>
            <w:rStyle w:val="Hipercze"/>
            <w:color w:val="auto"/>
          </w:rPr>
          <w:t>50 poz., summ, W tekście błędnie Marta Sznadruk-Bender. DOI: 10.17219/acem/127684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74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Design, synthesis and comprehensive investigations of pyrrolo[3,4-d]pyridazinone-based 1,3,4-oxadiazole as new class of selective COX-2 inhibitors.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 KORESP.] ŁUKASZ SZCZUKOWSKI, [AUT.] EDWARD KRZYŻAK, </w:t>
        </w:r>
        <w:r w:rsidR="00AA731C" w:rsidRPr="00FC32A3">
          <w:rPr>
            <w:rStyle w:val="Hipercze"/>
            <w:color w:val="auto"/>
          </w:rPr>
          <w:lastRenderedPageBreak/>
          <w:t xml:space="preserve">ADRIANNA ZBOROWSKA, PATRYCJA ZAJĄC, KATARZYNA POTYRAK, KRZYSZTOF PEREGRYM, BENITA WIATRAK, ALEKSANDRA MARCINIAK, PIOTR ŚWIĄTEK. </w:t>
        </w:r>
        <w:r w:rsidR="00AA731C" w:rsidRPr="00FC32A3">
          <w:rPr>
            <w:rStyle w:val="Hipercze"/>
            <w:i/>
            <w:iCs/>
            <w:color w:val="auto"/>
          </w:rPr>
          <w:t>Int.J.Mol.Sci.</w:t>
        </w:r>
        <w:r w:rsidR="00AA731C" w:rsidRPr="00FC32A3">
          <w:rPr>
            <w:rStyle w:val="Hipercze"/>
            <w:color w:val="auto"/>
          </w:rPr>
          <w:t xml:space="preserve"> 2020 Vol.21 no.24 art.9623 [23 s.], ryc., tab., bibliogr. 58 poz., summ. DOI: 10.3390/ijms21249623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75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Novel 1,3,4-oxadiazole derivatives of pyrrolo[3,4-d]pyridazinone exert antinociceptive activity in the tail-flick and formalin test in rodents and reveal reduced gastrotoxicity.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 KORESP.] MARTA SZANDRUK-BENDER, [AUT.] BENITA WIATRAK, ŁUKASZ SZCZUKOWSKI, PIOTR ŚWIĄTEK, MARIA RUTKOWSKA, STANISŁAW DZIMIRA, ANNA MERWID-LĄD, MACIEJ DANIELEWSKI, ADAM SZELĄG. </w:t>
        </w:r>
        <w:r w:rsidR="00AA731C" w:rsidRPr="00FC32A3">
          <w:rPr>
            <w:rStyle w:val="Hipercze"/>
            <w:i/>
            <w:iCs/>
            <w:color w:val="auto"/>
          </w:rPr>
          <w:t>Int.J.Mol.Sci.</w:t>
        </w:r>
        <w:r w:rsidR="00AA731C" w:rsidRPr="00FC32A3">
          <w:rPr>
            <w:rStyle w:val="Hipercze"/>
            <w:color w:val="auto"/>
          </w:rPr>
          <w:t xml:space="preserve"> 2020 Vol.21 no.24 art.9685 [15 s.], ryc., tab., bibliogr. 44 poz., summ. DOI: 10.3390/ijms21249685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76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Cornelian cherry extract ameliorates osteoporosis associated with hypercholesterolemia in New Zealand rabbits.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 KORESP.] BEATA NOWAK, [AUT.] AGNIESZKA MATUSZEWSKA, MAGADALENA TOMANIK, JAROSŁAW FILIPIAK, ALICJA ZOFIA KUCHARSKA, NARCYZ PIÓRECKI, DIANA JĘDRZEJUK, KRZYSZTOF ZDUNIAK, MAŁGORZATA TROCHA, MAREK BOLANOWSKI, ADAM SZELĄG, TOMASZ SOZAŃSKI. </w:t>
        </w:r>
        <w:r w:rsidR="00AA731C" w:rsidRPr="00FC32A3">
          <w:rPr>
            <w:rStyle w:val="Hipercze"/>
            <w:i/>
            <w:iCs/>
            <w:color w:val="auto"/>
            <w:lang w:val="en-US"/>
          </w:rPr>
          <w:t>Adv.Clin.Exp.Med.</w:t>
        </w:r>
        <w:r w:rsidR="00AA731C" w:rsidRPr="00FC32A3">
          <w:rPr>
            <w:rStyle w:val="Hipercze"/>
            <w:color w:val="auto"/>
            <w:lang w:val="en-US"/>
          </w:rPr>
          <w:t xml:space="preserve"> 2020 Vol.29 no.12 s.1389-1397, ryc., tab., bibliogr. </w:t>
        </w:r>
        <w:r w:rsidR="00AA731C" w:rsidRPr="00FC32A3">
          <w:rPr>
            <w:rStyle w:val="Hipercze"/>
            <w:color w:val="auto"/>
          </w:rPr>
          <w:t>40 poz., summ. DOI: 10.17219/acem/127683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77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Metformin and proliferation of cancer cell lines.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[AUT.] KAROLINA TĄDEL, BENITA WIATRAK, DOROTA BODETKO, [AUT. KORESP.] EWA BARG. </w:t>
        </w:r>
        <w:r w:rsidR="00AA731C" w:rsidRPr="00FC32A3">
          <w:rPr>
            <w:rStyle w:val="Hipercze"/>
            <w:i/>
            <w:iCs/>
            <w:color w:val="auto"/>
          </w:rPr>
          <w:t>Pediatr.Endocrinol.Diabetes Metab.</w:t>
        </w:r>
        <w:r w:rsidR="00AA731C" w:rsidRPr="00FC32A3">
          <w:rPr>
            <w:rStyle w:val="Hipercze"/>
            <w:color w:val="auto"/>
          </w:rPr>
          <w:t xml:space="preserve"> 2020 Vol.26 no.4 s.159-166, ryc., bibliogr. 42 poz., streszcz., summ. DOI: 10.5114/pedm.2020.98713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78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Personalized Medicine: from molecular methods to targeted therapy in cancer.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 KORESP.] PATRYCJA GROSMAN-DZIEWISZEK, [AUT.] ADAM SZELĄG. </w:t>
        </w:r>
        <w:r w:rsidR="00AA731C" w:rsidRPr="00FC32A3">
          <w:rPr>
            <w:rStyle w:val="Hipercze"/>
            <w:i/>
            <w:iCs/>
            <w:color w:val="auto"/>
          </w:rPr>
          <w:t>Rev.Res.Cancer Treat.</w:t>
        </w:r>
        <w:r w:rsidR="00AA731C" w:rsidRPr="00FC32A3">
          <w:rPr>
            <w:rStyle w:val="Hipercze"/>
            <w:color w:val="auto"/>
          </w:rPr>
          <w:t xml:space="preserve"> 2020 Vol.6 no.1 s.88-97, bibliogr., summ, Publikacja w czasopiśmie spoza listy MNiSW.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79" w:tgtFrame="_top" w:history="1">
        <w:r w:rsidR="00AA731C" w:rsidRPr="00FC32A3">
          <w:rPr>
            <w:rStyle w:val="Hipercze"/>
            <w:b/>
            <w:bCs/>
            <w:color w:val="auto"/>
          </w:rPr>
          <w:t>β2-mimetyki.</w:t>
        </w:r>
        <w:r w:rsidR="00AA731C" w:rsidRPr="00FC32A3">
          <w:rPr>
            <w:rStyle w:val="Hipercze"/>
            <w:color w:val="auto"/>
          </w:rPr>
          <w:t xml:space="preserve"> [AUT.] MONIKA SKRZYPIEC-SPRING. W: Doping w sporcie Warszawa 2020, PZWL Wydawnictwo Lekarskie, s.97-106, ryc., bibliogr. 15 poz, 978-83-200-5919-9.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80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Personalized medicine: from molecular methods to targeted therapy in cancer.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>[AUT. KORESP.] PATRYCJA GROSMAN-DZIEWISZEK, [AUT.] ADAM SZELĄG. W: Advances in biomedical research : from cancer prevention to treatment Lublin ; Warszawa 2020, Wydawnictwo Naukowe TYGIEL sp. z o.o. ; Warszawski Uniwersytet Medyczny, s.51-63, bibliogr., summ, 978-83-66489-45-5, 978-83-7637-551-9.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81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The iridoid loganic acid and anthocyanins from the cornelian cherry (Cornus mas L.) fruit increase the plasma l-arginine/ADMA ratio and decrease levels of ADMA in rabbits fed a high-cholesterol diet.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[AUT.] TOMASZ SOZAŃSKI, ALICJA Z. KUCHARSKA, JERZY WIŚNIEWSKI, MARIUSZ G. FLESZAR, ANDRZEJ RAPAK, AGNIESZKA GOMUŁKIEWICZ, PIOTR DZIĘGIEL, JAN MAGDALAN, BEATA NOWAK, DOROTA SZUMNY, AGNIESZKA MATUSZEWSKA, NARCYZ PIÓRECKI, ADAM SZELĄG, MAŁGORZATA TROCHA. </w:t>
        </w:r>
        <w:r w:rsidR="00AA731C" w:rsidRPr="00FC32A3">
          <w:rPr>
            <w:rStyle w:val="Hipercze"/>
            <w:i/>
            <w:iCs/>
            <w:color w:val="auto"/>
          </w:rPr>
          <w:t>Phytomedicine</w:t>
        </w:r>
        <w:r w:rsidR="00AA731C" w:rsidRPr="00FC32A3">
          <w:rPr>
            <w:rStyle w:val="Hipercze"/>
            <w:color w:val="auto"/>
          </w:rPr>
          <w:t xml:space="preserve"> 2019 Vol.52 s.1-11, ryc., bibliogr., summ. DOI: 10.1016/j.phymed.2018.09.175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82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Beneficial effect of ovocystatin on the cognitive decline in APP/PS1 transgenic mice.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[AUT.] BARTŁOMIEJ STAŃCZYKIEWICZ, MARTA JAKUBIK-WITKOWSKA, MARIA RUTKOWSKA, ANTONI POLANOWSKI, JAKUB GBUREK, KRZYSZTOF GOŁĄB, KATARZYNA JUSZCZYŃSKA, TADEUSZ TRZISZKA, JOANNA RYMASZEWSKA. </w:t>
        </w:r>
        <w:r w:rsidR="00AA731C" w:rsidRPr="00FC32A3">
          <w:rPr>
            <w:rStyle w:val="Hipercze"/>
            <w:i/>
            <w:iCs/>
            <w:color w:val="auto"/>
          </w:rPr>
          <w:t>Adv.Med.Sci.</w:t>
        </w:r>
        <w:r w:rsidR="00AA731C" w:rsidRPr="00FC32A3">
          <w:rPr>
            <w:rStyle w:val="Hipercze"/>
            <w:color w:val="auto"/>
          </w:rPr>
          <w:t xml:space="preserve"> 2019 Vol.64 no.1 s.65-71, ryc., bibliogr. 67 poz., summ. DOI: 10.1016/j.advms.2018.08.002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83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Fatal iatrogenic vinorelbine poisoning: a case report.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[AUT.] MARCIN ZAWADZKI, JAN MAGDALAN, PAWEŁ SZPOT. </w:t>
        </w:r>
        <w:r w:rsidR="00AA731C" w:rsidRPr="00FC32A3">
          <w:rPr>
            <w:rStyle w:val="Hipercze"/>
            <w:i/>
            <w:iCs/>
            <w:color w:val="auto"/>
          </w:rPr>
          <w:t>Anticancer Drugs</w:t>
        </w:r>
        <w:r w:rsidR="00AA731C" w:rsidRPr="00FC32A3">
          <w:rPr>
            <w:rStyle w:val="Hipercze"/>
            <w:color w:val="auto"/>
          </w:rPr>
          <w:t xml:space="preserve"> 2019 Vol.30 no.1 s.89-90, bibliogr. 12 poz., summ. DOI: 10.1097/CAD.0000000000000704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84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Autoantibody and metalloproteinase activity in early arthritis.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[AUT.] MONIKA PONIKOWSKA, JERZY ŚWIERKOT, BEATA NOWAK, LUCYNA KORMAN, PIOTR WILAND. </w:t>
        </w:r>
        <w:r w:rsidR="00AA731C" w:rsidRPr="00FC32A3">
          <w:rPr>
            <w:rStyle w:val="Hipercze"/>
            <w:i/>
            <w:iCs/>
            <w:color w:val="auto"/>
          </w:rPr>
          <w:t>Clin.Rheumatol.</w:t>
        </w:r>
        <w:r w:rsidR="00AA731C" w:rsidRPr="00FC32A3">
          <w:rPr>
            <w:rStyle w:val="Hipercze"/>
            <w:color w:val="auto"/>
          </w:rPr>
          <w:t xml:space="preserve"> 2019 Vol.38 no.3 s.827-834, tab., bibliogr. 44 poz., summ. DOI: 10.1007/s10067-018-4326-5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85" w:tgtFrame="_top" w:history="1">
        <w:r w:rsidR="00AA731C" w:rsidRPr="00FC32A3">
          <w:rPr>
            <w:rStyle w:val="Hipercze"/>
            <w:b/>
            <w:bCs/>
            <w:color w:val="auto"/>
          </w:rPr>
          <w:t>Objawy odstawienia wybranych leków. Część I (Withdrawal symptoms of selected drugs. Part I).</w:t>
        </w:r>
        <w:r w:rsidR="00AA731C" w:rsidRPr="00FC32A3">
          <w:rPr>
            <w:rStyle w:val="Hipercze"/>
            <w:color w:val="auto"/>
          </w:rPr>
          <w:t xml:space="preserve"> [AUT.] DOROTA KSIĄDZYNA, ANNA MERWID-LĄD, AGNIESZKA MATUSZEWSKA, BARTOSZ GROTTHUS, ADAM SZELĄG. </w:t>
        </w:r>
        <w:r w:rsidR="00AA731C" w:rsidRPr="00FC32A3">
          <w:rPr>
            <w:rStyle w:val="Hipercze"/>
            <w:i/>
            <w:iCs/>
            <w:color w:val="auto"/>
          </w:rPr>
          <w:t>Med.Rodz.</w:t>
        </w:r>
        <w:r w:rsidR="00AA731C" w:rsidRPr="00FC32A3">
          <w:rPr>
            <w:rStyle w:val="Hipercze"/>
            <w:color w:val="auto"/>
          </w:rPr>
          <w:t xml:space="preserve"> 2019 R.22 nr 1 s.27-32, bibliogr. 30 poz., summ, Publikacja w czasopiśmie spoza listy MNiSW. DOI: 10.25121/MR.2019.22.1.27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86" w:tgtFrame="_top" w:history="1">
        <w:r w:rsidR="00AA731C" w:rsidRPr="00FC32A3">
          <w:rPr>
            <w:rStyle w:val="Hipercze"/>
            <w:b/>
            <w:bCs/>
            <w:color w:val="auto"/>
          </w:rPr>
          <w:t>Objawy odstawienia wybranych leków. Część II (Withdrawal symptoms of selected drugs. Part II).</w:t>
        </w:r>
        <w:r w:rsidR="00AA731C" w:rsidRPr="00FC32A3">
          <w:rPr>
            <w:rStyle w:val="Hipercze"/>
            <w:color w:val="auto"/>
          </w:rPr>
          <w:t xml:space="preserve"> [AUT.] DOROTA KSIĄDZYNA, ANNA MERWID-LĄD, AGNIESZKA MATUSZEWSKA, BARTOSZ GROTTHUS, ADAM SZELĄG. </w:t>
        </w:r>
        <w:r w:rsidR="00AA731C" w:rsidRPr="00FC32A3">
          <w:rPr>
            <w:rStyle w:val="Hipercze"/>
            <w:i/>
            <w:iCs/>
            <w:color w:val="auto"/>
          </w:rPr>
          <w:t>Med.Rodz.</w:t>
        </w:r>
        <w:r w:rsidR="00AA731C" w:rsidRPr="00FC32A3">
          <w:rPr>
            <w:rStyle w:val="Hipercze"/>
            <w:color w:val="auto"/>
          </w:rPr>
          <w:t xml:space="preserve"> 2019 R.22 nr 1; s.33-40, bibliogr. 50 poz., summ, Publikacja w czasopiśmie spoza listy MNiSW. DOI: 10.25121/MR.2019.22.1.39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87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Long-term administration of fenspiride has no negative impact on bone mineral density and bone turnover in young growing rats.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[AUT.] AGNIESZKA MATUSZEWSKA, BEATA NOWAK, DIANA JĘDRZEJUK, MARCIN LANDWÓJTOWICZ, MAREK BOLANOWSKI, WOJCIECH DZIEWISZEK, ANNA MERWID-LĄD, EWA SZELĄG, KRZYSZTOF ZDUNIAK, JOANNA KWIATKOWSKA, ADAM SZELĄG. </w:t>
        </w:r>
        <w:r w:rsidR="00AA731C" w:rsidRPr="00FC32A3">
          <w:rPr>
            <w:rStyle w:val="Hipercze"/>
            <w:i/>
            <w:iCs/>
            <w:color w:val="auto"/>
            <w:lang w:val="en-US"/>
          </w:rPr>
          <w:t>Adv.Clin.Exp.Med.</w:t>
        </w:r>
        <w:r w:rsidR="00AA731C" w:rsidRPr="00FC32A3">
          <w:rPr>
            <w:rStyle w:val="Hipercze"/>
            <w:color w:val="auto"/>
            <w:lang w:val="en-US"/>
          </w:rPr>
          <w:t xml:space="preserve"> 2019 Vol.28 no.6 s.771-776, tab., bibliogr. 34 poz., summ. </w:t>
        </w:r>
        <w:r w:rsidR="00AA731C" w:rsidRPr="00FC32A3">
          <w:rPr>
            <w:rStyle w:val="Hipercze"/>
            <w:color w:val="auto"/>
          </w:rPr>
          <w:t>DOI: 10.17219/acem/93729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88" w:tgtFrame="_top" w:history="1">
        <w:r w:rsidR="00AA731C" w:rsidRPr="00FC32A3">
          <w:rPr>
            <w:rStyle w:val="Hipercze"/>
            <w:b/>
            <w:bCs/>
            <w:color w:val="auto"/>
          </w:rPr>
          <w:t>Nowe trendy w farmakoterapii jaskry (New trends in glaucoma pharmacotherapy).</w:t>
        </w:r>
        <w:r w:rsidR="00AA731C" w:rsidRPr="00FC32A3">
          <w:rPr>
            <w:rStyle w:val="Hipercze"/>
            <w:color w:val="auto"/>
          </w:rPr>
          <w:t xml:space="preserve"> [AUT.] DOROTA SZUMNY. </w:t>
        </w:r>
        <w:r w:rsidR="00AA731C" w:rsidRPr="00FC32A3">
          <w:rPr>
            <w:rStyle w:val="Hipercze"/>
            <w:i/>
            <w:iCs/>
            <w:color w:val="auto"/>
          </w:rPr>
          <w:t>OphthaTherapy</w:t>
        </w:r>
        <w:r w:rsidR="00AA731C" w:rsidRPr="00FC32A3">
          <w:rPr>
            <w:rStyle w:val="Hipercze"/>
            <w:color w:val="auto"/>
          </w:rPr>
          <w:t xml:space="preserve"> 2019 Vol.6 nr 1 s.26-29, bibliogr. 16 poz., streszcz., summ. DOI: 10.24292/01.OT.300319.04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89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Decrease corneal hysteresis in early glaucoma patients measured with ocular response analyzer (ORA) helps in early diagnosis of glaucoma.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[AUT.] MAŁGORZATA MULAK, DOROTA SZUMNY, WOJCIECH CZAK, MAŁGORZATA MIMIER, HENRYK BUJAK, MARTA MISIUK-HOJŁO. </w:t>
        </w:r>
        <w:r w:rsidR="00AA731C" w:rsidRPr="00FC32A3">
          <w:rPr>
            <w:rStyle w:val="Hipercze"/>
            <w:i/>
            <w:iCs/>
            <w:color w:val="auto"/>
            <w:lang w:val="en-US"/>
          </w:rPr>
          <w:t>Curr.Trends Biomed.Eng.Biosci.</w:t>
        </w:r>
        <w:r w:rsidR="00AA731C" w:rsidRPr="00FC32A3">
          <w:rPr>
            <w:rStyle w:val="Hipercze"/>
            <w:color w:val="auto"/>
            <w:lang w:val="en-US"/>
          </w:rPr>
          <w:t xml:space="preserve"> 2019 Vol.19 no.1 art.556004 [6 s.], tab., bibliogr. </w:t>
        </w:r>
        <w:r w:rsidR="00AA731C" w:rsidRPr="00FC32A3">
          <w:rPr>
            <w:rStyle w:val="Hipercze"/>
            <w:color w:val="auto"/>
          </w:rPr>
          <w:t>14 poz., summ, Publikacja w czasopiśmie spoza listy MNiSW. DOI: 10.19080/CTBEB.2019.19.556004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90" w:tgtFrame="_top" w:history="1">
        <w:r w:rsidR="00AA731C" w:rsidRPr="00FC32A3">
          <w:rPr>
            <w:rStyle w:val="Hipercze"/>
            <w:b/>
            <w:bCs/>
            <w:color w:val="auto"/>
          </w:rPr>
          <w:t>Profilaktyka biegunki podróżnych.</w:t>
        </w:r>
        <w:r w:rsidR="00AA731C" w:rsidRPr="00FC32A3">
          <w:rPr>
            <w:rStyle w:val="Hipercze"/>
            <w:color w:val="auto"/>
          </w:rPr>
          <w:t xml:space="preserve"> [AUT.] DOROTA KSIĄDZYNA. </w:t>
        </w:r>
        <w:r w:rsidR="00AA731C" w:rsidRPr="00FC32A3">
          <w:rPr>
            <w:rStyle w:val="Hipercze"/>
            <w:i/>
            <w:iCs/>
            <w:color w:val="auto"/>
          </w:rPr>
          <w:t>Medium Gaz.DIL</w:t>
        </w:r>
        <w:r w:rsidR="00AA731C" w:rsidRPr="00FC32A3">
          <w:rPr>
            <w:rStyle w:val="Hipercze"/>
            <w:color w:val="auto"/>
          </w:rPr>
          <w:t xml:space="preserve"> 2019 nr 9(350) s.22-26 (wersja online).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91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Sitagliptin-dependent differences in the intensity of oxidative stress in rat livers subjected to ischemia and reperfusion.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[AUT.] MAŁGORZATA TROCHA, MAŁGORZATA KRZYSTEK-KORPACKA, ANNA MERWID-LĄD, BEATA NOWAK, MAŁGORZATA PIEŚNIEWSKA, PIOTR DZIĘGIEL, AGNIESZKA GOMUŁKIEWICZ, PRZEMYSŁAW KOWALSKI, DOROTA DIAKOWSKA, ADAM SZELĄG, TOMASZ SOZAŃSKI. </w:t>
        </w:r>
        <w:r w:rsidR="00AA731C" w:rsidRPr="00FC32A3">
          <w:rPr>
            <w:rStyle w:val="Hipercze"/>
            <w:i/>
            <w:iCs/>
            <w:color w:val="auto"/>
            <w:lang w:val="en-US"/>
          </w:rPr>
          <w:t>Oxidative Med.Cell.Longev.</w:t>
        </w:r>
        <w:r w:rsidR="00AA731C" w:rsidRPr="00FC32A3">
          <w:rPr>
            <w:rStyle w:val="Hipercze"/>
            <w:color w:val="auto"/>
            <w:lang w:val="en-US"/>
          </w:rPr>
          <w:t xml:space="preserve"> 2019 Vol.2019 art.2738605 [10 s.], ryc., bibliogr. 53 poz., summ. </w:t>
        </w:r>
        <w:r w:rsidR="00AA731C" w:rsidRPr="00FC32A3">
          <w:rPr>
            <w:rStyle w:val="Hipercze"/>
            <w:color w:val="auto"/>
          </w:rPr>
          <w:t>DOI: 10.1155/2019/2738605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92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The effect of sertraline on hemodynamic parameters and nitric oxide production in isolated rat hearts subjected to ischemia and reperfusion.</w:t>
        </w:r>
        <w:r w:rsidR="00AA731C" w:rsidRPr="00FC32A3">
          <w:rPr>
            <w:rStyle w:val="Hipercze"/>
            <w:color w:val="auto"/>
            <w:lang w:val="en-US"/>
          </w:rPr>
          <w:t xml:space="preserve"> [AUT.] BARTOSZ GROTTHUS, ADAM SZELĄG. </w:t>
        </w:r>
        <w:r w:rsidR="00AA731C" w:rsidRPr="00FC32A3">
          <w:rPr>
            <w:rStyle w:val="Hipercze"/>
            <w:i/>
            <w:iCs/>
            <w:color w:val="auto"/>
            <w:lang w:val="en-US"/>
          </w:rPr>
          <w:t>J.Exp.Pharmacol.</w:t>
        </w:r>
        <w:r w:rsidR="00AA731C" w:rsidRPr="00FC32A3">
          <w:rPr>
            <w:rStyle w:val="Hipercze"/>
            <w:color w:val="auto"/>
            <w:lang w:val="en-US"/>
          </w:rPr>
          <w:t xml:space="preserve"> 2019 Vol.11 s.149-158, ryc., tab., bibliogr. </w:t>
        </w:r>
        <w:r w:rsidR="00AA731C" w:rsidRPr="00FC32A3">
          <w:rPr>
            <w:rStyle w:val="Hipercze"/>
            <w:color w:val="auto"/>
          </w:rPr>
          <w:t>45 poz., summ. DOI: 10.2147/JEP.S209085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93" w:tgtFrame="_top" w:history="1">
        <w:r w:rsidR="00AA731C" w:rsidRPr="00FC32A3">
          <w:rPr>
            <w:rStyle w:val="Hipercze"/>
            <w:b/>
            <w:bCs/>
            <w:color w:val="auto"/>
          </w:rPr>
          <w:t>Leki stosowane w terapii jaskry.</w:t>
        </w:r>
        <w:r w:rsidR="00AA731C" w:rsidRPr="00FC32A3">
          <w:rPr>
            <w:rStyle w:val="Hipercze"/>
            <w:color w:val="auto"/>
          </w:rPr>
          <w:t xml:space="preserve"> [AUT.] DOROTA SZUMNY. W: Farmakoterapia jaskry Wrocław 2019, Górnicki Wydawnictwo Medyczne, s.19-67, ryc., tab., bibliogr. 45 poz Wyd. 2 [popr. i uzup.]., 978-83-61257-47-9.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94" w:tgtFrame="_top" w:history="1">
        <w:r w:rsidR="00AA731C" w:rsidRPr="00FC32A3">
          <w:rPr>
            <w:rStyle w:val="Hipercze"/>
            <w:b/>
            <w:bCs/>
            <w:color w:val="auto"/>
          </w:rPr>
          <w:t>Znaczenie i zastosowanie probiotyków w kontekście długotrwałej antybiotykoterapii.</w:t>
        </w:r>
        <w:r w:rsidR="00AA731C" w:rsidRPr="00FC32A3">
          <w:rPr>
            <w:rStyle w:val="Hipercze"/>
            <w:color w:val="auto"/>
          </w:rPr>
          <w:t xml:space="preserve"> [AUT.] DOROTA KSIĄDZYNA. W: Choroby odkleszczowe Wrocław 2019, Wrocławskie Wydawnictwo Naukowe Atla 2, s.143-155, tab., bibliogr. 15 poz., streszcz Wyd.2 zaktual., popr. i uzup., 978-83-65071-40-8.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95" w:tgtFrame="_top" w:history="1">
        <w:r w:rsidR="00AA731C" w:rsidRPr="00FC32A3">
          <w:rPr>
            <w:rStyle w:val="Hipercze"/>
            <w:b/>
            <w:bCs/>
            <w:color w:val="auto"/>
          </w:rPr>
          <w:t>Profilaktyka i leczenie biegunki podróżnych.</w:t>
        </w:r>
        <w:r w:rsidR="00AA731C" w:rsidRPr="00FC32A3">
          <w:rPr>
            <w:rStyle w:val="Hipercze"/>
            <w:color w:val="auto"/>
          </w:rPr>
          <w:t xml:space="preserve"> [AUT.] DOROTA KSIĄDZYNA. W: Medycyna podróży w teorii i praktyce Wrocław 2019, Wrocławskie Wydawnictwo Naukowe Atla 2, s.177-195, tab., bibliogr. 42 poz., streszcz Wyd.2 uzup., popr. i poszerz., 978-83-65071-44-6.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96" w:tgtFrame="_top" w:history="1">
        <w:r w:rsidR="00AA731C" w:rsidRPr="00FC32A3">
          <w:rPr>
            <w:rStyle w:val="Hipercze"/>
            <w:b/>
            <w:bCs/>
            <w:color w:val="auto"/>
          </w:rPr>
          <w:t>Glikokortykosteroidy miejscowe o przedłużonym działaniu dające dodatnie wyniki kontroli antydopingowej także w długim okresie od ich stosowania.</w:t>
        </w:r>
        <w:r w:rsidR="00AA731C" w:rsidRPr="00FC32A3">
          <w:rPr>
            <w:rStyle w:val="Hipercze"/>
            <w:color w:val="auto"/>
          </w:rPr>
          <w:t xml:space="preserve"> [AUT.] MONIKA SKRZYPIEC-SPRING, DOMINIKA SKRZYPIEC, ADAM SZELĄG. W: Strzelectwo sportowe : nowoczesne rozwiązania szkoleniowe. Zeszyt 16 : praca zbiorowa Wrocław 2019, Lux Anna Dębicka-Micińska, s.71-72, bibliogr. 4 poz, 978-83-941103-3-8.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97" w:tgtFrame="_top" w:history="1">
        <w:r w:rsidR="00AA731C" w:rsidRPr="00FC32A3">
          <w:rPr>
            <w:rStyle w:val="Hipercze"/>
            <w:b/>
            <w:bCs/>
            <w:color w:val="auto"/>
          </w:rPr>
          <w:t>Substancje gromadzące się w organizmie i dające dodatnie wyniki kontroli antyplagiatowej przeprowadzonej w długim okresie od ich stosowania.</w:t>
        </w:r>
        <w:r w:rsidR="00AA731C" w:rsidRPr="00FC32A3">
          <w:rPr>
            <w:rStyle w:val="Hipercze"/>
            <w:color w:val="auto"/>
          </w:rPr>
          <w:t xml:space="preserve"> [AUT.] MONIKA SKRZYPIEC-SPRING, ADAM SZELĄG. W: Strzelectwo sportowe : nowoczesne rozwiązania szkoleniowe. Zeszyt 16 : praca zbiorowa Wrocław 2019, Lux Anna Dębicka-Micińska, s.67-70, ryc, bibliogr. 5 poz, 978-83-941103-3-8.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98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Carvedilol inhibits matrix metalloproteinase-2 activation in experimental autoimmune myocarditis: possibilities of cardioprotective application.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[AUT.] MONIKA SKRZYPIEC-SPRING, KATARZYNA HACZKIEWICZ, </w:t>
        </w:r>
        <w:r w:rsidR="00AA731C" w:rsidRPr="00FC32A3">
          <w:rPr>
            <w:rStyle w:val="Hipercze"/>
            <w:color w:val="auto"/>
          </w:rPr>
          <w:lastRenderedPageBreak/>
          <w:t xml:space="preserve">AGNIESZKA SAPA, TOMASZ PIASECKI, JOANNA KWIATKOWSKA, IRENEUSZ CEREMUGA, MIECZYSŁAW WOŹNIAK, WIESŁAWA BICZYSKO, CHRISTOPHER KOBIERZYCKI, PIOTR DZIĘGIEL, MARZENNA PODHORSKA-OKOŁÓW, ADAM SZELĄG. </w:t>
        </w:r>
        <w:r w:rsidR="00AA731C" w:rsidRPr="00FC32A3">
          <w:rPr>
            <w:rStyle w:val="Hipercze"/>
            <w:i/>
            <w:iCs/>
            <w:color w:val="auto"/>
            <w:lang w:val="en-US"/>
          </w:rPr>
          <w:t>J.Cardiovasc.Pharmacol.Ther.</w:t>
        </w:r>
        <w:r w:rsidR="00AA731C" w:rsidRPr="00FC32A3">
          <w:rPr>
            <w:rStyle w:val="Hipercze"/>
            <w:color w:val="auto"/>
            <w:lang w:val="en-US"/>
          </w:rPr>
          <w:t xml:space="preserve"> 2018 Vol.23 no.1 s.89-97, ryc., bibliogr. 35 poz., summ. </w:t>
        </w:r>
        <w:r w:rsidR="00AA731C" w:rsidRPr="00FC32A3">
          <w:rPr>
            <w:rStyle w:val="Hipercze"/>
            <w:color w:val="auto"/>
          </w:rPr>
          <w:t>DOI: 10.1177/1074248417725058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99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Age-related differences in function and structure of rat livers subjected to ischemia/reperfusion.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[AUT.] MAŁGORZATA TROCHA, ANNA MERWID-LĄD, MAŁGORZATA PIEŚNIEWSKA, JOANNA KWIATKOWSKA, LIDIA FERENIEC-GOŁĘBIEWSKA, PRZEMYSŁAW KOWALSKI, ADAM SZELĄG, TOMASZ SOZAŃSKI. </w:t>
        </w:r>
        <w:r w:rsidR="00AA731C" w:rsidRPr="00FC32A3">
          <w:rPr>
            <w:rStyle w:val="Hipercze"/>
            <w:i/>
            <w:iCs/>
            <w:color w:val="auto"/>
          </w:rPr>
          <w:t>Arch.Med.Sci.</w:t>
        </w:r>
        <w:r w:rsidR="00AA731C" w:rsidRPr="00FC32A3">
          <w:rPr>
            <w:rStyle w:val="Hipercze"/>
            <w:color w:val="auto"/>
          </w:rPr>
          <w:t xml:space="preserve"> 2018 Vol.14 no.2 s.388-395, ryc., bibliogr. 35 poz., summ. DOI: 10.5114/aoms.2018.73470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100" w:tgtFrame="_top" w:history="1">
        <w:r w:rsidR="00AA731C" w:rsidRPr="00FC32A3">
          <w:rPr>
            <w:rStyle w:val="Hipercze"/>
            <w:b/>
            <w:bCs/>
            <w:color w:val="auto"/>
          </w:rPr>
          <w:t>Antybiotykoterapia w stomatologii - fakty i mity.</w:t>
        </w:r>
        <w:r w:rsidR="00AA731C" w:rsidRPr="00FC32A3">
          <w:rPr>
            <w:rStyle w:val="Hipercze"/>
            <w:color w:val="auto"/>
          </w:rPr>
          <w:t xml:space="preserve"> [AUT.] EWA SZELĄG, ADAM SZELĄG. </w:t>
        </w:r>
        <w:r w:rsidR="00AA731C" w:rsidRPr="00FC32A3">
          <w:rPr>
            <w:rStyle w:val="Hipercze"/>
            <w:i/>
            <w:iCs/>
            <w:color w:val="auto"/>
          </w:rPr>
          <w:t>Med.Trib.</w:t>
        </w:r>
        <w:r w:rsidR="00AA731C" w:rsidRPr="00FC32A3">
          <w:rPr>
            <w:rStyle w:val="Hipercze"/>
            <w:color w:val="auto"/>
          </w:rPr>
          <w:t xml:space="preserve"> 2018 Stomatologia nr 2 s.23-29, bibliogr. 8 poz., summ.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101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The impact of mangiferin from Belamcanda chinensis on experimental colitis in rats.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[AUT.] MARTA SZANDRUK, ANNA MERWID-LĄD, ADAM SZELĄG. </w:t>
        </w:r>
        <w:r w:rsidR="00AA731C" w:rsidRPr="00FC32A3">
          <w:rPr>
            <w:rStyle w:val="Hipercze"/>
            <w:i/>
            <w:iCs/>
            <w:color w:val="auto"/>
          </w:rPr>
          <w:t>Inflammopharmacology</w:t>
        </w:r>
        <w:r w:rsidR="00AA731C" w:rsidRPr="00FC32A3">
          <w:rPr>
            <w:rStyle w:val="Hipercze"/>
            <w:color w:val="auto"/>
          </w:rPr>
          <w:t xml:space="preserve"> 2018 Vol.26 no.2 s.571-581, ryc., bibliogr., summ. DOI: 10.1007/s10787-017-0337-0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102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Effect of long-term administration of mangiferin from Belamcanda chinensis on bone metabolism in ovariectomized rats.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[AUT.] BEATA NOWAK, AGNIESZKA MATUSZEWSKA, MARTA SZANDRUK, ADAM MATKOWSKI, DOROTA WOŹNIAK, KRZYSZTOF ZDUNIAK, MARTA RZESZUTKO, MARCIN LANDWÓJTOWICZ, DIANA JĘDRZEJUK, TOMASZ PIASECKI, JOANNA KWIATKOWSKA, MAREK BOLANOWSKI, ADAM SZELĄG. </w:t>
        </w:r>
        <w:r w:rsidR="00AA731C" w:rsidRPr="00FC32A3">
          <w:rPr>
            <w:rStyle w:val="Hipercze"/>
            <w:i/>
            <w:iCs/>
            <w:color w:val="auto"/>
          </w:rPr>
          <w:t>J.Funct.Food.</w:t>
        </w:r>
        <w:r w:rsidR="00AA731C" w:rsidRPr="00FC32A3">
          <w:rPr>
            <w:rStyle w:val="Hipercze"/>
            <w:color w:val="auto"/>
          </w:rPr>
          <w:t xml:space="preserve"> 2018 Vol.46 s.12-18, ryc., tab., bibliogr., summ. DOI: 10.1016/j.jff.2018.04.048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103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Fatal case of acute cardiac failure after long-term physical restraint of patient treated with clozapine in psychiatric ward [letter to the editor].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[AUT.] RAFAŁ SKOWRONEK, MARCIN ZAWADZKI, JAN MAGDALAN, CZESŁAW CHOWANIEC. </w:t>
        </w:r>
        <w:r w:rsidR="00AA731C" w:rsidRPr="00FC32A3">
          <w:rPr>
            <w:rStyle w:val="Hipercze"/>
            <w:i/>
            <w:iCs/>
            <w:color w:val="auto"/>
          </w:rPr>
          <w:t>J.Clin.Psychopharmacol.</w:t>
        </w:r>
        <w:r w:rsidR="00AA731C" w:rsidRPr="00FC32A3">
          <w:rPr>
            <w:rStyle w:val="Hipercze"/>
            <w:color w:val="auto"/>
          </w:rPr>
          <w:t xml:space="preserve"> 2018 Vol.38 no.3 s.270–272, bibliogr. 10 poz. DOI: 10.1097/JCP.0000000000000870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104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Effect of long-term administration of ranitidine, a histamine H2 receptor antagonist, on bone metabolism in young growing rats.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[AUT.] AGNIESZKA MATUSZEWSKA, BEATA NOWAK, DIANA JĘDRZEJUK, MARCIN LANDWÓJTOWICZ, EWA SADANOWICZ, TOMASZ SOZAŃSKI, JOANNA KWIATKOWSKA, MAŁGORZATA PIEŚNIEWSKA, MAREK BOLANOWSKI, ADAM SZELĄG. </w:t>
        </w:r>
        <w:r w:rsidR="00AA731C" w:rsidRPr="00FC32A3">
          <w:rPr>
            <w:rStyle w:val="Hipercze"/>
            <w:i/>
            <w:iCs/>
            <w:color w:val="auto"/>
          </w:rPr>
          <w:t>Pharmacol.Rep.</w:t>
        </w:r>
        <w:r w:rsidR="00AA731C" w:rsidRPr="00FC32A3">
          <w:rPr>
            <w:rStyle w:val="Hipercze"/>
            <w:color w:val="auto"/>
          </w:rPr>
          <w:t xml:space="preserve"> 2018 Vol.70 no.5 s.951-954, tab., bibliogr. 20 poz., summ. DOI: 10.1016/j.pharep.2018.03.005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105" w:tgtFrame="_top" w:history="1">
        <w:r w:rsidR="00AA731C" w:rsidRPr="00FC32A3">
          <w:rPr>
            <w:rStyle w:val="Hipercze"/>
            <w:b/>
            <w:bCs/>
            <w:color w:val="auto"/>
          </w:rPr>
          <w:t xml:space="preserve">Wpływ statyn na ośrodkowy układ nerwowy: korzyści czy zagrożenia? </w:t>
        </w:r>
        <w:r w:rsidR="00AA731C" w:rsidRPr="00FC32A3">
          <w:rPr>
            <w:rStyle w:val="Hipercze"/>
            <w:b/>
            <w:bCs/>
            <w:color w:val="auto"/>
            <w:lang w:val="en-US"/>
          </w:rPr>
          <w:t>(Central nervous system effects of statins: benefit or risk?).</w:t>
        </w:r>
        <w:r w:rsidR="00AA731C" w:rsidRPr="00FC32A3">
          <w:rPr>
            <w:rStyle w:val="Hipercze"/>
            <w:color w:val="auto"/>
            <w:lang w:val="en-US"/>
          </w:rPr>
          <w:t xml:space="preserve"> [AUT.] MARIA RUTKOWSKA. </w:t>
        </w:r>
        <w:r w:rsidR="00AA731C" w:rsidRPr="00FC32A3">
          <w:rPr>
            <w:rStyle w:val="Hipercze"/>
            <w:i/>
            <w:iCs/>
            <w:color w:val="auto"/>
          </w:rPr>
          <w:t>Farm.Pol.</w:t>
        </w:r>
        <w:r w:rsidR="00AA731C" w:rsidRPr="00FC32A3">
          <w:rPr>
            <w:rStyle w:val="Hipercze"/>
            <w:color w:val="auto"/>
          </w:rPr>
          <w:t xml:space="preserve"> 2018 T.74 nr 7 s.437-442, bibliogr. 40 poz., summ.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106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The impact of sitagliptin, inhibitor of dipeptidyl peptidase-4 (DPP-4), on the ADMA-DDAH-NO pathway in ischemic and reperfused rat livers.</w:t>
        </w:r>
        <w:r w:rsidR="00AA731C" w:rsidRPr="00FC32A3">
          <w:rPr>
            <w:rStyle w:val="Hipercze"/>
            <w:color w:val="auto"/>
            <w:lang w:val="en-US"/>
          </w:rPr>
          <w:t xml:space="preserve"> [AUT.] MAŁGORZATA TROCHA, BEATA NOWAK, ANNA MERWID-LĄD, ANDRZEJ SZUBA, PIOTR DZIĘGIEL, MAŁGORZATA PIEŚNIEWSKA, AGNIESZKA GOMUŁKIEWICZ, JERZY WIŚNIEWSKI, TOMASZ PIASECKI, MAGDALENA GZIUT, ADAM SZELĄG, TOMASZ SOZAŃSKI. </w:t>
        </w:r>
        <w:r w:rsidR="00AA731C" w:rsidRPr="00FC32A3">
          <w:rPr>
            <w:rStyle w:val="Hipercze"/>
            <w:i/>
            <w:iCs/>
            <w:color w:val="auto"/>
            <w:lang w:val="en-US"/>
          </w:rPr>
          <w:t>Adv.Clin.Exp.Med.</w:t>
        </w:r>
        <w:r w:rsidR="00AA731C" w:rsidRPr="00FC32A3">
          <w:rPr>
            <w:rStyle w:val="Hipercze"/>
            <w:color w:val="auto"/>
            <w:lang w:val="en-US"/>
          </w:rPr>
          <w:t xml:space="preserve"> 2018 Vol.27 no.11 s.1483-1490, ryc., tab., bibliogr. </w:t>
        </w:r>
        <w:r w:rsidR="00AA731C" w:rsidRPr="00FC32A3">
          <w:rPr>
            <w:rStyle w:val="Hipercze"/>
            <w:color w:val="auto"/>
          </w:rPr>
          <w:t>38 poz., summ. DOI: 10.17219/acem/75499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107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Loganic acid and anthocyanins from cornelian cherry (Cornus mas L.) fruits modulate diet-induced atherosclerosis and redox status in rabbits.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[AUT.] TOMASZ SOZAŃSKI, ALICJA Z. KUCHARSKA, STANISŁAW DZIMIRA, JAN MAGDALAN, DOROTA SZUMNY, AGNIESZKA MATUSZEWSKA, BEATA NOWAK, NARCYZ PIÓRECKI, ADAM SZELĄG, MAŁGORZATA TROCHA. </w:t>
        </w:r>
        <w:r w:rsidR="00AA731C" w:rsidRPr="00FC32A3">
          <w:rPr>
            <w:rStyle w:val="Hipercze"/>
            <w:i/>
            <w:iCs/>
            <w:color w:val="auto"/>
            <w:lang w:val="en-US"/>
          </w:rPr>
          <w:t>Adv.Clin.Exp.Med.</w:t>
        </w:r>
        <w:r w:rsidR="00AA731C" w:rsidRPr="00FC32A3">
          <w:rPr>
            <w:rStyle w:val="Hipercze"/>
            <w:color w:val="auto"/>
            <w:lang w:val="en-US"/>
          </w:rPr>
          <w:t xml:space="preserve"> 2018 Vol.27 no.11 s.1505-1513, ryc., tab., bibliogr. </w:t>
        </w:r>
        <w:r w:rsidR="00AA731C" w:rsidRPr="00FC32A3">
          <w:rPr>
            <w:rStyle w:val="Hipercze"/>
            <w:color w:val="auto"/>
          </w:rPr>
          <w:t>35 poz., summ. DOI: 10.17219/acem/74638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108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The importance of ultrasound examination in early arthritis.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[AUT.] MONIKA PONIKOWSKA, JERZY ŚWIERKOT, BEATA NOWAK. </w:t>
        </w:r>
        <w:r w:rsidR="00AA731C" w:rsidRPr="00FC32A3">
          <w:rPr>
            <w:rStyle w:val="Hipercze"/>
            <w:i/>
            <w:iCs/>
            <w:color w:val="auto"/>
          </w:rPr>
          <w:t>Reumatologia</w:t>
        </w:r>
        <w:r w:rsidR="00AA731C" w:rsidRPr="00FC32A3">
          <w:rPr>
            <w:rStyle w:val="Hipercze"/>
            <w:color w:val="auto"/>
          </w:rPr>
          <w:t xml:space="preserve"> 2018 T.56 nr 6 s.354-361, tab., bibliogr. 24 poz., summ. DOI: 10.5114/reum.2018.80712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109" w:tgtFrame="_top" w:history="1">
        <w:r w:rsidR="00AA731C" w:rsidRPr="00FC32A3">
          <w:rPr>
            <w:rStyle w:val="Hipercze"/>
            <w:b/>
            <w:bCs/>
            <w:color w:val="auto"/>
          </w:rPr>
          <w:t>Nieantybiotykowe zastosowania antybiotyków (Non-antibiotic use of antibiotics).</w:t>
        </w:r>
        <w:r w:rsidR="00AA731C" w:rsidRPr="00FC32A3">
          <w:rPr>
            <w:rStyle w:val="Hipercze"/>
            <w:color w:val="auto"/>
          </w:rPr>
          <w:t xml:space="preserve"> [AUT.] MACIEJ DANIELEWSKI, DOROTA KSIĄDZYNA, ADAM SZELĄG. </w:t>
        </w:r>
        <w:r w:rsidR="00AA731C" w:rsidRPr="00FC32A3">
          <w:rPr>
            <w:rStyle w:val="Hipercze"/>
            <w:i/>
            <w:iCs/>
            <w:color w:val="auto"/>
          </w:rPr>
          <w:t>Post.Mikrobiol.</w:t>
        </w:r>
        <w:r w:rsidR="00AA731C" w:rsidRPr="00FC32A3">
          <w:rPr>
            <w:rStyle w:val="Hipercze"/>
            <w:color w:val="auto"/>
          </w:rPr>
          <w:t xml:space="preserve"> 2018 T.57 nr 4 s.301-312, bibliogr. 99 poz., streszcz., summ.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110" w:tgtFrame="_top" w:history="1">
        <w:r w:rsidR="00AA731C" w:rsidRPr="00FC32A3">
          <w:rPr>
            <w:rStyle w:val="Hipercze"/>
            <w:b/>
            <w:bCs/>
            <w:color w:val="auto"/>
          </w:rPr>
          <w:t>Biegunki poantybiotykowe - profilaktyka i leczenie (Antibiotic-associated diarrhoea - prophylaxis and treatment).</w:t>
        </w:r>
        <w:r w:rsidR="00AA731C" w:rsidRPr="00FC32A3">
          <w:rPr>
            <w:rStyle w:val="Hipercze"/>
            <w:color w:val="auto"/>
          </w:rPr>
          <w:t xml:space="preserve"> [AUT.] DOROTA KSIĄDZYNA. </w:t>
        </w:r>
        <w:r w:rsidR="00AA731C" w:rsidRPr="00FC32A3">
          <w:rPr>
            <w:rStyle w:val="Hipercze"/>
            <w:i/>
            <w:iCs/>
            <w:color w:val="auto"/>
          </w:rPr>
          <w:t>Lekarz POZ</w:t>
        </w:r>
        <w:r w:rsidR="00AA731C" w:rsidRPr="00FC32A3">
          <w:rPr>
            <w:rStyle w:val="Hipercze"/>
            <w:color w:val="auto"/>
          </w:rPr>
          <w:t xml:space="preserve"> 2018 T.4 nr 6 s.483-493, ryc., tab., bibliogr. 67 poz., streszcz., summ, Publikacja w czasopiśmie spoza listy MNiSW.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111" w:tgtFrame="_top" w:history="1">
        <w:r w:rsidR="00AA731C" w:rsidRPr="00FC32A3">
          <w:rPr>
            <w:rStyle w:val="Hipercze"/>
            <w:b/>
            <w:bCs/>
            <w:color w:val="auto"/>
            <w:lang w:val="en-US"/>
          </w:rPr>
          <w:t>Polish Dental Association And National Programme To Protect Antibiotics Working Group recommendations for administration of antibiotics in dentistry.</w:t>
        </w:r>
        <w:r w:rsidR="00AA731C" w:rsidRPr="00FC32A3">
          <w:rPr>
            <w:rStyle w:val="Hipercze"/>
            <w:color w:val="auto"/>
            <w:lang w:val="en-US"/>
          </w:rPr>
          <w:t xml:space="preserve"> </w:t>
        </w:r>
        <w:r w:rsidR="00AA731C" w:rsidRPr="00FC32A3">
          <w:rPr>
            <w:rStyle w:val="Hipercze"/>
            <w:color w:val="auto"/>
          </w:rPr>
          <w:t xml:space="preserve">[AUT.] TOMASZ KACZMARZYK, KAROLINA BABIUCH, ELŻBIETA BOŁTACZ-RZEPKOWSKA, MARZENA DOMINIAK, TOMASZ KONOPKA, MARIUSZ LIPSKI, DOROTA OLCZAK-KOWALCZYK, ADAM SZELĄG, MARIUSZ SZUTA, WALERIA HRYNIEWICZ. </w:t>
        </w:r>
        <w:r w:rsidR="00AA731C" w:rsidRPr="00FC32A3">
          <w:rPr>
            <w:rStyle w:val="Hipercze"/>
            <w:i/>
            <w:iCs/>
            <w:color w:val="auto"/>
          </w:rPr>
          <w:t>J.Stomatol.</w:t>
        </w:r>
        <w:r w:rsidR="00AA731C" w:rsidRPr="00FC32A3">
          <w:rPr>
            <w:rStyle w:val="Hipercze"/>
            <w:color w:val="auto"/>
          </w:rPr>
          <w:t xml:space="preserve"> 2018 Vol.71 no.6 s.457-465, tab., bibliogr. 81 poz., summ. DOI: 10.5114/jos.2018.85560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112" w:tgtFrame="_top" w:history="1">
        <w:r w:rsidR="00AA731C" w:rsidRPr="00FC32A3">
          <w:rPr>
            <w:rStyle w:val="Hipercze"/>
            <w:b/>
            <w:bCs/>
            <w:color w:val="auto"/>
          </w:rPr>
          <w:t>Znaczenie i zastosowanie probiotyków w kontekście długotrwałej antybiotykoterapii.</w:t>
        </w:r>
        <w:r w:rsidR="00AA731C" w:rsidRPr="00FC32A3">
          <w:rPr>
            <w:rStyle w:val="Hipercze"/>
            <w:color w:val="auto"/>
          </w:rPr>
          <w:t xml:space="preserve"> [AUT.] DOROTA KSIĄDZYNA. W: Choroby odkleszczowe Wrocław 2018, Wrocławskie Wydawnictwo Naukowe Atla 2, s.139-150, tab., bibliogr. 20 poz., streszcz, Publikacja w wydawnictwie spoza listy MNiSW, 978-83-65071-34-7.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113" w:tgtFrame="_top" w:history="1">
        <w:r w:rsidR="00AA731C" w:rsidRPr="00FC32A3">
          <w:rPr>
            <w:rStyle w:val="Hipercze"/>
            <w:b/>
            <w:bCs/>
            <w:color w:val="auto"/>
          </w:rPr>
          <w:t>Probiotyki w chorobach przewodu pokarmowego.</w:t>
        </w:r>
        <w:r w:rsidR="00AA731C" w:rsidRPr="00FC32A3">
          <w:rPr>
            <w:rStyle w:val="Hipercze"/>
            <w:color w:val="auto"/>
          </w:rPr>
          <w:t xml:space="preserve"> [AUT.] DOROTA KSIĄDZYNA. W: Dieta w chorobach przewodu pokarmowego u dzieci Wrocław 2018, Wrocławskie Wydawnictwo Naukowe Atla 2, s.123-141, tab., bibliogr. 52 poz, Publikacja w wydawnictwie spoza listy MNiSW, 978-83-65071-35-4.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114" w:tgtFrame="_top" w:history="1">
        <w:r w:rsidR="00AA731C" w:rsidRPr="00FC32A3">
          <w:rPr>
            <w:rStyle w:val="Hipercze"/>
            <w:b/>
            <w:bCs/>
            <w:color w:val="auto"/>
          </w:rPr>
          <w:t>Badania laboratoryjne.</w:t>
        </w:r>
        <w:r w:rsidR="00AA731C" w:rsidRPr="00FC32A3">
          <w:rPr>
            <w:rStyle w:val="Hipercze"/>
            <w:color w:val="auto"/>
          </w:rPr>
          <w:t xml:space="preserve"> [AUT.] BEATA NOWAK, PIOTR WILAND. W: Interna Szczeklika 2018 : eMPendium Kraków 2018, Medycyna Praktyczna, s.1947-1956, ryc., tab, 978-83-7430-548-8.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115" w:tgtFrame="_top" w:history="1">
        <w:r w:rsidR="00AA731C" w:rsidRPr="00FC32A3">
          <w:rPr>
            <w:rStyle w:val="Hipercze"/>
            <w:b/>
            <w:bCs/>
            <w:color w:val="auto"/>
          </w:rPr>
          <w:t>Profilaktyka biegunki podróżnych.</w:t>
        </w:r>
        <w:r w:rsidR="00AA731C" w:rsidRPr="00FC32A3">
          <w:rPr>
            <w:rStyle w:val="Hipercze"/>
            <w:color w:val="auto"/>
          </w:rPr>
          <w:t xml:space="preserve"> [AUT.] DOROTA KSIĄDZYNA. W: Medycyna podróży w teorii i praktyce Wrocław 2018, Wrocławskie Wydawnictwo Naukowe Atla 2, s.203-223, tab., bibliogr. 42 poz., streszcz, Publikacja w wydawnictwie spoza listy MNiSW, 978-83-65071-37-8.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116" w:tgtFrame="_top" w:history="1">
        <w:r w:rsidR="00AA731C" w:rsidRPr="00FC32A3">
          <w:rPr>
            <w:rStyle w:val="Hipercze"/>
            <w:b/>
            <w:bCs/>
            <w:color w:val="auto"/>
          </w:rPr>
          <w:t>Postępy i kontrowersje w farmakoterapii.</w:t>
        </w:r>
        <w:r w:rsidR="00AA731C" w:rsidRPr="00FC32A3">
          <w:rPr>
            <w:rStyle w:val="Hipercze"/>
            <w:color w:val="auto"/>
          </w:rPr>
          <w:t xml:space="preserve"> [RED.] DOROTA KSIĄDZYNA. Wrocław 2018, Wrocławskie Wydawnictwo Naukowe Atla 2, 169 s, Publikacja w wydawnictwie spoza listy MNiSW, 978-83-65071-36-1.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117" w:tgtFrame="_top" w:history="1">
        <w:r w:rsidR="00AA731C" w:rsidRPr="00FC32A3">
          <w:rPr>
            <w:rStyle w:val="Hipercze"/>
            <w:b/>
            <w:bCs/>
            <w:color w:val="auto"/>
          </w:rPr>
          <w:t>Transplantacja mikrobioty jelit w teorii i praktyce.</w:t>
        </w:r>
        <w:r w:rsidR="00AA731C" w:rsidRPr="00FC32A3">
          <w:rPr>
            <w:rStyle w:val="Hipercze"/>
            <w:color w:val="auto"/>
          </w:rPr>
          <w:t xml:space="preserve"> [AUT.] DOROTA KSIĄDZYNA. W: Postępy i kontrowersje w farmakoterapii Wrocław 2018, Wrocławskie Wydawnictwo Naukowe Atla 2, s.11-30, tab., bibliogr. 62 poz, Publikacja w wydawnictwie spoza listy MNiSW, 978-83-65071-36-1.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118" w:tgtFrame="_top" w:history="1">
        <w:r w:rsidR="00AA731C" w:rsidRPr="00FC32A3">
          <w:rPr>
            <w:rStyle w:val="Hipercze"/>
            <w:b/>
            <w:bCs/>
            <w:color w:val="auto"/>
          </w:rPr>
          <w:t>Nowe kierunki w farmakoterapii dyslipidemii.</w:t>
        </w:r>
        <w:r w:rsidR="00AA731C" w:rsidRPr="00FC32A3">
          <w:rPr>
            <w:rStyle w:val="Hipercze"/>
            <w:color w:val="auto"/>
          </w:rPr>
          <w:t xml:space="preserve"> [AUT.] MARTA SZANDRUK-BENDER. W: Postępy i kontrowersje w farmakoterapii Wrocław 2018, Wrocławskie Wydawnictwo Naukowe Atla 2, s.31-47, bibliogr. 40 poz, Publikacja w wydawnictwie spoza listy MNiSW, 978-83-65071-36-1.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119" w:tgtFrame="_top" w:history="1">
        <w:r w:rsidR="00AA731C" w:rsidRPr="00FC32A3">
          <w:rPr>
            <w:rStyle w:val="Hipercze"/>
            <w:b/>
            <w:bCs/>
            <w:color w:val="auto"/>
          </w:rPr>
          <w:t>Postępy w farmakoterapii chorób oczu.</w:t>
        </w:r>
        <w:r w:rsidR="00AA731C" w:rsidRPr="00FC32A3">
          <w:rPr>
            <w:rStyle w:val="Hipercze"/>
            <w:color w:val="auto"/>
          </w:rPr>
          <w:t xml:space="preserve"> [AUT.] DOROTA SZUMNY, TOMASZ SOZAŃSKI, KAROLINA CZAJOR, PATRYCJA KRZYŻANOWSKA-BERKOWSKA. W: Postępy i kontrowersje w farmakoterapii Wrocław 2018, Wrocławskie Wydawnictwo Naukowe Atla 2, s.49-62, bibliogr. 23 poz, Publikacja w wydawnictwie spoza listy MNiSW, 978-83-65071-36-1.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120" w:tgtFrame="_top" w:history="1">
        <w:r w:rsidR="00AA731C" w:rsidRPr="00FC32A3">
          <w:rPr>
            <w:rStyle w:val="Hipercze"/>
            <w:b/>
            <w:bCs/>
            <w:color w:val="auto"/>
          </w:rPr>
          <w:t>Przegląd najnowszych doniesień dotyczących szczepionek ujętych w obowiązkowym programie szczepień ochronnych w Polsce w 2018 roku.</w:t>
        </w:r>
        <w:r w:rsidR="00AA731C" w:rsidRPr="00FC32A3">
          <w:rPr>
            <w:rStyle w:val="Hipercze"/>
            <w:color w:val="auto"/>
          </w:rPr>
          <w:t xml:space="preserve"> [AUT.] MACIEJ DANIELEWSKI. W: Postępy i kontrowersje w farmakoterapii Wrocław 2018, Wrocławskie Wydawnictwo Naukowe Atla 2, s.63-85, tab., bibliogr. 63 poz, Publikacja w wydawnictwie spoza listy MNiSW, 978-83-65071-36-1.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121" w:tgtFrame="_top" w:history="1">
        <w:r w:rsidR="00AA731C" w:rsidRPr="00FC32A3">
          <w:rPr>
            <w:rStyle w:val="Hipercze"/>
            <w:b/>
            <w:bCs/>
            <w:color w:val="auto"/>
          </w:rPr>
          <w:t>Farmakoterapia nadciśnienia tętniczego w szczególnych sytuacjach klinicznych.</w:t>
        </w:r>
        <w:r w:rsidR="00AA731C" w:rsidRPr="00FC32A3">
          <w:rPr>
            <w:rStyle w:val="Hipercze"/>
            <w:color w:val="auto"/>
          </w:rPr>
          <w:t xml:space="preserve"> [AUT.] MAŁGORZATA TROCHA. W: Postępy i kontrowersje w farmakoterapii Wrocław 2018, Wrocławskie Wydawnictwo Naukowe Atla 2, s.87-105, bibliogr. 64 poz, Publikacja w wydawnictwie spoza listy MNiSW, 978-83-65071-36-1.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122" w:tgtFrame="_top" w:history="1">
        <w:r w:rsidR="00AA731C" w:rsidRPr="00FC32A3">
          <w:rPr>
            <w:rStyle w:val="Hipercze"/>
            <w:b/>
            <w:bCs/>
            <w:color w:val="auto"/>
          </w:rPr>
          <w:t>Farmakokinetyczne i farmakodynamiczne interakcje alkoholu etylowego z lekami.</w:t>
        </w:r>
        <w:r w:rsidR="00AA731C" w:rsidRPr="00FC32A3">
          <w:rPr>
            <w:rStyle w:val="Hipercze"/>
            <w:color w:val="auto"/>
          </w:rPr>
          <w:t xml:space="preserve"> [AUT.] MARIA RUTKOWSKA. W: Postępy i kontrowersje w farmakoterapii Wrocław 2018, Wrocławskie Wydawnictwo </w:t>
        </w:r>
        <w:r w:rsidR="00AA731C" w:rsidRPr="00FC32A3">
          <w:rPr>
            <w:rStyle w:val="Hipercze"/>
            <w:color w:val="auto"/>
          </w:rPr>
          <w:lastRenderedPageBreak/>
          <w:t>Naukowe Atla 2, s.107-126, ryc., tab., bibliogr. 43 poz, Publikacja w wydawnictwie spoza listy MNiSW, 978-83-65071-36-1.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numPr>
          <w:ilvl w:val="0"/>
          <w:numId w:val="1"/>
        </w:numPr>
        <w:tabs>
          <w:tab w:val="clear" w:pos="720"/>
        </w:tabs>
        <w:ind w:left="-142" w:right="-567" w:hanging="425"/>
      </w:pPr>
      <w:hyperlink r:id="rId123" w:tgtFrame="_top" w:history="1">
        <w:r w:rsidR="00AA731C" w:rsidRPr="00FC32A3">
          <w:rPr>
            <w:rStyle w:val="Hipercze"/>
            <w:b/>
            <w:bCs/>
            <w:color w:val="auto"/>
          </w:rPr>
          <w:t>Kreatyna - czy znajdzie zastosowanie w strzelectwie sportowym?.</w:t>
        </w:r>
        <w:r w:rsidR="00AA731C" w:rsidRPr="00FC32A3">
          <w:rPr>
            <w:rStyle w:val="Hipercze"/>
            <w:color w:val="auto"/>
          </w:rPr>
          <w:t xml:space="preserve"> [AUT.] MONIKA SKRZYPIEC-SPRING, BOGDAN ZAJĄC, ADAM SZELĄG. W: Strzelectwo sportowe : nowoczesne rozwiązania szkoleniowe. Zeszyt 15 : praca zbiorowa Wrocław 2018, Lux Anna Dębicka-Micińska, s.47-49, bibliogr. 10 poz, 978-83-941103-3-8.</w:t>
        </w:r>
      </w:hyperlink>
      <w:r w:rsidR="00AA731C" w:rsidRPr="00FC32A3">
        <w:t xml:space="preserve"> </w:t>
      </w:r>
    </w:p>
    <w:p w:rsidR="00AA731C" w:rsidRPr="00FC32A3" w:rsidRDefault="00FC32A3" w:rsidP="00FC32A3">
      <w:pPr>
        <w:ind w:left="-142" w:right="-567" w:hanging="425"/>
      </w:pPr>
      <w:r w:rsidRPr="00FC32A3">
        <w:pict>
          <v:rect id="_x0000_i1066" style="width:0;height:.75pt" o:hralign="center" o:hrstd="t" o:hr="t" fillcolor="#a0a0a0" stroked="f"/>
        </w:pict>
      </w:r>
    </w:p>
    <w:p w:rsidR="00E15935" w:rsidRPr="00FC32A3" w:rsidRDefault="00E15935" w:rsidP="00FC32A3">
      <w:pPr>
        <w:ind w:left="-142" w:right="-567" w:hanging="425"/>
      </w:pPr>
      <w:bookmarkStart w:id="0" w:name="_GoBack"/>
      <w:bookmarkEnd w:id="0"/>
    </w:p>
    <w:sectPr w:rsidR="00E15935" w:rsidRPr="00FC32A3" w:rsidSect="00FC32A3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8598F"/>
    <w:multiLevelType w:val="multilevel"/>
    <w:tmpl w:val="03B8E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1C"/>
    <w:rsid w:val="00AA731C"/>
    <w:rsid w:val="00E15935"/>
    <w:rsid w:val="00FC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3EC4C-DE94-4C77-AAA4-F5A884B7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7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pp.umw.edu.pl/bpp/rekord/37,92096/" TargetMode="External"/><Relationship Id="rId117" Type="http://schemas.openxmlformats.org/officeDocument/2006/relationships/hyperlink" Target="https://bpp.umw.edu.pl/bpp/rekord/39,84379/" TargetMode="External"/><Relationship Id="rId21" Type="http://schemas.openxmlformats.org/officeDocument/2006/relationships/hyperlink" Target="https://bpp.umw.edu.pl/bpp/rekord/37,91982/" TargetMode="External"/><Relationship Id="rId42" Type="http://schemas.openxmlformats.org/officeDocument/2006/relationships/hyperlink" Target="https://bpp.umw.edu.pl/bpp/rekord/37,92531/" TargetMode="External"/><Relationship Id="rId47" Type="http://schemas.openxmlformats.org/officeDocument/2006/relationships/hyperlink" Target="https://bpp.umw.edu.pl/bpp/rekord/37,92745/" TargetMode="External"/><Relationship Id="rId63" Type="http://schemas.openxmlformats.org/officeDocument/2006/relationships/hyperlink" Target="https://bpp.umw.edu.pl/bpp/rekord/37,93575/" TargetMode="External"/><Relationship Id="rId68" Type="http://schemas.openxmlformats.org/officeDocument/2006/relationships/hyperlink" Target="https://bpp.umw.edu.pl/bpp/rekord/37,90552/" TargetMode="External"/><Relationship Id="rId84" Type="http://schemas.openxmlformats.org/officeDocument/2006/relationships/hyperlink" Target="https://bpp.umw.edu.pl/bpp/rekord/37,85401/" TargetMode="External"/><Relationship Id="rId89" Type="http://schemas.openxmlformats.org/officeDocument/2006/relationships/hyperlink" Target="https://bpp.umw.edu.pl/bpp/rekord/37,87241/" TargetMode="External"/><Relationship Id="rId112" Type="http://schemas.openxmlformats.org/officeDocument/2006/relationships/hyperlink" Target="https://bpp.umw.edu.pl/bpp/rekord/39,82723/" TargetMode="External"/><Relationship Id="rId16" Type="http://schemas.openxmlformats.org/officeDocument/2006/relationships/hyperlink" Target="https://bpp.umw.edu.pl/bpp/rekord/37,91742/" TargetMode="External"/><Relationship Id="rId107" Type="http://schemas.openxmlformats.org/officeDocument/2006/relationships/hyperlink" Target="https://bpp.umw.edu.pl/bpp/rekord/37,84224/" TargetMode="External"/><Relationship Id="rId11" Type="http://schemas.openxmlformats.org/officeDocument/2006/relationships/hyperlink" Target="https://bpp.umw.edu.pl/bpp/rekord/37,91330/" TargetMode="External"/><Relationship Id="rId32" Type="http://schemas.openxmlformats.org/officeDocument/2006/relationships/hyperlink" Target="https://bpp.umw.edu.pl/bpp/rekord/37,92200/" TargetMode="External"/><Relationship Id="rId37" Type="http://schemas.openxmlformats.org/officeDocument/2006/relationships/hyperlink" Target="https://bpp.umw.edu.pl/bpp/rekord/37,92415/" TargetMode="External"/><Relationship Id="rId53" Type="http://schemas.openxmlformats.org/officeDocument/2006/relationships/hyperlink" Target="https://bpp.umw.edu.pl/bpp/rekord/37,93214/" TargetMode="External"/><Relationship Id="rId58" Type="http://schemas.openxmlformats.org/officeDocument/2006/relationships/hyperlink" Target="https://bpp.umw.edu.pl/bpp/rekord/37,93406/" TargetMode="External"/><Relationship Id="rId74" Type="http://schemas.openxmlformats.org/officeDocument/2006/relationships/hyperlink" Target="https://bpp.umw.edu.pl/bpp/rekord/37,90934/" TargetMode="External"/><Relationship Id="rId79" Type="http://schemas.openxmlformats.org/officeDocument/2006/relationships/hyperlink" Target="https://bpp.umw.edu.pl/bpp/rekord/39,95966/" TargetMode="External"/><Relationship Id="rId102" Type="http://schemas.openxmlformats.org/officeDocument/2006/relationships/hyperlink" Target="https://bpp.umw.edu.pl/bpp/rekord/37,81500/" TargetMode="External"/><Relationship Id="rId123" Type="http://schemas.openxmlformats.org/officeDocument/2006/relationships/hyperlink" Target="https://bpp.umw.edu.pl/bpp/rekord/39,95972/" TargetMode="External"/><Relationship Id="rId5" Type="http://schemas.openxmlformats.org/officeDocument/2006/relationships/hyperlink" Target="https://bpp.umw.edu.pl/bpp/rekord/37,93762/" TargetMode="External"/><Relationship Id="rId61" Type="http://schemas.openxmlformats.org/officeDocument/2006/relationships/hyperlink" Target="https://bpp.umw.edu.pl/bpp/rekord/37,93535/" TargetMode="External"/><Relationship Id="rId82" Type="http://schemas.openxmlformats.org/officeDocument/2006/relationships/hyperlink" Target="https://bpp.umw.edu.pl/bpp/rekord/37,84225/" TargetMode="External"/><Relationship Id="rId90" Type="http://schemas.openxmlformats.org/officeDocument/2006/relationships/hyperlink" Target="https://bpp.umw.edu.pl/bpp/rekord/37,87381/" TargetMode="External"/><Relationship Id="rId95" Type="http://schemas.openxmlformats.org/officeDocument/2006/relationships/hyperlink" Target="https://bpp.umw.edu.pl/bpp/rekord/39,88394/" TargetMode="External"/><Relationship Id="rId19" Type="http://schemas.openxmlformats.org/officeDocument/2006/relationships/hyperlink" Target="https://bpp.umw.edu.pl/bpp/rekord/37,91868/" TargetMode="External"/><Relationship Id="rId14" Type="http://schemas.openxmlformats.org/officeDocument/2006/relationships/hyperlink" Target="https://bpp.umw.edu.pl/bpp/rekord/37,91650/" TargetMode="External"/><Relationship Id="rId22" Type="http://schemas.openxmlformats.org/officeDocument/2006/relationships/hyperlink" Target="https://bpp.umw.edu.pl/bpp/rekord/37,92035/" TargetMode="External"/><Relationship Id="rId27" Type="http://schemas.openxmlformats.org/officeDocument/2006/relationships/hyperlink" Target="https://bpp.umw.edu.pl/bpp/rekord/37,92105/" TargetMode="External"/><Relationship Id="rId30" Type="http://schemas.openxmlformats.org/officeDocument/2006/relationships/hyperlink" Target="https://bpp.umw.edu.pl/bpp/rekord/37,92155/" TargetMode="External"/><Relationship Id="rId35" Type="http://schemas.openxmlformats.org/officeDocument/2006/relationships/hyperlink" Target="https://bpp.umw.edu.pl/bpp/rekord/37,92320/" TargetMode="External"/><Relationship Id="rId43" Type="http://schemas.openxmlformats.org/officeDocument/2006/relationships/hyperlink" Target="https://bpp.umw.edu.pl/bpp/rekord/37,92552/" TargetMode="External"/><Relationship Id="rId48" Type="http://schemas.openxmlformats.org/officeDocument/2006/relationships/hyperlink" Target="https://bpp.umw.edu.pl/bpp/rekord/37,92782/" TargetMode="External"/><Relationship Id="rId56" Type="http://schemas.openxmlformats.org/officeDocument/2006/relationships/hyperlink" Target="https://bpp.umw.edu.pl/bpp/rekord/37,93300/" TargetMode="External"/><Relationship Id="rId64" Type="http://schemas.openxmlformats.org/officeDocument/2006/relationships/hyperlink" Target="https://bpp.umw.edu.pl/bpp/rekord/39,97419/" TargetMode="External"/><Relationship Id="rId69" Type="http://schemas.openxmlformats.org/officeDocument/2006/relationships/hyperlink" Target="https://bpp.umw.edu.pl/bpp/rekord/37,90577/" TargetMode="External"/><Relationship Id="rId77" Type="http://schemas.openxmlformats.org/officeDocument/2006/relationships/hyperlink" Target="https://bpp.umw.edu.pl/bpp/rekord/37,91545/" TargetMode="External"/><Relationship Id="rId100" Type="http://schemas.openxmlformats.org/officeDocument/2006/relationships/hyperlink" Target="https://bpp.umw.edu.pl/bpp/rekord/37,81165/" TargetMode="External"/><Relationship Id="rId105" Type="http://schemas.openxmlformats.org/officeDocument/2006/relationships/hyperlink" Target="https://bpp.umw.edu.pl/bpp/rekord/37,83288/" TargetMode="External"/><Relationship Id="rId113" Type="http://schemas.openxmlformats.org/officeDocument/2006/relationships/hyperlink" Target="https://bpp.umw.edu.pl/bpp/rekord/39,83931/" TargetMode="External"/><Relationship Id="rId118" Type="http://schemas.openxmlformats.org/officeDocument/2006/relationships/hyperlink" Target="https://bpp.umw.edu.pl/bpp/rekord/39,84380/" TargetMode="External"/><Relationship Id="rId8" Type="http://schemas.openxmlformats.org/officeDocument/2006/relationships/hyperlink" Target="https://bpp.umw.edu.pl/bpp/rekord/37,94009/" TargetMode="External"/><Relationship Id="rId51" Type="http://schemas.openxmlformats.org/officeDocument/2006/relationships/hyperlink" Target="https://bpp.umw.edu.pl/bpp/rekord/37,93135/" TargetMode="External"/><Relationship Id="rId72" Type="http://schemas.openxmlformats.org/officeDocument/2006/relationships/hyperlink" Target="https://bpp.umw.edu.pl/bpp/rekord/37,90863/" TargetMode="External"/><Relationship Id="rId80" Type="http://schemas.openxmlformats.org/officeDocument/2006/relationships/hyperlink" Target="https://bpp.umw.edu.pl/bpp/rekord/39,96988/" TargetMode="External"/><Relationship Id="rId85" Type="http://schemas.openxmlformats.org/officeDocument/2006/relationships/hyperlink" Target="https://bpp.umw.edu.pl/bpp/rekord/37,86386/" TargetMode="External"/><Relationship Id="rId93" Type="http://schemas.openxmlformats.org/officeDocument/2006/relationships/hyperlink" Target="https://bpp.umw.edu.pl/bpp/rekord/39,84806/" TargetMode="External"/><Relationship Id="rId98" Type="http://schemas.openxmlformats.org/officeDocument/2006/relationships/hyperlink" Target="https://bpp.umw.edu.pl/bpp/rekord/37,80243/" TargetMode="External"/><Relationship Id="rId121" Type="http://schemas.openxmlformats.org/officeDocument/2006/relationships/hyperlink" Target="https://bpp.umw.edu.pl/bpp/rekord/39,8438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pp.umw.edu.pl/bpp/rekord/37,91372/" TargetMode="External"/><Relationship Id="rId17" Type="http://schemas.openxmlformats.org/officeDocument/2006/relationships/hyperlink" Target="https://bpp.umw.edu.pl/bpp/rekord/37,91842/" TargetMode="External"/><Relationship Id="rId25" Type="http://schemas.openxmlformats.org/officeDocument/2006/relationships/hyperlink" Target="https://bpp.umw.edu.pl/bpp/rekord/37,92095/" TargetMode="External"/><Relationship Id="rId33" Type="http://schemas.openxmlformats.org/officeDocument/2006/relationships/hyperlink" Target="https://bpp.umw.edu.pl/bpp/rekord/37,92308/" TargetMode="External"/><Relationship Id="rId38" Type="http://schemas.openxmlformats.org/officeDocument/2006/relationships/hyperlink" Target="https://bpp.umw.edu.pl/bpp/rekord/37,92449/" TargetMode="External"/><Relationship Id="rId46" Type="http://schemas.openxmlformats.org/officeDocument/2006/relationships/hyperlink" Target="https://bpp.umw.edu.pl/bpp/rekord/37,92714/" TargetMode="External"/><Relationship Id="rId59" Type="http://schemas.openxmlformats.org/officeDocument/2006/relationships/hyperlink" Target="https://bpp.umw.edu.pl/bpp/rekord/37,93438/" TargetMode="External"/><Relationship Id="rId67" Type="http://schemas.openxmlformats.org/officeDocument/2006/relationships/hyperlink" Target="https://bpp.umw.edu.pl/bpp/rekord/37,90170/" TargetMode="External"/><Relationship Id="rId103" Type="http://schemas.openxmlformats.org/officeDocument/2006/relationships/hyperlink" Target="https://bpp.umw.edu.pl/bpp/rekord/37,81516/" TargetMode="External"/><Relationship Id="rId108" Type="http://schemas.openxmlformats.org/officeDocument/2006/relationships/hyperlink" Target="https://bpp.umw.edu.pl/bpp/rekord/37,84720/" TargetMode="External"/><Relationship Id="rId116" Type="http://schemas.openxmlformats.org/officeDocument/2006/relationships/hyperlink" Target="https://bpp.umw.edu.pl/bpp/rekord/39,84378/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bpp.umw.edu.pl/bpp/rekord/37,91968/" TargetMode="External"/><Relationship Id="rId41" Type="http://schemas.openxmlformats.org/officeDocument/2006/relationships/hyperlink" Target="https://bpp.umw.edu.pl/bpp/rekord/37,92489/" TargetMode="External"/><Relationship Id="rId54" Type="http://schemas.openxmlformats.org/officeDocument/2006/relationships/hyperlink" Target="https://bpp.umw.edu.pl/bpp/rekord/37,93215/" TargetMode="External"/><Relationship Id="rId62" Type="http://schemas.openxmlformats.org/officeDocument/2006/relationships/hyperlink" Target="https://bpp.umw.edu.pl/bpp/rekord/37,93560/" TargetMode="External"/><Relationship Id="rId70" Type="http://schemas.openxmlformats.org/officeDocument/2006/relationships/hyperlink" Target="https://bpp.umw.edu.pl/bpp/rekord/37,90827/" TargetMode="External"/><Relationship Id="rId75" Type="http://schemas.openxmlformats.org/officeDocument/2006/relationships/hyperlink" Target="https://bpp.umw.edu.pl/bpp/rekord/37,90946/" TargetMode="External"/><Relationship Id="rId83" Type="http://schemas.openxmlformats.org/officeDocument/2006/relationships/hyperlink" Target="https://bpp.umw.edu.pl/bpp/rekord/37,84445/" TargetMode="External"/><Relationship Id="rId88" Type="http://schemas.openxmlformats.org/officeDocument/2006/relationships/hyperlink" Target="https://bpp.umw.edu.pl/bpp/rekord/37,86612/" TargetMode="External"/><Relationship Id="rId91" Type="http://schemas.openxmlformats.org/officeDocument/2006/relationships/hyperlink" Target="https://bpp.umw.edu.pl/bpp/rekord/37,87931/" TargetMode="External"/><Relationship Id="rId96" Type="http://schemas.openxmlformats.org/officeDocument/2006/relationships/hyperlink" Target="https://bpp.umw.edu.pl/bpp/rekord/39,95968/" TargetMode="External"/><Relationship Id="rId111" Type="http://schemas.openxmlformats.org/officeDocument/2006/relationships/hyperlink" Target="https://bpp.umw.edu.pl/bpp/rekord/37,8669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pp.umw.edu.pl/bpp/rekord/37,93882/" TargetMode="External"/><Relationship Id="rId15" Type="http://schemas.openxmlformats.org/officeDocument/2006/relationships/hyperlink" Target="https://bpp.umw.edu.pl/bpp/rekord/37,91738/" TargetMode="External"/><Relationship Id="rId23" Type="http://schemas.openxmlformats.org/officeDocument/2006/relationships/hyperlink" Target="https://bpp.umw.edu.pl/bpp/rekord/37,92066/" TargetMode="External"/><Relationship Id="rId28" Type="http://schemas.openxmlformats.org/officeDocument/2006/relationships/hyperlink" Target="https://bpp.umw.edu.pl/bpp/rekord/37,92112/" TargetMode="External"/><Relationship Id="rId36" Type="http://schemas.openxmlformats.org/officeDocument/2006/relationships/hyperlink" Target="https://bpp.umw.edu.pl/bpp/rekord/37,92331/" TargetMode="External"/><Relationship Id="rId49" Type="http://schemas.openxmlformats.org/officeDocument/2006/relationships/hyperlink" Target="https://bpp.umw.edu.pl/bpp/rekord/37,92901/" TargetMode="External"/><Relationship Id="rId57" Type="http://schemas.openxmlformats.org/officeDocument/2006/relationships/hyperlink" Target="https://bpp.umw.edu.pl/bpp/rekord/37,93387/" TargetMode="External"/><Relationship Id="rId106" Type="http://schemas.openxmlformats.org/officeDocument/2006/relationships/hyperlink" Target="https://bpp.umw.edu.pl/bpp/rekord/37,84222/" TargetMode="External"/><Relationship Id="rId114" Type="http://schemas.openxmlformats.org/officeDocument/2006/relationships/hyperlink" Target="https://bpp.umw.edu.pl/bpp/rekord/39,84096/" TargetMode="External"/><Relationship Id="rId119" Type="http://schemas.openxmlformats.org/officeDocument/2006/relationships/hyperlink" Target="https://bpp.umw.edu.pl/bpp/rekord/39,84381/" TargetMode="External"/><Relationship Id="rId10" Type="http://schemas.openxmlformats.org/officeDocument/2006/relationships/hyperlink" Target="https://bpp.umw.edu.pl/bpp/rekord/37,90971/" TargetMode="External"/><Relationship Id="rId31" Type="http://schemas.openxmlformats.org/officeDocument/2006/relationships/hyperlink" Target="https://bpp.umw.edu.pl/bpp/rekord/37,92164/" TargetMode="External"/><Relationship Id="rId44" Type="http://schemas.openxmlformats.org/officeDocument/2006/relationships/hyperlink" Target="https://bpp.umw.edu.pl/bpp/rekord/37,92564/" TargetMode="External"/><Relationship Id="rId52" Type="http://schemas.openxmlformats.org/officeDocument/2006/relationships/hyperlink" Target="https://bpp.umw.edu.pl/bpp/rekord/37,93192/" TargetMode="External"/><Relationship Id="rId60" Type="http://schemas.openxmlformats.org/officeDocument/2006/relationships/hyperlink" Target="https://bpp.umw.edu.pl/bpp/rekord/37,93509/" TargetMode="External"/><Relationship Id="rId65" Type="http://schemas.openxmlformats.org/officeDocument/2006/relationships/hyperlink" Target="https://bpp.umw.edu.pl/bpp/rekord/37,89015/" TargetMode="External"/><Relationship Id="rId73" Type="http://schemas.openxmlformats.org/officeDocument/2006/relationships/hyperlink" Target="https://bpp.umw.edu.pl/bpp/rekord/37,90888/" TargetMode="External"/><Relationship Id="rId78" Type="http://schemas.openxmlformats.org/officeDocument/2006/relationships/hyperlink" Target="https://bpp.umw.edu.pl/bpp/rekord/37,91615/" TargetMode="External"/><Relationship Id="rId81" Type="http://schemas.openxmlformats.org/officeDocument/2006/relationships/hyperlink" Target="https://bpp.umw.edu.pl/bpp/rekord/37,84094/" TargetMode="External"/><Relationship Id="rId86" Type="http://schemas.openxmlformats.org/officeDocument/2006/relationships/hyperlink" Target="https://bpp.umw.edu.pl/bpp/rekord/37,86387/" TargetMode="External"/><Relationship Id="rId94" Type="http://schemas.openxmlformats.org/officeDocument/2006/relationships/hyperlink" Target="https://bpp.umw.edu.pl/bpp/rekord/39,85736/" TargetMode="External"/><Relationship Id="rId99" Type="http://schemas.openxmlformats.org/officeDocument/2006/relationships/hyperlink" Target="https://bpp.umw.edu.pl/bpp/rekord/37,80977/" TargetMode="External"/><Relationship Id="rId101" Type="http://schemas.openxmlformats.org/officeDocument/2006/relationships/hyperlink" Target="https://bpp.umw.edu.pl/bpp/rekord/37,81263/" TargetMode="External"/><Relationship Id="rId122" Type="http://schemas.openxmlformats.org/officeDocument/2006/relationships/hyperlink" Target="https://bpp.umw.edu.pl/bpp/rekord/39,8438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pp.umw.edu.pl/bpp/rekord/37,94044/" TargetMode="External"/><Relationship Id="rId13" Type="http://schemas.openxmlformats.org/officeDocument/2006/relationships/hyperlink" Target="https://bpp.umw.edu.pl/bpp/rekord/37,91478/" TargetMode="External"/><Relationship Id="rId18" Type="http://schemas.openxmlformats.org/officeDocument/2006/relationships/hyperlink" Target="https://bpp.umw.edu.pl/bpp/rekord/37,91867/" TargetMode="External"/><Relationship Id="rId39" Type="http://schemas.openxmlformats.org/officeDocument/2006/relationships/hyperlink" Target="https://bpp.umw.edu.pl/bpp/rekord/37,92455/" TargetMode="External"/><Relationship Id="rId109" Type="http://schemas.openxmlformats.org/officeDocument/2006/relationships/hyperlink" Target="https://bpp.umw.edu.pl/bpp/rekord/37,84815/" TargetMode="External"/><Relationship Id="rId34" Type="http://schemas.openxmlformats.org/officeDocument/2006/relationships/hyperlink" Target="https://bpp.umw.edu.pl/bpp/rekord/37,92318/" TargetMode="External"/><Relationship Id="rId50" Type="http://schemas.openxmlformats.org/officeDocument/2006/relationships/hyperlink" Target="https://bpp.umw.edu.pl/bpp/rekord/37,93042/" TargetMode="External"/><Relationship Id="rId55" Type="http://schemas.openxmlformats.org/officeDocument/2006/relationships/hyperlink" Target="https://bpp.umw.edu.pl/bpp/rekord/37,93260/" TargetMode="External"/><Relationship Id="rId76" Type="http://schemas.openxmlformats.org/officeDocument/2006/relationships/hyperlink" Target="https://bpp.umw.edu.pl/bpp/rekord/37,91025/" TargetMode="External"/><Relationship Id="rId97" Type="http://schemas.openxmlformats.org/officeDocument/2006/relationships/hyperlink" Target="https://bpp.umw.edu.pl/bpp/rekord/39,95970/" TargetMode="External"/><Relationship Id="rId104" Type="http://schemas.openxmlformats.org/officeDocument/2006/relationships/hyperlink" Target="https://bpp.umw.edu.pl/bpp/rekord/37,83011/" TargetMode="External"/><Relationship Id="rId120" Type="http://schemas.openxmlformats.org/officeDocument/2006/relationships/hyperlink" Target="https://bpp.umw.edu.pl/bpp/rekord/39,84382/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bpp.umw.edu.pl/bpp/rekord/37,93895/" TargetMode="External"/><Relationship Id="rId71" Type="http://schemas.openxmlformats.org/officeDocument/2006/relationships/hyperlink" Target="https://bpp.umw.edu.pl/bpp/rekord/37,90828/" TargetMode="External"/><Relationship Id="rId92" Type="http://schemas.openxmlformats.org/officeDocument/2006/relationships/hyperlink" Target="https://bpp.umw.edu.pl/bpp/rekord/37,88559/" TargetMode="External"/><Relationship Id="rId2" Type="http://schemas.openxmlformats.org/officeDocument/2006/relationships/styles" Target="styles.xml"/><Relationship Id="rId29" Type="http://schemas.openxmlformats.org/officeDocument/2006/relationships/hyperlink" Target="https://bpp.umw.edu.pl/bpp/rekord/37,92115/" TargetMode="External"/><Relationship Id="rId24" Type="http://schemas.openxmlformats.org/officeDocument/2006/relationships/hyperlink" Target="https://bpp.umw.edu.pl/bpp/rekord/37,92086/" TargetMode="External"/><Relationship Id="rId40" Type="http://schemas.openxmlformats.org/officeDocument/2006/relationships/hyperlink" Target="https://bpp.umw.edu.pl/bpp/rekord/37,92473/" TargetMode="External"/><Relationship Id="rId45" Type="http://schemas.openxmlformats.org/officeDocument/2006/relationships/hyperlink" Target="https://bpp.umw.edu.pl/bpp/rekord/37,92609/" TargetMode="External"/><Relationship Id="rId66" Type="http://schemas.openxmlformats.org/officeDocument/2006/relationships/hyperlink" Target="https://bpp.umw.edu.pl/bpp/rekord/37,89061/" TargetMode="External"/><Relationship Id="rId87" Type="http://schemas.openxmlformats.org/officeDocument/2006/relationships/hyperlink" Target="https://bpp.umw.edu.pl/bpp/rekord/37,86590/" TargetMode="External"/><Relationship Id="rId110" Type="http://schemas.openxmlformats.org/officeDocument/2006/relationships/hyperlink" Target="https://bpp.umw.edu.pl/bpp/rekord/37,84945/" TargetMode="External"/><Relationship Id="rId115" Type="http://schemas.openxmlformats.org/officeDocument/2006/relationships/hyperlink" Target="https://bpp.umw.edu.pl/bpp/rekord/39,84125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7401</Words>
  <Characters>44406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Joanna Kwiatkowska</cp:lastModifiedBy>
  <cp:revision>2</cp:revision>
  <dcterms:created xsi:type="dcterms:W3CDTF">2022-05-19T07:58:00Z</dcterms:created>
  <dcterms:modified xsi:type="dcterms:W3CDTF">2022-05-19T07:58:00Z</dcterms:modified>
</cp:coreProperties>
</file>