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2640" w14:textId="77777777" w:rsidR="0006150A" w:rsidRDefault="0006150A" w:rsidP="000615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Grupa…………………………………………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Wrocław, ………………………………..</w:t>
      </w:r>
    </w:p>
    <w:p w14:paraId="2CC54B01" w14:textId="0F71B6BF" w:rsidR="0006150A" w:rsidRDefault="0006150A" w:rsidP="0006150A">
      <w:pPr>
        <w:rPr>
          <w:b/>
          <w:sz w:val="20"/>
          <w:szCs w:val="20"/>
        </w:rPr>
      </w:pPr>
      <w:r>
        <w:rPr>
          <w:b/>
          <w:sz w:val="20"/>
          <w:szCs w:val="20"/>
        </w:rPr>
        <w:t>Imi</w:t>
      </w:r>
      <w:r w:rsidR="00647948">
        <w:rPr>
          <w:b/>
          <w:sz w:val="20"/>
          <w:szCs w:val="20"/>
        </w:rPr>
        <w:t>ę</w:t>
      </w:r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nazwis</w:t>
      </w:r>
      <w:r w:rsidR="00647948"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student</w:t>
      </w:r>
      <w:r w:rsidR="00647948">
        <w:rPr>
          <w:b/>
          <w:sz w:val="20"/>
          <w:szCs w:val="20"/>
        </w:rPr>
        <w:t>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Imię i nazwisko prowadzącego:</w:t>
      </w:r>
    </w:p>
    <w:p w14:paraId="27DB3277" w14:textId="77777777" w:rsidR="0006150A" w:rsidRDefault="0006150A" w:rsidP="0006150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</w:p>
    <w:p w14:paraId="6F149028" w14:textId="77777777" w:rsidR="00647948" w:rsidRDefault="00647948" w:rsidP="00A20743">
      <w:pPr>
        <w:jc w:val="center"/>
        <w:rPr>
          <w:b/>
          <w:sz w:val="28"/>
          <w:szCs w:val="28"/>
        </w:rPr>
      </w:pPr>
    </w:p>
    <w:p w14:paraId="3E04D525" w14:textId="7BA47474" w:rsidR="005E08F2" w:rsidRDefault="00662018" w:rsidP="00A2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Ćwiczenie nr 2</w:t>
      </w:r>
      <w:r w:rsidR="005E08F2" w:rsidRPr="00A20743">
        <w:rPr>
          <w:b/>
          <w:sz w:val="28"/>
          <w:szCs w:val="28"/>
        </w:rPr>
        <w:t>.</w:t>
      </w:r>
    </w:p>
    <w:p w14:paraId="5A71CF92" w14:textId="77777777" w:rsidR="00662018" w:rsidRDefault="00662018" w:rsidP="00A2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Budowa komórki, identyfikacja struktur komórkowych na podstawie </w:t>
      </w:r>
      <w:proofErr w:type="spellStart"/>
      <w:r>
        <w:rPr>
          <w:b/>
          <w:sz w:val="28"/>
          <w:szCs w:val="28"/>
        </w:rPr>
        <w:t>elektronogramów</w:t>
      </w:r>
      <w:proofErr w:type="spellEnd"/>
      <w:r>
        <w:rPr>
          <w:b/>
          <w:sz w:val="28"/>
          <w:szCs w:val="28"/>
        </w:rPr>
        <w:t>.</w:t>
      </w:r>
    </w:p>
    <w:p w14:paraId="5B34F9CA" w14:textId="7E52E6F5" w:rsidR="00BD3143" w:rsidRDefault="00DF07CD" w:rsidP="00A2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Ultrastruktura komórki</w:t>
      </w:r>
    </w:p>
    <w:p w14:paraId="4E9CC370" w14:textId="7716907C" w:rsidR="00C56135" w:rsidRPr="00C56135" w:rsidRDefault="00C56135" w:rsidP="00C561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  <w:lang w:eastAsia="en-US"/>
        </w:rPr>
      </w:pP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Obserwacje czynione przy pomocy mikroskopu świetlnego (MŚ)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dostarczyły dość ograniczonej ilości informacji jeśli chodzi o budowę komórek zwierzęcych, chociaż znacznie się przyczyniły do wyjaśnienia budowy tkanek i narządów. Dopiero rozwój techniki oglądania preparatów komórek w mikroskopie elektronowym (ME) pozwolił wyjaśnić budowę wewnętrzną, czyli ultrastrukturę komórek. Technika ta, oparta na oglądaniu </w:t>
      </w:r>
      <w:proofErr w:type="spellStart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ultracienkich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skrawków w ME, wymaga wysokiej próżni, co powoduje, że przygotowanie materiału biologicznego przeprowadzane jest w specyficzny sposób. W rezultacie oglądamy struktury komórki, które uwidaczniają się dzięki osadzaniu się na nich osmu, ponieważ najczęściej do tzw. utrwalania i barwienia używa się OsO</w:t>
      </w: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en-US"/>
        </w:rPr>
        <w:t xml:space="preserve"> </w:t>
      </w: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(</w:t>
      </w:r>
      <w:proofErr w:type="spellStart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czterotlenek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osmu). Chociaż początkowo istniały wątpliwości czy to co oglądamy w ME i na </w:t>
      </w:r>
      <w:proofErr w:type="spellStart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elektronogramach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istnieje w żywej komórce, to później różnymi metodami m.in. techniką mrożenia–łamania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ang. </w:t>
      </w:r>
      <w:proofErr w:type="spellStart"/>
      <w:r w:rsidRPr="00C56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US"/>
        </w:rPr>
        <w:t>freeze</w:t>
      </w:r>
      <w:proofErr w:type="spellEnd"/>
      <w:r w:rsidRPr="00C56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US"/>
        </w:rPr>
        <w:t>–</w:t>
      </w:r>
      <w:proofErr w:type="spellStart"/>
      <w:r w:rsidRPr="00C56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US"/>
        </w:rPr>
        <w:t>etching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udało się wykazać, że uzyskiwany obraz w dużym stopniu odpowiada temu co rzeczywiście istnieje </w:t>
      </w:r>
      <w:r w:rsidRPr="00C56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US"/>
        </w:rPr>
        <w:t>in vivo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. </w:t>
      </w:r>
    </w:p>
    <w:p w14:paraId="6F028B35" w14:textId="77777777" w:rsidR="00C56135" w:rsidRPr="00C56135" w:rsidRDefault="00C56135" w:rsidP="00C561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  <w:lang w:eastAsia="en-US"/>
        </w:rPr>
      </w:pPr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Oglądając </w:t>
      </w:r>
      <w:proofErr w:type="spellStart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elektronogramy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należy pamiętać, że przedstawiają one przekrój poprzeczny przez komórkę, przez co błony widzimy jako linie, natomiast włókienka szczególnie cienkie, jako ziarenka. Tak więc np. ziarenko widoczne na </w:t>
      </w:r>
      <w:proofErr w:type="spellStart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elektronogramie</w:t>
      </w:r>
      <w:proofErr w:type="spellEnd"/>
      <w:r w:rsidRPr="00C5613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może istotnie być obrazem ziarenka, ale także przekrojem przez włókienko.</w:t>
      </w:r>
    </w:p>
    <w:p w14:paraId="4D733F83" w14:textId="77777777" w:rsidR="00C56135" w:rsidRDefault="00C56135" w:rsidP="00A20743">
      <w:pPr>
        <w:jc w:val="center"/>
        <w:rPr>
          <w:b/>
          <w:sz w:val="28"/>
          <w:szCs w:val="28"/>
        </w:rPr>
      </w:pPr>
    </w:p>
    <w:p w14:paraId="639D3426" w14:textId="68F18F5D" w:rsidR="00DF07CD" w:rsidRDefault="00DF07CD" w:rsidP="00A2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</w:t>
      </w:r>
      <w:r w:rsidR="00AF7312">
        <w:rPr>
          <w:b/>
          <w:sz w:val="28"/>
          <w:szCs w:val="28"/>
        </w:rPr>
        <w:t>anie nr</w:t>
      </w:r>
      <w:r>
        <w:rPr>
          <w:b/>
          <w:sz w:val="28"/>
          <w:szCs w:val="28"/>
        </w:rPr>
        <w:t xml:space="preserve"> 1.</w:t>
      </w:r>
      <w:r w:rsidR="00AF73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Na podstawie oceny </w:t>
      </w:r>
      <w:proofErr w:type="spellStart"/>
      <w:r>
        <w:rPr>
          <w:b/>
          <w:sz w:val="28"/>
          <w:szCs w:val="28"/>
        </w:rPr>
        <w:t>elektronogramów</w:t>
      </w:r>
      <w:proofErr w:type="spellEnd"/>
      <w:r>
        <w:rPr>
          <w:b/>
          <w:sz w:val="28"/>
          <w:szCs w:val="28"/>
        </w:rPr>
        <w:t xml:space="preserve"> organelli komórkowych opisz poszczególne elementy komórki</w:t>
      </w:r>
    </w:p>
    <w:p w14:paraId="1615C971" w14:textId="77777777" w:rsidR="00AF7312" w:rsidRDefault="00AF7312" w:rsidP="00A20743">
      <w:pPr>
        <w:jc w:val="center"/>
        <w:rPr>
          <w:b/>
          <w:sz w:val="28"/>
          <w:szCs w:val="28"/>
        </w:rPr>
      </w:pPr>
    </w:p>
    <w:p w14:paraId="20E6793D" w14:textId="6BD07D65" w:rsidR="00DF07CD" w:rsidRDefault="00DF07CD" w:rsidP="00A2074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21CF4E" wp14:editId="6C38B452">
            <wp:extent cx="3352800" cy="3590925"/>
            <wp:effectExtent l="0" t="0" r="0" b="9525"/>
            <wp:docPr id="4" name="Obraz 4" descr="Na rysunku przedstawiono budowę komórki zwierzęcej. | Kids rugs, Symbols, 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rysunku przedstawiono budowę komórki zwierzęcej. | Kids rugs, Symbols,  Let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896C" w14:textId="770FC647" w:rsidR="00AF7312" w:rsidRDefault="00AF7312" w:rsidP="00A20743">
      <w:pPr>
        <w:jc w:val="center"/>
        <w:rPr>
          <w:b/>
          <w:sz w:val="28"/>
          <w:szCs w:val="28"/>
        </w:rPr>
      </w:pPr>
    </w:p>
    <w:p w14:paraId="648036C6" w14:textId="77777777" w:rsidR="00AF7312" w:rsidRDefault="00AF7312" w:rsidP="00AF7312">
      <w:pPr>
        <w:jc w:val="center"/>
        <w:rPr>
          <w:b/>
          <w:sz w:val="28"/>
          <w:szCs w:val="28"/>
        </w:rPr>
      </w:pPr>
    </w:p>
    <w:p w14:paraId="62353DB9" w14:textId="77777777" w:rsidR="00AF7312" w:rsidRDefault="00AF7312" w:rsidP="00AF7312">
      <w:pPr>
        <w:jc w:val="center"/>
        <w:rPr>
          <w:b/>
          <w:sz w:val="28"/>
          <w:szCs w:val="28"/>
        </w:rPr>
      </w:pPr>
    </w:p>
    <w:p w14:paraId="4EF35C50" w14:textId="6F491847" w:rsidR="00AF7312" w:rsidRDefault="00AF7312" w:rsidP="00AF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2.: Uzupełnij opis mikroskopu</w:t>
      </w:r>
    </w:p>
    <w:p w14:paraId="33368E06" w14:textId="77777777" w:rsidR="00AF7312" w:rsidRDefault="00AF7312" w:rsidP="00A20743">
      <w:pPr>
        <w:jc w:val="center"/>
        <w:rPr>
          <w:b/>
          <w:sz w:val="28"/>
          <w:szCs w:val="28"/>
        </w:rPr>
      </w:pPr>
    </w:p>
    <w:p w14:paraId="44C5CE0F" w14:textId="6DC9CF21" w:rsidR="00BD3143" w:rsidRDefault="00AF7312" w:rsidP="00A2074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 wp14:anchorId="146F88F1" wp14:editId="15E54C36">
            <wp:extent cx="5040000" cy="6402857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4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1C178D" w14:textId="3AC07216" w:rsidR="00AF7312" w:rsidRDefault="00AF7312" w:rsidP="00A20743">
      <w:pPr>
        <w:jc w:val="center"/>
        <w:rPr>
          <w:b/>
          <w:sz w:val="28"/>
          <w:szCs w:val="28"/>
        </w:rPr>
      </w:pPr>
    </w:p>
    <w:p w14:paraId="03E58532" w14:textId="1733826B" w:rsidR="00AF7312" w:rsidRDefault="00AF7312" w:rsidP="00A20743">
      <w:pPr>
        <w:jc w:val="center"/>
        <w:rPr>
          <w:b/>
          <w:sz w:val="28"/>
          <w:szCs w:val="28"/>
        </w:rPr>
      </w:pPr>
    </w:p>
    <w:p w14:paraId="2E1EFFA4" w14:textId="7641F5F7" w:rsidR="00AF7312" w:rsidRDefault="00AF7312" w:rsidP="00A20743">
      <w:pPr>
        <w:jc w:val="center"/>
        <w:rPr>
          <w:b/>
          <w:sz w:val="28"/>
          <w:szCs w:val="28"/>
        </w:rPr>
      </w:pPr>
    </w:p>
    <w:p w14:paraId="5B85F832" w14:textId="05A5256B" w:rsidR="00AF7312" w:rsidRDefault="00AF7312" w:rsidP="00A2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3.: Uzupełnij opis przygotowania preparatu do mikroskopu elektronowego</w:t>
      </w:r>
    </w:p>
    <w:p w14:paraId="737EF86D" w14:textId="5CBA4439" w:rsidR="00BD3143" w:rsidRDefault="00AF7312" w:rsidP="00A207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4BF1DC3" wp14:editId="75B1F3E7">
            <wp:extent cx="5760000" cy="70716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0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3971" w14:textId="3614B116" w:rsidR="00F51B06" w:rsidRDefault="00F51B06" w:rsidP="00F51B06">
      <w:pPr>
        <w:jc w:val="center"/>
        <w:rPr>
          <w:b/>
          <w:sz w:val="28"/>
          <w:szCs w:val="28"/>
        </w:rPr>
      </w:pPr>
    </w:p>
    <w:p w14:paraId="52DA6ABD" w14:textId="49093EA8" w:rsidR="00F51B06" w:rsidRDefault="00F51B06" w:rsidP="00F51B06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CFEF61" w14:textId="368F64A4" w:rsidR="00F51B06" w:rsidRDefault="00F51B06" w:rsidP="00F51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nr 4.: Uzupełnij opis mikroskopu elektronowego</w:t>
      </w:r>
    </w:p>
    <w:p w14:paraId="70D83757" w14:textId="77777777" w:rsidR="00F51B06" w:rsidRDefault="00F51B06" w:rsidP="00A20743">
      <w:pPr>
        <w:jc w:val="center"/>
        <w:rPr>
          <w:b/>
          <w:sz w:val="28"/>
          <w:szCs w:val="28"/>
        </w:rPr>
      </w:pPr>
    </w:p>
    <w:p w14:paraId="690D6BC6" w14:textId="164D3A14" w:rsidR="00BD3143" w:rsidRDefault="00BD3143" w:rsidP="00A20743">
      <w:pPr>
        <w:jc w:val="center"/>
        <w:rPr>
          <w:b/>
          <w:sz w:val="28"/>
          <w:szCs w:val="28"/>
        </w:rPr>
      </w:pPr>
    </w:p>
    <w:p w14:paraId="42EC86A3" w14:textId="11B6A5FC" w:rsidR="00BD3143" w:rsidRDefault="00F51B06" w:rsidP="00A207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DE6068" wp14:editId="05507A25">
            <wp:extent cx="3600000" cy="4508411"/>
            <wp:effectExtent l="0" t="0" r="63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06C2" w14:textId="77777777" w:rsidR="00F51B06" w:rsidRDefault="00F51B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231322" w14:textId="1B0DE669" w:rsidR="00BD3143" w:rsidRDefault="00F51B06" w:rsidP="00F51B06">
      <w:pPr>
        <w:jc w:val="center"/>
      </w:pPr>
      <w:r>
        <w:rPr>
          <w:b/>
          <w:sz w:val="28"/>
          <w:szCs w:val="28"/>
        </w:rPr>
        <w:lastRenderedPageBreak/>
        <w:t xml:space="preserve">Zadanie nr 5: </w:t>
      </w:r>
      <w:r w:rsidR="00BD3143" w:rsidRPr="00F51B06">
        <w:rPr>
          <w:b/>
          <w:sz w:val="28"/>
          <w:szCs w:val="28"/>
        </w:rPr>
        <w:t xml:space="preserve">Na podstawie </w:t>
      </w:r>
      <w:proofErr w:type="spellStart"/>
      <w:r w:rsidR="00BD3143" w:rsidRPr="00F51B06">
        <w:rPr>
          <w:b/>
          <w:sz w:val="28"/>
          <w:szCs w:val="28"/>
        </w:rPr>
        <w:t>elektronogramów</w:t>
      </w:r>
      <w:proofErr w:type="spellEnd"/>
      <w:r w:rsidR="00BD3143" w:rsidRPr="00F51B06">
        <w:rPr>
          <w:b/>
          <w:sz w:val="28"/>
          <w:szCs w:val="28"/>
        </w:rPr>
        <w:t xml:space="preserve"> struktur komórkowych narysuj i opisz organelle komórkowe oraz pełnione przez nich funkcje:</w:t>
      </w:r>
    </w:p>
    <w:p w14:paraId="70A1B718" w14:textId="77777777" w:rsidR="00BD3143" w:rsidRPr="00F51B06" w:rsidRDefault="00BD3143" w:rsidP="0074182B">
      <w:pPr>
        <w:jc w:val="both"/>
        <w:rPr>
          <w:b/>
          <w:bCs/>
        </w:rPr>
      </w:pPr>
      <w:r w:rsidRPr="00F51B06">
        <w:rPr>
          <w:b/>
          <w:bCs/>
        </w:rPr>
        <w:t>Jądro komórkowe:</w:t>
      </w:r>
    </w:p>
    <w:p w14:paraId="06FA1952" w14:textId="77777777" w:rsidR="00BD3143" w:rsidRDefault="00BD3143" w:rsidP="0074182B">
      <w:pPr>
        <w:jc w:val="both"/>
      </w:pPr>
    </w:p>
    <w:p w14:paraId="43AA0D2B" w14:textId="77777777" w:rsidR="00BD3143" w:rsidRDefault="00BD3143" w:rsidP="0074182B">
      <w:pPr>
        <w:jc w:val="both"/>
      </w:pPr>
    </w:p>
    <w:p w14:paraId="2FE0F7B3" w14:textId="4FE7A8A0" w:rsidR="00BD3143" w:rsidRDefault="00BD3143" w:rsidP="0074182B">
      <w:pPr>
        <w:jc w:val="both"/>
      </w:pPr>
    </w:p>
    <w:p w14:paraId="053CD081" w14:textId="09179831" w:rsidR="00F51B06" w:rsidRDefault="00F51B06" w:rsidP="0074182B">
      <w:pPr>
        <w:jc w:val="both"/>
      </w:pPr>
    </w:p>
    <w:p w14:paraId="69365389" w14:textId="77777777" w:rsidR="00F51B06" w:rsidRDefault="00F51B06" w:rsidP="0074182B">
      <w:pPr>
        <w:jc w:val="both"/>
      </w:pPr>
    </w:p>
    <w:p w14:paraId="648B6937" w14:textId="77777777" w:rsidR="00BD3143" w:rsidRDefault="00BD3143" w:rsidP="0074182B">
      <w:pPr>
        <w:jc w:val="both"/>
      </w:pPr>
    </w:p>
    <w:p w14:paraId="53503EFE" w14:textId="77777777" w:rsidR="00BD3143" w:rsidRDefault="00BD3143" w:rsidP="0074182B">
      <w:pPr>
        <w:jc w:val="both"/>
      </w:pPr>
    </w:p>
    <w:p w14:paraId="488D7236" w14:textId="77777777" w:rsidR="00BD3143" w:rsidRPr="00F51B06" w:rsidRDefault="00BD3143" w:rsidP="0074182B">
      <w:pPr>
        <w:jc w:val="both"/>
        <w:rPr>
          <w:b/>
          <w:bCs/>
        </w:rPr>
      </w:pPr>
      <w:r w:rsidRPr="00F51B06">
        <w:rPr>
          <w:b/>
          <w:bCs/>
        </w:rPr>
        <w:t>Mitochondria</w:t>
      </w:r>
    </w:p>
    <w:p w14:paraId="75635695" w14:textId="642F9066" w:rsidR="00BD3143" w:rsidRDefault="00BD3143" w:rsidP="0074182B">
      <w:pPr>
        <w:jc w:val="both"/>
      </w:pPr>
    </w:p>
    <w:p w14:paraId="0FC38CE6" w14:textId="5C00FFFC" w:rsidR="00F51B06" w:rsidRDefault="00F51B06" w:rsidP="0074182B">
      <w:pPr>
        <w:jc w:val="both"/>
      </w:pPr>
    </w:p>
    <w:p w14:paraId="2D695BBC" w14:textId="3DF1186F" w:rsidR="00F51B06" w:rsidRDefault="00F51B06" w:rsidP="0074182B">
      <w:pPr>
        <w:jc w:val="both"/>
      </w:pPr>
    </w:p>
    <w:p w14:paraId="65432BB2" w14:textId="77777777" w:rsidR="00F51B06" w:rsidRDefault="00F51B06" w:rsidP="0074182B">
      <w:pPr>
        <w:jc w:val="both"/>
      </w:pPr>
    </w:p>
    <w:p w14:paraId="7EFD9194" w14:textId="77777777" w:rsidR="00BD3143" w:rsidRDefault="00BD3143" w:rsidP="0074182B">
      <w:pPr>
        <w:jc w:val="both"/>
      </w:pPr>
    </w:p>
    <w:p w14:paraId="60C6D9EB" w14:textId="77777777" w:rsidR="00BD3143" w:rsidRPr="00F51B06" w:rsidRDefault="00BD3143" w:rsidP="0074182B">
      <w:pPr>
        <w:jc w:val="both"/>
        <w:rPr>
          <w:b/>
          <w:bCs/>
        </w:rPr>
      </w:pPr>
      <w:r w:rsidRPr="00F51B06">
        <w:rPr>
          <w:b/>
          <w:bCs/>
        </w:rPr>
        <w:t>Lizosomy:</w:t>
      </w:r>
    </w:p>
    <w:p w14:paraId="47A2EFA7" w14:textId="77777777" w:rsidR="00BD3143" w:rsidRDefault="00BD3143" w:rsidP="0074182B">
      <w:pPr>
        <w:jc w:val="both"/>
      </w:pPr>
    </w:p>
    <w:p w14:paraId="66476434" w14:textId="77777777" w:rsidR="00BD3143" w:rsidRDefault="00BD3143" w:rsidP="0074182B">
      <w:pPr>
        <w:jc w:val="both"/>
      </w:pPr>
    </w:p>
    <w:p w14:paraId="5BDBFB6D" w14:textId="77777777" w:rsidR="00BD3143" w:rsidRDefault="00BD3143" w:rsidP="0074182B">
      <w:pPr>
        <w:jc w:val="both"/>
      </w:pPr>
    </w:p>
    <w:p w14:paraId="21496AF4" w14:textId="77777777" w:rsidR="00BD3143" w:rsidRDefault="00BD3143" w:rsidP="0074182B">
      <w:pPr>
        <w:jc w:val="both"/>
      </w:pPr>
    </w:p>
    <w:p w14:paraId="1898CAC4" w14:textId="77777777" w:rsidR="00BD3143" w:rsidRPr="00F51B06" w:rsidRDefault="00BD3143" w:rsidP="0074182B">
      <w:pPr>
        <w:jc w:val="both"/>
        <w:rPr>
          <w:b/>
          <w:bCs/>
        </w:rPr>
      </w:pPr>
      <w:r w:rsidRPr="00F51B06">
        <w:rPr>
          <w:b/>
          <w:bCs/>
        </w:rPr>
        <w:t>Aparat Golgiego:</w:t>
      </w:r>
    </w:p>
    <w:p w14:paraId="38A7768E" w14:textId="77777777" w:rsidR="00BD3143" w:rsidRDefault="00BD3143" w:rsidP="0074182B">
      <w:pPr>
        <w:jc w:val="both"/>
      </w:pPr>
    </w:p>
    <w:p w14:paraId="0B7BE5A7" w14:textId="77777777" w:rsidR="00BD3143" w:rsidRDefault="00BD3143" w:rsidP="0074182B">
      <w:pPr>
        <w:jc w:val="both"/>
      </w:pPr>
    </w:p>
    <w:p w14:paraId="2B25F6C2" w14:textId="77777777" w:rsidR="00BD3143" w:rsidRDefault="00BD3143" w:rsidP="0074182B">
      <w:pPr>
        <w:jc w:val="both"/>
      </w:pPr>
    </w:p>
    <w:p w14:paraId="6A784811" w14:textId="77777777" w:rsidR="00BD3143" w:rsidRDefault="00BD3143" w:rsidP="0074182B">
      <w:pPr>
        <w:jc w:val="both"/>
      </w:pPr>
    </w:p>
    <w:p w14:paraId="23719AFB" w14:textId="77777777" w:rsidR="00BD3143" w:rsidRDefault="00BD3143" w:rsidP="0074182B">
      <w:pPr>
        <w:jc w:val="both"/>
      </w:pPr>
    </w:p>
    <w:p w14:paraId="363654C2" w14:textId="4F7FFAD9" w:rsidR="00BD3143" w:rsidRPr="00F51B06" w:rsidRDefault="00BD3143" w:rsidP="0074182B">
      <w:pPr>
        <w:jc w:val="both"/>
        <w:rPr>
          <w:b/>
          <w:bCs/>
        </w:rPr>
      </w:pPr>
      <w:proofErr w:type="spellStart"/>
      <w:r w:rsidRPr="00F51B06">
        <w:rPr>
          <w:b/>
          <w:bCs/>
        </w:rPr>
        <w:lastRenderedPageBreak/>
        <w:t>Reti</w:t>
      </w:r>
      <w:r w:rsidR="00F51B06">
        <w:rPr>
          <w:b/>
          <w:bCs/>
        </w:rPr>
        <w:t>k</w:t>
      </w:r>
      <w:r w:rsidRPr="00F51B06">
        <w:rPr>
          <w:b/>
          <w:bCs/>
        </w:rPr>
        <w:t>ulum</w:t>
      </w:r>
      <w:proofErr w:type="spellEnd"/>
      <w:r w:rsidRPr="00F51B06">
        <w:rPr>
          <w:b/>
          <w:bCs/>
        </w:rPr>
        <w:t xml:space="preserve"> </w:t>
      </w:r>
      <w:proofErr w:type="spellStart"/>
      <w:r w:rsidRPr="00F51B06">
        <w:rPr>
          <w:b/>
          <w:bCs/>
        </w:rPr>
        <w:t>endoplazm</w:t>
      </w:r>
      <w:r w:rsidR="00F51B06">
        <w:rPr>
          <w:b/>
          <w:bCs/>
        </w:rPr>
        <w:t>a</w:t>
      </w:r>
      <w:r w:rsidRPr="00F51B06">
        <w:rPr>
          <w:b/>
          <w:bCs/>
        </w:rPr>
        <w:t>tyczne</w:t>
      </w:r>
      <w:proofErr w:type="spellEnd"/>
      <w:r w:rsidRPr="00F51B06">
        <w:rPr>
          <w:b/>
          <w:bCs/>
        </w:rPr>
        <w:t>:</w:t>
      </w:r>
    </w:p>
    <w:p w14:paraId="5D5E66CC" w14:textId="77777777" w:rsidR="00BD3143" w:rsidRDefault="00BD3143" w:rsidP="0074182B">
      <w:pPr>
        <w:jc w:val="both"/>
      </w:pPr>
    </w:p>
    <w:p w14:paraId="099A9587" w14:textId="77777777" w:rsidR="00BD3143" w:rsidRDefault="00BD3143" w:rsidP="0074182B">
      <w:pPr>
        <w:jc w:val="both"/>
      </w:pPr>
    </w:p>
    <w:p w14:paraId="0A67015C" w14:textId="77777777" w:rsidR="00BD3143" w:rsidRDefault="00BD3143" w:rsidP="0074182B">
      <w:pPr>
        <w:jc w:val="both"/>
      </w:pPr>
    </w:p>
    <w:p w14:paraId="2CABEB6F" w14:textId="77777777" w:rsidR="00BD3143" w:rsidRDefault="00BD3143" w:rsidP="0074182B">
      <w:pPr>
        <w:jc w:val="both"/>
      </w:pPr>
    </w:p>
    <w:p w14:paraId="5A73BFF7" w14:textId="77777777" w:rsidR="00BD3143" w:rsidRDefault="00BD3143" w:rsidP="0074182B">
      <w:pPr>
        <w:jc w:val="both"/>
      </w:pPr>
    </w:p>
    <w:p w14:paraId="25983AE0" w14:textId="77777777" w:rsidR="00BD3143" w:rsidRDefault="00BD3143" w:rsidP="0074182B">
      <w:pPr>
        <w:jc w:val="both"/>
      </w:pPr>
    </w:p>
    <w:p w14:paraId="5C177C8A" w14:textId="77777777" w:rsidR="00DF07CD" w:rsidRDefault="00DF07CD" w:rsidP="0074182B">
      <w:pPr>
        <w:jc w:val="both"/>
      </w:pPr>
    </w:p>
    <w:p w14:paraId="0C1199D2" w14:textId="77777777" w:rsidR="00DF07CD" w:rsidRDefault="00DF07CD" w:rsidP="0074182B">
      <w:pPr>
        <w:jc w:val="both"/>
      </w:pPr>
    </w:p>
    <w:p w14:paraId="1A46BF0B" w14:textId="77777777" w:rsidR="00DF07CD" w:rsidRDefault="00DF07CD" w:rsidP="00F51B06">
      <w:pPr>
        <w:jc w:val="both"/>
      </w:pPr>
    </w:p>
    <w:p w14:paraId="271BD3DA" w14:textId="2CEDA1C6" w:rsidR="00DF07CD" w:rsidRDefault="00F51B06" w:rsidP="00F51B06">
      <w:pPr>
        <w:jc w:val="both"/>
      </w:pPr>
      <w:r>
        <w:rPr>
          <w:b/>
          <w:sz w:val="28"/>
          <w:szCs w:val="28"/>
        </w:rPr>
        <w:t xml:space="preserve">Zadanie nr 6: </w:t>
      </w:r>
      <w:r w:rsidR="00DF07CD" w:rsidRPr="00F51B06">
        <w:rPr>
          <w:b/>
          <w:sz w:val="28"/>
          <w:szCs w:val="28"/>
        </w:rPr>
        <w:t>Uzupełnij poniższe zdania:</w:t>
      </w:r>
    </w:p>
    <w:p w14:paraId="719B1747" w14:textId="77777777" w:rsidR="008F4193" w:rsidRDefault="00DF07CD" w:rsidP="00F51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CD">
        <w:rPr>
          <w:rFonts w:ascii="Times New Roman" w:eastAsia="Times New Roman" w:hAnsi="Times New Roman" w:cs="Times New Roman"/>
          <w:sz w:val="24"/>
          <w:szCs w:val="24"/>
        </w:rPr>
        <w:t>Cylindryczne organelle otoczone błoną odpowiedzialne za produkcje energii to …………..</w:t>
      </w:r>
    </w:p>
    <w:p w14:paraId="65D8EAC3" w14:textId="77777777" w:rsidR="00DF07CD" w:rsidRDefault="008F4193" w:rsidP="00F51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193">
        <w:rPr>
          <w:rFonts w:ascii="Times New Roman" w:eastAsia="Times New Roman" w:hAnsi="Times New Roman" w:cs="Times New Roman"/>
          <w:sz w:val="24"/>
          <w:szCs w:val="24"/>
        </w:rPr>
        <w:t>Błoniasta struktura komórki (zazwyczaj znajduje się w pobliżu jądra); występuje niemal we wszystkich komórkach eukariotycznych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to:…………….</w:t>
      </w:r>
    </w:p>
    <w:p w14:paraId="4DB3314D" w14:textId="77777777" w:rsidR="008F4193" w:rsidRDefault="008F4193" w:rsidP="00F51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…………….zajmuje zazwyczaj centralne miejsce w komórce, jest odpowiedzialne za przenoszenie informacji genetycznej.</w:t>
      </w:r>
    </w:p>
    <w:p w14:paraId="6E77377A" w14:textId="77777777" w:rsidR="008F4193" w:rsidRDefault="008F4193" w:rsidP="00F51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Lizosomy to organelle o budowie…………., pełniące w komórce funkcje…………..</w:t>
      </w:r>
    </w:p>
    <w:p w14:paraId="6E9841B9" w14:textId="77777777" w:rsidR="008F4193" w:rsidRDefault="008F4193" w:rsidP="00F5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E4087" w14:textId="77777777" w:rsidR="008F4193" w:rsidRDefault="008F4193" w:rsidP="00F5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B021E" w14:textId="20F60EA0" w:rsidR="008F4193" w:rsidRDefault="00F51B06" w:rsidP="00F51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Zadanie nr 7: </w:t>
      </w:r>
    </w:p>
    <w:p w14:paraId="440CE255" w14:textId="77777777" w:rsidR="008F4193" w:rsidRPr="008F4193" w:rsidRDefault="008F4193" w:rsidP="00F5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elektronogrmów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tkanek prawidłowych i patologicznych oraz komórek nowotworowych narysuj nieprawidłową budowę</w:t>
      </w:r>
      <w:r w:rsidR="008F52CA">
        <w:rPr>
          <w:rFonts w:ascii="Times New Roman" w:eastAsia="Times New Roman" w:hAnsi="Times New Roman" w:cs="Times New Roman"/>
          <w:sz w:val="24"/>
          <w:szCs w:val="24"/>
        </w:rPr>
        <w:t xml:space="preserve"> wybranego przez siebie </w:t>
      </w:r>
      <w:proofErr w:type="spellStart"/>
      <w:r w:rsidR="008F52CA">
        <w:rPr>
          <w:rFonts w:ascii="Times New Roman" w:eastAsia="Times New Roman" w:hAnsi="Times New Roman" w:cs="Times New Roman"/>
          <w:sz w:val="24"/>
          <w:szCs w:val="24"/>
        </w:rPr>
        <w:t>organellum</w:t>
      </w:r>
      <w:proofErr w:type="spellEnd"/>
      <w:r w:rsidR="008F52CA">
        <w:rPr>
          <w:rFonts w:ascii="Times New Roman" w:eastAsia="Times New Roman" w:hAnsi="Times New Roman" w:cs="Times New Roman"/>
          <w:sz w:val="24"/>
          <w:szCs w:val="24"/>
        </w:rPr>
        <w:t xml:space="preserve"> komórkowego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1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28D4AF" w14:textId="77777777" w:rsidR="008F52CA" w:rsidRPr="008F52CA" w:rsidRDefault="008F52CA" w:rsidP="008F52CA"/>
    <w:p w14:paraId="1274165E" w14:textId="77777777" w:rsidR="008F52CA" w:rsidRPr="008F52CA" w:rsidRDefault="008F52CA" w:rsidP="008F52CA"/>
    <w:p w14:paraId="0A8AD0FE" w14:textId="77777777" w:rsidR="008F52CA" w:rsidRPr="008F52CA" w:rsidRDefault="008F52CA" w:rsidP="008F52CA"/>
    <w:p w14:paraId="0A8066A2" w14:textId="77777777" w:rsidR="008F52CA" w:rsidRPr="008F52CA" w:rsidRDefault="008F52CA" w:rsidP="008F52CA"/>
    <w:p w14:paraId="7AEE1DD4" w14:textId="77777777" w:rsidR="008F52CA" w:rsidRPr="008F52CA" w:rsidRDefault="008F52CA" w:rsidP="008F52CA"/>
    <w:p w14:paraId="1BFB4B13" w14:textId="77777777" w:rsidR="008F52CA" w:rsidRPr="008F52CA" w:rsidRDefault="008F52CA" w:rsidP="008F52CA"/>
    <w:p w14:paraId="127BD186" w14:textId="77777777" w:rsidR="00DF07CD" w:rsidRPr="008F52CA" w:rsidRDefault="008F52CA" w:rsidP="008F52CA">
      <w:pPr>
        <w:tabs>
          <w:tab w:val="left" w:pos="1020"/>
        </w:tabs>
      </w:pPr>
      <w:r>
        <w:tab/>
      </w:r>
    </w:p>
    <w:sectPr w:rsidR="00DF07CD" w:rsidRPr="008F52CA" w:rsidSect="00D62F0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5A32" w14:textId="77777777" w:rsidR="006D0619" w:rsidRDefault="006D0619" w:rsidP="005E08F2">
      <w:pPr>
        <w:spacing w:after="0" w:line="240" w:lineRule="auto"/>
      </w:pPr>
      <w:r>
        <w:separator/>
      </w:r>
    </w:p>
  </w:endnote>
  <w:endnote w:type="continuationSeparator" w:id="0">
    <w:p w14:paraId="5E20060C" w14:textId="77777777" w:rsidR="006D0619" w:rsidRDefault="006D0619" w:rsidP="005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61B9" w14:textId="773831AB" w:rsidR="00A20743" w:rsidRDefault="00F51B0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Katedra i </w:t>
    </w:r>
    <w:r w:rsidR="00A20743">
      <w:rPr>
        <w:rFonts w:asciiTheme="majorHAnsi" w:hAnsiTheme="majorHAnsi"/>
      </w:rPr>
      <w:t>Zakład Biologii Molekularnej i Komórkowej</w:t>
    </w:r>
    <w:r w:rsidR="00A20743">
      <w:rPr>
        <w:rFonts w:asciiTheme="majorHAnsi" w:hAnsiTheme="majorHAnsi"/>
      </w:rPr>
      <w:ptab w:relativeTo="margin" w:alignment="right" w:leader="none"/>
    </w:r>
    <w:r w:rsidR="00A20743">
      <w:rPr>
        <w:rFonts w:asciiTheme="majorHAnsi" w:hAnsiTheme="majorHAnsi"/>
      </w:rPr>
      <w:t xml:space="preserve">Strona </w:t>
    </w:r>
    <w:r w:rsidR="00FE1057">
      <w:fldChar w:fldCharType="begin"/>
    </w:r>
    <w:r w:rsidR="00FE1057">
      <w:instrText xml:space="preserve"> PAGE   \* MERGEFORMAT </w:instrText>
    </w:r>
    <w:r w:rsidR="00FE1057">
      <w:fldChar w:fldCharType="separate"/>
    </w:r>
    <w:r w:rsidR="00647948" w:rsidRPr="00647948">
      <w:rPr>
        <w:rFonts w:asciiTheme="majorHAnsi" w:hAnsiTheme="majorHAnsi"/>
        <w:noProof/>
      </w:rPr>
      <w:t>4</w:t>
    </w:r>
    <w:r w:rsidR="00FE1057">
      <w:rPr>
        <w:rFonts w:asciiTheme="majorHAnsi" w:hAnsiTheme="majorHAnsi"/>
        <w:noProof/>
      </w:rPr>
      <w:fldChar w:fldCharType="end"/>
    </w:r>
  </w:p>
  <w:p w14:paraId="0F85F5AA" w14:textId="77777777" w:rsidR="005E08F2" w:rsidRDefault="005E08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4B39" w14:textId="77777777" w:rsidR="006D0619" w:rsidRDefault="006D0619" w:rsidP="005E08F2">
      <w:pPr>
        <w:spacing w:after="0" w:line="240" w:lineRule="auto"/>
      </w:pPr>
      <w:r>
        <w:separator/>
      </w:r>
    </w:p>
  </w:footnote>
  <w:footnote w:type="continuationSeparator" w:id="0">
    <w:p w14:paraId="37D5788E" w14:textId="77777777" w:rsidR="006D0619" w:rsidRDefault="006D0619" w:rsidP="005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3AD3" w14:textId="76C26351" w:rsidR="00F51B06" w:rsidRDefault="00F51B06" w:rsidP="00F51B06">
    <w:pPr>
      <w:pStyle w:val="Nagwek"/>
      <w:jc w:val="center"/>
    </w:pPr>
    <w:r>
      <w:t>BIOLOGIA MEDYCZNA - Wydział Farmaceutyczny, Dietetyka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DF8"/>
    <w:multiLevelType w:val="hybridMultilevel"/>
    <w:tmpl w:val="952A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82A"/>
    <w:multiLevelType w:val="hybridMultilevel"/>
    <w:tmpl w:val="27AC3BE2"/>
    <w:lvl w:ilvl="0" w:tplc="C3263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8E8"/>
    <w:multiLevelType w:val="hybridMultilevel"/>
    <w:tmpl w:val="5384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01AD"/>
    <w:multiLevelType w:val="hybridMultilevel"/>
    <w:tmpl w:val="27AC3BE2"/>
    <w:lvl w:ilvl="0" w:tplc="C3263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zI3tTQ2sTS3sDBW0lEKTi0uzszPAykwrAUASR+EUywAAAA="/>
  </w:docVars>
  <w:rsids>
    <w:rsidRoot w:val="005E08F2"/>
    <w:rsid w:val="0006150A"/>
    <w:rsid w:val="001926A4"/>
    <w:rsid w:val="003607D2"/>
    <w:rsid w:val="003E2350"/>
    <w:rsid w:val="005E08F2"/>
    <w:rsid w:val="00647948"/>
    <w:rsid w:val="00662018"/>
    <w:rsid w:val="00687B40"/>
    <w:rsid w:val="006D0619"/>
    <w:rsid w:val="0074182B"/>
    <w:rsid w:val="008F4193"/>
    <w:rsid w:val="008F52CA"/>
    <w:rsid w:val="009750A2"/>
    <w:rsid w:val="00A20743"/>
    <w:rsid w:val="00A7014D"/>
    <w:rsid w:val="00A9186A"/>
    <w:rsid w:val="00AF7312"/>
    <w:rsid w:val="00BD3143"/>
    <w:rsid w:val="00C1416A"/>
    <w:rsid w:val="00C47509"/>
    <w:rsid w:val="00C56135"/>
    <w:rsid w:val="00CA7663"/>
    <w:rsid w:val="00CF1D8A"/>
    <w:rsid w:val="00D62F01"/>
    <w:rsid w:val="00DF07CD"/>
    <w:rsid w:val="00E00E57"/>
    <w:rsid w:val="00F51B06"/>
    <w:rsid w:val="00FE1057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0767"/>
  <w15:docId w15:val="{499F513B-FF96-4E69-9C53-C69AC17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74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7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43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20743"/>
    <w:pPr>
      <w:ind w:left="720"/>
      <w:contextualSpacing/>
    </w:pPr>
  </w:style>
  <w:style w:type="table" w:styleId="Tabela-Siatka">
    <w:name w:val="Table Grid"/>
    <w:basedOn w:val="Standardowy"/>
    <w:uiPriority w:val="59"/>
    <w:rsid w:val="00E0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1BFD-94A2-44EB-9982-EC4F80D7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ćwiczeń  „Biologia molekularna” dla III roku Farmacji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ćwiczeń  „Biologia molekularna” dla III roku Farmacji</dc:title>
  <dc:creator>Dagmara</dc:creator>
  <cp:lastModifiedBy>Agnieszka Chwiłkowska</cp:lastModifiedBy>
  <cp:revision>3</cp:revision>
  <dcterms:created xsi:type="dcterms:W3CDTF">2021-10-04T07:44:00Z</dcterms:created>
  <dcterms:modified xsi:type="dcterms:W3CDTF">2021-10-04T07:45:00Z</dcterms:modified>
</cp:coreProperties>
</file>