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EA53" w14:textId="77777777" w:rsidR="00BE0B1A" w:rsidRDefault="00000000">
      <w:pPr>
        <w:pStyle w:val="NormalnyWeb"/>
        <w:spacing w:after="280"/>
        <w:ind w:left="4956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Style w:val="Pogrubienie"/>
          <w:rFonts w:asciiTheme="minorHAnsi" w:hAnsiTheme="minorHAnsi" w:cstheme="minorHAnsi"/>
          <w:b w:val="0"/>
          <w:sz w:val="20"/>
          <w:szCs w:val="20"/>
        </w:rPr>
        <w:t>Załącznik do zarządzenia nr 7/</w:t>
      </w:r>
      <w:r>
        <w:rPr>
          <w:rStyle w:val="markedcontent"/>
          <w:rFonts w:asciiTheme="minorHAnsi" w:hAnsiTheme="minorHAnsi" w:cstheme="minorHAnsi"/>
          <w:sz w:val="20"/>
          <w:szCs w:val="20"/>
        </w:rPr>
        <w:t>XVI R/2023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Style w:val="markedcontent"/>
          <w:rFonts w:asciiTheme="minorHAnsi" w:hAnsiTheme="minorHAnsi" w:cstheme="minorHAnsi"/>
          <w:sz w:val="20"/>
          <w:szCs w:val="20"/>
        </w:rPr>
        <w:t>Rektora Uniwersytetu Medycznego we Wrocławiu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Style w:val="markedcontent"/>
          <w:rFonts w:asciiTheme="minorHAnsi" w:hAnsiTheme="minorHAnsi" w:cstheme="minorHAnsi"/>
          <w:sz w:val="20"/>
          <w:szCs w:val="20"/>
        </w:rPr>
        <w:t>z dnia 25 stycznia 2023 r.</w:t>
      </w:r>
    </w:p>
    <w:p w14:paraId="1DF3457A" w14:textId="77777777" w:rsidR="00BE0B1A" w:rsidRDefault="00000000">
      <w:pPr>
        <w:pStyle w:val="NormalnyWeb"/>
        <w:spacing w:beforeAutospacing="0" w:after="0" w:afterAutospacing="0"/>
        <w:jc w:val="center"/>
        <w:rPr>
          <w:rStyle w:val="Pogrubienie"/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Zasady udzielania Patronatu Honorowego Rektora</w:t>
      </w:r>
    </w:p>
    <w:p w14:paraId="18BD0C33" w14:textId="77777777" w:rsidR="00BE0B1A" w:rsidRDefault="00000000">
      <w:pPr>
        <w:pStyle w:val="NormalnyWeb"/>
        <w:spacing w:beforeAutospacing="0" w:after="0" w:afterAutospacing="0"/>
        <w:jc w:val="center"/>
        <w:rPr>
          <w:rStyle w:val="Pogrubienie"/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Uniwersytetu Medycznego we Wrocławiu</w:t>
      </w:r>
    </w:p>
    <w:p w14:paraId="2789C0D1" w14:textId="77777777" w:rsidR="00BE0B1A" w:rsidRDefault="00000000">
      <w:pPr>
        <w:spacing w:beforeAutospacing="1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>
        <w:rPr>
          <w:rFonts w:cstheme="minorHAnsi"/>
          <w:sz w:val="24"/>
          <w:szCs w:val="24"/>
        </w:rPr>
        <w:t xml:space="preserve">Przyznanie Patronatu Honorowego przez </w:t>
      </w:r>
      <w:r>
        <w:rPr>
          <w:rFonts w:eastAsia="Times New Roman" w:cstheme="minorHAnsi"/>
          <w:sz w:val="24"/>
          <w:szCs w:val="24"/>
          <w:lang w:eastAsia="pl-PL"/>
        </w:rPr>
        <w:t>Rektora Uniwersytetu Medycznego we Wrocławiu (zwanego dalej „Rektorem UMW”) podkreśla</w:t>
      </w:r>
      <w:r>
        <w:rPr>
          <w:rFonts w:cstheme="minorHAnsi"/>
          <w:sz w:val="24"/>
          <w:szCs w:val="24"/>
        </w:rPr>
        <w:t xml:space="preserve"> znamienny charakter organizowanych wydarzeń</w:t>
      </w:r>
      <w:r>
        <w:rPr>
          <w:rFonts w:eastAsia="Times New Roman" w:cstheme="minorHAnsi"/>
          <w:sz w:val="24"/>
          <w:szCs w:val="24"/>
          <w:lang w:eastAsia="pl-PL"/>
        </w:rPr>
        <w:t xml:space="preserve"> naukowych, dydaktycznych, społecznych i kulturalnych. Patronatem  Honorowym Rektora UMW mogą być objęte przedsięwzięcia o szczególnej randze i znaczeniu dla Uniwersytetu, </w:t>
      </w:r>
      <w:r>
        <w:rPr>
          <w:rFonts w:eastAsia="Times New Roman" w:cstheme="minorHAnsi"/>
          <w:sz w:val="24"/>
          <w:szCs w:val="24"/>
          <w:lang w:eastAsia="pl-PL"/>
        </w:rPr>
        <w:br/>
        <w:t>a także dla nauki i kultury polskiej.</w:t>
      </w:r>
    </w:p>
    <w:p w14:paraId="6AB6E5EB" w14:textId="77777777" w:rsidR="00BE0B1A" w:rsidRDefault="00000000">
      <w:pPr>
        <w:spacing w:beforeAutospacing="1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 Patronat jest wyróżnieniem honorowym i nie oznacza deklaracji wsparcia finansowego ani organizacyjnego.</w:t>
      </w:r>
    </w:p>
    <w:p w14:paraId="059F59F7" w14:textId="77777777" w:rsidR="00BE0B1A" w:rsidRDefault="00000000">
      <w:pPr>
        <w:pStyle w:val="NormalnyWeb"/>
        <w:spacing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Wniosek o objęcie wydarzenia Patronatem Honorowym Rektora Uniwersytetu Medycznego we Wrocławiu należy przesłać nie później niż 30 dni przed planowaną datą rozpoczęcia przedsięwzięcia, w formie </w:t>
      </w:r>
      <w:hyperlink r:id="rId6">
        <w:r>
          <w:rPr>
            <w:rStyle w:val="Hipercze"/>
            <w:rFonts w:asciiTheme="minorHAnsi" w:hAnsiTheme="minorHAnsi" w:cstheme="minorHAnsi"/>
            <w:b/>
            <w:bCs/>
            <w:color w:val="0070C0"/>
          </w:rPr>
          <w:t>formularza</w:t>
        </w:r>
      </w:hyperlink>
      <w:r>
        <w:rPr>
          <w:rFonts w:asciiTheme="minorHAnsi" w:hAnsiTheme="minorHAnsi" w:cstheme="minorHAnsi"/>
        </w:rPr>
        <w:t xml:space="preserve"> (załącznik do Zasad</w:t>
      </w:r>
      <w:r>
        <w:rPr>
          <w:rStyle w:val="Pogrubienie"/>
          <w:rFonts w:asciiTheme="minorHAnsi" w:hAnsiTheme="minorHAnsi" w:cstheme="minorHAnsi"/>
        </w:rPr>
        <w:t xml:space="preserve"> </w:t>
      </w:r>
      <w:r>
        <w:rPr>
          <w:rStyle w:val="Pogrubienie"/>
          <w:rFonts w:asciiTheme="minorHAnsi" w:hAnsiTheme="minorHAnsi" w:cstheme="minorHAnsi"/>
          <w:b w:val="0"/>
        </w:rPr>
        <w:t>udzielania Patronatu Honorowego Rektora Uniwersytetu Medycznego we Wrocławiu</w:t>
      </w:r>
      <w:r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</w:rPr>
        <w:t>:</w:t>
      </w:r>
    </w:p>
    <w:p w14:paraId="4D4B1A4B" w14:textId="77777777" w:rsidR="00BE0B1A" w:rsidRDefault="00BE0B1A">
      <w:pPr>
        <w:pStyle w:val="NormalnyWeb"/>
        <w:spacing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553C869D" w14:textId="77777777" w:rsidR="00BE0B1A" w:rsidRDefault="00000000">
      <w:pPr>
        <w:pStyle w:val="NormalnyWeb"/>
        <w:numPr>
          <w:ilvl w:val="0"/>
          <w:numId w:val="1"/>
        </w:numPr>
        <w:spacing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pocztą elektroniczną </w:t>
      </w:r>
      <w:r>
        <w:rPr>
          <w:rFonts w:asciiTheme="minorHAnsi" w:hAnsiTheme="minorHAnsi" w:cstheme="minorHAnsi"/>
        </w:rPr>
        <w:t xml:space="preserve">na adres </w:t>
      </w:r>
      <w:hyperlink r:id="rId7">
        <w:r>
          <w:rPr>
            <w:rStyle w:val="Hipercze"/>
            <w:rFonts w:asciiTheme="minorHAnsi" w:hAnsiTheme="minorHAnsi" w:cstheme="minorHAnsi"/>
            <w:b/>
          </w:rPr>
          <w:t>rektor@umw.edu.pl</w:t>
        </w:r>
      </w:hyperlink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lub;</w:t>
      </w:r>
    </w:p>
    <w:p w14:paraId="0E0506EF" w14:textId="77777777" w:rsidR="00BE0B1A" w:rsidRDefault="00000000">
      <w:pPr>
        <w:pStyle w:val="NormalnyWeb"/>
        <w:numPr>
          <w:ilvl w:val="0"/>
          <w:numId w:val="1"/>
        </w:numPr>
        <w:spacing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pocztą tradycyjną na adres:</w:t>
      </w:r>
    </w:p>
    <w:p w14:paraId="71E7C6C1" w14:textId="77777777" w:rsidR="00BE0B1A" w:rsidRDefault="00000000">
      <w:pPr>
        <w:pStyle w:val="NormalnyWeb"/>
        <w:spacing w:beforeAutospacing="0" w:after="0" w:afterAutospacing="0"/>
        <w:ind w:left="1416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Uniwersytet Medyczny im. Piastów Śląskich we Wrocławiu</w:t>
      </w:r>
    </w:p>
    <w:p w14:paraId="63C0C256" w14:textId="77777777" w:rsidR="00BE0B1A" w:rsidRDefault="00000000">
      <w:pPr>
        <w:pStyle w:val="NormalnyWeb"/>
        <w:spacing w:beforeAutospacing="0" w:after="0" w:afterAutospacing="0"/>
        <w:ind w:left="21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Biuro Rektora</w:t>
      </w:r>
    </w:p>
    <w:p w14:paraId="74EC508E" w14:textId="77777777" w:rsidR="00BE0B1A" w:rsidRDefault="00000000">
      <w:pPr>
        <w:pStyle w:val="NormalnyWeb"/>
        <w:spacing w:beforeAutospacing="0" w:after="0" w:afterAutospacing="0"/>
        <w:ind w:left="21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Wybrzeże L. Pasteura 1</w:t>
      </w:r>
    </w:p>
    <w:p w14:paraId="28DB4655" w14:textId="77777777" w:rsidR="00BE0B1A" w:rsidRDefault="00000000">
      <w:pPr>
        <w:pStyle w:val="NormalnyWeb"/>
        <w:spacing w:beforeAutospacing="0" w:after="280"/>
        <w:ind w:left="21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50-367 Wrocław.</w:t>
      </w:r>
    </w:p>
    <w:p w14:paraId="7F25F055" w14:textId="77777777" w:rsidR="00BE0B1A" w:rsidRDefault="00000000">
      <w:pPr>
        <w:pStyle w:val="NormalnyWeb"/>
        <w:spacing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 przypadku wydarzenia organizowanego przez:</w:t>
      </w:r>
    </w:p>
    <w:p w14:paraId="6D81FBB1" w14:textId="77777777" w:rsidR="00BE0B1A" w:rsidRDefault="00000000">
      <w:pPr>
        <w:pStyle w:val="NormalnyWeb"/>
        <w:numPr>
          <w:ilvl w:val="0"/>
          <w:numId w:val="2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pracowników naukowo-dydaktycznych - wymagana jest opinia Kierownika jednostki</w:t>
      </w:r>
    </w:p>
    <w:p w14:paraId="2EA1973C" w14:textId="77777777" w:rsidR="00BE0B1A" w:rsidRDefault="00000000">
      <w:pPr>
        <w:pStyle w:val="NormalnyWeb"/>
        <w:spacing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organizacyjnej;</w:t>
      </w:r>
    </w:p>
    <w:p w14:paraId="08339BDD" w14:textId="77777777" w:rsidR="00BE0B1A" w:rsidRDefault="00000000">
      <w:pPr>
        <w:pStyle w:val="NormalnyWeb"/>
        <w:numPr>
          <w:ilvl w:val="0"/>
          <w:numId w:val="2"/>
        </w:numPr>
        <w:spacing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organizacje studenckie– wymagana jest opinia Opiekuna organizacji i Działu Spraw </w:t>
      </w:r>
    </w:p>
    <w:p w14:paraId="3EEF1034" w14:textId="77777777" w:rsidR="00BE0B1A" w:rsidRDefault="00000000">
      <w:pPr>
        <w:pStyle w:val="NormalnyWeb"/>
        <w:spacing w:beforeAutospacing="0" w:after="0" w:afterAutospacing="0"/>
        <w:ind w:left="72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Studenckich;</w:t>
      </w:r>
    </w:p>
    <w:p w14:paraId="744D6717" w14:textId="77777777" w:rsidR="00BE0B1A" w:rsidRDefault="00000000">
      <w:pPr>
        <w:pStyle w:val="NormalnyWeb"/>
        <w:numPr>
          <w:ilvl w:val="0"/>
          <w:numId w:val="2"/>
        </w:numPr>
        <w:spacing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stowarzyszenia studenckie działające w UMW – wymagana jest opinia Działu Spraw Studenckich i Prorektor ds. Studentów i Dydaktyki; </w:t>
      </w:r>
    </w:p>
    <w:p w14:paraId="5878D324" w14:textId="77777777" w:rsidR="00BE0B1A" w:rsidRDefault="00000000">
      <w:pPr>
        <w:pStyle w:val="NormalnyWeb"/>
        <w:numPr>
          <w:ilvl w:val="0"/>
          <w:numId w:val="2"/>
        </w:numPr>
        <w:spacing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studentów – wymagana jest opinia Dziekana właściwego Wydziału;</w:t>
      </w:r>
    </w:p>
    <w:p w14:paraId="2E48FA99" w14:textId="77777777" w:rsidR="00BE0B1A" w:rsidRDefault="00000000">
      <w:pPr>
        <w:pStyle w:val="NormalnyWeb"/>
        <w:numPr>
          <w:ilvl w:val="0"/>
          <w:numId w:val="2"/>
        </w:numPr>
        <w:spacing w:beforeAutospacing="0" w:after="28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doktorantów - wymagana jest opinia Dyrektora Szkoły Doktorskiej.</w:t>
      </w:r>
    </w:p>
    <w:p w14:paraId="40C29659" w14:textId="77777777" w:rsidR="00BE0B1A" w:rsidRDefault="00000000">
      <w:pPr>
        <w:pStyle w:val="NormalnyWeb"/>
        <w:spacing w:beforeAutospacing="0" w:after="2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Wydarzenia o charakterze cyklicznym zobowiązują do wystąpienia każdorazowo z nowym wnioskiem.</w:t>
      </w:r>
    </w:p>
    <w:p w14:paraId="040EBB36" w14:textId="77777777" w:rsidR="00BE0B1A" w:rsidRDefault="00000000">
      <w:pPr>
        <w:pStyle w:val="NormalnyWeb"/>
        <w:spacing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Objęcie wydarzenia Patronatem Honorowym Rektora Uniwersytetu Medycznego we Wrocławiu nie jest jednoznaczne z deklaracją osobistego uczestnictwa Rektora.</w:t>
      </w:r>
    </w:p>
    <w:p w14:paraId="4430C927" w14:textId="77777777" w:rsidR="00BE0B1A" w:rsidRDefault="00000000">
      <w:pPr>
        <w:spacing w:beforeAutospacing="1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7. Rektor Uniwersytetu Medycznego we Wrocławiu nie obejmuje Patronatem Honorowym inicjatyw o charakterze komercyjnym i reklamowym.</w:t>
      </w:r>
    </w:p>
    <w:p w14:paraId="1EA1C266" w14:textId="77777777" w:rsidR="00BE0B1A" w:rsidRDefault="00000000">
      <w:pPr>
        <w:pStyle w:val="NormalnyWeb"/>
        <w:spacing w:before="280" w:after="28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lastRenderedPageBreak/>
        <w:t xml:space="preserve">8. Udzielenie Patronatu Honorowego Rektora </w:t>
      </w:r>
      <w:r>
        <w:rPr>
          <w:rStyle w:val="markedcontent"/>
          <w:rFonts w:asciiTheme="minorHAnsi" w:hAnsiTheme="minorHAnsi" w:cstheme="minorHAnsi"/>
        </w:rPr>
        <w:t>UMW</w:t>
      </w:r>
      <w:r>
        <w:rPr>
          <w:rFonts w:asciiTheme="minorHAnsi" w:hAnsiTheme="minorHAnsi" w:cstheme="minorHAnsi"/>
        </w:rPr>
        <w:t xml:space="preserve"> nakłada na  organizatora obowiązek stosownego oznakowania materiałów logotypem Uniwersytetu Medycznego we Wrocławiu zgodnie z </w:t>
      </w:r>
      <w:hyperlink r:id="rId8">
        <w:r>
          <w:rPr>
            <w:rStyle w:val="Hipercze"/>
            <w:rFonts w:asciiTheme="minorHAnsi" w:hAnsiTheme="minorHAnsi" w:cstheme="minorHAnsi"/>
          </w:rPr>
          <w:t xml:space="preserve">Zarządzeniem nr 5/XV R/2020 Rektora Uniwersytetu Medycznego we Wrocławiu </w:t>
        </w:r>
        <w:r>
          <w:rPr>
            <w:rStyle w:val="Hipercze"/>
            <w:rFonts w:asciiTheme="minorHAnsi" w:hAnsiTheme="minorHAnsi" w:cstheme="minorHAnsi"/>
          </w:rPr>
          <w:br/>
          <w:t>z dnia 9 stycznia 2020 r. w sprawie udostępniania logo Uniwersytetu Medycznego im. Piastów Śląskich we Wrocławiu</w:t>
        </w:r>
      </w:hyperlink>
      <w:r>
        <w:rPr>
          <w:rStyle w:val="Pogrubienie"/>
          <w:rFonts w:asciiTheme="minorHAnsi" w:hAnsiTheme="minorHAnsi" w:cstheme="minorHAnsi"/>
          <w:b w:val="0"/>
        </w:rPr>
        <w:t xml:space="preserve"> oraz do poinformowania, że wydarzenie odbywa się pod Patronatem Honorowym Rektora Uniwersytetu Medycznego we Wrocławiu.</w:t>
      </w:r>
    </w:p>
    <w:p w14:paraId="3EAB85BE" w14:textId="77777777" w:rsidR="00BE0B1A" w:rsidRDefault="00000000">
      <w:pPr>
        <w:pStyle w:val="NormalnyWeb"/>
        <w:spacing w:before="280" w:after="28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9. O decyzji dotyczącej objęcia wydarzenia Patronatem Honorowym Rektora Uniwersytetu Medycznego we Wrocławiu lub decyzji odmownej, wnioskodawca informowany jest drogą elektroniczną na adres wskazany we wniosku.</w:t>
      </w:r>
    </w:p>
    <w:p w14:paraId="553696D3" w14:textId="77777777" w:rsidR="00BE0B1A" w:rsidRDefault="00000000">
      <w:pPr>
        <w:pStyle w:val="NormalnyWeb"/>
        <w:spacing w:before="280" w:after="28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10. Decyzja Rektora Uniwersytetu Medycznego we Wrocławiu o odmowie udzielenia Patronatu Honorowego jest ostateczna i nie przysługuje od niej odwołanie.</w:t>
      </w:r>
    </w:p>
    <w:p w14:paraId="2A44FD76" w14:textId="77777777" w:rsidR="00BE0B1A" w:rsidRDefault="00000000">
      <w:pPr>
        <w:pStyle w:val="NormalnyWeb"/>
        <w:spacing w:before="280" w:after="28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11. W szczególnie uzasadnionych przypadkach Rektor </w:t>
      </w:r>
      <w:r>
        <w:rPr>
          <w:rStyle w:val="markedcontent"/>
          <w:rFonts w:asciiTheme="minorHAnsi" w:hAnsiTheme="minorHAnsi" w:cstheme="minorHAnsi"/>
        </w:rPr>
        <w:t>UMW</w:t>
      </w:r>
      <w:r>
        <w:rPr>
          <w:rStyle w:val="Pogrubienie"/>
          <w:rFonts w:asciiTheme="minorHAnsi" w:hAnsiTheme="minorHAnsi" w:cstheme="minorHAnsi"/>
          <w:b w:val="0"/>
        </w:rPr>
        <w:t xml:space="preserve"> może unieważnić decyzję </w:t>
      </w:r>
      <w:r>
        <w:rPr>
          <w:rStyle w:val="Pogrubienie"/>
          <w:rFonts w:asciiTheme="minorHAnsi" w:hAnsiTheme="minorHAnsi" w:cstheme="minorHAnsi"/>
          <w:b w:val="0"/>
        </w:rPr>
        <w:br/>
        <w:t>o udzieleniu Patronatu Honorowego.</w:t>
      </w:r>
    </w:p>
    <w:p w14:paraId="33BC656B" w14:textId="77777777" w:rsidR="00BE0B1A" w:rsidRDefault="00000000">
      <w:pPr>
        <w:pStyle w:val="NormalnyWeb"/>
        <w:spacing w:before="280" w:after="280"/>
        <w:jc w:val="both"/>
        <w:rPr>
          <w:rFonts w:asciiTheme="minorHAnsi" w:hAnsiTheme="minorHAnsi" w:cstheme="minorHAnsi"/>
          <w:b/>
        </w:rPr>
      </w:pPr>
      <w:r>
        <w:rPr>
          <w:rStyle w:val="markedcontent"/>
          <w:rFonts w:asciiTheme="minorHAnsi" w:hAnsiTheme="minorHAnsi" w:cstheme="minorHAnsi"/>
        </w:rPr>
        <w:t>12. Unieważnienie Patronatu Honorowego Rektora UMW zobowiązuje organizatora do bezzwłocznego usunięcia informacji</w:t>
      </w:r>
      <w:r>
        <w:rPr>
          <w:rFonts w:asciiTheme="minorHAnsi" w:hAnsiTheme="minorHAnsi" w:cstheme="minorHAnsi"/>
        </w:rPr>
        <w:t xml:space="preserve"> </w:t>
      </w:r>
      <w:r>
        <w:rPr>
          <w:rStyle w:val="markedcontent"/>
          <w:rFonts w:asciiTheme="minorHAnsi" w:hAnsiTheme="minorHAnsi" w:cstheme="minorHAnsi"/>
        </w:rPr>
        <w:t>o Patronacie oraz wycofania wszystkich materiałów informacyjnych, na których widnieje</w:t>
      </w:r>
      <w:r>
        <w:rPr>
          <w:rFonts w:asciiTheme="minorHAnsi" w:hAnsiTheme="minorHAnsi" w:cstheme="minorHAnsi"/>
        </w:rPr>
        <w:t xml:space="preserve"> </w:t>
      </w:r>
      <w:r>
        <w:rPr>
          <w:rStyle w:val="markedcontent"/>
          <w:rFonts w:asciiTheme="minorHAnsi" w:hAnsiTheme="minorHAnsi" w:cstheme="minorHAnsi"/>
        </w:rPr>
        <w:t>logotyp Uniwersytetu Medycznego we Wrocławiu.</w:t>
      </w:r>
    </w:p>
    <w:sectPr w:rsidR="00BE0B1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27D88"/>
    <w:multiLevelType w:val="multilevel"/>
    <w:tmpl w:val="2B7805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D091790"/>
    <w:multiLevelType w:val="multilevel"/>
    <w:tmpl w:val="3026B0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F4556C2"/>
    <w:multiLevelType w:val="multilevel"/>
    <w:tmpl w:val="381CDC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06686772">
    <w:abstractNumId w:val="1"/>
  </w:num>
  <w:num w:numId="2" w16cid:durableId="1764954391">
    <w:abstractNumId w:val="0"/>
  </w:num>
  <w:num w:numId="3" w16cid:durableId="935745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1A"/>
    <w:rsid w:val="008D27B0"/>
    <w:rsid w:val="00BE0B1A"/>
    <w:rsid w:val="00D5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9EEB"/>
  <w15:docId w15:val="{93CCC6AD-19F8-4E92-8CCC-6077478F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301EB"/>
    <w:rPr>
      <w:b/>
      <w:bCs/>
    </w:rPr>
  </w:style>
  <w:style w:type="character" w:customStyle="1" w:styleId="markedcontent">
    <w:name w:val="markedcontent"/>
    <w:basedOn w:val="Domylnaczcionkaakapitu"/>
    <w:qFormat/>
    <w:rsid w:val="001301EB"/>
  </w:style>
  <w:style w:type="character" w:styleId="Hipercze">
    <w:name w:val="Hyperlink"/>
    <w:basedOn w:val="Domylnaczcionkaakapitu"/>
    <w:uiPriority w:val="99"/>
    <w:unhideWhenUsed/>
    <w:rsid w:val="003C686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1314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1314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1314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314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3523E"/>
  </w:style>
  <w:style w:type="character" w:customStyle="1" w:styleId="StopkaZnak">
    <w:name w:val="Stopka Znak"/>
    <w:basedOn w:val="Domylnaczcionkaakapitu"/>
    <w:link w:val="Stopka"/>
    <w:uiPriority w:val="99"/>
    <w:qFormat/>
    <w:rsid w:val="0023523E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905BB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E6DE2"/>
    <w:rPr>
      <w:color w:val="954F72" w:themeColor="followed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1301E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6FD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1314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1314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31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23523E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23523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w.edu.pl/pl/zarzadzenia/zarzadzenia-rektora/2020/nr-5xv-r2020-udostepnianie-logo-umw" TargetMode="External"/><Relationship Id="rId3" Type="http://schemas.openxmlformats.org/officeDocument/2006/relationships/styles" Target="styles.xml"/><Relationship Id="rId7" Type="http://schemas.openxmlformats.org/officeDocument/2006/relationships/hyperlink" Target="mailto:rektor@um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mw.edu.pl/sites/default/files/2023-01/007_0_1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4622B-9E71-41C1-BE98-7703D2CD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dc:description/>
  <cp:lastModifiedBy>Grzegorz Krystyniak</cp:lastModifiedBy>
  <cp:revision>2</cp:revision>
  <cp:lastPrinted>2023-01-10T12:07:00Z</cp:lastPrinted>
  <dcterms:created xsi:type="dcterms:W3CDTF">2023-01-27T08:07:00Z</dcterms:created>
  <dcterms:modified xsi:type="dcterms:W3CDTF">2023-01-27T08:07:00Z</dcterms:modified>
  <dc:language>pl-PL</dc:language>
</cp:coreProperties>
</file>