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55A8E" w14:textId="77777777" w:rsidR="00A57A41" w:rsidRPr="00C338B6" w:rsidRDefault="00A57A41" w:rsidP="00A57A41">
      <w:pPr>
        <w:jc w:val="both"/>
        <w:rPr>
          <w:rFonts w:cstheme="minorHAnsi"/>
        </w:rPr>
      </w:pPr>
    </w:p>
    <w:p w14:paraId="19DF9DA1" w14:textId="772C61F6" w:rsidR="00A57A41" w:rsidRPr="00A57A41" w:rsidRDefault="00A57A41" w:rsidP="00A57A41">
      <w:pPr>
        <w:spacing w:after="0"/>
        <w:ind w:left="4536"/>
        <w:rPr>
          <w:rFonts w:cstheme="minorHAnsi"/>
          <w:bCs/>
          <w:sz w:val="18"/>
          <w:szCs w:val="18"/>
        </w:rPr>
      </w:pPr>
      <w:bookmarkStart w:id="0" w:name="_Hlk124756892"/>
      <w:r w:rsidRPr="00A57A41">
        <w:rPr>
          <w:rFonts w:cstheme="minorHAnsi"/>
          <w:bCs/>
          <w:sz w:val="18"/>
          <w:szCs w:val="18"/>
        </w:rPr>
        <w:t xml:space="preserve">Załącznik  do </w:t>
      </w:r>
    </w:p>
    <w:p w14:paraId="0536391E" w14:textId="7B5DEA9E" w:rsidR="00A57A41" w:rsidRPr="00A57A41" w:rsidRDefault="00963BB0" w:rsidP="00A57A41">
      <w:pPr>
        <w:spacing w:after="0"/>
        <w:ind w:left="4536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zarządzenia nr 13</w:t>
      </w:r>
      <w:r w:rsidR="00A57A41" w:rsidRPr="00A57A41">
        <w:rPr>
          <w:rFonts w:cstheme="minorHAnsi"/>
          <w:bCs/>
          <w:sz w:val="18"/>
          <w:szCs w:val="18"/>
        </w:rPr>
        <w:t>/XVI R/ 2023</w:t>
      </w:r>
    </w:p>
    <w:p w14:paraId="4E06FCFA" w14:textId="77777777" w:rsidR="00A57A41" w:rsidRPr="00A57A41" w:rsidRDefault="00A57A41" w:rsidP="00A57A41">
      <w:pPr>
        <w:spacing w:after="0"/>
        <w:ind w:left="4536"/>
        <w:rPr>
          <w:rFonts w:cstheme="minorHAnsi"/>
          <w:bCs/>
          <w:sz w:val="18"/>
          <w:szCs w:val="18"/>
        </w:rPr>
      </w:pPr>
      <w:r w:rsidRPr="00A57A41">
        <w:rPr>
          <w:rFonts w:cstheme="minorHAnsi"/>
          <w:bCs/>
          <w:sz w:val="18"/>
          <w:szCs w:val="18"/>
        </w:rPr>
        <w:t>Rektora Uniwersytetu Medycznego we Wrocławiu</w:t>
      </w:r>
    </w:p>
    <w:p w14:paraId="32AEEB21" w14:textId="1A5F0F38" w:rsidR="00A57A41" w:rsidRPr="00A57A41" w:rsidRDefault="00963BB0" w:rsidP="00A57A41">
      <w:pPr>
        <w:spacing w:after="0"/>
        <w:ind w:left="4536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z dnia 30 </w:t>
      </w:r>
      <w:r w:rsidR="00A57A41" w:rsidRPr="00A57A41">
        <w:rPr>
          <w:rFonts w:cstheme="minorHAnsi"/>
          <w:bCs/>
          <w:sz w:val="18"/>
          <w:szCs w:val="18"/>
        </w:rPr>
        <w:t xml:space="preserve"> stycznia 2023 r.  </w:t>
      </w:r>
    </w:p>
    <w:p w14:paraId="55AEC25D" w14:textId="77777777" w:rsidR="00A57A41" w:rsidRPr="00A57A41" w:rsidRDefault="00A57A41" w:rsidP="00A57A41">
      <w:pPr>
        <w:spacing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2C634353" w14:textId="77777777" w:rsidR="00A57A41" w:rsidRDefault="00A57A41" w:rsidP="00A57A41">
      <w:pPr>
        <w:spacing w:line="240" w:lineRule="auto"/>
        <w:jc w:val="center"/>
        <w:rPr>
          <w:rFonts w:cstheme="minorHAnsi"/>
          <w:b/>
          <w:bCs/>
        </w:rPr>
      </w:pPr>
    </w:p>
    <w:p w14:paraId="771AA350" w14:textId="77777777" w:rsidR="00A57A41" w:rsidRPr="009A6487" w:rsidRDefault="00A57A41" w:rsidP="00A57A41">
      <w:pPr>
        <w:spacing w:line="240" w:lineRule="auto"/>
        <w:jc w:val="center"/>
        <w:rPr>
          <w:rFonts w:cstheme="minorHAnsi"/>
          <w:b/>
          <w:bCs/>
        </w:rPr>
      </w:pPr>
      <w:r w:rsidRPr="009A6487">
        <w:rPr>
          <w:rFonts w:cstheme="minorHAnsi"/>
          <w:b/>
          <w:bCs/>
        </w:rPr>
        <w:t>PROCEDURA PRZEPROWADZANIA OCENY ZAJĘĆ I KADRY AKADEMICKIEJ (</w:t>
      </w:r>
      <w:proofErr w:type="spellStart"/>
      <w:r w:rsidRPr="009A6487">
        <w:rPr>
          <w:rFonts w:cstheme="minorHAnsi"/>
          <w:b/>
          <w:bCs/>
        </w:rPr>
        <w:t>OZ</w:t>
      </w:r>
      <w:r>
        <w:rPr>
          <w:rFonts w:cstheme="minorHAnsi"/>
          <w:b/>
          <w:bCs/>
        </w:rPr>
        <w:t>i</w:t>
      </w:r>
      <w:r w:rsidRPr="009A6487">
        <w:rPr>
          <w:rFonts w:cstheme="minorHAnsi"/>
          <w:b/>
          <w:bCs/>
        </w:rPr>
        <w:t>KA</w:t>
      </w:r>
      <w:proofErr w:type="spellEnd"/>
      <w:r w:rsidRPr="009A6487">
        <w:rPr>
          <w:rFonts w:cstheme="minorHAnsi"/>
          <w:b/>
          <w:bCs/>
        </w:rPr>
        <w:t xml:space="preserve">) </w:t>
      </w:r>
      <w:r>
        <w:rPr>
          <w:rFonts w:cstheme="minorHAnsi"/>
          <w:b/>
          <w:bCs/>
        </w:rPr>
        <w:br/>
      </w:r>
      <w:r w:rsidRPr="009A6487">
        <w:rPr>
          <w:rFonts w:cstheme="minorHAnsi"/>
          <w:b/>
          <w:bCs/>
        </w:rPr>
        <w:t>W U</w:t>
      </w:r>
      <w:r>
        <w:rPr>
          <w:rFonts w:cstheme="minorHAnsi"/>
          <w:b/>
          <w:bCs/>
        </w:rPr>
        <w:t xml:space="preserve">NIWERSYTECIE </w:t>
      </w:r>
      <w:r w:rsidRPr="009A6487">
        <w:rPr>
          <w:rFonts w:cstheme="minorHAnsi"/>
          <w:b/>
          <w:bCs/>
        </w:rPr>
        <w:t>M</w:t>
      </w:r>
      <w:r>
        <w:rPr>
          <w:rFonts w:cstheme="minorHAnsi"/>
          <w:b/>
          <w:bCs/>
        </w:rPr>
        <w:t xml:space="preserve">EDYCZNYM IM. PIASTÓW ŚLĄSKICH WE </w:t>
      </w:r>
      <w:r w:rsidRPr="009A6487">
        <w:rPr>
          <w:rFonts w:cstheme="minorHAnsi"/>
          <w:b/>
          <w:bCs/>
        </w:rPr>
        <w:t>W</w:t>
      </w:r>
      <w:r>
        <w:rPr>
          <w:rFonts w:cstheme="minorHAnsi"/>
          <w:b/>
          <w:bCs/>
        </w:rPr>
        <w:t>ROCŁAWIU</w:t>
      </w:r>
    </w:p>
    <w:bookmarkEnd w:id="0"/>
    <w:p w14:paraId="53F81DEF" w14:textId="77777777" w:rsidR="00A57A41" w:rsidRPr="00E37B63" w:rsidRDefault="00A57A41" w:rsidP="00A57A41">
      <w:pPr>
        <w:spacing w:after="0" w:line="240" w:lineRule="auto"/>
        <w:jc w:val="center"/>
        <w:rPr>
          <w:rFonts w:cstheme="minorHAnsi"/>
        </w:rPr>
      </w:pPr>
      <w:r w:rsidRPr="00C22D8E">
        <w:rPr>
          <w:rFonts w:cstheme="minorHAnsi"/>
          <w:b/>
          <w:bCs/>
        </w:rPr>
        <w:t xml:space="preserve">Cele </w:t>
      </w:r>
      <w:r>
        <w:rPr>
          <w:rFonts w:cstheme="minorHAnsi"/>
          <w:b/>
          <w:bCs/>
        </w:rPr>
        <w:t xml:space="preserve">i podstawy </w:t>
      </w:r>
      <w:r w:rsidRPr="00C22D8E">
        <w:rPr>
          <w:rFonts w:cstheme="minorHAnsi"/>
          <w:b/>
          <w:bCs/>
        </w:rPr>
        <w:t>oceny</w:t>
      </w:r>
      <w:bookmarkStart w:id="1" w:name="_GoBack"/>
      <w:bookmarkEnd w:id="1"/>
    </w:p>
    <w:p w14:paraId="70A14CFD" w14:textId="77777777" w:rsidR="00A57A41" w:rsidRPr="00C5074F" w:rsidRDefault="00A57A41" w:rsidP="00A57A41">
      <w:pPr>
        <w:spacing w:after="0" w:line="240" w:lineRule="auto"/>
        <w:jc w:val="center"/>
        <w:rPr>
          <w:rFonts w:cstheme="minorHAnsi"/>
        </w:rPr>
      </w:pPr>
      <w:r w:rsidRPr="00C5074F">
        <w:rPr>
          <w:rFonts w:cstheme="minorHAnsi"/>
        </w:rPr>
        <w:t xml:space="preserve">§ </w:t>
      </w:r>
      <w:r>
        <w:rPr>
          <w:rFonts w:cstheme="minorHAnsi"/>
        </w:rPr>
        <w:t>1</w:t>
      </w:r>
    </w:p>
    <w:p w14:paraId="771366B7" w14:textId="77777777" w:rsidR="00A57A41" w:rsidRDefault="00A57A41" w:rsidP="00A57A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9A6487">
        <w:rPr>
          <w:rFonts w:cstheme="minorHAnsi"/>
        </w:rPr>
        <w:t>Ocena zajęć i kadry akademickiej jest elementem zapewnienia jakości kształcenia w Uniwersytecie Medycznym we Wrocławiu</w:t>
      </w:r>
      <w:r>
        <w:rPr>
          <w:rFonts w:cstheme="minorHAnsi"/>
        </w:rPr>
        <w:t>, dalej jako UMW</w:t>
      </w:r>
      <w:r w:rsidRPr="009A6487">
        <w:rPr>
          <w:rFonts w:cstheme="minorHAnsi"/>
        </w:rPr>
        <w:t xml:space="preserve">. </w:t>
      </w:r>
    </w:p>
    <w:p w14:paraId="3E586E65" w14:textId="77777777" w:rsidR="00A57A41" w:rsidRPr="009A6487" w:rsidRDefault="00A57A41" w:rsidP="00A57A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9A6487">
        <w:rPr>
          <w:rFonts w:cstheme="minorHAnsi"/>
        </w:rPr>
        <w:t xml:space="preserve">Podstawą do przeprowadzania oceny jest Ustawa z dnia 20 lipca 2018 r. Prawo o Szkolnictwie Wyższym i Nauce, Regulamin Studiów </w:t>
      </w:r>
      <w:r>
        <w:rPr>
          <w:rFonts w:cstheme="minorHAnsi"/>
        </w:rPr>
        <w:t xml:space="preserve">oraz Regulamin Szkoły Doktorskiej </w:t>
      </w:r>
      <w:r w:rsidRPr="009A6487">
        <w:rPr>
          <w:rFonts w:cstheme="minorHAnsi"/>
        </w:rPr>
        <w:t>obowiązując</w:t>
      </w:r>
      <w:r>
        <w:rPr>
          <w:rFonts w:cstheme="minorHAnsi"/>
        </w:rPr>
        <w:t>e</w:t>
      </w:r>
      <w:r w:rsidRPr="009A6487">
        <w:rPr>
          <w:rFonts w:cstheme="minorHAnsi"/>
        </w:rPr>
        <w:t xml:space="preserve"> w UMW oraz określone przez Polską Komisję Akredytacyjną wskaźniki spełnienia standardów jakości kształcenia. </w:t>
      </w:r>
    </w:p>
    <w:p w14:paraId="618FF287" w14:textId="77777777" w:rsidR="00A57A41" w:rsidRPr="00881522" w:rsidRDefault="00A57A41" w:rsidP="00A57A41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881522">
        <w:rPr>
          <w:rFonts w:cstheme="minorHAnsi"/>
        </w:rPr>
        <w:t>Celem Oceny Zajęć i Kadry Akademickiej jest:</w:t>
      </w:r>
    </w:p>
    <w:p w14:paraId="6A581D13" w14:textId="77777777" w:rsidR="00A57A41" w:rsidRDefault="00A57A41" w:rsidP="00A57A41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9A6487">
        <w:rPr>
          <w:rFonts w:cstheme="minorHAnsi"/>
        </w:rPr>
        <w:t>umożliwienie studentom i doktorantom</w:t>
      </w:r>
      <w:r>
        <w:rPr>
          <w:rFonts w:cstheme="minorHAnsi"/>
        </w:rPr>
        <w:t xml:space="preserve"> dokonania </w:t>
      </w:r>
      <w:r w:rsidRPr="009A6487">
        <w:rPr>
          <w:rFonts w:cstheme="minorHAnsi"/>
        </w:rPr>
        <w:t>oceny nauczyciel</w:t>
      </w:r>
      <w:r>
        <w:rPr>
          <w:rFonts w:cstheme="minorHAnsi"/>
        </w:rPr>
        <w:t>i</w:t>
      </w:r>
      <w:r w:rsidRPr="009A6487">
        <w:rPr>
          <w:rFonts w:cstheme="minorHAnsi"/>
        </w:rPr>
        <w:t xml:space="preserve"> akademicki</w:t>
      </w:r>
      <w:r>
        <w:rPr>
          <w:rFonts w:cstheme="minorHAnsi"/>
        </w:rPr>
        <w:t xml:space="preserve">ch zgodnie z </w:t>
      </w:r>
      <w:r w:rsidRPr="00340F8D">
        <w:rPr>
          <w:rFonts w:cstheme="minorHAnsi"/>
        </w:rPr>
        <w:t>wymogami ustawy Prawo o szkolnictwie wyższym,</w:t>
      </w:r>
    </w:p>
    <w:p w14:paraId="516061A8" w14:textId="77777777" w:rsidR="00A57A41" w:rsidRDefault="00A57A41" w:rsidP="00A57A41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BD64E7">
        <w:rPr>
          <w:rFonts w:cstheme="minorHAnsi"/>
        </w:rPr>
        <w:t xml:space="preserve">weryfikacja wskaźników spełnienia standardów jakości kształcenia PKA </w:t>
      </w:r>
      <w:r>
        <w:rPr>
          <w:rFonts w:cstheme="minorHAnsi"/>
        </w:rPr>
        <w:t xml:space="preserve">w zakresie </w:t>
      </w:r>
      <w:r w:rsidRPr="00BD64E7">
        <w:rPr>
          <w:rFonts w:cstheme="minorHAnsi"/>
        </w:rPr>
        <w:t>ocen</w:t>
      </w:r>
      <w:r>
        <w:rPr>
          <w:rFonts w:cstheme="minorHAnsi"/>
        </w:rPr>
        <w:t>y</w:t>
      </w:r>
      <w:r w:rsidRPr="00BD64E7">
        <w:rPr>
          <w:rFonts w:cstheme="minorHAnsi"/>
        </w:rPr>
        <w:t xml:space="preserve"> </w:t>
      </w:r>
      <w:r>
        <w:rPr>
          <w:rFonts w:cstheme="minorHAnsi"/>
        </w:rPr>
        <w:t xml:space="preserve">nauczycieli akademickich oraz </w:t>
      </w:r>
      <w:r w:rsidRPr="00A53F1D">
        <w:rPr>
          <w:rFonts w:cstheme="minorHAnsi"/>
        </w:rPr>
        <w:t>innych osób prowadzących zajęcia dydaktyczne,</w:t>
      </w:r>
    </w:p>
    <w:p w14:paraId="798F3841" w14:textId="77777777" w:rsidR="00A57A41" w:rsidRPr="00881522" w:rsidRDefault="00A57A41" w:rsidP="00A57A41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881522">
        <w:rPr>
          <w:rFonts w:cstheme="minorHAnsi"/>
        </w:rPr>
        <w:t xml:space="preserve">dokonanie oceny organizacji zajęć dydaktycznych, </w:t>
      </w:r>
    </w:p>
    <w:p w14:paraId="066E07BC" w14:textId="77777777" w:rsidR="00A57A41" w:rsidRDefault="00A57A41" w:rsidP="00A57A41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BD64E7">
        <w:rPr>
          <w:rFonts w:cstheme="minorHAnsi"/>
        </w:rPr>
        <w:t xml:space="preserve">wykorzystanie </w:t>
      </w:r>
      <w:r>
        <w:rPr>
          <w:rFonts w:cstheme="minorHAnsi"/>
        </w:rPr>
        <w:t>wyników</w:t>
      </w:r>
      <w:r w:rsidRPr="00BD64E7">
        <w:rPr>
          <w:rFonts w:cstheme="minorHAnsi"/>
        </w:rPr>
        <w:t xml:space="preserve"> </w:t>
      </w:r>
      <w:r>
        <w:rPr>
          <w:rFonts w:cstheme="minorHAnsi"/>
        </w:rPr>
        <w:t xml:space="preserve">ocen </w:t>
      </w:r>
      <w:r w:rsidRPr="00BD64E7">
        <w:rPr>
          <w:rFonts w:cstheme="minorHAnsi"/>
        </w:rPr>
        <w:t>w procesie monitorowania, korygowania i doskonalenia jakości kształcenia.</w:t>
      </w:r>
    </w:p>
    <w:p w14:paraId="462B5CFC" w14:textId="77777777" w:rsidR="00A57A41" w:rsidRPr="00172425" w:rsidRDefault="00A57A41" w:rsidP="00A57A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7B3BD6">
        <w:rPr>
          <w:rFonts w:cstheme="minorHAnsi"/>
        </w:rPr>
        <w:t xml:space="preserve">Zgodnie z Regulaminem Studiów </w:t>
      </w:r>
      <w:r>
        <w:rPr>
          <w:rFonts w:cstheme="minorHAnsi"/>
        </w:rPr>
        <w:t xml:space="preserve">oraz </w:t>
      </w:r>
      <w:r w:rsidRPr="00172425">
        <w:rPr>
          <w:rFonts w:cstheme="minorHAnsi"/>
        </w:rPr>
        <w:t>Regulaminem Szkoły Doktorskiej obowiązującym</w:t>
      </w:r>
      <w:r>
        <w:rPr>
          <w:rFonts w:cstheme="minorHAnsi"/>
        </w:rPr>
        <w:t>i</w:t>
      </w:r>
      <w:r w:rsidRPr="00172425">
        <w:rPr>
          <w:rFonts w:cstheme="minorHAnsi"/>
        </w:rPr>
        <w:t xml:space="preserve"> w UMW, dokonanie </w:t>
      </w:r>
      <w:r w:rsidRPr="00172425">
        <w:t>oceny procesu dydaktycznego po każdym cyklu zajęć, należy do obowiązków studenta i doktoranta.</w:t>
      </w:r>
      <w:r w:rsidRPr="00172425">
        <w:rPr>
          <w:rFonts w:cstheme="minorHAnsi"/>
        </w:rPr>
        <w:t xml:space="preserve"> </w:t>
      </w:r>
    </w:p>
    <w:p w14:paraId="089B1767" w14:textId="77777777" w:rsidR="00A57A41" w:rsidRPr="007B3BD6" w:rsidRDefault="00A57A41" w:rsidP="00A57A41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14:paraId="40DD7474" w14:textId="77777777" w:rsidR="00A57A41" w:rsidRPr="007B3BD6" w:rsidRDefault="00A57A41" w:rsidP="00A57A41">
      <w:pPr>
        <w:autoSpaceDE w:val="0"/>
        <w:autoSpaceDN w:val="0"/>
        <w:adjustRightInd w:val="0"/>
        <w:spacing w:after="0" w:line="240" w:lineRule="auto"/>
        <w:ind w:left="-76"/>
        <w:jc w:val="center"/>
        <w:rPr>
          <w:rFonts w:cstheme="minorHAnsi"/>
          <w:color w:val="000000"/>
        </w:rPr>
      </w:pPr>
      <w:r w:rsidRPr="007B3BD6">
        <w:rPr>
          <w:rFonts w:cstheme="minorHAnsi"/>
          <w:b/>
          <w:bCs/>
          <w:color w:val="000000"/>
        </w:rPr>
        <w:t>Zakres przedmiotowy i podmiotowy oceny</w:t>
      </w:r>
    </w:p>
    <w:p w14:paraId="0AC95C29" w14:textId="77777777" w:rsidR="00A57A41" w:rsidRDefault="00A57A41" w:rsidP="00A57A41">
      <w:pPr>
        <w:spacing w:after="0" w:line="240" w:lineRule="auto"/>
        <w:jc w:val="center"/>
        <w:rPr>
          <w:rFonts w:cstheme="minorHAnsi"/>
        </w:rPr>
      </w:pPr>
      <w:r w:rsidRPr="00C5074F">
        <w:rPr>
          <w:rFonts w:cstheme="minorHAnsi"/>
        </w:rPr>
        <w:t xml:space="preserve">§ </w:t>
      </w:r>
      <w:r>
        <w:rPr>
          <w:rFonts w:cstheme="minorHAnsi"/>
        </w:rPr>
        <w:t>2</w:t>
      </w:r>
    </w:p>
    <w:p w14:paraId="69E15873" w14:textId="77777777" w:rsidR="00A57A41" w:rsidRPr="00B42ECD" w:rsidRDefault="00A57A41" w:rsidP="00A57A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42ECD">
        <w:rPr>
          <w:rFonts w:cstheme="minorHAnsi"/>
          <w:color w:val="000000"/>
        </w:rPr>
        <w:t xml:space="preserve">Przedmiotem Oceny Zajęć i Kadry Akademickiej </w:t>
      </w:r>
      <w:r>
        <w:rPr>
          <w:rFonts w:cstheme="minorHAnsi"/>
          <w:color w:val="000000"/>
        </w:rPr>
        <w:t>jest</w:t>
      </w:r>
      <w:r w:rsidRPr="00B42ECD">
        <w:rPr>
          <w:rFonts w:cstheme="minorHAnsi"/>
          <w:color w:val="000000"/>
        </w:rPr>
        <w:t>:</w:t>
      </w:r>
    </w:p>
    <w:p w14:paraId="050B1F87" w14:textId="77777777" w:rsidR="00A57A41" w:rsidRPr="00A53F1D" w:rsidRDefault="00A57A41" w:rsidP="00A57A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8710E">
        <w:rPr>
          <w:rFonts w:cstheme="minorHAnsi"/>
          <w:color w:val="000000"/>
        </w:rPr>
        <w:t xml:space="preserve">ocena organizacji wszystkich zajęć dydaktycznych przeprowadzonych na </w:t>
      </w:r>
      <w:r>
        <w:rPr>
          <w:rFonts w:cstheme="minorHAnsi"/>
          <w:color w:val="000000"/>
        </w:rPr>
        <w:t>poszczególnych</w:t>
      </w:r>
      <w:r w:rsidRPr="0008710E">
        <w:rPr>
          <w:rFonts w:cstheme="minorHAnsi"/>
          <w:color w:val="000000"/>
        </w:rPr>
        <w:t xml:space="preserve"> kierunkach, poziomach i formach studiów </w:t>
      </w:r>
      <w:proofErr w:type="spellStart"/>
      <w:r w:rsidRPr="0008710E">
        <w:rPr>
          <w:rFonts w:cstheme="minorHAnsi"/>
          <w:color w:val="000000"/>
        </w:rPr>
        <w:t>przeddyplomowych</w:t>
      </w:r>
      <w:proofErr w:type="spellEnd"/>
      <w:r w:rsidRPr="0008710E">
        <w:rPr>
          <w:rFonts w:cstheme="minorHAnsi"/>
          <w:color w:val="000000"/>
        </w:rPr>
        <w:t xml:space="preserve"> </w:t>
      </w:r>
      <w:r w:rsidRPr="00A53F1D">
        <w:rPr>
          <w:rFonts w:cstheme="minorHAnsi"/>
        </w:rPr>
        <w:t>oraz w Szkole Doktorskiej,</w:t>
      </w:r>
    </w:p>
    <w:p w14:paraId="16C5392A" w14:textId="77777777" w:rsidR="00A57A41" w:rsidRPr="00A53F1D" w:rsidRDefault="00A57A41" w:rsidP="00A57A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3F1D">
        <w:rPr>
          <w:rFonts w:cstheme="minorHAnsi"/>
        </w:rPr>
        <w:t>ocena osób prowadzących zajęcia tj. nauczycieli akademickich UMW, doktorantów oraz innych osób prowadzących zajęcia dydaktyczne.</w:t>
      </w:r>
    </w:p>
    <w:p w14:paraId="272EBFCD" w14:textId="77777777" w:rsidR="00A57A41" w:rsidRPr="003500ED" w:rsidRDefault="00A57A41" w:rsidP="00A57A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2ECD">
        <w:rPr>
          <w:rFonts w:cstheme="minorHAnsi"/>
          <w:color w:val="000000"/>
        </w:rPr>
        <w:t xml:space="preserve">Oceny Zajęć i Kadry Akademickiej </w:t>
      </w:r>
      <w:r>
        <w:rPr>
          <w:rFonts w:cstheme="minorHAnsi"/>
          <w:color w:val="000000"/>
        </w:rPr>
        <w:t>mogą dokonać wszyscy</w:t>
      </w:r>
      <w:r w:rsidRPr="003500ED">
        <w:rPr>
          <w:rFonts w:cstheme="minorHAnsi"/>
          <w:color w:val="000000"/>
        </w:rPr>
        <w:t xml:space="preserve"> studenci oraz </w:t>
      </w:r>
      <w:r>
        <w:rPr>
          <w:rFonts w:cstheme="minorHAnsi"/>
          <w:color w:val="000000"/>
        </w:rPr>
        <w:t>doktoranci</w:t>
      </w:r>
      <w:r w:rsidRPr="003500ED">
        <w:rPr>
          <w:rFonts w:cstheme="minorHAnsi"/>
          <w:color w:val="000000"/>
        </w:rPr>
        <w:t xml:space="preserve"> Szko</w:t>
      </w:r>
      <w:r>
        <w:rPr>
          <w:rFonts w:cstheme="minorHAnsi"/>
          <w:color w:val="000000"/>
        </w:rPr>
        <w:t>ły</w:t>
      </w:r>
      <w:r w:rsidRPr="003500ED">
        <w:rPr>
          <w:rFonts w:cstheme="minorHAnsi"/>
          <w:color w:val="000000"/>
        </w:rPr>
        <w:t xml:space="preserve"> Doktorskiej</w:t>
      </w:r>
      <w:r>
        <w:rPr>
          <w:rFonts w:cstheme="minorHAnsi"/>
          <w:color w:val="000000"/>
        </w:rPr>
        <w:t>.</w:t>
      </w:r>
    </w:p>
    <w:p w14:paraId="4780D026" w14:textId="77777777" w:rsidR="00A57A41" w:rsidRDefault="00A57A41" w:rsidP="00A57A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5452">
        <w:rPr>
          <w:rFonts w:cstheme="minorHAnsi"/>
          <w:b/>
        </w:rPr>
        <w:t>Warunki techniczne dokonania oceny</w:t>
      </w:r>
    </w:p>
    <w:p w14:paraId="33BE0FE2" w14:textId="77777777" w:rsidR="00A57A41" w:rsidRDefault="00A57A41" w:rsidP="00A57A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6100F8">
        <w:rPr>
          <w:rFonts w:cstheme="minorHAnsi"/>
        </w:rPr>
        <w:t xml:space="preserve">§ </w:t>
      </w:r>
      <w:r>
        <w:rPr>
          <w:rFonts w:cstheme="minorHAnsi"/>
        </w:rPr>
        <w:t>3</w:t>
      </w:r>
    </w:p>
    <w:p w14:paraId="1D740EEB" w14:textId="77777777" w:rsidR="00A57A41" w:rsidRPr="002B12A7" w:rsidRDefault="00A57A41" w:rsidP="00A57A4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t>Ocena Zajęć i Kadry Akademickiej (</w:t>
      </w:r>
      <w:proofErr w:type="spellStart"/>
      <w:r>
        <w:t>OZiKA</w:t>
      </w:r>
      <w:proofErr w:type="spellEnd"/>
      <w:r>
        <w:t xml:space="preserve">) dokonywana jest przy wykorzystaniu aplikacji Power </w:t>
      </w:r>
      <w:proofErr w:type="spellStart"/>
      <w:r>
        <w:t>Apps</w:t>
      </w:r>
      <w:proofErr w:type="spellEnd"/>
      <w:r>
        <w:t>, stanowiącej składową platformy Microsoft 365, wykorzystywanej w celach dydaktycznych w UMW.</w:t>
      </w:r>
    </w:p>
    <w:p w14:paraId="086D2198" w14:textId="77777777" w:rsidR="00A57A41" w:rsidRPr="00EA138C" w:rsidRDefault="00A57A41" w:rsidP="00A57A4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Ocena, o której mowa w ust. 1 przeprowadzana jest w formie elektronicznej, poprzez wypełnienie  przez studentów i doktorantów kwestionariusza oceny w dedykowanej aplikacji: „</w:t>
      </w:r>
      <w:r w:rsidRPr="001437B8">
        <w:rPr>
          <w:i/>
        </w:rPr>
        <w:t xml:space="preserve">Power </w:t>
      </w:r>
      <w:proofErr w:type="spellStart"/>
      <w:r w:rsidRPr="001437B8">
        <w:rPr>
          <w:i/>
        </w:rPr>
        <w:t>Apps</w:t>
      </w:r>
      <w:proofErr w:type="spellEnd"/>
      <w:r w:rsidRPr="001437B8">
        <w:rPr>
          <w:i/>
        </w:rPr>
        <w:t xml:space="preserve"> – </w:t>
      </w:r>
      <w:proofErr w:type="spellStart"/>
      <w:r w:rsidRPr="001437B8">
        <w:rPr>
          <w:i/>
        </w:rPr>
        <w:t>OZiKA</w:t>
      </w:r>
      <w:proofErr w:type="spellEnd"/>
      <w:r>
        <w:t>”</w:t>
      </w:r>
      <w:r w:rsidRPr="00EA138C">
        <w:rPr>
          <w:rFonts w:cstheme="minorHAnsi"/>
        </w:rPr>
        <w:t>.</w:t>
      </w:r>
    </w:p>
    <w:p w14:paraId="5DAE7DFD" w14:textId="77777777" w:rsidR="00A57A41" w:rsidRPr="006100F8" w:rsidRDefault="00A57A41" w:rsidP="00A57A4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</w:rPr>
      </w:pPr>
      <w:r w:rsidRPr="006C5452">
        <w:rPr>
          <w:rFonts w:cstheme="minorHAnsi"/>
          <w:b/>
          <w:bCs/>
        </w:rPr>
        <w:t>Częstotliwość i czas trwania oceny</w:t>
      </w:r>
    </w:p>
    <w:p w14:paraId="0A242E7A" w14:textId="77777777" w:rsidR="00A57A41" w:rsidRDefault="00A57A41" w:rsidP="00A57A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C338B6">
        <w:rPr>
          <w:rFonts w:cstheme="minorHAnsi"/>
        </w:rPr>
        <w:t xml:space="preserve">§ </w:t>
      </w:r>
      <w:r>
        <w:rPr>
          <w:rFonts w:cstheme="minorHAnsi"/>
        </w:rPr>
        <w:t>4</w:t>
      </w:r>
    </w:p>
    <w:p w14:paraId="2917B073" w14:textId="77777777" w:rsidR="00A57A41" w:rsidRPr="009A6487" w:rsidRDefault="00A57A41" w:rsidP="00A57A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9A6487">
        <w:rPr>
          <w:rFonts w:cstheme="minorHAnsi"/>
        </w:rPr>
        <w:t xml:space="preserve">Ocena przeprowadzana jest </w:t>
      </w:r>
      <w:r>
        <w:rPr>
          <w:rFonts w:cstheme="minorHAnsi"/>
        </w:rPr>
        <w:t>dwa razy w roku</w:t>
      </w:r>
      <w:r w:rsidRPr="009A6487">
        <w:rPr>
          <w:rStyle w:val="Odwoaniedokomentarza"/>
          <w:rFonts w:cstheme="minorHAnsi"/>
          <w:sz w:val="22"/>
          <w:szCs w:val="22"/>
        </w:rPr>
        <w:t xml:space="preserve">, odpowiednio </w:t>
      </w:r>
      <w:r>
        <w:rPr>
          <w:rFonts w:cstheme="minorHAnsi"/>
        </w:rPr>
        <w:t xml:space="preserve">dla zajęć realizowanych w </w:t>
      </w:r>
      <w:r w:rsidRPr="009A6487">
        <w:rPr>
          <w:rFonts w:cstheme="minorHAnsi"/>
        </w:rPr>
        <w:t>semes</w:t>
      </w:r>
      <w:r>
        <w:rPr>
          <w:rFonts w:cstheme="minorHAnsi"/>
        </w:rPr>
        <w:t xml:space="preserve">trze </w:t>
      </w:r>
      <w:r w:rsidRPr="009A6487">
        <w:rPr>
          <w:rFonts w:cstheme="minorHAnsi"/>
        </w:rPr>
        <w:t xml:space="preserve"> zimow</w:t>
      </w:r>
      <w:r>
        <w:rPr>
          <w:rFonts w:cstheme="minorHAnsi"/>
        </w:rPr>
        <w:t xml:space="preserve">ym </w:t>
      </w:r>
      <w:r w:rsidRPr="009A6487">
        <w:rPr>
          <w:rFonts w:cstheme="minorHAnsi"/>
        </w:rPr>
        <w:t xml:space="preserve">oraz </w:t>
      </w:r>
      <w:r>
        <w:rPr>
          <w:rFonts w:cstheme="minorHAnsi"/>
        </w:rPr>
        <w:t xml:space="preserve">w </w:t>
      </w:r>
      <w:r w:rsidRPr="009A6487">
        <w:rPr>
          <w:rFonts w:cstheme="minorHAnsi"/>
        </w:rPr>
        <w:t>semest</w:t>
      </w:r>
      <w:r>
        <w:rPr>
          <w:rFonts w:cstheme="minorHAnsi"/>
        </w:rPr>
        <w:t xml:space="preserve">rze </w:t>
      </w:r>
      <w:r w:rsidRPr="009A6487">
        <w:rPr>
          <w:rFonts w:cstheme="minorHAnsi"/>
        </w:rPr>
        <w:t>letni</w:t>
      </w:r>
      <w:r>
        <w:rPr>
          <w:rFonts w:cstheme="minorHAnsi"/>
        </w:rPr>
        <w:t xml:space="preserve">m. </w:t>
      </w:r>
    </w:p>
    <w:p w14:paraId="0CD8F31D" w14:textId="77777777" w:rsidR="00A57A41" w:rsidRDefault="00A57A41" w:rsidP="00A57A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9A6487">
        <w:rPr>
          <w:rFonts w:cstheme="minorHAnsi"/>
        </w:rPr>
        <w:t xml:space="preserve">Dokładne </w:t>
      </w:r>
      <w:r w:rsidRPr="009A6487">
        <w:rPr>
          <w:rFonts w:cstheme="minorHAnsi"/>
          <w:b/>
          <w:bCs/>
        </w:rPr>
        <w:t xml:space="preserve">terminy </w:t>
      </w:r>
      <w:r w:rsidRPr="009A6487">
        <w:rPr>
          <w:rFonts w:cstheme="minorHAnsi"/>
        </w:rPr>
        <w:t xml:space="preserve">rozpoczęcia i zakończenia </w:t>
      </w:r>
      <w:r>
        <w:rPr>
          <w:rFonts w:cstheme="minorHAnsi"/>
        </w:rPr>
        <w:t>procesu Oceny Zajęć i Kadry Akademickiej za dany semestr</w:t>
      </w:r>
      <w:r w:rsidRPr="009A6487">
        <w:rPr>
          <w:rFonts w:cstheme="minorHAnsi"/>
        </w:rPr>
        <w:t xml:space="preserve"> </w:t>
      </w:r>
      <w:r>
        <w:rPr>
          <w:rFonts w:cstheme="minorHAnsi"/>
        </w:rPr>
        <w:t>określa Prorektor ds. Studentów i Dydaktyki.</w:t>
      </w:r>
    </w:p>
    <w:p w14:paraId="79F35003" w14:textId="77777777" w:rsidR="00A57A41" w:rsidRDefault="00A57A41" w:rsidP="00A57A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Terminy, o których mowa w ust. 2 </w:t>
      </w:r>
      <w:r w:rsidRPr="009A6487">
        <w:rPr>
          <w:rFonts w:cstheme="minorHAnsi"/>
        </w:rPr>
        <w:t>podawane</w:t>
      </w:r>
      <w:r>
        <w:rPr>
          <w:rFonts w:cstheme="minorHAnsi"/>
        </w:rPr>
        <w:t xml:space="preserve"> są</w:t>
      </w:r>
      <w:r w:rsidRPr="009A6487">
        <w:rPr>
          <w:rFonts w:cstheme="minorHAnsi"/>
        </w:rPr>
        <w:t xml:space="preserve"> do wiadomości </w:t>
      </w:r>
      <w:r>
        <w:rPr>
          <w:rFonts w:cstheme="minorHAnsi"/>
        </w:rPr>
        <w:t xml:space="preserve">społeczności akademickiej poprzez komunikat w newsletterze oraz komunikat na stronie internetowej Centrum Kultury Jakości Kształcenia, dalej jako CKJK. </w:t>
      </w:r>
    </w:p>
    <w:p w14:paraId="065170F0" w14:textId="77777777" w:rsidR="00A57A41" w:rsidRDefault="00A57A41" w:rsidP="00A57A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9A0472">
        <w:rPr>
          <w:rFonts w:cstheme="minorHAnsi"/>
        </w:rPr>
        <w:t xml:space="preserve">W dniu rozpoczęcia procesu Oceny Zajęć i Kadry Akademickiej za dany semestr </w:t>
      </w:r>
      <w:r>
        <w:rPr>
          <w:rFonts w:cstheme="minorHAnsi"/>
        </w:rPr>
        <w:t xml:space="preserve">CKJK przesyła </w:t>
      </w:r>
      <w:r w:rsidRPr="009A0472">
        <w:rPr>
          <w:rFonts w:cstheme="minorHAnsi"/>
        </w:rPr>
        <w:t>studen</w:t>
      </w:r>
      <w:r>
        <w:rPr>
          <w:rFonts w:cstheme="minorHAnsi"/>
        </w:rPr>
        <w:t>tom</w:t>
      </w:r>
      <w:r w:rsidRPr="009A0472">
        <w:rPr>
          <w:rFonts w:cstheme="minorHAnsi"/>
        </w:rPr>
        <w:t xml:space="preserve"> i doktoran</w:t>
      </w:r>
      <w:r>
        <w:rPr>
          <w:rFonts w:cstheme="minorHAnsi"/>
        </w:rPr>
        <w:t>tom</w:t>
      </w:r>
      <w:r w:rsidRPr="009A0472">
        <w:rPr>
          <w:rFonts w:cstheme="minorHAnsi"/>
        </w:rPr>
        <w:t xml:space="preserve"> wiadomość </w:t>
      </w:r>
      <w:r>
        <w:rPr>
          <w:rFonts w:cstheme="minorHAnsi"/>
        </w:rPr>
        <w:t xml:space="preserve">drogą elektroniczną </w:t>
      </w:r>
      <w:r w:rsidRPr="009A0472">
        <w:rPr>
          <w:rFonts w:cstheme="minorHAnsi"/>
        </w:rPr>
        <w:t xml:space="preserve">na </w:t>
      </w:r>
      <w:r>
        <w:rPr>
          <w:rFonts w:cstheme="minorHAnsi"/>
        </w:rPr>
        <w:t xml:space="preserve">uczelniane </w:t>
      </w:r>
      <w:r w:rsidRPr="009A0472">
        <w:rPr>
          <w:rFonts w:cstheme="minorHAnsi"/>
        </w:rPr>
        <w:t>adres</w:t>
      </w:r>
      <w:r>
        <w:rPr>
          <w:rFonts w:cstheme="minorHAnsi"/>
        </w:rPr>
        <w:t>y</w:t>
      </w:r>
      <w:r w:rsidRPr="009A0472">
        <w:rPr>
          <w:rFonts w:cstheme="minorHAnsi"/>
        </w:rPr>
        <w:t xml:space="preserve"> e-mailow</w:t>
      </w:r>
      <w:r>
        <w:rPr>
          <w:rFonts w:cstheme="minorHAnsi"/>
        </w:rPr>
        <w:t>e</w:t>
      </w:r>
      <w:r w:rsidRPr="009A0472">
        <w:rPr>
          <w:rFonts w:cstheme="minorHAnsi"/>
        </w:rPr>
        <w:t xml:space="preserve"> </w:t>
      </w:r>
      <w:r>
        <w:rPr>
          <w:rFonts w:cstheme="minorHAnsi"/>
        </w:rPr>
        <w:t xml:space="preserve">w domenie UMW (@student.umw.edu.pl) </w:t>
      </w:r>
      <w:r w:rsidRPr="009A0472">
        <w:rPr>
          <w:rFonts w:cstheme="minorHAnsi"/>
        </w:rPr>
        <w:t xml:space="preserve">z linkiem do aplikacji „Power </w:t>
      </w:r>
      <w:proofErr w:type="spellStart"/>
      <w:r w:rsidRPr="009A0472">
        <w:rPr>
          <w:rFonts w:cstheme="minorHAnsi"/>
        </w:rPr>
        <w:t>Apps</w:t>
      </w:r>
      <w:proofErr w:type="spellEnd"/>
      <w:r w:rsidRPr="009A0472">
        <w:rPr>
          <w:rFonts w:cstheme="minorHAnsi"/>
        </w:rPr>
        <w:t xml:space="preserve">- </w:t>
      </w:r>
      <w:proofErr w:type="spellStart"/>
      <w:r w:rsidRPr="009A0472">
        <w:rPr>
          <w:rFonts w:cstheme="minorHAnsi"/>
        </w:rPr>
        <w:t>OZiKA</w:t>
      </w:r>
      <w:proofErr w:type="spellEnd"/>
      <w:r w:rsidRPr="009A0472">
        <w:rPr>
          <w:rFonts w:cstheme="minorHAnsi"/>
        </w:rPr>
        <w:t xml:space="preserve">”. </w:t>
      </w:r>
    </w:p>
    <w:p w14:paraId="7D6665C0" w14:textId="77777777" w:rsidR="00A57A41" w:rsidRDefault="00A57A41" w:rsidP="00A57A41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</w:p>
    <w:p w14:paraId="5C5A6A4A" w14:textId="77777777" w:rsidR="00A57A41" w:rsidRPr="009A0472" w:rsidRDefault="00A57A41" w:rsidP="00A57A41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</w:p>
    <w:p w14:paraId="13AC7652" w14:textId="77777777" w:rsidR="00A57A41" w:rsidRPr="001327AE" w:rsidRDefault="00A57A41" w:rsidP="00A57A41">
      <w:pPr>
        <w:spacing w:after="0"/>
        <w:jc w:val="center"/>
        <w:rPr>
          <w:b/>
        </w:rPr>
      </w:pPr>
      <w:r w:rsidRPr="001327AE">
        <w:rPr>
          <w:b/>
        </w:rPr>
        <w:t>Treść i konstrukcja kwestionariusza oceny</w:t>
      </w:r>
    </w:p>
    <w:p w14:paraId="5A43EEAC" w14:textId="77777777" w:rsidR="00A57A41" w:rsidRDefault="00A57A41" w:rsidP="00A57A41">
      <w:pPr>
        <w:spacing w:after="0"/>
        <w:jc w:val="center"/>
      </w:pPr>
      <w:r>
        <w:t>§ 5</w:t>
      </w:r>
    </w:p>
    <w:p w14:paraId="7B280FE0" w14:textId="77777777" w:rsidR="00A57A41" w:rsidRDefault="00A57A41" w:rsidP="00A57A41">
      <w:pPr>
        <w:pStyle w:val="Akapitzlist"/>
        <w:numPr>
          <w:ilvl w:val="0"/>
          <w:numId w:val="4"/>
        </w:numPr>
        <w:spacing w:after="0"/>
        <w:jc w:val="both"/>
      </w:pPr>
      <w:r>
        <w:t xml:space="preserve">Kwestionariusz oceny składa się z trzech części, zwanych dalej sekcjami: </w:t>
      </w:r>
    </w:p>
    <w:p w14:paraId="4AF60AF2" w14:textId="0DCE7402" w:rsidR="00A57A41" w:rsidRPr="0019131B" w:rsidRDefault="00A57A41" w:rsidP="00A57A41">
      <w:pPr>
        <w:pStyle w:val="Akapitzlist"/>
        <w:numPr>
          <w:ilvl w:val="0"/>
          <w:numId w:val="5"/>
        </w:numPr>
        <w:spacing w:after="0"/>
        <w:jc w:val="both"/>
      </w:pPr>
      <w:r w:rsidRPr="0019131B">
        <w:t>Sekcja 1 – Metryczka</w:t>
      </w:r>
      <w:r>
        <w:t>;</w:t>
      </w:r>
    </w:p>
    <w:p w14:paraId="5C0EC872" w14:textId="444525A0" w:rsidR="00A57A41" w:rsidRPr="0019131B" w:rsidRDefault="00A57A41" w:rsidP="00A57A41">
      <w:pPr>
        <w:pStyle w:val="Akapitzlist"/>
        <w:numPr>
          <w:ilvl w:val="0"/>
          <w:numId w:val="5"/>
        </w:numPr>
        <w:spacing w:after="0"/>
        <w:jc w:val="both"/>
      </w:pPr>
      <w:r w:rsidRPr="0019131B">
        <w:t xml:space="preserve">Sekcja 2 – </w:t>
      </w:r>
      <w:bookmarkStart w:id="2" w:name="_Hlk124912891"/>
      <w:r w:rsidRPr="0019131B">
        <w:t>Ocena organizacji zajęć dydaktycznych</w:t>
      </w:r>
      <w:bookmarkEnd w:id="2"/>
      <w:r>
        <w:t>;</w:t>
      </w:r>
    </w:p>
    <w:p w14:paraId="3E2C91C9" w14:textId="2BC14E1B" w:rsidR="00A57A41" w:rsidRDefault="00A57A41" w:rsidP="00A57A41">
      <w:pPr>
        <w:pStyle w:val="Akapitzlist"/>
        <w:numPr>
          <w:ilvl w:val="0"/>
          <w:numId w:val="5"/>
        </w:numPr>
        <w:spacing w:after="0"/>
        <w:jc w:val="both"/>
      </w:pPr>
      <w:r w:rsidRPr="0019131B">
        <w:t xml:space="preserve">Sekcja 3 -  </w:t>
      </w:r>
      <w:bookmarkStart w:id="3" w:name="_Hlk124913104"/>
      <w:r w:rsidRPr="0019131B">
        <w:t>Ocena osoby prowadzącej zajęcia dydaktyczne</w:t>
      </w:r>
      <w:bookmarkEnd w:id="3"/>
      <w:r>
        <w:t>;</w:t>
      </w:r>
    </w:p>
    <w:p w14:paraId="4EE193BA" w14:textId="77777777" w:rsidR="00A57A41" w:rsidRDefault="00A57A41" w:rsidP="00A57A41">
      <w:pPr>
        <w:pStyle w:val="Akapitzlist"/>
        <w:numPr>
          <w:ilvl w:val="0"/>
          <w:numId w:val="4"/>
        </w:numPr>
        <w:spacing w:after="0"/>
        <w:jc w:val="both"/>
      </w:pPr>
      <w:r>
        <w:t>Kwestionariusz oceny opracowano w dwóch wersjach językowych: polskiej i angielskiej.</w:t>
      </w:r>
    </w:p>
    <w:p w14:paraId="3EED19E4" w14:textId="77777777" w:rsidR="00A57A41" w:rsidRDefault="00A57A41" w:rsidP="00A57A41">
      <w:pPr>
        <w:pStyle w:val="Akapitzlist"/>
        <w:numPr>
          <w:ilvl w:val="0"/>
          <w:numId w:val="4"/>
        </w:numPr>
        <w:spacing w:after="0"/>
        <w:jc w:val="both"/>
      </w:pPr>
      <w:r>
        <w:t>Wypełnienie kwestionariusza oceny wymaga uzupełnienia metryczki, udzielenia odpowiedzi na wszystkie pytania dotyczące oceny organizacji zajęć z danego przedmiotu oraz na wszystkie pytania dotyczące co najmniej jednego prowadzącego, który realizował zajęcia z ocenianego przedmiotu.</w:t>
      </w:r>
    </w:p>
    <w:p w14:paraId="29071912" w14:textId="77777777" w:rsidR="00A57A41" w:rsidRPr="005761C2" w:rsidRDefault="00A57A41" w:rsidP="00A57A41">
      <w:pPr>
        <w:pStyle w:val="Akapitzlist"/>
        <w:numPr>
          <w:ilvl w:val="0"/>
          <w:numId w:val="4"/>
        </w:numPr>
        <w:spacing w:after="0"/>
        <w:jc w:val="both"/>
      </w:pPr>
      <w:r w:rsidRPr="005761C2">
        <w:t>Szczegółowe zasady wypełniania kwestionariusza oceny określone zostały w instrukcji stanowiącej załącznik nr 1</w:t>
      </w:r>
      <w:r>
        <w:t>a</w:t>
      </w:r>
      <w:r w:rsidRPr="005761C2">
        <w:t xml:space="preserve"> do niniejszej procedury.</w:t>
      </w:r>
    </w:p>
    <w:p w14:paraId="105987D5" w14:textId="77777777" w:rsidR="00A57A41" w:rsidRPr="005761C2" w:rsidRDefault="00A57A41" w:rsidP="00A57A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</w:pPr>
      <w:r w:rsidRPr="00796A73">
        <w:rPr>
          <w:rFonts w:cstheme="minorHAnsi"/>
        </w:rPr>
        <w:t xml:space="preserve">Pytania zamieszczone w kwestionariuszu oceny stanowią </w:t>
      </w:r>
      <w:r w:rsidRPr="005761C2">
        <w:rPr>
          <w:rFonts w:cstheme="minorHAnsi"/>
        </w:rPr>
        <w:t>załącznik numer 1</w:t>
      </w:r>
      <w:r>
        <w:rPr>
          <w:rFonts w:cstheme="minorHAnsi"/>
        </w:rPr>
        <w:t>b</w:t>
      </w:r>
      <w:r w:rsidRPr="005761C2">
        <w:rPr>
          <w:rFonts w:cstheme="minorHAnsi"/>
        </w:rPr>
        <w:t xml:space="preserve"> do niniejszej procedury.</w:t>
      </w:r>
    </w:p>
    <w:p w14:paraId="55BCA402" w14:textId="77777777" w:rsidR="00A57A41" w:rsidRDefault="00A57A41" w:rsidP="00A57A41">
      <w:pPr>
        <w:spacing w:after="0"/>
        <w:jc w:val="center"/>
      </w:pPr>
    </w:p>
    <w:p w14:paraId="40ECD251" w14:textId="77777777" w:rsidR="00A57A41" w:rsidRPr="00DE5120" w:rsidRDefault="00A57A41" w:rsidP="00A57A41">
      <w:pPr>
        <w:spacing w:after="0"/>
        <w:jc w:val="center"/>
        <w:rPr>
          <w:b/>
        </w:rPr>
      </w:pPr>
      <w:r w:rsidRPr="00DE5120">
        <w:rPr>
          <w:b/>
        </w:rPr>
        <w:t>Anonimowość i poufność danych</w:t>
      </w:r>
    </w:p>
    <w:p w14:paraId="584D555A" w14:textId="77777777" w:rsidR="00A57A41" w:rsidRDefault="00A57A41" w:rsidP="00A57A41">
      <w:pPr>
        <w:spacing w:after="0"/>
        <w:jc w:val="center"/>
      </w:pPr>
      <w:r>
        <w:t>§ 6</w:t>
      </w:r>
    </w:p>
    <w:p w14:paraId="29D03510" w14:textId="77777777" w:rsidR="00A57A41" w:rsidRDefault="00A57A41" w:rsidP="00A57A41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Aplikacja „Power </w:t>
      </w:r>
      <w:proofErr w:type="spellStart"/>
      <w:r>
        <w:t>Apps</w:t>
      </w:r>
      <w:proofErr w:type="spellEnd"/>
      <w:r>
        <w:t xml:space="preserve"> - </w:t>
      </w:r>
      <w:proofErr w:type="spellStart"/>
      <w:r>
        <w:t>OZiKA</w:t>
      </w:r>
      <w:proofErr w:type="spellEnd"/>
      <w:r>
        <w:t xml:space="preserve">” umożliwia dokonywanie oceny zajęć i osób prowadzących zajęcia jedynie studentom i doktorantom UMW. Logowanie – „autoryzacja domenowa” zabezpiecza przed dokonaniem oceny przez nieuprawnione osoby. </w:t>
      </w:r>
    </w:p>
    <w:p w14:paraId="339078B6" w14:textId="77777777" w:rsidR="00A57A41" w:rsidRDefault="00A57A41" w:rsidP="00A57A41">
      <w:pPr>
        <w:pStyle w:val="Akapitzlist"/>
        <w:numPr>
          <w:ilvl w:val="0"/>
          <w:numId w:val="7"/>
        </w:numPr>
        <w:spacing w:after="0"/>
        <w:jc w:val="both"/>
      </w:pPr>
      <w:r w:rsidRPr="00EE4CBC">
        <w:rPr>
          <w:rFonts w:eastAsia="Times New Roman" w:cstheme="minorHAnsi"/>
          <w:shd w:val="clear" w:color="auto" w:fill="FFFFFF"/>
          <w:lang w:eastAsia="pl-PL"/>
        </w:rPr>
        <w:t xml:space="preserve">Zastosowane rozwiązania pozwalają na zachowanie anonimowości osób oceniających i poufności pozyskanych informacji </w:t>
      </w:r>
      <w:r>
        <w:t>zgodnie z przepisami</w:t>
      </w:r>
      <w:r w:rsidRPr="00C74809">
        <w:t xml:space="preserve"> </w:t>
      </w:r>
      <w: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C74809">
        <w:t xml:space="preserve"> (RODO)</w:t>
      </w:r>
      <w:r>
        <w:t xml:space="preserve">. </w:t>
      </w:r>
    </w:p>
    <w:p w14:paraId="4873A60C" w14:textId="77777777" w:rsidR="00A57A41" w:rsidRPr="00F91BE1" w:rsidRDefault="00A57A41" w:rsidP="00A57A41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986529">
        <w:rPr>
          <w:rFonts w:eastAsia="Times New Roman" w:cstheme="minorHAnsi"/>
          <w:shd w:val="clear" w:color="auto" w:fill="FFFFFF"/>
          <w:lang w:eastAsia="pl-PL"/>
        </w:rPr>
        <w:t xml:space="preserve">Anonimowość jest zapewniana poprzez oddzielenie danych o tożsamości osób, od odpowiedzi jakich udzielają oceniający. </w:t>
      </w:r>
    </w:p>
    <w:p w14:paraId="17B60296" w14:textId="77777777" w:rsidR="00A57A41" w:rsidRDefault="00A57A41" w:rsidP="00A57A41">
      <w:pPr>
        <w:pStyle w:val="Akapitzlist"/>
        <w:spacing w:after="0" w:line="240" w:lineRule="auto"/>
        <w:ind w:left="360"/>
      </w:pPr>
    </w:p>
    <w:p w14:paraId="3C8E015F" w14:textId="77777777" w:rsidR="00A57A41" w:rsidRPr="00DE5120" w:rsidRDefault="00A57A41" w:rsidP="00A57A41">
      <w:pPr>
        <w:spacing w:after="0"/>
        <w:jc w:val="center"/>
        <w:rPr>
          <w:b/>
        </w:rPr>
      </w:pPr>
      <w:r w:rsidRPr="00DE5120">
        <w:rPr>
          <w:b/>
        </w:rPr>
        <w:t xml:space="preserve">Udostępnianie i wykorzystanie wyników </w:t>
      </w:r>
      <w:r>
        <w:rPr>
          <w:b/>
        </w:rPr>
        <w:t>oceny</w:t>
      </w:r>
    </w:p>
    <w:p w14:paraId="2ED75AED" w14:textId="77777777" w:rsidR="00A57A41" w:rsidRDefault="00A57A41" w:rsidP="00A57A41">
      <w:pPr>
        <w:spacing w:after="0" w:line="240" w:lineRule="auto"/>
        <w:jc w:val="center"/>
      </w:pPr>
      <w:r>
        <w:t>§ 7</w:t>
      </w:r>
    </w:p>
    <w:p w14:paraId="16C7FF88" w14:textId="77777777" w:rsidR="00A57A41" w:rsidRDefault="00A57A41" w:rsidP="00A57A41">
      <w:pPr>
        <w:pStyle w:val="Akapitzlist"/>
        <w:numPr>
          <w:ilvl w:val="0"/>
          <w:numId w:val="8"/>
        </w:numPr>
        <w:spacing w:after="0"/>
        <w:jc w:val="both"/>
      </w:pPr>
      <w:r w:rsidRPr="00E0712D">
        <w:t>Po zakończeniu procesu oceny za dany semestr</w:t>
      </w:r>
      <w:r>
        <w:t>,</w:t>
      </w:r>
      <w:r w:rsidRPr="00E0712D">
        <w:t xml:space="preserve"> wyniki oceny opracowywane są przez CKJK </w:t>
      </w:r>
      <w:r>
        <w:br/>
      </w:r>
      <w:r w:rsidRPr="00E0712D">
        <w:t>w formie raportów indywidualnych i zbiorczych.</w:t>
      </w:r>
    </w:p>
    <w:p w14:paraId="11A2B82F" w14:textId="77777777" w:rsidR="00A57A41" w:rsidRPr="00E0712D" w:rsidRDefault="00A57A41" w:rsidP="00A57A41">
      <w:pPr>
        <w:pStyle w:val="Akapitzlist"/>
        <w:numPr>
          <w:ilvl w:val="0"/>
          <w:numId w:val="8"/>
        </w:numPr>
        <w:spacing w:after="0"/>
        <w:jc w:val="both"/>
      </w:pPr>
      <w:r>
        <w:t>Raport indywidualny zawiera średni wynik ocen w „</w:t>
      </w:r>
      <w:r w:rsidRPr="0019131B">
        <w:t>Sekcj</w:t>
      </w:r>
      <w:r>
        <w:t>i</w:t>
      </w:r>
      <w:r w:rsidRPr="0019131B">
        <w:t xml:space="preserve"> 3</w:t>
      </w:r>
      <w:r>
        <w:t>” uzyskanych przez prowadzącego ze wszystkich kwestionariuszy wypełnionych przez studentów i doktorantów w danym semestrze. Wynik ten stanowi składową okresowej oceny nauczyciela akademickiego.</w:t>
      </w:r>
    </w:p>
    <w:p w14:paraId="2A80AA42" w14:textId="77777777" w:rsidR="00A57A41" w:rsidRPr="00E0712D" w:rsidRDefault="00A57A41" w:rsidP="00A57A41">
      <w:pPr>
        <w:pStyle w:val="Akapitzlist"/>
        <w:numPr>
          <w:ilvl w:val="0"/>
          <w:numId w:val="8"/>
        </w:numPr>
        <w:spacing w:after="0"/>
        <w:jc w:val="both"/>
      </w:pPr>
      <w:r w:rsidRPr="00E0712D">
        <w:t xml:space="preserve">Raporty indywidualne rozsyłane </w:t>
      </w:r>
      <w:r>
        <w:t xml:space="preserve">są </w:t>
      </w:r>
      <w:r w:rsidRPr="00E0712D">
        <w:t xml:space="preserve">przez CKJK do osób podlegających ocenie w formie elektronicznej na uczelniane adresy </w:t>
      </w:r>
      <w:r>
        <w:t>e-</w:t>
      </w:r>
      <w:r w:rsidRPr="00E0712D">
        <w:t>mailowe.</w:t>
      </w:r>
    </w:p>
    <w:p w14:paraId="25106EE2" w14:textId="77777777" w:rsidR="00A57A41" w:rsidRPr="00E0712D" w:rsidRDefault="00A57A41" w:rsidP="00A57A41">
      <w:pPr>
        <w:pStyle w:val="Akapitzlist"/>
        <w:numPr>
          <w:ilvl w:val="0"/>
          <w:numId w:val="8"/>
        </w:numPr>
        <w:spacing w:after="0"/>
        <w:jc w:val="both"/>
      </w:pPr>
      <w:r w:rsidRPr="00E0712D">
        <w:t xml:space="preserve">Raporty zbiorcze rozsyłane </w:t>
      </w:r>
      <w:r>
        <w:t xml:space="preserve">są w formie elektronicznej </w:t>
      </w:r>
      <w:r w:rsidRPr="00E0712D">
        <w:t xml:space="preserve">przez CKJK do bezpośrednich przełożonych osób podlegających ocenie, </w:t>
      </w:r>
      <w:r>
        <w:t xml:space="preserve">Dziekanów, </w:t>
      </w:r>
      <w:r w:rsidRPr="00E0712D">
        <w:t xml:space="preserve">Wydziałowych Zespołów ds. Jakości Kształcenia, Uczelnianego Zespołu ds. Jakości Kształcenia, Pełnomocnika Rektora ds. Jakości Kształcenia, Prorektora ds. Studentów i Dydaktyki. </w:t>
      </w:r>
    </w:p>
    <w:p w14:paraId="027AA3D4" w14:textId="77777777" w:rsidR="00A57A41" w:rsidRDefault="00A57A41" w:rsidP="00A57A41">
      <w:pPr>
        <w:pStyle w:val="Akapitzlist"/>
        <w:numPr>
          <w:ilvl w:val="0"/>
          <w:numId w:val="8"/>
        </w:numPr>
        <w:spacing w:after="0"/>
        <w:jc w:val="both"/>
      </w:pPr>
      <w:r>
        <w:lastRenderedPageBreak/>
        <w:t xml:space="preserve">Osoby uprawnione, które otrzymają raporty z wynikami Oceny Zajęć i Kadry Akademickiej za dany semestr, są zobowiązane do zapoznania się z nimi oraz ich wykorzystania do wdrożenia odpowiednich działań w zakresie doskonalenia jakości kształcenia, stosownie do potrzeb. </w:t>
      </w:r>
    </w:p>
    <w:p w14:paraId="35EBB9AF" w14:textId="77777777" w:rsidR="00A57A41" w:rsidRDefault="00A57A41" w:rsidP="00A57A41">
      <w:pPr>
        <w:spacing w:after="0"/>
        <w:jc w:val="center"/>
      </w:pPr>
    </w:p>
    <w:p w14:paraId="2F3F34DC" w14:textId="77777777" w:rsidR="00A57A41" w:rsidRDefault="00A57A41" w:rsidP="00A57A41">
      <w:pPr>
        <w:spacing w:after="0" w:line="240" w:lineRule="auto"/>
        <w:jc w:val="center"/>
        <w:rPr>
          <w:highlight w:val="yellow"/>
        </w:rPr>
      </w:pPr>
      <w:r>
        <w:t>§ 8</w:t>
      </w:r>
    </w:p>
    <w:p w14:paraId="26DBB4F0" w14:textId="77777777" w:rsidR="00A57A41" w:rsidRDefault="00A57A41" w:rsidP="00A57A41">
      <w:pPr>
        <w:spacing w:after="0" w:line="240" w:lineRule="auto"/>
        <w:jc w:val="both"/>
      </w:pPr>
      <w:r>
        <w:t>Na podstawie analizy otrzymanych raportów:</w:t>
      </w:r>
    </w:p>
    <w:p w14:paraId="55B92CEF" w14:textId="77777777" w:rsidR="00A57A41" w:rsidRDefault="00A57A41" w:rsidP="00A57A41">
      <w:pPr>
        <w:pStyle w:val="Akapitzlist"/>
        <w:numPr>
          <w:ilvl w:val="0"/>
          <w:numId w:val="12"/>
        </w:numPr>
        <w:spacing w:after="0"/>
        <w:jc w:val="both"/>
      </w:pPr>
      <w:r>
        <w:t xml:space="preserve">bezpośredni przełożony, w ciągu 30 dni od ich otrzymania, zobligowany jest do przeprowadzenia rozmów dotyczących uzyskanych wyników ocen z podległymi mu osobami prowadzącymi zajęcia dydaktyczne. </w:t>
      </w:r>
    </w:p>
    <w:p w14:paraId="3BFDAD2F" w14:textId="77777777" w:rsidR="00A57A41" w:rsidRDefault="00A57A41" w:rsidP="00A57A41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Wydziałowe Zespoły ds. Jakości Kształcenia, a w odniesieniu do jednostek ogólnouczelnianych Uczelniany Zespół ds. Jakości Kształcenia, w terminie do 31 października każdego roku,  przedstawiają Pełnomocnikowi Rektora ds. Jakości Kształcenia propozycje działań doskonalących jakość kształcenia na poziomie wydziałowym.</w:t>
      </w:r>
    </w:p>
    <w:p w14:paraId="0DE9AE2F" w14:textId="77777777" w:rsidR="00A57A41" w:rsidRDefault="00A57A41" w:rsidP="00A57A41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Uczelniany Zespół ds. Jakości Kształcenia, w terminie do 30 listopada każdego roku, przedstawia Prorektorowi ds. Studentów i Dydaktyki propozycje działań doskonalących jakość kształcenia na poziomie ogólnouczelnianym.</w:t>
      </w:r>
    </w:p>
    <w:p w14:paraId="58CBE6D6" w14:textId="77777777" w:rsidR="00A57A41" w:rsidRDefault="00A57A41" w:rsidP="00A57A41">
      <w:pPr>
        <w:spacing w:after="0"/>
        <w:jc w:val="center"/>
      </w:pPr>
    </w:p>
    <w:p w14:paraId="21638E90" w14:textId="77777777" w:rsidR="00A57A41" w:rsidRDefault="00A57A41" w:rsidP="00A57A41">
      <w:pPr>
        <w:spacing w:after="0"/>
        <w:jc w:val="center"/>
      </w:pPr>
      <w:r>
        <w:t>§ 9</w:t>
      </w:r>
    </w:p>
    <w:p w14:paraId="0360F698" w14:textId="77777777" w:rsidR="00A57A41" w:rsidRDefault="00A57A41" w:rsidP="00A57A41">
      <w:pPr>
        <w:spacing w:after="0"/>
        <w:jc w:val="both"/>
      </w:pPr>
      <w:r>
        <w:t>Wyniki Oceny Zajęć Dydaktycznych i Kadry Akademickiej</w:t>
      </w:r>
      <w:r w:rsidRPr="00CE533B">
        <w:t xml:space="preserve"> </w:t>
      </w:r>
      <w:r>
        <w:t>wykorzystywane są jako:</w:t>
      </w:r>
    </w:p>
    <w:p w14:paraId="39E0D540" w14:textId="77777777" w:rsidR="00A57A41" w:rsidRDefault="00A57A41" w:rsidP="00A57A41">
      <w:pPr>
        <w:pStyle w:val="Akapitzlist"/>
        <w:numPr>
          <w:ilvl w:val="0"/>
          <w:numId w:val="9"/>
        </w:numPr>
        <w:spacing w:after="0"/>
        <w:jc w:val="both"/>
      </w:pPr>
      <w:r>
        <w:t>element okresowej oceny nauczycieli akademickich,</w:t>
      </w:r>
    </w:p>
    <w:p w14:paraId="0161BC4A" w14:textId="77777777" w:rsidR="00A57A41" w:rsidRDefault="00A57A41" w:rsidP="00A57A41">
      <w:pPr>
        <w:pStyle w:val="Akapitzlist"/>
        <w:numPr>
          <w:ilvl w:val="0"/>
          <w:numId w:val="9"/>
        </w:numPr>
        <w:spacing w:after="0"/>
        <w:jc w:val="both"/>
      </w:pPr>
      <w:r>
        <w:t>podstawę nominacji do nagrody w konkursie na najlepszego dydaktyka, przeprowadzanego na zasadach określonych w odrębnych przepisach w UMW,</w:t>
      </w:r>
    </w:p>
    <w:p w14:paraId="1D8113AA" w14:textId="77777777" w:rsidR="00A57A41" w:rsidRPr="00485CDC" w:rsidRDefault="00A57A41" w:rsidP="00A57A41">
      <w:pPr>
        <w:pStyle w:val="Akapitzlist"/>
        <w:numPr>
          <w:ilvl w:val="0"/>
          <w:numId w:val="9"/>
        </w:numPr>
        <w:spacing w:after="0"/>
        <w:jc w:val="both"/>
      </w:pPr>
      <w:r w:rsidRPr="00485CDC">
        <w:t>ocena jakości prowadzonych zajęć w Szkole Doktorskiej</w:t>
      </w:r>
      <w:r>
        <w:t>.</w:t>
      </w:r>
    </w:p>
    <w:p w14:paraId="7BDC1DBF" w14:textId="77777777" w:rsidR="00A57A41" w:rsidRDefault="00A57A41" w:rsidP="00A57A41">
      <w:pPr>
        <w:pStyle w:val="Akapitzlist"/>
        <w:spacing w:after="0"/>
        <w:ind w:left="360"/>
        <w:jc w:val="both"/>
      </w:pPr>
    </w:p>
    <w:p w14:paraId="466E2E8C" w14:textId="77777777" w:rsidR="00A57A41" w:rsidRPr="00C338B6" w:rsidRDefault="00A57A41" w:rsidP="00A57A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744615">
        <w:rPr>
          <w:rFonts w:cstheme="minorHAnsi"/>
          <w:b/>
          <w:bCs/>
        </w:rPr>
        <w:t>Odpowiedzialność za przeprowadzenie oceny i treść ankiet</w:t>
      </w:r>
    </w:p>
    <w:p w14:paraId="0BFC805D" w14:textId="77777777" w:rsidR="00A57A41" w:rsidRDefault="00A57A41" w:rsidP="00A57A41">
      <w:pPr>
        <w:spacing w:after="0"/>
        <w:jc w:val="center"/>
      </w:pPr>
      <w:r>
        <w:t>§ 10</w:t>
      </w:r>
    </w:p>
    <w:p w14:paraId="70D5188B" w14:textId="77777777" w:rsidR="00A57A41" w:rsidRPr="00796A73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796A73">
        <w:rPr>
          <w:rFonts w:cstheme="minorHAnsi"/>
        </w:rPr>
        <w:t xml:space="preserve">Za </w:t>
      </w:r>
      <w:r>
        <w:rPr>
          <w:rFonts w:cstheme="minorHAnsi"/>
        </w:rPr>
        <w:t>obsługę organizacyjną</w:t>
      </w:r>
      <w:r w:rsidRPr="00796A73">
        <w:rPr>
          <w:rFonts w:cstheme="minorHAnsi"/>
        </w:rPr>
        <w:t xml:space="preserve"> procesu Oceny Zajęć i Kadry Akademickiej odpowi</w:t>
      </w:r>
      <w:r>
        <w:rPr>
          <w:rFonts w:cstheme="minorHAnsi"/>
        </w:rPr>
        <w:t>edzialne jest</w:t>
      </w:r>
      <w:r w:rsidRPr="00796A73">
        <w:rPr>
          <w:rFonts w:cstheme="minorHAnsi"/>
        </w:rPr>
        <w:t xml:space="preserve"> </w:t>
      </w:r>
      <w:r>
        <w:rPr>
          <w:rFonts w:cstheme="minorHAnsi"/>
        </w:rPr>
        <w:t>CKJK</w:t>
      </w:r>
      <w:r w:rsidRPr="00796A73">
        <w:rPr>
          <w:rFonts w:cstheme="minorHAnsi"/>
        </w:rPr>
        <w:t>.</w:t>
      </w:r>
    </w:p>
    <w:p w14:paraId="3A1B8582" w14:textId="77777777" w:rsidR="00A57A41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796A73">
        <w:rPr>
          <w:rFonts w:cstheme="minorHAnsi"/>
        </w:rPr>
        <w:t>Za przeprowadzenie procesu oceny</w:t>
      </w:r>
      <w:r>
        <w:rPr>
          <w:rFonts w:cstheme="minorHAnsi"/>
        </w:rPr>
        <w:t xml:space="preserve">, w szczególności działalność </w:t>
      </w:r>
      <w:proofErr w:type="spellStart"/>
      <w:r>
        <w:rPr>
          <w:rFonts w:cstheme="minorHAnsi"/>
        </w:rPr>
        <w:t>promocyjno</w:t>
      </w:r>
      <w:proofErr w:type="spellEnd"/>
      <w:r>
        <w:rPr>
          <w:rFonts w:cstheme="minorHAnsi"/>
        </w:rPr>
        <w:t xml:space="preserve"> – informacyjną </w:t>
      </w:r>
      <w:r w:rsidRPr="00796A73">
        <w:rPr>
          <w:rFonts w:cstheme="minorHAnsi"/>
        </w:rPr>
        <w:t xml:space="preserve">odpowiedzialne </w:t>
      </w:r>
      <w:r>
        <w:rPr>
          <w:rFonts w:cstheme="minorHAnsi"/>
        </w:rPr>
        <w:t>są:</w:t>
      </w:r>
      <w:r w:rsidRPr="00796A73">
        <w:rPr>
          <w:rFonts w:cstheme="minorHAnsi"/>
        </w:rPr>
        <w:t xml:space="preserve"> </w:t>
      </w:r>
      <w:r>
        <w:rPr>
          <w:rFonts w:cstheme="minorHAnsi"/>
        </w:rPr>
        <w:t>CKJK</w:t>
      </w:r>
      <w:r w:rsidRPr="00796A73">
        <w:rPr>
          <w:rFonts w:cstheme="minorHAnsi"/>
        </w:rPr>
        <w:t>, Samorząd Studentów i Rada Doktorantów</w:t>
      </w:r>
      <w:r>
        <w:rPr>
          <w:rFonts w:cstheme="minorHAnsi"/>
        </w:rPr>
        <w:t xml:space="preserve"> we współpracy z Działem Komunikacji i Marketingu.</w:t>
      </w:r>
    </w:p>
    <w:p w14:paraId="4CDD8D30" w14:textId="77777777" w:rsidR="00A57A41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>Za o</w:t>
      </w:r>
      <w:r w:rsidRPr="004913AB">
        <w:rPr>
          <w:rFonts w:cstheme="minorHAnsi"/>
        </w:rPr>
        <w:t>bsługę informatyczną</w:t>
      </w:r>
      <w:r>
        <w:rPr>
          <w:rFonts w:cstheme="minorHAnsi"/>
        </w:rPr>
        <w:t>, czyli przygotowanie plików bazowych z systemu BAZUS, u</w:t>
      </w:r>
      <w:r w:rsidRPr="004913AB">
        <w:rPr>
          <w:rFonts w:cstheme="minorHAnsi"/>
        </w:rPr>
        <w:t>trzymani</w:t>
      </w:r>
      <w:r>
        <w:rPr>
          <w:rFonts w:cstheme="minorHAnsi"/>
        </w:rPr>
        <w:t>e</w:t>
      </w:r>
      <w:r w:rsidRPr="004913AB">
        <w:rPr>
          <w:rFonts w:cstheme="minorHAnsi"/>
        </w:rPr>
        <w:t xml:space="preserve"> dostępu do aplikacji</w:t>
      </w:r>
      <w:r>
        <w:rPr>
          <w:rFonts w:cstheme="minorHAnsi"/>
        </w:rPr>
        <w:t>, bieżące wsparcie procesu</w:t>
      </w:r>
      <w:r w:rsidRPr="004913AB">
        <w:rPr>
          <w:rFonts w:cstheme="minorHAnsi"/>
        </w:rPr>
        <w:t xml:space="preserve"> oraz backup danych, w tym wyników ocen w ramach funkcjonowania oprogramowania </w:t>
      </w:r>
      <w:r>
        <w:rPr>
          <w:rFonts w:cstheme="minorHAnsi"/>
        </w:rPr>
        <w:t xml:space="preserve">Microsoft </w:t>
      </w:r>
      <w:r w:rsidRPr="004913AB">
        <w:rPr>
          <w:rFonts w:cstheme="minorHAnsi"/>
        </w:rPr>
        <w:t>365</w:t>
      </w:r>
      <w:r>
        <w:rPr>
          <w:rFonts w:cstheme="minorHAnsi"/>
        </w:rPr>
        <w:t>, odpowiada Centrum Informatyczne UMW we współpracy z Działem Organizacji Dydaktyki.</w:t>
      </w:r>
    </w:p>
    <w:p w14:paraId="6A7E56C8" w14:textId="77777777" w:rsidR="00A57A41" w:rsidRPr="007178AE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</w:pPr>
      <w:r w:rsidRPr="007178AE">
        <w:rPr>
          <w:rFonts w:cstheme="minorHAnsi"/>
        </w:rPr>
        <w:t xml:space="preserve">Za opracowanie zasad procesu przeprowadzenia oceny, odpowiada Prorektor ds. Studentów </w:t>
      </w:r>
      <w:r w:rsidRPr="007178AE">
        <w:rPr>
          <w:rFonts w:cstheme="minorHAnsi"/>
        </w:rPr>
        <w:br/>
        <w:t>i Dydaktyki, Pełnomocnik Rektora ds. Jakości Kształcenia, przedstawiciele Samorządu Studentów, przedstawiciele Rady Doktorantów i pracownicy CKJK.</w:t>
      </w:r>
    </w:p>
    <w:p w14:paraId="0BD42986" w14:textId="77777777" w:rsidR="00A57A41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</w:pPr>
      <w:r w:rsidRPr="007178AE">
        <w:rPr>
          <w:rFonts w:cstheme="minorHAnsi"/>
        </w:rPr>
        <w:t xml:space="preserve">Zmiany zasad oceny, mogą być wprowadzane w ramach korygowania i doskonalenia procesu jakości kształcenia, po zasięgnięciu opinii </w:t>
      </w:r>
      <w:r>
        <w:rPr>
          <w:rFonts w:cstheme="minorHAnsi"/>
        </w:rPr>
        <w:t xml:space="preserve">Dziekanów, </w:t>
      </w:r>
      <w:r w:rsidRPr="007178AE">
        <w:rPr>
          <w:rFonts w:cstheme="minorHAnsi"/>
        </w:rPr>
        <w:t xml:space="preserve">Samorządu Studentów UMW oraz Rady Doktorantów i ich zatwierdzeniu przez Prorektora ds. Studentów i Dydaktyki. </w:t>
      </w:r>
    </w:p>
    <w:p w14:paraId="0C4E1FEE" w14:textId="77777777" w:rsidR="00806077" w:rsidRDefault="00806077"/>
    <w:sectPr w:rsidR="00806077" w:rsidSect="00A57A4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D11"/>
    <w:multiLevelType w:val="hybridMultilevel"/>
    <w:tmpl w:val="1B20E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B170A"/>
    <w:multiLevelType w:val="hybridMultilevel"/>
    <w:tmpl w:val="119CD136"/>
    <w:lvl w:ilvl="0" w:tplc="C61484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E85AA4"/>
    <w:multiLevelType w:val="hybridMultilevel"/>
    <w:tmpl w:val="2946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12773"/>
    <w:multiLevelType w:val="hybridMultilevel"/>
    <w:tmpl w:val="98E4F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44409"/>
    <w:multiLevelType w:val="hybridMultilevel"/>
    <w:tmpl w:val="BC988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30776"/>
    <w:multiLevelType w:val="hybridMultilevel"/>
    <w:tmpl w:val="B9688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106EE2"/>
    <w:multiLevelType w:val="hybridMultilevel"/>
    <w:tmpl w:val="F57AE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6724A"/>
    <w:multiLevelType w:val="hybridMultilevel"/>
    <w:tmpl w:val="8098D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AB10C2"/>
    <w:multiLevelType w:val="hybridMultilevel"/>
    <w:tmpl w:val="1AC672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C01EC7"/>
    <w:multiLevelType w:val="hybridMultilevel"/>
    <w:tmpl w:val="EA267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E96EAD"/>
    <w:multiLevelType w:val="hybridMultilevel"/>
    <w:tmpl w:val="A0182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7040D"/>
    <w:multiLevelType w:val="hybridMultilevel"/>
    <w:tmpl w:val="F348CF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A4011"/>
    <w:multiLevelType w:val="hybridMultilevel"/>
    <w:tmpl w:val="9E000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39"/>
    <w:rsid w:val="002B2339"/>
    <w:rsid w:val="004016DB"/>
    <w:rsid w:val="006B0899"/>
    <w:rsid w:val="00806077"/>
    <w:rsid w:val="00857E01"/>
    <w:rsid w:val="00963BB0"/>
    <w:rsid w:val="00A5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5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4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7A41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57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4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7A41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57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Kapera</dc:creator>
  <cp:keywords/>
  <dc:description/>
  <cp:lastModifiedBy>MKrystyniak</cp:lastModifiedBy>
  <cp:revision>3</cp:revision>
  <dcterms:created xsi:type="dcterms:W3CDTF">2023-01-27T06:53:00Z</dcterms:created>
  <dcterms:modified xsi:type="dcterms:W3CDTF">2023-02-01T13:58:00Z</dcterms:modified>
</cp:coreProperties>
</file>