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9C" w:rsidRPr="00D27B9C" w:rsidRDefault="003C0D1E" w:rsidP="00D27B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Program zajęć z </w:t>
      </w:r>
      <w:r w:rsidR="00D27B9C" w:rsidRPr="00D27B9C">
        <w:rPr>
          <w:b/>
          <w:sz w:val="24"/>
          <w:szCs w:val="24"/>
          <w:u w:val="single"/>
        </w:rPr>
        <w:t>patofizjologii dla II roku WL semestr letni 2022-23.</w:t>
      </w:r>
    </w:p>
    <w:p w:rsidR="00B679D6" w:rsidRPr="003F0302" w:rsidRDefault="00071131" w:rsidP="00B679D6">
      <w:pPr>
        <w:rPr>
          <w:sz w:val="24"/>
          <w:szCs w:val="24"/>
        </w:rPr>
      </w:pPr>
      <w:r w:rsidRPr="00071131">
        <w:rPr>
          <w:sz w:val="24"/>
          <w:szCs w:val="24"/>
        </w:rPr>
        <w:t xml:space="preserve">                                                                                             </w:t>
      </w:r>
    </w:p>
    <w:p w:rsidR="004A2797" w:rsidRPr="00D27B9C" w:rsidRDefault="00F25302" w:rsidP="004A2797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Ćw. 1</w:t>
      </w:r>
      <w:r w:rsidRPr="00F25302">
        <w:rPr>
          <w:b/>
          <w:sz w:val="24"/>
          <w:szCs w:val="24"/>
        </w:rPr>
        <w:t xml:space="preserve"> Patofizjologia układu </w:t>
      </w:r>
      <w:r w:rsidRPr="004A2797">
        <w:rPr>
          <w:b/>
          <w:sz w:val="24"/>
          <w:szCs w:val="24"/>
        </w:rPr>
        <w:t>pokarmowego.</w:t>
      </w:r>
      <w:r w:rsidR="004A2797" w:rsidRPr="004A2797">
        <w:rPr>
          <w:b/>
          <w:sz w:val="24"/>
          <w:szCs w:val="24"/>
        </w:rPr>
        <w:t xml:space="preserve"> (27.02.2023-03.03.2023)</w:t>
      </w:r>
    </w:p>
    <w:p w:rsidR="00F25302" w:rsidRPr="00F25302" w:rsidRDefault="00F25302" w:rsidP="00F25302">
      <w:pPr>
        <w:rPr>
          <w:sz w:val="24"/>
          <w:szCs w:val="24"/>
        </w:rPr>
      </w:pPr>
      <w:r w:rsidRPr="00F25302">
        <w:rPr>
          <w:sz w:val="24"/>
          <w:szCs w:val="24"/>
        </w:rPr>
        <w:t xml:space="preserve">Kliniczna i laboratoryjna ocena chorób przewodu pokarmowego. </w:t>
      </w:r>
    </w:p>
    <w:p w:rsidR="00F25302" w:rsidRPr="00F25302" w:rsidRDefault="00F25302" w:rsidP="00F25302">
      <w:pPr>
        <w:rPr>
          <w:sz w:val="24"/>
          <w:szCs w:val="24"/>
        </w:rPr>
      </w:pPr>
      <w:r w:rsidRPr="00F25302">
        <w:rPr>
          <w:sz w:val="24"/>
          <w:szCs w:val="24"/>
        </w:rPr>
        <w:t>Przyczyny, patofizjologia i objawy wybranych chorób układu pokarmowego:</w:t>
      </w:r>
    </w:p>
    <w:p w:rsidR="00F25302" w:rsidRPr="00F25302" w:rsidRDefault="00F25302" w:rsidP="00F25302">
      <w:pPr>
        <w:rPr>
          <w:sz w:val="24"/>
          <w:szCs w:val="24"/>
        </w:rPr>
      </w:pPr>
      <w:r w:rsidRPr="00F25302">
        <w:rPr>
          <w:sz w:val="24"/>
          <w:szCs w:val="24"/>
        </w:rPr>
        <w:t>Choroba refluksowa. Choroba wrzodowa. Choroby zapalne jelit. Zespoły złego wchłaniania. Konsekwencje niewłaściwego odżywiania.</w:t>
      </w:r>
    </w:p>
    <w:p w:rsidR="00F25302" w:rsidRPr="00F25302" w:rsidRDefault="00F25302" w:rsidP="00F25302">
      <w:pPr>
        <w:rPr>
          <w:sz w:val="24"/>
          <w:szCs w:val="24"/>
        </w:rPr>
      </w:pPr>
      <w:r w:rsidRPr="00F25302">
        <w:rPr>
          <w:sz w:val="24"/>
          <w:szCs w:val="24"/>
        </w:rPr>
        <w:t>Utrata masy ciała - przyczyny, rozpoznanie, konsekwencje.</w:t>
      </w:r>
    </w:p>
    <w:p w:rsidR="00F25302" w:rsidRPr="00F25302" w:rsidRDefault="00F25302" w:rsidP="00F25302">
      <w:pPr>
        <w:rPr>
          <w:sz w:val="24"/>
          <w:szCs w:val="24"/>
        </w:rPr>
      </w:pPr>
      <w:r w:rsidRPr="00F25302">
        <w:rPr>
          <w:sz w:val="24"/>
          <w:szCs w:val="24"/>
        </w:rPr>
        <w:t>Otyłość - przyczyny, rozpoznanie, konsekwencje.</w:t>
      </w:r>
    </w:p>
    <w:p w:rsidR="00F25302" w:rsidRPr="00F25302" w:rsidRDefault="00F25302" w:rsidP="00F25302">
      <w:pPr>
        <w:rPr>
          <w:sz w:val="24"/>
          <w:szCs w:val="24"/>
        </w:rPr>
      </w:pPr>
      <w:r w:rsidRPr="00F25302">
        <w:rPr>
          <w:sz w:val="24"/>
          <w:szCs w:val="24"/>
        </w:rPr>
        <w:t>Przyczyny i skutki niedoboru i nadmiaru witamin w organizmie.</w:t>
      </w:r>
    </w:p>
    <w:p w:rsidR="00F25302" w:rsidRPr="004A2797" w:rsidRDefault="00F25302" w:rsidP="00F25302">
      <w:pPr>
        <w:rPr>
          <w:b/>
          <w:sz w:val="24"/>
          <w:szCs w:val="24"/>
        </w:rPr>
      </w:pPr>
    </w:p>
    <w:p w:rsidR="004A2797" w:rsidRPr="004A2797" w:rsidRDefault="00F25302" w:rsidP="004A2797">
      <w:pPr>
        <w:rPr>
          <w:b/>
          <w:sz w:val="24"/>
          <w:szCs w:val="24"/>
        </w:rPr>
      </w:pPr>
      <w:r w:rsidRPr="004A2797">
        <w:rPr>
          <w:b/>
          <w:sz w:val="24"/>
          <w:szCs w:val="24"/>
        </w:rPr>
        <w:t xml:space="preserve">Ćw. 2 Choroby wątroby i dróg żółciowych. </w:t>
      </w:r>
      <w:r w:rsidR="004A2797" w:rsidRPr="004A2797">
        <w:rPr>
          <w:b/>
          <w:sz w:val="24"/>
          <w:szCs w:val="24"/>
        </w:rPr>
        <w:t>(06.03.2023-10.03.2023)</w:t>
      </w:r>
    </w:p>
    <w:p w:rsidR="00F25302" w:rsidRPr="00F25302" w:rsidRDefault="00F25302" w:rsidP="00F25302">
      <w:pPr>
        <w:rPr>
          <w:sz w:val="24"/>
          <w:szCs w:val="24"/>
        </w:rPr>
      </w:pPr>
      <w:r w:rsidRPr="00F25302">
        <w:rPr>
          <w:sz w:val="24"/>
          <w:szCs w:val="24"/>
        </w:rPr>
        <w:t>Kliniczna i laboratoryjna ocena schorzeń wątroby.</w:t>
      </w:r>
    </w:p>
    <w:p w:rsidR="00F25302" w:rsidRPr="00F25302" w:rsidRDefault="00F25302" w:rsidP="00F25302">
      <w:pPr>
        <w:rPr>
          <w:sz w:val="24"/>
          <w:szCs w:val="24"/>
        </w:rPr>
      </w:pPr>
      <w:r w:rsidRPr="00F25302">
        <w:rPr>
          <w:sz w:val="24"/>
          <w:szCs w:val="24"/>
        </w:rPr>
        <w:t xml:space="preserve">Przyczyny, patofizjologia i objawy wybranych chorób wątroby i dróg żółciowych: </w:t>
      </w:r>
    </w:p>
    <w:p w:rsidR="00F25302" w:rsidRPr="00F25302" w:rsidRDefault="00F25302" w:rsidP="00F25302">
      <w:pPr>
        <w:rPr>
          <w:sz w:val="24"/>
          <w:szCs w:val="24"/>
        </w:rPr>
      </w:pPr>
      <w:r w:rsidRPr="00F25302">
        <w:rPr>
          <w:sz w:val="24"/>
          <w:szCs w:val="24"/>
        </w:rPr>
        <w:t>Zapalenia wątroby. Marskość wątroby. Zaburzenia krążenia żółci.</w:t>
      </w:r>
    </w:p>
    <w:p w:rsidR="00F25302" w:rsidRDefault="00F25302" w:rsidP="00B679D6">
      <w:pPr>
        <w:rPr>
          <w:b/>
          <w:sz w:val="24"/>
          <w:szCs w:val="24"/>
        </w:rPr>
      </w:pPr>
    </w:p>
    <w:p w:rsidR="00B679D6" w:rsidRPr="004A2797" w:rsidRDefault="00F25302" w:rsidP="00B679D6">
      <w:pPr>
        <w:rPr>
          <w:b/>
          <w:sz w:val="24"/>
          <w:szCs w:val="24"/>
        </w:rPr>
      </w:pPr>
      <w:r w:rsidRPr="004A2797">
        <w:rPr>
          <w:b/>
          <w:sz w:val="24"/>
          <w:szCs w:val="24"/>
        </w:rPr>
        <w:t>Ćw. 3</w:t>
      </w:r>
      <w:r w:rsidR="00B679D6" w:rsidRPr="004A2797">
        <w:rPr>
          <w:b/>
          <w:sz w:val="24"/>
          <w:szCs w:val="24"/>
        </w:rPr>
        <w:t xml:space="preserve"> </w:t>
      </w:r>
      <w:r w:rsidR="00DA66B4">
        <w:rPr>
          <w:b/>
          <w:sz w:val="24"/>
          <w:szCs w:val="24"/>
        </w:rPr>
        <w:t xml:space="preserve">Kolokwium z ćw. </w:t>
      </w:r>
      <w:r w:rsidR="00705FF8">
        <w:rPr>
          <w:b/>
          <w:sz w:val="24"/>
          <w:szCs w:val="24"/>
        </w:rPr>
        <w:t xml:space="preserve">1-2. </w:t>
      </w:r>
      <w:r w:rsidR="00B679D6" w:rsidRPr="004A2797">
        <w:rPr>
          <w:b/>
          <w:sz w:val="24"/>
          <w:szCs w:val="24"/>
        </w:rPr>
        <w:t xml:space="preserve">Podstawy EKG. Zaburzenia rytmu serca. </w:t>
      </w:r>
      <w:r w:rsidR="00705FF8">
        <w:rPr>
          <w:b/>
          <w:sz w:val="24"/>
          <w:szCs w:val="24"/>
        </w:rPr>
        <w:t>(13.03.</w:t>
      </w:r>
      <w:r w:rsidR="004A2797" w:rsidRPr="004A2797">
        <w:rPr>
          <w:b/>
          <w:sz w:val="24"/>
          <w:szCs w:val="24"/>
        </w:rPr>
        <w:t>-17.03.2023)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Interpretacja i zasady opisu EKG.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>Przyczyny, podział zaburzeń rytmu serca, objawy kliniczne, konsekwencje hemodynamiczne.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>Wybrane zaburzenia rytmu serca - interpretacja zapisów ekg: tachykardia i bradykardia zatokowa, napadowy częstoskurcz przedsionkowy, trzepotanie i migotanie przedsionków, bloki przedsionkowo-komorowe, przedwczesne pobudzenia komorowe, częstoskurcz komorowy, migotanie komór.</w:t>
      </w:r>
    </w:p>
    <w:p w:rsidR="00473B24" w:rsidRPr="00473B24" w:rsidRDefault="00473B24" w:rsidP="00473B24">
      <w:pPr>
        <w:rPr>
          <w:sz w:val="24"/>
          <w:szCs w:val="24"/>
        </w:rPr>
      </w:pPr>
      <w:r w:rsidRPr="00473B24">
        <w:rPr>
          <w:sz w:val="24"/>
          <w:szCs w:val="24"/>
          <w:u w:val="single"/>
        </w:rPr>
        <w:t>Wymagane umiejętności praktyczne</w:t>
      </w:r>
      <w:r w:rsidRPr="00473B24">
        <w:rPr>
          <w:sz w:val="24"/>
          <w:szCs w:val="24"/>
        </w:rPr>
        <w:t>:</w:t>
      </w:r>
    </w:p>
    <w:p w:rsidR="00473B24" w:rsidRPr="00473B24" w:rsidRDefault="00473B24" w:rsidP="00B679D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Rozpoznanie wybranych zaburzeń w zapisie EKG.</w:t>
      </w:r>
    </w:p>
    <w:p w:rsidR="00473B24" w:rsidRDefault="00473B24" w:rsidP="00B679D6">
      <w:pPr>
        <w:rPr>
          <w:b/>
          <w:sz w:val="24"/>
          <w:szCs w:val="24"/>
        </w:rPr>
      </w:pPr>
    </w:p>
    <w:p w:rsidR="00B679D6" w:rsidRPr="00B679D6" w:rsidRDefault="00F25302" w:rsidP="00B679D6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 4</w:t>
      </w:r>
      <w:r w:rsidR="00B679D6" w:rsidRPr="00B679D6">
        <w:rPr>
          <w:b/>
          <w:sz w:val="24"/>
          <w:szCs w:val="24"/>
        </w:rPr>
        <w:t xml:space="preserve"> Patofizjologia układu krążenia.</w:t>
      </w:r>
      <w:r w:rsidR="004A2797" w:rsidRPr="004A2797">
        <w:t xml:space="preserve"> </w:t>
      </w:r>
      <w:r w:rsidR="004A2797" w:rsidRPr="004A2797">
        <w:rPr>
          <w:b/>
          <w:sz w:val="24"/>
          <w:szCs w:val="24"/>
        </w:rPr>
        <w:t>(20.02.2023-24.03.2023)</w:t>
      </w:r>
      <w:r w:rsidR="00B679D6" w:rsidRPr="00B679D6">
        <w:rPr>
          <w:b/>
          <w:sz w:val="24"/>
          <w:szCs w:val="24"/>
        </w:rPr>
        <w:t xml:space="preserve">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Diagnostyka kliniczna i laboratoryjna oraz objawy chorób układu krążenia.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>Choroba niedokrwienna serca - patofizjologia, objawy i powikłania.</w:t>
      </w:r>
    </w:p>
    <w:p w:rsidR="00B679D6" w:rsidRPr="00B679D6" w:rsidRDefault="00B679D6" w:rsidP="00B679D6">
      <w:pPr>
        <w:rPr>
          <w:b/>
          <w:sz w:val="24"/>
          <w:szCs w:val="24"/>
        </w:rPr>
      </w:pPr>
    </w:p>
    <w:p w:rsidR="00B679D6" w:rsidRPr="00B679D6" w:rsidRDefault="00F25302" w:rsidP="00B679D6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 5</w:t>
      </w:r>
      <w:r w:rsidR="00B679D6" w:rsidRPr="00B679D6">
        <w:rPr>
          <w:b/>
          <w:sz w:val="24"/>
          <w:szCs w:val="24"/>
        </w:rPr>
        <w:t xml:space="preserve"> P</w:t>
      </w:r>
      <w:r w:rsidR="004A2797">
        <w:rPr>
          <w:b/>
          <w:sz w:val="24"/>
          <w:szCs w:val="24"/>
        </w:rPr>
        <w:t>atofizjologia układu krążenia.</w:t>
      </w:r>
      <w:r w:rsidR="004A2797" w:rsidRPr="004A2797">
        <w:t xml:space="preserve"> </w:t>
      </w:r>
      <w:r w:rsidR="004A2797" w:rsidRPr="004A2797">
        <w:rPr>
          <w:b/>
          <w:sz w:val="24"/>
          <w:szCs w:val="24"/>
        </w:rPr>
        <w:t>(27.03.2023-31.03.2023)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Miażdżyca, nadciśnienie tętnicze - patofizjologia, objawy, powikłania.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Kardiomiopatie - przyczyny, rodzaje, objawy. </w:t>
      </w:r>
    </w:p>
    <w:p w:rsidR="00B679D6" w:rsidRPr="00B679D6" w:rsidRDefault="00B679D6" w:rsidP="00B679D6">
      <w:pPr>
        <w:rPr>
          <w:sz w:val="24"/>
          <w:szCs w:val="24"/>
        </w:rPr>
      </w:pPr>
    </w:p>
    <w:p w:rsidR="00F25302" w:rsidRPr="00F25302" w:rsidRDefault="00F25302" w:rsidP="00F25302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 6</w:t>
      </w:r>
      <w:r w:rsidRPr="00F25302">
        <w:rPr>
          <w:b/>
          <w:sz w:val="24"/>
          <w:szCs w:val="24"/>
        </w:rPr>
        <w:t xml:space="preserve"> Patofizjologia układu krążenia. </w:t>
      </w:r>
      <w:r w:rsidR="004A2797" w:rsidRPr="004A2797">
        <w:rPr>
          <w:b/>
          <w:sz w:val="24"/>
          <w:szCs w:val="24"/>
        </w:rPr>
        <w:t>(03.04.2023-05.04.2023 i 13.04.2023-14.04.2023)</w:t>
      </w:r>
    </w:p>
    <w:p w:rsidR="00F25302" w:rsidRPr="00F25302" w:rsidRDefault="00F25302" w:rsidP="00F25302">
      <w:pPr>
        <w:rPr>
          <w:sz w:val="24"/>
          <w:szCs w:val="24"/>
        </w:rPr>
      </w:pPr>
      <w:r w:rsidRPr="00F25302">
        <w:rPr>
          <w:sz w:val="24"/>
          <w:szCs w:val="24"/>
        </w:rPr>
        <w:t>Wstrząs - przyczyny, patofizjologia, konsekwencje narządowe.</w:t>
      </w:r>
    </w:p>
    <w:p w:rsidR="00F25302" w:rsidRDefault="00F25302" w:rsidP="00B679D6">
      <w:pPr>
        <w:rPr>
          <w:b/>
          <w:sz w:val="24"/>
          <w:szCs w:val="24"/>
        </w:rPr>
      </w:pPr>
    </w:p>
    <w:p w:rsidR="00F25302" w:rsidRDefault="00F25302" w:rsidP="00B679D6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 7 Po</w:t>
      </w:r>
      <w:r w:rsidR="00DA66B4">
        <w:rPr>
          <w:b/>
          <w:sz w:val="24"/>
          <w:szCs w:val="24"/>
        </w:rPr>
        <w:t>wtórzenie wiadomości. Kolokwium z ćw. 3-6.</w:t>
      </w:r>
      <w:r w:rsidR="00DF2BE8" w:rsidRPr="00DF2BE8">
        <w:t xml:space="preserve"> </w:t>
      </w:r>
      <w:r w:rsidR="00DF2BE8" w:rsidRPr="00DF2BE8">
        <w:rPr>
          <w:b/>
          <w:sz w:val="24"/>
          <w:szCs w:val="24"/>
        </w:rPr>
        <w:t>(17.04.2023-21.04-2023)</w:t>
      </w:r>
    </w:p>
    <w:p w:rsidR="00F25302" w:rsidRDefault="00F25302" w:rsidP="00B679D6">
      <w:pPr>
        <w:rPr>
          <w:b/>
          <w:sz w:val="24"/>
          <w:szCs w:val="24"/>
        </w:rPr>
      </w:pPr>
    </w:p>
    <w:p w:rsidR="00B679D6" w:rsidRPr="00B679D6" w:rsidRDefault="00F25302" w:rsidP="00B679D6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 8</w:t>
      </w:r>
      <w:r w:rsidR="00B679D6" w:rsidRPr="00B679D6">
        <w:rPr>
          <w:b/>
          <w:sz w:val="24"/>
          <w:szCs w:val="24"/>
        </w:rPr>
        <w:t xml:space="preserve"> Patofizjologia krwi. </w:t>
      </w:r>
      <w:r w:rsidR="00DF2BE8" w:rsidRPr="00DF2BE8">
        <w:rPr>
          <w:b/>
          <w:sz w:val="24"/>
          <w:szCs w:val="24"/>
        </w:rPr>
        <w:t>(24.04.2023-28.04.2023)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Kliniczna i laboratoryjna diagnostyka chorób hematologicznych.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Niedokrwistości - przyczyny, rodzaje, objawy, diagnostyka.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>Zaburzenia hemostazy: skazy płytkowe, naczyniowe, osoczowe, zakrzepice - przyczyny, rodzaje, objawy, diagnostyka.</w:t>
      </w:r>
    </w:p>
    <w:p w:rsidR="00917CE6" w:rsidRPr="00917CE6" w:rsidRDefault="00917CE6" w:rsidP="00917CE6">
      <w:pPr>
        <w:rPr>
          <w:sz w:val="24"/>
          <w:szCs w:val="24"/>
        </w:rPr>
      </w:pPr>
      <w:r w:rsidRPr="00917CE6">
        <w:rPr>
          <w:sz w:val="24"/>
          <w:szCs w:val="24"/>
          <w:u w:val="single"/>
        </w:rPr>
        <w:t>Wymagane umiejętności praktyczne</w:t>
      </w:r>
      <w:r w:rsidRPr="00917CE6">
        <w:rPr>
          <w:sz w:val="24"/>
          <w:szCs w:val="24"/>
        </w:rPr>
        <w:t>:</w:t>
      </w:r>
    </w:p>
    <w:p w:rsidR="00917CE6" w:rsidRDefault="00917CE6" w:rsidP="00917CE6">
      <w:pPr>
        <w:rPr>
          <w:sz w:val="24"/>
          <w:szCs w:val="24"/>
        </w:rPr>
      </w:pPr>
      <w:r w:rsidRPr="00917CE6">
        <w:rPr>
          <w:sz w:val="24"/>
          <w:szCs w:val="24"/>
        </w:rPr>
        <w:t>1. Rozpoznanie wybran</w:t>
      </w:r>
      <w:r>
        <w:rPr>
          <w:sz w:val="24"/>
          <w:szCs w:val="24"/>
        </w:rPr>
        <w:t>ych nieprawidłowości w morfologii krwi.</w:t>
      </w:r>
    </w:p>
    <w:p w:rsidR="00917CE6" w:rsidRPr="00917CE6" w:rsidRDefault="00917CE6" w:rsidP="00917CE6">
      <w:pPr>
        <w:rPr>
          <w:sz w:val="24"/>
          <w:szCs w:val="24"/>
        </w:rPr>
      </w:pPr>
      <w:r>
        <w:rPr>
          <w:sz w:val="24"/>
          <w:szCs w:val="24"/>
        </w:rPr>
        <w:t>2. Ocena zaburzeń krzepnięcia w badaniach laboratoryjnych.</w:t>
      </w:r>
    </w:p>
    <w:p w:rsidR="00B679D6" w:rsidRPr="00B679D6" w:rsidRDefault="00B679D6" w:rsidP="00B679D6">
      <w:pPr>
        <w:rPr>
          <w:b/>
          <w:sz w:val="24"/>
          <w:szCs w:val="24"/>
        </w:rPr>
      </w:pPr>
    </w:p>
    <w:p w:rsidR="00B679D6" w:rsidRPr="00B679D6" w:rsidRDefault="00F25302" w:rsidP="00B679D6">
      <w:pPr>
        <w:rPr>
          <w:sz w:val="24"/>
          <w:szCs w:val="24"/>
        </w:rPr>
      </w:pPr>
      <w:r>
        <w:rPr>
          <w:b/>
          <w:sz w:val="24"/>
          <w:szCs w:val="24"/>
        </w:rPr>
        <w:t>Ćw. 9</w:t>
      </w:r>
      <w:r w:rsidR="00B679D6" w:rsidRPr="00B679D6">
        <w:rPr>
          <w:b/>
          <w:sz w:val="24"/>
          <w:szCs w:val="24"/>
        </w:rPr>
        <w:t xml:space="preserve"> Patofizjologia krwi.</w:t>
      </w:r>
      <w:r w:rsidR="00DF2BE8">
        <w:rPr>
          <w:b/>
          <w:sz w:val="24"/>
          <w:szCs w:val="24"/>
        </w:rPr>
        <w:t xml:space="preserve"> (04.05.2023-10.05.2023) </w:t>
      </w:r>
      <w:r w:rsidR="00B679D6" w:rsidRPr="00B679D6">
        <w:rPr>
          <w:b/>
          <w:sz w:val="24"/>
          <w:szCs w:val="24"/>
        </w:rPr>
        <w:t xml:space="preserve"> 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>Przyczyny, patofizjologia i objawy wybranych chorób krwi: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>Choroby mieloproliferacyjne: czerwienica, przewlekła białaczka szpikowa.</w:t>
      </w:r>
    </w:p>
    <w:p w:rsid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Przewlekła białaczka limfocytowa. Chłoniaki. </w:t>
      </w:r>
    </w:p>
    <w:p w:rsidR="00917CE6" w:rsidRPr="00917CE6" w:rsidRDefault="00917CE6" w:rsidP="00917CE6">
      <w:pPr>
        <w:rPr>
          <w:sz w:val="24"/>
          <w:szCs w:val="24"/>
          <w:u w:val="single"/>
        </w:rPr>
      </w:pPr>
      <w:r w:rsidRPr="00917CE6">
        <w:rPr>
          <w:sz w:val="24"/>
          <w:szCs w:val="24"/>
          <w:u w:val="single"/>
        </w:rPr>
        <w:t>Wymagane umiejętności praktyczne:</w:t>
      </w:r>
    </w:p>
    <w:p w:rsidR="00917CE6" w:rsidRPr="00917CE6" w:rsidRDefault="00917CE6" w:rsidP="00917CE6">
      <w:pPr>
        <w:rPr>
          <w:sz w:val="24"/>
          <w:szCs w:val="24"/>
        </w:rPr>
      </w:pPr>
      <w:r w:rsidRPr="00917CE6">
        <w:rPr>
          <w:sz w:val="24"/>
          <w:szCs w:val="24"/>
        </w:rPr>
        <w:t>Rozpoznanie wybranych nieprawidłowości w morfologii krwi.</w:t>
      </w:r>
    </w:p>
    <w:p w:rsidR="00473B24" w:rsidRPr="00917CE6" w:rsidRDefault="00473B24" w:rsidP="00B679D6">
      <w:pPr>
        <w:rPr>
          <w:sz w:val="24"/>
          <w:szCs w:val="24"/>
        </w:rPr>
      </w:pPr>
    </w:p>
    <w:p w:rsidR="00705FF8" w:rsidRDefault="00F25302" w:rsidP="00705FF8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 10</w:t>
      </w:r>
      <w:r w:rsidR="00B679D6" w:rsidRPr="00B679D6">
        <w:rPr>
          <w:b/>
          <w:sz w:val="24"/>
          <w:szCs w:val="24"/>
        </w:rPr>
        <w:t xml:space="preserve"> </w:t>
      </w:r>
      <w:r w:rsidR="00705FF8">
        <w:rPr>
          <w:b/>
          <w:sz w:val="24"/>
          <w:szCs w:val="24"/>
        </w:rPr>
        <w:t xml:space="preserve">Kolokwium z ćw. 8-9. </w:t>
      </w:r>
      <w:r w:rsidR="00705FF8" w:rsidRPr="00705FF8">
        <w:rPr>
          <w:b/>
          <w:sz w:val="24"/>
          <w:szCs w:val="24"/>
        </w:rPr>
        <w:t xml:space="preserve">Patofizjologia układu oddechowego.  </w:t>
      </w:r>
      <w:r w:rsidR="00705FF8">
        <w:rPr>
          <w:b/>
          <w:sz w:val="24"/>
          <w:szCs w:val="24"/>
        </w:rPr>
        <w:t>(11.05.</w:t>
      </w:r>
      <w:r w:rsidR="00705FF8" w:rsidRPr="00705FF8">
        <w:rPr>
          <w:b/>
          <w:sz w:val="24"/>
          <w:szCs w:val="24"/>
        </w:rPr>
        <w:t xml:space="preserve">-17.05.2023).  </w:t>
      </w:r>
    </w:p>
    <w:p w:rsidR="00B679D6" w:rsidRPr="00B679D6" w:rsidRDefault="00B679D6" w:rsidP="00705FF8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Badania kliniczne i laboratoryjne w chorobach płuc.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Objawy podmiotowe i przedmiotowe chorób płuc.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Choroby obturacyjne płuc: POChP i astma oskrzelowa - patofizjologia, objawy.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>Choroby restrykcyjne płuc - patofizjologia, objawy.</w:t>
      </w:r>
    </w:p>
    <w:p w:rsidR="00B679D6" w:rsidRPr="00B679D6" w:rsidRDefault="00B679D6" w:rsidP="00B679D6">
      <w:pPr>
        <w:rPr>
          <w:b/>
          <w:sz w:val="24"/>
          <w:szCs w:val="24"/>
        </w:rPr>
      </w:pPr>
    </w:p>
    <w:p w:rsidR="003C0D1E" w:rsidRDefault="003C0D1E" w:rsidP="00B679D6">
      <w:pPr>
        <w:rPr>
          <w:b/>
          <w:sz w:val="24"/>
          <w:szCs w:val="24"/>
        </w:rPr>
      </w:pPr>
    </w:p>
    <w:p w:rsidR="00B679D6" w:rsidRPr="00B679D6" w:rsidRDefault="00F25302" w:rsidP="00B679D6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 11</w:t>
      </w:r>
      <w:r w:rsidR="00B679D6" w:rsidRPr="00B679D6">
        <w:rPr>
          <w:b/>
          <w:sz w:val="24"/>
          <w:szCs w:val="24"/>
        </w:rPr>
        <w:t xml:space="preserve"> Patofizjologia układu oddechowego. </w:t>
      </w:r>
      <w:r w:rsidR="00DF2BE8">
        <w:rPr>
          <w:b/>
          <w:sz w:val="24"/>
          <w:szCs w:val="24"/>
        </w:rPr>
        <w:t>(18.05.2023-24.05.2023)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Zatorowość płucna - przyczyny, objawy, rozpoznanie.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Choroby opłucnej: płyn w jamie opłucnej i odma - przyczyny, objawy.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>Ostra i przewlekła niewydolność oddechowa - patofizjologia, objawy, mechanizmy kompensacyjne.</w:t>
      </w:r>
    </w:p>
    <w:p w:rsidR="00917CE6" w:rsidRPr="00917CE6" w:rsidRDefault="00917CE6" w:rsidP="00917CE6">
      <w:pPr>
        <w:rPr>
          <w:sz w:val="24"/>
          <w:szCs w:val="24"/>
        </w:rPr>
      </w:pPr>
      <w:r w:rsidRPr="00917CE6">
        <w:rPr>
          <w:sz w:val="24"/>
          <w:szCs w:val="24"/>
          <w:u w:val="single"/>
        </w:rPr>
        <w:t>Wymagane umiejętności praktyczne</w:t>
      </w:r>
      <w:r w:rsidRPr="00917CE6">
        <w:rPr>
          <w:sz w:val="24"/>
          <w:szCs w:val="24"/>
        </w:rPr>
        <w:t>:</w:t>
      </w:r>
    </w:p>
    <w:p w:rsidR="00917CE6" w:rsidRPr="00917CE6" w:rsidRDefault="00917CE6" w:rsidP="00917CE6">
      <w:pPr>
        <w:rPr>
          <w:sz w:val="24"/>
          <w:szCs w:val="24"/>
        </w:rPr>
      </w:pPr>
      <w:r w:rsidRPr="00917CE6">
        <w:rPr>
          <w:sz w:val="24"/>
          <w:szCs w:val="24"/>
        </w:rPr>
        <w:t>Interpret</w:t>
      </w:r>
      <w:r w:rsidR="00975F77">
        <w:rPr>
          <w:sz w:val="24"/>
          <w:szCs w:val="24"/>
        </w:rPr>
        <w:t>acja gazometrii krwi w chorobach układu oddechowego.</w:t>
      </w:r>
    </w:p>
    <w:p w:rsidR="00B679D6" w:rsidRPr="00B679D6" w:rsidRDefault="00B679D6" w:rsidP="00B679D6">
      <w:pPr>
        <w:rPr>
          <w:b/>
          <w:sz w:val="24"/>
          <w:szCs w:val="24"/>
        </w:rPr>
      </w:pPr>
    </w:p>
    <w:p w:rsidR="00B679D6" w:rsidRPr="00B679D6" w:rsidRDefault="00F25302" w:rsidP="00B679D6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 12</w:t>
      </w:r>
      <w:r w:rsidR="00B679D6" w:rsidRPr="00B679D6">
        <w:rPr>
          <w:b/>
          <w:sz w:val="24"/>
          <w:szCs w:val="24"/>
        </w:rPr>
        <w:t xml:space="preserve"> </w:t>
      </w:r>
      <w:r w:rsidR="00BE2D59" w:rsidRPr="00BE2D59">
        <w:rPr>
          <w:b/>
          <w:sz w:val="24"/>
          <w:szCs w:val="24"/>
        </w:rPr>
        <w:t xml:space="preserve">Kolokwium </w:t>
      </w:r>
      <w:r w:rsidR="00BE2D59">
        <w:rPr>
          <w:b/>
          <w:sz w:val="24"/>
          <w:szCs w:val="24"/>
        </w:rPr>
        <w:t xml:space="preserve">z ćw. 10-11. </w:t>
      </w:r>
      <w:r w:rsidR="00B679D6" w:rsidRPr="00B679D6">
        <w:rPr>
          <w:b/>
          <w:sz w:val="24"/>
          <w:szCs w:val="24"/>
        </w:rPr>
        <w:t xml:space="preserve">Patofizjologia nerek. </w:t>
      </w:r>
      <w:r w:rsidR="00DF2BE8">
        <w:rPr>
          <w:b/>
          <w:sz w:val="24"/>
          <w:szCs w:val="24"/>
        </w:rPr>
        <w:t>(25.05.2023-31.05.2023)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Kliniczna i laboratoryjna ocena chorób nerek. 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>Zespół nefrytyczny. Zespół nerczycowy. Ostra i przewlekła niewydolność nerek. Moczówka prosta.  SIADH.</w:t>
      </w:r>
    </w:p>
    <w:p w:rsidR="00B679D6" w:rsidRPr="00B679D6" w:rsidRDefault="00B679D6" w:rsidP="00B679D6">
      <w:pPr>
        <w:rPr>
          <w:b/>
          <w:sz w:val="24"/>
          <w:szCs w:val="24"/>
        </w:rPr>
      </w:pPr>
    </w:p>
    <w:p w:rsidR="00B679D6" w:rsidRPr="00B679D6" w:rsidRDefault="00F25302" w:rsidP="00B679D6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Ćw. 13</w:t>
      </w:r>
      <w:r w:rsidR="00B679D6" w:rsidRPr="00B679D6">
        <w:rPr>
          <w:b/>
          <w:sz w:val="24"/>
          <w:szCs w:val="24"/>
        </w:rPr>
        <w:t xml:space="preserve"> Zaburzenia gospodarki kwasowo - zasadowej. Zaburzenia gospodarki w</w:t>
      </w:r>
      <w:r w:rsidR="00917CE6">
        <w:rPr>
          <w:b/>
          <w:sz w:val="24"/>
          <w:szCs w:val="24"/>
        </w:rPr>
        <w:t xml:space="preserve">odno – elektrolitowej. </w:t>
      </w:r>
      <w:r w:rsidR="00DF2BE8">
        <w:rPr>
          <w:b/>
          <w:sz w:val="24"/>
          <w:szCs w:val="24"/>
        </w:rPr>
        <w:t>(01.06.2023-07.06.2023)</w:t>
      </w:r>
      <w:r w:rsidR="00B679D6" w:rsidRPr="00B679D6">
        <w:rPr>
          <w:b/>
          <w:sz w:val="24"/>
          <w:szCs w:val="24"/>
        </w:rPr>
        <w:t xml:space="preserve"> </w:t>
      </w:r>
      <w:r w:rsidR="00B679D6" w:rsidRPr="00B679D6">
        <w:rPr>
          <w:sz w:val="24"/>
          <w:szCs w:val="24"/>
        </w:rPr>
        <w:t xml:space="preserve"> </w:t>
      </w:r>
    </w:p>
    <w:p w:rsidR="00B679D6" w:rsidRPr="00B679D6" w:rsidRDefault="00B679D6" w:rsidP="00B679D6">
      <w:pPr>
        <w:rPr>
          <w:bCs/>
          <w:sz w:val="24"/>
          <w:szCs w:val="24"/>
        </w:rPr>
      </w:pPr>
      <w:r w:rsidRPr="00B679D6">
        <w:rPr>
          <w:bCs/>
          <w:sz w:val="24"/>
          <w:szCs w:val="24"/>
        </w:rPr>
        <w:t>Kwasica/zasadowica oddechowa/metaboliczna - przyczyny, rozpoznanie, mechanizmy kompensacyjne.</w:t>
      </w:r>
    </w:p>
    <w:p w:rsidR="00B679D6" w:rsidRPr="00B679D6" w:rsidRDefault="00B679D6" w:rsidP="00B679D6">
      <w:pPr>
        <w:rPr>
          <w:bCs/>
          <w:sz w:val="24"/>
          <w:szCs w:val="24"/>
        </w:rPr>
      </w:pPr>
      <w:r w:rsidRPr="00B679D6">
        <w:rPr>
          <w:bCs/>
          <w:sz w:val="24"/>
          <w:szCs w:val="24"/>
        </w:rPr>
        <w:t>Odwodnienie - przyczyny, objawy, rozpoznanie, mechanizmy kompensacyjne.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bCs/>
          <w:sz w:val="24"/>
          <w:szCs w:val="24"/>
        </w:rPr>
        <w:t>Zaburzenia gospodarki potasowej, sodowej, wapniowej i fosforowej - przyczyny, objawy, rozpoznanie.</w:t>
      </w:r>
    </w:p>
    <w:p w:rsidR="00473B24" w:rsidRPr="00473B24" w:rsidRDefault="00473B24" w:rsidP="00473B24">
      <w:pPr>
        <w:rPr>
          <w:sz w:val="24"/>
          <w:szCs w:val="24"/>
        </w:rPr>
      </w:pPr>
      <w:r w:rsidRPr="00473B24">
        <w:rPr>
          <w:sz w:val="24"/>
          <w:szCs w:val="24"/>
          <w:u w:val="single"/>
        </w:rPr>
        <w:t>Wymagane umiejętności praktyczne</w:t>
      </w:r>
      <w:r w:rsidRPr="00473B24">
        <w:rPr>
          <w:sz w:val="24"/>
          <w:szCs w:val="24"/>
        </w:rPr>
        <w:t>:</w:t>
      </w:r>
    </w:p>
    <w:p w:rsidR="00473B24" w:rsidRPr="00917CE6" w:rsidRDefault="00917CE6" w:rsidP="00B679D6">
      <w:pPr>
        <w:rPr>
          <w:sz w:val="24"/>
          <w:szCs w:val="24"/>
        </w:rPr>
      </w:pPr>
      <w:r w:rsidRPr="00917CE6">
        <w:rPr>
          <w:sz w:val="24"/>
          <w:szCs w:val="24"/>
        </w:rPr>
        <w:t>Interpret</w:t>
      </w:r>
      <w:r>
        <w:rPr>
          <w:sz w:val="24"/>
          <w:szCs w:val="24"/>
        </w:rPr>
        <w:t xml:space="preserve">acja </w:t>
      </w:r>
      <w:r w:rsidR="00975F77">
        <w:rPr>
          <w:sz w:val="24"/>
          <w:szCs w:val="24"/>
        </w:rPr>
        <w:t>gazometrii krwi w zaburzeniach gospodar</w:t>
      </w:r>
      <w:r w:rsidR="00230F33">
        <w:rPr>
          <w:sz w:val="24"/>
          <w:szCs w:val="24"/>
        </w:rPr>
        <w:t>ki kwasowo-z</w:t>
      </w:r>
      <w:r w:rsidR="00975F77">
        <w:rPr>
          <w:sz w:val="24"/>
          <w:szCs w:val="24"/>
        </w:rPr>
        <w:t>asadowej.</w:t>
      </w:r>
    </w:p>
    <w:p w:rsidR="00473B24" w:rsidRDefault="00473B24" w:rsidP="00B679D6">
      <w:pPr>
        <w:rPr>
          <w:b/>
          <w:sz w:val="24"/>
          <w:szCs w:val="24"/>
        </w:rPr>
      </w:pPr>
    </w:p>
    <w:p w:rsidR="00B679D6" w:rsidRPr="00B679D6" w:rsidRDefault="00B679D6" w:rsidP="00B679D6">
      <w:pPr>
        <w:rPr>
          <w:b/>
          <w:sz w:val="24"/>
          <w:szCs w:val="24"/>
        </w:rPr>
      </w:pPr>
      <w:r w:rsidRPr="00B679D6">
        <w:rPr>
          <w:b/>
          <w:sz w:val="24"/>
          <w:szCs w:val="24"/>
        </w:rPr>
        <w:t>Ćw. 14 P</w:t>
      </w:r>
      <w:r w:rsidR="00BE2D59">
        <w:rPr>
          <w:b/>
          <w:sz w:val="24"/>
          <w:szCs w:val="24"/>
        </w:rPr>
        <w:t xml:space="preserve">owtórzenie materiału. Kolokwium z ćw. 13-14. </w:t>
      </w:r>
      <w:r w:rsidR="00DF2BE8">
        <w:rPr>
          <w:b/>
          <w:sz w:val="24"/>
          <w:szCs w:val="24"/>
        </w:rPr>
        <w:t>(12.06.2023-16.06.2023)</w:t>
      </w:r>
    </w:p>
    <w:p w:rsidR="00B679D6" w:rsidRPr="00B679D6" w:rsidRDefault="00B679D6" w:rsidP="00B679D6">
      <w:pPr>
        <w:rPr>
          <w:b/>
          <w:sz w:val="24"/>
          <w:szCs w:val="24"/>
        </w:rPr>
      </w:pPr>
    </w:p>
    <w:p w:rsidR="00B679D6" w:rsidRPr="00B679D6" w:rsidRDefault="00B679D6" w:rsidP="00B679D6">
      <w:pPr>
        <w:rPr>
          <w:b/>
          <w:sz w:val="24"/>
          <w:szCs w:val="24"/>
        </w:rPr>
      </w:pPr>
      <w:r w:rsidRPr="00B679D6">
        <w:rPr>
          <w:b/>
          <w:sz w:val="24"/>
          <w:szCs w:val="24"/>
        </w:rPr>
        <w:t>Ćw. 15 Problematyka komórek macierzystych i ich zastosowanie w medycynie.</w:t>
      </w:r>
      <w:r w:rsidR="00031B1D">
        <w:rPr>
          <w:b/>
          <w:sz w:val="24"/>
          <w:szCs w:val="24"/>
        </w:rPr>
        <w:t xml:space="preserve"> Odróbki.</w:t>
      </w:r>
      <w:r w:rsidR="00DF2BE8">
        <w:rPr>
          <w:b/>
          <w:sz w:val="24"/>
          <w:szCs w:val="24"/>
        </w:rPr>
        <w:t>(19.06.2023-23.06-2023)</w:t>
      </w:r>
    </w:p>
    <w:p w:rsidR="00B679D6" w:rsidRPr="00B679D6" w:rsidRDefault="00B679D6" w:rsidP="00B679D6">
      <w:pPr>
        <w:rPr>
          <w:b/>
          <w:sz w:val="24"/>
          <w:szCs w:val="24"/>
        </w:rPr>
      </w:pPr>
    </w:p>
    <w:p w:rsidR="00B679D6" w:rsidRPr="00B679D6" w:rsidRDefault="00B679D6" w:rsidP="00B679D6">
      <w:pPr>
        <w:rPr>
          <w:sz w:val="24"/>
          <w:szCs w:val="24"/>
        </w:rPr>
      </w:pPr>
    </w:p>
    <w:p w:rsidR="00C848E4" w:rsidRPr="00B679D6" w:rsidRDefault="00B679D6" w:rsidP="00B679D6">
      <w:pPr>
        <w:rPr>
          <w:b/>
          <w:sz w:val="24"/>
          <w:szCs w:val="24"/>
        </w:rPr>
      </w:pPr>
      <w:r w:rsidRPr="00B679D6">
        <w:rPr>
          <w:b/>
          <w:sz w:val="24"/>
          <w:szCs w:val="24"/>
        </w:rPr>
        <w:t>Wykłady (7 x 2 godz.)</w:t>
      </w:r>
      <w:r w:rsidR="00C848E4">
        <w:rPr>
          <w:b/>
          <w:sz w:val="24"/>
          <w:szCs w:val="24"/>
        </w:rPr>
        <w:t xml:space="preserve"> </w:t>
      </w:r>
      <w:r w:rsidR="00C848E4" w:rsidRPr="00C848E4">
        <w:rPr>
          <w:sz w:val="24"/>
          <w:szCs w:val="24"/>
        </w:rPr>
        <w:t>platforma ZOOM  lub TEAMS</w:t>
      </w:r>
    </w:p>
    <w:p w:rsidR="00F25302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1. </w:t>
      </w:r>
      <w:r w:rsidR="00F25302">
        <w:rPr>
          <w:sz w:val="24"/>
          <w:szCs w:val="24"/>
        </w:rPr>
        <w:t>Choroby przewodu pokarmowego</w:t>
      </w:r>
    </w:p>
    <w:p w:rsidR="00B679D6" w:rsidRPr="00B679D6" w:rsidRDefault="00F25302" w:rsidP="00B679D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679D6" w:rsidRPr="00B679D6">
        <w:rPr>
          <w:sz w:val="24"/>
          <w:szCs w:val="24"/>
        </w:rPr>
        <w:t>Patomechanizm</w:t>
      </w:r>
      <w:r>
        <w:rPr>
          <w:sz w:val="24"/>
          <w:szCs w:val="24"/>
        </w:rPr>
        <w:t>y zaburzeń rytmu serca, interpretacja</w:t>
      </w:r>
      <w:r w:rsidR="00B679D6" w:rsidRPr="00B679D6">
        <w:rPr>
          <w:sz w:val="24"/>
          <w:szCs w:val="24"/>
        </w:rPr>
        <w:t xml:space="preserve"> EKG.</w:t>
      </w:r>
    </w:p>
    <w:p w:rsidR="00B679D6" w:rsidRPr="00B679D6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lastRenderedPageBreak/>
        <w:t>3. Choroby układu sercowo-naczyniowego</w:t>
      </w:r>
    </w:p>
    <w:p w:rsidR="00F25302" w:rsidRDefault="00B679D6" w:rsidP="00B679D6">
      <w:pPr>
        <w:rPr>
          <w:sz w:val="24"/>
          <w:szCs w:val="24"/>
        </w:rPr>
      </w:pPr>
      <w:r w:rsidRPr="00B679D6">
        <w:rPr>
          <w:sz w:val="24"/>
          <w:szCs w:val="24"/>
        </w:rPr>
        <w:t xml:space="preserve">4. </w:t>
      </w:r>
      <w:r w:rsidR="00F25302" w:rsidRPr="00F25302">
        <w:rPr>
          <w:sz w:val="24"/>
          <w:szCs w:val="24"/>
        </w:rPr>
        <w:t>Choroby układu sercowo-naczyniowego</w:t>
      </w:r>
    </w:p>
    <w:p w:rsidR="00B679D6" w:rsidRPr="00B679D6" w:rsidRDefault="00F25302" w:rsidP="00B679D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679D6" w:rsidRPr="00B679D6">
        <w:rPr>
          <w:sz w:val="24"/>
          <w:szCs w:val="24"/>
        </w:rPr>
        <w:t>Choroby hematologiczne</w:t>
      </w:r>
    </w:p>
    <w:p w:rsidR="00F25302" w:rsidRDefault="00F25302" w:rsidP="00B679D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679D6" w:rsidRPr="00B679D6">
        <w:rPr>
          <w:sz w:val="24"/>
          <w:szCs w:val="24"/>
        </w:rPr>
        <w:t>. Choroby układu oddechowego</w:t>
      </w:r>
    </w:p>
    <w:p w:rsidR="00B679D6" w:rsidRPr="00B679D6" w:rsidRDefault="00F25302" w:rsidP="00B679D6">
      <w:pPr>
        <w:rPr>
          <w:sz w:val="24"/>
          <w:szCs w:val="24"/>
        </w:rPr>
      </w:pPr>
      <w:r>
        <w:rPr>
          <w:sz w:val="24"/>
          <w:szCs w:val="24"/>
        </w:rPr>
        <w:t xml:space="preserve">7. Zaburzenia </w:t>
      </w:r>
      <w:r w:rsidR="00B679D6" w:rsidRPr="00B679D6">
        <w:rPr>
          <w:sz w:val="24"/>
          <w:szCs w:val="24"/>
        </w:rPr>
        <w:t xml:space="preserve"> </w:t>
      </w:r>
      <w:r w:rsidRPr="00F25302">
        <w:rPr>
          <w:sz w:val="24"/>
          <w:szCs w:val="24"/>
        </w:rPr>
        <w:t xml:space="preserve">gospodarki kwasowo </w:t>
      </w:r>
      <w:r>
        <w:rPr>
          <w:sz w:val="24"/>
          <w:szCs w:val="24"/>
        </w:rPr>
        <w:t>–</w:t>
      </w:r>
      <w:r w:rsidRPr="00F25302">
        <w:rPr>
          <w:sz w:val="24"/>
          <w:szCs w:val="24"/>
        </w:rPr>
        <w:t xml:space="preserve"> zasadowej</w:t>
      </w:r>
      <w:r>
        <w:rPr>
          <w:sz w:val="24"/>
          <w:szCs w:val="24"/>
        </w:rPr>
        <w:t xml:space="preserve"> i wodno-elektrolitowej.</w:t>
      </w:r>
    </w:p>
    <w:p w:rsidR="00B679D6" w:rsidRPr="00D27B9C" w:rsidRDefault="00B679D6">
      <w:pPr>
        <w:rPr>
          <w:sz w:val="24"/>
          <w:szCs w:val="24"/>
        </w:rPr>
      </w:pPr>
    </w:p>
    <w:sectPr w:rsidR="00B679D6" w:rsidRPr="00D27B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60" w:rsidRDefault="00540060" w:rsidP="00031B1D">
      <w:r>
        <w:separator/>
      </w:r>
    </w:p>
  </w:endnote>
  <w:endnote w:type="continuationSeparator" w:id="0">
    <w:p w:rsidR="00540060" w:rsidRDefault="00540060" w:rsidP="0003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238329"/>
      <w:docPartObj>
        <w:docPartGallery w:val="Page Numbers (Bottom of Page)"/>
        <w:docPartUnique/>
      </w:docPartObj>
    </w:sdtPr>
    <w:sdtEndPr/>
    <w:sdtContent>
      <w:p w:rsidR="00FD4631" w:rsidRDefault="00FD4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302">
          <w:rPr>
            <w:noProof/>
          </w:rPr>
          <w:t>1</w:t>
        </w:r>
        <w:r>
          <w:fldChar w:fldCharType="end"/>
        </w:r>
      </w:p>
    </w:sdtContent>
  </w:sdt>
  <w:p w:rsidR="00FD4631" w:rsidRDefault="00FD46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60" w:rsidRDefault="00540060" w:rsidP="00031B1D">
      <w:r>
        <w:separator/>
      </w:r>
    </w:p>
  </w:footnote>
  <w:footnote w:type="continuationSeparator" w:id="0">
    <w:p w:rsidR="00540060" w:rsidRDefault="00540060" w:rsidP="0003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B46"/>
    <w:multiLevelType w:val="hybridMultilevel"/>
    <w:tmpl w:val="6F78C590"/>
    <w:lvl w:ilvl="0" w:tplc="A0C2E17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9C"/>
    <w:rsid w:val="00007CD4"/>
    <w:rsid w:val="00031B1D"/>
    <w:rsid w:val="00071131"/>
    <w:rsid w:val="000E3C36"/>
    <w:rsid w:val="00116B08"/>
    <w:rsid w:val="00197D62"/>
    <w:rsid w:val="001E6FFE"/>
    <w:rsid w:val="002079FD"/>
    <w:rsid w:val="00230F33"/>
    <w:rsid w:val="002B4952"/>
    <w:rsid w:val="002B6FA8"/>
    <w:rsid w:val="003C0D1E"/>
    <w:rsid w:val="003F0302"/>
    <w:rsid w:val="0041451D"/>
    <w:rsid w:val="00473B24"/>
    <w:rsid w:val="004A2797"/>
    <w:rsid w:val="00540060"/>
    <w:rsid w:val="005F7795"/>
    <w:rsid w:val="00705FF8"/>
    <w:rsid w:val="007B2F13"/>
    <w:rsid w:val="00801F52"/>
    <w:rsid w:val="00916B30"/>
    <w:rsid w:val="00917CE6"/>
    <w:rsid w:val="00975F77"/>
    <w:rsid w:val="00A16138"/>
    <w:rsid w:val="00AA5F42"/>
    <w:rsid w:val="00AC20F3"/>
    <w:rsid w:val="00B679D6"/>
    <w:rsid w:val="00BE2D59"/>
    <w:rsid w:val="00C525E4"/>
    <w:rsid w:val="00C56291"/>
    <w:rsid w:val="00C848E4"/>
    <w:rsid w:val="00CD4950"/>
    <w:rsid w:val="00CF4A6C"/>
    <w:rsid w:val="00D27B9C"/>
    <w:rsid w:val="00D35E73"/>
    <w:rsid w:val="00DA66B4"/>
    <w:rsid w:val="00DF2BE8"/>
    <w:rsid w:val="00E06F5D"/>
    <w:rsid w:val="00E46660"/>
    <w:rsid w:val="00F25302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D74B7-88C3-417A-9D84-66D9293D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1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B1D"/>
  </w:style>
  <w:style w:type="paragraph" w:styleId="Stopka">
    <w:name w:val="footer"/>
    <w:basedOn w:val="Normalny"/>
    <w:link w:val="StopkaZnak"/>
    <w:uiPriority w:val="99"/>
    <w:unhideWhenUsed/>
    <w:rsid w:val="00031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B1D"/>
  </w:style>
  <w:style w:type="paragraph" w:styleId="Tekstdymka">
    <w:name w:val="Balloon Text"/>
    <w:basedOn w:val="Normalny"/>
    <w:link w:val="TekstdymkaZnak"/>
    <w:uiPriority w:val="99"/>
    <w:semiHidden/>
    <w:unhideWhenUsed/>
    <w:rsid w:val="00D35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01B86-79DA-49F6-8092-1B6D6E5A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UM User</cp:lastModifiedBy>
  <cp:revision>2</cp:revision>
  <cp:lastPrinted>2023-01-16T09:23:00Z</cp:lastPrinted>
  <dcterms:created xsi:type="dcterms:W3CDTF">2023-02-22T11:16:00Z</dcterms:created>
  <dcterms:modified xsi:type="dcterms:W3CDTF">2023-02-22T11:16:00Z</dcterms:modified>
</cp:coreProperties>
</file>