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9649" w14:textId="77777777" w:rsidR="00BD4B9C" w:rsidRPr="00BD4B9C" w:rsidRDefault="00BD4B9C" w:rsidP="00BD4B9C">
      <w:pPr>
        <w:spacing w:line="240" w:lineRule="auto"/>
        <w:ind w:left="3540"/>
        <w:rPr>
          <w:rFonts w:cstheme="minorHAnsi"/>
          <w:sz w:val="20"/>
          <w:szCs w:val="20"/>
        </w:rPr>
      </w:pPr>
      <w:r w:rsidRPr="00BD4B9C">
        <w:rPr>
          <w:rFonts w:cstheme="minorHAnsi"/>
          <w:sz w:val="20"/>
          <w:szCs w:val="20"/>
        </w:rPr>
        <w:t xml:space="preserve">Załącznik nr 3 do zarządzenia nr 17/XVI R/2023 </w:t>
      </w:r>
    </w:p>
    <w:p w14:paraId="56753F84" w14:textId="77777777" w:rsidR="00BD4B9C" w:rsidRPr="00BD4B9C" w:rsidRDefault="00BD4B9C" w:rsidP="00BD4B9C">
      <w:pPr>
        <w:spacing w:line="240" w:lineRule="auto"/>
        <w:ind w:left="3540"/>
        <w:rPr>
          <w:rFonts w:cstheme="minorHAnsi"/>
          <w:sz w:val="20"/>
          <w:szCs w:val="20"/>
        </w:rPr>
      </w:pPr>
      <w:r w:rsidRPr="00BD4B9C">
        <w:rPr>
          <w:rFonts w:cstheme="minorHAnsi"/>
          <w:sz w:val="20"/>
          <w:szCs w:val="20"/>
        </w:rPr>
        <w:t>Rektora UMW z dnia 6 lutego 2023 r.</w:t>
      </w:r>
    </w:p>
    <w:p w14:paraId="6B12925A" w14:textId="77777777" w:rsidR="00BD4B9C" w:rsidRDefault="00BD4B9C" w:rsidP="00BD4B9C">
      <w:pPr>
        <w:tabs>
          <w:tab w:val="left" w:pos="4395"/>
          <w:tab w:val="left" w:pos="8647"/>
        </w:tabs>
        <w:spacing w:line="240" w:lineRule="auto"/>
        <w:ind w:hanging="2"/>
        <w:rPr>
          <w:rFonts w:ascii="Verdana" w:hAnsi="Verdana" w:cs="Tahoma"/>
          <w:color w:val="000000"/>
          <w:sz w:val="16"/>
          <w:szCs w:val="16"/>
        </w:rPr>
      </w:pPr>
    </w:p>
    <w:p w14:paraId="42857A03" w14:textId="77777777" w:rsidR="00BD4B9C" w:rsidRDefault="00BD4B9C" w:rsidP="00BD4B9C">
      <w:pPr>
        <w:tabs>
          <w:tab w:val="left" w:pos="4395"/>
          <w:tab w:val="left" w:pos="8647"/>
        </w:tabs>
        <w:spacing w:line="240" w:lineRule="auto"/>
        <w:ind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Załącznik nr 2 do „Zasad zakwaterowania […] oraz  zasad wnoszenia i ustalania wysokości opłat za zakwaterowanie w domach studenckich Uniwersytetu Medycznego we Wrocławiu ”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77777777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jednoosobowym </w:t>
      </w:r>
      <w:r>
        <w:rPr>
          <w:rFonts w:asciiTheme="minorHAnsi" w:eastAsia="Verdana" w:hAnsiTheme="minorHAnsi" w:cstheme="minorHAnsi"/>
          <w:b/>
          <w:bCs/>
          <w:color w:val="auto"/>
          <w:sz w:val="20"/>
          <w:szCs w:val="20"/>
        </w:rPr>
        <w:t xml:space="preserve">lub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dwuosobowym w domu studenckim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>/20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5911C9CD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A77B283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(nazwa domu studenckiego)</w:t>
      </w:r>
    </w:p>
    <w:p w14:paraId="7D081AC9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292A942" w14:textId="77777777" w:rsidR="00BD4B9C" w:rsidRDefault="00BD4B9C" w:rsidP="00BD4B9C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Proszę o przyznanie miejsca w domu studenckim:</w:t>
      </w: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BD4B9C" w14:paraId="580EFDC2" w14:textId="77777777" w:rsidTr="00BD4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7406DE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384DD7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Typ pokoju </w:t>
            </w:r>
          </w:p>
        </w:tc>
      </w:tr>
      <w:tr w:rsidR="00BD4B9C" w14:paraId="68045EA3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29CE59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DE0220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 osobowy </w:t>
            </w:r>
          </w:p>
        </w:tc>
      </w:tr>
      <w:tr w:rsidR="00BD4B9C" w14:paraId="67A59EB1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AF8B54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80CF83" w14:textId="77777777" w:rsidR="00BD4B9C" w:rsidRDefault="00BD4B9C" w:rsidP="00BD4B9C">
            <w:pPr>
              <w:tabs>
                <w:tab w:val="left" w:leader="dot" w:pos="993"/>
                <w:tab w:val="left" w:leader="dot" w:pos="113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osobowy</w:t>
            </w:r>
          </w:p>
        </w:tc>
      </w:tr>
    </w:tbl>
    <w:p w14:paraId="57C5DECA" w14:textId="77777777" w:rsidR="00BD4B9C" w:rsidRDefault="00BD4B9C" w:rsidP="00BD4B9C">
      <w:pPr>
        <w:tabs>
          <w:tab w:val="left" w:leader="dot" w:pos="1134"/>
          <w:tab w:val="left" w:leader="dot" w:pos="3402"/>
          <w:tab w:val="left" w:leader="dot" w:pos="6663"/>
        </w:tabs>
        <w:spacing w:before="24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Wskaż nr pokoju w domu studenckim:</w:t>
      </w:r>
      <w:r>
        <w:rPr>
          <w:rFonts w:cstheme="minorHAnsi"/>
          <w:color w:val="000000"/>
          <w:sz w:val="20"/>
          <w:szCs w:val="20"/>
        </w:rPr>
        <w:tab/>
      </w: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BD4B9C" w14:paraId="4C954D03" w14:textId="77777777" w:rsidTr="00BD4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00DA33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BFC92C" w14:textId="77777777" w:rsidR="00BD4B9C" w:rsidRDefault="00BD4B9C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do zamieszkania w pokoju </w:t>
            </w:r>
          </w:p>
        </w:tc>
      </w:tr>
      <w:tr w:rsidR="00BD4B9C" w14:paraId="3D7F9494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B8567E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DAD08D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czynnie działający w organizacjach studenckich</w:t>
            </w:r>
          </w:p>
        </w:tc>
      </w:tr>
      <w:tr w:rsidR="00BD4B9C" w14:paraId="2F5B3CAA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73C60F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82148E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Małżeństwo</w:t>
            </w:r>
          </w:p>
        </w:tc>
      </w:tr>
      <w:tr w:rsidR="00BD4B9C" w14:paraId="5CDFF06C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331E9F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2AA3EF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lub doktorant z dzieckiem</w:t>
            </w:r>
          </w:p>
        </w:tc>
      </w:tr>
      <w:tr w:rsidR="00BD4B9C" w14:paraId="0FB12BDE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174EF5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3CB9D0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Rodzeństwo studiujące</w:t>
            </w:r>
          </w:p>
        </w:tc>
      </w:tr>
      <w:tr w:rsidR="00BD4B9C" w14:paraId="11541047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ECAC2E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9633F6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ze szczególnymi potrzebami (osoby z niepełnosprawnością)</w:t>
            </w:r>
          </w:p>
        </w:tc>
      </w:tr>
      <w:tr w:rsidR="00BD4B9C" w14:paraId="595ECE57" w14:textId="77777777" w:rsidTr="00BD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013833" w14:textId="77777777" w:rsidR="00BD4B9C" w:rsidRDefault="00BD4B9C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D5F684" w14:textId="77777777" w:rsidR="00BD4B9C" w:rsidRDefault="00BD4B9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ze szczególnymi potrzebami (osoby z niepełnosprawnością) wraz z asystentem</w:t>
            </w:r>
          </w:p>
        </w:tc>
      </w:tr>
    </w:tbl>
    <w:p w14:paraId="251EB5C6" w14:textId="77777777" w:rsidR="00BD4B9C" w:rsidRDefault="00BD4B9C" w:rsidP="00BD4B9C">
      <w:pPr>
        <w:tabs>
          <w:tab w:val="left" w:leader="dot" w:pos="9072"/>
        </w:tabs>
        <w:spacing w:before="24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Szczególne potrzeby dotyczące domu studenckiego, wynikające, między innymi, ze stanu zdrowia, w tym niepełnosprawności (jeśli dotyczy):</w:t>
      </w:r>
    </w:p>
    <w:p w14:paraId="2630426D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24710CBE" w14:textId="77777777" w:rsidR="00BD4B9C" w:rsidRDefault="00BD4B9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Uzasadnienie: </w:t>
      </w:r>
    </w:p>
    <w:p w14:paraId="200290E5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D7D59B1" w14:textId="77777777" w:rsidR="00BD4B9C" w:rsidRDefault="00BD4B9C" w:rsidP="00BD4B9C">
      <w:pPr>
        <w:tabs>
          <w:tab w:val="left" w:pos="3402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63C0FCCF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77777777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34122364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Miejsce mojego stałego zamieszkania znajduje się w odległości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od Uczelni.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2C7FFA10" w14:textId="77777777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Wyrażam zgodę na przetwarzanie moich danych osobowych przez Administratora Uniwersytet Medyczny we Wrocławiu, w tym danych o stanie zdrowia, dla celów prowadzenia postępowania o zakwaterowanie w domach studenckich Uniwersytetu Medycznego we Wrocławiu.</w:t>
      </w:r>
    </w:p>
    <w:p w14:paraId="44A910D4" w14:textId="77777777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</w:p>
    <w:p w14:paraId="24F766C4" w14:textId="77777777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Oświadczam, że zapoznałem się z klauzulą informacyjną dla osób ubiegających się o zakwaterowanie w domu studenckim Uniwersytetu Medycznego we Wrocławiu, dotyczącą ochrony i przetwarzania moich danych osobowych.</w:t>
      </w:r>
    </w:p>
    <w:p w14:paraId="422E2733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1BECA7FB" w14:textId="77777777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60F510A3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48C2FDB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3B2251FE" w14:textId="77777777" w:rsidR="00BD4B9C" w:rsidRDefault="00BD4B9C" w:rsidP="00BD4B9C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2EB045C5" w14:textId="77777777" w:rsidR="00BD4B9C" w:rsidRDefault="00BD4B9C" w:rsidP="00BD4B9C">
      <w:pPr>
        <w:spacing w:before="240" w:line="240" w:lineRule="auto"/>
        <w:ind w:hanging="2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dla osób ubiegających się o miejsce w domu studenckim Uniwersytetu Medycznego we Wrocławiu</w:t>
      </w:r>
    </w:p>
    <w:p w14:paraId="3B71531C" w14:textId="77777777" w:rsidR="00BD4B9C" w:rsidRDefault="00BD4B9C" w:rsidP="00BD4B9C">
      <w:pPr>
        <w:spacing w:before="240" w:line="240" w:lineRule="auto"/>
        <w:ind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RODO) informujemy, że:</w:t>
      </w:r>
    </w:p>
    <w:p w14:paraId="058E2A06" w14:textId="77777777" w:rsidR="00BD4B9C" w:rsidRDefault="00BD4B9C" w:rsidP="00BD4B9C">
      <w:pPr>
        <w:numPr>
          <w:ilvl w:val="0"/>
          <w:numId w:val="2"/>
        </w:numPr>
        <w:tabs>
          <w:tab w:val="left" w:pos="-2160"/>
          <w:tab w:val="left" w:pos="3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jest Uniwersytet Medyczny im. Piastów Śląskich we Wrocławiu z siedzibą przy Wybrzeżu Pasteura 1, 50-367 Wrocław, zwany dalej „Administratorem”, reprezentowanym przez Rektora.</w:t>
      </w:r>
    </w:p>
    <w:p w14:paraId="39EEDB48" w14:textId="77777777" w:rsidR="00BD4B9C" w:rsidRDefault="00BD4B9C" w:rsidP="00BD4B9C">
      <w:pPr>
        <w:numPr>
          <w:ilvl w:val="0"/>
          <w:numId w:val="2"/>
        </w:numPr>
        <w:tabs>
          <w:tab w:val="left" w:pos="-2160"/>
          <w:tab w:val="left" w:pos="3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się kontaktować w sprawach dotyczących przetwarzania danych osobowych pod adresem e-mail: </w:t>
      </w:r>
      <w:hyperlink r:id="rId5" w:history="1">
        <w:r>
          <w:rPr>
            <w:rStyle w:val="Hipercze"/>
            <w:rFonts w:cstheme="minorHAnsi"/>
            <w:color w:val="000000"/>
            <w:sz w:val="20"/>
            <w:szCs w:val="20"/>
          </w:rPr>
          <w:t>iod@umed.wroc.pl</w:t>
        </w:r>
      </w:hyperlink>
      <w:r>
        <w:rPr>
          <w:rFonts w:cstheme="minorHAnsi"/>
          <w:color w:val="000000"/>
          <w:sz w:val="20"/>
          <w:szCs w:val="20"/>
        </w:rPr>
        <w:t>.</w:t>
      </w:r>
    </w:p>
    <w:p w14:paraId="1B5F2E5A" w14:textId="77777777" w:rsidR="00BD4B9C" w:rsidRDefault="00BD4B9C" w:rsidP="00BD4B9C">
      <w:pPr>
        <w:numPr>
          <w:ilvl w:val="0"/>
          <w:numId w:val="2"/>
        </w:numPr>
        <w:tabs>
          <w:tab w:val="left" w:pos="-2160"/>
          <w:tab w:val="left" w:pos="3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2D81FA54" w14:textId="77777777" w:rsidR="00BD4B9C" w:rsidRDefault="00BD4B9C" w:rsidP="00BD4B9C">
      <w:pPr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zakwaterowania w domu studenckim Administratora (w tym świadczenia pomocy materialnej z nim związanej – jeśli dotyczy),</w:t>
      </w:r>
    </w:p>
    <w:p w14:paraId="6E6D34DD" w14:textId="77777777" w:rsidR="00BD4B9C" w:rsidRDefault="00BD4B9C" w:rsidP="00BD4B9C">
      <w:pPr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informacyjnych, archiwizacyjnych, statystycznych i sprawozdawczych Administratora, wynikających z przepisów prawa powszechnie obowiązującego oraz aktów wewnętrznych Administratora,</w:t>
      </w:r>
    </w:p>
    <w:p w14:paraId="6E920602" w14:textId="77777777" w:rsidR="00BD4B9C" w:rsidRDefault="00BD4B9C" w:rsidP="00BD4B9C">
      <w:pPr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– jeśli dotyczy,</w:t>
      </w:r>
    </w:p>
    <w:p w14:paraId="72FD6127" w14:textId="77777777" w:rsidR="00BD4B9C" w:rsidRDefault="00BD4B9C" w:rsidP="00BD4B9C">
      <w:pPr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7D84FAB1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71925D4C" w14:textId="77777777" w:rsidR="00BD4B9C" w:rsidRDefault="00BD4B9C" w:rsidP="00BD4B9C">
      <w:pPr>
        <w:pStyle w:val="Akapitzlist"/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art. 6 ust. 1 lit. a RODO, tj. Pani / Pana zgoda,</w:t>
      </w:r>
    </w:p>
    <w:p w14:paraId="17121656" w14:textId="77777777" w:rsidR="00BD4B9C" w:rsidRDefault="00BD4B9C" w:rsidP="00BD4B9C">
      <w:pPr>
        <w:pStyle w:val="Akapitzlist"/>
        <w:numPr>
          <w:ilvl w:val="1"/>
          <w:numId w:val="2"/>
        </w:numPr>
        <w:tabs>
          <w:tab w:val="left" w:pos="-2160"/>
          <w:tab w:val="left" w:pos="360"/>
        </w:tabs>
        <w:spacing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art. 6 ust. 1 lit. c RODO, tj. przepisy Prawa o szkolnictwie wyższym oraz inne obowiązujące Administratora przepisy.</w:t>
      </w:r>
    </w:p>
    <w:p w14:paraId="2BEFA01C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 będzie przetwarzał tylko takie Pani / Pana dane osobowe, których przetwarzanie będzie konieczne do realizacji celów, o których mowa w pkt. 3, w tym wynikające ze złożonych przez Panią / Pana dokumentów i pism.</w:t>
      </w:r>
    </w:p>
    <w:p w14:paraId="22DE14DC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 / Pana danych osobowych w imieniu Administratora.</w:t>
      </w:r>
    </w:p>
    <w:p w14:paraId="3CD308B9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 nie udostępnia Pani / Pana danych osobowych żadnym odbiorcom, z wyjątkiem przypadków, gdy obowiązek taki wynika z przepisów prawa powszechnie obowiązującego.</w:t>
      </w:r>
    </w:p>
    <w:p w14:paraId="07028205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 będzie przechowywał Pani/Pana dane osobowe do czasu: zakończenia postępowania w sprawie przyjęcia do domów studenckich i/lub okresu zamieszkania w domu studenckim, a następnie przez okres wymagany na podstawie przepisów dotyczących sprawozdawczości, archiwizacji, rozliczeń finansowych oraz przepisów podatkowych.</w:t>
      </w:r>
    </w:p>
    <w:p w14:paraId="0642A102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Jest Pani/Pana uprawniona w każdym czasie do cofnięcia udzielonej zgody na przetwarzanie danych osobowych. Cofnięcie zgody pozostaje bez wpływu na legalność przetwarzania Pani/Pana danych osobowych, przed cofnięciem zgody.</w:t>
      </w:r>
    </w:p>
    <w:p w14:paraId="45277D21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 w:hanging="501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Przysługuje Pani/Panu prawo dostępu do treści swoich danych osobowych, prawo do żądania ich sprostowania, usunięcia, ograniczenia przetwarzania oraz wniesienia sprzeciwu wobec przetwarzania.</w:t>
      </w:r>
    </w:p>
    <w:p w14:paraId="16F825B2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 w:hanging="501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Ma Pani/Pana prawo wniesienia skargi do organu nadzorczego – Prezesa Urzędu Ochrony Danych Osobowych </w:t>
      </w:r>
      <w:r>
        <w:rPr>
          <w:rFonts w:cstheme="minorHAnsi"/>
          <w:color w:val="000000"/>
          <w:sz w:val="20"/>
          <w:szCs w:val="20"/>
        </w:rPr>
        <w:br/>
        <w:t>– w przypadku podejrzenia, że dane osobowe są przetwarzane przez Administratora z naruszeniem przepisów prawa.</w:t>
      </w:r>
    </w:p>
    <w:p w14:paraId="48CAD4D0" w14:textId="77777777" w:rsid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 w:hanging="501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Podanie Pani/Pana danych osobowych jest dobrowolne, jednakże niepodanie tych danych uniemożliwi przeprowadzenie postępowania w przedmiocie zakwaterowania w domach studenckich.</w:t>
      </w:r>
    </w:p>
    <w:p w14:paraId="620F96BC" w14:textId="25781E2B" w:rsidR="00B34C4F" w:rsidRPr="00BD4B9C" w:rsidRDefault="00BD4B9C" w:rsidP="00BD4B9C">
      <w:pPr>
        <w:pStyle w:val="Akapitzlist"/>
        <w:numPr>
          <w:ilvl w:val="0"/>
          <w:numId w:val="2"/>
        </w:numPr>
        <w:tabs>
          <w:tab w:val="left" w:pos="-2160"/>
        </w:tabs>
        <w:spacing w:line="240" w:lineRule="auto"/>
        <w:ind w:left="426" w:hanging="501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 xml:space="preserve">w art. 4 pkt 4) RODO, co oznacza formę zautomatyzowanego przetwarzania danych osobowych, które polega 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sectPr w:rsidR="00B34C4F" w:rsidRPr="00BD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9C"/>
    <w:rsid w:val="00B34C4F"/>
    <w:rsid w:val="00B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ed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2023-02-10T11:27:00Z</dcterms:created>
  <dcterms:modified xsi:type="dcterms:W3CDTF">2023-02-10T11:30:00Z</dcterms:modified>
</cp:coreProperties>
</file>