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71DD" w14:textId="77777777" w:rsidR="0029586E" w:rsidRPr="000168F5" w:rsidRDefault="0029586E" w:rsidP="007718CA">
      <w:pPr>
        <w:pStyle w:val="Nagwek"/>
        <w:tabs>
          <w:tab w:val="left" w:pos="6379"/>
        </w:tabs>
        <w:spacing w:after="0"/>
        <w:ind w:left="4956"/>
        <w:rPr>
          <w:rFonts w:asciiTheme="minorHAnsi" w:cstheme="minorHAnsi"/>
          <w:szCs w:val="24"/>
        </w:rPr>
      </w:pPr>
      <w:r w:rsidRPr="000168F5">
        <w:rPr>
          <w:rFonts w:asciiTheme="minorHAnsi" w:cstheme="minorHAnsi"/>
          <w:sz w:val="20"/>
          <w:szCs w:val="24"/>
        </w:rPr>
        <w:t>Załącznik</w:t>
      </w:r>
    </w:p>
    <w:p w14:paraId="78ACEB0C" w14:textId="2FC9EC2A" w:rsidR="0029586E" w:rsidRPr="000168F5" w:rsidRDefault="0029586E" w:rsidP="007718CA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0168F5">
        <w:rPr>
          <w:rFonts w:asciiTheme="minorHAnsi" w:cstheme="minorHAnsi"/>
          <w:sz w:val="20"/>
          <w:szCs w:val="24"/>
        </w:rPr>
        <w:t>do zarządzenia nr</w:t>
      </w:r>
      <w:r w:rsidR="00394791">
        <w:rPr>
          <w:rFonts w:asciiTheme="minorHAnsi" w:cstheme="minorHAnsi"/>
          <w:sz w:val="20"/>
          <w:szCs w:val="24"/>
        </w:rPr>
        <w:t xml:space="preserve"> 57</w:t>
      </w:r>
      <w:r w:rsidR="00586414">
        <w:rPr>
          <w:rFonts w:asciiTheme="minorHAnsi" w:cstheme="minorHAnsi"/>
          <w:sz w:val="20"/>
          <w:szCs w:val="24"/>
        </w:rPr>
        <w:t xml:space="preserve"> </w:t>
      </w:r>
      <w:r w:rsidRPr="000168F5">
        <w:rPr>
          <w:rFonts w:asciiTheme="minorHAnsi" w:cstheme="minorHAnsi"/>
          <w:sz w:val="20"/>
          <w:szCs w:val="24"/>
        </w:rPr>
        <w:t>/</w:t>
      </w:r>
      <w:r w:rsidR="00586414">
        <w:rPr>
          <w:rFonts w:asciiTheme="minorHAnsi" w:cstheme="minorHAnsi"/>
          <w:sz w:val="20"/>
          <w:szCs w:val="24"/>
        </w:rPr>
        <w:t xml:space="preserve">XVI </w:t>
      </w:r>
      <w:r w:rsidRPr="000168F5">
        <w:rPr>
          <w:rFonts w:asciiTheme="minorHAnsi" w:cstheme="minorHAnsi"/>
          <w:sz w:val="20"/>
          <w:szCs w:val="24"/>
        </w:rPr>
        <w:t>R/</w:t>
      </w:r>
      <w:r w:rsidR="00586414">
        <w:rPr>
          <w:rFonts w:asciiTheme="minorHAnsi" w:cstheme="minorHAnsi"/>
          <w:sz w:val="20"/>
          <w:szCs w:val="24"/>
        </w:rPr>
        <w:t>2023</w:t>
      </w:r>
    </w:p>
    <w:p w14:paraId="1CC21B4E" w14:textId="77777777" w:rsidR="0029586E" w:rsidRPr="000168F5" w:rsidRDefault="0029586E" w:rsidP="007718CA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0168F5">
        <w:rPr>
          <w:rFonts w:asciiTheme="minorHAnsi" w:cstheme="minorHAnsi"/>
          <w:sz w:val="20"/>
          <w:szCs w:val="24"/>
        </w:rPr>
        <w:t>Rektora Uniwersytetu Medycznego we Wrocławiu</w:t>
      </w:r>
    </w:p>
    <w:p w14:paraId="5D9E4132" w14:textId="0BC9660E" w:rsidR="0029586E" w:rsidRPr="000168F5" w:rsidRDefault="0029586E" w:rsidP="007718CA">
      <w:pPr>
        <w:spacing w:line="276" w:lineRule="auto"/>
        <w:ind w:left="4956"/>
        <w:rPr>
          <w:rFonts w:cstheme="minorHAnsi"/>
        </w:rPr>
      </w:pPr>
      <w:r w:rsidRPr="000168F5">
        <w:rPr>
          <w:rFonts w:cstheme="minorHAnsi"/>
          <w:sz w:val="20"/>
        </w:rPr>
        <w:t xml:space="preserve">z dnia </w:t>
      </w:r>
      <w:r w:rsidR="00394791">
        <w:rPr>
          <w:rFonts w:cstheme="minorHAnsi"/>
          <w:sz w:val="20"/>
        </w:rPr>
        <w:t>12 kwietnia</w:t>
      </w:r>
      <w:bookmarkStart w:id="0" w:name="_GoBack"/>
      <w:bookmarkEnd w:id="0"/>
      <w:r w:rsidR="00586414">
        <w:rPr>
          <w:rFonts w:cstheme="minorHAnsi"/>
          <w:sz w:val="20"/>
        </w:rPr>
        <w:t xml:space="preserve"> 2023 </w:t>
      </w:r>
      <w:r w:rsidRPr="000168F5">
        <w:rPr>
          <w:rFonts w:cstheme="minorHAnsi"/>
          <w:sz w:val="20"/>
        </w:rPr>
        <w:t>r.</w:t>
      </w:r>
    </w:p>
    <w:p w14:paraId="1B380E68" w14:textId="77777777" w:rsidR="0029586E" w:rsidRPr="000168F5" w:rsidRDefault="0029586E" w:rsidP="007718CA">
      <w:pPr>
        <w:spacing w:line="276" w:lineRule="auto"/>
        <w:jc w:val="center"/>
        <w:rPr>
          <w:rFonts w:cstheme="minorHAnsi"/>
          <w:b/>
          <w:sz w:val="22"/>
        </w:rPr>
      </w:pPr>
    </w:p>
    <w:p w14:paraId="508D6D31" w14:textId="77777777" w:rsidR="0029586E" w:rsidRPr="000168F5" w:rsidRDefault="0029586E" w:rsidP="007718CA">
      <w:pPr>
        <w:spacing w:line="276" w:lineRule="auto"/>
        <w:jc w:val="center"/>
        <w:rPr>
          <w:rFonts w:cstheme="minorHAnsi"/>
          <w:b/>
        </w:rPr>
      </w:pPr>
    </w:p>
    <w:p w14:paraId="5CA2E098" w14:textId="6B35E9CC" w:rsidR="0029586E" w:rsidRPr="000168F5" w:rsidRDefault="0029586E" w:rsidP="0079476C">
      <w:pPr>
        <w:pStyle w:val="Nagwek1"/>
        <w:spacing w:line="360" w:lineRule="auto"/>
        <w:rPr>
          <w:rFonts w:cstheme="minorHAnsi"/>
        </w:rPr>
      </w:pPr>
      <w:r w:rsidRPr="000168F5">
        <w:rPr>
          <w:rFonts w:cstheme="minorHAnsi"/>
        </w:rPr>
        <w:t>Regulamin udostępniania zbiorów i korzystania z</w:t>
      </w:r>
      <w:r w:rsidR="00A143DC">
        <w:rPr>
          <w:rFonts w:cstheme="minorHAnsi"/>
        </w:rPr>
        <w:t xml:space="preserve"> usług Biblioteki Uniwersytetu Medycznego we Wrocławiu</w:t>
      </w:r>
    </w:p>
    <w:p w14:paraId="6F8F015B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Postanowienia wstępne</w:t>
      </w:r>
    </w:p>
    <w:p w14:paraId="5C33ED9A" w14:textId="77777777" w:rsidR="0029586E" w:rsidRPr="000168F5" w:rsidRDefault="0029586E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</w:t>
      </w:r>
    </w:p>
    <w:p w14:paraId="4F2F1C5D" w14:textId="1B942628" w:rsidR="0029586E" w:rsidRPr="0079476C" w:rsidRDefault="0029586E" w:rsidP="0079476C">
      <w:pPr>
        <w:numPr>
          <w:ilvl w:val="0"/>
          <w:numId w:val="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Niniejszy regulamin określa zasady udostępniania zbiorów stanowiących własność Uniwersytetu Medycznego we Wrocławiu, zwanego dalej UMW, i materiałów pozyskiwanych na podstawie umów oraz drogą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międzybibliotecznych.</w:t>
      </w:r>
    </w:p>
    <w:p w14:paraId="5D5FF972" w14:textId="77777777" w:rsidR="00016E04" w:rsidRPr="0079476C" w:rsidRDefault="0029586E" w:rsidP="0079476C">
      <w:pPr>
        <w:numPr>
          <w:ilvl w:val="0"/>
          <w:numId w:val="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Użytkownicy biblioteki zobowiązani są do zapoznania się z treścią niniejszego regulaminu i stosowania się do zawartych w nim postanowień.</w:t>
      </w:r>
    </w:p>
    <w:p w14:paraId="45F16634" w14:textId="77777777" w:rsidR="0029586E" w:rsidRPr="000168F5" w:rsidRDefault="0029586E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2</w:t>
      </w:r>
    </w:p>
    <w:p w14:paraId="58EA9FEC" w14:textId="19027A22" w:rsidR="0029586E" w:rsidRPr="0079476C" w:rsidRDefault="0029586E" w:rsidP="0079476C">
      <w:pPr>
        <w:pStyle w:val="NormalnyWeb"/>
        <w:numPr>
          <w:ilvl w:val="0"/>
          <w:numId w:val="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Jednolity system biblioteczno-informacyjny UMW, zwany dalej biblioteką, tworzą:</w:t>
      </w:r>
    </w:p>
    <w:p w14:paraId="3C060211" w14:textId="77777777" w:rsidR="0029586E" w:rsidRPr="0079476C" w:rsidRDefault="0029586E" w:rsidP="0079476C">
      <w:pPr>
        <w:pStyle w:val="NormalnyWeb"/>
        <w:numPr>
          <w:ilvl w:val="1"/>
          <w:numId w:val="3"/>
        </w:numPr>
        <w:spacing w:beforeAutospacing="0" w:afterAutospacing="0" w:line="360" w:lineRule="auto"/>
        <w:rPr>
          <w:rFonts w:cstheme="minorHAnsi"/>
        </w:rPr>
      </w:pPr>
      <w:r w:rsidRPr="0079476C">
        <w:rPr>
          <w:rFonts w:cstheme="minorHAnsi"/>
        </w:rPr>
        <w:t>Biblioteka Główna</w:t>
      </w:r>
      <w:r w:rsidR="00BB7065" w:rsidRPr="0079476C">
        <w:rPr>
          <w:rFonts w:cstheme="minorHAnsi"/>
        </w:rPr>
        <w:t xml:space="preserve"> i jej Filia,</w:t>
      </w:r>
    </w:p>
    <w:p w14:paraId="4D8A1E24" w14:textId="77777777" w:rsidR="009B7A8D" w:rsidRPr="0079476C" w:rsidRDefault="0029586E" w:rsidP="0079476C">
      <w:pPr>
        <w:pStyle w:val="NormalnyWeb"/>
        <w:numPr>
          <w:ilvl w:val="1"/>
          <w:numId w:val="3"/>
        </w:numPr>
        <w:spacing w:beforeAutospacing="0" w:after="240" w:afterAutospacing="0" w:line="360" w:lineRule="auto"/>
        <w:rPr>
          <w:rFonts w:cstheme="minorHAnsi"/>
        </w:rPr>
      </w:pPr>
      <w:r w:rsidRPr="0079476C">
        <w:rPr>
          <w:rFonts w:cstheme="minorHAnsi"/>
        </w:rPr>
        <w:t>biblioteki innych jednostek organizacyjnych uczelni jako biblioteki specjalistyczne.</w:t>
      </w:r>
    </w:p>
    <w:p w14:paraId="46B32E5C" w14:textId="77777777" w:rsidR="0029586E" w:rsidRPr="000168F5" w:rsidRDefault="0029586E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3</w:t>
      </w:r>
    </w:p>
    <w:p w14:paraId="63064CBF" w14:textId="77777777" w:rsidR="0029586E" w:rsidRPr="0079476C" w:rsidRDefault="0029586E" w:rsidP="0079476C">
      <w:pPr>
        <w:numPr>
          <w:ilvl w:val="0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Zbiory biblioteczne są udostępniane:</w:t>
      </w:r>
    </w:p>
    <w:p w14:paraId="03BB269D" w14:textId="77777777" w:rsidR="0029586E" w:rsidRPr="0079476C" w:rsidRDefault="0029586E" w:rsidP="0079476C">
      <w:pPr>
        <w:numPr>
          <w:ilvl w:val="1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prezencyjnie, tzn. na miejscu:</w:t>
      </w:r>
    </w:p>
    <w:p w14:paraId="3DC505BD" w14:textId="77777777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Strefie Ciszy</w:t>
      </w:r>
    </w:p>
    <w:p w14:paraId="4A7A000C" w14:textId="77777777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w Strefie Wolnego Dostępu do wydawnictw zwartych </w:t>
      </w:r>
    </w:p>
    <w:p w14:paraId="4560A4C6" w14:textId="77777777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Strefie Wolnego Dostępu do wydawnictw ciągłych</w:t>
      </w:r>
    </w:p>
    <w:p w14:paraId="279E26A8" w14:textId="49BB32C2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Czytelni Zbiorów Specjalnych</w:t>
      </w:r>
      <w:r w:rsidR="00CF3C39" w:rsidRPr="0079476C">
        <w:rPr>
          <w:rFonts w:cstheme="minorHAnsi"/>
        </w:rPr>
        <w:t xml:space="preserve"> (regulamin Czytelni Zbiorów Specjalnych stanowi załącznik nr</w:t>
      </w:r>
      <w:r w:rsidR="003655D9" w:rsidRPr="0079476C">
        <w:rPr>
          <w:rFonts w:cstheme="minorHAnsi"/>
        </w:rPr>
        <w:t xml:space="preserve"> 1</w:t>
      </w:r>
      <w:r w:rsidR="00581ACF">
        <w:rPr>
          <w:rFonts w:cstheme="minorHAnsi"/>
        </w:rPr>
        <w:t xml:space="preserve"> do niniejszego regulaminu</w:t>
      </w:r>
      <w:r w:rsidR="00CF3C39" w:rsidRPr="0079476C">
        <w:rPr>
          <w:rFonts w:cstheme="minorHAnsi"/>
        </w:rPr>
        <w:t>)</w:t>
      </w:r>
    </w:p>
    <w:p w14:paraId="793DD5FE" w14:textId="77777777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pokojach pracy grupowej i indywidualnej</w:t>
      </w:r>
    </w:p>
    <w:p w14:paraId="54475EBE" w14:textId="77777777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lastRenderedPageBreak/>
        <w:t>w Filii nr 1</w:t>
      </w:r>
    </w:p>
    <w:p w14:paraId="510A8766" w14:textId="77777777" w:rsidR="0029586E" w:rsidRPr="0079476C" w:rsidRDefault="0029586E" w:rsidP="0079476C">
      <w:pPr>
        <w:numPr>
          <w:ilvl w:val="1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drogą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indywidualnych:</w:t>
      </w:r>
    </w:p>
    <w:p w14:paraId="1BF92EDF" w14:textId="77777777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w Wypożyczalni </w:t>
      </w:r>
    </w:p>
    <w:p w14:paraId="4187DA2F" w14:textId="77777777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Strefie Wolnego Dostępu do wydawnictw zwartych z wykorzystaniem urządzeń do samodzielnej obsługi</w:t>
      </w:r>
    </w:p>
    <w:p w14:paraId="13CA0742" w14:textId="77777777" w:rsidR="0029586E" w:rsidRPr="0079476C" w:rsidRDefault="0029586E" w:rsidP="0079476C">
      <w:pPr>
        <w:numPr>
          <w:ilvl w:val="2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w Filii nr 1 </w:t>
      </w:r>
    </w:p>
    <w:p w14:paraId="48851BB5" w14:textId="77777777" w:rsidR="0029586E" w:rsidRPr="0079476C" w:rsidRDefault="0029586E" w:rsidP="0079476C">
      <w:pPr>
        <w:numPr>
          <w:ilvl w:val="1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dostępie sieciowym w ramach obowiązujących umów,</w:t>
      </w:r>
    </w:p>
    <w:p w14:paraId="3584D974" w14:textId="5C77A726" w:rsidR="00016E04" w:rsidRPr="0079476C" w:rsidRDefault="0029586E" w:rsidP="0079476C">
      <w:pPr>
        <w:numPr>
          <w:ilvl w:val="1"/>
          <w:numId w:val="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przez różne formy dostępów zgodnie z prawem autorskim i w</w:t>
      </w:r>
      <w:r w:rsidR="00016E04" w:rsidRPr="0079476C">
        <w:rPr>
          <w:rFonts w:cstheme="minorHAnsi"/>
        </w:rPr>
        <w:t xml:space="preserve"> ramach obowiązujących licencji</w:t>
      </w:r>
      <w:r w:rsidR="001B2A01" w:rsidRPr="0079476C">
        <w:rPr>
          <w:rFonts w:cstheme="minorHAnsi"/>
        </w:rPr>
        <w:t>.</w:t>
      </w:r>
    </w:p>
    <w:p w14:paraId="449703CB" w14:textId="77777777" w:rsidR="0029586E" w:rsidRPr="000168F5" w:rsidRDefault="0029586E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4</w:t>
      </w:r>
    </w:p>
    <w:p w14:paraId="7079559D" w14:textId="77777777" w:rsidR="0029586E" w:rsidRPr="0079476C" w:rsidRDefault="0029586E" w:rsidP="0079476C">
      <w:pPr>
        <w:numPr>
          <w:ilvl w:val="0"/>
          <w:numId w:val="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Korzystanie ze zbiorów biblioteki jest bezpłatne, z zastrzeżeniem pkt. 2.</w:t>
      </w:r>
    </w:p>
    <w:p w14:paraId="79D66430" w14:textId="77777777" w:rsidR="0029586E" w:rsidRPr="0079476C" w:rsidRDefault="0029586E" w:rsidP="0079476C">
      <w:pPr>
        <w:numPr>
          <w:ilvl w:val="0"/>
          <w:numId w:val="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Biblioteka może pobierać opłaty:</w:t>
      </w:r>
    </w:p>
    <w:p w14:paraId="30CE84E4" w14:textId="77777777" w:rsidR="0029586E" w:rsidRPr="0079476C" w:rsidRDefault="0029586E" w:rsidP="0079476C">
      <w:pPr>
        <w:numPr>
          <w:ilvl w:val="1"/>
          <w:numId w:val="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 tytułu aktywacji karty bibliotecznej, nieterminowego zwrotu wypożyczonych pozycji, zniszczenia lub uszkodzenia materiałów bibliotecznych oraz kaucji za wypożyczenie,</w:t>
      </w:r>
    </w:p>
    <w:p w14:paraId="7DCCF79D" w14:textId="77777777" w:rsidR="0029586E" w:rsidRPr="0079476C" w:rsidRDefault="0029586E" w:rsidP="0079476C">
      <w:pPr>
        <w:numPr>
          <w:ilvl w:val="1"/>
          <w:numId w:val="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 świadczone usługi.</w:t>
      </w:r>
    </w:p>
    <w:p w14:paraId="3B444B9B" w14:textId="554E8D9F" w:rsidR="00B10B6F" w:rsidRPr="0079476C" w:rsidRDefault="0029586E" w:rsidP="0079476C">
      <w:pPr>
        <w:numPr>
          <w:ilvl w:val="0"/>
          <w:numId w:val="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Wysokość opłat ustala Dyrektor Biblioteki Głównej. Cennik stanowi załącznik</w:t>
      </w:r>
      <w:r w:rsidR="00581ACF">
        <w:rPr>
          <w:rFonts w:cstheme="minorHAnsi"/>
        </w:rPr>
        <w:t xml:space="preserve"> nr 3</w:t>
      </w:r>
      <w:r w:rsidRPr="0079476C">
        <w:rPr>
          <w:rFonts w:cstheme="minorHAnsi"/>
        </w:rPr>
        <w:t xml:space="preserve"> do niniejszego regulaminu.</w:t>
      </w:r>
    </w:p>
    <w:p w14:paraId="46153FAB" w14:textId="77777777" w:rsidR="00B368BB" w:rsidRPr="000168F5" w:rsidRDefault="00B368BB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5</w:t>
      </w:r>
    </w:p>
    <w:p w14:paraId="38384C1A" w14:textId="77777777" w:rsidR="00B368BB" w:rsidRPr="0079476C" w:rsidRDefault="00B368BB" w:rsidP="0079476C">
      <w:pPr>
        <w:numPr>
          <w:ilvl w:val="0"/>
          <w:numId w:val="30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Bibliotece Głównej dostępnych jest 11 pokoi nauki jednoosobowych oraz 6 przeznaczonych dla grup do 4 lub do 8 osób.</w:t>
      </w:r>
    </w:p>
    <w:p w14:paraId="62CC5823" w14:textId="77777777" w:rsidR="00B368BB" w:rsidRPr="0079476C" w:rsidRDefault="00B368BB" w:rsidP="0079476C">
      <w:pPr>
        <w:numPr>
          <w:ilvl w:val="0"/>
          <w:numId w:val="30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 pokoi nauki mogą korzystać studenci, doktoranci oraz pracownicy UMW posiadający aktualną elektroniczną legitymację i zarejestrowani w Centralnym Systemie Autoryzacji, w godzinach otwarcia Biblioteki Głównej.</w:t>
      </w:r>
    </w:p>
    <w:p w14:paraId="545E169F" w14:textId="64CED736" w:rsidR="0029586E" w:rsidRPr="0079476C" w:rsidRDefault="00B368BB" w:rsidP="0079476C">
      <w:pPr>
        <w:numPr>
          <w:ilvl w:val="0"/>
          <w:numId w:val="30"/>
        </w:numPr>
        <w:spacing w:after="240" w:line="360" w:lineRule="auto"/>
        <w:rPr>
          <w:rFonts w:cstheme="minorHAnsi"/>
        </w:rPr>
      </w:pPr>
      <w:r w:rsidRPr="0079476C">
        <w:rPr>
          <w:rFonts w:cstheme="minorHAnsi"/>
        </w:rPr>
        <w:t>Zasady korzystania z pokoi nauki reguluje załącznik nr</w:t>
      </w:r>
      <w:r w:rsidR="003655D9" w:rsidRPr="0079476C">
        <w:rPr>
          <w:rFonts w:cstheme="minorHAnsi"/>
        </w:rPr>
        <w:t xml:space="preserve"> 2</w:t>
      </w:r>
      <w:r w:rsidR="00581ACF" w:rsidRPr="0079476C">
        <w:rPr>
          <w:rFonts w:cstheme="minorHAnsi"/>
        </w:rPr>
        <w:t xml:space="preserve"> do niniejszego </w:t>
      </w:r>
      <w:r w:rsidR="00581ACF">
        <w:rPr>
          <w:rFonts w:cstheme="minorHAnsi"/>
        </w:rPr>
        <w:t>r</w:t>
      </w:r>
      <w:r w:rsidR="00581ACF" w:rsidRPr="0079476C">
        <w:rPr>
          <w:rFonts w:cstheme="minorHAnsi"/>
        </w:rPr>
        <w:t>egulaminu</w:t>
      </w:r>
      <w:r w:rsidR="00C92B26" w:rsidRPr="0079476C">
        <w:rPr>
          <w:rFonts w:cstheme="minorHAnsi"/>
        </w:rPr>
        <w:t>.</w:t>
      </w:r>
    </w:p>
    <w:p w14:paraId="3896BEC8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Zasady ogólne</w:t>
      </w:r>
    </w:p>
    <w:p w14:paraId="0A21E383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6</w:t>
      </w:r>
    </w:p>
    <w:p w14:paraId="5121DECC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Na terenie biblioteki obowiązuje przestrzeganie zasad współżycia społecznego i kultury osobistej, ogólnie przyjętych w miejscach publicznych.</w:t>
      </w:r>
    </w:p>
    <w:p w14:paraId="1B6D1985" w14:textId="19808BD4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lastRenderedPageBreak/>
        <w:t>Użytkownicy biblioteki zobowiązani są do przestrzegania przepisów porządkowych oraz poszanowania udostępnionych im materiałów bibliotecznych i wyposażenia biblioteki.</w:t>
      </w:r>
    </w:p>
    <w:p w14:paraId="7380FF95" w14:textId="01E56F0A" w:rsidR="00342115" w:rsidRPr="0079476C" w:rsidRDefault="00342115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Na terenie biblioteki obowiązuje zakaz palenia tytoniu oraz korzystania z papierosów elektronicznych.</w:t>
      </w:r>
    </w:p>
    <w:p w14:paraId="4378BBE3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Okrycia wierzchnie, plecaki, teczki, torby, parasole itp. należy przed wejściem na teren biblioteki zostawić w szatni lub szafkach. Pracownicy biblioteki mają prawo odmówić wstępu do biblioteki osobom niestosującym się do tych zasad.</w:t>
      </w:r>
      <w:r w:rsidR="00D2720A" w:rsidRPr="0079476C">
        <w:rPr>
          <w:rFonts w:cstheme="minorHAnsi"/>
        </w:rPr>
        <w:t xml:space="preserve"> </w:t>
      </w:r>
    </w:p>
    <w:p w14:paraId="09CCD2A1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Zabrania się wprowadzania na teren biblioteki zwierząt, za wyjątkiem terapeutycznych i specjalnie szkolonych w celu pomocy osobom niepełnosprawnym.</w:t>
      </w:r>
    </w:p>
    <w:p w14:paraId="11B911D4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Zabrania się wnoszenia na teren biblioteki posiłków oraz napojów, z wyjątkiem wody w zamykanych przezroczystych butelkach.</w:t>
      </w:r>
    </w:p>
    <w:p w14:paraId="03EDB35B" w14:textId="77777777" w:rsidR="0029586E" w:rsidRPr="0079476C" w:rsidRDefault="007605A5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Strefie Ciszy, Czytelni Zbiorów Specjalnych oraz pokojach pracy indywidualnej obowiązuje c</w:t>
      </w:r>
      <w:r w:rsidR="0029586E" w:rsidRPr="0079476C">
        <w:rPr>
          <w:rFonts w:cstheme="minorHAnsi"/>
        </w:rPr>
        <w:t>ałkowite przestrzeganie ciszy.</w:t>
      </w:r>
    </w:p>
    <w:p w14:paraId="51066C85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Zabronione jest przestawianie mebli oraz urządzeń będących własnością biblioteki.</w:t>
      </w:r>
    </w:p>
    <w:p w14:paraId="7E7E0893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Zabronione jest odłączanie komputerów bibliotecznych od sieci i podłączanie na ich miejsce własnego sprzętu komputerowego, a także odłączanie od komputerów urządzeń peryferyjnych (mysz, klawiatura</w:t>
      </w:r>
      <w:r w:rsidR="00685A36" w:rsidRPr="0079476C">
        <w:rPr>
          <w:rFonts w:cstheme="minorHAnsi"/>
        </w:rPr>
        <w:t xml:space="preserve"> itp.</w:t>
      </w:r>
      <w:r w:rsidRPr="0079476C">
        <w:rPr>
          <w:rFonts w:cstheme="minorHAnsi"/>
        </w:rPr>
        <w:t>) i podłączanie ich do własnego sprzętu.</w:t>
      </w:r>
    </w:p>
    <w:p w14:paraId="441BDC93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Wykorzystane materiały biblioteczne należy odkładać na wyznaczone do tego celu wózki lub u dyżurujących bibliotekarzy. Zabrania się samodzielnego odkładania materiałów na półki.</w:t>
      </w:r>
    </w:p>
    <w:p w14:paraId="7BE9BFE7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przypadku uruchomienia przez użytkownika bramki alarmowej bibliotekarz ma prawo do kontroli wynoszonych materiałów, przedmiotów lub sprzętów, które użytkownik jest zobowiązany okazać.</w:t>
      </w:r>
    </w:p>
    <w:p w14:paraId="5173EC37" w14:textId="77777777" w:rsidR="0029586E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Biblioteka nie bierze odpowiedzialności za pozostawione bez opieki rzeczy osobiste użytkownika.</w:t>
      </w:r>
    </w:p>
    <w:p w14:paraId="6739D803" w14:textId="193DFFB9" w:rsidR="005A1B71" w:rsidRPr="0079476C" w:rsidRDefault="0029586E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Osoby zagrażające bezpieczeństwu i porządkowi publicznemu oraz wyłamujące się z ogólnie przyjętych norm zachowania mogą zostać wyproszone z biblioteki.</w:t>
      </w:r>
    </w:p>
    <w:p w14:paraId="7A881885" w14:textId="14941AC6" w:rsidR="00CF1EAD" w:rsidRPr="0079476C" w:rsidRDefault="00CF1EAD" w:rsidP="0079476C">
      <w:pPr>
        <w:numPr>
          <w:ilvl w:val="0"/>
          <w:numId w:val="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Filmowanie, fotografowanie lu</w:t>
      </w:r>
      <w:r w:rsidR="00B8389A" w:rsidRPr="0079476C">
        <w:rPr>
          <w:rFonts w:cstheme="minorHAnsi"/>
        </w:rPr>
        <w:t>b utrwalanie w jakikolwiek inny sposób pomieszczeń i zbiorów b</w:t>
      </w:r>
      <w:r w:rsidRPr="0079476C">
        <w:rPr>
          <w:rFonts w:cstheme="minorHAnsi"/>
        </w:rPr>
        <w:t>iblioteki wymaga zgody Dyrektora Biblioteki</w:t>
      </w:r>
      <w:r w:rsidR="00B8389A" w:rsidRPr="0079476C">
        <w:rPr>
          <w:rFonts w:cstheme="minorHAnsi"/>
        </w:rPr>
        <w:t xml:space="preserve"> Głównej</w:t>
      </w:r>
      <w:r w:rsidRPr="0079476C">
        <w:rPr>
          <w:rFonts w:cstheme="minorHAnsi"/>
        </w:rPr>
        <w:t>.</w:t>
      </w:r>
    </w:p>
    <w:p w14:paraId="3120E9B8" w14:textId="77777777" w:rsidR="00D94F8A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7</w:t>
      </w:r>
    </w:p>
    <w:p w14:paraId="56B310A2" w14:textId="45B3804B" w:rsidR="00D94F8A" w:rsidRPr="0079476C" w:rsidRDefault="00D94F8A" w:rsidP="0079476C">
      <w:pPr>
        <w:numPr>
          <w:ilvl w:val="0"/>
          <w:numId w:val="10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Korzystanie ze zbiorów bibliotecznych Biblioteki Głównej znajdujących się w magazynie jest możliwe po uprzednim zamówieniu </w:t>
      </w:r>
      <w:r w:rsidR="00C34DEB" w:rsidRPr="0079476C">
        <w:rPr>
          <w:rFonts w:cstheme="minorHAnsi"/>
        </w:rPr>
        <w:t xml:space="preserve">ich </w:t>
      </w:r>
      <w:r w:rsidRPr="0079476C">
        <w:rPr>
          <w:rFonts w:cstheme="minorHAnsi"/>
        </w:rPr>
        <w:t>w elektronicznym katalogu biblioteki</w:t>
      </w:r>
      <w:r w:rsidR="00942783" w:rsidRPr="0079476C">
        <w:rPr>
          <w:rFonts w:cstheme="minorHAnsi"/>
        </w:rPr>
        <w:t>.</w:t>
      </w:r>
    </w:p>
    <w:p w14:paraId="124DA819" w14:textId="60A4BE26" w:rsidR="00AF3FE2" w:rsidRPr="0079476C" w:rsidRDefault="00AF3FE2" w:rsidP="0079476C">
      <w:pPr>
        <w:numPr>
          <w:ilvl w:val="0"/>
          <w:numId w:val="10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Zamówienie jest realizowane </w:t>
      </w:r>
      <w:r w:rsidR="00E2693C" w:rsidRPr="0079476C">
        <w:rPr>
          <w:rFonts w:cstheme="minorHAnsi"/>
        </w:rPr>
        <w:t>do 2 godzin</w:t>
      </w:r>
      <w:r w:rsidR="0092762A" w:rsidRPr="0079476C">
        <w:rPr>
          <w:rFonts w:cstheme="minorHAnsi"/>
        </w:rPr>
        <w:t>.</w:t>
      </w:r>
    </w:p>
    <w:p w14:paraId="2E91FA0F" w14:textId="34416182" w:rsidR="0029586E" w:rsidRPr="0079476C" w:rsidRDefault="00D94F8A" w:rsidP="0079476C">
      <w:pPr>
        <w:numPr>
          <w:ilvl w:val="0"/>
          <w:numId w:val="10"/>
        </w:numPr>
        <w:spacing w:after="240" w:line="360" w:lineRule="auto"/>
        <w:rPr>
          <w:rFonts w:cstheme="minorHAnsi"/>
        </w:rPr>
      </w:pPr>
      <w:r w:rsidRPr="0079476C">
        <w:rPr>
          <w:rFonts w:cstheme="minorHAnsi"/>
        </w:rPr>
        <w:t>Zamówienia nieodebrane w ciągu 7 dni roboczych są automatycznie anulowane</w:t>
      </w:r>
      <w:r w:rsidR="00C34DEB" w:rsidRPr="0079476C">
        <w:rPr>
          <w:rFonts w:cstheme="minorHAnsi"/>
        </w:rPr>
        <w:t>,</w:t>
      </w:r>
      <w:r w:rsidRPr="0079476C">
        <w:rPr>
          <w:rFonts w:cstheme="minorHAnsi"/>
        </w:rPr>
        <w:t xml:space="preserve"> bez możliwości prolongowania tego terminu</w:t>
      </w:r>
      <w:r w:rsidR="00C34DEB" w:rsidRPr="0079476C">
        <w:rPr>
          <w:rFonts w:cstheme="minorHAnsi"/>
        </w:rPr>
        <w:t>, a system</w:t>
      </w:r>
      <w:r w:rsidRPr="0079476C">
        <w:rPr>
          <w:rFonts w:cstheme="minorHAnsi"/>
        </w:rPr>
        <w:t xml:space="preserve"> blokuje konto użytkownika. W celu odblokowania konta wymagany jest kontakt z Biblioteką.</w:t>
      </w:r>
    </w:p>
    <w:p w14:paraId="3132D7CF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Strefa Ciszy i Strefy Wolnego Dostępu</w:t>
      </w:r>
    </w:p>
    <w:p w14:paraId="068DE92F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8</w:t>
      </w:r>
    </w:p>
    <w:p w14:paraId="0D376068" w14:textId="77777777" w:rsidR="0029586E" w:rsidRPr="0079476C" w:rsidRDefault="0029586E" w:rsidP="0079476C">
      <w:pPr>
        <w:numPr>
          <w:ilvl w:val="0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Do korzystania ze zbiorów bibliotecznych na miejscu mają prawo wszyscy zainteresowani. </w:t>
      </w:r>
    </w:p>
    <w:p w14:paraId="207A2F54" w14:textId="77777777" w:rsidR="0029586E" w:rsidRPr="0079476C" w:rsidRDefault="0029586E" w:rsidP="0079476C">
      <w:pPr>
        <w:numPr>
          <w:ilvl w:val="0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Strefach można korzystać:</w:t>
      </w:r>
    </w:p>
    <w:p w14:paraId="0A76702D" w14:textId="77777777" w:rsidR="0029586E" w:rsidRPr="0079476C" w:rsidRDefault="0029586E" w:rsidP="0079476C">
      <w:pPr>
        <w:numPr>
          <w:ilvl w:val="1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samodzielnie ze zbiorów rozmieszczonych w Strefie Ciszy,</w:t>
      </w:r>
    </w:p>
    <w:p w14:paraId="7CBA2CD6" w14:textId="77777777" w:rsidR="0029586E" w:rsidRPr="0079476C" w:rsidRDefault="0029586E" w:rsidP="0079476C">
      <w:pPr>
        <w:numPr>
          <w:ilvl w:val="1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samodzielnie ze zbiorów rozmieszczonych w Strefach Wolnego Dostępu,</w:t>
      </w:r>
    </w:p>
    <w:p w14:paraId="0D56FA51" w14:textId="77777777" w:rsidR="0029586E" w:rsidRPr="0079476C" w:rsidRDefault="0029586E" w:rsidP="0079476C">
      <w:pPr>
        <w:numPr>
          <w:ilvl w:val="1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ze zbior</w:t>
      </w:r>
      <w:r w:rsidR="00AE2D3A" w:rsidRPr="0079476C">
        <w:rPr>
          <w:rFonts w:cstheme="minorHAnsi"/>
        </w:rPr>
        <w:t>ów znajdujących się w magazynie</w:t>
      </w:r>
      <w:r w:rsidR="00151D33" w:rsidRPr="0079476C">
        <w:rPr>
          <w:rFonts w:cstheme="minorHAnsi"/>
        </w:rPr>
        <w:t xml:space="preserve"> Biblioteki Głównej</w:t>
      </w:r>
      <w:r w:rsidR="00AE2D3A" w:rsidRPr="0079476C">
        <w:rPr>
          <w:rFonts w:cstheme="minorHAnsi"/>
        </w:rPr>
        <w:t>,</w:t>
      </w:r>
    </w:p>
    <w:p w14:paraId="5CCDB08B" w14:textId="77777777" w:rsidR="0029586E" w:rsidRPr="0079476C" w:rsidRDefault="0029586E" w:rsidP="0079476C">
      <w:pPr>
        <w:numPr>
          <w:ilvl w:val="1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ze zbiorów sprowadzonych drogą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międzybibliotecznych z innych bibliotek,</w:t>
      </w:r>
    </w:p>
    <w:p w14:paraId="59FAAA66" w14:textId="77777777" w:rsidR="0029586E" w:rsidRPr="0079476C" w:rsidRDefault="0029586E" w:rsidP="0079476C">
      <w:pPr>
        <w:numPr>
          <w:ilvl w:val="1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 materiałów własnych,</w:t>
      </w:r>
    </w:p>
    <w:p w14:paraId="0067E619" w14:textId="77777777" w:rsidR="0029586E" w:rsidRPr="0079476C" w:rsidRDefault="0029586E" w:rsidP="0079476C">
      <w:pPr>
        <w:numPr>
          <w:ilvl w:val="1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ze stanowisk komputerowych, </w:t>
      </w:r>
    </w:p>
    <w:p w14:paraId="2CF2F4CC" w14:textId="77777777" w:rsidR="00595406" w:rsidRPr="0079476C" w:rsidRDefault="0029586E" w:rsidP="0079476C">
      <w:pPr>
        <w:numPr>
          <w:ilvl w:val="1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  <w:spacing w:val="-4"/>
        </w:rPr>
        <w:t>z własnego sprzętu komputerowego i reprograficznego (skaner, aparat cyfrowy, kamera cyfrowa), pod warunkiem, że nie zakłóca to pracy innym osobom oraz nie łamie przepisów prawa</w:t>
      </w:r>
      <w:r w:rsidRPr="0079476C">
        <w:rPr>
          <w:rFonts w:cstheme="minorHAnsi"/>
        </w:rPr>
        <w:t>.</w:t>
      </w:r>
    </w:p>
    <w:p w14:paraId="7FA5F3EC" w14:textId="77777777" w:rsidR="00D94F8A" w:rsidRPr="0079476C" w:rsidRDefault="00D94F8A" w:rsidP="0079476C">
      <w:pPr>
        <w:numPr>
          <w:ilvl w:val="0"/>
          <w:numId w:val="4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Nie można zdalnie zamawiać i rezerwować zbiorów ze Strefy Wolnego Dostępu.</w:t>
      </w:r>
    </w:p>
    <w:p w14:paraId="1C8BADB5" w14:textId="77777777" w:rsidR="0029586E" w:rsidRPr="0079476C" w:rsidRDefault="00AE2D3A" w:rsidP="0079476C">
      <w:pPr>
        <w:numPr>
          <w:ilvl w:val="0"/>
          <w:numId w:val="41"/>
        </w:numPr>
        <w:spacing w:after="240" w:line="360" w:lineRule="auto"/>
        <w:rPr>
          <w:rFonts w:cstheme="minorHAnsi"/>
        </w:rPr>
      </w:pPr>
      <w:r w:rsidRPr="0079476C">
        <w:rPr>
          <w:rFonts w:cstheme="minorHAnsi"/>
        </w:rPr>
        <w:t xml:space="preserve">Dozwolone jest swobodne przenoszenie materiałów bibliotecznych pomiędzy poszczególnymi Strefami. </w:t>
      </w:r>
    </w:p>
    <w:p w14:paraId="3593ADBB" w14:textId="77777777" w:rsidR="0029586E" w:rsidRPr="000168F5" w:rsidRDefault="00F8411C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 xml:space="preserve">Wypożyczalnia </w:t>
      </w:r>
    </w:p>
    <w:p w14:paraId="7D7CA284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9</w:t>
      </w:r>
    </w:p>
    <w:p w14:paraId="31739C03" w14:textId="77777777" w:rsidR="0029586E" w:rsidRPr="0079476C" w:rsidRDefault="0029586E" w:rsidP="0079476C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Prawo do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na zewnątrz w Bibliotece Głównej mają:</w:t>
      </w:r>
    </w:p>
    <w:p w14:paraId="3B34F4E2" w14:textId="77777777" w:rsidR="0029586E" w:rsidRPr="0079476C" w:rsidRDefault="0029586E" w:rsidP="0079476C">
      <w:pPr>
        <w:numPr>
          <w:ilvl w:val="1"/>
          <w:numId w:val="1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studenci, doktoranci</w:t>
      </w:r>
      <w:r w:rsidR="009F4CDE" w:rsidRPr="0079476C">
        <w:rPr>
          <w:rFonts w:cstheme="minorHAnsi"/>
        </w:rPr>
        <w:t>, słuchacze studiów podyplomowych</w:t>
      </w:r>
      <w:r w:rsidRPr="0079476C">
        <w:rPr>
          <w:rFonts w:cstheme="minorHAnsi"/>
        </w:rPr>
        <w:t xml:space="preserve"> i pracownicy UMW,</w:t>
      </w:r>
    </w:p>
    <w:p w14:paraId="79A35B1D" w14:textId="77777777" w:rsidR="0029586E" w:rsidRPr="0079476C" w:rsidRDefault="0029586E" w:rsidP="0079476C">
      <w:pPr>
        <w:numPr>
          <w:ilvl w:val="1"/>
          <w:numId w:val="1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emerytowani pracownicy naukowo-dydaktyczni UMW za zgodą kierownika Działu Udostępniania Zbiorów lub Dyrektora Biblioteki,</w:t>
      </w:r>
    </w:p>
    <w:p w14:paraId="0AEB5FA6" w14:textId="77777777" w:rsidR="0029586E" w:rsidRPr="0079476C" w:rsidRDefault="0029586E" w:rsidP="0079476C">
      <w:pPr>
        <w:numPr>
          <w:ilvl w:val="1"/>
          <w:numId w:val="1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osoby wykonujące zawody medyczne z terenu województwa dolnośląskiego,</w:t>
      </w:r>
    </w:p>
    <w:p w14:paraId="02C11D61" w14:textId="5DFAA968" w:rsidR="0029586E" w:rsidRPr="0079476C" w:rsidRDefault="0029586E" w:rsidP="0079476C">
      <w:pPr>
        <w:numPr>
          <w:ilvl w:val="1"/>
          <w:numId w:val="1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studenci i pracownicy naukowi innych publicznych szkół wyższych Wrocławia na mocy zawartego porozumienia</w:t>
      </w:r>
      <w:r w:rsidR="00BA198C" w:rsidRPr="0079476C">
        <w:rPr>
          <w:rFonts w:cstheme="minorHAnsi"/>
          <w:color w:val="FF0000"/>
        </w:rPr>
        <w:t xml:space="preserve"> </w:t>
      </w:r>
      <w:r w:rsidR="00582334" w:rsidRPr="0079476C">
        <w:rPr>
          <w:rFonts w:cstheme="minorHAnsi"/>
        </w:rPr>
        <w:t xml:space="preserve">od drugiego miesiąca każdego </w:t>
      </w:r>
      <w:r w:rsidR="00E37EDD" w:rsidRPr="0079476C">
        <w:rPr>
          <w:rFonts w:cstheme="minorHAnsi"/>
        </w:rPr>
        <w:t>roku akademickiego (listopad),</w:t>
      </w:r>
    </w:p>
    <w:p w14:paraId="4590BCF3" w14:textId="77777777" w:rsidR="0029586E" w:rsidRPr="0079476C" w:rsidRDefault="0029586E" w:rsidP="0079476C">
      <w:pPr>
        <w:numPr>
          <w:ilvl w:val="1"/>
          <w:numId w:val="11"/>
        </w:numPr>
        <w:spacing w:line="360" w:lineRule="auto"/>
        <w:rPr>
          <w:rFonts w:cstheme="minorHAnsi"/>
        </w:rPr>
      </w:pPr>
      <w:r w:rsidRPr="0079476C">
        <w:rPr>
          <w:rFonts w:cstheme="minorHAnsi"/>
          <w:spacing w:val="-2"/>
        </w:rPr>
        <w:t xml:space="preserve">biblioteki i instytucje krajowe i zagraniczne uprawnione do </w:t>
      </w:r>
      <w:proofErr w:type="spellStart"/>
      <w:r w:rsidRPr="0079476C">
        <w:rPr>
          <w:rFonts w:cstheme="minorHAnsi"/>
          <w:spacing w:val="-2"/>
        </w:rPr>
        <w:t>wypożyczeń</w:t>
      </w:r>
      <w:proofErr w:type="spellEnd"/>
      <w:r w:rsidRPr="0079476C">
        <w:rPr>
          <w:rFonts w:cstheme="minorHAnsi"/>
          <w:spacing w:val="-2"/>
        </w:rPr>
        <w:t xml:space="preserve"> międzybibliotecznych</w:t>
      </w:r>
      <w:r w:rsidRPr="0079476C">
        <w:rPr>
          <w:rFonts w:cstheme="minorHAnsi"/>
        </w:rPr>
        <w:t>.</w:t>
      </w:r>
    </w:p>
    <w:p w14:paraId="5CAD7E49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10</w:t>
      </w:r>
    </w:p>
    <w:p w14:paraId="06D2965B" w14:textId="77777777" w:rsidR="0029586E" w:rsidRPr="0079476C" w:rsidRDefault="0029586E" w:rsidP="0079476C">
      <w:pPr>
        <w:numPr>
          <w:ilvl w:val="0"/>
          <w:numId w:val="1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Wypożyczeniu na zewnątrz użytkownikom indywidualnym nie podlegają:</w:t>
      </w:r>
    </w:p>
    <w:p w14:paraId="57DEE0BF" w14:textId="77777777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materiały znajdujące się w księgozbiorach podręcznych,</w:t>
      </w:r>
    </w:p>
    <w:p w14:paraId="1C60E85D" w14:textId="77777777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materiały ze Strefy Ciszy,</w:t>
      </w:r>
    </w:p>
    <w:p w14:paraId="4CBEFD9E" w14:textId="3472B72B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materiały ze Strefy Wolnego Dostępu </w:t>
      </w:r>
      <w:r w:rsidR="00325EA7" w:rsidRPr="0079476C">
        <w:rPr>
          <w:rFonts w:cstheme="minorHAnsi"/>
        </w:rPr>
        <w:t xml:space="preserve">do wydawnictw zwartych </w:t>
      </w:r>
      <w:r w:rsidRPr="0079476C">
        <w:rPr>
          <w:rFonts w:cstheme="minorHAnsi"/>
        </w:rPr>
        <w:t>oznaczone czerwonym paskiem,</w:t>
      </w:r>
    </w:p>
    <w:p w14:paraId="56147B53" w14:textId="77777777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czasopisma</w:t>
      </w:r>
      <w:r w:rsidR="00325EA7" w:rsidRPr="0079476C">
        <w:rPr>
          <w:rFonts w:cstheme="minorHAnsi"/>
        </w:rPr>
        <w:t xml:space="preserve"> (ze Strefy Wolnego Dostępu oraz magazynu)</w:t>
      </w:r>
      <w:r w:rsidRPr="0079476C">
        <w:rPr>
          <w:rFonts w:cstheme="minorHAnsi"/>
        </w:rPr>
        <w:t>,</w:t>
      </w:r>
    </w:p>
    <w:p w14:paraId="6ACC12B1" w14:textId="77777777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druki wydane do 1945 r.,</w:t>
      </w:r>
    </w:p>
    <w:p w14:paraId="31F5ED96" w14:textId="77777777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materiały rzadkie i cenne, </w:t>
      </w:r>
    </w:p>
    <w:p w14:paraId="42A872E0" w14:textId="77777777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  <w:spacing w:val="-2"/>
          <w:kern w:val="22"/>
        </w:rPr>
      </w:pPr>
      <w:r w:rsidRPr="0079476C">
        <w:rPr>
          <w:rFonts w:cstheme="minorHAnsi"/>
          <w:spacing w:val="-2"/>
          <w:kern w:val="22"/>
        </w:rPr>
        <w:t>prace doktorskie oraz rozprawy habilitacyjne posiadane przez Bibliotekę Główną w 1 egzemplarzu,</w:t>
      </w:r>
    </w:p>
    <w:p w14:paraId="534BDDFB" w14:textId="77777777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dokumenty oryginalne sprowadzone drogą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międzybibliotecznych,</w:t>
      </w:r>
    </w:p>
    <w:p w14:paraId="208FC186" w14:textId="77777777" w:rsidR="0029586E" w:rsidRPr="0079476C" w:rsidRDefault="0029586E" w:rsidP="0079476C">
      <w:pPr>
        <w:numPr>
          <w:ilvl w:val="1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pozycje uszkodzone i wymagające konserwacji.</w:t>
      </w:r>
    </w:p>
    <w:p w14:paraId="45FFF544" w14:textId="05C3D95F" w:rsidR="00016E04" w:rsidRPr="0079476C" w:rsidRDefault="0029586E" w:rsidP="0079476C">
      <w:pPr>
        <w:numPr>
          <w:ilvl w:val="0"/>
          <w:numId w:val="1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Korzystanie z </w:t>
      </w:r>
      <w:r w:rsidR="00DF63AE" w:rsidRPr="0079476C">
        <w:rPr>
          <w:rFonts w:cstheme="minorHAnsi"/>
        </w:rPr>
        <w:t xml:space="preserve">materiałów </w:t>
      </w:r>
      <w:r w:rsidRPr="0079476C">
        <w:rPr>
          <w:rFonts w:cstheme="minorHAnsi"/>
        </w:rPr>
        <w:t>wymienionych w pkt. 1 jest możliwe wyłącznie na miejscu.</w:t>
      </w:r>
    </w:p>
    <w:p w14:paraId="07710567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11</w:t>
      </w:r>
    </w:p>
    <w:p w14:paraId="15E8EFC7" w14:textId="77777777" w:rsidR="0029586E" w:rsidRPr="0079476C" w:rsidRDefault="0029586E" w:rsidP="0079476C">
      <w:pPr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Dokumentami uprawniającymi do wypożyczania na zewnątrz są: karta biblioteczna, elektroniczna legitymacja studencka (ELS), elektroniczna legitymacja pracownicza (ELP). </w:t>
      </w:r>
    </w:p>
    <w:p w14:paraId="244350FA" w14:textId="52F20DF5" w:rsidR="0029586E" w:rsidRPr="0079476C" w:rsidRDefault="0029586E" w:rsidP="0079476C">
      <w:pPr>
        <w:pStyle w:val="NormalnyWeb"/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Aktywacja konta bibliotecznego możliwa jest wyłącznie w Bibliotece Głównej. Warunkiem aktywacji oraz zarejestrowania w systemie dokumentu uprawniającego do wypożyczania na zewnątrz jest wypełnienie i</w:t>
      </w:r>
      <w:r w:rsidR="00AB5FEB" w:rsidRPr="0079476C">
        <w:rPr>
          <w:rFonts w:cstheme="minorHAnsi"/>
        </w:rPr>
        <w:t> </w:t>
      </w:r>
      <w:r w:rsidRPr="0079476C">
        <w:rPr>
          <w:rFonts w:cstheme="minorHAnsi"/>
        </w:rPr>
        <w:t>podpisanie deklaracji (wraz ze zgodą na przetwarzanie danych osobowych i potwierdzeniem zapoznania się z regulaminem), okazanie do wglądu dokumentu potwierdzającego tożsamość oraz wniesienie opłaty rejestracyjnej. Do aktywacji konta należy przedłożyć:</w:t>
      </w:r>
    </w:p>
    <w:p w14:paraId="45865CB0" w14:textId="4B468EC5" w:rsidR="0029586E" w:rsidRPr="0079476C" w:rsidRDefault="00AB5FEB" w:rsidP="0079476C">
      <w:pPr>
        <w:pStyle w:val="NormalnyWeb"/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</w:t>
      </w:r>
      <w:r w:rsidR="009F4CDE" w:rsidRPr="0079476C">
        <w:rPr>
          <w:rFonts w:cstheme="minorHAnsi"/>
        </w:rPr>
        <w:t>tudenci,</w:t>
      </w:r>
      <w:r w:rsidR="0029586E" w:rsidRPr="0079476C">
        <w:rPr>
          <w:rFonts w:cstheme="minorHAnsi"/>
        </w:rPr>
        <w:t xml:space="preserve"> doktoranci</w:t>
      </w:r>
      <w:r w:rsidR="009F4CDE" w:rsidRPr="0079476C">
        <w:rPr>
          <w:rFonts w:cstheme="minorHAnsi"/>
        </w:rPr>
        <w:t xml:space="preserve"> i słuchacze studiów podyplomowych</w:t>
      </w:r>
      <w:r w:rsidR="0029586E" w:rsidRPr="0079476C">
        <w:rPr>
          <w:rFonts w:cstheme="minorHAnsi"/>
        </w:rPr>
        <w:t xml:space="preserve"> UMW – ELS,</w:t>
      </w:r>
    </w:p>
    <w:p w14:paraId="4E9EABEC" w14:textId="77777777" w:rsidR="0029586E" w:rsidRPr="0079476C" w:rsidRDefault="0029586E" w:rsidP="0079476C">
      <w:pPr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  <w:spacing w:val="-4"/>
        </w:rPr>
        <w:t xml:space="preserve">pracownicy UMW – ELP </w:t>
      </w:r>
      <w:r w:rsidR="00F81675" w:rsidRPr="0079476C">
        <w:rPr>
          <w:rFonts w:cstheme="minorHAnsi"/>
          <w:spacing w:val="-4"/>
        </w:rPr>
        <w:t>lub zaświadczenie o zatrudnieniu w przypadku braku ELP</w:t>
      </w:r>
      <w:r w:rsidRPr="0079476C">
        <w:rPr>
          <w:rFonts w:cstheme="minorHAnsi"/>
        </w:rPr>
        <w:t>,</w:t>
      </w:r>
    </w:p>
    <w:p w14:paraId="38364A5C" w14:textId="77777777" w:rsidR="0029586E" w:rsidRPr="0079476C" w:rsidRDefault="0029586E" w:rsidP="0079476C">
      <w:pPr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stażyści – książeczkę stażową</w:t>
      </w:r>
      <w:r w:rsidR="009F4CDE" w:rsidRPr="0079476C">
        <w:rPr>
          <w:rFonts w:cstheme="minorHAnsi"/>
        </w:rPr>
        <w:t xml:space="preserve"> z potwierdzonym pieczątką miejscem stażu na terenie województwa dolnośląskiego</w:t>
      </w:r>
      <w:r w:rsidRPr="0079476C">
        <w:rPr>
          <w:rFonts w:cstheme="minorHAnsi"/>
        </w:rPr>
        <w:t>,</w:t>
      </w:r>
    </w:p>
    <w:p w14:paraId="15CF8C28" w14:textId="77777777" w:rsidR="0029586E" w:rsidRPr="0079476C" w:rsidRDefault="0029586E" w:rsidP="0079476C">
      <w:pPr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studenci innych uczelni – ELS oraz kartę zobowiązań macierzystej uczelni,</w:t>
      </w:r>
    </w:p>
    <w:p w14:paraId="5640A11D" w14:textId="77777777" w:rsidR="0029586E" w:rsidRPr="0079476C" w:rsidRDefault="0029586E" w:rsidP="0079476C">
      <w:pPr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  <w:spacing w:val="-4"/>
        </w:rPr>
        <w:t>pracownicy naukowi innych uczelni – zaświadczenie o zatrudnieniu w macierzystej uczelni</w:t>
      </w:r>
      <w:r w:rsidRPr="0079476C">
        <w:rPr>
          <w:rFonts w:cstheme="minorHAnsi"/>
        </w:rPr>
        <w:t>,</w:t>
      </w:r>
    </w:p>
    <w:p w14:paraId="0871B36D" w14:textId="77777777" w:rsidR="0029586E" w:rsidRPr="0079476C" w:rsidRDefault="0029586E" w:rsidP="0079476C">
      <w:pPr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osoby wykonujące zawody medyczne – dokument poświadczający prawo wykonywania zawodu oraz </w:t>
      </w:r>
      <w:r w:rsidR="00385F2E" w:rsidRPr="0079476C">
        <w:rPr>
          <w:rFonts w:cstheme="minorHAnsi"/>
        </w:rPr>
        <w:t xml:space="preserve">aktualne </w:t>
      </w:r>
      <w:r w:rsidRPr="0079476C">
        <w:rPr>
          <w:rFonts w:cstheme="minorHAnsi"/>
        </w:rPr>
        <w:t>zaświadczenie z miejsca pracy.</w:t>
      </w:r>
    </w:p>
    <w:p w14:paraId="0CFD0091" w14:textId="77777777" w:rsidR="0029586E" w:rsidRPr="0079476C" w:rsidRDefault="0029586E" w:rsidP="0079476C">
      <w:pPr>
        <w:pStyle w:val="NormalnyWeb"/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Uprawnień wynikających z posiadania konta bibliotecznego (karty bibliotecznej) nie można odstępować innym osobom.</w:t>
      </w:r>
    </w:p>
    <w:p w14:paraId="610B7558" w14:textId="77777777" w:rsidR="0029586E" w:rsidRPr="0079476C" w:rsidRDefault="0029586E" w:rsidP="0079476C">
      <w:pPr>
        <w:pStyle w:val="NormalnyWeb"/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Ważność konta obowiązuje:</w:t>
      </w:r>
    </w:p>
    <w:p w14:paraId="0FA1936E" w14:textId="77777777" w:rsidR="0029586E" w:rsidRPr="0079476C" w:rsidRDefault="0029586E" w:rsidP="0079476C">
      <w:pPr>
        <w:pStyle w:val="NormalnyWeb"/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dla studentów </w:t>
      </w:r>
      <w:r w:rsidR="003655D9" w:rsidRPr="0079476C">
        <w:rPr>
          <w:rFonts w:cstheme="minorHAnsi"/>
        </w:rPr>
        <w:t xml:space="preserve">i doktorantów </w:t>
      </w:r>
      <w:r w:rsidRPr="0079476C">
        <w:rPr>
          <w:rFonts w:cstheme="minorHAnsi"/>
        </w:rPr>
        <w:t xml:space="preserve">na </w:t>
      </w:r>
      <w:r w:rsidR="003655D9" w:rsidRPr="0079476C">
        <w:rPr>
          <w:rFonts w:cstheme="minorHAnsi"/>
        </w:rPr>
        <w:t xml:space="preserve">5 lat z możliwością prolongaty </w:t>
      </w:r>
      <w:r w:rsidRPr="0079476C">
        <w:rPr>
          <w:rFonts w:cstheme="minorHAnsi"/>
        </w:rPr>
        <w:t>(weryfikacja na podstawie legitymacji lub zaświadczenia z dziekanatu),</w:t>
      </w:r>
    </w:p>
    <w:p w14:paraId="44A18A00" w14:textId="77777777" w:rsidR="009F4CDE" w:rsidRPr="0079476C" w:rsidRDefault="009F4CDE" w:rsidP="0079476C">
      <w:pPr>
        <w:numPr>
          <w:ilvl w:val="1"/>
          <w:numId w:val="14"/>
        </w:numPr>
        <w:spacing w:line="360" w:lineRule="auto"/>
        <w:jc w:val="left"/>
        <w:rPr>
          <w:rFonts w:cstheme="minorHAnsi"/>
          <w:kern w:val="0"/>
          <w:lang w:bidi="ar-SA"/>
        </w:rPr>
      </w:pPr>
      <w:r w:rsidRPr="0079476C">
        <w:rPr>
          <w:rFonts w:cstheme="minorHAnsi"/>
          <w:kern w:val="0"/>
          <w:lang w:bidi="ar-SA"/>
        </w:rPr>
        <w:t>dla słuchaczy studiów podyplomowych na 2 lata,</w:t>
      </w:r>
    </w:p>
    <w:p w14:paraId="0437EDD5" w14:textId="77777777" w:rsidR="0029586E" w:rsidRPr="0079476C" w:rsidRDefault="0029586E" w:rsidP="0079476C">
      <w:pPr>
        <w:pStyle w:val="NormalnyWeb"/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dla pracowników na okres zatrudnienia w uczelni (z obowiązkiem prolongaty co 5 lat),</w:t>
      </w:r>
    </w:p>
    <w:p w14:paraId="70ABB0F5" w14:textId="77777777" w:rsidR="0029586E" w:rsidRPr="0079476C" w:rsidRDefault="0029586E" w:rsidP="0079476C">
      <w:pPr>
        <w:pStyle w:val="NormalnyWeb"/>
        <w:numPr>
          <w:ilvl w:val="1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dla osób spoza uczelni do 5 lat, w zależności od okresu zatrudnienia lub nauki.</w:t>
      </w:r>
    </w:p>
    <w:p w14:paraId="05B0AA22" w14:textId="77777777" w:rsidR="0029586E" w:rsidRPr="0079476C" w:rsidRDefault="0029586E" w:rsidP="0079476C">
      <w:pPr>
        <w:pStyle w:val="NormalnyWeb"/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Właściciel konta bibliotecznego jest zobowiązany osobiście zawiadomić bibliotekę o zmianie nazwiska, adresu zamieszkania lub miejsca zatrudnienia, a także kierunku i rodzaju studiów.</w:t>
      </w:r>
    </w:p>
    <w:p w14:paraId="657B8908" w14:textId="26149FFD" w:rsidR="0029586E" w:rsidRPr="0079476C" w:rsidRDefault="0029586E" w:rsidP="0079476C">
      <w:pPr>
        <w:pStyle w:val="NormalnyWeb"/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  <w:spacing w:val="-2"/>
        </w:rPr>
        <w:t>Za wydanie karty bibli</w:t>
      </w:r>
      <w:r w:rsidR="00B053E7" w:rsidRPr="0079476C">
        <w:rPr>
          <w:rFonts w:cstheme="minorHAnsi"/>
          <w:spacing w:val="-2"/>
        </w:rPr>
        <w:t>otecznej osobom wymienionym § 11</w:t>
      </w:r>
      <w:r w:rsidRPr="0079476C">
        <w:rPr>
          <w:rFonts w:cstheme="minorHAnsi"/>
          <w:spacing w:val="-2"/>
        </w:rPr>
        <w:t xml:space="preserve"> pkt. 2 lit. </w:t>
      </w:r>
      <w:r w:rsidR="00385F2E" w:rsidRPr="0079476C">
        <w:rPr>
          <w:rFonts w:cstheme="minorHAnsi"/>
          <w:spacing w:val="-2"/>
        </w:rPr>
        <w:t>c</w:t>
      </w:r>
      <w:r w:rsidRPr="0079476C">
        <w:rPr>
          <w:rFonts w:cstheme="minorHAnsi"/>
          <w:spacing w:val="-2"/>
        </w:rPr>
        <w:t>–f pobierana jest opłata zgodnie z</w:t>
      </w:r>
      <w:r w:rsidR="008E665E" w:rsidRPr="0079476C">
        <w:rPr>
          <w:rFonts w:cstheme="minorHAnsi"/>
          <w:spacing w:val="-2"/>
        </w:rPr>
        <w:t> </w:t>
      </w:r>
      <w:r w:rsidRPr="0079476C">
        <w:rPr>
          <w:rFonts w:cstheme="minorHAnsi"/>
          <w:spacing w:val="-2"/>
        </w:rPr>
        <w:t>cennikiem. Opłata pobierana jest również od pracowników UMW nieposiadających ELP</w:t>
      </w:r>
      <w:r w:rsidRPr="0079476C">
        <w:rPr>
          <w:rFonts w:cstheme="minorHAnsi"/>
        </w:rPr>
        <w:t>.</w:t>
      </w:r>
    </w:p>
    <w:p w14:paraId="4F44D7F7" w14:textId="77777777" w:rsidR="0029586E" w:rsidRPr="0079476C" w:rsidRDefault="0029586E" w:rsidP="0079476C">
      <w:pPr>
        <w:pStyle w:val="NormalnyWeb"/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 wystawienie duplikatu karty bibliotecznej pobierana jest opłata zgodnie z cennikiem.</w:t>
      </w:r>
    </w:p>
    <w:p w14:paraId="1F1DF354" w14:textId="77777777" w:rsidR="0029586E" w:rsidRPr="0079476C" w:rsidRDefault="0029586E" w:rsidP="0079476C">
      <w:pPr>
        <w:pStyle w:val="NormalnyWeb"/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Właściciel konta bibliotecznego zobowiązany jest osobiście zawiadomić bibliotekę w przypadku zagubienia lub zniszczenia dokumentów uprawniających do wypożyczania na zewnątrz.</w:t>
      </w:r>
    </w:p>
    <w:p w14:paraId="5B0C93C3" w14:textId="77777777" w:rsidR="0029586E" w:rsidRPr="0079476C" w:rsidRDefault="0029586E" w:rsidP="0079476C">
      <w:pPr>
        <w:pStyle w:val="NormalnyWeb"/>
        <w:numPr>
          <w:ilvl w:val="0"/>
          <w:numId w:val="1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Przed uzyskaniem dyplomu lub odejściem z uczelni studenci, doktoranci i pracownicy UMW muszą uzyskać na karcie obiegowej potwierdzenie rozliczenia z biblioteką.</w:t>
      </w:r>
    </w:p>
    <w:p w14:paraId="0C8D8D2A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12</w:t>
      </w:r>
    </w:p>
    <w:p w14:paraId="2D6D3842" w14:textId="11E8DC62" w:rsidR="0029586E" w:rsidRPr="0079476C" w:rsidRDefault="0029586E" w:rsidP="0079476C">
      <w:pPr>
        <w:numPr>
          <w:ilvl w:val="0"/>
          <w:numId w:val="1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Wypożyczane materiały biblioteczne powierza się opiece użytkownika, który powinien sprawdzić ich stan w obecności bibliotekarza i zgłosić ewentualne defekty (podkreślenia, adnotacje, uszkodzenia mechaniczne, braki). Za wszelkie uszkodzenia nieujawnione w chwili wypożyczania materiałów, a</w:t>
      </w:r>
      <w:r w:rsidR="008E665E" w:rsidRPr="0079476C">
        <w:rPr>
          <w:rFonts w:cstheme="minorHAnsi"/>
        </w:rPr>
        <w:t> </w:t>
      </w:r>
      <w:r w:rsidRPr="0079476C">
        <w:rPr>
          <w:rFonts w:cstheme="minorHAnsi"/>
        </w:rPr>
        <w:t>stwierdzone przy ich zwrocie, użytkownik odpowiada materialnie.</w:t>
      </w:r>
    </w:p>
    <w:p w14:paraId="52141810" w14:textId="77777777" w:rsidR="0029586E" w:rsidRPr="0079476C" w:rsidRDefault="0029586E" w:rsidP="0079476C">
      <w:pPr>
        <w:numPr>
          <w:ilvl w:val="0"/>
          <w:numId w:val="1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Użytkownik jest zobowiązany odpowiedzialnie obchodzić się z wypożyczonymi książkami. Niedopuszczalne są: wyrywanie kartek, dokonywanie podkreśleń, zaznaczeń, zagięć stron, samodzielne naprawy itp.</w:t>
      </w:r>
    </w:p>
    <w:p w14:paraId="67EC00B7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13</w:t>
      </w:r>
    </w:p>
    <w:p w14:paraId="63E463B1" w14:textId="77777777" w:rsidR="00385F2E" w:rsidRPr="0079476C" w:rsidRDefault="00385F2E" w:rsidP="0079476C">
      <w:pPr>
        <w:numPr>
          <w:ilvl w:val="0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Rejestracja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odbywa się w bibliotecznym systemie komputerowym.</w:t>
      </w:r>
    </w:p>
    <w:p w14:paraId="4BD156C4" w14:textId="573D911A" w:rsidR="0029586E" w:rsidRPr="0079476C" w:rsidRDefault="0029586E" w:rsidP="0079476C">
      <w:pPr>
        <w:numPr>
          <w:ilvl w:val="0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Zbiory biblioteczne wypożycza się na zewnątrz na okres zgodny ze statusem określonym dla poszczególnych grup użytkowników, tzn. na 3, 6 lub 12 miesięcy, lub w przypadku egzemplarzy oznaczonych zielonym paskiem na 1 miesiąc</w:t>
      </w:r>
      <w:r w:rsidR="00AB5FEB" w:rsidRPr="0079476C">
        <w:rPr>
          <w:rFonts w:cstheme="minorHAnsi"/>
        </w:rPr>
        <w:t>,</w:t>
      </w:r>
      <w:r w:rsidRPr="0079476C">
        <w:rPr>
          <w:rFonts w:cstheme="minorHAnsi"/>
        </w:rPr>
        <w:t xml:space="preserve"> niezależnie od statusu użytkownika.</w:t>
      </w:r>
    </w:p>
    <w:p w14:paraId="38FA7266" w14:textId="77777777" w:rsidR="0029586E" w:rsidRPr="0079476C" w:rsidRDefault="0029586E" w:rsidP="0079476C">
      <w:pPr>
        <w:numPr>
          <w:ilvl w:val="0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Ustala się następujące limity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na zewnątrz:</w:t>
      </w:r>
    </w:p>
    <w:p w14:paraId="7B037AAF" w14:textId="77777777" w:rsidR="0029586E" w:rsidRPr="0079476C" w:rsidRDefault="0029586E" w:rsidP="0079476C">
      <w:pPr>
        <w:numPr>
          <w:ilvl w:val="1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studenci UMW: 10 tytułów na 6 miesięcy,</w:t>
      </w:r>
    </w:p>
    <w:p w14:paraId="4F867E4A" w14:textId="77777777" w:rsidR="0029586E" w:rsidRPr="0079476C" w:rsidRDefault="0029586E" w:rsidP="0079476C">
      <w:pPr>
        <w:numPr>
          <w:ilvl w:val="1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doktoranci UMW: 10 tytułów na 12 miesięcy,</w:t>
      </w:r>
    </w:p>
    <w:p w14:paraId="75A7BA51" w14:textId="77777777" w:rsidR="0029586E" w:rsidRPr="0079476C" w:rsidRDefault="0029586E" w:rsidP="0079476C">
      <w:pPr>
        <w:numPr>
          <w:ilvl w:val="1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pracownicy naukowi UMW: 15 tytułów na 12 miesięcy,</w:t>
      </w:r>
    </w:p>
    <w:p w14:paraId="3EA3A2AC" w14:textId="77777777" w:rsidR="0029586E" w:rsidRPr="0079476C" w:rsidRDefault="0029586E" w:rsidP="0079476C">
      <w:pPr>
        <w:numPr>
          <w:ilvl w:val="1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pozostali pracownicy UMW: 5 tytułów na 3 miesiące,</w:t>
      </w:r>
    </w:p>
    <w:p w14:paraId="26A47408" w14:textId="03AC3E95" w:rsidR="0029586E" w:rsidRPr="0079476C" w:rsidRDefault="0029586E" w:rsidP="0079476C">
      <w:pPr>
        <w:numPr>
          <w:ilvl w:val="1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osoby wykonujące zawody medyczne: 5 tytułó</w:t>
      </w:r>
      <w:r w:rsidR="00385F2E" w:rsidRPr="0079476C">
        <w:rPr>
          <w:rFonts w:cstheme="minorHAnsi"/>
        </w:rPr>
        <w:t xml:space="preserve">w na 3 miesiące od drugiego miesiąca każdego </w:t>
      </w:r>
      <w:r w:rsidR="00B839E3" w:rsidRPr="0079476C">
        <w:rPr>
          <w:rFonts w:cstheme="minorHAnsi"/>
        </w:rPr>
        <w:t>roku akademickiego (listopad),</w:t>
      </w:r>
    </w:p>
    <w:p w14:paraId="0E041EB1" w14:textId="538E7676" w:rsidR="00385F2E" w:rsidRPr="0079476C" w:rsidRDefault="0029586E" w:rsidP="0079476C">
      <w:pPr>
        <w:numPr>
          <w:ilvl w:val="1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inni: 3 tytuły na 3 miesiące</w:t>
      </w:r>
      <w:r w:rsidR="00EA2D76" w:rsidRPr="0079476C">
        <w:rPr>
          <w:rFonts w:cstheme="minorHAnsi"/>
        </w:rPr>
        <w:t xml:space="preserve"> </w:t>
      </w:r>
      <w:r w:rsidR="00385F2E" w:rsidRPr="0079476C">
        <w:rPr>
          <w:rFonts w:cstheme="minorHAnsi"/>
        </w:rPr>
        <w:t xml:space="preserve">od drugiego miesiąca każdego </w:t>
      </w:r>
      <w:r w:rsidR="00B839E3" w:rsidRPr="0079476C">
        <w:rPr>
          <w:rFonts w:cstheme="minorHAnsi"/>
        </w:rPr>
        <w:t>roku akademickiego (listopad),</w:t>
      </w:r>
    </w:p>
    <w:p w14:paraId="4F1A203A" w14:textId="77777777" w:rsidR="0029586E" w:rsidRPr="0079476C" w:rsidRDefault="00475AA3" w:rsidP="0079476C">
      <w:pPr>
        <w:numPr>
          <w:ilvl w:val="1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w Filii nr 1 </w:t>
      </w:r>
      <w:r w:rsidR="0029586E" w:rsidRPr="0079476C">
        <w:rPr>
          <w:rFonts w:cstheme="minorHAnsi"/>
        </w:rPr>
        <w:t>obowiązują limity zgodnie z § 2</w:t>
      </w:r>
      <w:r w:rsidR="00016E04" w:rsidRPr="0079476C">
        <w:rPr>
          <w:rFonts w:cstheme="minorHAnsi"/>
        </w:rPr>
        <w:t>3.</w:t>
      </w:r>
    </w:p>
    <w:p w14:paraId="38532631" w14:textId="77777777" w:rsidR="0029586E" w:rsidRPr="0079476C" w:rsidRDefault="0029586E" w:rsidP="0079476C">
      <w:pPr>
        <w:numPr>
          <w:ilvl w:val="0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okresie od 1 listopada do 3</w:t>
      </w:r>
      <w:r w:rsidR="00385F2E" w:rsidRPr="0079476C">
        <w:rPr>
          <w:rFonts w:cstheme="minorHAnsi"/>
        </w:rPr>
        <w:t>0</w:t>
      </w:r>
      <w:r w:rsidRPr="0079476C">
        <w:rPr>
          <w:rFonts w:cstheme="minorHAnsi"/>
        </w:rPr>
        <w:t xml:space="preserve"> </w:t>
      </w:r>
      <w:r w:rsidR="00385F2E" w:rsidRPr="0079476C">
        <w:rPr>
          <w:rFonts w:cstheme="minorHAnsi"/>
        </w:rPr>
        <w:t>czerwca</w:t>
      </w:r>
      <w:r w:rsidRPr="0079476C">
        <w:rPr>
          <w:rFonts w:cstheme="minorHAnsi"/>
        </w:rPr>
        <w:t xml:space="preserve"> limit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dla studentów UMW ulega zwiększeniu. Aktualny limit można sprawdzić, logując się na konto biblioteczne lub na stronie internetowej biblioteki. </w:t>
      </w:r>
    </w:p>
    <w:p w14:paraId="68ECE676" w14:textId="77777777" w:rsidR="0029586E" w:rsidRPr="0079476C" w:rsidRDefault="0029586E" w:rsidP="0079476C">
      <w:pPr>
        <w:numPr>
          <w:ilvl w:val="0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przypadku braku rezerwacji ze strony innych użytkowników możliwe jest trzykrotne przedłużenie okresu wypożyczenia.</w:t>
      </w:r>
    </w:p>
    <w:p w14:paraId="635233B4" w14:textId="77777777" w:rsidR="0029586E" w:rsidRPr="0079476C" w:rsidRDefault="0029586E" w:rsidP="0079476C">
      <w:pPr>
        <w:numPr>
          <w:ilvl w:val="0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wyjątkowych przypadkach biblioteka może zażądać zwrotu pozycji przed upływem ustalonego terminu lub w chwili wypożyczenia zastrzec wcześniejszy termin zwrotu.</w:t>
      </w:r>
    </w:p>
    <w:p w14:paraId="63965D60" w14:textId="77777777" w:rsidR="0029586E" w:rsidRPr="0079476C" w:rsidRDefault="0029586E" w:rsidP="0079476C">
      <w:pPr>
        <w:numPr>
          <w:ilvl w:val="0"/>
          <w:numId w:val="1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Użytkownik odpowiada za stan swojego konta czytelniczego i ma obowiązek sprawdzić poprawność rejestrowanych na koncie operacji.</w:t>
      </w:r>
    </w:p>
    <w:p w14:paraId="1A8915AD" w14:textId="77777777" w:rsidR="0029586E" w:rsidRPr="0079476C" w:rsidRDefault="004C01EB" w:rsidP="0079476C">
      <w:pPr>
        <w:pStyle w:val="Tekstkomentarza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79476C">
        <w:rPr>
          <w:rFonts w:cstheme="minorHAnsi"/>
          <w:sz w:val="24"/>
          <w:szCs w:val="24"/>
        </w:rPr>
        <w:t>Użytkownik jest zobowiązany do zwrotu książek w określonym termini</w:t>
      </w:r>
      <w:r w:rsidR="00FB238E" w:rsidRPr="0079476C">
        <w:rPr>
          <w:rFonts w:cstheme="minorHAnsi"/>
          <w:sz w:val="24"/>
          <w:szCs w:val="24"/>
        </w:rPr>
        <w:t>e lub prolongaty terminu zwrotu.</w:t>
      </w:r>
    </w:p>
    <w:p w14:paraId="1811539C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14</w:t>
      </w:r>
    </w:p>
    <w:p w14:paraId="6BC13F44" w14:textId="77777777" w:rsidR="0029586E" w:rsidRPr="0079476C" w:rsidRDefault="0029586E" w:rsidP="0079476C">
      <w:pPr>
        <w:numPr>
          <w:ilvl w:val="0"/>
          <w:numId w:val="1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Niezwrócenie w terminie wypożyczonych materiałów bibliotecznych pociąga za sobą następujące konsekwencje:</w:t>
      </w:r>
    </w:p>
    <w:p w14:paraId="6FA50B5C" w14:textId="77777777" w:rsidR="0029586E" w:rsidRPr="0079476C" w:rsidRDefault="0029586E" w:rsidP="0079476C">
      <w:pPr>
        <w:numPr>
          <w:ilvl w:val="1"/>
          <w:numId w:val="1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naliczenie kary pieniężnej zgodnie z cennikiem, stanowiącym załącznik do niniejszego regulaminu, </w:t>
      </w:r>
    </w:p>
    <w:p w14:paraId="29B1CBC6" w14:textId="77777777" w:rsidR="0029586E" w:rsidRPr="0079476C" w:rsidRDefault="0029586E" w:rsidP="0079476C">
      <w:pPr>
        <w:numPr>
          <w:ilvl w:val="1"/>
          <w:numId w:val="1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czasowe pozbawieni</w:t>
      </w:r>
      <w:r w:rsidR="00670519" w:rsidRPr="0079476C">
        <w:rPr>
          <w:rFonts w:cstheme="minorHAnsi"/>
        </w:rPr>
        <w:t>e prawa do wypożyczania do momentu</w:t>
      </w:r>
      <w:r w:rsidRPr="0079476C">
        <w:rPr>
          <w:rFonts w:cstheme="minorHAnsi"/>
        </w:rPr>
        <w:t xml:space="preserve"> uregulowania kary.</w:t>
      </w:r>
    </w:p>
    <w:p w14:paraId="24E32E71" w14:textId="77777777" w:rsidR="0029586E" w:rsidRPr="0079476C" w:rsidRDefault="0029586E" w:rsidP="0079476C">
      <w:pPr>
        <w:numPr>
          <w:ilvl w:val="0"/>
          <w:numId w:val="1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uzasadnionych przypadkach, na pisemny wniosek użytkownika, Dyrektor Biblioteki Głównej może zmniejszyć lub umorzyć opłatę.</w:t>
      </w:r>
    </w:p>
    <w:p w14:paraId="3A7971C7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15</w:t>
      </w:r>
    </w:p>
    <w:p w14:paraId="600EB921" w14:textId="77777777" w:rsidR="0029586E" w:rsidRPr="0079476C" w:rsidRDefault="0029586E" w:rsidP="0079476C">
      <w:pPr>
        <w:numPr>
          <w:ilvl w:val="0"/>
          <w:numId w:val="19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przypadku zgubienia lub zniszczenia materiałów bibliotecznych użytkownik jest zobowiązany:</w:t>
      </w:r>
    </w:p>
    <w:p w14:paraId="2FE11F06" w14:textId="77777777" w:rsidR="0029586E" w:rsidRPr="0079476C" w:rsidRDefault="0029586E" w:rsidP="0079476C">
      <w:pPr>
        <w:numPr>
          <w:ilvl w:val="1"/>
          <w:numId w:val="20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odkupić egzemplarz tego samego bądź nowszego wydania lub</w:t>
      </w:r>
    </w:p>
    <w:p w14:paraId="6A700291" w14:textId="6BFA1798" w:rsidR="0029586E" w:rsidRPr="0079476C" w:rsidRDefault="0029586E" w:rsidP="0079476C">
      <w:pPr>
        <w:numPr>
          <w:ilvl w:val="1"/>
          <w:numId w:val="20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dostarczyć inne dzieło lub dzieła wskazane przez bibliotekę</w:t>
      </w:r>
      <w:r w:rsidR="00124F68" w:rsidRPr="0079476C">
        <w:rPr>
          <w:rFonts w:cstheme="minorHAnsi"/>
        </w:rPr>
        <w:t xml:space="preserve"> o wartości ustalonej w sposób określony w ust 2</w:t>
      </w:r>
      <w:r w:rsidR="0092762A" w:rsidRPr="0079476C">
        <w:rPr>
          <w:rFonts w:cstheme="minorHAnsi"/>
        </w:rPr>
        <w:t>.</w:t>
      </w:r>
    </w:p>
    <w:p w14:paraId="661F6943" w14:textId="77777777" w:rsidR="0029586E" w:rsidRPr="0079476C" w:rsidRDefault="0029586E" w:rsidP="0079476C">
      <w:pPr>
        <w:numPr>
          <w:ilvl w:val="0"/>
          <w:numId w:val="19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Rzeczywistą wartość dzieła określa biblioteka na podstawie analizy cen antykwarycznych oraz aktualnych kosztów zakupu materiałów bibliotecznych.</w:t>
      </w:r>
    </w:p>
    <w:p w14:paraId="5E162174" w14:textId="77777777" w:rsidR="0029586E" w:rsidRPr="0079476C" w:rsidRDefault="0029586E" w:rsidP="0079476C">
      <w:pPr>
        <w:numPr>
          <w:ilvl w:val="0"/>
          <w:numId w:val="19"/>
        </w:numPr>
        <w:spacing w:after="240" w:line="360" w:lineRule="auto"/>
        <w:rPr>
          <w:rFonts w:cstheme="minorHAnsi"/>
        </w:rPr>
      </w:pPr>
      <w:r w:rsidRPr="0079476C">
        <w:rPr>
          <w:rFonts w:cstheme="minorHAnsi"/>
        </w:rPr>
        <w:t>Sprawy związane z zagubionymi książkami rozwiązuje kierownik Działu Udostępniania Zbiorów Biblioteki Głównej.</w:t>
      </w:r>
    </w:p>
    <w:p w14:paraId="120E517C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Wypożyczenia międzybiblioteczne</w:t>
      </w:r>
    </w:p>
    <w:p w14:paraId="4A58BC91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16</w:t>
      </w:r>
    </w:p>
    <w:p w14:paraId="4946DB32" w14:textId="77777777" w:rsidR="0029586E" w:rsidRPr="0079476C" w:rsidRDefault="0029586E" w:rsidP="0079476C">
      <w:pPr>
        <w:numPr>
          <w:ilvl w:val="0"/>
          <w:numId w:val="2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Biblioteka udostępnia użytkownikom książki i czasopisma oraz kopie artykułów sprowadzone z innych bibliotek. </w:t>
      </w:r>
    </w:p>
    <w:p w14:paraId="3E53E2CF" w14:textId="77777777" w:rsidR="0029586E" w:rsidRPr="0079476C" w:rsidRDefault="0029586E" w:rsidP="0079476C">
      <w:pPr>
        <w:numPr>
          <w:ilvl w:val="0"/>
          <w:numId w:val="2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Warunkiem przyjęcia zamówienia jest brak poszukiwanych pozycji w zbiorach bibliotek wrocławskich.</w:t>
      </w:r>
    </w:p>
    <w:p w14:paraId="3330EA47" w14:textId="77777777" w:rsidR="0029586E" w:rsidRPr="0079476C" w:rsidRDefault="0029586E" w:rsidP="0079476C">
      <w:pPr>
        <w:numPr>
          <w:ilvl w:val="0"/>
          <w:numId w:val="2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Materiały oryginalne udostępniane są na 1 miesiąc lub na czas określony przez bibliotekę wypożyczającą.</w:t>
      </w:r>
    </w:p>
    <w:p w14:paraId="76987FC7" w14:textId="77777777" w:rsidR="0029586E" w:rsidRPr="0079476C" w:rsidRDefault="0029586E" w:rsidP="0079476C">
      <w:pPr>
        <w:numPr>
          <w:ilvl w:val="0"/>
          <w:numId w:val="21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Jednostki organizacyjne UMW Wydziału Farmacji są obsługiwane przez </w:t>
      </w:r>
      <w:r w:rsidR="007D4966" w:rsidRPr="0079476C">
        <w:rPr>
          <w:rFonts w:cstheme="minorHAnsi"/>
        </w:rPr>
        <w:t>Filię</w:t>
      </w:r>
      <w:r w:rsidRPr="0079476C">
        <w:rPr>
          <w:rFonts w:cstheme="minorHAnsi"/>
        </w:rPr>
        <w:t xml:space="preserve"> nr 1</w:t>
      </w:r>
      <w:r w:rsidR="007449F3" w:rsidRPr="0079476C">
        <w:rPr>
          <w:rFonts w:cstheme="minorHAnsi"/>
        </w:rPr>
        <w:t>.</w:t>
      </w:r>
    </w:p>
    <w:p w14:paraId="536AFB44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17</w:t>
      </w:r>
    </w:p>
    <w:p w14:paraId="4A3630DA" w14:textId="77777777" w:rsidR="0029586E" w:rsidRPr="0079476C" w:rsidRDefault="0029586E" w:rsidP="0079476C">
      <w:pPr>
        <w:numPr>
          <w:ilvl w:val="0"/>
          <w:numId w:val="4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Do korzystania z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międzybibliotecznych uprawnieni są: </w:t>
      </w:r>
    </w:p>
    <w:p w14:paraId="1BFCEA2C" w14:textId="77777777" w:rsidR="0029586E" w:rsidRPr="0079476C" w:rsidRDefault="0029586E" w:rsidP="0079476C">
      <w:pPr>
        <w:pStyle w:val="Tekstpodstawowywcity2"/>
        <w:numPr>
          <w:ilvl w:val="1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79476C">
        <w:rPr>
          <w:rFonts w:cstheme="minorHAnsi"/>
          <w:sz w:val="24"/>
          <w:szCs w:val="24"/>
        </w:rPr>
        <w:t>studenci, doktoranci i pracownicy UMW,</w:t>
      </w:r>
    </w:p>
    <w:p w14:paraId="50B05EB1" w14:textId="77777777" w:rsidR="0029586E" w:rsidRPr="0079476C" w:rsidRDefault="0029586E" w:rsidP="0079476C">
      <w:pPr>
        <w:numPr>
          <w:ilvl w:val="1"/>
          <w:numId w:val="2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inni zarejestrowani użytkownicy.</w:t>
      </w:r>
    </w:p>
    <w:p w14:paraId="192D9BCC" w14:textId="77777777" w:rsidR="0029586E" w:rsidRPr="0079476C" w:rsidRDefault="0029586E" w:rsidP="0079476C">
      <w:pPr>
        <w:numPr>
          <w:ilvl w:val="0"/>
          <w:numId w:val="4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Usługa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międzybibliotecznych jest płatna zgodnie z cennikiem, stanowiącym załącznik do niniejszego regulaminu.</w:t>
      </w:r>
    </w:p>
    <w:p w14:paraId="05BE9F61" w14:textId="77777777" w:rsidR="0029586E" w:rsidRPr="0079476C" w:rsidRDefault="0029586E" w:rsidP="0079476C">
      <w:pPr>
        <w:numPr>
          <w:ilvl w:val="0"/>
          <w:numId w:val="4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Zasady odpłatności zakładają pokrycie kosztów związanych ze sprowadzeniem lub udostępnieniem materiałów. Mogą składać się na nie:</w:t>
      </w:r>
    </w:p>
    <w:p w14:paraId="7CF4FD8A" w14:textId="77777777" w:rsidR="0029586E" w:rsidRPr="0079476C" w:rsidRDefault="0029586E" w:rsidP="0079476C">
      <w:pPr>
        <w:numPr>
          <w:ilvl w:val="1"/>
          <w:numId w:val="2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koszt wykonania kserokopii i skanów,</w:t>
      </w:r>
    </w:p>
    <w:p w14:paraId="5DAF84E7" w14:textId="77777777" w:rsidR="0029586E" w:rsidRPr="0079476C" w:rsidRDefault="0029586E" w:rsidP="0079476C">
      <w:pPr>
        <w:numPr>
          <w:ilvl w:val="1"/>
          <w:numId w:val="2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opłaty pocztowe lub koszt przelewu bankowego,</w:t>
      </w:r>
    </w:p>
    <w:p w14:paraId="318A6FCE" w14:textId="77777777" w:rsidR="0029586E" w:rsidRPr="0079476C" w:rsidRDefault="0029586E" w:rsidP="0079476C">
      <w:pPr>
        <w:numPr>
          <w:ilvl w:val="1"/>
          <w:numId w:val="2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opłaty za uzyskanie tekstu poprzez systemy elektronicznej dystrybucji dokumentów,</w:t>
      </w:r>
    </w:p>
    <w:p w14:paraId="26EFFC2B" w14:textId="77777777" w:rsidR="0029586E" w:rsidRPr="0079476C" w:rsidRDefault="0029586E" w:rsidP="0079476C">
      <w:pPr>
        <w:numPr>
          <w:ilvl w:val="1"/>
          <w:numId w:val="2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cena nośnika w przypadku niektórych kopii w formacie elektronicznym. </w:t>
      </w:r>
    </w:p>
    <w:p w14:paraId="5FA9B84A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18</w:t>
      </w:r>
    </w:p>
    <w:p w14:paraId="0D0FD158" w14:textId="77777777" w:rsidR="0029586E" w:rsidRPr="0079476C" w:rsidRDefault="0029586E" w:rsidP="0079476C">
      <w:pPr>
        <w:numPr>
          <w:ilvl w:val="0"/>
          <w:numId w:val="3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Sprowadzone drogą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międzybibliotecznych dokumenty oryginalne są udostępniane:</w:t>
      </w:r>
    </w:p>
    <w:p w14:paraId="32DEC402" w14:textId="77777777" w:rsidR="0029586E" w:rsidRPr="0079476C" w:rsidRDefault="0029586E" w:rsidP="0079476C">
      <w:pPr>
        <w:numPr>
          <w:ilvl w:val="1"/>
          <w:numId w:val="3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Bibliotece Głównej w miejscu wskazanym przez dyżurującego bibliotekarza,</w:t>
      </w:r>
    </w:p>
    <w:p w14:paraId="27124C8E" w14:textId="77777777" w:rsidR="0029586E" w:rsidRPr="0079476C" w:rsidRDefault="00475AA3" w:rsidP="0079476C">
      <w:pPr>
        <w:numPr>
          <w:ilvl w:val="1"/>
          <w:numId w:val="33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Filii nr 1</w:t>
      </w:r>
      <w:r w:rsidR="0029586E" w:rsidRPr="0079476C">
        <w:rPr>
          <w:rFonts w:cstheme="minorHAnsi"/>
        </w:rPr>
        <w:t xml:space="preserve">. </w:t>
      </w:r>
    </w:p>
    <w:p w14:paraId="040FB689" w14:textId="77777777" w:rsidR="009B7A8D" w:rsidRPr="0079476C" w:rsidRDefault="0029586E" w:rsidP="0079476C">
      <w:pPr>
        <w:numPr>
          <w:ilvl w:val="0"/>
          <w:numId w:val="33"/>
        </w:numPr>
        <w:spacing w:after="240" w:line="360" w:lineRule="auto"/>
        <w:rPr>
          <w:rFonts w:cstheme="minorHAnsi"/>
        </w:rPr>
      </w:pPr>
      <w:r w:rsidRPr="0079476C">
        <w:rPr>
          <w:rFonts w:cstheme="minorHAnsi"/>
        </w:rPr>
        <w:t>Materiały otrzymane w formie kserokopii lub formie elektronicznej użytkownik otrzymuje na własność.</w:t>
      </w:r>
    </w:p>
    <w:p w14:paraId="69DA5C2A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Udostępnianie zasobów elektronicznych</w:t>
      </w:r>
    </w:p>
    <w:p w14:paraId="790EB283" w14:textId="77777777" w:rsidR="0029586E" w:rsidRPr="000168F5" w:rsidRDefault="00DB0DC7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19</w:t>
      </w:r>
    </w:p>
    <w:p w14:paraId="43E34413" w14:textId="77777777" w:rsidR="0029586E" w:rsidRPr="0079476C" w:rsidRDefault="0029586E" w:rsidP="0079476C">
      <w:pPr>
        <w:numPr>
          <w:ilvl w:val="0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Biblioteka zapewnia dostęp do następujących zasobów elektronicznych: </w:t>
      </w:r>
    </w:p>
    <w:p w14:paraId="00B769BE" w14:textId="77777777" w:rsidR="0029586E" w:rsidRPr="0079476C" w:rsidRDefault="0029586E" w:rsidP="0079476C">
      <w:pPr>
        <w:numPr>
          <w:ilvl w:val="1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prenumerowanych, </w:t>
      </w:r>
    </w:p>
    <w:p w14:paraId="17605386" w14:textId="77777777" w:rsidR="0029586E" w:rsidRPr="0079476C" w:rsidRDefault="0029586E" w:rsidP="0079476C">
      <w:pPr>
        <w:numPr>
          <w:ilvl w:val="1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baz własnych opracowywanych przez bibliotekę, </w:t>
      </w:r>
    </w:p>
    <w:p w14:paraId="657109AE" w14:textId="77777777" w:rsidR="0029586E" w:rsidRPr="0079476C" w:rsidRDefault="0029586E" w:rsidP="0079476C">
      <w:pPr>
        <w:numPr>
          <w:ilvl w:val="1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wydawnictw multimedialnych. </w:t>
      </w:r>
    </w:p>
    <w:p w14:paraId="3C8D40EC" w14:textId="77777777" w:rsidR="0029586E" w:rsidRPr="0079476C" w:rsidRDefault="0029586E" w:rsidP="0079476C">
      <w:pPr>
        <w:numPr>
          <w:ilvl w:val="0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Dostęp do niepublicznych zasobów elektronicznych oraz ich wykorzystanie podlegają ograniczeniom wynikającym z zapisów licencyjnych.</w:t>
      </w:r>
    </w:p>
    <w:p w14:paraId="120084B0" w14:textId="77777777" w:rsidR="0029586E" w:rsidRPr="0079476C" w:rsidRDefault="0029586E" w:rsidP="0079476C">
      <w:pPr>
        <w:numPr>
          <w:ilvl w:val="0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 licencjonowanych zasobów elektronicznych biblioteki można korzystać na wszystkich stanowiskach komputerowych wchodzących w skład sieci uczelnianej UMW, autoryzowanych poprzez system administracji dostępem.</w:t>
      </w:r>
    </w:p>
    <w:p w14:paraId="38EF1D71" w14:textId="41187F5C" w:rsidR="0029586E" w:rsidRPr="0079476C" w:rsidRDefault="0029586E" w:rsidP="0079476C">
      <w:pPr>
        <w:numPr>
          <w:ilvl w:val="0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Studenci, doktoranci oraz pracownicy UMW mogą korzystać z licencjonowanych zasobów elektronicznych na komputerach poza siecią uczelni, po uzyskaniu autoryzowanego dostępu poprzez rejestrację w</w:t>
      </w:r>
      <w:r w:rsidR="008E665E" w:rsidRPr="0079476C">
        <w:rPr>
          <w:rFonts w:cstheme="minorHAnsi"/>
        </w:rPr>
        <w:t> </w:t>
      </w:r>
      <w:r w:rsidRPr="0079476C">
        <w:rPr>
          <w:rFonts w:cstheme="minorHAnsi"/>
        </w:rPr>
        <w:t>uczelnianym Centralnym Systemie Autoryzacji.</w:t>
      </w:r>
    </w:p>
    <w:p w14:paraId="48495928" w14:textId="77777777" w:rsidR="0029586E" w:rsidRPr="0079476C" w:rsidRDefault="0029586E" w:rsidP="0079476C">
      <w:pPr>
        <w:numPr>
          <w:ilvl w:val="0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Zabronione jest przekazywanie osobom trzecim indywidualnego hasła dostępu do licencjonowanych zasobów elektronicznych. </w:t>
      </w:r>
    </w:p>
    <w:p w14:paraId="40EE3CF5" w14:textId="5B9B90E5" w:rsidR="0029586E" w:rsidRPr="0079476C" w:rsidRDefault="0029586E" w:rsidP="0079476C">
      <w:pPr>
        <w:numPr>
          <w:ilvl w:val="0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Zasoby mogą podlegać innym ograniczeniom dystrybucji, określonym przez producenta lub dostawcę w</w:t>
      </w:r>
      <w:r w:rsidR="008E665E" w:rsidRPr="0079476C">
        <w:rPr>
          <w:rFonts w:cstheme="minorHAnsi"/>
        </w:rPr>
        <w:t> </w:t>
      </w:r>
      <w:r w:rsidRPr="0079476C">
        <w:rPr>
          <w:rFonts w:cstheme="minorHAnsi"/>
        </w:rPr>
        <w:t>umowach licencyjnych. Użytkownik zobowiązany jest przestrzegać tych zasad.</w:t>
      </w:r>
    </w:p>
    <w:p w14:paraId="0EA54C4A" w14:textId="77777777" w:rsidR="0029586E" w:rsidRPr="0079476C" w:rsidRDefault="0029586E" w:rsidP="0079476C">
      <w:pPr>
        <w:numPr>
          <w:ilvl w:val="0"/>
          <w:numId w:val="28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Tworzenie elektronicznych i papierowych kopii zasobów udostępnianych przez bibliotekę podlega ograniczeniom wynikającym z prawa autorskiego. Kopiowanie nie może nosić znamion dystrybucji komercyjnej lub redystrybucji do użytkowników innych niż użytkownicy uprawnieni. </w:t>
      </w:r>
    </w:p>
    <w:p w14:paraId="766C58B8" w14:textId="77777777" w:rsidR="00712DB5" w:rsidRPr="0079476C" w:rsidRDefault="0029586E" w:rsidP="0079476C">
      <w:pPr>
        <w:numPr>
          <w:ilvl w:val="0"/>
          <w:numId w:val="28"/>
        </w:numPr>
        <w:spacing w:after="240" w:line="360" w:lineRule="auto"/>
        <w:rPr>
          <w:rFonts w:cstheme="minorHAnsi"/>
        </w:rPr>
      </w:pPr>
      <w:r w:rsidRPr="0079476C">
        <w:rPr>
          <w:rFonts w:cstheme="minorHAnsi"/>
        </w:rPr>
        <w:t>Zabronione jest masowe drukowanie i kopiowanie treści oraz dokonywanie wszelkich zmian i modyfikacji w udostępnionych zasobach.</w:t>
      </w:r>
    </w:p>
    <w:p w14:paraId="359480A2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 xml:space="preserve">Usługi z zakresu naukowej informacji medycznej i </w:t>
      </w:r>
      <w:proofErr w:type="spellStart"/>
      <w:r w:rsidRPr="000168F5">
        <w:rPr>
          <w:rFonts w:cstheme="minorHAnsi"/>
        </w:rPr>
        <w:t>bibliometrii</w:t>
      </w:r>
      <w:proofErr w:type="spellEnd"/>
    </w:p>
    <w:p w14:paraId="1D178F03" w14:textId="77777777" w:rsidR="0029586E" w:rsidRPr="000168F5" w:rsidRDefault="00DB0DC7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20</w:t>
      </w:r>
    </w:p>
    <w:p w14:paraId="2BD6167F" w14:textId="35AA09AD" w:rsidR="0029586E" w:rsidRPr="0079476C" w:rsidRDefault="0029586E" w:rsidP="0079476C">
      <w:pPr>
        <w:numPr>
          <w:ilvl w:val="0"/>
          <w:numId w:val="3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Biblioteka Główna oferuje usługi z zakresu naukowej informacji medycznej i </w:t>
      </w:r>
      <w:proofErr w:type="spellStart"/>
      <w:r w:rsidRPr="0079476C">
        <w:rPr>
          <w:rFonts w:cstheme="minorHAnsi"/>
        </w:rPr>
        <w:t>bibliometrii</w:t>
      </w:r>
      <w:proofErr w:type="spellEnd"/>
      <w:r w:rsidRPr="0079476C">
        <w:rPr>
          <w:rFonts w:cstheme="minorHAnsi"/>
        </w:rPr>
        <w:t xml:space="preserve"> dla studentów, dokto</w:t>
      </w:r>
      <w:r w:rsidR="006F29D0" w:rsidRPr="0079476C">
        <w:rPr>
          <w:rFonts w:cstheme="minorHAnsi"/>
        </w:rPr>
        <w:t xml:space="preserve">rantów i pracowników naukowych </w:t>
      </w:r>
      <w:r w:rsidRPr="0079476C">
        <w:rPr>
          <w:rFonts w:cstheme="minorHAnsi"/>
        </w:rPr>
        <w:t>UMW oraz innych osób prowadzących działalność naukowo-badawczą. Usługi są bezpłatne i realizowane w Dziale Informacji Naukowej i</w:t>
      </w:r>
      <w:r w:rsidR="006F29D0" w:rsidRPr="0079476C">
        <w:rPr>
          <w:rFonts w:cstheme="minorHAnsi"/>
        </w:rPr>
        <w:t xml:space="preserve"> Promocji, Dziale Bibliografii i</w:t>
      </w:r>
      <w:r w:rsidR="008E665E" w:rsidRPr="0079476C">
        <w:rPr>
          <w:rFonts w:cstheme="minorHAnsi"/>
        </w:rPr>
        <w:t> </w:t>
      </w:r>
      <w:proofErr w:type="spellStart"/>
      <w:r w:rsidR="007D4966" w:rsidRPr="0079476C">
        <w:rPr>
          <w:rFonts w:cstheme="minorHAnsi"/>
        </w:rPr>
        <w:t>Bibliometrii</w:t>
      </w:r>
      <w:proofErr w:type="spellEnd"/>
      <w:r w:rsidRPr="0079476C">
        <w:rPr>
          <w:rFonts w:cstheme="minorHAnsi"/>
        </w:rPr>
        <w:t xml:space="preserve"> oraz </w:t>
      </w:r>
      <w:r w:rsidR="00C60146" w:rsidRPr="0079476C">
        <w:rPr>
          <w:rFonts w:cstheme="minorHAnsi"/>
        </w:rPr>
        <w:t>Filii</w:t>
      </w:r>
      <w:r w:rsidR="006F29D0" w:rsidRPr="0079476C">
        <w:rPr>
          <w:rFonts w:cstheme="minorHAnsi"/>
        </w:rPr>
        <w:t xml:space="preserve"> nr 1</w:t>
      </w:r>
      <w:r w:rsidRPr="0079476C">
        <w:rPr>
          <w:rFonts w:cstheme="minorHAnsi"/>
        </w:rPr>
        <w:t>.</w:t>
      </w:r>
    </w:p>
    <w:p w14:paraId="4F29C6A6" w14:textId="12C1DCE7" w:rsidR="0029586E" w:rsidRPr="0079476C" w:rsidRDefault="0029586E" w:rsidP="0079476C">
      <w:pPr>
        <w:numPr>
          <w:ilvl w:val="0"/>
          <w:numId w:val="3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Zakres usług obejmuje: wyszukiwanie, opracowanie i udostępnianie informacji z zakresu medycyny i nauk pokrewnych, pomoc w korzystaniu z drukowanych i elektronicznych źródeł informacji, udzielanie informacji bibliograficznych i </w:t>
      </w:r>
      <w:proofErr w:type="spellStart"/>
      <w:r w:rsidRPr="0079476C">
        <w:rPr>
          <w:rFonts w:cstheme="minorHAnsi"/>
        </w:rPr>
        <w:t>bibliometrycznych</w:t>
      </w:r>
      <w:proofErr w:type="spellEnd"/>
      <w:r w:rsidRPr="0079476C">
        <w:rPr>
          <w:rFonts w:cstheme="minorHAnsi"/>
        </w:rPr>
        <w:t>, prowadzenie szkoleń dla studentów, doktorantów oraz pracowników UMW z zakresu korzystania z zasobów biblioteki oraz naukowej informacji medycznej.</w:t>
      </w:r>
    </w:p>
    <w:p w14:paraId="10B6B735" w14:textId="6CDFED89" w:rsidR="0029586E" w:rsidRPr="0079476C" w:rsidRDefault="0027570A" w:rsidP="0079476C">
      <w:pPr>
        <w:numPr>
          <w:ilvl w:val="0"/>
          <w:numId w:val="34"/>
        </w:numPr>
        <w:spacing w:line="360" w:lineRule="auto"/>
        <w:rPr>
          <w:rFonts w:cstheme="minorHAnsi"/>
          <w:spacing w:val="-2"/>
          <w:kern w:val="22"/>
        </w:rPr>
      </w:pPr>
      <w:r w:rsidRPr="0079476C">
        <w:rPr>
          <w:rFonts w:cstheme="minorHAnsi"/>
          <w:spacing w:val="-2"/>
          <w:kern w:val="22"/>
        </w:rPr>
        <w:t>Dział Bi</w:t>
      </w:r>
      <w:r w:rsidR="00B053E7" w:rsidRPr="0079476C">
        <w:rPr>
          <w:rFonts w:cstheme="minorHAnsi"/>
          <w:spacing w:val="-2"/>
          <w:kern w:val="22"/>
        </w:rPr>
        <w:t>bliografii</w:t>
      </w:r>
      <w:r w:rsidRPr="0079476C">
        <w:rPr>
          <w:rFonts w:cstheme="minorHAnsi"/>
          <w:spacing w:val="-2"/>
          <w:kern w:val="22"/>
        </w:rPr>
        <w:t xml:space="preserve"> i </w:t>
      </w:r>
      <w:proofErr w:type="spellStart"/>
      <w:r w:rsidRPr="0079476C">
        <w:rPr>
          <w:rFonts w:cstheme="minorHAnsi"/>
          <w:spacing w:val="-2"/>
          <w:kern w:val="22"/>
        </w:rPr>
        <w:t>Bibliometrii</w:t>
      </w:r>
      <w:proofErr w:type="spellEnd"/>
      <w:r w:rsidRPr="0079476C">
        <w:rPr>
          <w:rFonts w:cstheme="minorHAnsi"/>
          <w:spacing w:val="-2"/>
          <w:kern w:val="22"/>
        </w:rPr>
        <w:t xml:space="preserve"> Biblioteki Głównej dokumentuje w bazie Polska Platforma Medyczna UMW bieżący dorobek naukowy pracowników i doktorantów UMW, opublikowany w ostatecznej formie właściwej dla danego wydawnictwa oraz rozprawy doktorskie powstałe na UMW.</w:t>
      </w:r>
      <w:r w:rsidR="0029586E" w:rsidRPr="0079476C">
        <w:rPr>
          <w:rFonts w:cstheme="minorHAnsi"/>
          <w:spacing w:val="-2"/>
          <w:kern w:val="22"/>
        </w:rPr>
        <w:t xml:space="preserve"> Rejestracja publikacji z</w:t>
      </w:r>
      <w:r w:rsidR="008E665E" w:rsidRPr="0079476C">
        <w:rPr>
          <w:rFonts w:cstheme="minorHAnsi"/>
          <w:spacing w:val="-2"/>
          <w:kern w:val="22"/>
        </w:rPr>
        <w:t> </w:t>
      </w:r>
      <w:r w:rsidR="0029586E" w:rsidRPr="0079476C">
        <w:rPr>
          <w:rFonts w:cstheme="minorHAnsi"/>
          <w:spacing w:val="-2"/>
          <w:kern w:val="22"/>
        </w:rPr>
        <w:t xml:space="preserve">wcześniejszego okresu (m.in. przed zatrudnieniem w UMW) musi zostać uzgodniona z kierownikiem </w:t>
      </w:r>
      <w:r w:rsidR="00B655C1" w:rsidRPr="0079476C">
        <w:rPr>
          <w:rFonts w:cstheme="minorHAnsi"/>
          <w:spacing w:val="-2"/>
          <w:kern w:val="22"/>
        </w:rPr>
        <w:t>d</w:t>
      </w:r>
      <w:r w:rsidR="0029586E" w:rsidRPr="0079476C">
        <w:rPr>
          <w:rFonts w:cstheme="minorHAnsi"/>
          <w:spacing w:val="-2"/>
          <w:kern w:val="22"/>
        </w:rPr>
        <w:t>ziału.</w:t>
      </w:r>
    </w:p>
    <w:p w14:paraId="4C9F2B1E" w14:textId="38B44136" w:rsidR="0029586E" w:rsidRPr="0079476C" w:rsidRDefault="0029586E" w:rsidP="0079476C">
      <w:pPr>
        <w:numPr>
          <w:ilvl w:val="0"/>
          <w:numId w:val="3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Dział </w:t>
      </w:r>
      <w:r w:rsidR="001F3AF5" w:rsidRPr="0079476C">
        <w:rPr>
          <w:rFonts w:cstheme="minorHAnsi"/>
        </w:rPr>
        <w:t xml:space="preserve">Bibliografii i </w:t>
      </w:r>
      <w:proofErr w:type="spellStart"/>
      <w:r w:rsidR="001F3AF5" w:rsidRPr="0079476C">
        <w:rPr>
          <w:rFonts w:cstheme="minorHAnsi"/>
        </w:rPr>
        <w:t>Bibliometrii</w:t>
      </w:r>
      <w:proofErr w:type="spellEnd"/>
      <w:r w:rsidR="00E008E6" w:rsidRPr="0079476C">
        <w:rPr>
          <w:rFonts w:cstheme="minorHAnsi"/>
        </w:rPr>
        <w:t xml:space="preserve"> </w:t>
      </w:r>
      <w:r w:rsidR="00475AA3" w:rsidRPr="0079476C">
        <w:rPr>
          <w:rFonts w:cstheme="minorHAnsi"/>
        </w:rPr>
        <w:t>Bi</w:t>
      </w:r>
      <w:r w:rsidR="00D73C5A" w:rsidRPr="0079476C">
        <w:rPr>
          <w:rFonts w:cstheme="minorHAnsi"/>
        </w:rPr>
        <w:t>blioteki Głównej oraz Filia</w:t>
      </w:r>
      <w:r w:rsidRPr="0079476C">
        <w:rPr>
          <w:rFonts w:cstheme="minorHAnsi"/>
        </w:rPr>
        <w:t xml:space="preserve"> </w:t>
      </w:r>
      <w:r w:rsidR="001A24D4" w:rsidRPr="0079476C">
        <w:rPr>
          <w:rFonts w:cstheme="minorHAnsi"/>
        </w:rPr>
        <w:t xml:space="preserve">sporządzają różnego typu analizy </w:t>
      </w:r>
      <w:proofErr w:type="spellStart"/>
      <w:r w:rsidR="001A24D4" w:rsidRPr="0079476C">
        <w:rPr>
          <w:rFonts w:cstheme="minorHAnsi"/>
        </w:rPr>
        <w:t>bibliometryczne</w:t>
      </w:r>
      <w:proofErr w:type="spellEnd"/>
      <w:r w:rsidR="001A24D4" w:rsidRPr="0079476C">
        <w:rPr>
          <w:rFonts w:cstheme="minorHAnsi"/>
        </w:rPr>
        <w:t xml:space="preserve"> dorobku naukowego na potrzeby </w:t>
      </w:r>
      <w:r w:rsidR="00B655C1" w:rsidRPr="0079476C">
        <w:rPr>
          <w:rFonts w:cstheme="minorHAnsi"/>
        </w:rPr>
        <w:t>u</w:t>
      </w:r>
      <w:r w:rsidR="001A24D4" w:rsidRPr="0079476C">
        <w:rPr>
          <w:rFonts w:cstheme="minorHAnsi"/>
        </w:rPr>
        <w:t>czelni, jej jednostek organizacyjnych oraz pracowników i doktorantów</w:t>
      </w:r>
      <w:r w:rsidR="00B655C1" w:rsidRPr="0079476C">
        <w:rPr>
          <w:rFonts w:cstheme="minorHAnsi"/>
        </w:rPr>
        <w:t>, zgodnie z zasadami</w:t>
      </w:r>
      <w:r w:rsidRPr="0079476C">
        <w:rPr>
          <w:rFonts w:cstheme="minorHAnsi"/>
        </w:rPr>
        <w:t>:</w:t>
      </w:r>
    </w:p>
    <w:p w14:paraId="114606F3" w14:textId="77777777" w:rsidR="0029586E" w:rsidRPr="0079476C" w:rsidRDefault="0027570A" w:rsidP="0079476C">
      <w:pPr>
        <w:numPr>
          <w:ilvl w:val="1"/>
          <w:numId w:val="3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analizy </w:t>
      </w:r>
      <w:proofErr w:type="spellStart"/>
      <w:r w:rsidRPr="0079476C">
        <w:rPr>
          <w:rFonts w:cstheme="minorHAnsi"/>
        </w:rPr>
        <w:t>bibliometryczne</w:t>
      </w:r>
      <w:proofErr w:type="spellEnd"/>
      <w:r w:rsidRPr="0079476C">
        <w:rPr>
          <w:rFonts w:cstheme="minorHAnsi"/>
        </w:rPr>
        <w:t xml:space="preserve"> sporządzane są do ocen dorobku naukowego określanych we właściwych regulaminach lub zarządzeniach uczelnianych</w:t>
      </w:r>
      <w:r w:rsidR="0029586E" w:rsidRPr="0079476C">
        <w:rPr>
          <w:rFonts w:cstheme="minorHAnsi"/>
        </w:rPr>
        <w:t>,</w:t>
      </w:r>
    </w:p>
    <w:p w14:paraId="46856514" w14:textId="42470981" w:rsidR="00D73C5A" w:rsidRPr="0079476C" w:rsidRDefault="0029586E" w:rsidP="0079476C">
      <w:pPr>
        <w:numPr>
          <w:ilvl w:val="1"/>
          <w:numId w:val="34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analizy </w:t>
      </w:r>
      <w:proofErr w:type="spellStart"/>
      <w:r w:rsidRPr="0079476C">
        <w:rPr>
          <w:rFonts w:cstheme="minorHAnsi"/>
        </w:rPr>
        <w:t>bibliometryczne</w:t>
      </w:r>
      <w:proofErr w:type="spellEnd"/>
      <w:r w:rsidRPr="0079476C">
        <w:rPr>
          <w:rFonts w:cstheme="minorHAnsi"/>
        </w:rPr>
        <w:t xml:space="preserve"> opracowywane są na podstawie bazy </w:t>
      </w:r>
      <w:r w:rsidR="007D4966" w:rsidRPr="0079476C">
        <w:rPr>
          <w:rFonts w:cstheme="minorHAnsi"/>
        </w:rPr>
        <w:t>Polska Platforma Medyczna</w:t>
      </w:r>
      <w:r w:rsidR="005D3B57" w:rsidRPr="0079476C">
        <w:rPr>
          <w:rFonts w:cstheme="minorHAnsi"/>
        </w:rPr>
        <w:t xml:space="preserve"> </w:t>
      </w:r>
      <w:r w:rsidR="00E008E6" w:rsidRPr="0079476C">
        <w:rPr>
          <w:rFonts w:cstheme="minorHAnsi"/>
        </w:rPr>
        <w:t>UMW</w:t>
      </w:r>
      <w:r w:rsidR="007D4966" w:rsidRPr="0079476C">
        <w:rPr>
          <w:rFonts w:cstheme="minorHAnsi"/>
        </w:rPr>
        <w:t>.</w:t>
      </w:r>
      <w:r w:rsidRPr="0079476C">
        <w:rPr>
          <w:rFonts w:cstheme="minorHAnsi"/>
        </w:rPr>
        <w:t xml:space="preserve"> </w:t>
      </w:r>
      <w:r w:rsidR="00E008E6" w:rsidRPr="0079476C">
        <w:rPr>
          <w:rFonts w:cstheme="minorHAnsi"/>
        </w:rPr>
        <w:t>W</w:t>
      </w:r>
      <w:r w:rsidR="008E665E" w:rsidRPr="0079476C">
        <w:rPr>
          <w:rFonts w:cstheme="minorHAnsi"/>
        </w:rPr>
        <w:t> </w:t>
      </w:r>
      <w:r w:rsidRPr="0079476C">
        <w:rPr>
          <w:rFonts w:cstheme="minorHAnsi"/>
        </w:rPr>
        <w:t>przypadku niekompletnych danych w bazie lub dla osób niebędących pracownikami lub doktorantami UMW analizy przygotowywane są na podstawie dostarczonej przez autora listy publikacji.</w:t>
      </w:r>
    </w:p>
    <w:p w14:paraId="06839114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Stanowiska komputerowe</w:t>
      </w:r>
    </w:p>
    <w:p w14:paraId="00615375" w14:textId="77777777" w:rsidR="0029586E" w:rsidRPr="000168F5" w:rsidRDefault="00DB0DC7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21</w:t>
      </w:r>
    </w:p>
    <w:p w14:paraId="30CB62E8" w14:textId="77777777" w:rsidR="0029586E" w:rsidRPr="0079476C" w:rsidRDefault="0029586E" w:rsidP="0079476C">
      <w:pPr>
        <w:pStyle w:val="Tre9ce6tekstu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79476C">
        <w:rPr>
          <w:rFonts w:cstheme="minorHAnsi"/>
          <w:sz w:val="24"/>
          <w:szCs w:val="24"/>
        </w:rPr>
        <w:t xml:space="preserve">Prawo do korzystania ze stanowisk komputerowych mają wszystkie osoby zainteresowane naukową informacją medyczną. </w:t>
      </w:r>
    </w:p>
    <w:p w14:paraId="059E28FD" w14:textId="77777777" w:rsidR="0029586E" w:rsidRPr="0079476C" w:rsidRDefault="0029586E" w:rsidP="0079476C">
      <w:pPr>
        <w:numPr>
          <w:ilvl w:val="0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Stanowiska komputerowe służą wyłącznie celom naukowo-dydaktycznym.</w:t>
      </w:r>
    </w:p>
    <w:p w14:paraId="1F973772" w14:textId="77777777" w:rsidR="0029586E" w:rsidRPr="0079476C" w:rsidRDefault="0029586E" w:rsidP="0079476C">
      <w:pPr>
        <w:numPr>
          <w:ilvl w:val="0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Zabronione jest korzystanie z komputerów:</w:t>
      </w:r>
    </w:p>
    <w:p w14:paraId="0736D979" w14:textId="77777777" w:rsidR="0029586E" w:rsidRPr="0079476C" w:rsidRDefault="0029586E" w:rsidP="0079476C">
      <w:pPr>
        <w:numPr>
          <w:ilvl w:val="1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w celach zarobkowych, </w:t>
      </w:r>
    </w:p>
    <w:p w14:paraId="5E41AE41" w14:textId="77777777" w:rsidR="0029586E" w:rsidRPr="0079476C" w:rsidRDefault="0029586E" w:rsidP="0079476C">
      <w:pPr>
        <w:numPr>
          <w:ilvl w:val="1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do wykonywania czynności naruszających prawa autorskie twórców i właścicieli oprogramowania lub danych,</w:t>
      </w:r>
    </w:p>
    <w:p w14:paraId="18C6CF67" w14:textId="77777777" w:rsidR="0029586E" w:rsidRPr="0079476C" w:rsidRDefault="0029586E" w:rsidP="0079476C">
      <w:pPr>
        <w:numPr>
          <w:ilvl w:val="1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do wykonywania innych czynności naruszających prawo. </w:t>
      </w:r>
    </w:p>
    <w:p w14:paraId="1E0F6974" w14:textId="77777777" w:rsidR="0029586E" w:rsidRPr="0079476C" w:rsidRDefault="0029586E" w:rsidP="0079476C">
      <w:pPr>
        <w:numPr>
          <w:ilvl w:val="0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Zabronione jest instalowanie dodatkowego oprogramowania oraz wprowadzanie zmian w już istniejących konfiguracjach.</w:t>
      </w:r>
    </w:p>
    <w:p w14:paraId="504D421C" w14:textId="77777777" w:rsidR="0029586E" w:rsidRPr="0079476C" w:rsidRDefault="0029586E" w:rsidP="0079476C">
      <w:pPr>
        <w:numPr>
          <w:ilvl w:val="0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Wyniki sesji można archiwizować bezpłatnie na własnych nośnikach elektronicznych. Uprawnieni użytkownicy mogą odpłatnie drukować za pomocą Systemu Centralnego Wydruku. </w:t>
      </w:r>
    </w:p>
    <w:p w14:paraId="3EEE0423" w14:textId="77777777" w:rsidR="0029586E" w:rsidRPr="0079476C" w:rsidRDefault="0029586E" w:rsidP="0079476C">
      <w:pPr>
        <w:numPr>
          <w:ilvl w:val="0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przypadku naruszenia obowiązujących zasad dyżurujący bibliotekarz ma prawo natychmiast przerwać sesję użytkownika.</w:t>
      </w:r>
    </w:p>
    <w:p w14:paraId="4C2195FF" w14:textId="77777777" w:rsidR="0029586E" w:rsidRPr="0079476C" w:rsidRDefault="0029586E" w:rsidP="0079476C">
      <w:pPr>
        <w:numPr>
          <w:ilvl w:val="0"/>
          <w:numId w:val="27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Wszelkie nieprawidłowości w działaniu sprzętu komputerowego, oprogramowania itp. należy zgłaszać dyżurującemu bibliotekarzowi.</w:t>
      </w:r>
    </w:p>
    <w:p w14:paraId="3F8424F7" w14:textId="77777777" w:rsidR="0029586E" w:rsidRPr="0079476C" w:rsidRDefault="0029586E" w:rsidP="0079476C">
      <w:pPr>
        <w:numPr>
          <w:ilvl w:val="0"/>
          <w:numId w:val="27"/>
        </w:numPr>
        <w:spacing w:after="240" w:line="360" w:lineRule="auto"/>
        <w:rPr>
          <w:rFonts w:cstheme="minorHAnsi"/>
        </w:rPr>
      </w:pPr>
      <w:r w:rsidRPr="0079476C">
        <w:rPr>
          <w:rFonts w:cstheme="minorHAnsi"/>
        </w:rPr>
        <w:t>Stanowiska komputerowe w sali multimedialnej w czasie odbywających się w niej szkoleń są niedostępne dla pozostałych użytkowników.</w:t>
      </w:r>
    </w:p>
    <w:p w14:paraId="4B8ADC97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System Centralnego Wydruku</w:t>
      </w:r>
    </w:p>
    <w:p w14:paraId="293D63ED" w14:textId="77777777" w:rsidR="0029586E" w:rsidRPr="000168F5" w:rsidRDefault="00DB0DC7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22</w:t>
      </w:r>
    </w:p>
    <w:p w14:paraId="332F311F" w14:textId="77777777" w:rsidR="0029586E" w:rsidRPr="0079476C" w:rsidRDefault="00134A59" w:rsidP="0079476C">
      <w:pPr>
        <w:numPr>
          <w:ilvl w:val="0"/>
          <w:numId w:val="2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Możliwość kopiowania materiałów bibliotecznych</w:t>
      </w:r>
      <w:r w:rsidR="0029586E" w:rsidRPr="0079476C">
        <w:rPr>
          <w:rFonts w:cstheme="minorHAnsi"/>
        </w:rPr>
        <w:t xml:space="preserve"> reguluje Ustawa o prawie autorskim i prawach pokrewnych z 4 lutego 1994 r. (Dz.U. 1994 nr 24 poz. 83, z </w:t>
      </w:r>
      <w:proofErr w:type="spellStart"/>
      <w:r w:rsidR="0029586E" w:rsidRPr="0079476C">
        <w:rPr>
          <w:rFonts w:cstheme="minorHAnsi"/>
        </w:rPr>
        <w:t>późn</w:t>
      </w:r>
      <w:proofErr w:type="spellEnd"/>
      <w:r w:rsidR="0029586E" w:rsidRPr="0079476C">
        <w:rPr>
          <w:rFonts w:cstheme="minorHAnsi"/>
        </w:rPr>
        <w:t>. zm.) oraz podpisane przez UMW umowy licencyjne na dostępy do źródeł naukowych.</w:t>
      </w:r>
    </w:p>
    <w:p w14:paraId="347C4AAE" w14:textId="77777777" w:rsidR="0029586E" w:rsidRPr="0079476C" w:rsidRDefault="0029586E" w:rsidP="0079476C">
      <w:pPr>
        <w:numPr>
          <w:ilvl w:val="0"/>
          <w:numId w:val="2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System Centralnego Wydruku dostępny w Bibliotece Głównej obejmuje samoobsługowe urządzenia wielofunkcyjne oraz wpłatomat. </w:t>
      </w:r>
    </w:p>
    <w:p w14:paraId="1F49B594" w14:textId="763694BF" w:rsidR="0029586E" w:rsidRPr="0079476C" w:rsidRDefault="0029586E" w:rsidP="0079476C">
      <w:pPr>
        <w:numPr>
          <w:ilvl w:val="0"/>
          <w:numId w:val="2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Z urządzeń </w:t>
      </w:r>
      <w:r w:rsidR="00B655C1" w:rsidRPr="0079476C">
        <w:rPr>
          <w:rFonts w:cstheme="minorHAnsi"/>
        </w:rPr>
        <w:t>s</w:t>
      </w:r>
      <w:r w:rsidRPr="0079476C">
        <w:rPr>
          <w:rFonts w:cstheme="minorHAnsi"/>
        </w:rPr>
        <w:t>ystemu mogą korzystać wyłącznie studenci, doktoranci i pracownicy UMW po uprzedniej rejestracji w Centralnym Systemie Autoryzacji.</w:t>
      </w:r>
    </w:p>
    <w:p w14:paraId="69C7A35D" w14:textId="77777777" w:rsidR="0029586E" w:rsidRPr="0079476C" w:rsidRDefault="0029586E" w:rsidP="0079476C">
      <w:pPr>
        <w:numPr>
          <w:ilvl w:val="0"/>
          <w:numId w:val="2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Do korzystania z Systemu Centralnego Wydruku niezbędne jest posiadanie ELP lub ELS.</w:t>
      </w:r>
    </w:p>
    <w:p w14:paraId="2AD31442" w14:textId="77777777" w:rsidR="0029586E" w:rsidRPr="0079476C" w:rsidRDefault="0029586E" w:rsidP="0079476C">
      <w:pPr>
        <w:numPr>
          <w:ilvl w:val="0"/>
          <w:numId w:val="2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System Centralnego Wydruku umożliwia:</w:t>
      </w:r>
    </w:p>
    <w:p w14:paraId="7EBCE9E9" w14:textId="77777777" w:rsidR="0029586E" w:rsidRPr="0079476C" w:rsidRDefault="0029586E" w:rsidP="0079476C">
      <w:pPr>
        <w:numPr>
          <w:ilvl w:val="1"/>
          <w:numId w:val="2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kopiowanie,</w:t>
      </w:r>
    </w:p>
    <w:p w14:paraId="306689DB" w14:textId="77777777" w:rsidR="0029586E" w:rsidRPr="0079476C" w:rsidRDefault="0029586E" w:rsidP="0079476C">
      <w:pPr>
        <w:numPr>
          <w:ilvl w:val="1"/>
          <w:numId w:val="2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skanowanie,</w:t>
      </w:r>
    </w:p>
    <w:p w14:paraId="68C353EC" w14:textId="77777777" w:rsidR="0029586E" w:rsidRPr="0079476C" w:rsidRDefault="0029586E" w:rsidP="0079476C">
      <w:pPr>
        <w:numPr>
          <w:ilvl w:val="1"/>
          <w:numId w:val="2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wydruk plików z komputera,</w:t>
      </w:r>
    </w:p>
    <w:p w14:paraId="28777BDF" w14:textId="77777777" w:rsidR="0029586E" w:rsidRPr="0079476C" w:rsidRDefault="0029586E" w:rsidP="0079476C">
      <w:pPr>
        <w:numPr>
          <w:ilvl w:val="1"/>
          <w:numId w:val="26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wydruk z nośnika USB (tylko pliki zapisane w formacie PDF).</w:t>
      </w:r>
    </w:p>
    <w:p w14:paraId="0AD7EC83" w14:textId="26F56550" w:rsidR="0029586E" w:rsidRPr="0079476C" w:rsidRDefault="0029586E" w:rsidP="0079476C">
      <w:pPr>
        <w:numPr>
          <w:ilvl w:val="0"/>
          <w:numId w:val="2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Korzystanie z Systemu Centralnego Wydruku w zakresie kopiowania i drukowania jest usługą płatną i należy uprzednio zasilić swoje konto w </w:t>
      </w:r>
      <w:r w:rsidR="00B655C1" w:rsidRPr="0079476C">
        <w:rPr>
          <w:rFonts w:cstheme="minorHAnsi"/>
        </w:rPr>
        <w:t>s</w:t>
      </w:r>
      <w:r w:rsidRPr="0079476C">
        <w:rPr>
          <w:rFonts w:cstheme="minorHAnsi"/>
        </w:rPr>
        <w:t>ystemie za pomocą wpłatomatu. Opłaty za korzystanie z systemu są określone w cenniku. Skanowanie i przesyłanie dokumentów drogą elektroniczną jest bezpłatne.</w:t>
      </w:r>
    </w:p>
    <w:p w14:paraId="1899108B" w14:textId="77777777" w:rsidR="00B10B6F" w:rsidRPr="000168F5" w:rsidRDefault="00B10B6F" w:rsidP="0079476C">
      <w:pPr>
        <w:spacing w:line="360" w:lineRule="auto"/>
        <w:rPr>
          <w:rFonts w:cstheme="minorHAnsi"/>
          <w:sz w:val="22"/>
        </w:rPr>
      </w:pPr>
    </w:p>
    <w:p w14:paraId="431C6BC1" w14:textId="77777777" w:rsidR="0029586E" w:rsidRPr="000168F5" w:rsidRDefault="00475AA3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Filia</w:t>
      </w:r>
      <w:r w:rsidR="00D73C5A" w:rsidRPr="000168F5">
        <w:rPr>
          <w:rFonts w:cstheme="minorHAnsi"/>
        </w:rPr>
        <w:t xml:space="preserve"> </w:t>
      </w:r>
      <w:r w:rsidR="0029586E" w:rsidRPr="000168F5">
        <w:rPr>
          <w:rFonts w:cstheme="minorHAnsi"/>
        </w:rPr>
        <w:t>Biblioteki Głównej</w:t>
      </w:r>
    </w:p>
    <w:p w14:paraId="345E9AFD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 xml:space="preserve"> § 23</w:t>
      </w:r>
    </w:p>
    <w:p w14:paraId="2C6CA784" w14:textId="77777777" w:rsidR="0029586E" w:rsidRPr="0079476C" w:rsidRDefault="0029586E" w:rsidP="0079476C">
      <w:pPr>
        <w:numPr>
          <w:ilvl w:val="0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Zbiory są udostępniane na miejscu lub wypożyczane poza obręb biblioteki</w:t>
      </w:r>
      <w:r w:rsidR="00D73C5A" w:rsidRPr="0079476C">
        <w:rPr>
          <w:rFonts w:cstheme="minorHAnsi"/>
        </w:rPr>
        <w:t xml:space="preserve"> Filii</w:t>
      </w:r>
      <w:r w:rsidRPr="0079476C">
        <w:rPr>
          <w:rFonts w:cstheme="minorHAnsi"/>
        </w:rPr>
        <w:t>.</w:t>
      </w:r>
    </w:p>
    <w:p w14:paraId="5F6330FE" w14:textId="77777777" w:rsidR="0029586E" w:rsidRPr="0079476C" w:rsidRDefault="0029586E" w:rsidP="0079476C">
      <w:pPr>
        <w:numPr>
          <w:ilvl w:val="0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Do korzystania ze zbiorów na miejscu mają prawo wszyscy zainteresowani.</w:t>
      </w:r>
    </w:p>
    <w:p w14:paraId="7B5B6965" w14:textId="77777777" w:rsidR="007B731F" w:rsidRPr="0079476C" w:rsidRDefault="007B731F" w:rsidP="0079476C">
      <w:pPr>
        <w:numPr>
          <w:ilvl w:val="0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Prawo do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na zewnątrz mają:</w:t>
      </w:r>
    </w:p>
    <w:p w14:paraId="7CE741D2" w14:textId="77777777" w:rsidR="00054B91" w:rsidRPr="0079476C" w:rsidRDefault="00054B91" w:rsidP="0079476C">
      <w:pPr>
        <w:numPr>
          <w:ilvl w:val="1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pracownicy katedr Wydziału Farmaceutycznego:</w:t>
      </w:r>
    </w:p>
    <w:p w14:paraId="4ED5187D" w14:textId="2F3C86B4" w:rsidR="00054B91" w:rsidRPr="0079476C" w:rsidRDefault="00054B91" w:rsidP="0079476C">
      <w:pPr>
        <w:numPr>
          <w:ilvl w:val="2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ze zbiorów katedr Wydziału Farmaceutycznego </w:t>
      </w:r>
      <w:r w:rsidR="00B655C1" w:rsidRPr="0079476C">
        <w:rPr>
          <w:rFonts w:cstheme="minorHAnsi"/>
        </w:rPr>
        <w:t>–</w:t>
      </w:r>
      <w:r w:rsidRPr="0079476C">
        <w:rPr>
          <w:rFonts w:cstheme="minorHAnsi"/>
        </w:rPr>
        <w:t xml:space="preserve"> 10 tytułów na 12 miesięcy</w:t>
      </w:r>
      <w:r w:rsidR="00B655C1" w:rsidRPr="0079476C">
        <w:rPr>
          <w:rFonts w:cstheme="minorHAnsi"/>
        </w:rPr>
        <w:t>,</w:t>
      </w:r>
    </w:p>
    <w:p w14:paraId="60194F58" w14:textId="40087CA9" w:rsidR="00054B91" w:rsidRPr="0079476C" w:rsidRDefault="00054B91" w:rsidP="0079476C">
      <w:pPr>
        <w:numPr>
          <w:ilvl w:val="2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pozycje z położeniem WF </w:t>
      </w:r>
      <w:r w:rsidR="00B655C1" w:rsidRPr="0079476C">
        <w:rPr>
          <w:rFonts w:cstheme="minorHAnsi"/>
        </w:rPr>
        <w:t>–</w:t>
      </w:r>
      <w:r w:rsidRPr="0079476C">
        <w:rPr>
          <w:rFonts w:cstheme="minorHAnsi"/>
        </w:rPr>
        <w:t xml:space="preserve"> 5 tytułów na 3 miesiące</w:t>
      </w:r>
      <w:r w:rsidR="00B655C1" w:rsidRPr="0079476C">
        <w:rPr>
          <w:rFonts w:cstheme="minorHAnsi"/>
        </w:rPr>
        <w:t>,</w:t>
      </w:r>
    </w:p>
    <w:p w14:paraId="4605DE4D" w14:textId="77777777" w:rsidR="00054B91" w:rsidRPr="0079476C" w:rsidRDefault="00054B91" w:rsidP="0079476C">
      <w:pPr>
        <w:numPr>
          <w:ilvl w:val="1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studenci i doktoranci Wydziału Farmaceutycznego:</w:t>
      </w:r>
    </w:p>
    <w:p w14:paraId="6A2E090F" w14:textId="20A32DFF" w:rsidR="00054B91" w:rsidRPr="0079476C" w:rsidRDefault="00054B91" w:rsidP="0079476C">
      <w:pPr>
        <w:numPr>
          <w:ilvl w:val="2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pozycje z położeniem WF </w:t>
      </w:r>
      <w:r w:rsidR="00B655C1" w:rsidRPr="0079476C">
        <w:rPr>
          <w:rFonts w:cstheme="minorHAnsi"/>
        </w:rPr>
        <w:t>–</w:t>
      </w:r>
      <w:r w:rsidRPr="0079476C">
        <w:rPr>
          <w:rFonts w:cstheme="minorHAnsi"/>
        </w:rPr>
        <w:t xml:space="preserve"> 5 tytułów na 3 miesiące</w:t>
      </w:r>
      <w:r w:rsidR="00B655C1" w:rsidRPr="0079476C">
        <w:rPr>
          <w:rFonts w:cstheme="minorHAnsi"/>
        </w:rPr>
        <w:t>,</w:t>
      </w:r>
    </w:p>
    <w:p w14:paraId="031E8388" w14:textId="77777777" w:rsidR="00054B91" w:rsidRPr="0079476C" w:rsidRDefault="00054B91" w:rsidP="0079476C">
      <w:pPr>
        <w:numPr>
          <w:ilvl w:val="1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studenci, doktoranci i pracownicy innych wydziałów UMW:</w:t>
      </w:r>
    </w:p>
    <w:p w14:paraId="44A8AE48" w14:textId="2F2857DE" w:rsidR="00054B91" w:rsidRPr="0079476C" w:rsidRDefault="00054B91" w:rsidP="0079476C">
      <w:pPr>
        <w:numPr>
          <w:ilvl w:val="2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 xml:space="preserve">pozycje z położeniem WF </w:t>
      </w:r>
      <w:r w:rsidR="00B655C1" w:rsidRPr="0079476C">
        <w:rPr>
          <w:rFonts w:cstheme="minorHAnsi"/>
        </w:rPr>
        <w:t>–</w:t>
      </w:r>
      <w:r w:rsidRPr="0079476C">
        <w:rPr>
          <w:rFonts w:cstheme="minorHAnsi"/>
        </w:rPr>
        <w:t xml:space="preserve"> 5 tytułów na 3 miesiące</w:t>
      </w:r>
      <w:r w:rsidR="00B655C1" w:rsidRPr="0079476C">
        <w:rPr>
          <w:rFonts w:cstheme="minorHAnsi"/>
        </w:rPr>
        <w:t>,</w:t>
      </w:r>
    </w:p>
    <w:p w14:paraId="1632CAA4" w14:textId="511A8814" w:rsidR="00054B91" w:rsidRPr="0079476C" w:rsidRDefault="00054B91" w:rsidP="0079476C">
      <w:pPr>
        <w:numPr>
          <w:ilvl w:val="1"/>
          <w:numId w:val="35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emerytowani pracownicy naukowo-dydaktyczni Wydziału Farmacji za zgodą Dyrektora Biblioteki</w:t>
      </w:r>
      <w:r w:rsidR="00B655C1" w:rsidRPr="0079476C">
        <w:rPr>
          <w:rFonts w:cstheme="minorHAnsi"/>
        </w:rPr>
        <w:t>,</w:t>
      </w:r>
    </w:p>
    <w:p w14:paraId="3594AED3" w14:textId="63DA8483" w:rsidR="00B10B6F" w:rsidRPr="0079476C" w:rsidRDefault="003C52A0" w:rsidP="0079476C">
      <w:pPr>
        <w:numPr>
          <w:ilvl w:val="1"/>
          <w:numId w:val="35"/>
        </w:numPr>
        <w:spacing w:after="240" w:line="360" w:lineRule="auto"/>
        <w:rPr>
          <w:rFonts w:cstheme="minorHAnsi"/>
        </w:rPr>
      </w:pPr>
      <w:r w:rsidRPr="0079476C">
        <w:rPr>
          <w:rFonts w:cstheme="minorHAnsi"/>
        </w:rPr>
        <w:t xml:space="preserve">biblioteki i instytucje krajowe i zagraniczne uprawnione do </w:t>
      </w:r>
      <w:proofErr w:type="spellStart"/>
      <w:r w:rsidRPr="0079476C">
        <w:rPr>
          <w:rFonts w:cstheme="minorHAnsi"/>
        </w:rPr>
        <w:t>wypożyczeń</w:t>
      </w:r>
      <w:proofErr w:type="spellEnd"/>
      <w:r w:rsidRPr="0079476C">
        <w:rPr>
          <w:rFonts w:cstheme="minorHAnsi"/>
        </w:rPr>
        <w:t xml:space="preserve"> międzybibliotecznych</w:t>
      </w:r>
      <w:r w:rsidR="00B655C1" w:rsidRPr="0079476C">
        <w:rPr>
          <w:rFonts w:cstheme="minorHAnsi"/>
        </w:rPr>
        <w:t>.</w:t>
      </w:r>
    </w:p>
    <w:p w14:paraId="2403A5CD" w14:textId="77777777" w:rsidR="0029586E" w:rsidRPr="000168F5" w:rsidRDefault="0029586E" w:rsidP="0079476C">
      <w:pPr>
        <w:pStyle w:val="Nagwek2"/>
        <w:numPr>
          <w:ilvl w:val="0"/>
          <w:numId w:val="43"/>
        </w:numPr>
        <w:spacing w:line="360" w:lineRule="auto"/>
        <w:rPr>
          <w:rFonts w:cstheme="minorHAnsi"/>
          <w:sz w:val="24"/>
        </w:rPr>
      </w:pPr>
      <w:r w:rsidRPr="000168F5">
        <w:rPr>
          <w:rFonts w:cstheme="minorHAnsi"/>
        </w:rPr>
        <w:t>Postanowienia końcowe</w:t>
      </w:r>
    </w:p>
    <w:p w14:paraId="3AFC7873" w14:textId="77777777" w:rsidR="0029586E" w:rsidRPr="000168F5" w:rsidRDefault="00016E04" w:rsidP="0079476C">
      <w:pPr>
        <w:pStyle w:val="Nagwek3"/>
        <w:spacing w:line="360" w:lineRule="auto"/>
        <w:rPr>
          <w:rFonts w:cstheme="minorHAnsi"/>
        </w:rPr>
      </w:pPr>
      <w:r w:rsidRPr="000168F5">
        <w:rPr>
          <w:rFonts w:cstheme="minorHAnsi"/>
        </w:rPr>
        <w:t>§ 24</w:t>
      </w:r>
    </w:p>
    <w:p w14:paraId="02A5987E" w14:textId="77777777" w:rsidR="0029586E" w:rsidRPr="0079476C" w:rsidRDefault="0029586E" w:rsidP="0079476C">
      <w:pPr>
        <w:numPr>
          <w:ilvl w:val="0"/>
          <w:numId w:val="3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W sprawach nieuregulowanych niniejszym regulaminem decyzje podejmuje Dyrektor Biblioteki Głównej. Od decyzji Dyrektora przysługuje odwołanie do Rektora UMW.</w:t>
      </w:r>
    </w:p>
    <w:p w14:paraId="25D7BC8B" w14:textId="7BFC113A" w:rsidR="0029586E" w:rsidRPr="0079476C" w:rsidRDefault="0029586E" w:rsidP="0079476C">
      <w:pPr>
        <w:numPr>
          <w:ilvl w:val="0"/>
          <w:numId w:val="3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Nieprzestrzeganie niniejszego regulaminu powoduje utratę lub ograniczenie praw do korzystania z</w:t>
      </w:r>
      <w:r w:rsidR="008E665E" w:rsidRPr="0079476C">
        <w:rPr>
          <w:rFonts w:cstheme="minorHAnsi"/>
        </w:rPr>
        <w:t> </w:t>
      </w:r>
      <w:r w:rsidR="00595406" w:rsidRPr="0079476C">
        <w:rPr>
          <w:rFonts w:cstheme="minorHAnsi"/>
        </w:rPr>
        <w:t>biblioteki</w:t>
      </w:r>
      <w:r w:rsidRPr="0079476C">
        <w:rPr>
          <w:rFonts w:cstheme="minorHAnsi"/>
        </w:rPr>
        <w:t>.</w:t>
      </w:r>
      <w:r w:rsidR="00A514C9" w:rsidRPr="0079476C">
        <w:rPr>
          <w:rFonts w:cstheme="minorHAnsi"/>
        </w:rPr>
        <w:t xml:space="preserve"> </w:t>
      </w:r>
      <w:r w:rsidR="00367B94" w:rsidRPr="0079476C">
        <w:rPr>
          <w:rFonts w:cstheme="minorHAnsi"/>
        </w:rPr>
        <w:t>W</w:t>
      </w:r>
      <w:r w:rsidR="00A514C9" w:rsidRPr="0079476C">
        <w:rPr>
          <w:rFonts w:cstheme="minorHAnsi"/>
        </w:rPr>
        <w:t xml:space="preserve"> uzasadnionych przypadkach użytkownik może być pociągnięty do odpowiedzialności odszk</w:t>
      </w:r>
      <w:r w:rsidR="00367B94" w:rsidRPr="0079476C">
        <w:rPr>
          <w:rFonts w:cstheme="minorHAnsi"/>
        </w:rPr>
        <w:t>o</w:t>
      </w:r>
      <w:r w:rsidR="00A514C9" w:rsidRPr="0079476C">
        <w:rPr>
          <w:rFonts w:cstheme="minorHAnsi"/>
        </w:rPr>
        <w:t>dowawczej.</w:t>
      </w:r>
    </w:p>
    <w:p w14:paraId="6068DEC3" w14:textId="77777777" w:rsidR="0029586E" w:rsidRPr="0079476C" w:rsidRDefault="0029586E" w:rsidP="0079476C">
      <w:pPr>
        <w:numPr>
          <w:ilvl w:val="0"/>
          <w:numId w:val="32"/>
        </w:numPr>
        <w:spacing w:line="360" w:lineRule="auto"/>
        <w:rPr>
          <w:rFonts w:cstheme="minorHAnsi"/>
        </w:rPr>
      </w:pPr>
      <w:r w:rsidRPr="0079476C">
        <w:rPr>
          <w:rFonts w:cstheme="minorHAnsi"/>
        </w:rPr>
        <w:t>Uwagi i wnioski dotyczące działalności biblioteki można zgłaszać Dyrektorowi Biblioteki Głównej UMW.</w:t>
      </w:r>
    </w:p>
    <w:sectPr w:rsidR="0029586E" w:rsidRPr="0079476C" w:rsidSect="007718CA">
      <w:footerReference w:type="default" r:id="rId8"/>
      <w:type w:val="continuous"/>
      <w:pgSz w:w="11906" w:h="16838"/>
      <w:pgMar w:top="1440" w:right="1080" w:bottom="1440" w:left="1080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C581" w14:textId="77777777" w:rsidR="00EB0D6B" w:rsidRDefault="00EB0D6B">
      <w:r>
        <w:separator/>
      </w:r>
    </w:p>
  </w:endnote>
  <w:endnote w:type="continuationSeparator" w:id="0">
    <w:p w14:paraId="1C4E41E4" w14:textId="77777777" w:rsidR="00EB0D6B" w:rsidRDefault="00E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888F" w14:textId="61C8C3CB" w:rsidR="0029586E" w:rsidRDefault="0029586E" w:rsidP="001D60A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947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CEF2A" w14:textId="77777777" w:rsidR="00EB0D6B" w:rsidRDefault="00EB0D6B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14:paraId="4F714FB8" w14:textId="77777777" w:rsidR="00EB0D6B" w:rsidRDefault="00EB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192E140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2982E00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C3D2FD20"/>
    <w:lvl w:ilvl="0">
      <w:start w:val="1"/>
      <w:numFmt w:val="decimal"/>
      <w:lvlText w:val="%1."/>
      <w:lvlJc w:val="left"/>
      <w:pPr>
        <w:ind w:left="714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E80A5CA4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38B254B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37041FEE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5D47FC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2969030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CE28619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4F48F7CC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7EB2DAC8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1EE6BB3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8430BF22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5994F572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139245E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57AA740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2228BA9E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28C0CA4E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FB4AD4E8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6EBA5D38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EB80582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E44A873C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5840EBE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FEEC308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B260B21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95683748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multilevel"/>
    <w:tmpl w:val="69344C7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0000023"/>
    <w:multiLevelType w:val="multilevel"/>
    <w:tmpl w:val="DAE07DCA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8" w15:restartNumberingAfterBreak="0">
    <w:nsid w:val="1E560B7E"/>
    <w:multiLevelType w:val="hybridMultilevel"/>
    <w:tmpl w:val="687CEC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02AF6"/>
    <w:multiLevelType w:val="multilevel"/>
    <w:tmpl w:val="82E870A0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8B5EB4"/>
    <w:multiLevelType w:val="multilevel"/>
    <w:tmpl w:val="00000002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E3B2C98"/>
    <w:multiLevelType w:val="multilevel"/>
    <w:tmpl w:val="BB22B2FC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F943140"/>
    <w:multiLevelType w:val="multilevel"/>
    <w:tmpl w:val="00000009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0"/>
  </w:num>
  <w:num w:numId="40">
    <w:abstractNumId w:val="42"/>
  </w:num>
  <w:num w:numId="41">
    <w:abstractNumId w:val="39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54"/>
    <w:rsid w:val="00015345"/>
    <w:rsid w:val="000168F5"/>
    <w:rsid w:val="00016E04"/>
    <w:rsid w:val="00027292"/>
    <w:rsid w:val="00047DD3"/>
    <w:rsid w:val="00054B91"/>
    <w:rsid w:val="000A7690"/>
    <w:rsid w:val="000E0A25"/>
    <w:rsid w:val="00100740"/>
    <w:rsid w:val="001241B2"/>
    <w:rsid w:val="00124F68"/>
    <w:rsid w:val="0013476E"/>
    <w:rsid w:val="00134A59"/>
    <w:rsid w:val="001420F2"/>
    <w:rsid w:val="00151D33"/>
    <w:rsid w:val="00182C71"/>
    <w:rsid w:val="001A24D4"/>
    <w:rsid w:val="001B2A01"/>
    <w:rsid w:val="001B6959"/>
    <w:rsid w:val="001C41EE"/>
    <w:rsid w:val="001C7FB3"/>
    <w:rsid w:val="001D5D50"/>
    <w:rsid w:val="001D60A9"/>
    <w:rsid w:val="001E065E"/>
    <w:rsid w:val="001F260F"/>
    <w:rsid w:val="001F3AF5"/>
    <w:rsid w:val="001F7C35"/>
    <w:rsid w:val="00210139"/>
    <w:rsid w:val="002265DE"/>
    <w:rsid w:val="0022719B"/>
    <w:rsid w:val="00230998"/>
    <w:rsid w:val="00232866"/>
    <w:rsid w:val="002404B6"/>
    <w:rsid w:val="00252D8F"/>
    <w:rsid w:val="0027570A"/>
    <w:rsid w:val="0029586E"/>
    <w:rsid w:val="002F31C2"/>
    <w:rsid w:val="002F7FFB"/>
    <w:rsid w:val="00325EA7"/>
    <w:rsid w:val="00342115"/>
    <w:rsid w:val="003655D9"/>
    <w:rsid w:val="003656B4"/>
    <w:rsid w:val="00367B94"/>
    <w:rsid w:val="00381393"/>
    <w:rsid w:val="00385F2E"/>
    <w:rsid w:val="00394791"/>
    <w:rsid w:val="003A6902"/>
    <w:rsid w:val="003C52A0"/>
    <w:rsid w:val="003E0757"/>
    <w:rsid w:val="003E45AE"/>
    <w:rsid w:val="0040139E"/>
    <w:rsid w:val="00416A96"/>
    <w:rsid w:val="00475AA3"/>
    <w:rsid w:val="00476930"/>
    <w:rsid w:val="004935AC"/>
    <w:rsid w:val="00497F51"/>
    <w:rsid w:val="004C01EB"/>
    <w:rsid w:val="004C60AB"/>
    <w:rsid w:val="00502E2F"/>
    <w:rsid w:val="0054563B"/>
    <w:rsid w:val="00556001"/>
    <w:rsid w:val="005672C1"/>
    <w:rsid w:val="005675DA"/>
    <w:rsid w:val="00581ACF"/>
    <w:rsid w:val="00582334"/>
    <w:rsid w:val="00586414"/>
    <w:rsid w:val="005932BF"/>
    <w:rsid w:val="005937A8"/>
    <w:rsid w:val="00595406"/>
    <w:rsid w:val="005A1B71"/>
    <w:rsid w:val="005C00DC"/>
    <w:rsid w:val="005D3B57"/>
    <w:rsid w:val="005D6F31"/>
    <w:rsid w:val="005F29D7"/>
    <w:rsid w:val="006047C2"/>
    <w:rsid w:val="0061237F"/>
    <w:rsid w:val="006129FE"/>
    <w:rsid w:val="006506CC"/>
    <w:rsid w:val="00670519"/>
    <w:rsid w:val="00685A36"/>
    <w:rsid w:val="006B78F7"/>
    <w:rsid w:val="006E1708"/>
    <w:rsid w:val="006F29D0"/>
    <w:rsid w:val="00712DB5"/>
    <w:rsid w:val="00723D42"/>
    <w:rsid w:val="00723FF4"/>
    <w:rsid w:val="00743C01"/>
    <w:rsid w:val="007449F3"/>
    <w:rsid w:val="007605A5"/>
    <w:rsid w:val="007668C4"/>
    <w:rsid w:val="007718CA"/>
    <w:rsid w:val="00781F20"/>
    <w:rsid w:val="0079476C"/>
    <w:rsid w:val="007A5212"/>
    <w:rsid w:val="007B731F"/>
    <w:rsid w:val="007C1CEA"/>
    <w:rsid w:val="007C7C51"/>
    <w:rsid w:val="007D4966"/>
    <w:rsid w:val="007F5AA3"/>
    <w:rsid w:val="007F5B4A"/>
    <w:rsid w:val="0082109C"/>
    <w:rsid w:val="00822E7D"/>
    <w:rsid w:val="00857210"/>
    <w:rsid w:val="008A38B6"/>
    <w:rsid w:val="008B4FE0"/>
    <w:rsid w:val="008B7810"/>
    <w:rsid w:val="008C2CFA"/>
    <w:rsid w:val="008D361A"/>
    <w:rsid w:val="008D542D"/>
    <w:rsid w:val="008E5E2A"/>
    <w:rsid w:val="008E665E"/>
    <w:rsid w:val="008E7BB3"/>
    <w:rsid w:val="008F4738"/>
    <w:rsid w:val="009259BD"/>
    <w:rsid w:val="00925C83"/>
    <w:rsid w:val="0092762A"/>
    <w:rsid w:val="00942783"/>
    <w:rsid w:val="009708A9"/>
    <w:rsid w:val="009979CC"/>
    <w:rsid w:val="009B7A8D"/>
    <w:rsid w:val="009D2003"/>
    <w:rsid w:val="009D3A1F"/>
    <w:rsid w:val="009E1F7B"/>
    <w:rsid w:val="009F4CDE"/>
    <w:rsid w:val="009F50D7"/>
    <w:rsid w:val="00A02470"/>
    <w:rsid w:val="00A143DC"/>
    <w:rsid w:val="00A252FA"/>
    <w:rsid w:val="00A25B87"/>
    <w:rsid w:val="00A307B3"/>
    <w:rsid w:val="00A36F72"/>
    <w:rsid w:val="00A43D36"/>
    <w:rsid w:val="00A514C9"/>
    <w:rsid w:val="00A53709"/>
    <w:rsid w:val="00A55E0C"/>
    <w:rsid w:val="00A70275"/>
    <w:rsid w:val="00A7102F"/>
    <w:rsid w:val="00A7178F"/>
    <w:rsid w:val="00AA5D79"/>
    <w:rsid w:val="00AB5FEB"/>
    <w:rsid w:val="00AE2D3A"/>
    <w:rsid w:val="00AE3AD9"/>
    <w:rsid w:val="00AF3FE2"/>
    <w:rsid w:val="00B053E7"/>
    <w:rsid w:val="00B10B6F"/>
    <w:rsid w:val="00B17B3E"/>
    <w:rsid w:val="00B27548"/>
    <w:rsid w:val="00B368BB"/>
    <w:rsid w:val="00B57D8E"/>
    <w:rsid w:val="00B655C1"/>
    <w:rsid w:val="00B764D3"/>
    <w:rsid w:val="00B80801"/>
    <w:rsid w:val="00B8389A"/>
    <w:rsid w:val="00B839E3"/>
    <w:rsid w:val="00B914D3"/>
    <w:rsid w:val="00BA198C"/>
    <w:rsid w:val="00BB5D9F"/>
    <w:rsid w:val="00BB7065"/>
    <w:rsid w:val="00BD10F1"/>
    <w:rsid w:val="00C13488"/>
    <w:rsid w:val="00C31B71"/>
    <w:rsid w:val="00C34DEB"/>
    <w:rsid w:val="00C4170E"/>
    <w:rsid w:val="00C60146"/>
    <w:rsid w:val="00C708BC"/>
    <w:rsid w:val="00C92B26"/>
    <w:rsid w:val="00CC3280"/>
    <w:rsid w:val="00CD4C4E"/>
    <w:rsid w:val="00CF1EAD"/>
    <w:rsid w:val="00CF3C39"/>
    <w:rsid w:val="00CF7113"/>
    <w:rsid w:val="00D00BDD"/>
    <w:rsid w:val="00D060EC"/>
    <w:rsid w:val="00D2720A"/>
    <w:rsid w:val="00D30315"/>
    <w:rsid w:val="00D61C02"/>
    <w:rsid w:val="00D73C5A"/>
    <w:rsid w:val="00D83B78"/>
    <w:rsid w:val="00D8522F"/>
    <w:rsid w:val="00D917FA"/>
    <w:rsid w:val="00D94F8A"/>
    <w:rsid w:val="00DA0FDD"/>
    <w:rsid w:val="00DA28D6"/>
    <w:rsid w:val="00DA436D"/>
    <w:rsid w:val="00DB0DC7"/>
    <w:rsid w:val="00DD1296"/>
    <w:rsid w:val="00DD7A64"/>
    <w:rsid w:val="00DE772A"/>
    <w:rsid w:val="00DE7F54"/>
    <w:rsid w:val="00DF63AE"/>
    <w:rsid w:val="00E008E6"/>
    <w:rsid w:val="00E06722"/>
    <w:rsid w:val="00E203D8"/>
    <w:rsid w:val="00E2693C"/>
    <w:rsid w:val="00E311C0"/>
    <w:rsid w:val="00E37EDD"/>
    <w:rsid w:val="00E662BF"/>
    <w:rsid w:val="00E70B68"/>
    <w:rsid w:val="00E85103"/>
    <w:rsid w:val="00E956D8"/>
    <w:rsid w:val="00EA1CFD"/>
    <w:rsid w:val="00EA2D76"/>
    <w:rsid w:val="00EB0D6B"/>
    <w:rsid w:val="00EB7C70"/>
    <w:rsid w:val="00ED6655"/>
    <w:rsid w:val="00F20344"/>
    <w:rsid w:val="00F25561"/>
    <w:rsid w:val="00F53552"/>
    <w:rsid w:val="00F62830"/>
    <w:rsid w:val="00F63F39"/>
    <w:rsid w:val="00F81675"/>
    <w:rsid w:val="00F831D1"/>
    <w:rsid w:val="00F8411C"/>
    <w:rsid w:val="00F86F72"/>
    <w:rsid w:val="00F911EE"/>
    <w:rsid w:val="00F970F7"/>
    <w:rsid w:val="00F97BC1"/>
    <w:rsid w:val="00FA3F7F"/>
    <w:rsid w:val="00FA4B17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DEA4A"/>
  <w14:defaultImageDpi w14:val="0"/>
  <w15:docId w15:val="{8E3513CF-19BB-46AF-9DE1-33901AA3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CA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eastAsia="Times New Roman"/>
      <w:kern w:val="1"/>
      <w:sz w:val="24"/>
      <w:szCs w:val="24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B71"/>
    <w:pPr>
      <w:keepNext/>
      <w:spacing w:before="240" w:after="240"/>
      <w:jc w:val="center"/>
      <w:outlineLvl w:val="0"/>
    </w:pPr>
    <w:rPr>
      <w:rFonts w:eastAsiaTheme="majorEastAsia" w:cs="Mangal"/>
      <w:b/>
      <w:bCs/>
      <w:kern w:val="32"/>
      <w:sz w:val="28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B71"/>
    <w:pPr>
      <w:keepNext/>
      <w:spacing w:before="240"/>
      <w:jc w:val="center"/>
      <w:outlineLvl w:val="1"/>
    </w:pPr>
    <w:rPr>
      <w:rFonts w:eastAsiaTheme="majorEastAsia" w:cs="Mangal"/>
      <w:b/>
      <w:bCs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1B71"/>
    <w:pPr>
      <w:keepNext/>
      <w:spacing w:before="240" w:after="120"/>
      <w:jc w:val="center"/>
      <w:outlineLvl w:val="2"/>
    </w:pPr>
    <w:rPr>
      <w:rFonts w:eastAsiaTheme="majorEastAsia" w:cs="Mangal"/>
      <w:b/>
      <w:bCs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A1B71"/>
    <w:rPr>
      <w:rFonts w:eastAsiaTheme="majorEastAsia" w:cs="Mangal"/>
      <w:b/>
      <w:bCs/>
      <w:kern w:val="32"/>
      <w:sz w:val="28"/>
      <w:szCs w:val="29"/>
      <w:lang w:bidi="hi-IN"/>
    </w:rPr>
  </w:style>
  <w:style w:type="paragraph" w:customStyle="1" w:styleId="Nagb3f3wek1">
    <w:name w:val="Nagłb3óf3wek 1"/>
    <w:basedOn w:val="Normalny"/>
    <w:uiPriority w:val="99"/>
    <w:pPr>
      <w:keepNext/>
      <w:suppressAutoHyphens w:val="0"/>
      <w:ind w:left="2124"/>
    </w:pPr>
    <w:rPr>
      <w:b/>
      <w:bCs/>
      <w:kern w:val="0"/>
      <w:sz w:val="28"/>
      <w:szCs w:val="28"/>
      <w:lang w:bidi="ar-SA"/>
    </w:rPr>
  </w:style>
  <w:style w:type="paragraph" w:customStyle="1" w:styleId="Nagb3f3wek2">
    <w:name w:val="Nagłb3óf3wek 2"/>
    <w:basedOn w:val="Normalny"/>
    <w:uiPriority w:val="99"/>
    <w:pPr>
      <w:keepNext/>
      <w:suppressAutoHyphens w:val="0"/>
      <w:ind w:left="708"/>
    </w:pPr>
    <w:rPr>
      <w:b/>
      <w:bCs/>
      <w:kern w:val="0"/>
      <w:sz w:val="28"/>
      <w:szCs w:val="28"/>
      <w:lang w:bidi="ar-SA"/>
    </w:rPr>
  </w:style>
  <w:style w:type="paragraph" w:customStyle="1" w:styleId="Nagb3f3wek3">
    <w:name w:val="Nagłb3óf3wek 3"/>
    <w:basedOn w:val="Normalny"/>
    <w:uiPriority w:val="99"/>
    <w:pPr>
      <w:keepNext/>
      <w:suppressAutoHyphens w:val="0"/>
    </w:pPr>
    <w:rPr>
      <w:b/>
      <w:bCs/>
      <w:kern w:val="0"/>
      <w:sz w:val="28"/>
      <w:szCs w:val="28"/>
      <w:lang w:bidi="ar-SA"/>
    </w:rPr>
  </w:style>
  <w:style w:type="paragraph" w:customStyle="1" w:styleId="Nagb3f3wek4">
    <w:name w:val="Nagłb3óf3wek 4"/>
    <w:basedOn w:val="Normalny"/>
    <w:uiPriority w:val="99"/>
    <w:pPr>
      <w:keepNext/>
      <w:suppressAutoHyphens w:val="0"/>
      <w:ind w:left="705"/>
    </w:pPr>
    <w:rPr>
      <w:b/>
      <w:bCs/>
      <w:kern w:val="0"/>
      <w:sz w:val="28"/>
      <w:szCs w:val="28"/>
      <w:lang w:bidi="ar-SA"/>
    </w:rPr>
  </w:style>
  <w:style w:type="paragraph" w:customStyle="1" w:styleId="Nagb3f3wek5">
    <w:name w:val="Nagłb3óf3wek 5"/>
    <w:basedOn w:val="Normalny"/>
    <w:uiPriority w:val="99"/>
    <w:pPr>
      <w:keepNext/>
      <w:suppressAutoHyphens w:val="0"/>
      <w:ind w:left="645"/>
    </w:pPr>
    <w:rPr>
      <w:kern w:val="0"/>
      <w:sz w:val="28"/>
      <w:szCs w:val="28"/>
      <w:lang w:bidi="ar-SA"/>
    </w:rPr>
  </w:style>
  <w:style w:type="paragraph" w:customStyle="1" w:styleId="Nagb3f3wek6">
    <w:name w:val="Nagłb3óf3wek 6"/>
    <w:basedOn w:val="Normalny"/>
    <w:uiPriority w:val="99"/>
    <w:pPr>
      <w:keepNext/>
      <w:suppressAutoHyphens w:val="0"/>
    </w:pPr>
    <w:rPr>
      <w:kern w:val="0"/>
      <w:sz w:val="28"/>
      <w:szCs w:val="28"/>
      <w:lang w:bidi="ar-SA"/>
    </w:rPr>
  </w:style>
  <w:style w:type="paragraph" w:customStyle="1" w:styleId="Nagb3f3wek7">
    <w:name w:val="Nagłb3óf3wek 7"/>
    <w:basedOn w:val="Normalny"/>
    <w:uiPriority w:val="99"/>
    <w:pPr>
      <w:keepNext/>
      <w:suppressAutoHyphens w:val="0"/>
    </w:pPr>
    <w:rPr>
      <w:kern w:val="0"/>
      <w:sz w:val="28"/>
      <w:szCs w:val="28"/>
      <w:lang w:bidi="ar-SA"/>
    </w:rPr>
  </w:style>
  <w:style w:type="paragraph" w:customStyle="1" w:styleId="Nagb3f3wek8">
    <w:name w:val="Nagłb3óf3wek 8"/>
    <w:basedOn w:val="Normalny"/>
    <w:uiPriority w:val="99"/>
    <w:pPr>
      <w:keepNext/>
      <w:suppressAutoHyphens w:val="0"/>
      <w:jc w:val="center"/>
    </w:pPr>
    <w:rPr>
      <w:b/>
      <w:bCs/>
      <w:kern w:val="0"/>
      <w:sz w:val="28"/>
      <w:szCs w:val="28"/>
      <w:lang w:bidi="ar-SA"/>
    </w:rPr>
  </w:style>
  <w:style w:type="character" w:customStyle="1" w:styleId="Nagb3f3wek1Znak">
    <w:name w:val="Nagłb3óf3wek 1 Znak"/>
    <w:basedOn w:val="Domylnaczcionkaakapitu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Nagb3f3wek2Znak">
    <w:name w:val="Nagłb3óf3wek 2 Znak"/>
    <w:basedOn w:val="Domylnaczcionkaakapitu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b3f3wek3Znak">
    <w:name w:val="Nagłb3óf3wek 3 Znak"/>
    <w:basedOn w:val="Domylnaczcionkaakapitu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b3f3wek4Znak">
    <w:name w:val="Nagłb3óf3wek 4 Znak"/>
    <w:basedOn w:val="Domylnaczcionkaakapitu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Nagb3f3wek5Znak">
    <w:name w:val="Nagłb3óf3wek 5 Znak"/>
    <w:basedOn w:val="Domylnaczcionkaakapitu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b3f3wek6Znak">
    <w:name w:val="Nagłb3óf3wek 6 Znak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Nagb3f3wek7Znak">
    <w:name w:val="Nagłb3óf3wek 7 Znak"/>
    <w:basedOn w:val="Domylnaczcionkaakapitu"/>
    <w:uiPriority w:val="99"/>
    <w:rPr>
      <w:rFonts w:ascii="Calibri" w:hAnsi="Calibri" w:cs="Calibri"/>
    </w:rPr>
  </w:style>
  <w:style w:type="character" w:customStyle="1" w:styleId="Nagb3f3wek8Znak">
    <w:name w:val="Nagłb3óf3wek 8 Znak"/>
    <w:basedOn w:val="Domylnaczcionkaakapitu"/>
    <w:uiPriority w:val="99"/>
    <w:rPr>
      <w:rFonts w:ascii="Calibri" w:hAnsi="Calibri" w:cs="Calibri"/>
      <w:i/>
      <w:iCs/>
    </w:rPr>
  </w:style>
  <w:style w:type="character" w:customStyle="1" w:styleId="TekstpodstawowyZnak">
    <w:name w:val="Tekst podstawowy Znak"/>
    <w:basedOn w:val="Domylnaczcionkaakapitu"/>
    <w:uiPriority w:val="99"/>
    <w:rPr>
      <w:rFonts w:cs="Times New Roman"/>
    </w:rPr>
  </w:style>
  <w:style w:type="character" w:customStyle="1" w:styleId="TekstpodstawowywcieatyZnak">
    <w:name w:val="Tekst podstawowy wcięeaty Znak"/>
    <w:basedOn w:val="Domylnaczcionkaakapitu"/>
    <w:uiPriority w:val="99"/>
    <w:rPr>
      <w:rFonts w:cs="Times New Roman"/>
    </w:rPr>
  </w:style>
  <w:style w:type="character" w:customStyle="1" w:styleId="Tekstpodstawowywcieaty2Znak">
    <w:name w:val="Tekst podstawowy wcięeaty 2 Znak"/>
    <w:basedOn w:val="Domylnaczcionkaakapitu"/>
    <w:uiPriority w:val="99"/>
    <w:rPr>
      <w:rFonts w:cs="Times New Roman"/>
    </w:rPr>
  </w:style>
  <w:style w:type="character" w:customStyle="1" w:styleId="a3b9czeinternetowe">
    <w:name w:val="Ła3ąb9cze internetowe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Tekstpodstawowywcieaty3Znak">
    <w:name w:val="Tekst podstawowy wcięeaty 3 Znak"/>
    <w:basedOn w:val="Domylnaczcionkaakapitu"/>
    <w:uiPriority w:val="99"/>
    <w:rPr>
      <w:rFonts w:cs="Times New Roman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cs="Times New Roman"/>
    </w:rPr>
  </w:style>
  <w:style w:type="character" w:customStyle="1" w:styleId="TematkomentarzaZnak">
    <w:name w:val="Temat komentarza Znak"/>
    <w:basedOn w:val="TekstkomentarzaZnak"/>
    <w:uiPriority w:val="99"/>
    <w:rPr>
      <w:rFonts w:cs="Times New Roman"/>
      <w:b/>
      <w:bCs/>
    </w:rPr>
  </w:style>
  <w:style w:type="character" w:customStyle="1" w:styleId="Nagb3f3wekZnak">
    <w:name w:val="Nagłb3óf3wek Znak"/>
    <w:aliases w:val="Znak Znak"/>
    <w:basedOn w:val="Domylnaczcionkaakapitu"/>
    <w:uiPriority w:val="99"/>
    <w:rPr>
      <w:rFonts w:ascii="Calibri" w:hAnsi="Calibri" w:cs="Calibri"/>
      <w:sz w:val="22"/>
      <w:szCs w:val="22"/>
      <w:lang w:val="x-none" w:eastAsia="en-US"/>
    </w:rPr>
  </w:style>
  <w:style w:type="character" w:customStyle="1" w:styleId="StopkaZnak">
    <w:name w:val="Stopka Znak"/>
    <w:basedOn w:val="Domylnaczcionkaakapitu"/>
    <w:uiPriority w:val="99"/>
    <w:rPr>
      <w:rFonts w:cs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</w:pPr>
    <w:rPr>
      <w:kern w:val="0"/>
      <w:sz w:val="28"/>
      <w:szCs w:val="28"/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uppressAutoHyphens w:val="0"/>
      <w:ind w:left="705"/>
    </w:pPr>
    <w:rPr>
      <w:kern w:val="0"/>
      <w:sz w:val="28"/>
      <w:szCs w:val="28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pPr>
      <w:suppressAutoHyphens w:val="0"/>
      <w:ind w:left="75"/>
    </w:pPr>
    <w:rPr>
      <w:kern w:val="0"/>
      <w:sz w:val="28"/>
      <w:szCs w:val="28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Tekstpodstawowywcity3">
    <w:name w:val="Body Text Indent 3"/>
    <w:basedOn w:val="Normalny"/>
    <w:link w:val="Tekstpodstawowywcity3Znak"/>
    <w:uiPriority w:val="99"/>
    <w:pPr>
      <w:suppressAutoHyphens w:val="0"/>
      <w:ind w:left="300"/>
    </w:pPr>
    <w:rPr>
      <w:kern w:val="0"/>
      <w:sz w:val="28"/>
      <w:szCs w:val="28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imes New Roman" w:eastAsia="Times New Roman" w:hAnsi="Liberation Serif" w:cs="Mangal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uppressAutoHyphens w:val="0"/>
      <w:spacing w:beforeAutospacing="1" w:afterAutospacing="1"/>
    </w:pPr>
    <w:rPr>
      <w:kern w:val="0"/>
      <w:lang w:bidi="ar-SA"/>
    </w:rPr>
  </w:style>
  <w:style w:type="paragraph" w:styleId="Akapitzlist">
    <w:name w:val="List Paragraph"/>
    <w:basedOn w:val="Normalny"/>
    <w:uiPriority w:val="99"/>
    <w:qFormat/>
    <w:pPr>
      <w:suppressAutoHyphens w:val="0"/>
      <w:ind w:left="708"/>
    </w:pPr>
    <w:rPr>
      <w:kern w:val="0"/>
      <w:lang w:bidi="ar-SA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Segoe UI" w:cs="Segoe UI"/>
      <w:kern w:val="0"/>
      <w:sz w:val="18"/>
      <w:szCs w:val="18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styleId="Tekstkomentarza">
    <w:name w:val="annotation text"/>
    <w:basedOn w:val="Normalny"/>
    <w:link w:val="TekstkomentarzaZnak1"/>
    <w:uiPriority w:val="99"/>
    <w:pPr>
      <w:suppressAutoHyphens w:val="0"/>
    </w:pPr>
    <w:rPr>
      <w:kern w:val="0"/>
      <w:sz w:val="20"/>
      <w:szCs w:val="20"/>
      <w:lang w:bidi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Pr>
      <w:rFonts w:ascii="Times New Roman" w:eastAsia="Times New Roman" w:hAnsi="Liberation Serif" w:cs="Mangal"/>
      <w:b/>
      <w:bCs/>
      <w:kern w:val="1"/>
      <w:sz w:val="18"/>
      <w:szCs w:val="18"/>
      <w:lang w:bidi="hi-IN"/>
    </w:rPr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cs="Calibri"/>
      <w:kern w:val="0"/>
      <w:sz w:val="22"/>
      <w:szCs w:val="22"/>
      <w:lang w:eastAsia="en-US" w:bidi="ar-SA"/>
    </w:rPr>
  </w:style>
  <w:style w:type="character" w:customStyle="1" w:styleId="NagwekZnak">
    <w:name w:val="Nagłówek Znak"/>
    <w:aliases w:val="Znak Znak1"/>
    <w:basedOn w:val="Domylnaczcionkaakapitu"/>
    <w:link w:val="Nagwek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uppressAutoHyphens w:val="0"/>
    </w:pPr>
    <w:rPr>
      <w:kern w:val="0"/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Default">
    <w:name w:val="Default"/>
    <w:rsid w:val="00A36F7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rsid w:val="00D2720A"/>
  </w:style>
  <w:style w:type="character" w:customStyle="1" w:styleId="Nagwek2Znak">
    <w:name w:val="Nagłówek 2 Znak"/>
    <w:basedOn w:val="Domylnaczcionkaakapitu"/>
    <w:link w:val="Nagwek2"/>
    <w:uiPriority w:val="9"/>
    <w:rsid w:val="005A1B71"/>
    <w:rPr>
      <w:rFonts w:eastAsiaTheme="majorEastAsia" w:cs="Mangal"/>
      <w:b/>
      <w:bCs/>
      <w:iCs/>
      <w:kern w:val="1"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5A1B71"/>
    <w:rPr>
      <w:rFonts w:eastAsiaTheme="majorEastAsia" w:cs="Mangal"/>
      <w:b/>
      <w:bCs/>
      <w:kern w:val="1"/>
      <w:sz w:val="24"/>
      <w:szCs w:val="23"/>
      <w:lang w:bidi="hi-IN"/>
    </w:rPr>
  </w:style>
  <w:style w:type="paragraph" w:styleId="Poprawka">
    <w:name w:val="Revision"/>
    <w:hidden/>
    <w:uiPriority w:val="99"/>
    <w:semiHidden/>
    <w:rsid w:val="00A143DC"/>
    <w:pPr>
      <w:spacing w:after="0" w:line="240" w:lineRule="auto"/>
    </w:pPr>
    <w:rPr>
      <w:rFonts w:eastAsia="Times New Roman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AE97-3F7D-44A3-8597-98B5D390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2923</Words>
  <Characters>17543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`</vt:lpstr>
    </vt:vector>
  </TitlesOfParts>
  <Company>X</Company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M</dc:creator>
  <cp:keywords/>
  <dc:description/>
  <cp:lastModifiedBy>MKapera</cp:lastModifiedBy>
  <cp:revision>4</cp:revision>
  <cp:lastPrinted>2019-11-18T12:47:00Z</cp:lastPrinted>
  <dcterms:created xsi:type="dcterms:W3CDTF">2023-03-09T11:24:00Z</dcterms:created>
  <dcterms:modified xsi:type="dcterms:W3CDTF">2023-04-13T08:27:00Z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CNIM-IN-Lada3</vt:lpwstr>
  </property>
</Properties>
</file>