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CBEA4" w14:textId="77777777" w:rsidR="00713B6B" w:rsidRPr="00713B6B" w:rsidRDefault="00713B6B" w:rsidP="00653A78">
      <w:pPr>
        <w:pStyle w:val="Bodytext20"/>
        <w:spacing w:before="0"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0" w:name="_Hlk134623239"/>
      <w:r w:rsidRPr="00713B6B">
        <w:rPr>
          <w:rFonts w:asciiTheme="minorHAnsi" w:hAnsiTheme="minorHAnsi" w:cstheme="minorHAnsi"/>
          <w:bCs/>
          <w:sz w:val="24"/>
          <w:szCs w:val="24"/>
        </w:rPr>
        <w:t>Załącznik nr 1</w:t>
      </w:r>
    </w:p>
    <w:p w14:paraId="1A6A5FF0" w14:textId="3CFA40E8" w:rsidR="00713B6B" w:rsidRPr="00713B6B" w:rsidRDefault="00713B6B" w:rsidP="00653A78">
      <w:pPr>
        <w:pStyle w:val="Bodytext20"/>
        <w:spacing w:before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13B6B">
        <w:rPr>
          <w:rFonts w:asciiTheme="minorHAnsi" w:hAnsiTheme="minorHAnsi" w:cstheme="minorHAnsi"/>
          <w:bCs/>
          <w:sz w:val="24"/>
          <w:szCs w:val="24"/>
        </w:rPr>
        <w:t xml:space="preserve">do zarządzenia nr </w:t>
      </w:r>
      <w:r w:rsidR="00404D5F">
        <w:rPr>
          <w:rFonts w:asciiTheme="minorHAnsi" w:hAnsiTheme="minorHAnsi" w:cstheme="minorHAnsi"/>
          <w:bCs/>
          <w:sz w:val="24"/>
          <w:szCs w:val="24"/>
        </w:rPr>
        <w:t>103</w:t>
      </w:r>
      <w:r w:rsidRPr="00713B6B">
        <w:rPr>
          <w:rFonts w:asciiTheme="minorHAnsi" w:hAnsiTheme="minorHAnsi" w:cstheme="minorHAnsi"/>
          <w:bCs/>
          <w:sz w:val="24"/>
          <w:szCs w:val="24"/>
        </w:rPr>
        <w:t>/XVI R/2023</w:t>
      </w:r>
    </w:p>
    <w:p w14:paraId="0FB23C69" w14:textId="77777777" w:rsidR="00713B6B" w:rsidRPr="00713B6B" w:rsidRDefault="00713B6B" w:rsidP="00653A78">
      <w:pPr>
        <w:pStyle w:val="Bodytext20"/>
        <w:spacing w:before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13B6B">
        <w:rPr>
          <w:rFonts w:asciiTheme="minorHAnsi" w:hAnsiTheme="minorHAnsi" w:cstheme="minorHAnsi"/>
          <w:bCs/>
          <w:sz w:val="24"/>
          <w:szCs w:val="24"/>
        </w:rPr>
        <w:t>Rektora Uniwersytetu Medycznego we Wrocławiu</w:t>
      </w:r>
    </w:p>
    <w:p w14:paraId="716DAAF9" w14:textId="55654280" w:rsidR="00713B6B" w:rsidRPr="00713B6B" w:rsidRDefault="00713B6B" w:rsidP="00653A78">
      <w:pPr>
        <w:pStyle w:val="Bodytext20"/>
        <w:spacing w:before="0" w:after="24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13B6B">
        <w:rPr>
          <w:rFonts w:asciiTheme="minorHAnsi" w:hAnsiTheme="minorHAnsi" w:cstheme="minorHAnsi"/>
          <w:bCs/>
          <w:sz w:val="24"/>
          <w:szCs w:val="24"/>
        </w:rPr>
        <w:t xml:space="preserve">z dnia </w:t>
      </w:r>
      <w:r w:rsidR="00404D5F">
        <w:rPr>
          <w:rFonts w:asciiTheme="minorHAnsi" w:hAnsiTheme="minorHAnsi" w:cstheme="minorHAnsi"/>
          <w:bCs/>
          <w:sz w:val="24"/>
          <w:szCs w:val="24"/>
        </w:rPr>
        <w:t xml:space="preserve">16 czerwca </w:t>
      </w:r>
      <w:r w:rsidRPr="00713B6B">
        <w:rPr>
          <w:rFonts w:asciiTheme="minorHAnsi" w:hAnsiTheme="minorHAnsi" w:cstheme="minorHAnsi"/>
          <w:bCs/>
          <w:sz w:val="24"/>
          <w:szCs w:val="24"/>
        </w:rPr>
        <w:t>2023 r.</w:t>
      </w:r>
    </w:p>
    <w:bookmarkEnd w:id="0"/>
    <w:p w14:paraId="6DDEB3D5" w14:textId="5BB69171" w:rsidR="00036F90" w:rsidRPr="00713B6B" w:rsidRDefault="00713B6B" w:rsidP="00713B6B">
      <w:pPr>
        <w:pStyle w:val="Bodytext20"/>
        <w:spacing w:before="0" w:after="240" w:line="360" w:lineRule="auto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3B6B">
        <w:rPr>
          <w:rFonts w:asciiTheme="minorHAnsi" w:hAnsiTheme="minorHAnsi" w:cstheme="minorHAnsi"/>
          <w:b/>
          <w:bCs/>
          <w:sz w:val="24"/>
          <w:szCs w:val="24"/>
        </w:rPr>
        <w:t>Reg</w:t>
      </w:r>
      <w:r w:rsidR="00036F90" w:rsidRPr="00713B6B">
        <w:rPr>
          <w:rFonts w:asciiTheme="minorHAnsi" w:hAnsiTheme="minorHAnsi" w:cstheme="minorHAnsi"/>
          <w:b/>
          <w:bCs/>
          <w:sz w:val="24"/>
          <w:szCs w:val="24"/>
        </w:rPr>
        <w:t>ulamin przyjmowania gości zagranicznych i krajowych</w:t>
      </w:r>
      <w:r w:rsidR="00DC4AF2" w:rsidRPr="00713B6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6F90" w:rsidRPr="00713B6B">
        <w:rPr>
          <w:rFonts w:asciiTheme="minorHAnsi" w:hAnsiTheme="minorHAnsi" w:cstheme="minorHAnsi"/>
          <w:b/>
          <w:bCs/>
          <w:sz w:val="24"/>
          <w:szCs w:val="24"/>
        </w:rPr>
        <w:t xml:space="preserve">w jednostkach organizacyjnych </w:t>
      </w:r>
      <w:r w:rsidR="00DC4AF2" w:rsidRPr="00713B6B">
        <w:rPr>
          <w:rFonts w:asciiTheme="minorHAnsi" w:hAnsiTheme="minorHAnsi" w:cstheme="minorHAnsi"/>
          <w:b/>
          <w:bCs/>
          <w:sz w:val="24"/>
          <w:szCs w:val="24"/>
        </w:rPr>
        <w:t>Uniwersytetu Medycznego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we Wrocławiu</w:t>
      </w:r>
      <w:r w:rsidR="000860A4">
        <w:rPr>
          <w:rFonts w:asciiTheme="minorHAnsi" w:hAnsiTheme="minorHAnsi" w:cstheme="minorHAnsi"/>
          <w:b/>
          <w:bCs/>
          <w:sz w:val="24"/>
          <w:szCs w:val="24"/>
        </w:rPr>
        <w:t xml:space="preserve"> w celu</w:t>
      </w:r>
      <w:r w:rsidR="00A70447">
        <w:rPr>
          <w:rFonts w:asciiTheme="minorHAnsi" w:hAnsiTheme="minorHAnsi" w:cstheme="minorHAnsi"/>
          <w:b/>
          <w:bCs/>
          <w:sz w:val="24"/>
          <w:szCs w:val="24"/>
        </w:rPr>
        <w:t xml:space="preserve"> realizacji</w:t>
      </w:r>
      <w:r w:rsidR="000860A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70447">
        <w:rPr>
          <w:rFonts w:asciiTheme="minorHAnsi" w:hAnsiTheme="minorHAnsi" w:cstheme="minorHAnsi"/>
          <w:b/>
          <w:bCs/>
          <w:sz w:val="24"/>
          <w:szCs w:val="24"/>
        </w:rPr>
        <w:t>kształcenia</w:t>
      </w:r>
    </w:p>
    <w:p w14:paraId="13A5DA15" w14:textId="02BCE4C2" w:rsidR="00036F90" w:rsidRPr="000F5049" w:rsidRDefault="00036F90" w:rsidP="00713B6B">
      <w:pPr>
        <w:pStyle w:val="Bodytext20"/>
        <w:spacing w:before="0" w:line="36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5049">
        <w:rPr>
          <w:rFonts w:asciiTheme="minorHAnsi" w:hAnsiTheme="minorHAnsi" w:cstheme="minorHAnsi"/>
          <w:b/>
          <w:sz w:val="24"/>
          <w:szCs w:val="24"/>
        </w:rPr>
        <w:t>§ 1</w:t>
      </w:r>
    </w:p>
    <w:p w14:paraId="6A0BADF5" w14:textId="7727AB2D" w:rsidR="0063661C" w:rsidRPr="00713B6B" w:rsidRDefault="00036F90" w:rsidP="00713B6B">
      <w:pPr>
        <w:pStyle w:val="Bodytext20"/>
        <w:numPr>
          <w:ilvl w:val="0"/>
          <w:numId w:val="7"/>
        </w:numPr>
        <w:spacing w:before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>Regulamin przyjmowania gości zagranicznych i krajowych w jednostkach organizacyjnyc</w:t>
      </w:r>
      <w:r w:rsidR="00DC4AF2" w:rsidRPr="00713B6B">
        <w:rPr>
          <w:rFonts w:asciiTheme="minorHAnsi" w:hAnsiTheme="minorHAnsi" w:cstheme="minorHAnsi"/>
          <w:sz w:val="24"/>
          <w:szCs w:val="24"/>
        </w:rPr>
        <w:t xml:space="preserve">h </w:t>
      </w:r>
      <w:r w:rsidRPr="00713B6B">
        <w:rPr>
          <w:rFonts w:asciiTheme="minorHAnsi" w:hAnsiTheme="minorHAnsi" w:cstheme="minorHAnsi"/>
          <w:sz w:val="24"/>
          <w:szCs w:val="24"/>
        </w:rPr>
        <w:t xml:space="preserve">Uniwersytetu </w:t>
      </w:r>
      <w:r w:rsidR="00DC4AF2" w:rsidRPr="00713B6B">
        <w:rPr>
          <w:rFonts w:asciiTheme="minorHAnsi" w:hAnsiTheme="minorHAnsi" w:cstheme="minorHAnsi"/>
          <w:sz w:val="24"/>
          <w:szCs w:val="24"/>
        </w:rPr>
        <w:t>Medycznego</w:t>
      </w:r>
      <w:r w:rsidR="00C15FBA">
        <w:rPr>
          <w:rFonts w:asciiTheme="minorHAnsi" w:hAnsiTheme="minorHAnsi" w:cstheme="minorHAnsi"/>
          <w:sz w:val="24"/>
          <w:szCs w:val="24"/>
        </w:rPr>
        <w:t xml:space="preserve"> we Wrocławiu</w:t>
      </w:r>
      <w:r w:rsidR="0063661C" w:rsidRPr="00713B6B">
        <w:rPr>
          <w:rFonts w:asciiTheme="minorHAnsi" w:hAnsiTheme="minorHAnsi" w:cstheme="minorHAnsi"/>
          <w:sz w:val="24"/>
          <w:szCs w:val="24"/>
        </w:rPr>
        <w:t xml:space="preserve"> </w:t>
      </w:r>
      <w:r w:rsidR="00C15FBA">
        <w:rPr>
          <w:rFonts w:asciiTheme="minorHAnsi" w:hAnsiTheme="minorHAnsi" w:cstheme="minorHAnsi"/>
          <w:sz w:val="24"/>
          <w:szCs w:val="24"/>
        </w:rPr>
        <w:t>(zwanego dalej: „</w:t>
      </w:r>
      <w:r w:rsidR="0063661C" w:rsidRPr="00713B6B">
        <w:rPr>
          <w:rFonts w:asciiTheme="minorHAnsi" w:hAnsiTheme="minorHAnsi" w:cstheme="minorHAnsi"/>
          <w:sz w:val="24"/>
          <w:szCs w:val="24"/>
        </w:rPr>
        <w:t>UMW</w:t>
      </w:r>
      <w:r w:rsidR="00C15FBA">
        <w:rPr>
          <w:rFonts w:asciiTheme="minorHAnsi" w:hAnsiTheme="minorHAnsi" w:cstheme="minorHAnsi"/>
          <w:sz w:val="24"/>
          <w:szCs w:val="24"/>
        </w:rPr>
        <w:t>”),</w:t>
      </w:r>
      <w:r w:rsidRPr="00713B6B">
        <w:rPr>
          <w:rFonts w:asciiTheme="minorHAnsi" w:hAnsiTheme="minorHAnsi" w:cstheme="minorHAnsi"/>
          <w:sz w:val="24"/>
          <w:szCs w:val="24"/>
        </w:rPr>
        <w:t xml:space="preserve"> zwany dalej „Regulaminem”, określa zasady przyjmowania</w:t>
      </w:r>
      <w:r w:rsidR="0063661C" w:rsidRPr="00713B6B">
        <w:rPr>
          <w:rFonts w:asciiTheme="minorHAnsi" w:hAnsiTheme="minorHAnsi" w:cstheme="minorHAnsi"/>
          <w:sz w:val="24"/>
          <w:szCs w:val="24"/>
        </w:rPr>
        <w:t xml:space="preserve"> </w:t>
      </w:r>
      <w:r w:rsidRPr="00713B6B">
        <w:rPr>
          <w:rFonts w:asciiTheme="minorHAnsi" w:hAnsiTheme="minorHAnsi" w:cstheme="minorHAnsi"/>
          <w:sz w:val="24"/>
          <w:szCs w:val="24"/>
        </w:rPr>
        <w:t xml:space="preserve">gości zagranicznych i krajowych przyjeżdzających do jednostek organizacyjnych </w:t>
      </w:r>
      <w:r w:rsidR="0063661C" w:rsidRPr="00713B6B">
        <w:rPr>
          <w:rFonts w:asciiTheme="minorHAnsi" w:hAnsiTheme="minorHAnsi" w:cstheme="minorHAnsi"/>
          <w:sz w:val="24"/>
          <w:szCs w:val="24"/>
        </w:rPr>
        <w:t>UMW</w:t>
      </w:r>
      <w:r w:rsidR="00A70447">
        <w:rPr>
          <w:rFonts w:asciiTheme="minorHAnsi" w:hAnsiTheme="minorHAnsi" w:cstheme="minorHAnsi"/>
          <w:sz w:val="24"/>
          <w:szCs w:val="24"/>
        </w:rPr>
        <w:t xml:space="preserve"> w celu realizacji kształcenia</w:t>
      </w:r>
      <w:r w:rsidR="0063661C" w:rsidRPr="00713B6B">
        <w:rPr>
          <w:rFonts w:asciiTheme="minorHAnsi" w:hAnsiTheme="minorHAnsi" w:cstheme="minorHAnsi"/>
          <w:sz w:val="24"/>
          <w:szCs w:val="24"/>
        </w:rPr>
        <w:t>.</w:t>
      </w:r>
    </w:p>
    <w:p w14:paraId="27C97E8B" w14:textId="5D776FBC" w:rsidR="00036F90" w:rsidRPr="00713B6B" w:rsidRDefault="00036F90" w:rsidP="00713B6B">
      <w:pPr>
        <w:pStyle w:val="Bodytext20"/>
        <w:numPr>
          <w:ilvl w:val="0"/>
          <w:numId w:val="7"/>
        </w:numPr>
        <w:spacing w:before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>Regulamin obejmuje w szczególności przyjazdy gości w ramach:</w:t>
      </w:r>
    </w:p>
    <w:p w14:paraId="78085649" w14:textId="4A065A7D" w:rsidR="00036F90" w:rsidRPr="00713B6B" w:rsidRDefault="00036F90" w:rsidP="00713B6B">
      <w:pPr>
        <w:pStyle w:val="Bodytext20"/>
        <w:spacing w:before="0" w:line="360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 xml:space="preserve">1) </w:t>
      </w:r>
      <w:r w:rsidR="0063661C" w:rsidRPr="00713B6B">
        <w:rPr>
          <w:rFonts w:asciiTheme="minorHAnsi" w:hAnsiTheme="minorHAnsi" w:cstheme="minorHAnsi"/>
          <w:sz w:val="24"/>
          <w:szCs w:val="24"/>
        </w:rPr>
        <w:t>studiów podyplomowych</w:t>
      </w:r>
      <w:r w:rsidRPr="00713B6B">
        <w:rPr>
          <w:rFonts w:asciiTheme="minorHAnsi" w:hAnsiTheme="minorHAnsi" w:cstheme="minorHAnsi"/>
          <w:sz w:val="24"/>
          <w:szCs w:val="24"/>
        </w:rPr>
        <w:t>;</w:t>
      </w:r>
    </w:p>
    <w:p w14:paraId="72E32CC5" w14:textId="1B6B5744" w:rsidR="00036F90" w:rsidRPr="00713B6B" w:rsidRDefault="00036F90" w:rsidP="004E3BB0">
      <w:pPr>
        <w:pStyle w:val="Bodytext20"/>
        <w:spacing w:before="0" w:after="120" w:line="360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 xml:space="preserve">2) </w:t>
      </w:r>
      <w:r w:rsidR="0063661C" w:rsidRPr="00713B6B">
        <w:rPr>
          <w:rFonts w:asciiTheme="minorHAnsi" w:hAnsiTheme="minorHAnsi" w:cstheme="minorHAnsi"/>
          <w:sz w:val="24"/>
          <w:szCs w:val="24"/>
        </w:rPr>
        <w:t>szkoleń, kursów, seminariów, konferencji</w:t>
      </w:r>
      <w:r w:rsidR="00AA5456">
        <w:rPr>
          <w:rFonts w:asciiTheme="minorHAnsi" w:hAnsiTheme="minorHAnsi" w:cstheme="minorHAnsi"/>
          <w:sz w:val="24"/>
          <w:szCs w:val="24"/>
        </w:rPr>
        <w:t>.</w:t>
      </w:r>
    </w:p>
    <w:p w14:paraId="627C4CCB" w14:textId="24ABE83B" w:rsidR="0063661C" w:rsidRPr="000F5049" w:rsidRDefault="00036F90" w:rsidP="00713B6B">
      <w:pPr>
        <w:pStyle w:val="Bodytext20"/>
        <w:spacing w:before="0" w:line="36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5049">
        <w:rPr>
          <w:rFonts w:asciiTheme="minorHAnsi" w:hAnsiTheme="minorHAnsi" w:cstheme="minorHAnsi"/>
          <w:b/>
          <w:sz w:val="24"/>
          <w:szCs w:val="24"/>
        </w:rPr>
        <w:t>§ 2</w:t>
      </w:r>
    </w:p>
    <w:p w14:paraId="7B017E91" w14:textId="77777777" w:rsidR="00036F90" w:rsidRPr="00713B6B" w:rsidRDefault="00036F90" w:rsidP="00713B6B">
      <w:pPr>
        <w:pStyle w:val="Bodytext20"/>
        <w:spacing w:before="0" w:line="36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>Ilekroć w Regulaminie jest mowa o:</w:t>
      </w:r>
    </w:p>
    <w:p w14:paraId="03618CB9" w14:textId="0B483F21" w:rsidR="00036F90" w:rsidRPr="00713B6B" w:rsidRDefault="00036F90" w:rsidP="00713B6B">
      <w:pPr>
        <w:pStyle w:val="Bodytext20"/>
        <w:numPr>
          <w:ilvl w:val="0"/>
          <w:numId w:val="15"/>
        </w:numPr>
        <w:spacing w:before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>gościu – należy przez to rozumieć osobę zaproszoną do jednostki</w:t>
      </w:r>
    </w:p>
    <w:p w14:paraId="5060350D" w14:textId="5C12C55F" w:rsidR="00036F90" w:rsidRPr="00713B6B" w:rsidRDefault="00036F90" w:rsidP="00713B6B">
      <w:pPr>
        <w:pStyle w:val="Bodytext20"/>
        <w:spacing w:before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 xml:space="preserve">organizacyjnej </w:t>
      </w:r>
      <w:r w:rsidR="0063661C" w:rsidRPr="00713B6B">
        <w:rPr>
          <w:rFonts w:asciiTheme="minorHAnsi" w:hAnsiTheme="minorHAnsi" w:cstheme="minorHAnsi"/>
          <w:sz w:val="24"/>
          <w:szCs w:val="24"/>
        </w:rPr>
        <w:t>UMW</w:t>
      </w:r>
      <w:r w:rsidR="0024201B" w:rsidRPr="00713B6B">
        <w:rPr>
          <w:rFonts w:asciiTheme="minorHAnsi" w:hAnsiTheme="minorHAnsi" w:cstheme="minorHAnsi"/>
          <w:sz w:val="24"/>
          <w:szCs w:val="24"/>
        </w:rPr>
        <w:t xml:space="preserve"> w celu przeprowadzenia m.in. wykładów, seminariów, warsztatów, szkoleń</w:t>
      </w:r>
      <w:r w:rsidR="0063661C" w:rsidRPr="00713B6B">
        <w:rPr>
          <w:rFonts w:asciiTheme="minorHAnsi" w:hAnsiTheme="minorHAnsi" w:cstheme="minorHAnsi"/>
          <w:sz w:val="24"/>
          <w:szCs w:val="24"/>
        </w:rPr>
        <w:t xml:space="preserve"> </w:t>
      </w:r>
      <w:r w:rsidRPr="00713B6B">
        <w:rPr>
          <w:rFonts w:asciiTheme="minorHAnsi" w:hAnsiTheme="minorHAnsi" w:cstheme="minorHAnsi"/>
          <w:sz w:val="24"/>
          <w:szCs w:val="24"/>
        </w:rPr>
        <w:t>z wyłączeniem osób, które:</w:t>
      </w:r>
    </w:p>
    <w:p w14:paraId="3D43C2DE" w14:textId="588E4E1A" w:rsidR="0063661C" w:rsidRPr="00713B6B" w:rsidRDefault="00036F90" w:rsidP="00713B6B">
      <w:pPr>
        <w:pStyle w:val="Bodytext20"/>
        <w:numPr>
          <w:ilvl w:val="0"/>
          <w:numId w:val="11"/>
        </w:numPr>
        <w:spacing w:before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>są studentami studiów pierwszego stopnia, studiów drugiego stopnia, jednolitych</w:t>
      </w:r>
      <w:r w:rsidR="0063661C" w:rsidRPr="00713B6B">
        <w:rPr>
          <w:rFonts w:asciiTheme="minorHAnsi" w:hAnsiTheme="minorHAnsi" w:cstheme="minorHAnsi"/>
          <w:sz w:val="24"/>
          <w:szCs w:val="24"/>
        </w:rPr>
        <w:t>,</w:t>
      </w:r>
    </w:p>
    <w:p w14:paraId="509771EC" w14:textId="59644F65" w:rsidR="00036F90" w:rsidRPr="00713B6B" w:rsidRDefault="00036F90" w:rsidP="00713B6B">
      <w:pPr>
        <w:pStyle w:val="Bodytext20"/>
        <w:spacing w:before="0"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 xml:space="preserve">studiów magisterskich lub uczestnikami studiów podyplomowych na </w:t>
      </w:r>
      <w:r w:rsidR="0063661C" w:rsidRPr="00713B6B">
        <w:rPr>
          <w:rFonts w:asciiTheme="minorHAnsi" w:hAnsiTheme="minorHAnsi" w:cstheme="minorHAnsi"/>
          <w:sz w:val="24"/>
          <w:szCs w:val="24"/>
        </w:rPr>
        <w:t>UMW</w:t>
      </w:r>
      <w:r w:rsidRPr="00713B6B">
        <w:rPr>
          <w:rFonts w:asciiTheme="minorHAnsi" w:hAnsiTheme="minorHAnsi" w:cstheme="minorHAnsi"/>
          <w:sz w:val="24"/>
          <w:szCs w:val="24"/>
        </w:rPr>
        <w:t>,</w:t>
      </w:r>
    </w:p>
    <w:p w14:paraId="08F1A3E5" w14:textId="53C0F859" w:rsidR="00036F90" w:rsidRPr="00713B6B" w:rsidRDefault="00036F90" w:rsidP="00713B6B">
      <w:pPr>
        <w:pStyle w:val="Bodytext20"/>
        <w:numPr>
          <w:ilvl w:val="0"/>
          <w:numId w:val="11"/>
        </w:numPr>
        <w:spacing w:before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>realizują program kształcenia na studiach doktoranckich lub w szko</w:t>
      </w:r>
      <w:r w:rsidR="0019080A" w:rsidRPr="00713B6B">
        <w:rPr>
          <w:rFonts w:asciiTheme="minorHAnsi" w:hAnsiTheme="minorHAnsi" w:cstheme="minorHAnsi"/>
          <w:sz w:val="24"/>
          <w:szCs w:val="24"/>
        </w:rPr>
        <w:t xml:space="preserve">le </w:t>
      </w:r>
      <w:r w:rsidRPr="00713B6B">
        <w:rPr>
          <w:rFonts w:asciiTheme="minorHAnsi" w:hAnsiTheme="minorHAnsi" w:cstheme="minorHAnsi"/>
          <w:sz w:val="24"/>
          <w:szCs w:val="24"/>
        </w:rPr>
        <w:t>doktors</w:t>
      </w:r>
      <w:r w:rsidR="0019080A" w:rsidRPr="00713B6B">
        <w:rPr>
          <w:rFonts w:asciiTheme="minorHAnsi" w:hAnsiTheme="minorHAnsi" w:cstheme="minorHAnsi"/>
          <w:sz w:val="24"/>
          <w:szCs w:val="24"/>
        </w:rPr>
        <w:t>kiej</w:t>
      </w:r>
      <w:r w:rsidR="0063661C" w:rsidRPr="00713B6B">
        <w:rPr>
          <w:rFonts w:asciiTheme="minorHAnsi" w:hAnsiTheme="minorHAnsi" w:cstheme="minorHAnsi"/>
          <w:sz w:val="24"/>
          <w:szCs w:val="24"/>
        </w:rPr>
        <w:t xml:space="preserve"> </w:t>
      </w:r>
      <w:r w:rsidRPr="00713B6B">
        <w:rPr>
          <w:rFonts w:asciiTheme="minorHAnsi" w:hAnsiTheme="minorHAnsi" w:cstheme="minorHAnsi"/>
          <w:sz w:val="24"/>
          <w:szCs w:val="24"/>
        </w:rPr>
        <w:t>U</w:t>
      </w:r>
      <w:r w:rsidR="0063661C" w:rsidRPr="00713B6B">
        <w:rPr>
          <w:rFonts w:asciiTheme="minorHAnsi" w:hAnsiTheme="minorHAnsi" w:cstheme="minorHAnsi"/>
          <w:sz w:val="24"/>
          <w:szCs w:val="24"/>
        </w:rPr>
        <w:t>MW</w:t>
      </w:r>
      <w:r w:rsidRPr="00713B6B">
        <w:rPr>
          <w:rFonts w:asciiTheme="minorHAnsi" w:hAnsiTheme="minorHAnsi" w:cstheme="minorHAnsi"/>
          <w:sz w:val="24"/>
          <w:szCs w:val="24"/>
        </w:rPr>
        <w:t>,</w:t>
      </w:r>
    </w:p>
    <w:p w14:paraId="39294988" w14:textId="76975E4A" w:rsidR="00036F90" w:rsidRPr="00713B6B" w:rsidRDefault="00036F90" w:rsidP="00713B6B">
      <w:pPr>
        <w:pStyle w:val="Bodytext20"/>
        <w:numPr>
          <w:ilvl w:val="0"/>
          <w:numId w:val="11"/>
        </w:numPr>
        <w:spacing w:before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 xml:space="preserve">łączy z </w:t>
      </w:r>
      <w:r w:rsidR="0063661C" w:rsidRPr="00713B6B">
        <w:rPr>
          <w:rFonts w:asciiTheme="minorHAnsi" w:hAnsiTheme="minorHAnsi" w:cstheme="minorHAnsi"/>
          <w:sz w:val="24"/>
          <w:szCs w:val="24"/>
        </w:rPr>
        <w:t>UMW</w:t>
      </w:r>
      <w:r w:rsidRPr="00713B6B">
        <w:rPr>
          <w:rFonts w:asciiTheme="minorHAnsi" w:hAnsiTheme="minorHAnsi" w:cstheme="minorHAnsi"/>
          <w:sz w:val="24"/>
          <w:szCs w:val="24"/>
        </w:rPr>
        <w:t xml:space="preserve"> stosunek pracy,</w:t>
      </w:r>
    </w:p>
    <w:p w14:paraId="7F21354E" w14:textId="60BC8E2C" w:rsidR="00036F90" w:rsidRPr="00713B6B" w:rsidRDefault="00036F90" w:rsidP="00713B6B">
      <w:pPr>
        <w:pStyle w:val="Bodytext20"/>
        <w:numPr>
          <w:ilvl w:val="0"/>
          <w:numId w:val="11"/>
        </w:numPr>
        <w:spacing w:before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 xml:space="preserve">wykonują czynności lub świadczą usługi na rzecz </w:t>
      </w:r>
      <w:r w:rsidR="0063661C" w:rsidRPr="00713B6B">
        <w:rPr>
          <w:rFonts w:asciiTheme="minorHAnsi" w:hAnsiTheme="minorHAnsi" w:cstheme="minorHAnsi"/>
          <w:sz w:val="24"/>
          <w:szCs w:val="24"/>
        </w:rPr>
        <w:t>UMW</w:t>
      </w:r>
      <w:r w:rsidRPr="00713B6B">
        <w:rPr>
          <w:rFonts w:asciiTheme="minorHAnsi" w:hAnsiTheme="minorHAnsi" w:cstheme="minorHAnsi"/>
          <w:sz w:val="24"/>
          <w:szCs w:val="24"/>
        </w:rPr>
        <w:t xml:space="preserve"> na</w:t>
      </w:r>
      <w:r w:rsidR="0063661C" w:rsidRPr="00713B6B">
        <w:rPr>
          <w:rFonts w:asciiTheme="minorHAnsi" w:hAnsiTheme="minorHAnsi" w:cstheme="minorHAnsi"/>
          <w:sz w:val="24"/>
          <w:szCs w:val="24"/>
        </w:rPr>
        <w:t xml:space="preserve"> </w:t>
      </w:r>
      <w:r w:rsidRPr="00713B6B">
        <w:rPr>
          <w:rFonts w:asciiTheme="minorHAnsi" w:hAnsiTheme="minorHAnsi" w:cstheme="minorHAnsi"/>
          <w:sz w:val="24"/>
          <w:szCs w:val="24"/>
        </w:rPr>
        <w:t>podstawie umów</w:t>
      </w:r>
      <w:r w:rsidR="002E1A0E" w:rsidRPr="00713B6B">
        <w:rPr>
          <w:rFonts w:asciiTheme="minorHAnsi" w:hAnsiTheme="minorHAnsi" w:cstheme="minorHAnsi"/>
          <w:sz w:val="24"/>
          <w:szCs w:val="24"/>
        </w:rPr>
        <w:t xml:space="preserve"> </w:t>
      </w:r>
      <w:r w:rsidRPr="00713B6B">
        <w:rPr>
          <w:rFonts w:asciiTheme="minorHAnsi" w:hAnsiTheme="minorHAnsi" w:cstheme="minorHAnsi"/>
          <w:sz w:val="24"/>
          <w:szCs w:val="24"/>
        </w:rPr>
        <w:t>cywilnoprawnych</w:t>
      </w:r>
      <w:r w:rsidR="0063661C" w:rsidRPr="00713B6B">
        <w:rPr>
          <w:rFonts w:asciiTheme="minorHAnsi" w:hAnsiTheme="minorHAnsi" w:cstheme="minorHAnsi"/>
          <w:sz w:val="24"/>
          <w:szCs w:val="24"/>
        </w:rPr>
        <w:t>.</w:t>
      </w:r>
    </w:p>
    <w:p w14:paraId="05314BD7" w14:textId="21C33FD5" w:rsidR="002E1A0E" w:rsidRPr="00713B6B" w:rsidRDefault="00036F90" w:rsidP="00713B6B">
      <w:pPr>
        <w:pStyle w:val="Bodytext20"/>
        <w:numPr>
          <w:ilvl w:val="0"/>
          <w:numId w:val="15"/>
        </w:numPr>
        <w:spacing w:before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>gościu zagranicznym – należy przez to rozumieć gościa</w:t>
      </w:r>
      <w:r w:rsidR="00496403" w:rsidRPr="00713B6B">
        <w:rPr>
          <w:rFonts w:asciiTheme="minorHAnsi" w:hAnsiTheme="minorHAnsi" w:cstheme="minorHAnsi"/>
          <w:sz w:val="24"/>
          <w:szCs w:val="24"/>
        </w:rPr>
        <w:t xml:space="preserve">, który jest prowadzącym pod względem merytorycznym danej formy kształcenia podyplomowego i </w:t>
      </w:r>
      <w:r w:rsidRPr="00713B6B">
        <w:rPr>
          <w:rFonts w:asciiTheme="minorHAnsi" w:hAnsiTheme="minorHAnsi" w:cstheme="minorHAnsi"/>
          <w:sz w:val="24"/>
          <w:szCs w:val="24"/>
        </w:rPr>
        <w:t>mając</w:t>
      </w:r>
      <w:r w:rsidR="00496403" w:rsidRPr="00713B6B">
        <w:rPr>
          <w:rFonts w:asciiTheme="minorHAnsi" w:hAnsiTheme="minorHAnsi" w:cstheme="minorHAnsi"/>
          <w:sz w:val="24"/>
          <w:szCs w:val="24"/>
        </w:rPr>
        <w:t>ym</w:t>
      </w:r>
      <w:r w:rsidRPr="00713B6B">
        <w:rPr>
          <w:rFonts w:asciiTheme="minorHAnsi" w:hAnsiTheme="minorHAnsi" w:cstheme="minorHAnsi"/>
          <w:sz w:val="24"/>
          <w:szCs w:val="24"/>
        </w:rPr>
        <w:t xml:space="preserve"> miejsce zamieszkania</w:t>
      </w:r>
      <w:r w:rsidR="00496403" w:rsidRPr="00713B6B">
        <w:rPr>
          <w:rFonts w:asciiTheme="minorHAnsi" w:hAnsiTheme="minorHAnsi" w:cstheme="minorHAnsi"/>
          <w:sz w:val="24"/>
          <w:szCs w:val="24"/>
        </w:rPr>
        <w:t xml:space="preserve"> </w:t>
      </w:r>
      <w:r w:rsidR="002E1A0E" w:rsidRPr="00713B6B">
        <w:rPr>
          <w:rFonts w:asciiTheme="minorHAnsi" w:hAnsiTheme="minorHAnsi" w:cstheme="minorHAnsi"/>
          <w:sz w:val="24"/>
          <w:szCs w:val="24"/>
        </w:rPr>
        <w:t>poza terytorium Rzeczypospolitej Polskiej lub którego jednostka macierzysta ma siedzibę poza terytorium Rzeczypospolitej Polskiej;</w:t>
      </w:r>
    </w:p>
    <w:p w14:paraId="756402E6" w14:textId="305171F2" w:rsidR="00496403" w:rsidRPr="00713B6B" w:rsidRDefault="002E1A0E" w:rsidP="00713B6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13B6B">
        <w:rPr>
          <w:rFonts w:asciiTheme="minorHAnsi" w:hAnsiTheme="minorHAnsi" w:cstheme="minorHAnsi"/>
        </w:rPr>
        <w:t xml:space="preserve">gościu krajowym – </w:t>
      </w:r>
      <w:r w:rsidR="00496403" w:rsidRPr="00713B6B">
        <w:rPr>
          <w:rFonts w:asciiTheme="minorHAnsi" w:hAnsiTheme="minorHAnsi" w:cstheme="minorHAnsi"/>
        </w:rPr>
        <w:t xml:space="preserve">należy przez to rozumieć gościa, który jest prowadzącym pod względem merytorycznym danej formy kształcenia podyplomowego i mającym miejsce zamieszkania </w:t>
      </w:r>
      <w:r w:rsidR="0030200F">
        <w:rPr>
          <w:rFonts w:asciiTheme="minorHAnsi" w:hAnsiTheme="minorHAnsi" w:cstheme="minorHAnsi"/>
        </w:rPr>
        <w:br/>
      </w:r>
      <w:r w:rsidRPr="00713B6B">
        <w:rPr>
          <w:rFonts w:asciiTheme="minorHAnsi" w:hAnsiTheme="minorHAnsi" w:cstheme="minorHAnsi"/>
        </w:rPr>
        <w:t>w Rzeczypospolitej Polskiej lub którego jednostka macierzysta ma siedzibę na terytorium Rzeczypospolitej Polskiej z wyłączeniem jednostek znajdujących się na terenie miasta Wrocławia.</w:t>
      </w:r>
    </w:p>
    <w:p w14:paraId="12EEF8AA" w14:textId="202C96EA" w:rsidR="00496403" w:rsidRPr="00713B6B" w:rsidRDefault="00496403" w:rsidP="009D7E6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CB2897">
        <w:rPr>
          <w:rFonts w:asciiTheme="minorHAnsi" w:hAnsiTheme="minorHAnsi" w:cstheme="minorHAnsi"/>
          <w:color w:val="auto"/>
        </w:rPr>
        <w:lastRenderedPageBreak/>
        <w:t>dysponen</w:t>
      </w:r>
      <w:r w:rsidR="00CB2897" w:rsidRPr="00CB2897">
        <w:rPr>
          <w:rFonts w:asciiTheme="minorHAnsi" w:hAnsiTheme="minorHAnsi" w:cstheme="minorHAnsi"/>
          <w:color w:val="auto"/>
        </w:rPr>
        <w:t>cie</w:t>
      </w:r>
      <w:r w:rsidRPr="00CB2897">
        <w:rPr>
          <w:rFonts w:asciiTheme="minorHAnsi" w:hAnsiTheme="minorHAnsi" w:cstheme="minorHAnsi"/>
          <w:color w:val="auto"/>
        </w:rPr>
        <w:t xml:space="preserve"> środków – </w:t>
      </w:r>
      <w:r w:rsidR="00CB2897" w:rsidRPr="00CB2897">
        <w:rPr>
          <w:rFonts w:asciiTheme="minorHAnsi" w:hAnsiTheme="minorHAnsi" w:cstheme="minorHAnsi"/>
          <w:color w:val="auto"/>
        </w:rPr>
        <w:t xml:space="preserve">należy przez to rozumieć </w:t>
      </w:r>
      <w:r w:rsidRPr="00CB2897">
        <w:rPr>
          <w:rFonts w:asciiTheme="minorHAnsi" w:hAnsiTheme="minorHAnsi" w:cstheme="minorHAnsi"/>
          <w:color w:val="auto"/>
        </w:rPr>
        <w:t>dysponent</w:t>
      </w:r>
      <w:r w:rsidR="00CB2897" w:rsidRPr="00CB2897">
        <w:rPr>
          <w:rFonts w:asciiTheme="minorHAnsi" w:hAnsiTheme="minorHAnsi" w:cstheme="minorHAnsi"/>
          <w:color w:val="auto"/>
        </w:rPr>
        <w:t>a</w:t>
      </w:r>
      <w:r w:rsidRPr="00CB2897">
        <w:rPr>
          <w:rFonts w:asciiTheme="minorHAnsi" w:hAnsiTheme="minorHAnsi" w:cstheme="minorHAnsi"/>
          <w:color w:val="auto"/>
        </w:rPr>
        <w:t xml:space="preserve"> </w:t>
      </w:r>
      <w:r w:rsidR="00CB2897" w:rsidRPr="00CB2897">
        <w:rPr>
          <w:rFonts w:asciiTheme="minorHAnsi" w:hAnsiTheme="minorHAnsi" w:cstheme="minorHAnsi"/>
          <w:color w:val="auto"/>
        </w:rPr>
        <w:t xml:space="preserve">środków ze studiów podyplomowych, którym jest </w:t>
      </w:r>
      <w:r w:rsidRPr="00CB2897">
        <w:rPr>
          <w:rFonts w:asciiTheme="minorHAnsi" w:hAnsiTheme="minorHAnsi" w:cstheme="minorHAnsi"/>
          <w:color w:val="auto"/>
        </w:rPr>
        <w:t xml:space="preserve">kierownik studiów podyplomowych lub kierownik jednostki organizacyjnej lub jednostki badawczej </w:t>
      </w:r>
      <w:r w:rsidRPr="00713B6B">
        <w:rPr>
          <w:rFonts w:asciiTheme="minorHAnsi" w:hAnsiTheme="minorHAnsi" w:cstheme="minorHAnsi"/>
        </w:rPr>
        <w:t>UMW, któremu przydzielono środki finansowe</w:t>
      </w:r>
      <w:r w:rsidR="00CB2897">
        <w:rPr>
          <w:rFonts w:asciiTheme="minorHAnsi" w:hAnsiTheme="minorHAnsi" w:cstheme="minorHAnsi"/>
        </w:rPr>
        <w:t xml:space="preserve"> i który </w:t>
      </w:r>
      <w:r w:rsidRPr="00713B6B">
        <w:rPr>
          <w:rFonts w:asciiTheme="minorHAnsi" w:hAnsiTheme="minorHAnsi" w:cstheme="minorHAnsi"/>
        </w:rPr>
        <w:t xml:space="preserve">jest odpowiedzialny za właściwe ich wykorzystanie, zgodnie z zasadami określonymi </w:t>
      </w:r>
      <w:r w:rsidR="00CB2897">
        <w:rPr>
          <w:rFonts w:asciiTheme="minorHAnsi" w:hAnsiTheme="minorHAnsi" w:cstheme="minorHAnsi"/>
        </w:rPr>
        <w:br/>
      </w:r>
      <w:r w:rsidRPr="00713B6B">
        <w:rPr>
          <w:rFonts w:asciiTheme="minorHAnsi" w:hAnsiTheme="minorHAnsi" w:cstheme="minorHAnsi"/>
        </w:rPr>
        <w:t xml:space="preserve">w ustawie o finansach publicznych. </w:t>
      </w:r>
      <w:bookmarkStart w:id="1" w:name="_GoBack"/>
      <w:bookmarkEnd w:id="1"/>
    </w:p>
    <w:p w14:paraId="3CF69793" w14:textId="77777777" w:rsidR="00036F90" w:rsidRPr="000F5049" w:rsidRDefault="00036F90" w:rsidP="00713B6B">
      <w:pPr>
        <w:pStyle w:val="Bodytext20"/>
        <w:spacing w:before="0" w:line="36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5049">
        <w:rPr>
          <w:rFonts w:asciiTheme="minorHAnsi" w:hAnsiTheme="minorHAnsi" w:cstheme="minorHAnsi"/>
          <w:b/>
          <w:sz w:val="24"/>
          <w:szCs w:val="24"/>
        </w:rPr>
        <w:t>§ 3</w:t>
      </w:r>
    </w:p>
    <w:p w14:paraId="377BF0FE" w14:textId="5DBF13B9" w:rsidR="00036F90" w:rsidRPr="00713B6B" w:rsidRDefault="00036F90" w:rsidP="00713B6B">
      <w:pPr>
        <w:pStyle w:val="Bodytext20"/>
        <w:spacing w:before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>1.</w:t>
      </w:r>
      <w:r w:rsidR="0021008B" w:rsidRPr="00713B6B">
        <w:rPr>
          <w:rFonts w:asciiTheme="minorHAnsi" w:hAnsiTheme="minorHAnsi" w:cstheme="minorHAnsi"/>
          <w:sz w:val="24"/>
          <w:szCs w:val="24"/>
        </w:rPr>
        <w:t> </w:t>
      </w:r>
      <w:r w:rsidRPr="009D7E61">
        <w:rPr>
          <w:rFonts w:asciiTheme="minorHAnsi" w:hAnsiTheme="minorHAnsi" w:cstheme="minorHAnsi"/>
          <w:spacing w:val="-2"/>
          <w:sz w:val="24"/>
          <w:szCs w:val="24"/>
        </w:rPr>
        <w:t>Za zorganizowanie pobytu odpowiedzialna jest jednostka organizacyjna U</w:t>
      </w:r>
      <w:r w:rsidR="00FC393A" w:rsidRPr="009D7E61">
        <w:rPr>
          <w:rFonts w:asciiTheme="minorHAnsi" w:hAnsiTheme="minorHAnsi" w:cstheme="minorHAnsi"/>
          <w:spacing w:val="-2"/>
          <w:sz w:val="24"/>
          <w:szCs w:val="24"/>
        </w:rPr>
        <w:t>MW</w:t>
      </w:r>
      <w:r w:rsidRPr="009D7E6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A5456" w:rsidRPr="009D7E61">
        <w:rPr>
          <w:rFonts w:asciiTheme="minorHAnsi" w:hAnsiTheme="minorHAnsi" w:cstheme="minorHAnsi"/>
          <w:spacing w:val="-2"/>
          <w:sz w:val="24"/>
          <w:szCs w:val="24"/>
        </w:rPr>
        <w:t>p</w:t>
      </w:r>
      <w:r w:rsidRPr="009D7E61">
        <w:rPr>
          <w:rFonts w:asciiTheme="minorHAnsi" w:hAnsiTheme="minorHAnsi" w:cstheme="minorHAnsi"/>
          <w:spacing w:val="-2"/>
          <w:sz w:val="24"/>
          <w:szCs w:val="24"/>
        </w:rPr>
        <w:t>rzyjmująca</w:t>
      </w:r>
      <w:r w:rsidR="0021008B" w:rsidRPr="009D7E6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7E61">
        <w:rPr>
          <w:rFonts w:asciiTheme="minorHAnsi" w:hAnsiTheme="minorHAnsi" w:cstheme="minorHAnsi"/>
          <w:spacing w:val="-2"/>
          <w:sz w:val="24"/>
          <w:szCs w:val="24"/>
        </w:rPr>
        <w:t>gościa.</w:t>
      </w:r>
    </w:p>
    <w:p w14:paraId="27BB0B06" w14:textId="54969406" w:rsidR="00036F90" w:rsidRPr="00713B6B" w:rsidRDefault="00036F90" w:rsidP="00713B6B">
      <w:pPr>
        <w:pStyle w:val="Bodytext20"/>
        <w:spacing w:before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>2. Jednostka organizacyjna U</w:t>
      </w:r>
      <w:r w:rsidR="0021008B" w:rsidRPr="00713B6B">
        <w:rPr>
          <w:rFonts w:asciiTheme="minorHAnsi" w:hAnsiTheme="minorHAnsi" w:cstheme="minorHAnsi"/>
          <w:sz w:val="24"/>
          <w:szCs w:val="24"/>
        </w:rPr>
        <w:t>MW</w:t>
      </w:r>
      <w:r w:rsidRPr="00713B6B">
        <w:rPr>
          <w:rFonts w:asciiTheme="minorHAnsi" w:hAnsiTheme="minorHAnsi" w:cstheme="minorHAnsi"/>
          <w:sz w:val="24"/>
          <w:szCs w:val="24"/>
        </w:rPr>
        <w:t xml:space="preserve"> przyjmująca gościa zobowiązana jest do wyznaczenia opiekuna</w:t>
      </w:r>
      <w:r w:rsidR="0021008B" w:rsidRPr="00713B6B">
        <w:rPr>
          <w:rFonts w:asciiTheme="minorHAnsi" w:hAnsiTheme="minorHAnsi" w:cstheme="minorHAnsi"/>
          <w:sz w:val="24"/>
          <w:szCs w:val="24"/>
        </w:rPr>
        <w:t xml:space="preserve"> </w:t>
      </w:r>
      <w:r w:rsidRPr="00713B6B">
        <w:rPr>
          <w:rFonts w:asciiTheme="minorHAnsi" w:hAnsiTheme="minorHAnsi" w:cstheme="minorHAnsi"/>
          <w:sz w:val="24"/>
          <w:szCs w:val="24"/>
        </w:rPr>
        <w:t>gościa oraz przygotowania programu pobytu gościa.</w:t>
      </w:r>
    </w:p>
    <w:p w14:paraId="4DA2BA39" w14:textId="3EF9A566" w:rsidR="00036F90" w:rsidRPr="00713B6B" w:rsidRDefault="00036F90" w:rsidP="00713B6B">
      <w:pPr>
        <w:pStyle w:val="Bodytext20"/>
        <w:spacing w:before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>3. Jednostka organizacyjna U</w:t>
      </w:r>
      <w:r w:rsidR="00FA5E1D" w:rsidRPr="00713B6B">
        <w:rPr>
          <w:rFonts w:asciiTheme="minorHAnsi" w:hAnsiTheme="minorHAnsi" w:cstheme="minorHAnsi"/>
          <w:sz w:val="24"/>
          <w:szCs w:val="24"/>
        </w:rPr>
        <w:t>MW</w:t>
      </w:r>
      <w:r w:rsidRPr="00713B6B">
        <w:rPr>
          <w:rFonts w:asciiTheme="minorHAnsi" w:hAnsiTheme="minorHAnsi" w:cstheme="minorHAnsi"/>
          <w:sz w:val="24"/>
          <w:szCs w:val="24"/>
        </w:rPr>
        <w:t xml:space="preserve"> przyjmująca gościa zobowiązana jest do skompletowania</w:t>
      </w:r>
    </w:p>
    <w:p w14:paraId="76CEFCC3" w14:textId="77777777" w:rsidR="00036F90" w:rsidRPr="00713B6B" w:rsidRDefault="00036F90" w:rsidP="00713B6B">
      <w:pPr>
        <w:pStyle w:val="Bodytext20"/>
        <w:tabs>
          <w:tab w:val="left" w:pos="0"/>
          <w:tab w:val="left" w:pos="567"/>
        </w:tabs>
        <w:spacing w:before="0" w:line="360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>wszystkich wymaganych Regulaminem dokumentów i terminowego przekazania ich do</w:t>
      </w:r>
    </w:p>
    <w:p w14:paraId="79762EF6" w14:textId="2FB987C4" w:rsidR="0021008B" w:rsidRPr="00713B6B" w:rsidRDefault="00036F90" w:rsidP="004E3BB0">
      <w:pPr>
        <w:pStyle w:val="Bodytext20"/>
        <w:shd w:val="clear" w:color="auto" w:fill="auto"/>
        <w:tabs>
          <w:tab w:val="left" w:pos="0"/>
          <w:tab w:val="left" w:pos="567"/>
        </w:tabs>
        <w:spacing w:before="0" w:after="120" w:line="360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713B6B">
        <w:rPr>
          <w:rFonts w:asciiTheme="minorHAnsi" w:hAnsiTheme="minorHAnsi" w:cstheme="minorHAnsi"/>
          <w:sz w:val="24"/>
          <w:szCs w:val="24"/>
        </w:rPr>
        <w:t>odpowiednich jednostek organizacyjnych administracji U</w:t>
      </w:r>
      <w:r w:rsidR="0021008B" w:rsidRPr="00713B6B">
        <w:rPr>
          <w:rFonts w:asciiTheme="minorHAnsi" w:hAnsiTheme="minorHAnsi" w:cstheme="minorHAnsi"/>
          <w:sz w:val="24"/>
          <w:szCs w:val="24"/>
        </w:rPr>
        <w:t>MW</w:t>
      </w:r>
      <w:r w:rsidRPr="00713B6B">
        <w:rPr>
          <w:rFonts w:asciiTheme="minorHAnsi" w:hAnsiTheme="minorHAnsi" w:cstheme="minorHAnsi"/>
          <w:sz w:val="24"/>
          <w:szCs w:val="24"/>
        </w:rPr>
        <w:t>.</w:t>
      </w:r>
    </w:p>
    <w:p w14:paraId="0D66BE0C" w14:textId="38DD2D2C" w:rsidR="00A67673" w:rsidRPr="000F5049" w:rsidRDefault="00A67673" w:rsidP="00713B6B">
      <w:pPr>
        <w:pStyle w:val="Bodytext20"/>
        <w:spacing w:before="0" w:line="36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5049">
        <w:rPr>
          <w:rFonts w:asciiTheme="minorHAnsi" w:hAnsiTheme="minorHAnsi" w:cstheme="minorHAnsi"/>
          <w:b/>
          <w:sz w:val="24"/>
          <w:szCs w:val="24"/>
        </w:rPr>
        <w:t>§ 4</w:t>
      </w:r>
    </w:p>
    <w:p w14:paraId="6CF6673C" w14:textId="08C30BC6" w:rsidR="00123C14" w:rsidRPr="00713B6B" w:rsidRDefault="00123C14" w:rsidP="00713B6B">
      <w:pPr>
        <w:widowControl/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1. UMW nie zapewnia ubezpieczenia gościa na czas podróży i pobytu w Polsce, jak również nie pokrywa kosztów takiego ubezpieczenia.</w:t>
      </w:r>
    </w:p>
    <w:p w14:paraId="5BD04FFC" w14:textId="55FDB61F" w:rsidR="00123C14" w:rsidRPr="00713B6B" w:rsidRDefault="00123C14" w:rsidP="004E3BB0">
      <w:pPr>
        <w:widowControl/>
        <w:spacing w:after="120" w:line="360" w:lineRule="auto"/>
        <w:ind w:left="284" w:hanging="284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2.</w:t>
      </w:r>
      <w:r w:rsidR="000964E8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Jednostka organizacyjna UMW przyjmująca gościa zobowiązana jest poinformować gościa </w:t>
      </w:r>
      <w:r w:rsidR="00713B6B">
        <w:rPr>
          <w:rFonts w:asciiTheme="minorHAnsi" w:eastAsiaTheme="minorHAnsi" w:hAnsiTheme="minorHAnsi" w:cstheme="minorHAnsi"/>
          <w:color w:val="auto"/>
          <w:lang w:eastAsia="en-US" w:bidi="ar-SA"/>
        </w:rPr>
        <w:br/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o konieczności posiadania ubezpieczenia w zakresie wskazanym przez UMW  obejmującym w szczególności opiekę medyczną w razie zachorowania, transport do szpitala i pobyt </w:t>
      </w:r>
      <w:r w:rsidR="00713B6B">
        <w:rPr>
          <w:rFonts w:asciiTheme="minorHAnsi" w:eastAsiaTheme="minorHAnsi" w:hAnsiTheme="minorHAnsi" w:cstheme="minorHAnsi"/>
          <w:color w:val="auto"/>
          <w:lang w:eastAsia="en-US" w:bidi="ar-SA"/>
        </w:rPr>
        <w:br/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w szpitalu, wizyty lekarskie, leczenie w placówce medycznej, nieszczęśliwe wypadki uwarunkowane zadaniami realizowanymi na UMW oraz ich następstwa.</w:t>
      </w:r>
    </w:p>
    <w:p w14:paraId="4BF705C9" w14:textId="02D5E512" w:rsidR="000964E8" w:rsidRPr="000F5049" w:rsidRDefault="00917ADC" w:rsidP="00713B6B">
      <w:pPr>
        <w:widowControl/>
        <w:spacing w:line="360" w:lineRule="auto"/>
        <w:jc w:val="center"/>
        <w:rPr>
          <w:rFonts w:asciiTheme="minorHAnsi" w:eastAsiaTheme="minorHAnsi" w:hAnsiTheme="minorHAnsi" w:cstheme="minorHAnsi"/>
          <w:b/>
          <w:color w:val="auto"/>
          <w:lang w:eastAsia="en-US" w:bidi="ar-SA"/>
        </w:rPr>
      </w:pPr>
      <w:r w:rsidRPr="000F5049">
        <w:rPr>
          <w:rFonts w:asciiTheme="minorHAnsi" w:eastAsiaTheme="minorHAnsi" w:hAnsiTheme="minorHAnsi" w:cstheme="minorHAnsi"/>
          <w:b/>
          <w:color w:val="auto"/>
          <w:lang w:eastAsia="en-US" w:bidi="ar-SA"/>
        </w:rPr>
        <w:t>§ 5</w:t>
      </w:r>
    </w:p>
    <w:p w14:paraId="07CEDF05" w14:textId="1B133A43" w:rsidR="004B6021" w:rsidRPr="00713B6B" w:rsidRDefault="004B6021" w:rsidP="00713B6B">
      <w:pPr>
        <w:pStyle w:val="Akapitzlist"/>
        <w:widowControl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UMW może pokryć koszty związane z przyjęciem gościa, w przypadku gdy koszty te nie zostaną pokryte przez jednostkę macierzystą gościa lub z innego źródła. Decyzję o pokryciu kosztów przez UMW podejmuje przed poniesieniem wydatków dysponent środków </w:t>
      </w:r>
      <w:r w:rsidR="00053B2B">
        <w:rPr>
          <w:rFonts w:asciiTheme="minorHAnsi" w:eastAsiaTheme="minorHAnsi" w:hAnsiTheme="minorHAnsi" w:cstheme="minorHAnsi"/>
          <w:color w:val="auto"/>
          <w:lang w:eastAsia="en-US" w:bidi="ar-SA"/>
        </w:rPr>
        <w:br/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w jednostce organizacyjnej UMW przyjmującej gościa.</w:t>
      </w:r>
    </w:p>
    <w:p w14:paraId="264E7312" w14:textId="1266F273" w:rsidR="004B6021" w:rsidRPr="00713B6B" w:rsidRDefault="004B6021" w:rsidP="00713B6B">
      <w:pPr>
        <w:pStyle w:val="Akapitzlist"/>
        <w:widowControl/>
        <w:numPr>
          <w:ilvl w:val="0"/>
          <w:numId w:val="19"/>
        </w:numPr>
        <w:spacing w:line="360" w:lineRule="auto"/>
        <w:ind w:left="284" w:hanging="295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UMW może pokryć następujące koszty związane z przyjęciem gości zagranicznych </w:t>
      </w:r>
      <w:r w:rsidR="00604E7F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br/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i krajowych:</w:t>
      </w:r>
    </w:p>
    <w:p w14:paraId="2AA1527B" w14:textId="050C1463" w:rsidR="004B6021" w:rsidRPr="00713B6B" w:rsidRDefault="004B6021" w:rsidP="00713B6B">
      <w:pPr>
        <w:widowControl/>
        <w:spacing w:line="360" w:lineRule="auto"/>
        <w:ind w:left="567" w:hanging="283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1) koszty </w:t>
      </w:r>
      <w:r w:rsidR="00011643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wyżywienia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(</w:t>
      </w:r>
      <w:r w:rsidR="009B25D1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do wysokości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diet</w:t>
      </w:r>
      <w:r w:rsidR="009B25D1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y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);</w:t>
      </w:r>
    </w:p>
    <w:p w14:paraId="09E60377" w14:textId="0CAC537F" w:rsidR="004B6021" w:rsidRPr="00713B6B" w:rsidRDefault="004B6021" w:rsidP="00713B6B">
      <w:pPr>
        <w:widowControl/>
        <w:spacing w:line="360" w:lineRule="auto"/>
        <w:ind w:left="567" w:hanging="283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2) koszty zakwaterowania</w:t>
      </w:r>
      <w:r w:rsidR="00053B2B">
        <w:rPr>
          <w:rFonts w:asciiTheme="minorHAnsi" w:eastAsiaTheme="minorHAnsi" w:hAnsiTheme="minorHAnsi" w:cstheme="minorHAnsi"/>
          <w:color w:val="auto"/>
          <w:lang w:eastAsia="en-US" w:bidi="ar-SA"/>
        </w:rPr>
        <w:t>;</w:t>
      </w:r>
    </w:p>
    <w:p w14:paraId="581FAA58" w14:textId="77777777" w:rsidR="004B6021" w:rsidRPr="00713B6B" w:rsidRDefault="004B6021" w:rsidP="009D7E61">
      <w:pPr>
        <w:widowControl/>
        <w:spacing w:line="360" w:lineRule="auto"/>
        <w:ind w:left="568" w:hanging="284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3) koszty podróży.</w:t>
      </w:r>
    </w:p>
    <w:p w14:paraId="36143EEE" w14:textId="2BA3C423" w:rsidR="004B6021" w:rsidRPr="00713B6B" w:rsidRDefault="004B6021" w:rsidP="00713B6B">
      <w:pPr>
        <w:pStyle w:val="Akapitzlist"/>
        <w:widowControl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W przypadku gdy porozumienie/umowa zawarta z instytucją zewnętrzną</w:t>
      </w:r>
      <w:r w:rsidR="0064423B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finansującą pobyt gościa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określa zakres</w:t>
      </w:r>
      <w:r w:rsidR="0064423B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i wysokość świadczeń dla gości zagranicznych i krajowych, ich wypłata następuje zgodnie z tymi zasadami.</w:t>
      </w:r>
      <w:r w:rsidR="0024201B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</w:p>
    <w:p w14:paraId="41BEFADD" w14:textId="2BF11A33" w:rsidR="004B6021" w:rsidRPr="00713B6B" w:rsidRDefault="004B6021" w:rsidP="00713B6B">
      <w:pPr>
        <w:pStyle w:val="Akapitzlist"/>
        <w:widowControl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lastRenderedPageBreak/>
        <w:t>W pozostałych przypadkach wysokość świadczeń dla gości zagranicznych i krajowych</w:t>
      </w:r>
    </w:p>
    <w:p w14:paraId="51030D55" w14:textId="774197B8" w:rsidR="004B6021" w:rsidRPr="00713B6B" w:rsidRDefault="004B6021" w:rsidP="00B11E33">
      <w:pPr>
        <w:widowControl/>
        <w:spacing w:line="360" w:lineRule="auto"/>
        <w:ind w:left="426" w:hanging="142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określa dysponent środków</w:t>
      </w:r>
      <w:r w:rsidR="0024201B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,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uwzględniając maksymalną wysokość</w:t>
      </w:r>
      <w:r w:rsidR="00B11E33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finansowania kosztów pobytu gości zagranicznych i krajowych na UMW, określoną w załączniku</w:t>
      </w:r>
      <w:r w:rsidR="0043368B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do Regulaminu. </w:t>
      </w:r>
    </w:p>
    <w:p w14:paraId="7D2364B2" w14:textId="68657D5D" w:rsidR="004B6021" w:rsidRPr="00713B6B" w:rsidRDefault="004B6021" w:rsidP="00713B6B">
      <w:pPr>
        <w:pStyle w:val="Akapitzlist"/>
        <w:widowControl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Jednocześnie środki na pokrycie kosztów, o których mowa w </w:t>
      </w:r>
      <w:r w:rsidR="00F66E8A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ust. 4 niniejszego paragrafu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muszą być zabezpieczone w kosztorysie danego kształcenia podyplomowego.</w:t>
      </w:r>
    </w:p>
    <w:p w14:paraId="51DAF34E" w14:textId="2A66770A" w:rsidR="004B6021" w:rsidRPr="00713B6B" w:rsidRDefault="004B6021" w:rsidP="00713B6B">
      <w:pPr>
        <w:pStyle w:val="Akapitzlist"/>
        <w:widowControl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Jednostka organizacyjna UMW przyjmująca gościa </w:t>
      </w:r>
      <w:r w:rsidR="00F65290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dokona zwrotu poniesionych kosztów wyżywienia na podstawie przedłożonych faktur lub paragonów</w:t>
      </w:r>
      <w:r w:rsidR="00B11E33">
        <w:rPr>
          <w:rFonts w:asciiTheme="minorHAnsi" w:eastAsiaTheme="minorHAnsi" w:hAnsiTheme="minorHAnsi" w:cstheme="minorHAnsi"/>
          <w:color w:val="auto"/>
          <w:lang w:eastAsia="en-US" w:bidi="ar-SA"/>
        </w:rPr>
        <w:t>,</w:t>
      </w:r>
      <w:r w:rsidR="00F65290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maksymalnie do wysokości diety określonej w załącznik do Regulaminu</w:t>
      </w:r>
      <w:r w:rsidR="00572F3E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.</w:t>
      </w:r>
    </w:p>
    <w:p w14:paraId="57B4CDE1" w14:textId="75E2526D" w:rsidR="004B6021" w:rsidRPr="00713B6B" w:rsidRDefault="004B6021" w:rsidP="00713B6B">
      <w:pPr>
        <w:pStyle w:val="Akapitzlist"/>
        <w:widowControl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W przypadku dokonywania rezerwacji zakwaterowania i/lub biletów przez jednostkę</w:t>
      </w:r>
    </w:p>
    <w:p w14:paraId="4E4B02B6" w14:textId="77777777" w:rsidR="004B6021" w:rsidRPr="00713B6B" w:rsidRDefault="004B6021" w:rsidP="00713B6B">
      <w:pPr>
        <w:widowControl/>
        <w:spacing w:line="360" w:lineRule="auto"/>
        <w:ind w:left="284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organizacyjną UMW przyjmującą gościa jednostka ta zobowiązana jest do stosowania</w:t>
      </w:r>
    </w:p>
    <w:p w14:paraId="2EB3CF05" w14:textId="057D3B1D" w:rsidR="004B6021" w:rsidRPr="00713B6B" w:rsidRDefault="004B6021" w:rsidP="00713B6B">
      <w:pPr>
        <w:widowControl/>
        <w:spacing w:line="360" w:lineRule="auto"/>
        <w:ind w:left="284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odpowiednich procedur obowiązujących na UMW, a w szczególności do dokonywania zakupów w firmach wyłonionych w postępowaniach o udzielenie zamówienia publicznego zgodnie z ustawą z dnia 11 września 2019 r. – Prawo zamówień publicznych.</w:t>
      </w:r>
      <w:r w:rsidR="00B97B16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Z zastrzeżeniem, iż bilety lotnicze mogą być zakupione dla gościa wyłącznie przez UMW z zachowaniem procedur wewnętrznych.</w:t>
      </w:r>
    </w:p>
    <w:p w14:paraId="2D9060F7" w14:textId="09028BEC" w:rsidR="00AA2891" w:rsidRPr="00713B6B" w:rsidRDefault="00AA2891" w:rsidP="00713B6B">
      <w:pPr>
        <w:pStyle w:val="Akapitzlist"/>
        <w:widowControl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Koszty związane z zakwaterowaniem, z zastrzeżeniem limitów określonych w załączniku</w:t>
      </w:r>
    </w:p>
    <w:p w14:paraId="5DD5E9DD" w14:textId="1BE0BE26" w:rsidR="00AA2891" w:rsidRPr="00713B6B" w:rsidRDefault="00AA2891" w:rsidP="00713B6B">
      <w:pPr>
        <w:widowControl/>
        <w:spacing w:line="360" w:lineRule="auto"/>
        <w:ind w:left="284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nr 1 do Regulaminu mogą być opłacone</w:t>
      </w:r>
      <w:r w:rsidR="00011643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przelewem na podstawie prawidłowo wystawionej na UMW faktury, przy zachowaniu</w:t>
      </w:r>
      <w:r w:rsidR="009D7E61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procedur obowiązujących na UMW.</w:t>
      </w:r>
    </w:p>
    <w:p w14:paraId="31532069" w14:textId="1E0A8ED7" w:rsidR="00AA2891" w:rsidRPr="009D7E61" w:rsidRDefault="00AA2891" w:rsidP="00713B6B">
      <w:pPr>
        <w:pStyle w:val="Akapitzlist"/>
        <w:widowControl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color w:val="auto"/>
          <w:spacing w:val="-2"/>
          <w:lang w:eastAsia="en-US" w:bidi="ar-SA"/>
        </w:rPr>
      </w:pPr>
      <w:r w:rsidRPr="009D7E61">
        <w:rPr>
          <w:rFonts w:asciiTheme="minorHAnsi" w:eastAsiaTheme="minorHAnsi" w:hAnsiTheme="minorHAnsi" w:cstheme="minorHAnsi"/>
          <w:color w:val="auto"/>
          <w:spacing w:val="-2"/>
          <w:lang w:eastAsia="en-US" w:bidi="ar-SA"/>
        </w:rPr>
        <w:t>Koszty podróży mogą być opłacone</w:t>
      </w:r>
      <w:r w:rsidR="00D15744" w:rsidRPr="009D7E61">
        <w:rPr>
          <w:rFonts w:asciiTheme="minorHAnsi" w:eastAsiaTheme="minorHAnsi" w:hAnsiTheme="minorHAnsi" w:cstheme="minorHAnsi"/>
          <w:color w:val="auto"/>
          <w:spacing w:val="-2"/>
          <w:lang w:eastAsia="en-US" w:bidi="ar-SA"/>
        </w:rPr>
        <w:t xml:space="preserve"> wg regulacji  </w:t>
      </w:r>
      <w:r w:rsidR="00D15744" w:rsidRPr="009D7E61">
        <w:rPr>
          <w:rFonts w:asciiTheme="minorHAnsi" w:hAnsiTheme="minorHAnsi" w:cstheme="minorHAnsi"/>
          <w:spacing w:val="-2"/>
        </w:rPr>
        <w:t xml:space="preserve">określonych w </w:t>
      </w:r>
      <w:r w:rsidR="00B97B16" w:rsidRPr="009D7E61">
        <w:rPr>
          <w:rFonts w:asciiTheme="minorHAnsi" w:hAnsiTheme="minorHAnsi" w:cstheme="minorHAnsi"/>
          <w:spacing w:val="-2"/>
        </w:rPr>
        <w:t>załączniku</w:t>
      </w:r>
      <w:r w:rsidR="0043368B" w:rsidRPr="009D7E61">
        <w:rPr>
          <w:rFonts w:asciiTheme="minorHAnsi" w:hAnsiTheme="minorHAnsi" w:cstheme="minorHAnsi"/>
          <w:spacing w:val="-2"/>
        </w:rPr>
        <w:t xml:space="preserve"> </w:t>
      </w:r>
      <w:r w:rsidR="00D15744" w:rsidRPr="009D7E61">
        <w:rPr>
          <w:rFonts w:asciiTheme="minorHAnsi" w:hAnsiTheme="minorHAnsi" w:cstheme="minorHAnsi"/>
          <w:spacing w:val="-2"/>
        </w:rPr>
        <w:t>z zastrzeżeniem, iż:</w:t>
      </w:r>
    </w:p>
    <w:p w14:paraId="11661CE5" w14:textId="63C43F15" w:rsidR="00AA2891" w:rsidRPr="00713B6B" w:rsidRDefault="00AA2891" w:rsidP="00713B6B">
      <w:pPr>
        <w:widowControl/>
        <w:spacing w:line="360" w:lineRule="auto"/>
        <w:ind w:left="567" w:hanging="283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1)</w:t>
      </w:r>
      <w:r w:rsidR="00F66E8A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ab/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w przypadku podróży środkami transportu zbiorowego</w:t>
      </w:r>
      <w:r w:rsidR="00B97B16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(PKP, PKS)</w:t>
      </w:r>
      <w:r w:rsidR="00D15744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przelewem na</w:t>
      </w:r>
      <w:r w:rsidR="00F66E8A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podstawie prawidłowo wystawionej na </w:t>
      </w:r>
      <w:r w:rsidR="000818DE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UMW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faktury</w:t>
      </w:r>
      <w:r w:rsidR="00F65290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lub biletu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przy zachowaniu procedur obowiązujących na </w:t>
      </w:r>
      <w:r w:rsidR="000818DE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UMW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,</w:t>
      </w:r>
    </w:p>
    <w:p w14:paraId="17D83A49" w14:textId="6D1554BF" w:rsidR="00AA2891" w:rsidRPr="00713B6B" w:rsidRDefault="00AA2891" w:rsidP="00713B6B">
      <w:pPr>
        <w:widowControl/>
        <w:spacing w:line="360" w:lineRule="auto"/>
        <w:ind w:left="567" w:hanging="283"/>
        <w:jc w:val="both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2)</w:t>
      </w:r>
      <w:r w:rsidR="00F66E8A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ab/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w przypadku podróży samochodem prywatnym gościa</w:t>
      </w:r>
      <w:r w:rsidR="00683675">
        <w:rPr>
          <w:rFonts w:asciiTheme="minorHAnsi" w:eastAsiaTheme="minorHAnsi" w:hAnsiTheme="minorHAnsi" w:cstheme="minorHAnsi"/>
          <w:color w:val="auto"/>
          <w:lang w:eastAsia="en-US" w:bidi="ar-SA"/>
        </w:rPr>
        <w:t>,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="002C03FD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zgodnie z regulacjami wewnętrznymi </w:t>
      </w:r>
      <w:r w:rsidR="000818DE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UMW</w:t>
      </w:r>
      <w:r w:rsidR="002C03FD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, przy czym k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oszt ubezpieczenia samochodu, pasażerów oraz</w:t>
      </w:r>
      <w:r w:rsidR="000818DE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przewożonego bagażu nie obciąża </w:t>
      </w:r>
      <w:r w:rsidR="00527D1B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UMW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.</w:t>
      </w:r>
    </w:p>
    <w:p w14:paraId="705A7852" w14:textId="48FA5D3D" w:rsidR="00C63EAF" w:rsidRPr="00713B6B" w:rsidRDefault="00AA2891" w:rsidP="00713B6B">
      <w:pPr>
        <w:widowControl/>
        <w:spacing w:line="360" w:lineRule="auto"/>
        <w:ind w:left="284" w:hanging="426"/>
        <w:jc w:val="both"/>
        <w:rPr>
          <w:rFonts w:asciiTheme="minorHAnsi" w:hAnsiTheme="minorHAnsi" w:cstheme="minorHAnsi"/>
        </w:rPr>
      </w:pP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1</w:t>
      </w:r>
      <w:r w:rsidR="00527D1B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1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. Wskazane koszty</w:t>
      </w:r>
      <w:r w:rsidR="004B0837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zakwaterowania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w uzasadnionych przypadkach</w:t>
      </w:r>
      <w:r w:rsidR="004B0837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związanych z brakiem dostępności noclegu, którego koszt mieściłby się w obowiązującym w UMW limicie</w:t>
      </w:r>
      <w:r w:rsidR="00176B3A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mogą zostać podwyższone. </w:t>
      </w:r>
      <w:r w:rsidR="00176B3A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Przy czym wzrost cen musi znajdować pokrycie w kosztorysie kształcenia podyplomowego.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Wniosek</w:t>
      </w:r>
      <w:r w:rsidR="00527D1B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w</w:t>
      </w:r>
      <w:r w:rsidR="00527D1B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sprawie akceptacji kwot wyższych niż wskazane </w:t>
      </w:r>
      <w:r w:rsidR="00713B6B">
        <w:rPr>
          <w:rFonts w:asciiTheme="minorHAnsi" w:eastAsiaTheme="minorHAnsi" w:hAnsiTheme="minorHAnsi" w:cstheme="minorHAnsi"/>
          <w:color w:val="auto"/>
          <w:lang w:eastAsia="en-US" w:bidi="ar-SA"/>
        </w:rPr>
        <w:br/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w załączni</w:t>
      </w:r>
      <w:r w:rsidR="003E4825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k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do Regulaminu</w:t>
      </w:r>
      <w:r w:rsidR="00527D1B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przygotowywany jest przez jednostkę organizacyjną U</w:t>
      </w:r>
      <w:r w:rsidR="00527D1B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MW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przyjmującą gościa i po</w:t>
      </w:r>
      <w:r w:rsidR="00527D1B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zaakceptowaniu przez dysponenta środków przekazywany jest przed podjęciem</w:t>
      </w:r>
      <w:r w:rsidR="00527D1B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zobowiązań i poniesieniem tych kosztów</w:t>
      </w:r>
      <w:r w:rsidR="00A66C21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d</w:t>
      </w:r>
      <w:r w:rsidR="00176B3A" w:rsidRPr="00713B6B">
        <w:rPr>
          <w:rFonts w:asciiTheme="minorHAnsi" w:eastAsiaTheme="minorHAnsi" w:hAnsiTheme="minorHAnsi" w:cstheme="minorHAnsi"/>
          <w:color w:val="auto"/>
          <w:lang w:eastAsia="en-US" w:bidi="ar-SA"/>
        </w:rPr>
        <w:t>o Dyrektora Generalnego lub Rektora.</w:t>
      </w:r>
    </w:p>
    <w:sectPr w:rsidR="00C63EAF" w:rsidRPr="00713B6B" w:rsidSect="00E52948">
      <w:headerReference w:type="even" r:id="rId9"/>
      <w:headerReference w:type="default" r:id="rId10"/>
      <w:footerReference w:type="default" r:id="rId11"/>
      <w:pgSz w:w="11900" w:h="16840"/>
      <w:pgMar w:top="874" w:right="1388" w:bottom="874" w:left="1276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87BCC" w16cex:dateUtc="2023-05-12T06:48:00Z"/>
  <w16cex:commentExtensible w16cex:durableId="28087BE2" w16cex:dateUtc="2023-05-12T06:4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838C4" w14:textId="77777777" w:rsidR="00B2334F" w:rsidRDefault="00B2334F" w:rsidP="0016644C">
      <w:r>
        <w:separator/>
      </w:r>
    </w:p>
  </w:endnote>
  <w:endnote w:type="continuationSeparator" w:id="0">
    <w:p w14:paraId="3687FE38" w14:textId="77777777" w:rsidR="00B2334F" w:rsidRDefault="00B2334F" w:rsidP="0016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12E64" w14:textId="77777777" w:rsidR="002C5DA8" w:rsidRDefault="00FA5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5519577" wp14:editId="15DFC954">
              <wp:simplePos x="0" y="0"/>
              <wp:positionH relativeFrom="page">
                <wp:posOffset>902335</wp:posOffset>
              </wp:positionH>
              <wp:positionV relativeFrom="page">
                <wp:posOffset>10079990</wp:posOffset>
              </wp:positionV>
              <wp:extent cx="123190" cy="87630"/>
              <wp:effectExtent l="0" t="254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AAD15" w14:textId="3F06D6D6" w:rsidR="002C5DA8" w:rsidRDefault="00B2334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519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05pt;margin-top:793.7pt;width:9.7pt;height:6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LMqA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" filled="f" stroked="f">
              <v:textbox style="mso-fit-shape-to-text:t" inset="0,0,0,0">
                <w:txbxContent>
                  <w:p w14:paraId="03DAAD15" w14:textId="3F06D6D6" w:rsidR="002C5DA8" w:rsidRDefault="00B0475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E7F06" w14:textId="77777777" w:rsidR="00B2334F" w:rsidRDefault="00B2334F" w:rsidP="0016644C">
      <w:r>
        <w:separator/>
      </w:r>
    </w:p>
  </w:footnote>
  <w:footnote w:type="continuationSeparator" w:id="0">
    <w:p w14:paraId="3D242ED3" w14:textId="77777777" w:rsidR="00B2334F" w:rsidRDefault="00B2334F" w:rsidP="00166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56B12" w14:textId="77777777" w:rsidR="00E52948" w:rsidRPr="00406578" w:rsidRDefault="00E52948" w:rsidP="00E52948">
    <w:pPr>
      <w:pStyle w:val="Nagwek"/>
      <w:jc w:val="right"/>
      <w:rPr>
        <w:rFonts w:ascii="Verdana" w:hAnsi="Verdana"/>
        <w:sz w:val="20"/>
        <w:szCs w:val="20"/>
      </w:rPr>
    </w:pPr>
    <w:r>
      <w:tab/>
    </w:r>
    <w:r w:rsidRPr="00406578">
      <w:rPr>
        <w:rFonts w:ascii="Verdana" w:hAnsi="Verdana"/>
        <w:sz w:val="20"/>
        <w:szCs w:val="20"/>
      </w:rPr>
      <w:t>Załącznik</w:t>
    </w:r>
  </w:p>
  <w:p w14:paraId="139978CB" w14:textId="77777777" w:rsidR="00E52948" w:rsidRPr="00406578" w:rsidRDefault="00E52948" w:rsidP="00E52948">
    <w:pPr>
      <w:pStyle w:val="Nagwek"/>
      <w:jc w:val="right"/>
      <w:rPr>
        <w:rFonts w:ascii="Verdana" w:hAnsi="Verdana"/>
        <w:sz w:val="20"/>
        <w:szCs w:val="20"/>
      </w:rPr>
    </w:pPr>
    <w:r w:rsidRPr="00406578">
      <w:rPr>
        <w:rFonts w:ascii="Verdana" w:hAnsi="Verdana"/>
        <w:sz w:val="20"/>
        <w:szCs w:val="20"/>
      </w:rPr>
      <w:t>do Regulaminu przyjmowania gości zagranicznych i krajowych w jednostkach organizacyjnych UMW</w:t>
    </w:r>
  </w:p>
  <w:p w14:paraId="78A869EF" w14:textId="01BBC2C4" w:rsidR="00E52948" w:rsidRDefault="00E52948" w:rsidP="00E52948">
    <w:pPr>
      <w:pStyle w:val="Nagwek"/>
      <w:tabs>
        <w:tab w:val="clear" w:pos="4536"/>
        <w:tab w:val="clear" w:pos="9072"/>
        <w:tab w:val="left" w:pos="721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FD83D" w14:textId="77777777" w:rsidR="00F82EC9" w:rsidRDefault="00F82EC9" w:rsidP="00406578">
    <w:pPr>
      <w:pStyle w:val="Nagwek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</w:t>
    </w:r>
  </w:p>
  <w:p w14:paraId="71ADA0D2" w14:textId="77777777" w:rsidR="00EF4047" w:rsidRDefault="00EF4047" w:rsidP="00406578">
    <w:pPr>
      <w:pStyle w:val="Nagwek"/>
      <w:jc w:val="right"/>
      <w:rPr>
        <w:rFonts w:ascii="Verdana" w:hAnsi="Verdana"/>
        <w:sz w:val="20"/>
        <w:szCs w:val="20"/>
      </w:rPr>
    </w:pPr>
  </w:p>
  <w:p w14:paraId="5A0BEE08" w14:textId="1A395E63" w:rsidR="00520649" w:rsidRDefault="005206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6976"/>
    <w:multiLevelType w:val="hybridMultilevel"/>
    <w:tmpl w:val="2E2808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13546C0"/>
    <w:multiLevelType w:val="hybridMultilevel"/>
    <w:tmpl w:val="F6D0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43D3"/>
    <w:multiLevelType w:val="hybridMultilevel"/>
    <w:tmpl w:val="8F146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46935"/>
    <w:multiLevelType w:val="hybridMultilevel"/>
    <w:tmpl w:val="AC9C5AD0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1E89362A"/>
    <w:multiLevelType w:val="hybridMultilevel"/>
    <w:tmpl w:val="68343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02AA7"/>
    <w:multiLevelType w:val="hybridMultilevel"/>
    <w:tmpl w:val="0F0CB29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2C8F2DEA"/>
    <w:multiLevelType w:val="hybridMultilevel"/>
    <w:tmpl w:val="3AAE9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7E17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85063"/>
    <w:multiLevelType w:val="hybridMultilevel"/>
    <w:tmpl w:val="C406AA1E"/>
    <w:lvl w:ilvl="0" w:tplc="E2685726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4D1AED"/>
    <w:multiLevelType w:val="hybridMultilevel"/>
    <w:tmpl w:val="6284E886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A227A39"/>
    <w:multiLevelType w:val="hybridMultilevel"/>
    <w:tmpl w:val="4BEAC9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5F10F3"/>
    <w:multiLevelType w:val="multilevel"/>
    <w:tmpl w:val="DD5CC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B0625E"/>
    <w:multiLevelType w:val="hybridMultilevel"/>
    <w:tmpl w:val="C9380C0C"/>
    <w:lvl w:ilvl="0" w:tplc="4CF0F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607DA"/>
    <w:multiLevelType w:val="hybridMultilevel"/>
    <w:tmpl w:val="C64E2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36952"/>
    <w:multiLevelType w:val="hybridMultilevel"/>
    <w:tmpl w:val="D8A81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F4971"/>
    <w:multiLevelType w:val="hybridMultilevel"/>
    <w:tmpl w:val="9D8C9766"/>
    <w:lvl w:ilvl="0" w:tplc="1DEC32D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E2A2D"/>
    <w:multiLevelType w:val="hybridMultilevel"/>
    <w:tmpl w:val="91A84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2458E"/>
    <w:multiLevelType w:val="multilevel"/>
    <w:tmpl w:val="3A3096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7A2A23"/>
    <w:multiLevelType w:val="hybridMultilevel"/>
    <w:tmpl w:val="99CCD25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94061"/>
    <w:multiLevelType w:val="hybridMultilevel"/>
    <w:tmpl w:val="CC88296C"/>
    <w:lvl w:ilvl="0" w:tplc="A65CC1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0680EA5"/>
    <w:multiLevelType w:val="hybridMultilevel"/>
    <w:tmpl w:val="03B81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A6771"/>
    <w:multiLevelType w:val="hybridMultilevel"/>
    <w:tmpl w:val="62A0069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3"/>
  </w:num>
  <w:num w:numId="5">
    <w:abstractNumId w:val="19"/>
  </w:num>
  <w:num w:numId="6">
    <w:abstractNumId w:val="14"/>
  </w:num>
  <w:num w:numId="7">
    <w:abstractNumId w:val="4"/>
  </w:num>
  <w:num w:numId="8">
    <w:abstractNumId w:val="6"/>
  </w:num>
  <w:num w:numId="9">
    <w:abstractNumId w:val="11"/>
  </w:num>
  <w:num w:numId="10">
    <w:abstractNumId w:val="15"/>
  </w:num>
  <w:num w:numId="11">
    <w:abstractNumId w:val="7"/>
  </w:num>
  <w:num w:numId="12">
    <w:abstractNumId w:val="20"/>
  </w:num>
  <w:num w:numId="13">
    <w:abstractNumId w:val="0"/>
  </w:num>
  <w:num w:numId="14">
    <w:abstractNumId w:val="18"/>
  </w:num>
  <w:num w:numId="15">
    <w:abstractNumId w:val="5"/>
  </w:num>
  <w:num w:numId="16">
    <w:abstractNumId w:val="17"/>
  </w:num>
  <w:num w:numId="17">
    <w:abstractNumId w:val="9"/>
  </w:num>
  <w:num w:numId="18">
    <w:abstractNumId w:val="13"/>
  </w:num>
  <w:num w:numId="19">
    <w:abstractNumId w:val="1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AF"/>
    <w:rsid w:val="000054DC"/>
    <w:rsid w:val="00011643"/>
    <w:rsid w:val="00036F90"/>
    <w:rsid w:val="00053B2B"/>
    <w:rsid w:val="00076AD4"/>
    <w:rsid w:val="000818DE"/>
    <w:rsid w:val="000860A4"/>
    <w:rsid w:val="00093CD6"/>
    <w:rsid w:val="000964E8"/>
    <w:rsid w:val="000F5049"/>
    <w:rsid w:val="00123C14"/>
    <w:rsid w:val="001319BA"/>
    <w:rsid w:val="00144439"/>
    <w:rsid w:val="0016644C"/>
    <w:rsid w:val="00176B3A"/>
    <w:rsid w:val="001804BE"/>
    <w:rsid w:val="0019080A"/>
    <w:rsid w:val="001C64E0"/>
    <w:rsid w:val="0021008B"/>
    <w:rsid w:val="002217CA"/>
    <w:rsid w:val="002307FB"/>
    <w:rsid w:val="0024201B"/>
    <w:rsid w:val="0026588C"/>
    <w:rsid w:val="002810E1"/>
    <w:rsid w:val="002909C3"/>
    <w:rsid w:val="002B0106"/>
    <w:rsid w:val="002C03FD"/>
    <w:rsid w:val="002E1A0E"/>
    <w:rsid w:val="002F0FE5"/>
    <w:rsid w:val="002F5E86"/>
    <w:rsid w:val="0030200F"/>
    <w:rsid w:val="00311225"/>
    <w:rsid w:val="00320545"/>
    <w:rsid w:val="00322E96"/>
    <w:rsid w:val="00324A9E"/>
    <w:rsid w:val="00335EBB"/>
    <w:rsid w:val="00356105"/>
    <w:rsid w:val="00361E54"/>
    <w:rsid w:val="00376477"/>
    <w:rsid w:val="003E4825"/>
    <w:rsid w:val="00404D5F"/>
    <w:rsid w:val="00406578"/>
    <w:rsid w:val="004141A7"/>
    <w:rsid w:val="0043368B"/>
    <w:rsid w:val="004574CA"/>
    <w:rsid w:val="00465277"/>
    <w:rsid w:val="00466656"/>
    <w:rsid w:val="00495A1C"/>
    <w:rsid w:val="00496403"/>
    <w:rsid w:val="004B0837"/>
    <w:rsid w:val="004B3433"/>
    <w:rsid w:val="004B6021"/>
    <w:rsid w:val="004D180F"/>
    <w:rsid w:val="004E3BB0"/>
    <w:rsid w:val="004F3504"/>
    <w:rsid w:val="00511C0B"/>
    <w:rsid w:val="00520649"/>
    <w:rsid w:val="00527D1B"/>
    <w:rsid w:val="005310A2"/>
    <w:rsid w:val="00531F35"/>
    <w:rsid w:val="00566552"/>
    <w:rsid w:val="00572F3E"/>
    <w:rsid w:val="00575DB0"/>
    <w:rsid w:val="005916AF"/>
    <w:rsid w:val="005A068C"/>
    <w:rsid w:val="005A3646"/>
    <w:rsid w:val="005A5960"/>
    <w:rsid w:val="005B40E9"/>
    <w:rsid w:val="005C6AB2"/>
    <w:rsid w:val="00604E7F"/>
    <w:rsid w:val="00623148"/>
    <w:rsid w:val="0063661C"/>
    <w:rsid w:val="0064423B"/>
    <w:rsid w:val="00647E5D"/>
    <w:rsid w:val="00653A78"/>
    <w:rsid w:val="00681C56"/>
    <w:rsid w:val="00683675"/>
    <w:rsid w:val="00692088"/>
    <w:rsid w:val="006A06C8"/>
    <w:rsid w:val="006A605F"/>
    <w:rsid w:val="006A7074"/>
    <w:rsid w:val="006D32DE"/>
    <w:rsid w:val="006D3AD3"/>
    <w:rsid w:val="006D452E"/>
    <w:rsid w:val="006D4A6A"/>
    <w:rsid w:val="006D586A"/>
    <w:rsid w:val="00713B6B"/>
    <w:rsid w:val="00740321"/>
    <w:rsid w:val="00743415"/>
    <w:rsid w:val="007A2E14"/>
    <w:rsid w:val="008104E8"/>
    <w:rsid w:val="00826516"/>
    <w:rsid w:val="00871AE2"/>
    <w:rsid w:val="00880E3E"/>
    <w:rsid w:val="008A7F52"/>
    <w:rsid w:val="008B06FA"/>
    <w:rsid w:val="008D08F0"/>
    <w:rsid w:val="00917ADC"/>
    <w:rsid w:val="00926155"/>
    <w:rsid w:val="00980B65"/>
    <w:rsid w:val="009940E0"/>
    <w:rsid w:val="009B25D1"/>
    <w:rsid w:val="009D7E61"/>
    <w:rsid w:val="009F1630"/>
    <w:rsid w:val="00A05E53"/>
    <w:rsid w:val="00A36B87"/>
    <w:rsid w:val="00A6088B"/>
    <w:rsid w:val="00A66C21"/>
    <w:rsid w:val="00A67673"/>
    <w:rsid w:val="00A701E5"/>
    <w:rsid w:val="00A70447"/>
    <w:rsid w:val="00A72D71"/>
    <w:rsid w:val="00A9769C"/>
    <w:rsid w:val="00AA2891"/>
    <w:rsid w:val="00AA5456"/>
    <w:rsid w:val="00AC4562"/>
    <w:rsid w:val="00B03EE1"/>
    <w:rsid w:val="00B04757"/>
    <w:rsid w:val="00B11E33"/>
    <w:rsid w:val="00B2056D"/>
    <w:rsid w:val="00B2334F"/>
    <w:rsid w:val="00B404B3"/>
    <w:rsid w:val="00B40521"/>
    <w:rsid w:val="00B503FA"/>
    <w:rsid w:val="00B52C85"/>
    <w:rsid w:val="00B54A20"/>
    <w:rsid w:val="00B56D29"/>
    <w:rsid w:val="00B74EB2"/>
    <w:rsid w:val="00B7531B"/>
    <w:rsid w:val="00B800BD"/>
    <w:rsid w:val="00B97B16"/>
    <w:rsid w:val="00BA28ED"/>
    <w:rsid w:val="00BC0B17"/>
    <w:rsid w:val="00BE4A52"/>
    <w:rsid w:val="00BF7D32"/>
    <w:rsid w:val="00C15FBA"/>
    <w:rsid w:val="00C33E53"/>
    <w:rsid w:val="00C42191"/>
    <w:rsid w:val="00C53D5A"/>
    <w:rsid w:val="00C63EAF"/>
    <w:rsid w:val="00C84CC3"/>
    <w:rsid w:val="00C942FE"/>
    <w:rsid w:val="00C96301"/>
    <w:rsid w:val="00CA68A1"/>
    <w:rsid w:val="00CB2897"/>
    <w:rsid w:val="00CD2932"/>
    <w:rsid w:val="00D12B8E"/>
    <w:rsid w:val="00D15744"/>
    <w:rsid w:val="00D43DB3"/>
    <w:rsid w:val="00D84C20"/>
    <w:rsid w:val="00DA00EC"/>
    <w:rsid w:val="00DB6C5A"/>
    <w:rsid w:val="00DC4AF2"/>
    <w:rsid w:val="00DE1161"/>
    <w:rsid w:val="00DE2D12"/>
    <w:rsid w:val="00E02D71"/>
    <w:rsid w:val="00E141E8"/>
    <w:rsid w:val="00E14A87"/>
    <w:rsid w:val="00E254A3"/>
    <w:rsid w:val="00E47443"/>
    <w:rsid w:val="00E52948"/>
    <w:rsid w:val="00E61CE0"/>
    <w:rsid w:val="00E66D93"/>
    <w:rsid w:val="00E80E0E"/>
    <w:rsid w:val="00EC67F7"/>
    <w:rsid w:val="00ED55DB"/>
    <w:rsid w:val="00EE7603"/>
    <w:rsid w:val="00EF2C22"/>
    <w:rsid w:val="00EF4047"/>
    <w:rsid w:val="00F105E0"/>
    <w:rsid w:val="00F12225"/>
    <w:rsid w:val="00F22CA2"/>
    <w:rsid w:val="00F370C7"/>
    <w:rsid w:val="00F55686"/>
    <w:rsid w:val="00F611CF"/>
    <w:rsid w:val="00F65290"/>
    <w:rsid w:val="00F66E8A"/>
    <w:rsid w:val="00F82EC9"/>
    <w:rsid w:val="00F971AE"/>
    <w:rsid w:val="00FA5E1D"/>
    <w:rsid w:val="00FC393A"/>
    <w:rsid w:val="00FC3C06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7E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664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1664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omylnaczcionkaakapitu"/>
    <w:rsid w:val="00166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0">
    <w:name w:val="Header or footer"/>
    <w:basedOn w:val="Headerorfooter"/>
    <w:rsid w:val="00166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1664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6644C"/>
    <w:pPr>
      <w:shd w:val="clear" w:color="auto" w:fill="FFFFFF"/>
      <w:spacing w:after="360" w:line="413" w:lineRule="exact"/>
      <w:ind w:hanging="1180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Bodytext20">
    <w:name w:val="Body text (2)"/>
    <w:basedOn w:val="Normalny"/>
    <w:link w:val="Bodytext2"/>
    <w:rsid w:val="0016644C"/>
    <w:pPr>
      <w:shd w:val="clear" w:color="auto" w:fill="FFFFFF"/>
      <w:spacing w:before="360" w:line="413" w:lineRule="exact"/>
      <w:ind w:hanging="420"/>
      <w:jc w:val="both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166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44C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66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44C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2E1A0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96403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640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5D1"/>
    <w:rPr>
      <w:rFonts w:ascii="Arial Unicode MS" w:eastAsia="Arial Unicode MS" w:hAnsi="Arial Unicode MS" w:cs="Arial Unicode MS"/>
      <w:color w:val="000000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5D1"/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5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5D1"/>
    <w:rPr>
      <w:rFonts w:ascii="Segoe UI" w:eastAsia="Arial Unicode MS" w:hAnsi="Segoe UI" w:cs="Segoe UI"/>
      <w:color w:val="000000"/>
      <w:kern w:val="0"/>
      <w:sz w:val="18"/>
      <w:szCs w:val="18"/>
      <w:lang w:eastAsia="pl-PL" w:bidi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664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1664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omylnaczcionkaakapitu"/>
    <w:rsid w:val="00166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0">
    <w:name w:val="Header or footer"/>
    <w:basedOn w:val="Headerorfooter"/>
    <w:rsid w:val="00166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1664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6644C"/>
    <w:pPr>
      <w:shd w:val="clear" w:color="auto" w:fill="FFFFFF"/>
      <w:spacing w:after="360" w:line="413" w:lineRule="exact"/>
      <w:ind w:hanging="1180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Bodytext20">
    <w:name w:val="Body text (2)"/>
    <w:basedOn w:val="Normalny"/>
    <w:link w:val="Bodytext2"/>
    <w:rsid w:val="0016644C"/>
    <w:pPr>
      <w:shd w:val="clear" w:color="auto" w:fill="FFFFFF"/>
      <w:spacing w:before="360" w:line="413" w:lineRule="exact"/>
      <w:ind w:hanging="420"/>
      <w:jc w:val="both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166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44C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66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44C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2E1A0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96403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640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5D1"/>
    <w:rPr>
      <w:rFonts w:ascii="Arial Unicode MS" w:eastAsia="Arial Unicode MS" w:hAnsi="Arial Unicode MS" w:cs="Arial Unicode MS"/>
      <w:color w:val="000000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5D1"/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5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5D1"/>
    <w:rPr>
      <w:rFonts w:ascii="Segoe UI" w:eastAsia="Arial Unicode MS" w:hAnsi="Segoe UI" w:cs="Segoe UI"/>
      <w:color w:val="000000"/>
      <w:kern w:val="0"/>
      <w:sz w:val="18"/>
      <w:szCs w:val="18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8B055-C86A-4686-992D-8F443C4B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Kalemba</dc:creator>
  <cp:keywords/>
  <dc:description/>
  <cp:lastModifiedBy>MKrystyniak</cp:lastModifiedBy>
  <cp:revision>6</cp:revision>
  <cp:lastPrinted>2023-05-10T09:59:00Z</cp:lastPrinted>
  <dcterms:created xsi:type="dcterms:W3CDTF">2023-05-25T05:46:00Z</dcterms:created>
  <dcterms:modified xsi:type="dcterms:W3CDTF">2023-06-19T08:03:00Z</dcterms:modified>
</cp:coreProperties>
</file>