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B4" w:rsidRPr="00AF5ACB" w:rsidRDefault="00232CB4" w:rsidP="00232CB4">
      <w:pPr>
        <w:spacing w:after="0" w:line="360" w:lineRule="auto"/>
        <w:ind w:firstLine="4536"/>
        <w:rPr>
          <w:rFonts w:cs="Calibri"/>
          <w:color w:val="000000"/>
          <w:sz w:val="18"/>
          <w:szCs w:val="18"/>
        </w:rPr>
      </w:pPr>
      <w:r w:rsidRPr="00AF5ACB">
        <w:rPr>
          <w:rFonts w:cs="Calibri"/>
          <w:color w:val="000000"/>
          <w:sz w:val="18"/>
          <w:szCs w:val="18"/>
        </w:rPr>
        <w:t>Załącznik</w:t>
      </w:r>
    </w:p>
    <w:p w:rsidR="00232CB4" w:rsidRPr="00AF5ACB" w:rsidRDefault="00232CB4" w:rsidP="00232CB4">
      <w:pPr>
        <w:spacing w:after="0" w:line="360" w:lineRule="auto"/>
        <w:ind w:firstLine="4536"/>
        <w:rPr>
          <w:rFonts w:cs="Calibri"/>
          <w:color w:val="000000"/>
          <w:sz w:val="18"/>
          <w:szCs w:val="18"/>
        </w:rPr>
      </w:pPr>
      <w:r w:rsidRPr="00AF5ACB">
        <w:rPr>
          <w:rFonts w:cs="Calibri"/>
          <w:color w:val="000000"/>
          <w:sz w:val="18"/>
          <w:szCs w:val="18"/>
        </w:rPr>
        <w:t xml:space="preserve">do zarządzenia nr </w:t>
      </w:r>
      <w:r>
        <w:rPr>
          <w:rFonts w:cs="Calibri"/>
          <w:color w:val="000000"/>
          <w:sz w:val="18"/>
          <w:szCs w:val="18"/>
        </w:rPr>
        <w:t>111</w:t>
      </w:r>
      <w:r w:rsidRPr="00AF5ACB">
        <w:rPr>
          <w:rFonts w:cs="Calibri"/>
          <w:color w:val="000000"/>
          <w:sz w:val="18"/>
          <w:szCs w:val="18"/>
        </w:rPr>
        <w:t>/XVI R/2023</w:t>
      </w:r>
    </w:p>
    <w:p w:rsidR="00232CB4" w:rsidRPr="00AF5ACB" w:rsidRDefault="00232CB4" w:rsidP="00232CB4">
      <w:pPr>
        <w:spacing w:after="0" w:line="360" w:lineRule="auto"/>
        <w:ind w:firstLine="4536"/>
        <w:rPr>
          <w:rFonts w:cs="Calibri"/>
          <w:color w:val="000000"/>
          <w:sz w:val="18"/>
          <w:szCs w:val="18"/>
        </w:rPr>
      </w:pPr>
      <w:r w:rsidRPr="00AF5ACB">
        <w:rPr>
          <w:rFonts w:cs="Calibri"/>
          <w:color w:val="000000"/>
          <w:sz w:val="18"/>
          <w:szCs w:val="18"/>
        </w:rPr>
        <w:t>Rektora Uniwersytetu Medycznego we Wrocławiu</w:t>
      </w:r>
    </w:p>
    <w:p w:rsidR="00232CB4" w:rsidRPr="00AF5ACB" w:rsidRDefault="00232CB4" w:rsidP="00232CB4">
      <w:pPr>
        <w:spacing w:after="0" w:line="360" w:lineRule="auto"/>
        <w:ind w:firstLine="4536"/>
        <w:rPr>
          <w:rFonts w:cs="Calibri"/>
          <w:color w:val="000000"/>
          <w:sz w:val="18"/>
          <w:szCs w:val="18"/>
        </w:rPr>
      </w:pPr>
      <w:r w:rsidRPr="00AF5ACB">
        <w:rPr>
          <w:rFonts w:cs="Calibri"/>
          <w:color w:val="000000"/>
          <w:sz w:val="18"/>
          <w:szCs w:val="18"/>
        </w:rPr>
        <w:t xml:space="preserve">z dnia </w:t>
      </w:r>
      <w:r>
        <w:rPr>
          <w:rFonts w:cs="Calibri"/>
          <w:color w:val="000000"/>
          <w:sz w:val="18"/>
          <w:szCs w:val="18"/>
        </w:rPr>
        <w:t>22 czerwca</w:t>
      </w:r>
      <w:r w:rsidRPr="00AF5ACB">
        <w:rPr>
          <w:rFonts w:cs="Calibri"/>
          <w:color w:val="000000"/>
          <w:sz w:val="18"/>
          <w:szCs w:val="18"/>
        </w:rPr>
        <w:t xml:space="preserve"> 2023 r.</w:t>
      </w:r>
    </w:p>
    <w:p w:rsidR="00232CB4" w:rsidRPr="00AF5ACB" w:rsidRDefault="00232CB4" w:rsidP="00232CB4">
      <w:pPr>
        <w:spacing w:after="0"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both"/>
        <w:rPr>
          <w:rFonts w:cs="Calibri"/>
          <w:b/>
          <w:color w:val="000000"/>
          <w:sz w:val="20"/>
          <w:szCs w:val="20"/>
          <w:shd w:val="clear" w:color="auto" w:fill="FFFFFF"/>
        </w:rPr>
      </w:pPr>
      <w:r w:rsidRPr="00AF5ACB">
        <w:rPr>
          <w:rFonts w:cs="Calibri"/>
          <w:b/>
          <w:color w:val="000000"/>
          <w:sz w:val="20"/>
          <w:szCs w:val="20"/>
        </w:rPr>
        <w:t>Regulamin realizacji szkolenia praktycznego dla absolwentów Uniwersytetu Medycznego we Wrocławiu,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Pr="00AF5ACB">
        <w:rPr>
          <w:rFonts w:cs="Calibri"/>
          <w:b/>
          <w:color w:val="000000"/>
          <w:sz w:val="20"/>
          <w:szCs w:val="20"/>
          <w:shd w:val="clear" w:color="auto" w:fill="FFFFFF"/>
        </w:rPr>
        <w:t>którzy ukończyli studia na kierunku lekarskim albo lekarsko-dentystycznym, w języku innym niż język polski i nie odbyli stażu podyplomowego.</w:t>
      </w: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§ 1</w:t>
      </w: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Słownik pojęć</w:t>
      </w:r>
    </w:p>
    <w:p w:rsidR="00232CB4" w:rsidRPr="00AF5ACB" w:rsidRDefault="00232CB4" w:rsidP="00232CB4">
      <w:pPr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Ilekroć w dalszych przepisach jest mowa bez bliższego określenia o:</w:t>
      </w:r>
    </w:p>
    <w:p w:rsidR="00232CB4" w:rsidRPr="00AF5ACB" w:rsidRDefault="00232CB4" w:rsidP="00232CB4">
      <w:pPr>
        <w:spacing w:after="0"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Podmiocie leczniczym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 w:rsidRPr="00AF5AC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należy przez to rozumieć </w:t>
      </w:r>
      <w:r w:rsidRPr="00AF5ACB">
        <w:rPr>
          <w:rFonts w:ascii="Calibri" w:hAnsi="Calibri" w:cs="Calibri"/>
          <w:color w:val="000000"/>
          <w:sz w:val="20"/>
          <w:szCs w:val="20"/>
        </w:rPr>
        <w:t>organizator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AF5ACB">
        <w:rPr>
          <w:rFonts w:ascii="Calibri" w:hAnsi="Calibri" w:cs="Calibri"/>
          <w:color w:val="000000"/>
          <w:sz w:val="20"/>
          <w:szCs w:val="20"/>
        </w:rPr>
        <w:t xml:space="preserve"> szkole</w:t>
      </w:r>
      <w:r>
        <w:rPr>
          <w:rFonts w:ascii="Calibri" w:hAnsi="Calibri" w:cs="Calibri"/>
          <w:color w:val="000000"/>
          <w:sz w:val="20"/>
          <w:szCs w:val="20"/>
        </w:rPr>
        <w:t>nia  praktycznego odpowiedzialnego</w:t>
      </w:r>
      <w:r w:rsidRPr="00AF5ACB">
        <w:rPr>
          <w:rFonts w:ascii="Calibri" w:hAnsi="Calibri" w:cs="Calibri"/>
          <w:color w:val="000000"/>
          <w:sz w:val="20"/>
          <w:szCs w:val="20"/>
        </w:rPr>
        <w:t xml:space="preserve"> za nadzór organizacyjny nad przebiegiem szkolenia oraz zapoznanie Szkolonych z regulaminem pracy, przepisami BHP, przeciwpożarowymi, procedurami bezpieczeństwa informacji i danych osobowych oraz innymi przepisami wewnątrzzakładowymi, których Uczestnicy są zobowiązani przestrzegać. </w:t>
      </w:r>
    </w:p>
    <w:p w:rsidR="00232CB4" w:rsidRPr="00AF5ACB" w:rsidRDefault="00232CB4" w:rsidP="00232CB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Szkoleniu - </w:t>
      </w:r>
      <w:r>
        <w:rPr>
          <w:rFonts w:ascii="Calibri" w:hAnsi="Calibri" w:cs="Calibri"/>
          <w:color w:val="000000"/>
          <w:sz w:val="20"/>
          <w:szCs w:val="20"/>
        </w:rPr>
        <w:t xml:space="preserve">należy przez to rozumieć </w:t>
      </w:r>
      <w:r w:rsidRPr="00AF5ACB">
        <w:rPr>
          <w:rFonts w:ascii="Calibri" w:hAnsi="Calibri" w:cs="Calibri"/>
          <w:color w:val="000000"/>
          <w:sz w:val="20"/>
          <w:szCs w:val="20"/>
        </w:rPr>
        <w:t>szkolenie praktyczne odpowiadające zakresowi części klinicznej programu stażu podyplomowego przeprowadzonego w podmiocie leczniczym udostępniającym uczelni medycznej, o której mowa w art. 2 ust. 1 pkt 13 ustawy z dnia 15 kwietnia 2011 r. o działalności leczniczej (Dz. U. z 2022 r. poz. 633), jednostki organizacyjne niezbędne do prowadzenia kształcenia przed- i podyplomowego w zawodach medycznych,</w:t>
      </w:r>
    </w:p>
    <w:p w:rsidR="00232CB4" w:rsidRPr="00AF5ACB" w:rsidRDefault="00232CB4" w:rsidP="00232CB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Uczelni – </w:t>
      </w:r>
      <w:r>
        <w:rPr>
          <w:rFonts w:ascii="Calibri" w:hAnsi="Calibri" w:cs="Calibri"/>
          <w:color w:val="000000"/>
          <w:sz w:val="20"/>
          <w:szCs w:val="20"/>
        </w:rPr>
        <w:t xml:space="preserve">należy przez to rozumieć </w:t>
      </w:r>
      <w:r w:rsidRPr="00AF5ACB">
        <w:rPr>
          <w:rFonts w:ascii="Calibri" w:hAnsi="Calibri" w:cs="Calibri"/>
          <w:color w:val="000000"/>
          <w:sz w:val="20"/>
          <w:szCs w:val="20"/>
        </w:rPr>
        <w:t>Uniwersytet Medyczny we Wrocławiu, który odpowiada za:</w:t>
      </w:r>
    </w:p>
    <w:p w:rsidR="00232CB4" w:rsidRPr="00AF5ACB" w:rsidRDefault="00232CB4" w:rsidP="00232CB4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organizację i przeprowadzenie rekrutacji Szkolonych oraz zawarcie umowy na realizację szkolenia,</w:t>
      </w:r>
    </w:p>
    <w:p w:rsidR="00232CB4" w:rsidRPr="00AF5ACB" w:rsidRDefault="00232CB4" w:rsidP="00232CB4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dopuszczenie Szkolonego do realizacji Szkolenia, w tym wydanie niezbędnej dokumentacji,</w:t>
      </w:r>
    </w:p>
    <w:p w:rsidR="00232CB4" w:rsidRPr="00AF5ACB" w:rsidRDefault="00232CB4" w:rsidP="00232CB4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po realizacji Szkolenia przez Szkolonego – zebranie i weryfikację poprawności niezbędnej dokumentacji oraz przekazanie jej do Ministerstwa Zdrowia.</w:t>
      </w:r>
    </w:p>
    <w:p w:rsidR="00232CB4" w:rsidRPr="00AF5ACB" w:rsidRDefault="00232CB4" w:rsidP="00232CB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Szkolonym – </w:t>
      </w:r>
      <w:r>
        <w:rPr>
          <w:rFonts w:ascii="Calibri" w:hAnsi="Calibri" w:cs="Calibri"/>
          <w:color w:val="000000"/>
          <w:sz w:val="20"/>
          <w:szCs w:val="20"/>
        </w:rPr>
        <w:t xml:space="preserve">należy przez to rozumieć osobę, która </w:t>
      </w:r>
      <w:r w:rsidRPr="00AF5ACB">
        <w:rPr>
          <w:rFonts w:ascii="Calibri" w:hAnsi="Calibri" w:cs="Calibri"/>
          <w:color w:val="000000"/>
          <w:sz w:val="20"/>
          <w:szCs w:val="20"/>
        </w:rPr>
        <w:t>spełnia kryteria do odbycia szkolenia, tj. ukończył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AF5ACB">
        <w:rPr>
          <w:rFonts w:ascii="Calibri" w:hAnsi="Calibri" w:cs="Calibri"/>
          <w:color w:val="000000"/>
          <w:sz w:val="20"/>
          <w:szCs w:val="20"/>
        </w:rPr>
        <w:t xml:space="preserve"> w Uniwersytecie Medycznym im. Piastów Śląskich we Wrocławiu studia na kierunku lekarskim albo lekarsko-dentystycznym, w</w:t>
      </w:r>
      <w:r>
        <w:rPr>
          <w:rFonts w:ascii="Calibri" w:hAnsi="Calibri" w:cs="Calibri"/>
          <w:color w:val="000000"/>
          <w:sz w:val="20"/>
          <w:szCs w:val="20"/>
        </w:rPr>
        <w:t xml:space="preserve"> języku innym niż język polski </w:t>
      </w:r>
      <w:r w:rsidRPr="00AF5ACB">
        <w:rPr>
          <w:rFonts w:ascii="Calibri" w:hAnsi="Calibri" w:cs="Calibri"/>
          <w:color w:val="000000"/>
          <w:sz w:val="20"/>
          <w:szCs w:val="20"/>
        </w:rPr>
        <w:t>i nie odbył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AF5ACB">
        <w:rPr>
          <w:rFonts w:ascii="Calibri" w:hAnsi="Calibri" w:cs="Calibri"/>
          <w:color w:val="000000"/>
          <w:sz w:val="20"/>
          <w:szCs w:val="20"/>
        </w:rPr>
        <w:t xml:space="preserve"> stażu podyplomowego, a także nie minął okres 2 lat od dnia uzyskania przez Szkolonego tytułu zawodowego lekarza lub lekarza dentysty. </w:t>
      </w:r>
    </w:p>
    <w:p w:rsidR="00232CB4" w:rsidRPr="00AF5ACB" w:rsidRDefault="00232CB4" w:rsidP="00232CB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Dzienniku szkolenia praktycznego – </w:t>
      </w:r>
      <w:r>
        <w:rPr>
          <w:rFonts w:ascii="Calibri" w:hAnsi="Calibri" w:cs="Calibri"/>
          <w:color w:val="000000"/>
          <w:sz w:val="20"/>
          <w:szCs w:val="20"/>
        </w:rPr>
        <w:t xml:space="preserve">należy przez to rozumieć </w:t>
      </w:r>
      <w:r w:rsidRPr="00AF5ACB">
        <w:rPr>
          <w:rFonts w:ascii="Calibri" w:hAnsi="Calibri" w:cs="Calibri"/>
          <w:color w:val="000000"/>
          <w:sz w:val="20"/>
          <w:szCs w:val="20"/>
        </w:rPr>
        <w:t>dziennik obejmujący program szkolenia praktycznego zawarty w umowie pomiędzy Uczelnią a Szkolonym.</w:t>
      </w:r>
    </w:p>
    <w:p w:rsidR="00232CB4" w:rsidRPr="00AF5ACB" w:rsidRDefault="00232CB4" w:rsidP="00232CB4">
      <w:pPr>
        <w:pStyle w:val="Akapitzlist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32CB4" w:rsidRPr="00AF5ACB" w:rsidRDefault="00232CB4" w:rsidP="00232CB4">
      <w:pPr>
        <w:pStyle w:val="Akapitzlist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§ 2</w:t>
      </w: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Postanowienia ogólne</w:t>
      </w:r>
    </w:p>
    <w:p w:rsidR="00232CB4" w:rsidRPr="00AF5ACB" w:rsidRDefault="00232CB4" w:rsidP="00232CB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Regulamin określenia warunki realizacji szkolenia praktycznego odpowiadającego zakresowi części klinicznej programu stażu podyplomowego przeprowadzonego w podmiocie leczniczym udostępniającym uczelni medycznej, o której mowa w art. 2 ust. 1 pkt 13 ustawy z dnia 15 kwietnia 2011 r. o działalności leczniczej </w:t>
      </w:r>
      <w:r w:rsidRPr="00AF5ACB">
        <w:rPr>
          <w:rFonts w:ascii="Calibri" w:hAnsi="Calibri" w:cs="Calibri"/>
          <w:color w:val="000000"/>
          <w:sz w:val="20"/>
          <w:szCs w:val="20"/>
        </w:rPr>
        <w:lastRenderedPageBreak/>
        <w:t xml:space="preserve">(Dz. U. z 2022 r. poz. 633), jednostki organizacyjne niezbędne do prowadzenia kształcenia przed- i podyplomowego w zawodach medycznych, (zwany dalej „regulaminem”).  </w:t>
      </w:r>
    </w:p>
    <w:p w:rsidR="00232CB4" w:rsidRPr="00AF5ACB" w:rsidRDefault="00232CB4" w:rsidP="00232CB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Czas trwania szkolenie praktycznego wynosi 6 miesięcy i odpowiada zakresowi części klinicznej programu stażu podyplomowego.</w:t>
      </w:r>
    </w:p>
    <w:p w:rsidR="00232CB4" w:rsidRPr="00AF5ACB" w:rsidRDefault="00232CB4" w:rsidP="00232CB4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F5ACB">
        <w:rPr>
          <w:rFonts w:ascii="Calibri" w:hAnsi="Calibri" w:cs="Calibri"/>
          <w:b/>
          <w:bCs/>
          <w:color w:val="000000"/>
          <w:sz w:val="20"/>
          <w:szCs w:val="20"/>
        </w:rPr>
        <w:t>§ 3</w:t>
      </w:r>
    </w:p>
    <w:p w:rsidR="00232CB4" w:rsidRPr="00AF5ACB" w:rsidRDefault="00232CB4" w:rsidP="00232CB4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F5ACB">
        <w:rPr>
          <w:rFonts w:ascii="Calibri" w:hAnsi="Calibri" w:cs="Calibri"/>
          <w:b/>
          <w:bCs/>
          <w:color w:val="000000"/>
          <w:sz w:val="20"/>
          <w:szCs w:val="20"/>
        </w:rPr>
        <w:t>Wymogi formalne szkolenia</w:t>
      </w:r>
    </w:p>
    <w:p w:rsidR="00232CB4" w:rsidRPr="00AF5ACB" w:rsidRDefault="00232CB4" w:rsidP="00232CB4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Szkolony może być dopuszczony do Szkolenia jeżeli: </w:t>
      </w:r>
    </w:p>
    <w:p w:rsidR="00232CB4" w:rsidRPr="00AF5ACB" w:rsidRDefault="00232CB4" w:rsidP="00232CB4">
      <w:pPr>
        <w:pStyle w:val="Akapitzlist"/>
        <w:numPr>
          <w:ilvl w:val="2"/>
          <w:numId w:val="8"/>
        </w:numPr>
        <w:spacing w:line="360" w:lineRule="auto"/>
        <w:ind w:left="567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posiada aktualne niezbędne badania lekarskie, </w:t>
      </w:r>
    </w:p>
    <w:p w:rsidR="00232CB4" w:rsidRPr="00AF5ACB" w:rsidRDefault="00232CB4" w:rsidP="00232CB4">
      <w:pPr>
        <w:pStyle w:val="Akapitzlist"/>
        <w:numPr>
          <w:ilvl w:val="2"/>
          <w:numId w:val="8"/>
        </w:numPr>
        <w:spacing w:line="360" w:lineRule="auto"/>
        <w:ind w:left="567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posiada ubezpieczenie odpowiedzialności cywilnej (OC) za szkody mogące powstać przy okazji odbywania zajęć praktycznych i/lub praktyk zawodowych oraz NNW obejmującego diagnostykę i leczenie </w:t>
      </w:r>
      <w:proofErr w:type="spellStart"/>
      <w:r w:rsidRPr="00AF5ACB">
        <w:rPr>
          <w:rFonts w:ascii="Calibri" w:hAnsi="Calibri" w:cs="Calibri"/>
          <w:color w:val="000000"/>
          <w:sz w:val="20"/>
          <w:szCs w:val="20"/>
        </w:rPr>
        <w:t>poekspozycyjne</w:t>
      </w:r>
      <w:proofErr w:type="spellEnd"/>
      <w:r w:rsidRPr="00AF5ACB">
        <w:rPr>
          <w:rFonts w:ascii="Calibri" w:hAnsi="Calibri" w:cs="Calibri"/>
          <w:color w:val="000000"/>
          <w:sz w:val="20"/>
          <w:szCs w:val="20"/>
        </w:rPr>
        <w:t xml:space="preserve"> ( dotyczy HIV, HBV, HCV), </w:t>
      </w:r>
    </w:p>
    <w:p w:rsidR="00232CB4" w:rsidRPr="00AF5ACB" w:rsidRDefault="00232CB4" w:rsidP="00232CB4">
      <w:pPr>
        <w:pStyle w:val="Akapitzlist"/>
        <w:numPr>
          <w:ilvl w:val="2"/>
          <w:numId w:val="8"/>
        </w:numPr>
        <w:spacing w:line="360" w:lineRule="auto"/>
        <w:ind w:left="567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posiada dokument potwierdzający szczepienie przeciwko WZW typu B,</w:t>
      </w:r>
    </w:p>
    <w:p w:rsidR="00232CB4" w:rsidRPr="00AF5ACB" w:rsidRDefault="00232CB4" w:rsidP="00232CB4">
      <w:pPr>
        <w:pStyle w:val="Akapitzlist"/>
        <w:numPr>
          <w:ilvl w:val="2"/>
          <w:numId w:val="8"/>
        </w:numPr>
        <w:spacing w:line="360" w:lineRule="auto"/>
        <w:ind w:left="567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posiada aktualny dokument potwierdzający zaszczepienie przeciwko Covid-19, </w:t>
      </w:r>
    </w:p>
    <w:p w:rsidR="00232CB4" w:rsidRPr="00AF5ACB" w:rsidRDefault="00232CB4" w:rsidP="00232CB4">
      <w:pPr>
        <w:pStyle w:val="Akapitzlist"/>
        <w:numPr>
          <w:ilvl w:val="2"/>
          <w:numId w:val="8"/>
        </w:numPr>
        <w:spacing w:line="360" w:lineRule="auto"/>
        <w:ind w:left="567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posiada własną odzież ochronną i obuwie,</w:t>
      </w:r>
    </w:p>
    <w:p w:rsidR="00232CB4" w:rsidRPr="00AF5ACB" w:rsidRDefault="00232CB4" w:rsidP="00232CB4">
      <w:pPr>
        <w:pStyle w:val="Akapitzlist"/>
        <w:numPr>
          <w:ilvl w:val="2"/>
          <w:numId w:val="8"/>
        </w:numPr>
        <w:spacing w:line="360" w:lineRule="auto"/>
        <w:ind w:left="567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uiścił pełną kwotę opłaty za Szkolenie. </w:t>
      </w:r>
    </w:p>
    <w:p w:rsidR="00232CB4" w:rsidRPr="00AF5ACB" w:rsidRDefault="00232CB4" w:rsidP="00232CB4">
      <w:pPr>
        <w:pStyle w:val="Akapitzlist"/>
        <w:spacing w:line="360" w:lineRule="auto"/>
        <w:ind w:left="567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32CB4" w:rsidRPr="00AF5ACB" w:rsidRDefault="00232CB4" w:rsidP="00232CB4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F5ACB">
        <w:rPr>
          <w:rFonts w:ascii="Calibri" w:hAnsi="Calibri" w:cs="Calibri"/>
          <w:b/>
          <w:bCs/>
          <w:color w:val="000000"/>
          <w:sz w:val="20"/>
          <w:szCs w:val="20"/>
        </w:rPr>
        <w:t>§4</w:t>
      </w:r>
    </w:p>
    <w:p w:rsidR="00232CB4" w:rsidRPr="00AF5ACB" w:rsidRDefault="00232CB4" w:rsidP="00232CB4">
      <w:pPr>
        <w:spacing w:line="360" w:lineRule="auto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Wysokość opłat wskazanych w § 3 ust. 1 pkt 6  określa odrębne Zarządzenie Rektora.</w:t>
      </w:r>
    </w:p>
    <w:p w:rsidR="00232CB4" w:rsidRPr="00AF5ACB" w:rsidRDefault="00232CB4" w:rsidP="00232CB4">
      <w:pPr>
        <w:pStyle w:val="Akapitzlist"/>
        <w:spacing w:line="360" w:lineRule="auto"/>
        <w:ind w:left="567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§ 5</w:t>
      </w: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Obowiązki Szkolonego</w:t>
      </w:r>
    </w:p>
    <w:p w:rsidR="00232CB4" w:rsidRPr="00AF5ACB" w:rsidRDefault="00232CB4" w:rsidP="00232CB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Szkolony zobowiązuje się do:</w:t>
      </w:r>
    </w:p>
    <w:p w:rsidR="00232CB4" w:rsidRPr="00AF5ACB" w:rsidRDefault="00232CB4" w:rsidP="00232CB4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odbycia szkolenia zgodnie z Dziennikiem szkolenia praktycznego,</w:t>
      </w:r>
    </w:p>
    <w:p w:rsidR="00232CB4" w:rsidRPr="00AF5ACB" w:rsidRDefault="00232CB4" w:rsidP="00232CB4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uzyskania zaświadczenia lekarskiego, wystawionego przez lekarza uprawnionego do przeprowadzenia badań profilaktycznych o braku przeciwwskazań zdrowotnych do odbycia szkolenia,</w:t>
      </w:r>
    </w:p>
    <w:p w:rsidR="00232CB4" w:rsidRPr="00AF5ACB" w:rsidRDefault="00232CB4" w:rsidP="00232CB4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zawarcia ubezpieczenia od odpowiedzialności cywilnej (OC) oraz od następstw nieszczęśliwych wypadków (NNW), obejmującego diagnostykę i leczenie </w:t>
      </w:r>
      <w:proofErr w:type="spellStart"/>
      <w:r w:rsidRPr="00AF5ACB">
        <w:rPr>
          <w:rFonts w:ascii="Calibri" w:hAnsi="Calibri" w:cs="Calibri"/>
          <w:color w:val="000000"/>
          <w:sz w:val="20"/>
          <w:szCs w:val="20"/>
        </w:rPr>
        <w:t>poekspozycyjne</w:t>
      </w:r>
      <w:proofErr w:type="spellEnd"/>
      <w:r w:rsidRPr="00AF5ACB">
        <w:rPr>
          <w:rFonts w:ascii="Calibri" w:hAnsi="Calibri" w:cs="Calibri"/>
          <w:color w:val="000000"/>
          <w:sz w:val="20"/>
          <w:szCs w:val="20"/>
        </w:rPr>
        <w:t xml:space="preserve"> (dotyczy HIV, HBV, HCV),</w:t>
      </w:r>
    </w:p>
    <w:p w:rsidR="00232CB4" w:rsidRPr="00AF5ACB" w:rsidRDefault="00232CB4" w:rsidP="00232CB4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szczepienia na własny koszt przeciwko WZW typu B,</w:t>
      </w:r>
    </w:p>
    <w:p w:rsidR="00232CB4" w:rsidRPr="00AF5ACB" w:rsidRDefault="00232CB4" w:rsidP="00232CB4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zachowania w tajemnicy danych osobowych pacjentów oraz sposobu ich zabezpieczenia, do których będzie miał dostęp w trakcie trwania Szkolenia, jak i po jego zakończeniu, zgodnie z przepisami o ochronie danych osobowych.</w:t>
      </w:r>
    </w:p>
    <w:p w:rsidR="00232CB4" w:rsidRPr="00AF5ACB" w:rsidRDefault="00232CB4" w:rsidP="00232CB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Na terenie Podmiotu leczniczego Szkolony zobowiązany jest:</w:t>
      </w:r>
    </w:p>
    <w:p w:rsidR="00232CB4" w:rsidRPr="00AF5ACB" w:rsidRDefault="00232CB4" w:rsidP="00232CB4">
      <w:pPr>
        <w:numPr>
          <w:ilvl w:val="0"/>
          <w:numId w:val="2"/>
        </w:numPr>
        <w:tabs>
          <w:tab w:val="clear" w:pos="1854"/>
          <w:tab w:val="num" w:pos="426"/>
        </w:tabs>
        <w:spacing w:after="0" w:line="360" w:lineRule="auto"/>
        <w:ind w:left="567" w:hanging="283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przestrzegać zasad i regulaminów obowiązujących w Podmiocie leczniczym oraz przepisów o ochronie danych osobowych i informacji niejawnych,</w:t>
      </w:r>
    </w:p>
    <w:p w:rsidR="00232CB4" w:rsidRPr="00AF5ACB" w:rsidRDefault="00232CB4" w:rsidP="00232CB4">
      <w:pPr>
        <w:numPr>
          <w:ilvl w:val="0"/>
          <w:numId w:val="2"/>
        </w:numPr>
        <w:tabs>
          <w:tab w:val="clear" w:pos="1854"/>
          <w:tab w:val="num" w:pos="426"/>
          <w:tab w:val="num" w:pos="1080"/>
        </w:tabs>
        <w:spacing w:after="0" w:line="360" w:lineRule="auto"/>
        <w:ind w:left="567" w:hanging="283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wykonywać polecenia związane z programem szkolenia praktycznego według wskazówek osoby nadzorującej przebieg szkolenia praktycznego z ramienia Podmiotu leczniczego,</w:t>
      </w:r>
    </w:p>
    <w:p w:rsidR="00232CB4" w:rsidRPr="00AF5ACB" w:rsidRDefault="00232CB4" w:rsidP="00232CB4">
      <w:pPr>
        <w:numPr>
          <w:ilvl w:val="0"/>
          <w:numId w:val="2"/>
        </w:numPr>
        <w:tabs>
          <w:tab w:val="clear" w:pos="1854"/>
          <w:tab w:val="num" w:pos="426"/>
          <w:tab w:val="num" w:pos="1080"/>
        </w:tabs>
        <w:spacing w:after="0" w:line="360" w:lineRule="auto"/>
        <w:ind w:left="567" w:hanging="283"/>
        <w:jc w:val="both"/>
        <w:rPr>
          <w:rFonts w:cs="Calibri"/>
          <w:color w:val="000000"/>
          <w:sz w:val="20"/>
          <w:szCs w:val="20"/>
        </w:rPr>
      </w:pPr>
      <w:r w:rsidRPr="00AF5ACB">
        <w:rPr>
          <w:rFonts w:cs="Calibri"/>
          <w:color w:val="000000"/>
          <w:sz w:val="20"/>
          <w:szCs w:val="20"/>
        </w:rPr>
        <w:t>przestrzegać zasad etyki zawodowej oraz dochować tajemnicy zawodowej.</w:t>
      </w:r>
    </w:p>
    <w:p w:rsidR="00232CB4" w:rsidRPr="00AF5ACB" w:rsidRDefault="00232CB4" w:rsidP="00232CB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lastRenderedPageBreak/>
        <w:t xml:space="preserve">Szkolony zostanie dopuszczony do szkolenia jeżeli: </w:t>
      </w:r>
    </w:p>
    <w:p w:rsidR="00232CB4" w:rsidRPr="00AF5ACB" w:rsidRDefault="00232CB4" w:rsidP="00232CB4">
      <w:pPr>
        <w:pStyle w:val="Akapitzlist"/>
        <w:numPr>
          <w:ilvl w:val="2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posiada aktualne niezbędne badania lekarskie, </w:t>
      </w:r>
    </w:p>
    <w:p w:rsidR="00232CB4" w:rsidRPr="00AF5ACB" w:rsidRDefault="00232CB4" w:rsidP="00232CB4">
      <w:pPr>
        <w:pStyle w:val="Akapitzlist"/>
        <w:numPr>
          <w:ilvl w:val="2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posiada ubezpieczenie odpowiedzialności cywilnej (OC) za szkody mogące powstać przy okazji odbywania zajęć praktycznych i/lub praktyk zawodowych oraz NNW obejmującego diagnostykę i leczenie </w:t>
      </w:r>
      <w:proofErr w:type="spellStart"/>
      <w:r w:rsidRPr="00AF5ACB">
        <w:rPr>
          <w:rFonts w:ascii="Calibri" w:hAnsi="Calibri" w:cs="Calibri"/>
          <w:color w:val="000000"/>
          <w:sz w:val="20"/>
          <w:szCs w:val="20"/>
        </w:rPr>
        <w:t>poekspozycyjne</w:t>
      </w:r>
      <w:proofErr w:type="spellEnd"/>
      <w:r w:rsidRPr="00AF5ACB">
        <w:rPr>
          <w:rFonts w:ascii="Calibri" w:hAnsi="Calibri" w:cs="Calibri"/>
          <w:color w:val="000000"/>
          <w:sz w:val="20"/>
          <w:szCs w:val="20"/>
        </w:rPr>
        <w:t xml:space="preserve"> (dotyczy HIV,HBV, HCV), </w:t>
      </w:r>
    </w:p>
    <w:p w:rsidR="00232CB4" w:rsidRPr="00AF5ACB" w:rsidRDefault="00232CB4" w:rsidP="00232CB4">
      <w:pPr>
        <w:pStyle w:val="Akapitzlist"/>
        <w:numPr>
          <w:ilvl w:val="2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posiada dokument potwierdzający szczepienie przeciwko WZW typu B,</w:t>
      </w:r>
    </w:p>
    <w:p w:rsidR="00232CB4" w:rsidRPr="00AF5ACB" w:rsidRDefault="00232CB4" w:rsidP="00232CB4">
      <w:pPr>
        <w:pStyle w:val="Akapitzlist"/>
        <w:numPr>
          <w:ilvl w:val="2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posiada aktualny dokument potwierdzający zaszczepienie przeciwko Covid-19, </w:t>
      </w:r>
    </w:p>
    <w:p w:rsidR="00232CB4" w:rsidRPr="00AF5ACB" w:rsidRDefault="00232CB4" w:rsidP="00232CB4">
      <w:pPr>
        <w:pStyle w:val="Akapitzlist"/>
        <w:numPr>
          <w:ilvl w:val="2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posiada własną odzież ochronną i obuwie;</w:t>
      </w:r>
    </w:p>
    <w:p w:rsidR="00232CB4" w:rsidRPr="00AF5ACB" w:rsidRDefault="00232CB4" w:rsidP="00232CB4">
      <w:pPr>
        <w:pStyle w:val="Akapitzlist"/>
        <w:numPr>
          <w:ilvl w:val="2"/>
          <w:numId w:val="9"/>
        </w:numPr>
        <w:spacing w:line="360" w:lineRule="auto"/>
        <w:ind w:left="567" w:hanging="283"/>
        <w:jc w:val="both"/>
        <w:rPr>
          <w:rStyle w:val="Odwoaniedokomentarza"/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uiścił pełną kwotę opłaty za Szkolenie.</w:t>
      </w:r>
    </w:p>
    <w:p w:rsidR="00232CB4" w:rsidRPr="00AF5ACB" w:rsidRDefault="00232CB4" w:rsidP="00232CB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Szkolony odbywający szkolenie praktyczne w Podmiocie leczniczym ponosi odpowiedzialność za szkody, powstałe na terenie Podmiotu leczniczego w trakcie odbywania praktyki.</w:t>
      </w:r>
    </w:p>
    <w:p w:rsidR="00232CB4" w:rsidRPr="00AF5ACB" w:rsidRDefault="00232CB4" w:rsidP="00232CB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pacing w:val="-2"/>
          <w:sz w:val="20"/>
          <w:szCs w:val="20"/>
        </w:rPr>
        <w:t>Szkolonemu wykonującemu czynności w ramach szkolenia praktycznego nie przysługuje wynagrodzenie.</w:t>
      </w:r>
    </w:p>
    <w:p w:rsidR="00232CB4" w:rsidRPr="00AF5ACB" w:rsidRDefault="00232CB4" w:rsidP="00232CB4">
      <w:pPr>
        <w:pStyle w:val="Tekstpodstawowywcity3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pacing w:val="-2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Szkolony może brać udział w udzielaniu świadczeń zdrowotnych pod bezpośrednim nadzorem osób wykonujących zawód medyczny właściwy ze względu na treści tego szkolenia.</w:t>
      </w:r>
    </w:p>
    <w:p w:rsidR="00232CB4" w:rsidRPr="00AF5ACB" w:rsidRDefault="00232CB4" w:rsidP="00232CB4">
      <w:pPr>
        <w:pStyle w:val="Tekstpodstawowywcity3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pacing w:val="-2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Podmiot leczniczy niezwłocznie informuje Uczelnię w przypadku naruszenia przez Szkolonego zasad i regulaminów obowiązujących w Podmiocie leczniczym oraz przepisów o ochronie danych osobowych i informacji niejawnych ustalonych przez Podmiot leczniczy. </w:t>
      </w:r>
    </w:p>
    <w:p w:rsidR="00232CB4" w:rsidRPr="006B1AA6" w:rsidRDefault="00232CB4" w:rsidP="00232CB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Naruszenie przez Szkolonego wewnętrznych regulacji obowiązujących w Podmiocie leczniczym może stanowić podstawę do odmowy realizacji Szkolenia.</w:t>
      </w:r>
    </w:p>
    <w:p w:rsidR="00232CB4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§ 6</w:t>
      </w: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Obowiązki opiekunów szkolenia</w:t>
      </w:r>
    </w:p>
    <w:p w:rsidR="00232CB4" w:rsidRPr="00AF5ACB" w:rsidRDefault="00232CB4" w:rsidP="00232C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Po stronie Podmiotu leczniczego wyznaczony zostaje opiekun szkolenia.</w:t>
      </w:r>
    </w:p>
    <w:p w:rsidR="00232CB4" w:rsidRPr="00AF5ACB" w:rsidRDefault="00232CB4" w:rsidP="00232C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Do obowiązków opiekuna szkolenia po stronie Podmiotu leczniczego należy zapewnienia szkolenia praktycznego odpowiadającego zakresowi części klinicznej programu stażu podyplomowego w liczbie zapewniającej prawidłowe przeprowadzenie szkolenia.</w:t>
      </w:r>
    </w:p>
    <w:p w:rsidR="00232CB4" w:rsidRPr="00AF5ACB" w:rsidRDefault="00232CB4" w:rsidP="00232C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 xml:space="preserve">Do obowiązków opiekuna szkolenia po stronie Uczelni należy </w:t>
      </w:r>
      <w:r w:rsidRPr="00AF5ACB">
        <w:rPr>
          <w:rFonts w:ascii="Calibri" w:hAnsi="Calibri" w:cs="Calibri"/>
          <w:color w:val="000000"/>
          <w:spacing w:val="-4"/>
          <w:sz w:val="20"/>
          <w:szCs w:val="20"/>
        </w:rPr>
        <w:t>sprawowania nadzoru nad szkoleniem.</w:t>
      </w:r>
    </w:p>
    <w:p w:rsidR="00232CB4" w:rsidRPr="00AF5ACB" w:rsidRDefault="00232CB4" w:rsidP="00232CB4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§ 7</w:t>
      </w:r>
    </w:p>
    <w:p w:rsidR="00232CB4" w:rsidRPr="00AF5ACB" w:rsidRDefault="00232CB4" w:rsidP="00232CB4">
      <w:pPr>
        <w:spacing w:after="0" w:line="36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F5ACB">
        <w:rPr>
          <w:rFonts w:cs="Calibri"/>
          <w:b/>
          <w:bCs/>
          <w:color w:val="000000"/>
          <w:sz w:val="20"/>
          <w:szCs w:val="20"/>
        </w:rPr>
        <w:t>Przepisy końcowe</w:t>
      </w:r>
    </w:p>
    <w:p w:rsidR="00232CB4" w:rsidRPr="00AF5ACB" w:rsidRDefault="00232CB4" w:rsidP="00232CB4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AF5ACB">
        <w:rPr>
          <w:rFonts w:ascii="Calibri" w:hAnsi="Calibri" w:cs="Calibri"/>
          <w:color w:val="000000"/>
          <w:sz w:val="20"/>
          <w:szCs w:val="20"/>
        </w:rPr>
        <w:t>W sprawach nieuregulowanych niniejszym regulaminem, stosuje się przepisy Ustawy o zawodach lekarza i lekarza dentysty oraz inne przepisy bezwzględnie obowiązujące.</w:t>
      </w:r>
    </w:p>
    <w:p w:rsidR="00232CB4" w:rsidRPr="00AF5ACB" w:rsidRDefault="00232CB4" w:rsidP="00232CB4">
      <w:pPr>
        <w:spacing w:line="360" w:lineRule="auto"/>
        <w:rPr>
          <w:rFonts w:cs="Calibri"/>
          <w:color w:val="000000"/>
          <w:sz w:val="20"/>
          <w:szCs w:val="20"/>
        </w:rPr>
      </w:pPr>
    </w:p>
    <w:p w:rsidR="006A4CCD" w:rsidRDefault="006A4CCD">
      <w:bookmarkStart w:id="0" w:name="_GoBack"/>
      <w:bookmarkEnd w:id="0"/>
    </w:p>
    <w:sectPr w:rsidR="006A4CCD" w:rsidSect="009459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C0"/>
    <w:multiLevelType w:val="hybridMultilevel"/>
    <w:tmpl w:val="A5F2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32AE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038D"/>
    <w:multiLevelType w:val="hybridMultilevel"/>
    <w:tmpl w:val="B20C1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2B7F"/>
    <w:multiLevelType w:val="hybridMultilevel"/>
    <w:tmpl w:val="B7048D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42B271D7"/>
    <w:multiLevelType w:val="hybridMultilevel"/>
    <w:tmpl w:val="36B8A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12F8"/>
    <w:multiLevelType w:val="hybridMultilevel"/>
    <w:tmpl w:val="41689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E3012"/>
    <w:multiLevelType w:val="hybridMultilevel"/>
    <w:tmpl w:val="203627A2"/>
    <w:lvl w:ilvl="0" w:tplc="C9DC96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57B73"/>
    <w:multiLevelType w:val="hybridMultilevel"/>
    <w:tmpl w:val="7F9E5D86"/>
    <w:lvl w:ilvl="0" w:tplc="0B96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A61D6"/>
    <w:multiLevelType w:val="hybridMultilevel"/>
    <w:tmpl w:val="F746BC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DA6367"/>
    <w:multiLevelType w:val="hybridMultilevel"/>
    <w:tmpl w:val="27C87C8C"/>
    <w:lvl w:ilvl="0" w:tplc="0B96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303E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B4"/>
    <w:rsid w:val="00232CB4"/>
    <w:rsid w:val="006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C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32CB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232CB4"/>
    <w:pPr>
      <w:spacing w:after="0" w:line="36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2C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C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32CB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232CB4"/>
    <w:pPr>
      <w:spacing w:after="0" w:line="36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2C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Kształcenia Podyplomowego</dc:creator>
  <cp:lastModifiedBy>MKrystyniak</cp:lastModifiedBy>
  <cp:revision>1</cp:revision>
  <dcterms:created xsi:type="dcterms:W3CDTF">2023-06-26T05:43:00Z</dcterms:created>
  <dcterms:modified xsi:type="dcterms:W3CDTF">2023-06-26T05:44:00Z</dcterms:modified>
</cp:coreProperties>
</file>