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43" w:rsidRPr="005844A2" w:rsidRDefault="00E84D89" w:rsidP="00DD27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Rok akademicki 2022/2023</w:t>
      </w:r>
      <w:r w:rsidR="00FC66E2">
        <w:rPr>
          <w:rFonts w:ascii="Arial" w:hAnsi="Arial" w:cs="Arial"/>
          <w:sz w:val="28"/>
          <w:szCs w:val="28"/>
        </w:rPr>
        <w:t xml:space="preserve">                   </w:t>
      </w:r>
      <w:r w:rsidR="00FC66E2">
        <w:rPr>
          <w:rFonts w:ascii="Arial" w:hAnsi="Arial" w:cs="Arial"/>
          <w:sz w:val="28"/>
          <w:szCs w:val="28"/>
        </w:rPr>
        <w:br/>
      </w:r>
      <w:r w:rsidR="000027D8" w:rsidRPr="005844A2">
        <w:rPr>
          <w:rFonts w:ascii="Arial" w:hAnsi="Arial" w:cs="Arial"/>
          <w:sz w:val="28"/>
          <w:szCs w:val="28"/>
        </w:rPr>
        <w:t xml:space="preserve">Katedra i Zakład </w:t>
      </w:r>
      <w:r w:rsidR="00FC66E2">
        <w:rPr>
          <w:rFonts w:ascii="Arial" w:hAnsi="Arial" w:cs="Arial"/>
          <w:sz w:val="28"/>
          <w:szCs w:val="28"/>
        </w:rPr>
        <w:t>Chemii Organicznej</w:t>
      </w:r>
      <w:r w:rsidR="001B3A8B" w:rsidRPr="005844A2">
        <w:rPr>
          <w:rFonts w:ascii="Arial" w:hAnsi="Arial" w:cs="Arial"/>
          <w:sz w:val="28"/>
          <w:szCs w:val="28"/>
        </w:rPr>
        <w:t xml:space="preserve"> i </w:t>
      </w:r>
      <w:r w:rsidR="000027D8" w:rsidRPr="005844A2">
        <w:rPr>
          <w:rFonts w:ascii="Arial" w:hAnsi="Arial" w:cs="Arial"/>
          <w:sz w:val="28"/>
          <w:szCs w:val="28"/>
        </w:rPr>
        <w:t>Technologii Leków</w:t>
      </w:r>
    </w:p>
    <w:p w:rsidR="000027D8" w:rsidRPr="005844A2" w:rsidRDefault="000027D8" w:rsidP="00DD27BC">
      <w:pPr>
        <w:rPr>
          <w:rFonts w:ascii="Arial" w:hAnsi="Arial" w:cs="Arial"/>
          <w:b/>
          <w:sz w:val="28"/>
          <w:szCs w:val="28"/>
        </w:rPr>
      </w:pPr>
      <w:r w:rsidRPr="005844A2">
        <w:rPr>
          <w:rFonts w:ascii="Arial" w:hAnsi="Arial" w:cs="Arial"/>
          <w:b/>
          <w:sz w:val="28"/>
          <w:szCs w:val="28"/>
        </w:rPr>
        <w:t xml:space="preserve">REGULAMIN EGZAMINU Z </w:t>
      </w:r>
      <w:r w:rsidR="00732735">
        <w:rPr>
          <w:rFonts w:ascii="Arial" w:hAnsi="Arial" w:cs="Arial"/>
          <w:b/>
          <w:sz w:val="28"/>
          <w:szCs w:val="28"/>
        </w:rPr>
        <w:t xml:space="preserve">Syntezy i technologii środków leczniczych </w:t>
      </w:r>
      <w:r w:rsidR="00E84D89">
        <w:rPr>
          <w:rFonts w:ascii="Arial" w:hAnsi="Arial" w:cs="Arial"/>
          <w:b/>
          <w:sz w:val="28"/>
          <w:szCs w:val="28"/>
        </w:rPr>
        <w:t xml:space="preserve"> w roku akademickim 2022/2023</w:t>
      </w:r>
    </w:p>
    <w:p w:rsidR="007A1151" w:rsidRPr="007D1679" w:rsidRDefault="000027D8" w:rsidP="00CA4D8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D1679">
        <w:rPr>
          <w:rFonts w:ascii="Arial" w:hAnsi="Arial" w:cs="Arial"/>
          <w:sz w:val="28"/>
          <w:szCs w:val="28"/>
        </w:rPr>
        <w:t xml:space="preserve">Egzamin przedmiotowy z </w:t>
      </w:r>
      <w:r w:rsidR="00732735" w:rsidRPr="007D1679">
        <w:rPr>
          <w:rFonts w:ascii="Arial" w:hAnsi="Arial" w:cs="Arial"/>
          <w:b/>
          <w:sz w:val="28"/>
          <w:szCs w:val="28"/>
        </w:rPr>
        <w:t>Syntezy i technologii środków leczniczych</w:t>
      </w:r>
      <w:r w:rsidRPr="007D1679">
        <w:rPr>
          <w:rFonts w:ascii="Arial" w:hAnsi="Arial" w:cs="Arial"/>
          <w:sz w:val="28"/>
          <w:szCs w:val="28"/>
        </w:rPr>
        <w:t xml:space="preserve"> </w:t>
      </w:r>
      <w:r w:rsidR="00E84D89" w:rsidRPr="007D1679">
        <w:rPr>
          <w:rFonts w:ascii="Arial" w:hAnsi="Arial" w:cs="Arial"/>
          <w:sz w:val="28"/>
          <w:szCs w:val="28"/>
        </w:rPr>
        <w:t xml:space="preserve"> </w:t>
      </w:r>
      <w:r w:rsidR="007D1679" w:rsidRPr="007D1679">
        <w:rPr>
          <w:rFonts w:ascii="Arial" w:hAnsi="Arial" w:cs="Arial"/>
          <w:sz w:val="28"/>
          <w:szCs w:val="28"/>
        </w:rPr>
        <w:br/>
      </w:r>
      <w:r w:rsidR="00E84D89" w:rsidRPr="007D1679">
        <w:rPr>
          <w:rFonts w:ascii="Arial" w:hAnsi="Arial" w:cs="Arial"/>
          <w:sz w:val="28"/>
          <w:szCs w:val="28"/>
        </w:rPr>
        <w:t>w roku akademickim 2022/2023</w:t>
      </w:r>
      <w:r w:rsidRPr="007D1679">
        <w:rPr>
          <w:rFonts w:ascii="Arial" w:hAnsi="Arial" w:cs="Arial"/>
          <w:sz w:val="28"/>
          <w:szCs w:val="28"/>
        </w:rPr>
        <w:t xml:space="preserve"> zostanie przeprowadzony </w:t>
      </w:r>
      <w:r w:rsidR="00732735" w:rsidRPr="007D1679">
        <w:rPr>
          <w:rFonts w:ascii="Arial" w:hAnsi="Arial" w:cs="Arial"/>
          <w:sz w:val="28"/>
          <w:szCs w:val="28"/>
        </w:rPr>
        <w:t xml:space="preserve">w formie </w:t>
      </w:r>
      <w:r w:rsidR="00732735" w:rsidRPr="007D1679">
        <w:rPr>
          <w:rFonts w:ascii="Arial" w:hAnsi="Arial" w:cs="Arial"/>
          <w:iCs/>
          <w:sz w:val="28"/>
          <w:szCs w:val="28"/>
        </w:rPr>
        <w:t>egzaminu pisemnego problemowego -</w:t>
      </w:r>
      <w:r w:rsidR="00B578B1" w:rsidRPr="007D1679">
        <w:rPr>
          <w:rFonts w:ascii="Arial" w:hAnsi="Arial" w:cs="Arial"/>
          <w:iCs/>
          <w:sz w:val="28"/>
          <w:szCs w:val="28"/>
        </w:rPr>
        <w:t xml:space="preserve"> </w:t>
      </w:r>
      <w:r w:rsidR="00E84D89" w:rsidRPr="007D1679">
        <w:rPr>
          <w:rFonts w:ascii="Arial" w:hAnsi="Arial" w:cs="Arial"/>
          <w:iCs/>
          <w:sz w:val="28"/>
          <w:szCs w:val="28"/>
        </w:rPr>
        <w:t>6 pytań otwartych ocenianych 0</w:t>
      </w:r>
      <w:r w:rsidR="00732735" w:rsidRPr="007D1679">
        <w:rPr>
          <w:rFonts w:ascii="Arial" w:hAnsi="Arial" w:cs="Arial"/>
          <w:iCs/>
          <w:sz w:val="28"/>
          <w:szCs w:val="28"/>
        </w:rPr>
        <w:t>-5 pkt.</w:t>
      </w:r>
      <w:r w:rsidR="00B578B1" w:rsidRPr="007D1679">
        <w:rPr>
          <w:rFonts w:ascii="Arial" w:hAnsi="Arial" w:cs="Arial"/>
          <w:iCs/>
          <w:sz w:val="28"/>
          <w:szCs w:val="28"/>
        </w:rPr>
        <w:t xml:space="preserve"> </w:t>
      </w:r>
      <w:r w:rsidR="007D1679">
        <w:rPr>
          <w:rFonts w:ascii="Arial" w:hAnsi="Arial" w:cs="Arial"/>
          <w:iCs/>
          <w:sz w:val="28"/>
          <w:szCs w:val="28"/>
        </w:rPr>
        <w:br/>
      </w:r>
      <w:r w:rsidRPr="007D1679">
        <w:rPr>
          <w:rFonts w:ascii="Arial" w:hAnsi="Arial" w:cs="Arial"/>
          <w:sz w:val="28"/>
          <w:szCs w:val="28"/>
        </w:rPr>
        <w:t xml:space="preserve">Czas na </w:t>
      </w:r>
      <w:r w:rsidR="00732735" w:rsidRPr="007D1679">
        <w:rPr>
          <w:rFonts w:ascii="Arial" w:hAnsi="Arial" w:cs="Arial"/>
          <w:sz w:val="28"/>
          <w:szCs w:val="28"/>
        </w:rPr>
        <w:t xml:space="preserve">napisanie egzaminu </w:t>
      </w:r>
      <w:r w:rsidRPr="007D1679">
        <w:rPr>
          <w:rFonts w:ascii="Arial" w:hAnsi="Arial" w:cs="Arial"/>
          <w:sz w:val="28"/>
          <w:szCs w:val="28"/>
        </w:rPr>
        <w:t xml:space="preserve">wynosi </w:t>
      </w:r>
      <w:r w:rsidR="00B578B1" w:rsidRPr="007D1679">
        <w:rPr>
          <w:rFonts w:ascii="Arial" w:hAnsi="Arial" w:cs="Arial"/>
          <w:sz w:val="28"/>
          <w:szCs w:val="28"/>
        </w:rPr>
        <w:t>12</w:t>
      </w:r>
      <w:r w:rsidR="00FC66E2" w:rsidRPr="007D1679">
        <w:rPr>
          <w:rFonts w:ascii="Arial" w:hAnsi="Arial" w:cs="Arial"/>
          <w:sz w:val="28"/>
          <w:szCs w:val="28"/>
        </w:rPr>
        <w:t>0</w:t>
      </w:r>
      <w:r w:rsidR="000D17AC" w:rsidRPr="007D1679">
        <w:rPr>
          <w:rFonts w:ascii="Arial" w:hAnsi="Arial" w:cs="Arial"/>
          <w:sz w:val="28"/>
          <w:szCs w:val="28"/>
        </w:rPr>
        <w:t xml:space="preserve"> minut.</w:t>
      </w:r>
      <w:r w:rsidR="007A1151" w:rsidRPr="007D1679">
        <w:rPr>
          <w:rFonts w:ascii="Arial" w:hAnsi="Arial" w:cs="Arial"/>
          <w:sz w:val="28"/>
          <w:szCs w:val="28"/>
        </w:rPr>
        <w:t xml:space="preserve"> </w:t>
      </w:r>
    </w:p>
    <w:p w:rsidR="00ED65AB" w:rsidRPr="005844A2" w:rsidRDefault="000027D8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844A2">
        <w:rPr>
          <w:rFonts w:ascii="Arial" w:hAnsi="Arial" w:cs="Arial"/>
          <w:sz w:val="28"/>
          <w:szCs w:val="28"/>
        </w:rPr>
        <w:t xml:space="preserve">Warunkiem zaliczenia egzaminu </w:t>
      </w:r>
      <w:r w:rsidR="00DD27BC">
        <w:rPr>
          <w:rFonts w:ascii="Arial" w:hAnsi="Arial" w:cs="Arial"/>
          <w:sz w:val="28"/>
          <w:szCs w:val="28"/>
        </w:rPr>
        <w:t xml:space="preserve">z </w:t>
      </w:r>
      <w:r w:rsidR="00B578B1" w:rsidRPr="00DD27BC">
        <w:rPr>
          <w:rFonts w:ascii="Arial" w:hAnsi="Arial" w:cs="Arial"/>
          <w:b/>
          <w:sz w:val="28"/>
          <w:szCs w:val="28"/>
        </w:rPr>
        <w:t>Syntezy i technologii środków leczniczych</w:t>
      </w:r>
      <w:r w:rsidR="00B578B1" w:rsidRPr="005844A2">
        <w:rPr>
          <w:rFonts w:ascii="Arial" w:hAnsi="Arial" w:cs="Arial"/>
          <w:sz w:val="28"/>
          <w:szCs w:val="28"/>
        </w:rPr>
        <w:t xml:space="preserve">  </w:t>
      </w:r>
      <w:r w:rsidR="000D17AC" w:rsidRPr="005844A2">
        <w:rPr>
          <w:rFonts w:ascii="Arial" w:hAnsi="Arial" w:cs="Arial"/>
          <w:sz w:val="28"/>
          <w:szCs w:val="28"/>
        </w:rPr>
        <w:t xml:space="preserve"> jest uzyskanie co najmniej 61</w:t>
      </w:r>
      <w:r w:rsidRPr="005844A2">
        <w:rPr>
          <w:rFonts w:ascii="Arial" w:hAnsi="Arial" w:cs="Arial"/>
          <w:sz w:val="28"/>
          <w:szCs w:val="28"/>
        </w:rPr>
        <w:t>% punktów z możliwych do zdobycia</w:t>
      </w:r>
      <w:r w:rsidR="00ED65AB" w:rsidRPr="005844A2">
        <w:rPr>
          <w:rFonts w:ascii="Arial" w:hAnsi="Arial" w:cs="Arial"/>
          <w:sz w:val="28"/>
          <w:szCs w:val="28"/>
        </w:rPr>
        <w:t xml:space="preserve">, oceny będą wystawione </w:t>
      </w:r>
      <w:r w:rsidRPr="005844A2">
        <w:rPr>
          <w:rFonts w:ascii="Arial" w:hAnsi="Arial" w:cs="Arial"/>
          <w:sz w:val="28"/>
          <w:szCs w:val="28"/>
        </w:rPr>
        <w:t>według kryteriów zawartych w Sylabusie.</w:t>
      </w:r>
      <w:r w:rsidR="00B578B1">
        <w:rPr>
          <w:rFonts w:ascii="Arial" w:hAnsi="Arial" w:cs="Arial"/>
          <w:sz w:val="28"/>
          <w:szCs w:val="28"/>
        </w:rPr>
        <w:t xml:space="preserve"> Studentom, którzy uzyskali średnią ocen z </w:t>
      </w:r>
      <w:r w:rsidR="00E84D89">
        <w:rPr>
          <w:rFonts w:ascii="Arial" w:hAnsi="Arial" w:cs="Arial"/>
          <w:sz w:val="28"/>
          <w:szCs w:val="28"/>
        </w:rPr>
        <w:t xml:space="preserve">ćwiczeń </w:t>
      </w:r>
      <w:r w:rsidR="00B578B1">
        <w:rPr>
          <w:rFonts w:ascii="Arial" w:hAnsi="Arial" w:cs="Arial"/>
          <w:sz w:val="28"/>
          <w:szCs w:val="28"/>
        </w:rPr>
        <w:t xml:space="preserve"> ≥4.0 przysługuj</w:t>
      </w:r>
      <w:r w:rsidR="007D1679">
        <w:rPr>
          <w:rFonts w:ascii="Arial" w:hAnsi="Arial" w:cs="Arial"/>
          <w:sz w:val="28"/>
          <w:szCs w:val="28"/>
        </w:rPr>
        <w:t xml:space="preserve">ą dodatkowe punkty do egzaminu, zgodnie z kryteriami podanymi w Sylabusie przedmiotu. </w:t>
      </w:r>
      <w:bookmarkStart w:id="0" w:name="_GoBack"/>
      <w:bookmarkEnd w:id="0"/>
      <w:r w:rsidR="00B578B1">
        <w:rPr>
          <w:rFonts w:ascii="Arial" w:hAnsi="Arial" w:cs="Arial"/>
          <w:sz w:val="28"/>
          <w:szCs w:val="28"/>
        </w:rPr>
        <w:t>Egzamin jest zdany jeżeli student uzyska co najmniej 19</w:t>
      </w:r>
      <w:r w:rsidR="000D17AC" w:rsidRPr="005844A2">
        <w:rPr>
          <w:rFonts w:ascii="Arial" w:hAnsi="Arial" w:cs="Arial"/>
          <w:sz w:val="28"/>
          <w:szCs w:val="28"/>
        </w:rPr>
        <w:t xml:space="preserve"> punktów.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3686"/>
      </w:tblGrid>
      <w:tr w:rsidR="000D17AC" w:rsidRPr="005844A2" w:rsidTr="000D17AC">
        <w:trPr>
          <w:trHeight w:val="293"/>
        </w:trPr>
        <w:tc>
          <w:tcPr>
            <w:tcW w:w="2694" w:type="dxa"/>
            <w:tcBorders>
              <w:top w:val="single" w:sz="4" w:space="0" w:color="auto"/>
            </w:tcBorders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44A2">
              <w:rPr>
                <w:rFonts w:ascii="Arial" w:hAnsi="Arial" w:cs="Arial"/>
                <w:b/>
                <w:bCs/>
                <w:sz w:val="28"/>
                <w:szCs w:val="28"/>
              </w:rPr>
              <w:t>Ocena: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44A2">
              <w:rPr>
                <w:rFonts w:ascii="Arial" w:hAnsi="Arial" w:cs="Arial"/>
                <w:b/>
                <w:bCs/>
                <w:sz w:val="28"/>
                <w:szCs w:val="28"/>
              </w:rPr>
              <w:t>Kryteria oceny</w:t>
            </w:r>
            <w:r w:rsidR="006407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407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5844A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 egzaminu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44A2">
              <w:rPr>
                <w:rFonts w:ascii="Arial" w:hAnsi="Arial" w:cs="Arial"/>
                <w:b/>
                <w:bCs/>
                <w:sz w:val="28"/>
                <w:szCs w:val="28"/>
              </w:rPr>
              <w:t>punktacja</w:t>
            </w:r>
          </w:p>
        </w:tc>
      </w:tr>
      <w:tr w:rsidR="000D17AC" w:rsidRPr="005844A2" w:rsidTr="000D17AC">
        <w:trPr>
          <w:trHeight w:val="293"/>
        </w:trPr>
        <w:tc>
          <w:tcPr>
            <w:tcW w:w="2694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844A2">
              <w:rPr>
                <w:rFonts w:ascii="Arial" w:hAnsi="Arial" w:cs="Arial"/>
                <w:sz w:val="28"/>
                <w:szCs w:val="28"/>
              </w:rPr>
              <w:t>Bardzo dobra (5,0)</w:t>
            </w:r>
          </w:p>
        </w:tc>
        <w:tc>
          <w:tcPr>
            <w:tcW w:w="3118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44A2">
              <w:rPr>
                <w:rFonts w:ascii="Arial" w:hAnsi="Arial" w:cs="Arial"/>
                <w:color w:val="000000"/>
                <w:sz w:val="28"/>
                <w:szCs w:val="28"/>
              </w:rPr>
              <w:t>96-100%</w:t>
            </w:r>
          </w:p>
        </w:tc>
        <w:tc>
          <w:tcPr>
            <w:tcW w:w="3686" w:type="dxa"/>
          </w:tcPr>
          <w:p w:rsidR="000D17AC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29-30</w:t>
            </w:r>
          </w:p>
        </w:tc>
      </w:tr>
      <w:tr w:rsidR="000D17AC" w:rsidRPr="005844A2" w:rsidTr="000D17AC">
        <w:trPr>
          <w:trHeight w:val="293"/>
        </w:trPr>
        <w:tc>
          <w:tcPr>
            <w:tcW w:w="2694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844A2">
              <w:rPr>
                <w:rFonts w:ascii="Arial" w:hAnsi="Arial" w:cs="Arial"/>
                <w:sz w:val="28"/>
                <w:szCs w:val="28"/>
              </w:rPr>
              <w:t>Ponad dobra (4,5)</w:t>
            </w:r>
          </w:p>
        </w:tc>
        <w:tc>
          <w:tcPr>
            <w:tcW w:w="3118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44A2">
              <w:rPr>
                <w:rFonts w:ascii="Arial" w:hAnsi="Arial" w:cs="Arial"/>
                <w:color w:val="000000"/>
                <w:sz w:val="28"/>
                <w:szCs w:val="28"/>
              </w:rPr>
              <w:t>91-95%</w:t>
            </w:r>
          </w:p>
        </w:tc>
        <w:tc>
          <w:tcPr>
            <w:tcW w:w="3686" w:type="dxa"/>
          </w:tcPr>
          <w:p w:rsidR="000D17AC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27-28</w:t>
            </w:r>
          </w:p>
        </w:tc>
      </w:tr>
      <w:tr w:rsidR="000D17AC" w:rsidRPr="005844A2" w:rsidTr="000D17AC">
        <w:trPr>
          <w:trHeight w:val="293"/>
        </w:trPr>
        <w:tc>
          <w:tcPr>
            <w:tcW w:w="2694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844A2">
              <w:rPr>
                <w:rFonts w:ascii="Arial" w:hAnsi="Arial" w:cs="Arial"/>
                <w:sz w:val="28"/>
                <w:szCs w:val="28"/>
              </w:rPr>
              <w:t>Dobra (4,0)</w:t>
            </w:r>
          </w:p>
        </w:tc>
        <w:tc>
          <w:tcPr>
            <w:tcW w:w="3118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44A2">
              <w:rPr>
                <w:rFonts w:ascii="Arial" w:hAnsi="Arial" w:cs="Arial"/>
                <w:color w:val="000000"/>
                <w:sz w:val="28"/>
                <w:szCs w:val="28"/>
              </w:rPr>
              <w:t>81-90%</w:t>
            </w:r>
          </w:p>
        </w:tc>
        <w:tc>
          <w:tcPr>
            <w:tcW w:w="3686" w:type="dxa"/>
          </w:tcPr>
          <w:p w:rsidR="000D17AC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25-26</w:t>
            </w:r>
          </w:p>
        </w:tc>
      </w:tr>
      <w:tr w:rsidR="000D17AC" w:rsidRPr="005844A2" w:rsidTr="000D17AC">
        <w:trPr>
          <w:trHeight w:val="293"/>
        </w:trPr>
        <w:tc>
          <w:tcPr>
            <w:tcW w:w="2694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844A2">
              <w:rPr>
                <w:rFonts w:ascii="Arial" w:hAnsi="Arial" w:cs="Arial"/>
                <w:sz w:val="28"/>
                <w:szCs w:val="28"/>
              </w:rPr>
              <w:t>Dość dobra (3,5)</w:t>
            </w:r>
          </w:p>
        </w:tc>
        <w:tc>
          <w:tcPr>
            <w:tcW w:w="3118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44A2">
              <w:rPr>
                <w:rFonts w:ascii="Arial" w:hAnsi="Arial" w:cs="Arial"/>
                <w:color w:val="000000"/>
                <w:sz w:val="28"/>
                <w:szCs w:val="28"/>
              </w:rPr>
              <w:t>71-80%</w:t>
            </w:r>
          </w:p>
        </w:tc>
        <w:tc>
          <w:tcPr>
            <w:tcW w:w="3686" w:type="dxa"/>
          </w:tcPr>
          <w:p w:rsidR="000D17AC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22-24</w:t>
            </w:r>
          </w:p>
        </w:tc>
      </w:tr>
      <w:tr w:rsidR="000D17AC" w:rsidRPr="005844A2" w:rsidTr="000D17AC">
        <w:trPr>
          <w:trHeight w:val="293"/>
        </w:trPr>
        <w:tc>
          <w:tcPr>
            <w:tcW w:w="2694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844A2">
              <w:rPr>
                <w:rFonts w:ascii="Arial" w:hAnsi="Arial" w:cs="Arial"/>
                <w:sz w:val="28"/>
                <w:szCs w:val="28"/>
              </w:rPr>
              <w:t>Dostateczna (3,0)</w:t>
            </w:r>
          </w:p>
        </w:tc>
        <w:tc>
          <w:tcPr>
            <w:tcW w:w="3118" w:type="dxa"/>
          </w:tcPr>
          <w:p w:rsidR="000D17AC" w:rsidRPr="005844A2" w:rsidRDefault="000D17AC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44A2">
              <w:rPr>
                <w:rFonts w:ascii="Arial" w:hAnsi="Arial" w:cs="Arial"/>
                <w:color w:val="000000"/>
                <w:sz w:val="28"/>
                <w:szCs w:val="28"/>
              </w:rPr>
              <w:t>61-70%</w:t>
            </w:r>
          </w:p>
        </w:tc>
        <w:tc>
          <w:tcPr>
            <w:tcW w:w="3686" w:type="dxa"/>
          </w:tcPr>
          <w:p w:rsidR="000D17AC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19-21</w:t>
            </w:r>
          </w:p>
        </w:tc>
      </w:tr>
      <w:tr w:rsidR="00FC66E2" w:rsidRPr="005844A2" w:rsidTr="000D17AC">
        <w:trPr>
          <w:trHeight w:val="293"/>
        </w:trPr>
        <w:tc>
          <w:tcPr>
            <w:tcW w:w="2694" w:type="dxa"/>
          </w:tcPr>
          <w:p w:rsidR="00FC66E2" w:rsidRPr="005844A2" w:rsidRDefault="00FC66E2" w:rsidP="00DD2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Niedostateczna (2,0)</w:t>
            </w:r>
          </w:p>
        </w:tc>
        <w:tc>
          <w:tcPr>
            <w:tcW w:w="3118" w:type="dxa"/>
          </w:tcPr>
          <w:p w:rsidR="00FC66E2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60% i poniżej</w:t>
            </w:r>
          </w:p>
        </w:tc>
        <w:tc>
          <w:tcPr>
            <w:tcW w:w="3686" w:type="dxa"/>
          </w:tcPr>
          <w:p w:rsidR="00FC66E2" w:rsidRPr="005844A2" w:rsidRDefault="00FC66E2" w:rsidP="00DD27BC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44A2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i mniej</w:t>
            </w:r>
          </w:p>
        </w:tc>
      </w:tr>
    </w:tbl>
    <w:p w:rsidR="000D17AC" w:rsidRPr="005844A2" w:rsidRDefault="000D17AC" w:rsidP="00DD27BC">
      <w:pPr>
        <w:pStyle w:val="Akapitzlist"/>
        <w:rPr>
          <w:rFonts w:ascii="Arial" w:hAnsi="Arial" w:cs="Arial"/>
          <w:sz w:val="28"/>
          <w:szCs w:val="28"/>
        </w:rPr>
      </w:pPr>
    </w:p>
    <w:p w:rsidR="000D17AC" w:rsidRPr="005844A2" w:rsidRDefault="000D17AC" w:rsidP="00DD27BC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0027D8" w:rsidRPr="005844A2" w:rsidRDefault="000027D8" w:rsidP="00DD27BC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0027D8" w:rsidRPr="00DD27BC" w:rsidRDefault="00FB2BC9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5844A2">
        <w:rPr>
          <w:rFonts w:ascii="Arial" w:hAnsi="Arial" w:cs="Arial"/>
          <w:sz w:val="28"/>
          <w:szCs w:val="28"/>
        </w:rPr>
        <w:t>Egzamin odbywa się stacjonarnie, na Sali i w terminie podanym w osobnym ogłoszeniu.</w:t>
      </w:r>
      <w:r w:rsidR="00B578B1" w:rsidRPr="00B578B1">
        <w:rPr>
          <w:rFonts w:ascii="Arial" w:hAnsi="Arial" w:cs="Arial"/>
          <w:sz w:val="28"/>
          <w:szCs w:val="28"/>
        </w:rPr>
        <w:t xml:space="preserve"> </w:t>
      </w:r>
      <w:r w:rsidR="00B578B1" w:rsidRPr="00DD27BC">
        <w:rPr>
          <w:rFonts w:ascii="Arial" w:hAnsi="Arial" w:cs="Arial"/>
          <w:b/>
          <w:sz w:val="28"/>
          <w:szCs w:val="28"/>
        </w:rPr>
        <w:t>Student powinien posiadać własny długopis, ołówek oraz linijkę.</w:t>
      </w:r>
    </w:p>
    <w:p w:rsidR="00FB2BC9" w:rsidRPr="005844A2" w:rsidRDefault="00B578B1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 wejściem na salę</w:t>
      </w:r>
      <w:r w:rsidR="00FB2BC9" w:rsidRPr="005844A2">
        <w:rPr>
          <w:rFonts w:ascii="Arial" w:hAnsi="Arial" w:cs="Arial"/>
          <w:sz w:val="28"/>
          <w:szCs w:val="28"/>
        </w:rPr>
        <w:t xml:space="preserve"> egzaminacyjną Student musi okazać legitymację studencką oraz złożyć podpis na liście obecności. Student jest zobowiązany zająć miejsce wskazane przez przeprowadzającego egzamin.</w:t>
      </w:r>
    </w:p>
    <w:p w:rsidR="00DD27BC" w:rsidRDefault="00C01480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578B1">
        <w:rPr>
          <w:rStyle w:val="Pogrubienie"/>
          <w:rFonts w:ascii="Arial" w:hAnsi="Arial" w:cs="Arial"/>
          <w:sz w:val="28"/>
          <w:szCs w:val="28"/>
        </w:rPr>
        <w:t>Wynik egzaminu otrzyma każdy Student indywidualnie. Karty egzaminacyjne będą dostępne do wglądu w Katedrze.</w:t>
      </w:r>
      <w:r w:rsidR="003429AA" w:rsidRPr="00B578B1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3429AA" w:rsidRPr="00B578B1">
        <w:rPr>
          <w:rFonts w:ascii="Arial" w:hAnsi="Arial" w:cs="Arial"/>
          <w:sz w:val="28"/>
          <w:szCs w:val="28"/>
        </w:rPr>
        <w:t>St</w:t>
      </w:r>
      <w:r w:rsidR="005844A2" w:rsidRPr="00B578B1">
        <w:rPr>
          <w:rFonts w:ascii="Arial" w:hAnsi="Arial" w:cs="Arial"/>
          <w:sz w:val="28"/>
          <w:szCs w:val="28"/>
        </w:rPr>
        <w:t xml:space="preserve">udent ma prawo </w:t>
      </w:r>
      <w:r w:rsidR="005844A2" w:rsidRPr="00B578B1">
        <w:rPr>
          <w:rFonts w:ascii="Arial" w:hAnsi="Arial" w:cs="Arial"/>
          <w:sz w:val="28"/>
          <w:szCs w:val="28"/>
        </w:rPr>
        <w:lastRenderedPageBreak/>
        <w:t xml:space="preserve">wglądu </w:t>
      </w:r>
      <w:r w:rsidR="003429AA" w:rsidRPr="00B578B1">
        <w:rPr>
          <w:rFonts w:ascii="Arial" w:hAnsi="Arial" w:cs="Arial"/>
          <w:sz w:val="28"/>
          <w:szCs w:val="28"/>
        </w:rPr>
        <w:t xml:space="preserve">do karty odpowiedzi przez okres dwóch tygodni od dnia ogłoszenia wyników, po uzgodnieniu z egzaminatorem. </w:t>
      </w:r>
    </w:p>
    <w:p w:rsidR="00B578B1" w:rsidRDefault="003429AA" w:rsidP="00DD27B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  <w:r w:rsidRPr="00B578B1">
        <w:rPr>
          <w:rFonts w:ascii="Arial" w:hAnsi="Arial" w:cs="Arial"/>
          <w:sz w:val="28"/>
          <w:szCs w:val="28"/>
        </w:rPr>
        <w:t xml:space="preserve"> </w:t>
      </w:r>
    </w:p>
    <w:p w:rsidR="005844A2" w:rsidRPr="00B578B1" w:rsidRDefault="005844A2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578B1">
        <w:rPr>
          <w:rFonts w:ascii="Arial" w:hAnsi="Arial" w:cs="Arial"/>
          <w:sz w:val="28"/>
          <w:szCs w:val="28"/>
        </w:rPr>
        <w:t xml:space="preserve">O przyczynie nieprzystąpienia do egzaminu student powinien powiadomić egzaminatora, najpóźniej </w:t>
      </w:r>
      <w:r w:rsidRPr="00B578B1">
        <w:rPr>
          <w:rFonts w:ascii="Arial" w:hAnsi="Arial" w:cs="Arial"/>
          <w:b/>
          <w:sz w:val="28"/>
          <w:szCs w:val="28"/>
        </w:rPr>
        <w:t>w ciągu 3 dni roboczych</w:t>
      </w:r>
      <w:r w:rsidRPr="00B578B1">
        <w:rPr>
          <w:rFonts w:ascii="Arial" w:hAnsi="Arial" w:cs="Arial"/>
          <w:sz w:val="28"/>
          <w:szCs w:val="28"/>
        </w:rPr>
        <w:t xml:space="preserve"> od ustalonego terminu egzaminu. Studentowi, który nie przystąpił do egzaminu w ustalonym terminie bez usprawiedliwienia, wpisuje się do protokołu egzaminacyjnego ocenę niedostateczną. </w:t>
      </w:r>
    </w:p>
    <w:p w:rsidR="005844A2" w:rsidRPr="005844A2" w:rsidRDefault="005844A2" w:rsidP="00DD27B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5844A2" w:rsidRDefault="005844A2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844A2">
        <w:rPr>
          <w:rFonts w:ascii="Arial" w:hAnsi="Arial" w:cs="Arial"/>
          <w:sz w:val="28"/>
          <w:szCs w:val="28"/>
        </w:rPr>
        <w:t xml:space="preserve">Usprawiedliwienie w oryginale, w formie pisemnej </w:t>
      </w:r>
      <w:r w:rsidR="00DD27BC">
        <w:rPr>
          <w:rFonts w:ascii="Arial" w:hAnsi="Arial" w:cs="Arial"/>
          <w:sz w:val="28"/>
          <w:szCs w:val="28"/>
        </w:rPr>
        <w:t xml:space="preserve">należy złożyć </w:t>
      </w:r>
      <w:r w:rsidR="00DD27BC">
        <w:rPr>
          <w:rFonts w:ascii="Arial" w:hAnsi="Arial" w:cs="Arial"/>
          <w:sz w:val="28"/>
          <w:szCs w:val="28"/>
        </w:rPr>
        <w:br/>
        <w:t xml:space="preserve">w sekretariacie Katedry </w:t>
      </w:r>
      <w:r w:rsidRPr="005844A2">
        <w:rPr>
          <w:rFonts w:ascii="Arial" w:hAnsi="Arial" w:cs="Arial"/>
          <w:sz w:val="28"/>
          <w:szCs w:val="28"/>
        </w:rPr>
        <w:t>lub w wersji elektronicznej</w:t>
      </w:r>
      <w:r>
        <w:rPr>
          <w:rFonts w:ascii="Arial" w:hAnsi="Arial" w:cs="Arial"/>
          <w:sz w:val="28"/>
          <w:szCs w:val="28"/>
        </w:rPr>
        <w:t>,</w:t>
      </w:r>
      <w:r w:rsidRPr="005844A2">
        <w:rPr>
          <w:rFonts w:ascii="Arial" w:hAnsi="Arial" w:cs="Arial"/>
          <w:sz w:val="28"/>
          <w:szCs w:val="28"/>
        </w:rPr>
        <w:t xml:space="preserve"> za pośrednictwem studenckiej poczty elektronicznej przesłać do egzaminatora</w:t>
      </w:r>
      <w:r w:rsidR="00DD27BC">
        <w:rPr>
          <w:rFonts w:ascii="Arial" w:hAnsi="Arial" w:cs="Arial"/>
          <w:sz w:val="28"/>
          <w:szCs w:val="28"/>
        </w:rPr>
        <w:t xml:space="preserve"> na adres lilianna.becan@umw.edu.pl</w:t>
      </w:r>
      <w:r>
        <w:rPr>
          <w:rFonts w:ascii="Arial" w:hAnsi="Arial" w:cs="Arial"/>
          <w:sz w:val="28"/>
          <w:szCs w:val="28"/>
        </w:rPr>
        <w:t xml:space="preserve">. </w:t>
      </w:r>
      <w:r w:rsidRPr="005844A2">
        <w:rPr>
          <w:rFonts w:ascii="Arial" w:hAnsi="Arial" w:cs="Arial"/>
          <w:sz w:val="28"/>
          <w:szCs w:val="28"/>
        </w:rPr>
        <w:t>W przypadku wersji elektronicznej, oryginał usprawiedliwienia należy dostarczyć niezwłocznie do Dziekanatu po ustaniu przyczyny nieobecności.</w:t>
      </w:r>
      <w:r w:rsidR="00DD27BC">
        <w:rPr>
          <w:rFonts w:ascii="Arial" w:hAnsi="Arial" w:cs="Arial"/>
          <w:sz w:val="28"/>
          <w:szCs w:val="28"/>
        </w:rPr>
        <w:br/>
      </w:r>
    </w:p>
    <w:p w:rsidR="00DD27BC" w:rsidRDefault="00DD27BC" w:rsidP="00DD27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844A2">
        <w:rPr>
          <w:rFonts w:ascii="Arial" w:hAnsi="Arial" w:cs="Arial"/>
          <w:sz w:val="28"/>
          <w:szCs w:val="28"/>
        </w:rPr>
        <w:t xml:space="preserve">W przypadku: niezgłoszenia się w wyznaczonym terminie egzaminu, </w:t>
      </w:r>
      <w:r>
        <w:rPr>
          <w:rFonts w:ascii="Arial" w:hAnsi="Arial" w:cs="Arial"/>
          <w:sz w:val="28"/>
          <w:szCs w:val="28"/>
        </w:rPr>
        <w:t xml:space="preserve">    </w:t>
      </w:r>
      <w:r w:rsidRPr="005844A2">
        <w:rPr>
          <w:rFonts w:ascii="Arial" w:hAnsi="Arial" w:cs="Arial"/>
          <w:sz w:val="28"/>
          <w:szCs w:val="28"/>
        </w:rPr>
        <w:t>nieuwzględnienia usprawiedliwienia, braku usprawiedliwienia lub niedopuszczenia do któregokolwiek terminu egzaminu, student otrzymuje ocenę niedostateczną z wpisem do protokołu, mającego postać wydruków elektronicznych.</w:t>
      </w:r>
    </w:p>
    <w:p w:rsidR="00DD27BC" w:rsidRDefault="00DD27BC" w:rsidP="00DD27B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DD27BC" w:rsidRPr="00DD27BC" w:rsidRDefault="00DD27BC" w:rsidP="00DD27BC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DD27BC">
        <w:rPr>
          <w:rFonts w:ascii="Arial" w:hAnsi="Arial" w:cs="Arial"/>
          <w:sz w:val="24"/>
          <w:szCs w:val="24"/>
        </w:rPr>
        <w:t>Opracowała</w:t>
      </w:r>
    </w:p>
    <w:p w:rsidR="00DD27BC" w:rsidRPr="00DD27BC" w:rsidRDefault="00DD27BC" w:rsidP="00DD27BC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DD27BC">
        <w:rPr>
          <w:rFonts w:ascii="Arial" w:hAnsi="Arial" w:cs="Arial"/>
          <w:sz w:val="24"/>
          <w:szCs w:val="24"/>
        </w:rPr>
        <w:t xml:space="preserve">Dr </w:t>
      </w:r>
      <w:r>
        <w:rPr>
          <w:rFonts w:ascii="Arial" w:hAnsi="Arial" w:cs="Arial"/>
          <w:sz w:val="24"/>
          <w:szCs w:val="24"/>
        </w:rPr>
        <w:t xml:space="preserve">Lilianna </w:t>
      </w:r>
      <w:proofErr w:type="spellStart"/>
      <w:r>
        <w:rPr>
          <w:rFonts w:ascii="Arial" w:hAnsi="Arial" w:cs="Arial"/>
          <w:sz w:val="24"/>
          <w:szCs w:val="24"/>
        </w:rPr>
        <w:t>Becan</w:t>
      </w:r>
      <w:proofErr w:type="spellEnd"/>
    </w:p>
    <w:p w:rsidR="005844A2" w:rsidRPr="005844A2" w:rsidRDefault="005844A2" w:rsidP="00DD27BC">
      <w:pPr>
        <w:spacing w:line="360" w:lineRule="auto"/>
        <w:ind w:left="284"/>
        <w:rPr>
          <w:rFonts w:ascii="Arial" w:hAnsi="Arial" w:cs="Arial"/>
          <w:sz w:val="28"/>
          <w:szCs w:val="28"/>
        </w:rPr>
      </w:pPr>
    </w:p>
    <w:p w:rsidR="005844A2" w:rsidRPr="005844A2" w:rsidRDefault="005844A2" w:rsidP="00DD27BC">
      <w:pPr>
        <w:spacing w:line="360" w:lineRule="auto"/>
        <w:rPr>
          <w:rFonts w:ascii="Arial" w:hAnsi="Arial" w:cs="Arial"/>
          <w:sz w:val="28"/>
          <w:szCs w:val="28"/>
        </w:rPr>
      </w:pPr>
    </w:p>
    <w:p w:rsidR="00C01480" w:rsidRPr="005844A2" w:rsidRDefault="00C01480" w:rsidP="00DD27B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DD27BC" w:rsidRPr="005844A2" w:rsidRDefault="00DD27B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sectPr w:rsidR="00DD27BC" w:rsidRPr="005844A2" w:rsidSect="00002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22D3"/>
    <w:multiLevelType w:val="hybridMultilevel"/>
    <w:tmpl w:val="DD361026"/>
    <w:lvl w:ilvl="0" w:tplc="D7F0A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40B7"/>
    <w:multiLevelType w:val="multilevel"/>
    <w:tmpl w:val="E69A4B0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B3F4B78"/>
    <w:multiLevelType w:val="multilevel"/>
    <w:tmpl w:val="0B561D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D8"/>
    <w:rsid w:val="000027D8"/>
    <w:rsid w:val="000D17AC"/>
    <w:rsid w:val="001B3A8B"/>
    <w:rsid w:val="003429AA"/>
    <w:rsid w:val="004E44D3"/>
    <w:rsid w:val="00543CBA"/>
    <w:rsid w:val="005844A2"/>
    <w:rsid w:val="006407B2"/>
    <w:rsid w:val="00732735"/>
    <w:rsid w:val="00774CCE"/>
    <w:rsid w:val="007A1151"/>
    <w:rsid w:val="007D1679"/>
    <w:rsid w:val="007F0843"/>
    <w:rsid w:val="00873F32"/>
    <w:rsid w:val="00B578B1"/>
    <w:rsid w:val="00BF75A0"/>
    <w:rsid w:val="00C01480"/>
    <w:rsid w:val="00D33E6D"/>
    <w:rsid w:val="00DD27BC"/>
    <w:rsid w:val="00E84D89"/>
    <w:rsid w:val="00ED65AB"/>
    <w:rsid w:val="00F714B4"/>
    <w:rsid w:val="00FB2BC9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3B80-C4CC-47D2-948B-6195EDF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7D8"/>
    <w:rPr>
      <w:color w:val="0563C1" w:themeColor="hyperlink"/>
      <w:u w:val="single"/>
    </w:rPr>
  </w:style>
  <w:style w:type="character" w:styleId="Odwoanieprzypisudolnego">
    <w:name w:val="footnote reference"/>
    <w:uiPriority w:val="99"/>
    <w:unhideWhenUsed/>
    <w:rsid w:val="000D17A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B2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3</cp:revision>
  <cp:lastPrinted>2020-06-16T12:41:00Z</cp:lastPrinted>
  <dcterms:created xsi:type="dcterms:W3CDTF">2022-06-29T11:25:00Z</dcterms:created>
  <dcterms:modified xsi:type="dcterms:W3CDTF">2023-06-07T08:55:00Z</dcterms:modified>
</cp:coreProperties>
</file>