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075" w:rsidRPr="00451FC0" w:rsidRDefault="00972075" w:rsidP="00972075">
      <w:pPr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Rok akademicki 202</w:t>
      </w:r>
      <w:r w:rsidR="0090276B">
        <w:rPr>
          <w:color w:val="000000" w:themeColor="text1"/>
          <w:sz w:val="24"/>
          <w:szCs w:val="24"/>
        </w:rPr>
        <w:t>3</w:t>
      </w:r>
      <w:r w:rsidRPr="00451FC0">
        <w:rPr>
          <w:color w:val="000000" w:themeColor="text1"/>
          <w:sz w:val="24"/>
          <w:szCs w:val="24"/>
        </w:rPr>
        <w:t>/20</w:t>
      </w:r>
      <w:r>
        <w:rPr>
          <w:color w:val="000000" w:themeColor="text1"/>
          <w:sz w:val="24"/>
          <w:szCs w:val="24"/>
        </w:rPr>
        <w:t>2</w:t>
      </w:r>
      <w:r w:rsidR="0090276B">
        <w:rPr>
          <w:color w:val="000000" w:themeColor="text1"/>
          <w:sz w:val="24"/>
          <w:szCs w:val="24"/>
        </w:rPr>
        <w:t>4</w:t>
      </w:r>
    </w:p>
    <w:p w:rsidR="00972075" w:rsidRPr="00451FC0" w:rsidRDefault="00972075" w:rsidP="00972075">
      <w:pPr>
        <w:jc w:val="right"/>
        <w:rPr>
          <w:color w:val="000000" w:themeColor="text1"/>
          <w:sz w:val="24"/>
          <w:szCs w:val="24"/>
        </w:rPr>
      </w:pPr>
    </w:p>
    <w:p w:rsidR="00972075" w:rsidRPr="00451FC0" w:rsidRDefault="00972075" w:rsidP="00972075">
      <w:pPr>
        <w:ind w:hanging="284"/>
        <w:jc w:val="center"/>
        <w:rPr>
          <w:b/>
          <w:color w:val="000000" w:themeColor="text1"/>
          <w:sz w:val="28"/>
          <w:szCs w:val="28"/>
        </w:rPr>
      </w:pPr>
      <w:r w:rsidRPr="00451FC0">
        <w:rPr>
          <w:b/>
          <w:color w:val="000000" w:themeColor="text1"/>
          <w:sz w:val="28"/>
          <w:szCs w:val="28"/>
        </w:rPr>
        <w:t>REGULAMIN ZAJĘĆ DYDAKTYCZNYCH Z BIOFIZYKI</w:t>
      </w:r>
      <w:r>
        <w:rPr>
          <w:b/>
          <w:color w:val="000000" w:themeColor="text1"/>
          <w:sz w:val="28"/>
          <w:szCs w:val="28"/>
        </w:rPr>
        <w:t xml:space="preserve"> MEDYCZNEJ</w:t>
      </w:r>
    </w:p>
    <w:p w:rsidR="00972075" w:rsidRPr="00451FC0" w:rsidRDefault="00972075" w:rsidP="00972075">
      <w:pPr>
        <w:jc w:val="center"/>
        <w:rPr>
          <w:b/>
          <w:color w:val="000000" w:themeColor="text1"/>
          <w:sz w:val="28"/>
          <w:szCs w:val="28"/>
        </w:rPr>
      </w:pPr>
      <w:r w:rsidRPr="00451FC0">
        <w:rPr>
          <w:b/>
          <w:color w:val="000000" w:themeColor="text1"/>
          <w:sz w:val="28"/>
          <w:szCs w:val="28"/>
        </w:rPr>
        <w:t xml:space="preserve">dla studentów I roku </w:t>
      </w:r>
      <w:r>
        <w:rPr>
          <w:b/>
          <w:color w:val="000000" w:themeColor="text1"/>
          <w:sz w:val="28"/>
          <w:szCs w:val="28"/>
        </w:rPr>
        <w:t>Analityki Medycznej</w:t>
      </w:r>
    </w:p>
    <w:p w:rsidR="00972075" w:rsidRPr="00451FC0" w:rsidRDefault="00972075" w:rsidP="00972075">
      <w:pPr>
        <w:jc w:val="center"/>
        <w:rPr>
          <w:b/>
          <w:color w:val="000000" w:themeColor="text1"/>
          <w:sz w:val="24"/>
          <w:szCs w:val="24"/>
        </w:rPr>
      </w:pP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UWAGI OGÓLNE</w:t>
      </w:r>
    </w:p>
    <w:p w:rsidR="00972075" w:rsidRPr="00451FC0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Zajęc</w:t>
      </w:r>
      <w:r>
        <w:rPr>
          <w:color w:val="000000" w:themeColor="text1"/>
          <w:sz w:val="24"/>
          <w:szCs w:val="24"/>
        </w:rPr>
        <w:t xml:space="preserve">ia z biofizyki </w:t>
      </w:r>
      <w:r w:rsidR="00D564AC">
        <w:rPr>
          <w:color w:val="000000" w:themeColor="text1"/>
          <w:sz w:val="24"/>
          <w:szCs w:val="24"/>
        </w:rPr>
        <w:t xml:space="preserve">medycznej </w:t>
      </w:r>
      <w:r>
        <w:rPr>
          <w:color w:val="000000" w:themeColor="text1"/>
          <w:sz w:val="24"/>
          <w:szCs w:val="24"/>
        </w:rPr>
        <w:t xml:space="preserve">prowadzone są w </w:t>
      </w:r>
      <w:r w:rsidRPr="00451FC0">
        <w:rPr>
          <w:color w:val="000000" w:themeColor="text1"/>
          <w:sz w:val="24"/>
          <w:szCs w:val="24"/>
        </w:rPr>
        <w:t xml:space="preserve">I semestrze i obejmują </w:t>
      </w:r>
      <w:r>
        <w:rPr>
          <w:color w:val="000000" w:themeColor="text1"/>
          <w:sz w:val="24"/>
          <w:szCs w:val="24"/>
        </w:rPr>
        <w:t>20</w:t>
      </w:r>
      <w:r w:rsidRPr="00451FC0">
        <w:rPr>
          <w:color w:val="000000" w:themeColor="text1"/>
          <w:sz w:val="24"/>
          <w:szCs w:val="24"/>
        </w:rPr>
        <w:t xml:space="preserve"> godz. wykładów oraz </w:t>
      </w:r>
      <w:r>
        <w:rPr>
          <w:color w:val="000000" w:themeColor="text1"/>
          <w:sz w:val="24"/>
          <w:szCs w:val="24"/>
        </w:rPr>
        <w:t>25</w:t>
      </w:r>
      <w:r w:rsidRPr="00451FC0">
        <w:rPr>
          <w:color w:val="000000" w:themeColor="text1"/>
          <w:sz w:val="24"/>
          <w:szCs w:val="24"/>
        </w:rPr>
        <w:t xml:space="preserve"> godz. ćwiczeń laboratoryjnych, odbywających się w terminach podanych w harmonogramie kolokwiów i ćwiczeń.</w:t>
      </w:r>
    </w:p>
    <w:p w:rsidR="00972075" w:rsidRPr="00056DEF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Przedmiot kończy się </w:t>
      </w:r>
      <w:r>
        <w:rPr>
          <w:color w:val="000000" w:themeColor="text1"/>
          <w:sz w:val="24"/>
          <w:szCs w:val="24"/>
        </w:rPr>
        <w:t>egzaminem</w:t>
      </w:r>
      <w:r w:rsidRPr="00451FC0">
        <w:rPr>
          <w:color w:val="000000" w:themeColor="text1"/>
          <w:sz w:val="24"/>
          <w:szCs w:val="24"/>
        </w:rPr>
        <w:t xml:space="preserve"> w sesji </w:t>
      </w:r>
      <w:r>
        <w:rPr>
          <w:color w:val="000000" w:themeColor="text1"/>
          <w:sz w:val="24"/>
          <w:szCs w:val="24"/>
        </w:rPr>
        <w:t>zimowej</w:t>
      </w:r>
      <w:r w:rsidRPr="00451FC0">
        <w:rPr>
          <w:color w:val="000000" w:themeColor="text1"/>
          <w:sz w:val="24"/>
          <w:szCs w:val="24"/>
        </w:rPr>
        <w:t xml:space="preserve">. Wykaz zagadnień, których znajomość obowiązuje na </w:t>
      </w:r>
      <w:r>
        <w:rPr>
          <w:color w:val="000000" w:themeColor="text1"/>
          <w:sz w:val="24"/>
          <w:szCs w:val="24"/>
        </w:rPr>
        <w:t>egzaminie</w:t>
      </w:r>
      <w:r w:rsidRPr="00451FC0">
        <w:rPr>
          <w:color w:val="000000" w:themeColor="text1"/>
          <w:sz w:val="24"/>
          <w:szCs w:val="24"/>
        </w:rPr>
        <w:t xml:space="preserve"> i na kolokwiach cząstkowych, harmonogram kolokwiów i ćwiczeń oraz wykaz zalecanej literatury znajdują się na </w:t>
      </w:r>
      <w:r>
        <w:rPr>
          <w:b/>
          <w:color w:val="000000" w:themeColor="text1"/>
          <w:sz w:val="24"/>
          <w:szCs w:val="24"/>
          <w:u w:val="single"/>
        </w:rPr>
        <w:t>tablicy ogłoszeń</w:t>
      </w:r>
      <w:r w:rsidRPr="00451FC0">
        <w:rPr>
          <w:b/>
          <w:color w:val="000000" w:themeColor="text1"/>
          <w:sz w:val="24"/>
          <w:szCs w:val="24"/>
          <w:u w:val="single"/>
        </w:rPr>
        <w:t xml:space="preserve"> Katedry i Zakładu Chemii </w:t>
      </w:r>
      <w:r w:rsidRPr="00056DEF">
        <w:rPr>
          <w:b/>
          <w:sz w:val="24"/>
          <w:szCs w:val="24"/>
          <w:u w:val="single"/>
        </w:rPr>
        <w:t>Fizycznej oraz na stronie internetowej Katedry i Zakładu Chemii Fizycznej i Biofizyki w zakładce Dydaktyka.</w:t>
      </w:r>
    </w:p>
    <w:p w:rsidR="00972075" w:rsidRPr="009F2435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9F2435">
        <w:rPr>
          <w:sz w:val="24"/>
          <w:szCs w:val="24"/>
        </w:rPr>
        <w:t xml:space="preserve">Obecność </w:t>
      </w:r>
      <w:r w:rsidR="00D564AC" w:rsidRPr="009F2435">
        <w:rPr>
          <w:sz w:val="24"/>
          <w:szCs w:val="24"/>
        </w:rPr>
        <w:t xml:space="preserve">Studenta </w:t>
      </w:r>
      <w:r w:rsidRPr="009F2435">
        <w:rPr>
          <w:sz w:val="24"/>
          <w:szCs w:val="24"/>
        </w:rPr>
        <w:t xml:space="preserve">na ćwiczeniach jest obowiązkowa. Nieobecność należy usprawiedliwić </w:t>
      </w:r>
      <w:r w:rsidRPr="009F2435">
        <w:rPr>
          <w:b/>
          <w:sz w:val="24"/>
          <w:szCs w:val="24"/>
          <w:u w:val="single"/>
        </w:rPr>
        <w:t xml:space="preserve">najpóźniej na </w:t>
      </w:r>
      <w:r w:rsidR="00D564AC" w:rsidRPr="009F2435">
        <w:rPr>
          <w:b/>
          <w:sz w:val="24"/>
          <w:szCs w:val="24"/>
          <w:u w:val="single"/>
        </w:rPr>
        <w:t>pierwszych</w:t>
      </w:r>
      <w:r w:rsidRPr="009F2435">
        <w:rPr>
          <w:b/>
          <w:sz w:val="24"/>
          <w:szCs w:val="24"/>
          <w:u w:val="single"/>
        </w:rPr>
        <w:t xml:space="preserve"> ćwiczeniach</w:t>
      </w:r>
      <w:r w:rsidR="00D564AC" w:rsidRPr="009F2435">
        <w:rPr>
          <w:b/>
          <w:sz w:val="24"/>
          <w:szCs w:val="24"/>
          <w:u w:val="single"/>
        </w:rPr>
        <w:t>, na których Student jest obecny po ustaniu przyczyn nieobecności</w:t>
      </w:r>
      <w:r w:rsidRPr="009F2435">
        <w:rPr>
          <w:b/>
          <w:sz w:val="24"/>
          <w:szCs w:val="24"/>
          <w:u w:val="single"/>
        </w:rPr>
        <w:t>.</w:t>
      </w:r>
    </w:p>
    <w:p w:rsidR="00972075" w:rsidRPr="009F2435" w:rsidRDefault="00972075" w:rsidP="00972075">
      <w:pPr>
        <w:pStyle w:val="Akapitzlist"/>
        <w:numPr>
          <w:ilvl w:val="3"/>
          <w:numId w:val="14"/>
        </w:numPr>
        <w:ind w:left="709" w:hanging="283"/>
        <w:jc w:val="both"/>
        <w:rPr>
          <w:sz w:val="24"/>
          <w:szCs w:val="24"/>
        </w:rPr>
      </w:pPr>
      <w:r w:rsidRPr="009F2435">
        <w:rPr>
          <w:sz w:val="24"/>
          <w:szCs w:val="24"/>
        </w:rPr>
        <w:t xml:space="preserve">Pracownicy Katedry i Zakładu Chemii Fizycznej i Biofizyki prowadzą konsultacje z przedmiotu dla studentów w terminach podanych na </w:t>
      </w:r>
      <w:r w:rsidRPr="009F2435">
        <w:rPr>
          <w:b/>
          <w:sz w:val="24"/>
          <w:szCs w:val="24"/>
          <w:u w:val="single"/>
        </w:rPr>
        <w:t>tablicy ogłoszeń Katedry</w:t>
      </w:r>
      <w:r w:rsidR="00626DEC" w:rsidRPr="009F2435">
        <w:rPr>
          <w:b/>
          <w:sz w:val="24"/>
          <w:szCs w:val="24"/>
          <w:u w:val="single"/>
        </w:rPr>
        <w:t xml:space="preserve"> i Zakładu Chemii Fizycznej</w:t>
      </w:r>
      <w:r w:rsidR="00885A03" w:rsidRPr="009F2435">
        <w:rPr>
          <w:b/>
          <w:sz w:val="24"/>
          <w:szCs w:val="24"/>
          <w:u w:val="single"/>
        </w:rPr>
        <w:t>.</w:t>
      </w:r>
    </w:p>
    <w:p w:rsidR="00972075" w:rsidRPr="009F2435" w:rsidRDefault="00972075" w:rsidP="00972075">
      <w:pPr>
        <w:pStyle w:val="Akapitzlist"/>
        <w:numPr>
          <w:ilvl w:val="0"/>
          <w:numId w:val="14"/>
        </w:numPr>
        <w:jc w:val="both"/>
        <w:rPr>
          <w:b/>
          <w:sz w:val="24"/>
          <w:szCs w:val="24"/>
        </w:rPr>
      </w:pPr>
      <w:r w:rsidRPr="009F2435">
        <w:rPr>
          <w:b/>
          <w:sz w:val="24"/>
          <w:szCs w:val="24"/>
        </w:rPr>
        <w:t>ĆWICZENIA LABORATORYJNE</w:t>
      </w:r>
    </w:p>
    <w:p w:rsidR="00972075" w:rsidRPr="009F2435" w:rsidRDefault="00CF6837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 xml:space="preserve">Wiedza Studenta ze znajomości podstaw teoretycznych </w:t>
      </w:r>
      <w:r w:rsidR="00972075" w:rsidRPr="009F2435">
        <w:rPr>
          <w:sz w:val="24"/>
          <w:szCs w:val="24"/>
        </w:rPr>
        <w:t>(teoria) oraz zasad wykonania danego ćwiczenia (wykonanie ćwiczenia)</w:t>
      </w:r>
      <w:r w:rsidRPr="009F2435">
        <w:rPr>
          <w:sz w:val="24"/>
          <w:szCs w:val="24"/>
        </w:rPr>
        <w:t xml:space="preserve"> weryfikowana jest w formie kolokwiów teoretycznych</w:t>
      </w:r>
      <w:r w:rsidR="00972075" w:rsidRPr="009F2435">
        <w:rPr>
          <w:sz w:val="24"/>
          <w:szCs w:val="24"/>
        </w:rPr>
        <w:t>.</w:t>
      </w:r>
    </w:p>
    <w:p w:rsidR="00CF6837" w:rsidRPr="009F2435" w:rsidRDefault="00CF6837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>Kolokwia teoretyczne z materiału dotyczącego bieżących ćwiczeń zawierają 2</w:t>
      </w:r>
      <w:r w:rsidR="009F2435" w:rsidRPr="009F2435">
        <w:rPr>
          <w:sz w:val="24"/>
          <w:szCs w:val="24"/>
        </w:rPr>
        <w:t xml:space="preserve"> pytania o charakterze otwartym</w:t>
      </w:r>
      <w:r w:rsidRPr="009F2435">
        <w:rPr>
          <w:sz w:val="24"/>
          <w:szCs w:val="24"/>
        </w:rPr>
        <w:t>, trwają 10 minut</w:t>
      </w:r>
      <w:r w:rsidR="00D86924" w:rsidRPr="009F2435">
        <w:rPr>
          <w:sz w:val="24"/>
          <w:szCs w:val="24"/>
        </w:rPr>
        <w:t xml:space="preserve"> i są przeprowadzane w dniu wykonania ćwiczenia.</w:t>
      </w:r>
    </w:p>
    <w:p w:rsidR="00785CF9" w:rsidRPr="009F2435" w:rsidRDefault="00785CF9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>Kolokwia podlegają ocenom wg stosowanej w Uczelni skali ocen 2 do 5.</w:t>
      </w:r>
    </w:p>
    <w:p w:rsidR="00785CF9" w:rsidRPr="009F2435" w:rsidRDefault="00785CF9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>Warunkiem zaliczenia kolokwium jest uzyskanie oceny pozytywnej 3 do 5.</w:t>
      </w:r>
    </w:p>
    <w:p w:rsidR="00B67EED" w:rsidRPr="009F2435" w:rsidRDefault="00B67EED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>Wyjątkowo kolokwium z ćwiczenia obowiązującego podczas pierwszych zajęć Student ma obowiązek zaliczyć do końca kursu biofizyki medycznej</w:t>
      </w:r>
      <w:r w:rsidR="00FD27E9" w:rsidRPr="009F2435">
        <w:rPr>
          <w:sz w:val="24"/>
          <w:szCs w:val="24"/>
        </w:rPr>
        <w:t>, ostatecznie podczas ostatnich zajęć laboratoryjnych</w:t>
      </w:r>
      <w:r w:rsidRPr="009F2435">
        <w:rPr>
          <w:sz w:val="24"/>
          <w:szCs w:val="24"/>
        </w:rPr>
        <w:t>.</w:t>
      </w:r>
    </w:p>
    <w:p w:rsidR="00972075" w:rsidRPr="009F2435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 xml:space="preserve">Student, który otrzymał ocenę niedostateczną z kolokwium </w:t>
      </w:r>
      <w:r w:rsidR="00785CF9" w:rsidRPr="009F2435">
        <w:rPr>
          <w:b/>
          <w:sz w:val="24"/>
          <w:szCs w:val="24"/>
        </w:rPr>
        <w:t>ma prawo do jednokrotnej poprawy i obowiązek zdawania powtórnie (II termin)</w:t>
      </w:r>
      <w:r w:rsidRPr="009F2435">
        <w:rPr>
          <w:sz w:val="24"/>
          <w:szCs w:val="24"/>
        </w:rPr>
        <w:t xml:space="preserve"> </w:t>
      </w:r>
      <w:r w:rsidR="00785CF9" w:rsidRPr="009F2435">
        <w:rPr>
          <w:b/>
          <w:sz w:val="24"/>
          <w:szCs w:val="24"/>
        </w:rPr>
        <w:t xml:space="preserve">na konsultacjach lub w terminie uzgodnionym z prowadzącym, ale </w:t>
      </w:r>
      <w:r w:rsidRPr="009F2435">
        <w:rPr>
          <w:b/>
          <w:sz w:val="24"/>
          <w:szCs w:val="24"/>
        </w:rPr>
        <w:t>najpóźniej na najbliższej pracowni!</w:t>
      </w:r>
      <w:r w:rsidR="00785CF9" w:rsidRPr="009F2435">
        <w:rPr>
          <w:b/>
          <w:sz w:val="24"/>
          <w:szCs w:val="24"/>
        </w:rPr>
        <w:t xml:space="preserve"> (w ciągu tygodnia)</w:t>
      </w:r>
      <w:r w:rsidRPr="009F2435">
        <w:rPr>
          <w:sz w:val="24"/>
          <w:szCs w:val="24"/>
        </w:rPr>
        <w:t>, po planowanym kolokwium, ustalonym harmonogramem kolokwiów i ćwiczeń.</w:t>
      </w:r>
    </w:p>
    <w:p w:rsidR="00B23A80" w:rsidRPr="009F2435" w:rsidRDefault="00B23A80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>W przypadku nieobecności nieusprawiedliwionej Student otrzymuje ocenę niedostateczną z kolokwium w danym terminie.</w:t>
      </w:r>
    </w:p>
    <w:p w:rsidR="00972075" w:rsidRPr="009F2435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9F2435">
        <w:rPr>
          <w:sz w:val="24"/>
          <w:szCs w:val="24"/>
        </w:rPr>
        <w:t>Student nieobecny na ćwiczeniach zdaje planowane kolokwium, a następnie wszystkie zaległe kolokwia.</w:t>
      </w:r>
    </w:p>
    <w:p w:rsidR="00B23A80" w:rsidRPr="001B67BC" w:rsidRDefault="00B23A80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lastRenderedPageBreak/>
        <w:t xml:space="preserve">Praktyczne odrobienie zaległych zajęć odbywa się </w:t>
      </w:r>
      <w:r w:rsidR="00A57657" w:rsidRPr="001B67BC">
        <w:rPr>
          <w:sz w:val="24"/>
          <w:szCs w:val="24"/>
        </w:rPr>
        <w:t>zgodnie z zapisem Regulaminu Studiów</w:t>
      </w:r>
      <w:r w:rsidR="00CB36ED" w:rsidRPr="001B67BC">
        <w:rPr>
          <w:sz w:val="24"/>
          <w:szCs w:val="24"/>
        </w:rPr>
        <w:t xml:space="preserve"> UM 202</w:t>
      </w:r>
      <w:r w:rsidR="004956DF">
        <w:rPr>
          <w:sz w:val="24"/>
          <w:szCs w:val="24"/>
        </w:rPr>
        <w:t>3</w:t>
      </w:r>
      <w:r w:rsidR="00CB36ED" w:rsidRPr="001B67BC">
        <w:rPr>
          <w:sz w:val="24"/>
          <w:szCs w:val="24"/>
        </w:rPr>
        <w:t>/202</w:t>
      </w:r>
      <w:r w:rsidR="004956DF">
        <w:rPr>
          <w:sz w:val="24"/>
          <w:szCs w:val="24"/>
        </w:rPr>
        <w:t>4</w:t>
      </w:r>
      <w:r w:rsidR="00A57657" w:rsidRPr="001B67BC">
        <w:rPr>
          <w:sz w:val="24"/>
          <w:szCs w:val="24"/>
        </w:rPr>
        <w:t>.</w:t>
      </w:r>
    </w:p>
    <w:p w:rsidR="00B23A80" w:rsidRPr="001B67BC" w:rsidRDefault="00B23A80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>W przypadku długotrwałej nieobecności usprawiedliwionej terminy odrobienia zajęć będą ustalane indywidualnie zgodnie z Regulaminem Studiów UM 202</w:t>
      </w:r>
      <w:r w:rsidR="004956DF">
        <w:rPr>
          <w:sz w:val="24"/>
          <w:szCs w:val="24"/>
        </w:rPr>
        <w:t>3</w:t>
      </w:r>
      <w:r w:rsidRPr="001B67BC">
        <w:rPr>
          <w:sz w:val="24"/>
          <w:szCs w:val="24"/>
        </w:rPr>
        <w:t>/202</w:t>
      </w:r>
      <w:r w:rsidR="004956DF">
        <w:rPr>
          <w:sz w:val="24"/>
          <w:szCs w:val="24"/>
        </w:rPr>
        <w:t>4</w:t>
      </w:r>
      <w:r w:rsidRPr="001B67BC">
        <w:rPr>
          <w:sz w:val="24"/>
          <w:szCs w:val="24"/>
        </w:rPr>
        <w:t>.</w:t>
      </w:r>
    </w:p>
    <w:p w:rsidR="00972075" w:rsidRPr="001B67BC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 xml:space="preserve">Każdy student wykonujący ćwiczenie zobowiązany jest do sporządzenia </w:t>
      </w:r>
      <w:r w:rsidRPr="001B67BC">
        <w:rPr>
          <w:b/>
          <w:sz w:val="24"/>
          <w:szCs w:val="24"/>
        </w:rPr>
        <w:t>własnego</w:t>
      </w:r>
      <w:r w:rsidRPr="001B67BC">
        <w:rPr>
          <w:sz w:val="24"/>
          <w:szCs w:val="24"/>
        </w:rPr>
        <w:t xml:space="preserve"> sprawozdania z wykonanego ćwiczenia, w oparciu o wyniki pomiarów wykonanych zespołowo, według wskazań podanych w instrukcji na odpowiednich formularzach. Należy dbać o estetykę sprawozdań!</w:t>
      </w:r>
    </w:p>
    <w:p w:rsidR="00972075" w:rsidRPr="001B67BC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 xml:space="preserve">Sprawozdanie, z wynikami pomiarów, obliczeniami oraz wnioskami, należy przedłożyć do zaliczenia opiekunowi grupy </w:t>
      </w:r>
      <w:r w:rsidRPr="001B67BC">
        <w:rPr>
          <w:b/>
          <w:sz w:val="24"/>
          <w:szCs w:val="24"/>
        </w:rPr>
        <w:t>najpóźniej na następnych ćwiczeniach</w:t>
      </w:r>
      <w:r w:rsidR="002720D0" w:rsidRPr="001B67BC">
        <w:rPr>
          <w:b/>
          <w:sz w:val="24"/>
          <w:szCs w:val="24"/>
        </w:rPr>
        <w:t>.</w:t>
      </w:r>
      <w:r w:rsidRPr="001B67BC">
        <w:rPr>
          <w:sz w:val="24"/>
          <w:szCs w:val="24"/>
        </w:rPr>
        <w:t xml:space="preserve"> Sprawozdanie poprawne pod względem merytorycznym, a zawierające jedynie drobne uchybienia i błędy rachunkowe, zostanie zwrócone do poprawy. Poprawione sprawozdanie należy przedłożyć do zaliczenia opiekunowi grupy </w:t>
      </w:r>
      <w:r w:rsidRPr="001B67BC">
        <w:rPr>
          <w:b/>
          <w:sz w:val="24"/>
          <w:szCs w:val="24"/>
        </w:rPr>
        <w:t>najpóźniej</w:t>
      </w:r>
      <w:r w:rsidRPr="001B67BC">
        <w:rPr>
          <w:sz w:val="24"/>
          <w:szCs w:val="24"/>
        </w:rPr>
        <w:t xml:space="preserve"> na następnych ćwiczeniach</w:t>
      </w:r>
      <w:r w:rsidR="0080294E" w:rsidRPr="001B67BC">
        <w:rPr>
          <w:sz w:val="24"/>
          <w:szCs w:val="24"/>
        </w:rPr>
        <w:t>.</w:t>
      </w:r>
      <w:r w:rsidRPr="001B67BC">
        <w:rPr>
          <w:sz w:val="24"/>
          <w:szCs w:val="24"/>
        </w:rPr>
        <w:t xml:space="preserve"> </w:t>
      </w:r>
      <w:r w:rsidR="002720D0" w:rsidRPr="001B67BC">
        <w:rPr>
          <w:sz w:val="24"/>
          <w:szCs w:val="24"/>
        </w:rPr>
        <w:t>Sprawozdanie może być zwrócone do poprawy nie więcej niż 3 razy. W przeciwnym razie ćwiczeń nie otrzymuje zaliczenia ćwiczenia i powinien wykonać je powtórnie.</w:t>
      </w:r>
    </w:p>
    <w:p w:rsidR="002720D0" w:rsidRPr="001B67BC" w:rsidRDefault="002720D0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 xml:space="preserve">Zaliczenie sprawozdania i kolokwium są równoznaczne z zaliczeniem ćwiczenia. </w:t>
      </w:r>
    </w:p>
    <w:p w:rsidR="00972075" w:rsidRPr="001B67BC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>Każdego studenta obowiązuje zeszyt laboratoryjny. Brak zeszytu skutkuje niezaliczeniem ćwiczenia. W zeszycie laboratoryjnym powinny znajdować się wyłącznie wyniki i notatki dotyczące pomiarów wykonanych podczas zajęć z biofizyki. Każdy inny wpis (również notatki z wykładów) dyskwalifikuje zeszyt laboratoryjny.</w:t>
      </w:r>
    </w:p>
    <w:p w:rsidR="00972075" w:rsidRPr="001B67BC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 xml:space="preserve">Każdego studenta obowiązuje wymienny nośnik pamięci w celu </w:t>
      </w:r>
      <w:r w:rsidR="0080294E" w:rsidRPr="001B67BC">
        <w:rPr>
          <w:sz w:val="24"/>
          <w:szCs w:val="24"/>
        </w:rPr>
        <w:t>zapisania</w:t>
      </w:r>
      <w:r w:rsidRPr="001B67BC">
        <w:rPr>
          <w:sz w:val="24"/>
          <w:szCs w:val="24"/>
        </w:rPr>
        <w:t xml:space="preserve"> wyników doświadczenia.</w:t>
      </w:r>
    </w:p>
    <w:p w:rsidR="00972075" w:rsidRPr="001B67BC" w:rsidRDefault="00972075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>Nieprzestrzeganie powyższego regulaminu skutkuje nałożeniem na studenta ćwiczeń dodatkowych.</w:t>
      </w:r>
    </w:p>
    <w:p w:rsidR="001D558F" w:rsidRPr="001B67BC" w:rsidRDefault="001D558F" w:rsidP="00972075">
      <w:pPr>
        <w:pStyle w:val="Akapitzlist"/>
        <w:numPr>
          <w:ilvl w:val="0"/>
          <w:numId w:val="15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>Studenci i osoba prowadząc</w:t>
      </w:r>
      <w:r w:rsidR="0081671A" w:rsidRPr="001B67BC">
        <w:rPr>
          <w:sz w:val="24"/>
          <w:szCs w:val="24"/>
        </w:rPr>
        <w:t>a zajęcia</w:t>
      </w:r>
      <w:r w:rsidRPr="001B67BC">
        <w:rPr>
          <w:sz w:val="24"/>
          <w:szCs w:val="24"/>
        </w:rPr>
        <w:t xml:space="preserve"> są zobowiązani do przestrzegania regulaminu </w:t>
      </w:r>
      <w:r w:rsidR="0081671A" w:rsidRPr="001B67BC">
        <w:rPr>
          <w:sz w:val="24"/>
          <w:szCs w:val="24"/>
        </w:rPr>
        <w:t>przedmiotu (UM 202</w:t>
      </w:r>
      <w:r w:rsidR="00566D2A">
        <w:rPr>
          <w:sz w:val="24"/>
          <w:szCs w:val="24"/>
        </w:rPr>
        <w:t>3</w:t>
      </w:r>
      <w:r w:rsidR="0081671A" w:rsidRPr="001B67BC">
        <w:rPr>
          <w:sz w:val="24"/>
          <w:szCs w:val="24"/>
        </w:rPr>
        <w:t>/202</w:t>
      </w:r>
      <w:r w:rsidR="00566D2A">
        <w:rPr>
          <w:sz w:val="24"/>
          <w:szCs w:val="24"/>
        </w:rPr>
        <w:t>4</w:t>
      </w:r>
      <w:r w:rsidR="0081671A" w:rsidRPr="001B67BC">
        <w:rPr>
          <w:sz w:val="24"/>
          <w:szCs w:val="24"/>
        </w:rPr>
        <w:t>).</w:t>
      </w: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WARUNKI ZALICZENIA ĆWICZEŃ LABORATORYJNYCH</w:t>
      </w:r>
    </w:p>
    <w:p w:rsidR="00A65998" w:rsidRPr="001B67BC" w:rsidRDefault="00A65998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Zdanie </w:t>
      </w:r>
      <w:r w:rsidR="00566D2A">
        <w:rPr>
          <w:sz w:val="24"/>
          <w:szCs w:val="24"/>
        </w:rPr>
        <w:t>6</w:t>
      </w:r>
      <w:r w:rsidRPr="001B67BC">
        <w:rPr>
          <w:sz w:val="24"/>
          <w:szCs w:val="24"/>
        </w:rPr>
        <w:t xml:space="preserve"> kolokwiów wstępnych (wszystkich).</w:t>
      </w:r>
    </w:p>
    <w:p w:rsidR="00A65998" w:rsidRPr="001B67BC" w:rsidRDefault="00A65998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1B67BC">
        <w:rPr>
          <w:sz w:val="24"/>
          <w:szCs w:val="24"/>
        </w:rPr>
        <w:t xml:space="preserve">Zaliczenie </w:t>
      </w:r>
      <w:r w:rsidR="001B67BC" w:rsidRPr="001B67BC">
        <w:rPr>
          <w:sz w:val="24"/>
          <w:szCs w:val="24"/>
        </w:rPr>
        <w:t>5</w:t>
      </w:r>
      <w:r w:rsidRPr="001B67BC">
        <w:rPr>
          <w:sz w:val="24"/>
          <w:szCs w:val="24"/>
        </w:rPr>
        <w:t xml:space="preserve"> ćwiczeń obowiązkowych oraz zaliczenie wszystkich ewentualnych ćwiczeń dodatkowych.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1B67BC">
        <w:rPr>
          <w:sz w:val="24"/>
          <w:szCs w:val="24"/>
        </w:rPr>
        <w:t xml:space="preserve">Uzyskanie </w:t>
      </w:r>
      <w:r w:rsidRPr="00451FC0">
        <w:rPr>
          <w:color w:val="000000" w:themeColor="text1"/>
          <w:sz w:val="24"/>
          <w:szCs w:val="24"/>
        </w:rPr>
        <w:t>średniej ocen co najmniej 3,0</w:t>
      </w:r>
      <w:r>
        <w:rPr>
          <w:color w:val="000000" w:themeColor="text1"/>
          <w:sz w:val="24"/>
          <w:szCs w:val="24"/>
        </w:rPr>
        <w:t xml:space="preserve"> ze sprawdzianów</w:t>
      </w:r>
      <w:r w:rsidRPr="00451FC0">
        <w:rPr>
          <w:color w:val="000000" w:themeColor="text1"/>
          <w:sz w:val="24"/>
          <w:szCs w:val="24"/>
        </w:rPr>
        <w:t>.</w:t>
      </w:r>
    </w:p>
    <w:p w:rsidR="00A65998" w:rsidRPr="00451FC0" w:rsidRDefault="00A65998" w:rsidP="00A65998">
      <w:pPr>
        <w:pStyle w:val="Akapitzlist"/>
        <w:numPr>
          <w:ilvl w:val="0"/>
          <w:numId w:val="17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Zwrot sprzętu i pomocy naukowych pobranych na podstawie rewersów.</w:t>
      </w:r>
    </w:p>
    <w:p w:rsidR="00A65998" w:rsidRPr="001B67BC" w:rsidRDefault="00A65998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iCs/>
          <w:color w:val="000000"/>
          <w:sz w:val="24"/>
          <w:szCs w:val="24"/>
        </w:rPr>
        <w:t>W</w:t>
      </w:r>
      <w:r w:rsidRPr="00BB578E">
        <w:rPr>
          <w:iCs/>
          <w:color w:val="000000"/>
          <w:sz w:val="24"/>
          <w:szCs w:val="24"/>
        </w:rPr>
        <w:t xml:space="preserve"> przypadku </w:t>
      </w:r>
      <w:r w:rsidR="000A036E">
        <w:rPr>
          <w:iCs/>
          <w:color w:val="000000"/>
          <w:sz w:val="24"/>
          <w:szCs w:val="24"/>
        </w:rPr>
        <w:t xml:space="preserve">zaliczenia wszystkich sprawozdań, ale </w:t>
      </w:r>
      <w:r w:rsidRPr="00BB578E">
        <w:rPr>
          <w:iCs/>
          <w:color w:val="000000"/>
          <w:sz w:val="24"/>
          <w:szCs w:val="24"/>
        </w:rPr>
        <w:t xml:space="preserve">uzyskania </w:t>
      </w:r>
      <w:r w:rsidRPr="00425826">
        <w:rPr>
          <w:iCs/>
          <w:color w:val="000000"/>
          <w:sz w:val="24"/>
          <w:szCs w:val="24"/>
        </w:rPr>
        <w:t xml:space="preserve">średniej oceny z kolokwiów </w:t>
      </w:r>
      <w:r w:rsidRPr="001B67BC">
        <w:rPr>
          <w:iCs/>
          <w:sz w:val="24"/>
          <w:szCs w:val="24"/>
        </w:rPr>
        <w:t xml:space="preserve">poniżej 3,0 </w:t>
      </w:r>
      <w:r w:rsidR="000A036E" w:rsidRPr="001B67BC">
        <w:rPr>
          <w:iCs/>
          <w:sz w:val="24"/>
          <w:szCs w:val="24"/>
        </w:rPr>
        <w:t xml:space="preserve">Studenta obowiązuje </w:t>
      </w:r>
      <w:r w:rsidRPr="001B67BC">
        <w:rPr>
          <w:iCs/>
          <w:sz w:val="24"/>
          <w:szCs w:val="24"/>
        </w:rPr>
        <w:t>zdawanie kolokwium zaliczeniowego z całości materiału ćwiczeń</w:t>
      </w:r>
      <w:r w:rsidR="000A036E" w:rsidRPr="001B67BC">
        <w:rPr>
          <w:iCs/>
          <w:sz w:val="24"/>
          <w:szCs w:val="24"/>
        </w:rPr>
        <w:t>.</w:t>
      </w:r>
    </w:p>
    <w:p w:rsidR="006445B5" w:rsidRPr="001B67BC" w:rsidRDefault="006445B5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1B67BC">
        <w:rPr>
          <w:iCs/>
          <w:sz w:val="24"/>
          <w:szCs w:val="24"/>
        </w:rPr>
        <w:t>Warunkiem zdania kolokwium zaliczeniowego jest osiągnięci</w:t>
      </w:r>
      <w:r w:rsidR="001B67BC" w:rsidRPr="001B67BC">
        <w:rPr>
          <w:iCs/>
          <w:sz w:val="24"/>
          <w:szCs w:val="24"/>
        </w:rPr>
        <w:t>e</w:t>
      </w:r>
      <w:r w:rsidRPr="001B67BC">
        <w:rPr>
          <w:iCs/>
          <w:sz w:val="24"/>
          <w:szCs w:val="24"/>
        </w:rPr>
        <w:t xml:space="preserve"> 61% punktów. Kolokwium składa się z </w:t>
      </w:r>
      <w:r w:rsidR="001813D8">
        <w:rPr>
          <w:iCs/>
          <w:sz w:val="24"/>
          <w:szCs w:val="24"/>
        </w:rPr>
        <w:t>6</w:t>
      </w:r>
      <w:r w:rsidRPr="001B67BC">
        <w:rPr>
          <w:iCs/>
          <w:sz w:val="24"/>
          <w:szCs w:val="24"/>
        </w:rPr>
        <w:t xml:space="preserve"> pytań otwartych i trwa 45 minut.</w:t>
      </w:r>
    </w:p>
    <w:p w:rsidR="006445B5" w:rsidRPr="001B67BC" w:rsidRDefault="006445B5" w:rsidP="00A65998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1B67BC">
        <w:rPr>
          <w:iCs/>
          <w:sz w:val="24"/>
          <w:szCs w:val="24"/>
        </w:rPr>
        <w:t>W przypadku niezaliczenia kolokwium zaliczeniowego wdrożone jest postępowanie zgodnie z Regulaminem Studiów UM 202</w:t>
      </w:r>
      <w:r w:rsidR="001813D8">
        <w:rPr>
          <w:iCs/>
          <w:sz w:val="24"/>
          <w:szCs w:val="24"/>
        </w:rPr>
        <w:t>3</w:t>
      </w:r>
      <w:r w:rsidRPr="001B67BC">
        <w:rPr>
          <w:iCs/>
          <w:sz w:val="24"/>
          <w:szCs w:val="24"/>
        </w:rPr>
        <w:t>/202</w:t>
      </w:r>
      <w:r w:rsidR="001813D8">
        <w:rPr>
          <w:iCs/>
          <w:sz w:val="24"/>
          <w:szCs w:val="24"/>
        </w:rPr>
        <w:t>4</w:t>
      </w:r>
      <w:r w:rsidRPr="001B67BC">
        <w:rPr>
          <w:iCs/>
          <w:sz w:val="24"/>
          <w:szCs w:val="24"/>
        </w:rPr>
        <w:t>, &amp;3</w:t>
      </w:r>
      <w:r w:rsidR="001813D8">
        <w:rPr>
          <w:iCs/>
          <w:sz w:val="24"/>
          <w:szCs w:val="24"/>
        </w:rPr>
        <w:t>3</w:t>
      </w:r>
      <w:r w:rsidRPr="001B67BC">
        <w:rPr>
          <w:iCs/>
          <w:sz w:val="24"/>
          <w:szCs w:val="24"/>
        </w:rPr>
        <w:t>, ust.5-9.</w:t>
      </w:r>
    </w:p>
    <w:p w:rsidR="00972075" w:rsidRPr="00451FC0" w:rsidRDefault="00972075" w:rsidP="00972075">
      <w:pPr>
        <w:pStyle w:val="Akapitzlist"/>
        <w:numPr>
          <w:ilvl w:val="0"/>
          <w:numId w:val="14"/>
        </w:numPr>
        <w:jc w:val="both"/>
        <w:rPr>
          <w:b/>
          <w:color w:val="000000" w:themeColor="text1"/>
          <w:sz w:val="24"/>
          <w:szCs w:val="24"/>
        </w:rPr>
      </w:pPr>
      <w:r w:rsidRPr="00451FC0">
        <w:rPr>
          <w:b/>
          <w:color w:val="000000" w:themeColor="text1"/>
          <w:sz w:val="24"/>
          <w:szCs w:val="24"/>
        </w:rPr>
        <w:t>UWAGI KOŃCOWE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Do </w:t>
      </w:r>
      <w:r>
        <w:rPr>
          <w:color w:val="000000" w:themeColor="text1"/>
          <w:sz w:val="24"/>
          <w:szCs w:val="24"/>
        </w:rPr>
        <w:t>egzaminu</w:t>
      </w:r>
      <w:r w:rsidRPr="00451FC0">
        <w:rPr>
          <w:color w:val="000000" w:themeColor="text1"/>
          <w:sz w:val="24"/>
          <w:szCs w:val="24"/>
        </w:rPr>
        <w:t xml:space="preserve"> mogą przystąpić studenci, którzy uzyskali zaliczenie ćwiczeń laboratoryjnych.</w:t>
      </w:r>
    </w:p>
    <w:p w:rsidR="00972075" w:rsidRPr="00CC5A75" w:rsidRDefault="00972075" w:rsidP="00972075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 xml:space="preserve">Studenci, którzy zdali </w:t>
      </w:r>
      <w:r w:rsidR="00876055">
        <w:rPr>
          <w:color w:val="000000" w:themeColor="text1"/>
          <w:sz w:val="24"/>
          <w:szCs w:val="24"/>
        </w:rPr>
        <w:t>6</w:t>
      </w:r>
      <w:r w:rsidR="00BF49DA">
        <w:rPr>
          <w:color w:val="000000" w:themeColor="text1"/>
          <w:sz w:val="24"/>
          <w:szCs w:val="24"/>
        </w:rPr>
        <w:t xml:space="preserve"> kolokwi</w:t>
      </w:r>
      <w:r w:rsidR="0049028F">
        <w:rPr>
          <w:color w:val="000000" w:themeColor="text1"/>
          <w:sz w:val="24"/>
          <w:szCs w:val="24"/>
        </w:rPr>
        <w:t>ów</w:t>
      </w:r>
      <w:r w:rsidRPr="00451FC0">
        <w:rPr>
          <w:color w:val="000000" w:themeColor="text1"/>
          <w:sz w:val="24"/>
          <w:szCs w:val="24"/>
        </w:rPr>
        <w:t xml:space="preserve"> wstępn</w:t>
      </w:r>
      <w:r w:rsidR="0049028F">
        <w:rPr>
          <w:color w:val="000000" w:themeColor="text1"/>
          <w:sz w:val="24"/>
          <w:szCs w:val="24"/>
        </w:rPr>
        <w:t>ych</w:t>
      </w:r>
      <w:r w:rsidRPr="00451FC0">
        <w:rPr>
          <w:color w:val="000000" w:themeColor="text1"/>
          <w:sz w:val="24"/>
          <w:szCs w:val="24"/>
        </w:rPr>
        <w:t xml:space="preserve"> w I terminie (niezależnie od uzyskanej średniej </w:t>
      </w:r>
      <w:r w:rsidRPr="00CC5A75">
        <w:rPr>
          <w:sz w:val="24"/>
          <w:szCs w:val="24"/>
        </w:rPr>
        <w:t>ocen) oraz studenci, których średnia ocen wynosi co najmniej 3,50 otrzymują w pierwszym terminie egzaminu dodatkową liczbę punktów równą 2 x średnia ocen.</w:t>
      </w:r>
    </w:p>
    <w:p w:rsidR="004D7AEC" w:rsidRPr="00CC5A75" w:rsidRDefault="004D7AEC" w:rsidP="00972075">
      <w:pPr>
        <w:pStyle w:val="Akapitzlist"/>
        <w:numPr>
          <w:ilvl w:val="0"/>
          <w:numId w:val="16"/>
        </w:numPr>
        <w:jc w:val="both"/>
        <w:rPr>
          <w:sz w:val="24"/>
          <w:szCs w:val="24"/>
        </w:rPr>
      </w:pPr>
      <w:r w:rsidRPr="00CC5A75">
        <w:rPr>
          <w:sz w:val="24"/>
          <w:szCs w:val="24"/>
        </w:rPr>
        <w:t>Egzamin pisemny obejmuje materiał z wykładów oraz z ćwiczeń laboratoryjnych</w:t>
      </w:r>
      <w:r w:rsidR="00CC5A75" w:rsidRPr="00CC5A75">
        <w:rPr>
          <w:sz w:val="24"/>
          <w:szCs w:val="24"/>
        </w:rPr>
        <w:t xml:space="preserve"> i s</w:t>
      </w:r>
      <w:r w:rsidRPr="00CC5A75">
        <w:rPr>
          <w:sz w:val="24"/>
          <w:szCs w:val="24"/>
        </w:rPr>
        <w:t xml:space="preserve">kłada się z </w:t>
      </w:r>
      <w:r w:rsidR="00CC5A75" w:rsidRPr="00CC5A75">
        <w:rPr>
          <w:sz w:val="24"/>
          <w:szCs w:val="24"/>
        </w:rPr>
        <w:t>pytań otwartych</w:t>
      </w:r>
      <w:r w:rsidRPr="00CC5A75">
        <w:rPr>
          <w:sz w:val="24"/>
          <w:szCs w:val="24"/>
        </w:rPr>
        <w:t>.</w:t>
      </w:r>
    </w:p>
    <w:p w:rsidR="00972075" w:rsidRPr="00451FC0" w:rsidRDefault="00972075" w:rsidP="00972075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CC5A75">
        <w:rPr>
          <w:sz w:val="24"/>
          <w:szCs w:val="24"/>
        </w:rPr>
        <w:t xml:space="preserve">Studenci </w:t>
      </w:r>
      <w:r w:rsidRPr="00451FC0">
        <w:rPr>
          <w:color w:val="000000" w:themeColor="text1"/>
          <w:sz w:val="24"/>
          <w:szCs w:val="24"/>
        </w:rPr>
        <w:t>zobowiązani są zapoznać się z „Regulaminem BHP pracowni biofizyki</w:t>
      </w:r>
      <w:r w:rsidR="00BF49DA">
        <w:rPr>
          <w:color w:val="000000" w:themeColor="text1"/>
          <w:sz w:val="24"/>
          <w:szCs w:val="24"/>
        </w:rPr>
        <w:t xml:space="preserve"> medycznej</w:t>
      </w:r>
      <w:r w:rsidRPr="00451FC0">
        <w:rPr>
          <w:color w:val="000000" w:themeColor="text1"/>
          <w:sz w:val="24"/>
          <w:szCs w:val="24"/>
        </w:rPr>
        <w:t>”.</w:t>
      </w:r>
    </w:p>
    <w:p w:rsidR="00630D4D" w:rsidRPr="00A65998" w:rsidRDefault="00972075" w:rsidP="00185E4D">
      <w:pPr>
        <w:pStyle w:val="Akapitzlist"/>
        <w:numPr>
          <w:ilvl w:val="0"/>
          <w:numId w:val="16"/>
        </w:numPr>
        <w:jc w:val="both"/>
        <w:rPr>
          <w:color w:val="000000" w:themeColor="text1"/>
          <w:sz w:val="24"/>
          <w:szCs w:val="24"/>
        </w:rPr>
      </w:pPr>
      <w:r w:rsidRPr="00451FC0">
        <w:rPr>
          <w:color w:val="000000" w:themeColor="text1"/>
          <w:sz w:val="24"/>
          <w:szCs w:val="24"/>
        </w:rPr>
        <w:t>W sprawach nie objętych niniejszym regulaminem obowiązują postanowienia „Regulaminu studiów</w:t>
      </w:r>
      <w:r w:rsidR="005874DD">
        <w:rPr>
          <w:color w:val="000000" w:themeColor="text1"/>
          <w:sz w:val="24"/>
          <w:szCs w:val="24"/>
        </w:rPr>
        <w:t xml:space="preserve"> UM 202</w:t>
      </w:r>
      <w:r w:rsidR="00876055">
        <w:rPr>
          <w:color w:val="000000" w:themeColor="text1"/>
          <w:sz w:val="24"/>
          <w:szCs w:val="24"/>
        </w:rPr>
        <w:t>3</w:t>
      </w:r>
      <w:r w:rsidR="005874DD">
        <w:rPr>
          <w:color w:val="000000" w:themeColor="text1"/>
          <w:sz w:val="24"/>
          <w:szCs w:val="24"/>
        </w:rPr>
        <w:t>/202</w:t>
      </w:r>
      <w:r w:rsidR="00876055">
        <w:rPr>
          <w:color w:val="000000" w:themeColor="text1"/>
          <w:sz w:val="24"/>
          <w:szCs w:val="24"/>
        </w:rPr>
        <w:t>4</w:t>
      </w:r>
      <w:r w:rsidRPr="00451FC0">
        <w:rPr>
          <w:color w:val="000000" w:themeColor="text1"/>
          <w:sz w:val="24"/>
          <w:szCs w:val="24"/>
        </w:rPr>
        <w:t>”.</w:t>
      </w:r>
      <w:bookmarkStart w:id="0" w:name="_GoBack"/>
      <w:bookmarkEnd w:id="0"/>
    </w:p>
    <w:sectPr w:rsidR="00630D4D" w:rsidRPr="00A65998" w:rsidSect="00D35FBB">
      <w:footerReference w:type="default" r:id="rId7"/>
      <w:headerReference w:type="first" r:id="rId8"/>
      <w:footerReference w:type="first" r:id="rId9"/>
      <w:pgSz w:w="11906" w:h="16838" w:code="9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FF1" w:rsidRDefault="00C76FF1">
      <w:r>
        <w:separator/>
      </w:r>
    </w:p>
  </w:endnote>
  <w:endnote w:type="continuationSeparator" w:id="0">
    <w:p w:rsidR="00C76FF1" w:rsidRDefault="00C76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990CF77C-3DFD-4B73-A3AB-EC2B7F6859C5}"/>
    <w:embedBold r:id="rId2" w:fontKey="{CAEF4AAE-EA69-4897-8102-3736B26B4E76}"/>
  </w:font>
  <w:font w:name="Warnock Pro">
    <w:panose1 w:val="00000000000000000000"/>
    <w:charset w:val="00"/>
    <w:family w:val="roman"/>
    <w:notTrueType/>
    <w:pitch w:val="variable"/>
    <w:sig w:usb0="A00002AF" w:usb1="5000205B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43211A5-1ED3-4BD8-AF42-0C87393A9E2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C5C179C-B918-47AB-9BED-E23267A0F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D4D" w:rsidRDefault="00630D4D" w:rsidP="00630D4D">
    <w:pPr>
      <w:pStyle w:val="Adres"/>
    </w:pPr>
    <w:r>
      <w:rPr>
        <w:noProof/>
      </w:rPr>
      <w:drawing>
        <wp:inline distT="0" distB="0" distL="0" distR="0" wp14:anchorId="395E299F" wp14:editId="6C6F924C">
          <wp:extent cx="5730240" cy="44450"/>
          <wp:effectExtent l="19050" t="0" r="3810" b="0"/>
          <wp:docPr id="2" name="Obraz 2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-2089305545"/>
      <w:docPartObj>
        <w:docPartGallery w:val="Page Numbers (Bottom of Page)"/>
        <w:docPartUnique/>
      </w:docPartObj>
    </w:sdtPr>
    <w:sdtEndPr/>
    <w:sdtContent>
      <w:sdt>
        <w:sdtPr>
          <w:id w:val="949130317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605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7605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30D4D" w:rsidRDefault="00630D4D" w:rsidP="00630D4D">
    <w:pPr>
      <w:pStyle w:val="Adres"/>
    </w:pPr>
  </w:p>
  <w:p w:rsidR="00630D4D" w:rsidRDefault="00630D4D" w:rsidP="00630D4D">
    <w:pPr>
      <w:pStyle w:val="Adres"/>
    </w:pPr>
    <w:r>
      <w:t>ul. Borowska 211a, 50-556 Wrocław</w:t>
    </w:r>
  </w:p>
  <w:p w:rsidR="00630D4D" w:rsidRPr="00271417" w:rsidRDefault="00630D4D" w:rsidP="00630D4D">
    <w:pPr>
      <w:pStyle w:val="Adres"/>
      <w:rPr>
        <w:lang w:val="de-DE"/>
      </w:rPr>
    </w:pPr>
    <w:r w:rsidRPr="00271417">
      <w:rPr>
        <w:lang w:val="de-DE"/>
      </w:rPr>
      <w:t>T: +48 71 78 40 228  F: +48 71 78 40 230, beata.nankowska@umed.wroc.pl, www.umed.wroc.pl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Adres"/>
    </w:pPr>
    <w:r>
      <w:rPr>
        <w:noProof/>
      </w:rPr>
      <w:drawing>
        <wp:inline distT="0" distB="0" distL="0" distR="0" wp14:anchorId="4EC16CB1" wp14:editId="6D73917F">
          <wp:extent cx="5730240" cy="44450"/>
          <wp:effectExtent l="19050" t="0" r="3810" b="0"/>
          <wp:docPr id="6" name="Obraz 6" descr="papier_umed_li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apier_umed_li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4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sdt>
    <w:sdtPr>
      <w:id w:val="56646088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630D4D" w:rsidRDefault="00630D4D" w:rsidP="00630D4D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6D2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66D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97690" w:rsidRDefault="00497690">
    <w:pPr>
      <w:pStyle w:val="Adres"/>
    </w:pPr>
  </w:p>
  <w:p w:rsidR="00497690" w:rsidRDefault="00497690">
    <w:pPr>
      <w:pStyle w:val="Adres"/>
    </w:pPr>
    <w:r>
      <w:t xml:space="preserve">ul. </w:t>
    </w:r>
    <w:r w:rsidR="002243A4">
      <w:t>Borowska 211a,</w:t>
    </w:r>
    <w:r>
      <w:t xml:space="preserve"> </w:t>
    </w:r>
    <w:r w:rsidR="002243A4">
      <w:t>50-556</w:t>
    </w:r>
    <w:r>
      <w:t xml:space="preserve"> Wrocław</w:t>
    </w:r>
  </w:p>
  <w:p w:rsidR="00497690" w:rsidRPr="00271417" w:rsidRDefault="00497690">
    <w:pPr>
      <w:pStyle w:val="Adres"/>
      <w:rPr>
        <w:lang w:val="de-DE"/>
      </w:rPr>
    </w:pPr>
    <w:r w:rsidRPr="00271417">
      <w:rPr>
        <w:lang w:val="de-DE"/>
      </w:rPr>
      <w:t xml:space="preserve">T: +48 71 </w:t>
    </w:r>
    <w:r w:rsidR="002243A4" w:rsidRPr="00271417">
      <w:rPr>
        <w:lang w:val="de-DE"/>
      </w:rPr>
      <w:t>78 40 228</w:t>
    </w:r>
    <w:r w:rsidRPr="00271417">
      <w:rPr>
        <w:lang w:val="de-DE"/>
      </w:rPr>
      <w:t xml:space="preserve">  F: +48 71 </w:t>
    </w:r>
    <w:r w:rsidR="002D36F7" w:rsidRPr="00271417">
      <w:rPr>
        <w:lang w:val="de-DE"/>
      </w:rPr>
      <w:t xml:space="preserve">78 </w:t>
    </w:r>
    <w:r w:rsidR="002243A4" w:rsidRPr="00271417">
      <w:rPr>
        <w:lang w:val="de-DE"/>
      </w:rPr>
      <w:t>40</w:t>
    </w:r>
    <w:r w:rsidR="00C51D45" w:rsidRPr="00271417">
      <w:rPr>
        <w:lang w:val="de-DE"/>
      </w:rPr>
      <w:t xml:space="preserve"> </w:t>
    </w:r>
    <w:r w:rsidR="002243A4" w:rsidRPr="00271417">
      <w:rPr>
        <w:lang w:val="de-DE"/>
      </w:rPr>
      <w:t>230</w:t>
    </w:r>
    <w:r w:rsidR="00C51D45" w:rsidRPr="00271417">
      <w:rPr>
        <w:lang w:val="de-DE"/>
      </w:rPr>
      <w:t xml:space="preserve">, </w:t>
    </w:r>
    <w:r w:rsidR="00BC7790" w:rsidRPr="00271417">
      <w:rPr>
        <w:lang w:val="de-DE"/>
      </w:rPr>
      <w:t>beata.nankowska</w:t>
    </w:r>
    <w:r w:rsidR="00C51D45" w:rsidRPr="00271417">
      <w:rPr>
        <w:lang w:val="de-DE"/>
      </w:rPr>
      <w:t>@umed.wroc.pl</w:t>
    </w:r>
    <w:r w:rsidR="002243A4" w:rsidRPr="00271417">
      <w:rPr>
        <w:lang w:val="de-DE"/>
      </w:rPr>
      <w:t>,</w:t>
    </w:r>
    <w:r w:rsidRPr="00271417">
      <w:rPr>
        <w:lang w:val="de-DE"/>
      </w:rPr>
      <w:t xml:space="preserve"> www.umed.wroc.pl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FF1" w:rsidRDefault="00C76FF1">
      <w:r>
        <w:separator/>
      </w:r>
    </w:p>
  </w:footnote>
  <w:footnote w:type="continuationSeparator" w:id="0">
    <w:p w:rsidR="00C76FF1" w:rsidRDefault="00C76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90" w:rsidRDefault="002243A4">
    <w:pPr>
      <w:pStyle w:val="Logo"/>
    </w:pPr>
    <w:r>
      <w:rPr>
        <w:noProof/>
      </w:rPr>
      <w:drawing>
        <wp:inline distT="0" distB="0" distL="0" distR="0" wp14:anchorId="76C2C7B1" wp14:editId="2973BED9">
          <wp:extent cx="3956685" cy="1795780"/>
          <wp:effectExtent l="19050" t="0" r="5715" b="0"/>
          <wp:docPr id="5" name="Obraz 5" descr="logo_UMW_uklad_symetryczny_wersja_POL_dwuwierszowa_wersj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MW_uklad_symetryczny_wersja_POL_dwuwierszowa_wersja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685" cy="1795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00999" w:rsidRPr="00C00999" w:rsidRDefault="00C00999" w:rsidP="002243A4">
    <w:pPr>
      <w:pStyle w:val="Logo"/>
      <w:spacing w:after="240"/>
      <w:rPr>
        <w:b/>
      </w:rPr>
    </w:pPr>
    <w:r w:rsidRPr="00C00999">
      <w:rPr>
        <w:b/>
      </w:rPr>
      <w:t>WYDZIAŁ FARMACEUTYCZNY</w:t>
    </w:r>
    <w:r w:rsidR="00A80466">
      <w:rPr>
        <w:b/>
      </w:rPr>
      <w:t xml:space="preserve"> </w:t>
    </w:r>
  </w:p>
  <w:p w:rsidR="00252A4A" w:rsidRPr="00252A4A" w:rsidRDefault="00252A4A" w:rsidP="00252A4A">
    <w:pPr>
      <w:pStyle w:val="Logo"/>
    </w:pPr>
    <w:r w:rsidRPr="00252A4A">
      <w:t>Katedra i Zakład Chemii Fizycznej</w:t>
    </w:r>
    <w:r w:rsidR="004B4FDC">
      <w:t xml:space="preserve"> i Biofizyki</w:t>
    </w:r>
  </w:p>
  <w:p w:rsidR="00C00999" w:rsidRPr="00857C4D" w:rsidRDefault="00252A4A" w:rsidP="00252A4A">
    <w:pPr>
      <w:pStyle w:val="Logo"/>
    </w:pPr>
    <w:r w:rsidRPr="00252A4A">
      <w:t xml:space="preserve">Kierownik: </w:t>
    </w:r>
    <w:r w:rsidR="00A80466">
      <w:t xml:space="preserve">prof. </w:t>
    </w:r>
    <w:r w:rsidRPr="00252A4A">
      <w:t xml:space="preserve">dr </w:t>
    </w:r>
    <w:r w:rsidR="00A80466">
      <w:t>hab. Witold Musiał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63F6E"/>
    <w:multiLevelType w:val="hybridMultilevel"/>
    <w:tmpl w:val="9B8230B6"/>
    <w:lvl w:ilvl="0" w:tplc="45D46222">
      <w:start w:val="1"/>
      <w:numFmt w:val="bullet"/>
      <w:lvlText w:val=""/>
      <w:lvlJc w:val="left"/>
      <w:pPr>
        <w:ind w:left="28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6E36"/>
    <w:multiLevelType w:val="multilevel"/>
    <w:tmpl w:val="DDD6D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8DB"/>
    <w:multiLevelType w:val="hybridMultilevel"/>
    <w:tmpl w:val="B972E9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D7EF4"/>
    <w:multiLevelType w:val="hybridMultilevel"/>
    <w:tmpl w:val="7B9EEE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C050E"/>
    <w:multiLevelType w:val="multilevel"/>
    <w:tmpl w:val="3A74BCA8"/>
    <w:lvl w:ilvl="0">
      <w:start w:val="50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67"/>
      <w:numFmt w:val="decimal"/>
      <w:lvlText w:val="%1-%2"/>
      <w:lvlJc w:val="left"/>
      <w:pPr>
        <w:ind w:left="5631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6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5588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090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2586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117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29404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24088" w:hanging="1800"/>
      </w:pPr>
      <w:rPr>
        <w:rFonts w:hint="default"/>
      </w:rPr>
    </w:lvl>
  </w:abstractNum>
  <w:abstractNum w:abstractNumId="5" w15:restartNumberingAfterBreak="0">
    <w:nsid w:val="272A40A7"/>
    <w:multiLevelType w:val="multilevel"/>
    <w:tmpl w:val="34225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816D42"/>
    <w:multiLevelType w:val="multilevel"/>
    <w:tmpl w:val="BE426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D7571"/>
    <w:multiLevelType w:val="hybridMultilevel"/>
    <w:tmpl w:val="7884F4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8075E"/>
    <w:multiLevelType w:val="hybridMultilevel"/>
    <w:tmpl w:val="8CE00428"/>
    <w:lvl w:ilvl="0" w:tplc="0415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9" w15:restartNumberingAfterBreak="0">
    <w:nsid w:val="428D5524"/>
    <w:multiLevelType w:val="hybridMultilevel"/>
    <w:tmpl w:val="C770CDE8"/>
    <w:lvl w:ilvl="0" w:tplc="69C4DA56">
      <w:start w:val="1"/>
      <w:numFmt w:val="decimal"/>
      <w:lvlText w:val="%1)"/>
      <w:lvlJc w:val="left"/>
      <w:pPr>
        <w:ind w:left="782" w:hanging="360"/>
      </w:pPr>
      <w:rPr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2" w:hanging="360"/>
      </w:pPr>
    </w:lvl>
    <w:lvl w:ilvl="2" w:tplc="0415001B" w:tentative="1">
      <w:start w:val="1"/>
      <w:numFmt w:val="lowerRoman"/>
      <w:lvlText w:val="%3."/>
      <w:lvlJc w:val="right"/>
      <w:pPr>
        <w:ind w:left="2222" w:hanging="180"/>
      </w:pPr>
    </w:lvl>
    <w:lvl w:ilvl="3" w:tplc="0415000F" w:tentative="1">
      <w:start w:val="1"/>
      <w:numFmt w:val="decimal"/>
      <w:lvlText w:val="%4."/>
      <w:lvlJc w:val="left"/>
      <w:pPr>
        <w:ind w:left="2942" w:hanging="360"/>
      </w:pPr>
    </w:lvl>
    <w:lvl w:ilvl="4" w:tplc="04150019" w:tentative="1">
      <w:start w:val="1"/>
      <w:numFmt w:val="lowerLetter"/>
      <w:lvlText w:val="%5."/>
      <w:lvlJc w:val="left"/>
      <w:pPr>
        <w:ind w:left="3662" w:hanging="360"/>
      </w:pPr>
    </w:lvl>
    <w:lvl w:ilvl="5" w:tplc="0415001B" w:tentative="1">
      <w:start w:val="1"/>
      <w:numFmt w:val="lowerRoman"/>
      <w:lvlText w:val="%6."/>
      <w:lvlJc w:val="right"/>
      <w:pPr>
        <w:ind w:left="4382" w:hanging="180"/>
      </w:pPr>
    </w:lvl>
    <w:lvl w:ilvl="6" w:tplc="0415000F" w:tentative="1">
      <w:start w:val="1"/>
      <w:numFmt w:val="decimal"/>
      <w:lvlText w:val="%7."/>
      <w:lvlJc w:val="left"/>
      <w:pPr>
        <w:ind w:left="5102" w:hanging="360"/>
      </w:pPr>
    </w:lvl>
    <w:lvl w:ilvl="7" w:tplc="04150019" w:tentative="1">
      <w:start w:val="1"/>
      <w:numFmt w:val="lowerLetter"/>
      <w:lvlText w:val="%8."/>
      <w:lvlJc w:val="left"/>
      <w:pPr>
        <w:ind w:left="5822" w:hanging="360"/>
      </w:pPr>
    </w:lvl>
    <w:lvl w:ilvl="8" w:tplc="0415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10" w15:restartNumberingAfterBreak="0">
    <w:nsid w:val="4A8F2093"/>
    <w:multiLevelType w:val="hybridMultilevel"/>
    <w:tmpl w:val="C82CF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029FA"/>
    <w:multiLevelType w:val="hybridMultilevel"/>
    <w:tmpl w:val="2E68A9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021C40"/>
    <w:multiLevelType w:val="multilevel"/>
    <w:tmpl w:val="0D1E9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156512"/>
    <w:multiLevelType w:val="multilevel"/>
    <w:tmpl w:val="58E6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539669A"/>
    <w:multiLevelType w:val="hybridMultilevel"/>
    <w:tmpl w:val="6E284E56"/>
    <w:lvl w:ilvl="0" w:tplc="DB46AC52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3F1D2F"/>
    <w:multiLevelType w:val="hybridMultilevel"/>
    <w:tmpl w:val="30EC1562"/>
    <w:lvl w:ilvl="0" w:tplc="0415000F">
      <w:start w:val="1"/>
      <w:numFmt w:val="decimal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 w15:restartNumberingAfterBreak="0">
    <w:nsid w:val="7E2C3ECC"/>
    <w:multiLevelType w:val="multilevel"/>
    <w:tmpl w:val="B3A2D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5"/>
  </w:num>
  <w:num w:numId="3">
    <w:abstractNumId w:val="0"/>
  </w:num>
  <w:num w:numId="4">
    <w:abstractNumId w:val="8"/>
  </w:num>
  <w:num w:numId="5">
    <w:abstractNumId w:val="4"/>
  </w:num>
  <w:num w:numId="6">
    <w:abstractNumId w:val="12"/>
  </w:num>
  <w:num w:numId="7">
    <w:abstractNumId w:val="9"/>
  </w:num>
  <w:num w:numId="8">
    <w:abstractNumId w:val="6"/>
  </w:num>
  <w:num w:numId="9">
    <w:abstractNumId w:val="1"/>
  </w:num>
  <w:num w:numId="10">
    <w:abstractNumId w:val="5"/>
  </w:num>
  <w:num w:numId="11">
    <w:abstractNumId w:val="16"/>
  </w:num>
  <w:num w:numId="12">
    <w:abstractNumId w:val="14"/>
  </w:num>
  <w:num w:numId="13">
    <w:abstractNumId w:val="13"/>
  </w:num>
  <w:num w:numId="14">
    <w:abstractNumId w:val="3"/>
  </w:num>
  <w:num w:numId="15">
    <w:abstractNumId w:val="7"/>
  </w:num>
  <w:num w:numId="16">
    <w:abstractNumId w:val="1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99"/>
    <w:rsid w:val="0002731B"/>
    <w:rsid w:val="000A036E"/>
    <w:rsid w:val="000A6D86"/>
    <w:rsid w:val="000C380B"/>
    <w:rsid w:val="000D330E"/>
    <w:rsid w:val="00142F94"/>
    <w:rsid w:val="00155C10"/>
    <w:rsid w:val="001813D8"/>
    <w:rsid w:val="001819D8"/>
    <w:rsid w:val="001837F2"/>
    <w:rsid w:val="00185E4D"/>
    <w:rsid w:val="00192678"/>
    <w:rsid w:val="001B67BC"/>
    <w:rsid w:val="001D2DCF"/>
    <w:rsid w:val="001D558F"/>
    <w:rsid w:val="001F29A9"/>
    <w:rsid w:val="001F7B70"/>
    <w:rsid w:val="002243A4"/>
    <w:rsid w:val="002253A0"/>
    <w:rsid w:val="00252A4A"/>
    <w:rsid w:val="00255403"/>
    <w:rsid w:val="0025757E"/>
    <w:rsid w:val="00265A5F"/>
    <w:rsid w:val="00265EDE"/>
    <w:rsid w:val="00271417"/>
    <w:rsid w:val="002720D0"/>
    <w:rsid w:val="0027314F"/>
    <w:rsid w:val="00283C60"/>
    <w:rsid w:val="002D36F7"/>
    <w:rsid w:val="002E580C"/>
    <w:rsid w:val="003071B2"/>
    <w:rsid w:val="003109B7"/>
    <w:rsid w:val="003261B2"/>
    <w:rsid w:val="003428C9"/>
    <w:rsid w:val="003445AF"/>
    <w:rsid w:val="00351969"/>
    <w:rsid w:val="00380A3C"/>
    <w:rsid w:val="003B5941"/>
    <w:rsid w:val="003E4028"/>
    <w:rsid w:val="00425826"/>
    <w:rsid w:val="00427251"/>
    <w:rsid w:val="00444C89"/>
    <w:rsid w:val="0048556B"/>
    <w:rsid w:val="0049028F"/>
    <w:rsid w:val="004956DF"/>
    <w:rsid w:val="00497690"/>
    <w:rsid w:val="004A0A70"/>
    <w:rsid w:val="004A2A82"/>
    <w:rsid w:val="004A49C7"/>
    <w:rsid w:val="004A4A05"/>
    <w:rsid w:val="004B130C"/>
    <w:rsid w:val="004B4FDC"/>
    <w:rsid w:val="004D26C7"/>
    <w:rsid w:val="004D7AEC"/>
    <w:rsid w:val="00560CEB"/>
    <w:rsid w:val="00562B99"/>
    <w:rsid w:val="00566D2A"/>
    <w:rsid w:val="005874DD"/>
    <w:rsid w:val="005A2BCB"/>
    <w:rsid w:val="005C345D"/>
    <w:rsid w:val="00602B59"/>
    <w:rsid w:val="00626DEC"/>
    <w:rsid w:val="00630D4D"/>
    <w:rsid w:val="00640878"/>
    <w:rsid w:val="006445B5"/>
    <w:rsid w:val="00650426"/>
    <w:rsid w:val="006713D6"/>
    <w:rsid w:val="00674989"/>
    <w:rsid w:val="00686E41"/>
    <w:rsid w:val="006A5387"/>
    <w:rsid w:val="00747A08"/>
    <w:rsid w:val="00754FCF"/>
    <w:rsid w:val="0075579B"/>
    <w:rsid w:val="00771F3E"/>
    <w:rsid w:val="00777856"/>
    <w:rsid w:val="00785CF9"/>
    <w:rsid w:val="007A303B"/>
    <w:rsid w:val="007C408B"/>
    <w:rsid w:val="007E4727"/>
    <w:rsid w:val="007F213E"/>
    <w:rsid w:val="0080294E"/>
    <w:rsid w:val="0081671A"/>
    <w:rsid w:val="00837912"/>
    <w:rsid w:val="00850C6F"/>
    <w:rsid w:val="00857C4D"/>
    <w:rsid w:val="008749A9"/>
    <w:rsid w:val="00876055"/>
    <w:rsid w:val="00885A03"/>
    <w:rsid w:val="008C3349"/>
    <w:rsid w:val="0090276B"/>
    <w:rsid w:val="00951C28"/>
    <w:rsid w:val="0096606D"/>
    <w:rsid w:val="00972075"/>
    <w:rsid w:val="009A5453"/>
    <w:rsid w:val="009B5CE0"/>
    <w:rsid w:val="009D757F"/>
    <w:rsid w:val="009F2435"/>
    <w:rsid w:val="009F5208"/>
    <w:rsid w:val="00A22A49"/>
    <w:rsid w:val="00A26345"/>
    <w:rsid w:val="00A57657"/>
    <w:rsid w:val="00A65998"/>
    <w:rsid w:val="00A730BD"/>
    <w:rsid w:val="00A80466"/>
    <w:rsid w:val="00AF33CB"/>
    <w:rsid w:val="00B23A80"/>
    <w:rsid w:val="00B30BD3"/>
    <w:rsid w:val="00B45E42"/>
    <w:rsid w:val="00B67EED"/>
    <w:rsid w:val="00B755ED"/>
    <w:rsid w:val="00BA6B5F"/>
    <w:rsid w:val="00BA7905"/>
    <w:rsid w:val="00BB0604"/>
    <w:rsid w:val="00BC00C6"/>
    <w:rsid w:val="00BC38F6"/>
    <w:rsid w:val="00BC7790"/>
    <w:rsid w:val="00BF49DA"/>
    <w:rsid w:val="00C00999"/>
    <w:rsid w:val="00C51D45"/>
    <w:rsid w:val="00C76FF1"/>
    <w:rsid w:val="00C823ED"/>
    <w:rsid w:val="00CB36ED"/>
    <w:rsid w:val="00CC5A75"/>
    <w:rsid w:val="00CD2BE4"/>
    <w:rsid w:val="00CF6837"/>
    <w:rsid w:val="00D24690"/>
    <w:rsid w:val="00D35FBB"/>
    <w:rsid w:val="00D564AC"/>
    <w:rsid w:val="00D64BA2"/>
    <w:rsid w:val="00D722A2"/>
    <w:rsid w:val="00D86924"/>
    <w:rsid w:val="00DB0D82"/>
    <w:rsid w:val="00DD4725"/>
    <w:rsid w:val="00E2422F"/>
    <w:rsid w:val="00E62FFD"/>
    <w:rsid w:val="00E73128"/>
    <w:rsid w:val="00E81DDD"/>
    <w:rsid w:val="00E90987"/>
    <w:rsid w:val="00EB0844"/>
    <w:rsid w:val="00EE2E1D"/>
    <w:rsid w:val="00EF4A24"/>
    <w:rsid w:val="00F01009"/>
    <w:rsid w:val="00F317A7"/>
    <w:rsid w:val="00F34DE3"/>
    <w:rsid w:val="00F402A1"/>
    <w:rsid w:val="00F57948"/>
    <w:rsid w:val="00F91768"/>
    <w:rsid w:val="00FA782D"/>
    <w:rsid w:val="00FC10F9"/>
    <w:rsid w:val="00FC21AF"/>
    <w:rsid w:val="00FD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C6D8804-5950-4F67-A9F5-00BEC3E3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E41"/>
  </w:style>
  <w:style w:type="paragraph" w:styleId="Nagwek1">
    <w:name w:val="heading 1"/>
    <w:basedOn w:val="Normalny"/>
    <w:next w:val="Normalny"/>
    <w:link w:val="Nagwek1Znak"/>
    <w:qFormat/>
    <w:rsid w:val="00F34D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przypisudolnego">
    <w:name w:val="footnote reference"/>
    <w:semiHidden/>
    <w:rsid w:val="00686E41"/>
    <w:rPr>
      <w:rFonts w:ascii="Warnock Pro" w:hAnsi="Warnock Pro"/>
      <w:vertAlign w:val="superscript"/>
    </w:rPr>
  </w:style>
  <w:style w:type="paragraph" w:styleId="Nagwek">
    <w:name w:val="header"/>
    <w:basedOn w:val="Normalny"/>
    <w:rsid w:val="00686E4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86E41"/>
    <w:pPr>
      <w:tabs>
        <w:tab w:val="center" w:pos="4536"/>
        <w:tab w:val="right" w:pos="9072"/>
      </w:tabs>
    </w:pPr>
  </w:style>
  <w:style w:type="paragraph" w:customStyle="1" w:styleId="Logo">
    <w:name w:val="Logo"/>
    <w:basedOn w:val="Nagwek"/>
    <w:rsid w:val="00686E41"/>
    <w:pPr>
      <w:jc w:val="center"/>
    </w:pPr>
  </w:style>
  <w:style w:type="character" w:customStyle="1" w:styleId="ZnakZnak2">
    <w:name w:val="Znak Znak2"/>
    <w:rsid w:val="00686E41"/>
    <w:rPr>
      <w:noProof w:val="0"/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686E41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686E41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686E41"/>
    <w:pPr>
      <w:spacing w:after="240"/>
      <w:jc w:val="center"/>
    </w:pPr>
    <w:rPr>
      <w:rFonts w:ascii="Myriad Pro" w:hAnsi="Myriad Pro"/>
      <w:color w:val="D0A53E"/>
      <w:sz w:val="22"/>
    </w:rPr>
  </w:style>
  <w:style w:type="paragraph" w:styleId="Tekstdymka">
    <w:name w:val="Balloon Text"/>
    <w:basedOn w:val="Normalny"/>
    <w:link w:val="TekstdymkaZnak"/>
    <w:rsid w:val="00C009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009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2243A4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F34D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0A6D86"/>
    <w:pPr>
      <w:spacing w:before="100" w:beforeAutospacing="1" w:after="100" w:afterAutospacing="1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E4727"/>
    <w:pPr>
      <w:ind w:left="720"/>
      <w:contextualSpacing/>
    </w:pPr>
  </w:style>
  <w:style w:type="character" w:customStyle="1" w:styleId="info">
    <w:name w:val="info"/>
    <w:basedOn w:val="Domylnaczcionkaakapitu"/>
    <w:rsid w:val="00857C4D"/>
  </w:style>
  <w:style w:type="character" w:customStyle="1" w:styleId="StopkaZnak">
    <w:name w:val="Stopka Znak"/>
    <w:basedOn w:val="Domylnaczcionkaakapitu"/>
    <w:link w:val="Stopka"/>
    <w:uiPriority w:val="99"/>
    <w:rsid w:val="00630D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782</Words>
  <Characters>4695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5467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creator>Agnieszka  Gola</dc:creator>
  <cp:lastModifiedBy>Dorota</cp:lastModifiedBy>
  <cp:revision>6</cp:revision>
  <cp:lastPrinted>2022-10-03T07:53:00Z</cp:lastPrinted>
  <dcterms:created xsi:type="dcterms:W3CDTF">2023-07-14T10:18:00Z</dcterms:created>
  <dcterms:modified xsi:type="dcterms:W3CDTF">2023-07-14T10:37:00Z</dcterms:modified>
</cp:coreProperties>
</file>