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4462" w14:textId="6BDA2D2E" w:rsidR="001455A8" w:rsidRDefault="001455A8" w:rsidP="009A46DA">
      <w:pPr>
        <w:autoSpaceDE/>
        <w:spacing w:before="100" w:beforeAutospacing="1" w:after="100" w:afterAutospacing="1"/>
        <w:jc w:val="both"/>
        <w:outlineLvl w:val="2"/>
        <w:rPr>
          <w:b/>
          <w:bCs/>
          <w:sz w:val="24"/>
          <w:szCs w:val="24"/>
        </w:rPr>
      </w:pPr>
    </w:p>
    <w:p w14:paraId="616734A6" w14:textId="0458B7BD" w:rsidR="001455A8" w:rsidRPr="00863F9D" w:rsidRDefault="001455A8" w:rsidP="001455A8">
      <w:pPr>
        <w:ind w:firstLine="5245"/>
      </w:pPr>
      <w:r>
        <w:t>Załącznik nr 7</w:t>
      </w:r>
      <w:r w:rsidRPr="00863F9D">
        <w:t xml:space="preserve"> </w:t>
      </w:r>
    </w:p>
    <w:p w14:paraId="4F5BA64F" w14:textId="54AC84FA" w:rsidR="001455A8" w:rsidRPr="00863F9D" w:rsidRDefault="001455A8" w:rsidP="001455A8">
      <w:pPr>
        <w:ind w:firstLine="5245"/>
      </w:pPr>
      <w:r>
        <w:t xml:space="preserve">do zarządzenia nr  </w:t>
      </w:r>
      <w:r w:rsidR="6AC242B1">
        <w:t>176</w:t>
      </w:r>
      <w:r>
        <w:t>/XVI R/2023</w:t>
      </w:r>
    </w:p>
    <w:p w14:paraId="0A081505" w14:textId="77777777" w:rsidR="001455A8" w:rsidRPr="00863F9D" w:rsidRDefault="001455A8" w:rsidP="001455A8">
      <w:pPr>
        <w:ind w:firstLine="5245"/>
      </w:pPr>
      <w:r w:rsidRPr="00863F9D">
        <w:t xml:space="preserve">Rektora Uniwersytetu Medycznego </w:t>
      </w:r>
    </w:p>
    <w:p w14:paraId="731B1F01" w14:textId="77777777" w:rsidR="001455A8" w:rsidRPr="00863F9D" w:rsidRDefault="001455A8" w:rsidP="001455A8">
      <w:pPr>
        <w:ind w:firstLine="5245"/>
      </w:pPr>
      <w:r w:rsidRPr="00863F9D">
        <w:t xml:space="preserve">we Wrocławiu </w:t>
      </w:r>
    </w:p>
    <w:p w14:paraId="1141CEA9" w14:textId="5A8D6DCE" w:rsidR="001455A8" w:rsidRPr="001455A8" w:rsidRDefault="001455A8" w:rsidP="00471238">
      <w:pPr>
        <w:ind w:firstLine="5245"/>
      </w:pPr>
      <w:r>
        <w:t xml:space="preserve">z dnia  </w:t>
      </w:r>
      <w:r w:rsidR="791464E9" w:rsidRPr="156F7FD0">
        <w:rPr>
          <w:color w:val="000000" w:themeColor="text1"/>
          <w:sz w:val="19"/>
          <w:szCs w:val="19"/>
        </w:rPr>
        <w:t>25 października</w:t>
      </w:r>
      <w:r>
        <w:t xml:space="preserve"> 2023 r.</w:t>
      </w:r>
    </w:p>
    <w:p w14:paraId="3383C69D" w14:textId="77777777" w:rsidR="001455A8" w:rsidRDefault="001455A8" w:rsidP="009A46DA">
      <w:pPr>
        <w:autoSpaceDE/>
        <w:spacing w:before="100" w:beforeAutospacing="1" w:after="100" w:afterAutospacing="1"/>
        <w:jc w:val="both"/>
        <w:outlineLvl w:val="2"/>
        <w:rPr>
          <w:b/>
          <w:bCs/>
          <w:sz w:val="24"/>
          <w:szCs w:val="24"/>
        </w:rPr>
      </w:pPr>
    </w:p>
    <w:p w14:paraId="6E4CCC48" w14:textId="4CC008C9" w:rsidR="009A46DA" w:rsidRDefault="009A46DA" w:rsidP="009A46DA">
      <w:pPr>
        <w:autoSpaceDE/>
        <w:spacing w:before="100" w:beforeAutospacing="1" w:after="100" w:afterAutospacing="1"/>
        <w:jc w:val="center"/>
        <w:outlineLvl w:val="2"/>
        <w:rPr>
          <w:b/>
          <w:bCs/>
          <w:sz w:val="24"/>
          <w:szCs w:val="24"/>
        </w:rPr>
      </w:pPr>
      <w:r>
        <w:rPr>
          <w:b/>
          <w:bCs/>
          <w:sz w:val="24"/>
          <w:szCs w:val="24"/>
        </w:rPr>
        <w:t xml:space="preserve">Creative </w:t>
      </w:r>
      <w:proofErr w:type="spellStart"/>
      <w:r>
        <w:rPr>
          <w:b/>
          <w:bCs/>
          <w:sz w:val="24"/>
          <w:szCs w:val="24"/>
        </w:rPr>
        <w:t>Commons</w:t>
      </w:r>
      <w:proofErr w:type="spellEnd"/>
      <w:r>
        <w:rPr>
          <w:b/>
          <w:bCs/>
          <w:sz w:val="24"/>
          <w:szCs w:val="24"/>
        </w:rPr>
        <w:t xml:space="preserve"> Uznanie autorstwa - Użycie niekomercyjne - Na tych samych warunkach 4.0 Międzynarodowa Licencja Publiczna</w:t>
      </w:r>
    </w:p>
    <w:p w14:paraId="1345DA27" w14:textId="77777777" w:rsidR="009A46DA" w:rsidRDefault="009A46DA" w:rsidP="009A46DA">
      <w:pPr>
        <w:autoSpaceDE/>
        <w:spacing w:before="100" w:beforeAutospacing="1" w:after="100" w:afterAutospacing="1"/>
        <w:jc w:val="both"/>
        <w:rPr>
          <w:sz w:val="24"/>
          <w:szCs w:val="24"/>
        </w:rPr>
      </w:pPr>
      <w:r>
        <w:rPr>
          <w:sz w:val="24"/>
          <w:szCs w:val="24"/>
        </w:rPr>
        <w:t xml:space="preserve">Przystąpienie do wykonywania Uprawnień Licencyjnych oznacza akceptację i zgodę Licencjodawcy na związanie się warunkami niniejszej licencji Creative </w:t>
      </w:r>
      <w:proofErr w:type="spellStart"/>
      <w:r>
        <w:rPr>
          <w:sz w:val="24"/>
          <w:szCs w:val="24"/>
        </w:rPr>
        <w:t>Commons</w:t>
      </w:r>
      <w:proofErr w:type="spellEnd"/>
      <w:r>
        <w:rPr>
          <w:sz w:val="24"/>
          <w:szCs w:val="24"/>
        </w:rPr>
        <w:t xml:space="preserve"> Uznanie autorstwa - Użycie niekomercyjne - Na tych samych warunkach 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z udostępnienia Utworu Licencjonowanego na niniejszych warunkach.</w:t>
      </w:r>
    </w:p>
    <w:p w14:paraId="79CEB540" w14:textId="77777777" w:rsidR="009A46DA" w:rsidRDefault="009A46DA" w:rsidP="009A46DA">
      <w:pPr>
        <w:autoSpaceDE/>
        <w:spacing w:before="100" w:beforeAutospacing="1" w:after="100" w:afterAutospacing="1"/>
        <w:jc w:val="both"/>
        <w:rPr>
          <w:sz w:val="24"/>
          <w:szCs w:val="24"/>
        </w:rPr>
      </w:pPr>
      <w:r>
        <w:rPr>
          <w:b/>
          <w:bCs/>
          <w:sz w:val="24"/>
          <w:szCs w:val="24"/>
        </w:rPr>
        <w:t>Paragraf 1 – Definicje.</w:t>
      </w:r>
    </w:p>
    <w:p w14:paraId="0A0C431A"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Utwór Zależny</w:t>
      </w:r>
      <w:r>
        <w:rPr>
          <w:sz w:val="24"/>
          <w:szCs w:val="24"/>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14:paraId="1376F0D3"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Licencja Twórcy Utworu Zależnego</w:t>
      </w:r>
      <w:r>
        <w:rPr>
          <w:sz w:val="24"/>
          <w:szCs w:val="24"/>
        </w:rPr>
        <w:t xml:space="preserve"> oznacza licencję, którą Licencjobiorca stosuje do Praw Autorskich i Praw Podobnych do Praw Autorskich przysługujących mu w odniesieniu do Utworu Zależnego, zgodnie z warunkami niniejszej Licencji Publicznej.</w:t>
      </w:r>
    </w:p>
    <w:p w14:paraId="550180DA"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Licencja Kompatybilna z BY-NC-SA</w:t>
      </w:r>
      <w:r>
        <w:rPr>
          <w:sz w:val="24"/>
          <w:szCs w:val="24"/>
        </w:rPr>
        <w:t xml:space="preserve"> oznacza jedną z licencji wymienionych na </w:t>
      </w:r>
      <w:r>
        <w:rPr>
          <w:sz w:val="24"/>
          <w:szCs w:val="24"/>
          <w:u w:val="single"/>
        </w:rPr>
        <w:t>creativecommons.org/</w:t>
      </w:r>
      <w:proofErr w:type="spellStart"/>
      <w:r>
        <w:rPr>
          <w:sz w:val="24"/>
          <w:szCs w:val="24"/>
          <w:u w:val="single"/>
        </w:rPr>
        <w:t>compatiblelicenses</w:t>
      </w:r>
      <w:proofErr w:type="spellEnd"/>
      <w:r>
        <w:rPr>
          <w:sz w:val="24"/>
          <w:szCs w:val="24"/>
        </w:rPr>
        <w:t xml:space="preserve">, zatwierdzoną przez Creative </w:t>
      </w:r>
      <w:proofErr w:type="spellStart"/>
      <w:r>
        <w:rPr>
          <w:sz w:val="24"/>
          <w:szCs w:val="24"/>
        </w:rPr>
        <w:t>Commons</w:t>
      </w:r>
      <w:proofErr w:type="spellEnd"/>
      <w:r>
        <w:rPr>
          <w:sz w:val="24"/>
          <w:szCs w:val="24"/>
        </w:rPr>
        <w:t xml:space="preserve"> jako istotnie odpowiadającą niniejszej Licencji Publicznej.</w:t>
      </w:r>
    </w:p>
    <w:p w14:paraId="35B91FDC"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Prawa Autorskie i Prawa Podobne do Praw Autorskich</w:t>
      </w:r>
      <w:r>
        <w:rPr>
          <w:sz w:val="24"/>
          <w:szCs w:val="24"/>
        </w:rPr>
        <w:t xml:space="preserve"> oznaczają prawo autorskie i/lub prawa ściśle związane z prawem autorskim, włącznie z, bez ograniczeń, wykonywaniem, nadawaniem, nagrywaniem dźwięku, oraz Prawami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bez względu na to, w jaki sposób prawa te są nazywane i kategoryzowane. Dla celów niniejszej Licencji Publicznej, prawa wymienione w Paragrafie </w:t>
      </w:r>
      <w:r>
        <w:rPr>
          <w:sz w:val="24"/>
          <w:szCs w:val="24"/>
          <w:u w:val="single"/>
        </w:rPr>
        <w:t>2(b)(1)-(2)</w:t>
      </w:r>
      <w:r>
        <w:rPr>
          <w:sz w:val="24"/>
          <w:szCs w:val="24"/>
        </w:rPr>
        <w:t xml:space="preserve"> nie są Prawami Autorskimi i Prawami Podobnymi do Praw Autorskich.</w:t>
      </w:r>
    </w:p>
    <w:p w14:paraId="1A080DA5"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Skuteczne Zabezpieczenia Techniczne</w:t>
      </w:r>
      <w:r>
        <w:rPr>
          <w:sz w:val="24"/>
          <w:szCs w:val="24"/>
        </w:rPr>
        <w:t xml:space="preserve"> 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14:paraId="42003ACC"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Wyjątki i Ograniczenia</w:t>
      </w:r>
      <w:r>
        <w:rPr>
          <w:sz w:val="24"/>
          <w:szCs w:val="24"/>
        </w:rPr>
        <w:t xml:space="preserve"> oznaczają dozwolony użytek lub inne wyjątki lub ograniczenia Praw Autorskich i Praw Podobnych do Praw Autorskich, mające zastosowanie do korzystania z Utworu Licencjonowanego przez Licencjobiorcę.</w:t>
      </w:r>
    </w:p>
    <w:p w14:paraId="1DDC855E"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lastRenderedPageBreak/>
        <w:t>Elementy Licencji</w:t>
      </w:r>
      <w:r>
        <w:rPr>
          <w:sz w:val="24"/>
          <w:szCs w:val="24"/>
        </w:rPr>
        <w:t xml:space="preserve"> oznaczają atrybuty wymienione w nazwie Licencji Publicznej Creative </w:t>
      </w:r>
      <w:proofErr w:type="spellStart"/>
      <w:r>
        <w:rPr>
          <w:sz w:val="24"/>
          <w:szCs w:val="24"/>
        </w:rPr>
        <w:t>Commons</w:t>
      </w:r>
      <w:proofErr w:type="spellEnd"/>
      <w:r>
        <w:rPr>
          <w:sz w:val="24"/>
          <w:szCs w:val="24"/>
        </w:rPr>
        <w:t>. Elementami Licencji w przypadku niniejszej Licencji Publicznej jest Uznanie autorstwa, Użycie Niekomercyjne, Na tych samych warunkach.</w:t>
      </w:r>
    </w:p>
    <w:p w14:paraId="2FF53826"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Utwór Licencjonowany</w:t>
      </w:r>
      <w:r>
        <w:rPr>
          <w:sz w:val="24"/>
          <w:szCs w:val="24"/>
        </w:rPr>
        <w:t xml:space="preserve"> oznacza dzieło artystyczne lub literackie, bazę danych, lub inny materiał, do którego Licencjodawca zastosował niniejszą Licencję Publiczną.</w:t>
      </w:r>
    </w:p>
    <w:p w14:paraId="6D77CAD7"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Uprawnienia Licencyjne</w:t>
      </w:r>
      <w:r>
        <w:rPr>
          <w:sz w:val="24"/>
          <w:szCs w:val="24"/>
        </w:rPr>
        <w:t xml:space="preserve"> oznaczają uprawnienia przyznane Licencjobiorcy na warunkach niniejszej Licencji Publicznej, ograniczające się do wszystkich Praw Autorskich i Praw Podobnych do Praw Autorskich regulujących korzystanie z Utworu Licencjonowanego przez Licencjobiorcę, i które Licencjodawca jest upoważniony licencjonować.</w:t>
      </w:r>
    </w:p>
    <w:p w14:paraId="27AD8D6C"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Licencjodawca</w:t>
      </w:r>
      <w:r>
        <w:rPr>
          <w:sz w:val="24"/>
          <w:szCs w:val="24"/>
        </w:rPr>
        <w:t xml:space="preserve"> oznacza osobę(y) fizyczną(e) lub podmiot(y) udzielający(e) praw na warunkach niniejszej Licencji Publicznej.</w:t>
      </w:r>
    </w:p>
    <w:p w14:paraId="481730B1"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Użycie Niekomercyjne</w:t>
      </w:r>
      <w:r>
        <w:rPr>
          <w:sz w:val="24"/>
          <w:szCs w:val="24"/>
        </w:rPr>
        <w:t xml:space="preserve"> oznacza użycie nieukierunkowane na komercyjny zysk lub wynagrodzenie pieniężne. Dla celów niniejszej Licencji Publicznej, wymiana Utworu Licencjonowanego na inny materiał poddany Prawom Autorskim lub Prawom Podobnym do Prawa Autorskiego za pośrednictwem cyfrowej wymiany plików lub podobnego środka jest Użyciem Niekomercyjnym, jeśli nie jest związana z zapłatą wynagrodzenia pieniężnego.</w:t>
      </w:r>
    </w:p>
    <w:p w14:paraId="3CB3C294"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Dzielenie się</w:t>
      </w:r>
      <w:r>
        <w:rPr>
          <w:sz w:val="24"/>
          <w:szCs w:val="24"/>
        </w:rPr>
        <w:t xml:space="preserve"> 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14:paraId="573C7E28"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 xml:space="preserve">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r>
        <w:rPr>
          <w:sz w:val="24"/>
          <w:szCs w:val="24"/>
        </w:rPr>
        <w:t xml:space="preserve"> 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14:paraId="46C0AEEE"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Licencjobiorca</w:t>
      </w:r>
      <w:r>
        <w:rPr>
          <w:sz w:val="24"/>
          <w:szCs w:val="24"/>
        </w:rPr>
        <w:t xml:space="preserve"> oznacza podmiot wykonujący Uprawnienia Licencyjne na warunkach niniejszej Licencji Publicznej.</w:t>
      </w:r>
    </w:p>
    <w:p w14:paraId="6903B79A" w14:textId="77777777" w:rsidR="009A46DA" w:rsidRDefault="009A46DA" w:rsidP="009A46DA">
      <w:pPr>
        <w:autoSpaceDE/>
        <w:spacing w:before="100" w:beforeAutospacing="1" w:after="100" w:afterAutospacing="1"/>
        <w:jc w:val="both"/>
        <w:rPr>
          <w:sz w:val="24"/>
          <w:szCs w:val="24"/>
        </w:rPr>
      </w:pPr>
      <w:r>
        <w:rPr>
          <w:b/>
          <w:bCs/>
          <w:sz w:val="24"/>
          <w:szCs w:val="24"/>
        </w:rPr>
        <w:t>Paragraf 2 – Zakres.</w:t>
      </w:r>
    </w:p>
    <w:p w14:paraId="4EA7724D" w14:textId="77777777" w:rsidR="009A46DA" w:rsidRDefault="009A46DA" w:rsidP="009A46DA">
      <w:pPr>
        <w:numPr>
          <w:ilvl w:val="0"/>
          <w:numId w:val="2"/>
        </w:numPr>
        <w:autoSpaceDE/>
        <w:spacing w:before="100" w:beforeAutospacing="1" w:after="100" w:afterAutospacing="1"/>
        <w:jc w:val="both"/>
        <w:rPr>
          <w:sz w:val="24"/>
          <w:szCs w:val="24"/>
        </w:rPr>
      </w:pPr>
      <w:r>
        <w:rPr>
          <w:b/>
          <w:bCs/>
          <w:sz w:val="24"/>
          <w:szCs w:val="24"/>
        </w:rPr>
        <w:t>Udzielenie licencji</w:t>
      </w:r>
      <w:r>
        <w:rPr>
          <w:sz w:val="24"/>
          <w:szCs w:val="24"/>
        </w:rPr>
        <w:t xml:space="preserve">. </w:t>
      </w:r>
    </w:p>
    <w:p w14:paraId="08D8C845"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rPr>
        <w:t xml:space="preserve">Zgodnie z postanowieniami niniejszej Licencji Publicznej, Licencjodawca udziela niniejszym Licencjobiorcy, nieodpłatnej, nieobejmującej prawa do udzielania sublicencji, niewyłącznej, nieodwołalnej licencji na korzystanie z Utworu na terytorium całego świata w odniesieniu Utworu Licencjonowanego Uprawnień Licencyjnych do: </w:t>
      </w:r>
    </w:p>
    <w:p w14:paraId="7F87BFCD" w14:textId="77777777" w:rsidR="009A46DA" w:rsidRDefault="009A46DA" w:rsidP="009A46DA">
      <w:pPr>
        <w:numPr>
          <w:ilvl w:val="2"/>
          <w:numId w:val="2"/>
        </w:numPr>
        <w:autoSpaceDE/>
        <w:spacing w:before="100" w:beforeAutospacing="1" w:after="100" w:afterAutospacing="1"/>
        <w:jc w:val="both"/>
        <w:rPr>
          <w:sz w:val="24"/>
          <w:szCs w:val="24"/>
        </w:rPr>
      </w:pPr>
      <w:r>
        <w:rPr>
          <w:sz w:val="24"/>
          <w:szCs w:val="24"/>
        </w:rPr>
        <w:t>zwielokrotniania i Dzielenia się Utworem Licencjonowanym, w całości lub w części, wyłącznie dla celów Użycia Niekomercyjnego; i</w:t>
      </w:r>
    </w:p>
    <w:p w14:paraId="15D61948" w14:textId="77777777" w:rsidR="009A46DA" w:rsidRDefault="009A46DA" w:rsidP="009A46DA">
      <w:pPr>
        <w:numPr>
          <w:ilvl w:val="2"/>
          <w:numId w:val="2"/>
        </w:numPr>
        <w:autoSpaceDE/>
        <w:spacing w:before="100" w:beforeAutospacing="1" w:after="100" w:afterAutospacing="1"/>
        <w:jc w:val="both"/>
        <w:rPr>
          <w:sz w:val="24"/>
          <w:szCs w:val="24"/>
        </w:rPr>
      </w:pPr>
      <w:r>
        <w:rPr>
          <w:sz w:val="24"/>
          <w:szCs w:val="24"/>
        </w:rPr>
        <w:t>tworzenia, zwielokrotniania i Dzielenia się Utworem Zależnym wyłącznie dla celów Użycia Niekomercyjnego.</w:t>
      </w:r>
    </w:p>
    <w:p w14:paraId="519491BB"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u w:val="single"/>
        </w:rPr>
        <w:t>Wyjątki i Ograniczenia</w:t>
      </w:r>
      <w:r>
        <w:rPr>
          <w:sz w:val="24"/>
          <w:szCs w:val="24"/>
        </w:rPr>
        <w:t>. W razie wątpliwości, w przypadku, gdy korzystanie przez Licencjobiorcę odbywa się w ramach Wyjątków i Ograniczeń, niniejsza Licencja Publiczna nie ma zastosowania, a Licencjobiorca nie jest zobowiązany do przestrzegania jej warunków.</w:t>
      </w:r>
    </w:p>
    <w:p w14:paraId="4BA7A413"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u w:val="single"/>
        </w:rPr>
        <w:t>Czas trwania</w:t>
      </w:r>
      <w:r>
        <w:rPr>
          <w:sz w:val="24"/>
          <w:szCs w:val="24"/>
        </w:rPr>
        <w:t xml:space="preserve">. Czas trwania niniejszej Licencji Publicznej określony jest w Paragrafie </w:t>
      </w:r>
      <w:r>
        <w:rPr>
          <w:sz w:val="24"/>
          <w:szCs w:val="24"/>
          <w:u w:val="single"/>
        </w:rPr>
        <w:t>6(a)</w:t>
      </w:r>
      <w:r>
        <w:rPr>
          <w:sz w:val="24"/>
          <w:szCs w:val="24"/>
        </w:rPr>
        <w:t>.</w:t>
      </w:r>
    </w:p>
    <w:p w14:paraId="794E5161"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u w:val="single"/>
        </w:rPr>
        <w:t>Środki przekazu i formaty; zezwolenie na modyfikacje techniczne</w:t>
      </w:r>
      <w:r>
        <w:rPr>
          <w:sz w:val="24"/>
          <w:szCs w:val="24"/>
        </w:rPr>
        <w:t xml:space="preserve">. Licencjodawca upoważnia Licencjobiorcę do wykonywania Uprawnień Licencyjnych za pośrednictwem wszystkich znanych lub mających powstać w </w:t>
      </w:r>
      <w:r>
        <w:rPr>
          <w:sz w:val="24"/>
          <w:szCs w:val="24"/>
        </w:rPr>
        <w:lastRenderedPageBreak/>
        <w:t xml:space="preserve">przyszłości środków przekazu oraz we wszystkich znanych lub mających powstać w przyszłości formatach, a także do dokonywania w tym celu koniecznych modyfikacji technicznych. Licencjodawca zrzeka się i/lub zobowiązuje do niewykonywania prawa do zabronienia Licencjobiorcy dokonywania modyfikacji technicznych koniecznych dla wykonywania Uprawnień Licencyjnych, włącznie z modyfikacjami technicznymi koniecznymi do obejścia Skutecznych Zabezpieczeń Technicznych. Dla celów niniejszej Licencji Publicznej, proste dokonanie modyfikacji objętych niniejszym Paragrafem </w:t>
      </w:r>
      <w:r>
        <w:rPr>
          <w:sz w:val="24"/>
          <w:szCs w:val="24"/>
          <w:u w:val="single"/>
        </w:rPr>
        <w:t>2(a)(4)</w:t>
      </w:r>
      <w:r>
        <w:rPr>
          <w:sz w:val="24"/>
          <w:szCs w:val="24"/>
        </w:rPr>
        <w:t xml:space="preserve"> nie prowadzi do powstania Utworu Zależnego.</w:t>
      </w:r>
    </w:p>
    <w:p w14:paraId="4C94E655"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u w:val="single"/>
        </w:rPr>
        <w:t>Dalsi odbiorcy</w:t>
      </w:r>
      <w:r>
        <w:rPr>
          <w:sz w:val="24"/>
          <w:szCs w:val="24"/>
        </w:rPr>
        <w:t xml:space="preserve">. </w:t>
      </w:r>
    </w:p>
    <w:p w14:paraId="07551A88" w14:textId="77777777" w:rsidR="009A46DA" w:rsidRDefault="009A46DA" w:rsidP="009A46DA">
      <w:pPr>
        <w:numPr>
          <w:ilvl w:val="2"/>
          <w:numId w:val="2"/>
        </w:numPr>
        <w:autoSpaceDE/>
        <w:spacing w:before="100" w:beforeAutospacing="1" w:after="100" w:afterAutospacing="1"/>
        <w:jc w:val="both"/>
        <w:rPr>
          <w:sz w:val="24"/>
          <w:szCs w:val="24"/>
        </w:rPr>
      </w:pPr>
      <w:r>
        <w:rPr>
          <w:sz w:val="24"/>
          <w:szCs w:val="24"/>
          <w:u w:val="single"/>
        </w:rPr>
        <w:t>Oferta Licencjodawcy – Utwór Licencjonowany</w:t>
      </w:r>
      <w:r>
        <w:rPr>
          <w:sz w:val="24"/>
          <w:szCs w:val="24"/>
        </w:rPr>
        <w:t>. Każdy odbiorca Utworu Licencjonowanego automatycznie otrzymuje ofertę Licencjodawcy przystąpienia do wykonywania Uprawnień Licencyjnych zgodnie z warunkami niniejszej Licencji Publicznej.</w:t>
      </w:r>
    </w:p>
    <w:p w14:paraId="66E78A1A" w14:textId="77777777" w:rsidR="009A46DA" w:rsidRDefault="009A46DA" w:rsidP="009A46DA">
      <w:pPr>
        <w:numPr>
          <w:ilvl w:val="2"/>
          <w:numId w:val="2"/>
        </w:numPr>
        <w:autoSpaceDE/>
        <w:spacing w:before="100" w:beforeAutospacing="1" w:after="100" w:afterAutospacing="1"/>
        <w:jc w:val="both"/>
        <w:rPr>
          <w:sz w:val="24"/>
          <w:szCs w:val="24"/>
        </w:rPr>
      </w:pPr>
      <w:r>
        <w:rPr>
          <w:sz w:val="24"/>
          <w:szCs w:val="24"/>
          <w:u w:val="single"/>
        </w:rPr>
        <w:t>Dodatkowa oferta Licencjodawcy – Utwór Zależny</w:t>
      </w:r>
      <w:r>
        <w:rPr>
          <w:sz w:val="24"/>
          <w:szCs w:val="24"/>
        </w:rPr>
        <w:t>. Każdy dalszy odbiorca Utworu Zależnego otrzymanego od Licencjobiorcy automatycznie otrzymuje ofertę Licencjodawcy przystąpienia do wykonywania Uprawnień Licencyjnych do korzystania z Utworu Zależnego zgodnie z warunkami Licencji Twórcy Utworu Zależnego.</w:t>
      </w:r>
    </w:p>
    <w:p w14:paraId="5BA9F836" w14:textId="77777777" w:rsidR="009A46DA" w:rsidRDefault="009A46DA" w:rsidP="009A46DA">
      <w:pPr>
        <w:numPr>
          <w:ilvl w:val="2"/>
          <w:numId w:val="2"/>
        </w:numPr>
        <w:autoSpaceDE/>
        <w:spacing w:before="100" w:beforeAutospacing="1" w:after="100" w:afterAutospacing="1"/>
        <w:jc w:val="both"/>
        <w:rPr>
          <w:sz w:val="24"/>
          <w:szCs w:val="24"/>
        </w:rPr>
      </w:pPr>
      <w:r>
        <w:rPr>
          <w:sz w:val="24"/>
          <w:szCs w:val="24"/>
          <w:u w:val="single"/>
        </w:rPr>
        <w:t>Żadnych ograniczeń dla dalszych odbiorców</w:t>
      </w:r>
      <w:r>
        <w:rPr>
          <w:sz w:val="24"/>
          <w:szCs w:val="24"/>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14:paraId="22A4179F"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u w:val="single"/>
        </w:rPr>
        <w:t>Brak upoważnienia</w:t>
      </w:r>
      <w:r>
        <w:rPr>
          <w:sz w:val="24"/>
          <w:szCs w:val="24"/>
        </w:rP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Paragrafu </w:t>
      </w:r>
      <w:r>
        <w:rPr>
          <w:sz w:val="24"/>
          <w:szCs w:val="24"/>
          <w:u w:val="single"/>
        </w:rPr>
        <w:t>3(a)(1)(A)(i)</w:t>
      </w:r>
      <w:r>
        <w:rPr>
          <w:sz w:val="24"/>
          <w:szCs w:val="24"/>
        </w:rPr>
        <w:t>.</w:t>
      </w:r>
    </w:p>
    <w:p w14:paraId="0C2AE6BD" w14:textId="77777777" w:rsidR="009A46DA" w:rsidRDefault="009A46DA" w:rsidP="009A46DA">
      <w:pPr>
        <w:numPr>
          <w:ilvl w:val="0"/>
          <w:numId w:val="2"/>
        </w:numPr>
        <w:autoSpaceDE/>
        <w:spacing w:before="100" w:beforeAutospacing="1" w:after="100" w:afterAutospacing="1"/>
        <w:jc w:val="both"/>
        <w:rPr>
          <w:sz w:val="24"/>
          <w:szCs w:val="24"/>
        </w:rPr>
      </w:pPr>
      <w:r>
        <w:rPr>
          <w:b/>
          <w:bCs/>
          <w:sz w:val="24"/>
          <w:szCs w:val="24"/>
        </w:rPr>
        <w:t>Inne prawa</w:t>
      </w:r>
      <w:r>
        <w:rPr>
          <w:sz w:val="24"/>
          <w:szCs w:val="24"/>
        </w:rPr>
        <w:t>.</w:t>
      </w:r>
    </w:p>
    <w:p w14:paraId="64E28812"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rPr>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14:paraId="618B0935"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rPr>
        <w:t>Prawa patentowe i prawa do znaków towarowych nie są objęte niniejszą Licencją Publiczną.</w:t>
      </w:r>
    </w:p>
    <w:p w14:paraId="2DED1AF5"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rP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 W pozostałych przypadkach, Licencjodawca wyraźnie zastrzega prawo do pobierania wynagrodzenia, zwłaszcza w razie korzystania z Utworu Licencjonowanego w celach innych niż Użycie Niekomercyjne.</w:t>
      </w:r>
    </w:p>
    <w:p w14:paraId="7C3007A3" w14:textId="77777777" w:rsidR="009A46DA" w:rsidRDefault="009A46DA" w:rsidP="009A46DA">
      <w:pPr>
        <w:autoSpaceDE/>
        <w:spacing w:before="100" w:beforeAutospacing="1" w:after="100" w:afterAutospacing="1"/>
        <w:jc w:val="both"/>
        <w:rPr>
          <w:b/>
          <w:bCs/>
          <w:sz w:val="24"/>
          <w:szCs w:val="24"/>
        </w:rPr>
      </w:pPr>
    </w:p>
    <w:p w14:paraId="59A1E1DD" w14:textId="77777777" w:rsidR="009A46DA" w:rsidRDefault="009A46DA" w:rsidP="009A46DA">
      <w:pPr>
        <w:autoSpaceDE/>
        <w:spacing w:before="100" w:beforeAutospacing="1" w:after="100" w:afterAutospacing="1"/>
        <w:jc w:val="both"/>
        <w:rPr>
          <w:sz w:val="24"/>
          <w:szCs w:val="24"/>
        </w:rPr>
      </w:pPr>
      <w:r>
        <w:rPr>
          <w:b/>
          <w:bCs/>
          <w:sz w:val="24"/>
          <w:szCs w:val="24"/>
        </w:rPr>
        <w:lastRenderedPageBreak/>
        <w:t>Paragraf 3 – Warunki Licencji.</w:t>
      </w:r>
    </w:p>
    <w:p w14:paraId="3262B99F" w14:textId="77777777" w:rsidR="009A46DA" w:rsidRDefault="009A46DA" w:rsidP="009A46DA">
      <w:pPr>
        <w:autoSpaceDE/>
        <w:spacing w:before="100" w:beforeAutospacing="1" w:after="100" w:afterAutospacing="1"/>
        <w:jc w:val="both"/>
        <w:rPr>
          <w:sz w:val="24"/>
          <w:szCs w:val="24"/>
        </w:rPr>
      </w:pPr>
      <w:r>
        <w:rPr>
          <w:sz w:val="24"/>
          <w:szCs w:val="24"/>
        </w:rPr>
        <w:t>Wykonywanie Uprawnień Licencyjnych przez Licencjodawcę jest wyraźnie uzależnione od przestrzegania następujących warunków.</w:t>
      </w:r>
    </w:p>
    <w:p w14:paraId="1077D68A" w14:textId="77777777" w:rsidR="009A46DA" w:rsidRDefault="009A46DA" w:rsidP="009A46DA">
      <w:pPr>
        <w:numPr>
          <w:ilvl w:val="0"/>
          <w:numId w:val="3"/>
        </w:numPr>
        <w:autoSpaceDE/>
        <w:spacing w:before="100" w:beforeAutospacing="1" w:after="100" w:afterAutospacing="1"/>
        <w:jc w:val="both"/>
        <w:rPr>
          <w:sz w:val="24"/>
          <w:szCs w:val="24"/>
        </w:rPr>
      </w:pPr>
      <w:r>
        <w:rPr>
          <w:b/>
          <w:bCs/>
          <w:sz w:val="24"/>
          <w:szCs w:val="24"/>
        </w:rPr>
        <w:t>Uznanie autorstwa</w:t>
      </w:r>
      <w:r>
        <w:rPr>
          <w:sz w:val="24"/>
          <w:szCs w:val="24"/>
        </w:rPr>
        <w:t>.</w:t>
      </w:r>
    </w:p>
    <w:p w14:paraId="606E3470" w14:textId="77777777" w:rsidR="009A46DA" w:rsidRDefault="009A46DA" w:rsidP="009A46DA">
      <w:pPr>
        <w:numPr>
          <w:ilvl w:val="1"/>
          <w:numId w:val="3"/>
        </w:numPr>
        <w:autoSpaceDE/>
        <w:spacing w:before="100" w:beforeAutospacing="1" w:after="100" w:afterAutospacing="1"/>
        <w:jc w:val="both"/>
        <w:rPr>
          <w:sz w:val="24"/>
          <w:szCs w:val="24"/>
        </w:rPr>
      </w:pPr>
      <w:r>
        <w:rPr>
          <w:sz w:val="24"/>
          <w:szCs w:val="24"/>
        </w:rPr>
        <w:t>W przypadku, gdy Licencjobiorca Dzieli się Utworem Licencjonowanym (również w zmodyfikowanej formie), jest obowiązany:</w:t>
      </w:r>
    </w:p>
    <w:p w14:paraId="7EDE9163" w14:textId="77777777" w:rsidR="009A46DA" w:rsidRDefault="009A46DA" w:rsidP="009A46DA">
      <w:pPr>
        <w:numPr>
          <w:ilvl w:val="2"/>
          <w:numId w:val="3"/>
        </w:numPr>
        <w:autoSpaceDE/>
        <w:spacing w:before="100" w:beforeAutospacing="1" w:after="100" w:afterAutospacing="1"/>
        <w:jc w:val="both"/>
        <w:rPr>
          <w:sz w:val="24"/>
          <w:szCs w:val="24"/>
        </w:rPr>
      </w:pPr>
      <w:r>
        <w:rPr>
          <w:sz w:val="24"/>
          <w:szCs w:val="24"/>
        </w:rPr>
        <w:t xml:space="preserve">zachować następujące elementy, jeśli są one wskazane przez Licencjodawcę w Utworze Licencjonowanym: </w:t>
      </w:r>
    </w:p>
    <w:p w14:paraId="3B7C87F7" w14:textId="77777777" w:rsidR="009A46DA" w:rsidRDefault="009A46DA" w:rsidP="009A46DA">
      <w:pPr>
        <w:numPr>
          <w:ilvl w:val="3"/>
          <w:numId w:val="3"/>
        </w:numPr>
        <w:autoSpaceDE/>
        <w:spacing w:before="100" w:beforeAutospacing="1" w:after="100" w:afterAutospacing="1"/>
        <w:jc w:val="both"/>
        <w:rPr>
          <w:sz w:val="24"/>
          <w:szCs w:val="24"/>
        </w:rPr>
      </w:pPr>
      <w:r>
        <w:rPr>
          <w:sz w:val="24"/>
          <w:szCs w:val="24"/>
        </w:rPr>
        <w:t>identyfikację twórcy Utworu Licencjonowanego oraz jakichkolwiek innych osób, wskazanych do uzyskania atrybucji, w rozsądny sposób, oznaczony przez Licencjodawcę (włącznie z podaniem wskazanego pseudonimu);</w:t>
      </w:r>
    </w:p>
    <w:p w14:paraId="3378D218" w14:textId="77777777" w:rsidR="009A46DA" w:rsidRDefault="009A46DA" w:rsidP="009A46DA">
      <w:pPr>
        <w:numPr>
          <w:ilvl w:val="3"/>
          <w:numId w:val="3"/>
        </w:numPr>
        <w:autoSpaceDE/>
        <w:spacing w:before="100" w:beforeAutospacing="1" w:after="100" w:afterAutospacing="1"/>
        <w:jc w:val="both"/>
        <w:rPr>
          <w:sz w:val="24"/>
          <w:szCs w:val="24"/>
        </w:rPr>
      </w:pPr>
      <w:r>
        <w:rPr>
          <w:sz w:val="24"/>
          <w:szCs w:val="24"/>
        </w:rPr>
        <w:t>informacji o prawach autorskich;</w:t>
      </w:r>
    </w:p>
    <w:p w14:paraId="3D20A182" w14:textId="77777777" w:rsidR="009A46DA" w:rsidRDefault="009A46DA" w:rsidP="009A46DA">
      <w:pPr>
        <w:numPr>
          <w:ilvl w:val="3"/>
          <w:numId w:val="3"/>
        </w:numPr>
        <w:autoSpaceDE/>
        <w:spacing w:before="100" w:beforeAutospacing="1" w:after="100" w:afterAutospacing="1"/>
        <w:jc w:val="both"/>
        <w:rPr>
          <w:sz w:val="24"/>
          <w:szCs w:val="24"/>
        </w:rPr>
      </w:pPr>
      <w:r>
        <w:rPr>
          <w:sz w:val="24"/>
          <w:szCs w:val="24"/>
        </w:rPr>
        <w:t>oznaczenie niniejszej Licencji Publicznej;</w:t>
      </w:r>
    </w:p>
    <w:p w14:paraId="27E0DA4F" w14:textId="77777777" w:rsidR="009A46DA" w:rsidRDefault="009A46DA" w:rsidP="009A46DA">
      <w:pPr>
        <w:numPr>
          <w:ilvl w:val="3"/>
          <w:numId w:val="3"/>
        </w:numPr>
        <w:autoSpaceDE/>
        <w:spacing w:before="100" w:beforeAutospacing="1" w:after="100" w:afterAutospacing="1"/>
        <w:jc w:val="both"/>
        <w:rPr>
          <w:sz w:val="24"/>
          <w:szCs w:val="24"/>
        </w:rPr>
      </w:pPr>
      <w:r>
        <w:rPr>
          <w:sz w:val="24"/>
          <w:szCs w:val="24"/>
        </w:rPr>
        <w:t>oznaczenie wyłączenia gwarancji;</w:t>
      </w:r>
    </w:p>
    <w:p w14:paraId="7823D99E" w14:textId="77777777" w:rsidR="009A46DA" w:rsidRDefault="009A46DA" w:rsidP="009A46DA">
      <w:pPr>
        <w:numPr>
          <w:ilvl w:val="3"/>
          <w:numId w:val="3"/>
        </w:numPr>
        <w:autoSpaceDE/>
        <w:spacing w:before="100" w:beforeAutospacing="1" w:after="100" w:afterAutospacing="1"/>
        <w:jc w:val="both"/>
        <w:rPr>
          <w:sz w:val="24"/>
          <w:szCs w:val="24"/>
        </w:rPr>
      </w:pPr>
      <w:r>
        <w:rPr>
          <w:sz w:val="24"/>
          <w:szCs w:val="24"/>
        </w:rPr>
        <w:t>URI lub hiperłącze do Utworu Licencjonowanego, w rozsądnym zakresie wyznaczonym przez możliwości techniczne;</w:t>
      </w:r>
    </w:p>
    <w:p w14:paraId="12608933" w14:textId="77777777" w:rsidR="009A46DA" w:rsidRDefault="009A46DA" w:rsidP="009A46DA">
      <w:pPr>
        <w:numPr>
          <w:ilvl w:val="2"/>
          <w:numId w:val="3"/>
        </w:numPr>
        <w:autoSpaceDE/>
        <w:spacing w:before="100" w:beforeAutospacing="1" w:after="100" w:afterAutospacing="1"/>
        <w:jc w:val="both"/>
        <w:rPr>
          <w:sz w:val="24"/>
          <w:szCs w:val="24"/>
        </w:rPr>
      </w:pPr>
      <w:r>
        <w:rPr>
          <w:sz w:val="24"/>
          <w:szCs w:val="24"/>
        </w:rPr>
        <w:t>oznaczyć czy Licencjobiorca wprowadził modyfikacje w Utworze Licencjonowanym, oraz zachować oznaczenia poprzednich modyfikacji; oraz</w:t>
      </w:r>
    </w:p>
    <w:p w14:paraId="1C7C1450" w14:textId="77777777" w:rsidR="009A46DA" w:rsidRDefault="009A46DA" w:rsidP="009A46DA">
      <w:pPr>
        <w:numPr>
          <w:ilvl w:val="2"/>
          <w:numId w:val="3"/>
        </w:numPr>
        <w:autoSpaceDE/>
        <w:spacing w:before="100" w:beforeAutospacing="1" w:after="100" w:afterAutospacing="1"/>
        <w:jc w:val="both"/>
        <w:rPr>
          <w:sz w:val="24"/>
          <w:szCs w:val="24"/>
        </w:rPr>
      </w:pPr>
      <w:r>
        <w:rPr>
          <w:sz w:val="24"/>
          <w:szCs w:val="24"/>
        </w:rPr>
        <w:t>oznaczyć Utwór Licencjonowany jako dostępny na niniejszej Licencji Publicznej, a także załączyć tekst, adres URI lub hiperłącze do niniejszej Licencji Publicznej.</w:t>
      </w:r>
    </w:p>
    <w:p w14:paraId="5F241009" w14:textId="77777777" w:rsidR="009A46DA" w:rsidRDefault="009A46DA" w:rsidP="009A46DA">
      <w:pPr>
        <w:numPr>
          <w:ilvl w:val="1"/>
          <w:numId w:val="3"/>
        </w:numPr>
        <w:autoSpaceDE/>
        <w:spacing w:before="100" w:beforeAutospacing="1" w:after="100" w:afterAutospacing="1"/>
        <w:jc w:val="both"/>
        <w:rPr>
          <w:sz w:val="24"/>
          <w:szCs w:val="24"/>
        </w:rPr>
      </w:pPr>
      <w:r>
        <w:rPr>
          <w:sz w:val="24"/>
          <w:szCs w:val="24"/>
        </w:rPr>
        <w:t xml:space="preserve">Warunków określonych w Paragrafie </w:t>
      </w:r>
      <w:r>
        <w:rPr>
          <w:sz w:val="24"/>
          <w:szCs w:val="24"/>
          <w:u w:val="single"/>
        </w:rPr>
        <w:t>3(a)(1)</w:t>
      </w:r>
      <w:r>
        <w:rPr>
          <w:sz w:val="24"/>
          <w:szCs w:val="24"/>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14:paraId="05881459" w14:textId="77777777" w:rsidR="009A46DA" w:rsidRDefault="009A46DA" w:rsidP="009A46DA">
      <w:pPr>
        <w:numPr>
          <w:ilvl w:val="1"/>
          <w:numId w:val="3"/>
        </w:numPr>
        <w:autoSpaceDE/>
        <w:spacing w:before="100" w:beforeAutospacing="1" w:after="100" w:afterAutospacing="1"/>
        <w:jc w:val="both"/>
        <w:rPr>
          <w:sz w:val="24"/>
          <w:szCs w:val="24"/>
        </w:rPr>
      </w:pPr>
      <w:r>
        <w:rPr>
          <w:sz w:val="24"/>
          <w:szCs w:val="24"/>
        </w:rPr>
        <w:t xml:space="preserve">Jeśli zażąda tego Licencjodawca, Licencjobiorca obowiązany jest usunąć wszelkie informacje określone w Paragrafie </w:t>
      </w:r>
      <w:r>
        <w:rPr>
          <w:sz w:val="24"/>
          <w:szCs w:val="24"/>
          <w:u w:val="single"/>
        </w:rPr>
        <w:t>3(a)(1)(A)</w:t>
      </w:r>
      <w:r>
        <w:rPr>
          <w:sz w:val="24"/>
          <w:szCs w:val="24"/>
        </w:rPr>
        <w:t xml:space="preserve"> w uzasadnionym zakresie wyznaczonym przez możliwości techniczne.</w:t>
      </w:r>
    </w:p>
    <w:p w14:paraId="50813D19" w14:textId="77777777" w:rsidR="009A46DA" w:rsidRDefault="009A46DA" w:rsidP="009A46DA">
      <w:pPr>
        <w:numPr>
          <w:ilvl w:val="0"/>
          <w:numId w:val="3"/>
        </w:numPr>
        <w:autoSpaceDE/>
        <w:spacing w:before="100" w:beforeAutospacing="1" w:after="100" w:afterAutospacing="1"/>
        <w:jc w:val="both"/>
        <w:rPr>
          <w:sz w:val="24"/>
          <w:szCs w:val="24"/>
        </w:rPr>
      </w:pPr>
      <w:r>
        <w:rPr>
          <w:b/>
          <w:bCs/>
          <w:sz w:val="24"/>
          <w:szCs w:val="24"/>
        </w:rPr>
        <w:t>Na tych samych warunkach</w:t>
      </w:r>
      <w:r>
        <w:rPr>
          <w:sz w:val="24"/>
          <w:szCs w:val="24"/>
        </w:rPr>
        <w:t xml:space="preserve">. </w:t>
      </w:r>
    </w:p>
    <w:p w14:paraId="0911CCB7" w14:textId="77777777" w:rsidR="009A46DA" w:rsidRDefault="009A46DA" w:rsidP="009A46DA">
      <w:pPr>
        <w:autoSpaceDE/>
        <w:spacing w:before="100" w:beforeAutospacing="1" w:after="100" w:afterAutospacing="1"/>
        <w:ind w:left="720"/>
        <w:jc w:val="both"/>
        <w:rPr>
          <w:sz w:val="24"/>
          <w:szCs w:val="24"/>
        </w:rPr>
      </w:pPr>
      <w:r>
        <w:rPr>
          <w:sz w:val="24"/>
          <w:szCs w:val="24"/>
        </w:rPr>
        <w:t xml:space="preserve">Oprócz obowiązku dochowania warunków określonych w Paragrafie </w:t>
      </w:r>
      <w:r>
        <w:rPr>
          <w:sz w:val="24"/>
          <w:szCs w:val="24"/>
          <w:u w:val="single"/>
        </w:rPr>
        <w:t>3(a)</w:t>
      </w:r>
      <w:r>
        <w:rPr>
          <w:sz w:val="24"/>
          <w:szCs w:val="24"/>
        </w:rPr>
        <w:t>, w przypadku, gdy Licencjobiorca Dzieli się stworzonym przez siebie Utworem Zależnym, Licencjobiorca obowiązany jest ponadto dochować następujących warunków.</w:t>
      </w:r>
    </w:p>
    <w:p w14:paraId="0AE739C9" w14:textId="77777777" w:rsidR="009A46DA" w:rsidRDefault="009A46DA" w:rsidP="009A46DA">
      <w:pPr>
        <w:numPr>
          <w:ilvl w:val="1"/>
          <w:numId w:val="3"/>
        </w:numPr>
        <w:autoSpaceDE/>
        <w:spacing w:before="100" w:beforeAutospacing="1" w:after="100" w:afterAutospacing="1"/>
        <w:jc w:val="both"/>
        <w:rPr>
          <w:sz w:val="24"/>
          <w:szCs w:val="24"/>
        </w:rPr>
      </w:pPr>
      <w:r>
        <w:rPr>
          <w:sz w:val="24"/>
          <w:szCs w:val="24"/>
        </w:rPr>
        <w:t xml:space="preserve">Licencja Twórcy Utworu Zależnego, stosowana przez Licencjobiorcę, musi być licencją Creative </w:t>
      </w:r>
      <w:proofErr w:type="spellStart"/>
      <w:r>
        <w:rPr>
          <w:sz w:val="24"/>
          <w:szCs w:val="24"/>
        </w:rPr>
        <w:t>Commons</w:t>
      </w:r>
      <w:proofErr w:type="spellEnd"/>
      <w:r>
        <w:rPr>
          <w:sz w:val="24"/>
          <w:szCs w:val="24"/>
        </w:rPr>
        <w:t xml:space="preserve"> składającą się z tych samych Elementów Licencji, odpowiadających niniejszej wersji lub późniejszej, lub Licencją Kompatybilną z BY-NC-SA.</w:t>
      </w:r>
    </w:p>
    <w:p w14:paraId="63A09B6D" w14:textId="77777777" w:rsidR="009A46DA" w:rsidRDefault="009A46DA" w:rsidP="009A46DA">
      <w:pPr>
        <w:numPr>
          <w:ilvl w:val="1"/>
          <w:numId w:val="3"/>
        </w:numPr>
        <w:autoSpaceDE/>
        <w:spacing w:before="100" w:beforeAutospacing="1" w:after="100" w:afterAutospacing="1"/>
        <w:jc w:val="both"/>
        <w:rPr>
          <w:sz w:val="24"/>
          <w:szCs w:val="24"/>
        </w:rPr>
      </w:pPr>
      <w:r>
        <w:rPr>
          <w:sz w:val="24"/>
          <w:szCs w:val="24"/>
        </w:rPr>
        <w:t>Licencjobiorca obowiązany jest uwidocznić tekst, adres URI lub hiperłącze prowadzące do Licencji Twórcy Utworu Zależnego, stosowanej przez Licencjobiorcę. Należy dokonać tego w odpowiedni sposób w zależności of formatu, kontekstu i sposobu w jaki Licencjobiorca udostępnia Utwór Zależny.</w:t>
      </w:r>
    </w:p>
    <w:p w14:paraId="23778269" w14:textId="77777777" w:rsidR="009A46DA" w:rsidRDefault="009A46DA" w:rsidP="009A46DA">
      <w:pPr>
        <w:numPr>
          <w:ilvl w:val="1"/>
          <w:numId w:val="3"/>
        </w:numPr>
        <w:autoSpaceDE/>
        <w:spacing w:before="100" w:beforeAutospacing="1" w:after="100" w:afterAutospacing="1"/>
        <w:jc w:val="both"/>
        <w:rPr>
          <w:sz w:val="24"/>
          <w:szCs w:val="24"/>
        </w:rPr>
      </w:pPr>
      <w:r>
        <w:rPr>
          <w:sz w:val="24"/>
          <w:szCs w:val="24"/>
        </w:rPr>
        <w:t>Licencjobiorca nie może oferować lub nakładać żadnych dodatkowych lub zmienionych warunków korzystania z Utworu Zależnego, ani stosować Skutecznych Zabezpieczeń Technicznych, jeśli działania te ograniczałyby wykonywanie praw przyznanych przez Licencję Twórcy Utworu Zależnego, stosowaną przez Licencjobiorcę.</w:t>
      </w:r>
    </w:p>
    <w:p w14:paraId="3AD2B981" w14:textId="77777777" w:rsidR="009A46DA" w:rsidRDefault="009A46DA" w:rsidP="009A46DA">
      <w:pPr>
        <w:autoSpaceDE/>
        <w:spacing w:before="100" w:beforeAutospacing="1" w:after="100" w:afterAutospacing="1"/>
        <w:jc w:val="both"/>
        <w:rPr>
          <w:sz w:val="24"/>
          <w:szCs w:val="24"/>
        </w:rPr>
      </w:pPr>
      <w:r>
        <w:rPr>
          <w:b/>
          <w:bCs/>
          <w:sz w:val="24"/>
          <w:szCs w:val="24"/>
        </w:rPr>
        <w:lastRenderedPageBreak/>
        <w:t xml:space="preserve">Paragraf 4 – 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p>
    <w:p w14:paraId="41236F04" w14:textId="77777777" w:rsidR="009A46DA" w:rsidRDefault="009A46DA" w:rsidP="009A46DA">
      <w:pPr>
        <w:autoSpaceDE/>
        <w:spacing w:before="100" w:beforeAutospacing="1" w:after="100" w:afterAutospacing="1"/>
        <w:jc w:val="both"/>
        <w:rPr>
          <w:sz w:val="24"/>
          <w:szCs w:val="24"/>
        </w:rPr>
      </w:pPr>
      <w:r>
        <w:rPr>
          <w:sz w:val="24"/>
          <w:szCs w:val="24"/>
        </w:rPr>
        <w:t xml:space="preserve">W przypadku, gdy Uprawnienia Licencyjne obejmują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mające zastosowanie do określonego korzystania z Utworu Licencjonowanego przez Licencjobiorcę:</w:t>
      </w:r>
    </w:p>
    <w:p w14:paraId="0766CE8A" w14:textId="77777777" w:rsidR="009A46DA" w:rsidRDefault="009A46DA" w:rsidP="009A46DA">
      <w:pPr>
        <w:numPr>
          <w:ilvl w:val="0"/>
          <w:numId w:val="4"/>
        </w:numPr>
        <w:autoSpaceDE/>
        <w:spacing w:before="100" w:beforeAutospacing="1" w:after="100" w:afterAutospacing="1"/>
        <w:jc w:val="both"/>
        <w:rPr>
          <w:sz w:val="24"/>
          <w:szCs w:val="24"/>
        </w:rPr>
      </w:pPr>
      <w:r>
        <w:rPr>
          <w:sz w:val="24"/>
          <w:szCs w:val="24"/>
        </w:rPr>
        <w:t xml:space="preserve">w razie wątpliwości, Paragraf </w:t>
      </w:r>
      <w:r>
        <w:rPr>
          <w:sz w:val="24"/>
          <w:szCs w:val="24"/>
          <w:u w:val="single"/>
        </w:rPr>
        <w:t>2(a)(1)</w:t>
      </w:r>
      <w:r>
        <w:rPr>
          <w:sz w:val="24"/>
          <w:szCs w:val="24"/>
        </w:rPr>
        <w:t xml:space="preserve"> przyznaje Licencjobiorcy prawo do wyodrębniania, ponownego wykorzystania, zwielokrotniania i Dzielenia się całością lub istotną częścią bazy danych, jedynie dla celów Użycia Niekomercyjnego;</w:t>
      </w:r>
    </w:p>
    <w:p w14:paraId="0E0E2EB2" w14:textId="77777777" w:rsidR="009A46DA" w:rsidRDefault="009A46DA" w:rsidP="009A46DA">
      <w:pPr>
        <w:numPr>
          <w:ilvl w:val="0"/>
          <w:numId w:val="4"/>
        </w:numPr>
        <w:autoSpaceDE/>
        <w:spacing w:before="100" w:beforeAutospacing="1" w:after="100" w:afterAutospacing="1"/>
        <w:jc w:val="both"/>
        <w:rPr>
          <w:sz w:val="24"/>
          <w:szCs w:val="24"/>
        </w:rPr>
      </w:pPr>
      <w:r>
        <w:rPr>
          <w:sz w:val="24"/>
          <w:szCs w:val="24"/>
        </w:rPr>
        <w:t xml:space="preserve">w przypadku, gdy Licencjobiorca zawiera całość lub istotną część bazy danych w bazie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baza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stanowi Utwór Zależny (jednakże nie dotyczy to jej samodzielnych części), w tym także dla celów Paragrafu </w:t>
      </w:r>
      <w:r>
        <w:rPr>
          <w:sz w:val="24"/>
          <w:szCs w:val="24"/>
          <w:u w:val="single"/>
        </w:rPr>
        <w:t>3(b)</w:t>
      </w:r>
      <w:r>
        <w:rPr>
          <w:sz w:val="24"/>
          <w:szCs w:val="24"/>
        </w:rPr>
        <w:t>; oraz</w:t>
      </w:r>
    </w:p>
    <w:p w14:paraId="51221CBC" w14:textId="77777777" w:rsidR="009A46DA" w:rsidRDefault="009A46DA" w:rsidP="009A46DA">
      <w:pPr>
        <w:numPr>
          <w:ilvl w:val="0"/>
          <w:numId w:val="4"/>
        </w:numPr>
        <w:autoSpaceDE/>
        <w:spacing w:before="100" w:beforeAutospacing="1" w:after="100" w:afterAutospacing="1"/>
        <w:jc w:val="both"/>
        <w:rPr>
          <w:sz w:val="24"/>
          <w:szCs w:val="24"/>
        </w:rPr>
      </w:pPr>
      <w:r>
        <w:rPr>
          <w:sz w:val="24"/>
          <w:szCs w:val="24"/>
        </w:rPr>
        <w:t xml:space="preserve">w przypadku, gdy Licencjobiorca Dzieli się całością lub istotną częścią bazy danych, obowiązany jest przestrzegać warunków Paragrafu </w:t>
      </w:r>
      <w:r>
        <w:rPr>
          <w:sz w:val="24"/>
          <w:szCs w:val="24"/>
          <w:u w:val="single"/>
        </w:rPr>
        <w:t>3(a)</w:t>
      </w:r>
    </w:p>
    <w:p w14:paraId="24B5295F" w14:textId="77777777" w:rsidR="009A46DA" w:rsidRDefault="009A46DA" w:rsidP="009A46DA">
      <w:pPr>
        <w:autoSpaceDE/>
        <w:jc w:val="both"/>
        <w:rPr>
          <w:sz w:val="24"/>
          <w:szCs w:val="24"/>
        </w:rPr>
      </w:pPr>
      <w:r>
        <w:rPr>
          <w:sz w:val="24"/>
          <w:szCs w:val="24"/>
        </w:rPr>
        <w:t xml:space="preserve">W razie wątpliwości, niniejszy Paragraf </w:t>
      </w:r>
      <w:r>
        <w:rPr>
          <w:sz w:val="24"/>
          <w:szCs w:val="24"/>
          <w:u w:val="single"/>
        </w:rPr>
        <w:t>4</w:t>
      </w:r>
      <w:r>
        <w:rPr>
          <w:sz w:val="24"/>
          <w:szCs w:val="24"/>
        </w:rPr>
        <w:t xml:space="preserve"> uzupełnia, lecz nie zastępuje obowiązków Licencjodawcy wynikających z niniejszej Licencji Publicznej, w przypadku, gdy Uprawnienia Licencyjne obejmują inne Prawa Autorskie i Prawa Podobne do Praw Autorskich. </w:t>
      </w:r>
    </w:p>
    <w:p w14:paraId="5500E984" w14:textId="77777777" w:rsidR="009A46DA" w:rsidRDefault="009A46DA" w:rsidP="009A46DA">
      <w:pPr>
        <w:autoSpaceDE/>
        <w:spacing w:before="100" w:beforeAutospacing="1" w:after="100" w:afterAutospacing="1"/>
        <w:jc w:val="both"/>
        <w:rPr>
          <w:sz w:val="24"/>
          <w:szCs w:val="24"/>
        </w:rPr>
      </w:pPr>
      <w:r>
        <w:rPr>
          <w:b/>
          <w:bCs/>
          <w:sz w:val="24"/>
          <w:szCs w:val="24"/>
        </w:rPr>
        <w:t>Paragraf 5 – Wyłączenie Gwarancji i Ograniczenie Odpowiedzialności.</w:t>
      </w:r>
    </w:p>
    <w:p w14:paraId="1F0B5C26" w14:textId="77777777" w:rsidR="009A46DA" w:rsidRDefault="009A46DA" w:rsidP="009A46DA">
      <w:pPr>
        <w:numPr>
          <w:ilvl w:val="0"/>
          <w:numId w:val="5"/>
        </w:numPr>
        <w:autoSpaceDE/>
        <w:spacing w:before="100" w:beforeAutospacing="1" w:after="100" w:afterAutospacing="1"/>
        <w:jc w:val="both"/>
        <w:rPr>
          <w:b/>
          <w:bCs/>
          <w:sz w:val="24"/>
          <w:szCs w:val="24"/>
        </w:rPr>
      </w:pPr>
      <w:r>
        <w:rPr>
          <w:b/>
          <w:bCs/>
          <w:sz w:val="24"/>
          <w:szCs w:val="24"/>
        </w:rPr>
        <w:t>Jeżeli Licencjodawca oddzielnie nie postanowił inaczej, Licencjodawca, w możliwie najszerszym zakresie, oferuje Utwór Licencjonowany w takiej formie, w jakiej zapoznał się z nim Licencjobiorca i nie udziela żadnych zapewnień, ani jakiegokolwiek rodzaju gwarancji, dotyczących Utworu Licencjonowanego, ani 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jak i ukrytych. W przypadku, gdy wyłączenie gwarancji nie jest dozwolone w całości lub w części, niniejsze wyłączenie może nie mieć zastosowania do Licencjobiorcy.</w:t>
      </w:r>
    </w:p>
    <w:p w14:paraId="11DAE690" w14:textId="77777777" w:rsidR="009A46DA" w:rsidRDefault="009A46DA" w:rsidP="009A46DA">
      <w:pPr>
        <w:numPr>
          <w:ilvl w:val="0"/>
          <w:numId w:val="5"/>
        </w:numPr>
        <w:autoSpaceDE/>
        <w:spacing w:before="100" w:beforeAutospacing="1" w:after="100" w:afterAutospacing="1"/>
        <w:jc w:val="both"/>
        <w:rPr>
          <w:b/>
          <w:bCs/>
          <w:sz w:val="24"/>
          <w:szCs w:val="24"/>
        </w:rPr>
      </w:pPr>
      <w:r>
        <w:rPr>
          <w:b/>
          <w:bCs/>
          <w:sz w:val="24"/>
          <w:szCs w:val="24"/>
        </w:rPr>
        <w:t>W najdalej idącym stopniu, w żadnym wypadku Licencjodawca nie odpowiada wobec Licencjobiorcy na żadnej podstawie prawnej (włączając w to, bez ograniczeń, niedochowanie należytej staranności) za bezpośrednie, specjalne ,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14:paraId="15CBE41A" w14:textId="77777777" w:rsidR="009A46DA" w:rsidRDefault="009A46DA" w:rsidP="009A46DA">
      <w:pPr>
        <w:numPr>
          <w:ilvl w:val="0"/>
          <w:numId w:val="6"/>
        </w:numPr>
        <w:autoSpaceDE/>
        <w:spacing w:before="100" w:beforeAutospacing="1" w:after="100" w:afterAutospacing="1"/>
        <w:jc w:val="both"/>
        <w:rPr>
          <w:sz w:val="24"/>
          <w:szCs w:val="24"/>
        </w:rPr>
      </w:pPr>
      <w:r>
        <w:rPr>
          <w:sz w:val="24"/>
          <w:szCs w:val="24"/>
        </w:rPr>
        <w:t>Powyższe wyłączenie gwarancji i ograniczenie odpowiedzialności będzie interpretowane w sposób zapewniający wyłączenie i zrzeczenie się odpowiedzialności w zakresie możliwie najszerszym.</w:t>
      </w:r>
    </w:p>
    <w:p w14:paraId="49FA7F5A" w14:textId="77777777" w:rsidR="009A46DA" w:rsidRDefault="009A46DA" w:rsidP="009A46DA">
      <w:pPr>
        <w:autoSpaceDE/>
        <w:spacing w:before="100" w:beforeAutospacing="1" w:after="100" w:afterAutospacing="1"/>
        <w:jc w:val="both"/>
        <w:rPr>
          <w:sz w:val="24"/>
          <w:szCs w:val="24"/>
        </w:rPr>
      </w:pPr>
      <w:r>
        <w:rPr>
          <w:b/>
          <w:bCs/>
          <w:sz w:val="24"/>
          <w:szCs w:val="24"/>
        </w:rPr>
        <w:t>Paragraf 6 – Termin i Wygaśnięcie.</w:t>
      </w:r>
    </w:p>
    <w:p w14:paraId="29F48B98" w14:textId="77777777" w:rsidR="009A46DA" w:rsidRDefault="009A46DA" w:rsidP="009A46DA">
      <w:pPr>
        <w:numPr>
          <w:ilvl w:val="0"/>
          <w:numId w:val="7"/>
        </w:numPr>
        <w:autoSpaceDE/>
        <w:spacing w:before="100" w:beforeAutospacing="1" w:after="100" w:afterAutospacing="1"/>
        <w:jc w:val="both"/>
        <w:rPr>
          <w:sz w:val="24"/>
          <w:szCs w:val="24"/>
        </w:rPr>
      </w:pPr>
      <w:r>
        <w:rPr>
          <w:sz w:val="24"/>
          <w:szCs w:val="24"/>
        </w:rPr>
        <w:lastRenderedPageBreak/>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14:paraId="259C0F47" w14:textId="77777777" w:rsidR="009A46DA" w:rsidRDefault="009A46DA" w:rsidP="009A46DA">
      <w:pPr>
        <w:numPr>
          <w:ilvl w:val="0"/>
          <w:numId w:val="7"/>
        </w:numPr>
        <w:autoSpaceDE/>
        <w:spacing w:before="100" w:beforeAutospacing="1" w:after="100" w:afterAutospacing="1"/>
        <w:jc w:val="both"/>
        <w:rPr>
          <w:sz w:val="24"/>
          <w:szCs w:val="24"/>
        </w:rPr>
      </w:pPr>
      <w:r>
        <w:rPr>
          <w:sz w:val="24"/>
          <w:szCs w:val="24"/>
        </w:rPr>
        <w:t xml:space="preserve">Jeżeli prawo Licencjobiorcy do korzystania z Utworu Licencjonowanego wygasło na podstawie Paragrafu </w:t>
      </w:r>
      <w:r>
        <w:rPr>
          <w:sz w:val="24"/>
          <w:szCs w:val="24"/>
          <w:u w:val="single"/>
        </w:rPr>
        <w:t>6(a)</w:t>
      </w:r>
      <w:r>
        <w:rPr>
          <w:sz w:val="24"/>
          <w:szCs w:val="24"/>
        </w:rPr>
        <w:t>, zostaje ono przywrócone:</w:t>
      </w:r>
    </w:p>
    <w:p w14:paraId="6F02CE16" w14:textId="77777777" w:rsidR="009A46DA" w:rsidRDefault="009A46DA" w:rsidP="009A46DA">
      <w:pPr>
        <w:numPr>
          <w:ilvl w:val="1"/>
          <w:numId w:val="7"/>
        </w:numPr>
        <w:autoSpaceDE/>
        <w:spacing w:before="100" w:beforeAutospacing="1" w:after="100" w:afterAutospacing="1"/>
        <w:jc w:val="both"/>
        <w:rPr>
          <w:sz w:val="24"/>
          <w:szCs w:val="24"/>
        </w:rPr>
      </w:pPr>
      <w:r>
        <w:rPr>
          <w:sz w:val="24"/>
          <w:szCs w:val="24"/>
        </w:rPr>
        <w:t>automatycznie z datą usunięcia naruszenia, jeśli nastąpiło ono w ciągu 30 dni od odkrycia naruszenia przez Licencjobiorcę; lub</w:t>
      </w:r>
    </w:p>
    <w:p w14:paraId="59A92424" w14:textId="77777777" w:rsidR="009A46DA" w:rsidRDefault="009A46DA" w:rsidP="009A46DA">
      <w:pPr>
        <w:numPr>
          <w:ilvl w:val="1"/>
          <w:numId w:val="7"/>
        </w:numPr>
        <w:autoSpaceDE/>
        <w:spacing w:before="100" w:beforeAutospacing="1" w:after="100" w:afterAutospacing="1"/>
        <w:jc w:val="both"/>
        <w:rPr>
          <w:sz w:val="24"/>
          <w:szCs w:val="24"/>
        </w:rPr>
      </w:pPr>
      <w:r>
        <w:rPr>
          <w:sz w:val="24"/>
          <w:szCs w:val="24"/>
        </w:rPr>
        <w:t>w razie wyraźnego przywrócenia przez Licencjodawcę.</w:t>
      </w:r>
    </w:p>
    <w:p w14:paraId="48DC668C" w14:textId="77777777" w:rsidR="009A46DA" w:rsidRDefault="009A46DA" w:rsidP="009A46DA">
      <w:pPr>
        <w:autoSpaceDE/>
        <w:spacing w:before="100" w:beforeAutospacing="1" w:after="100" w:afterAutospacing="1"/>
        <w:ind w:left="720"/>
        <w:jc w:val="both"/>
        <w:rPr>
          <w:sz w:val="24"/>
          <w:szCs w:val="24"/>
        </w:rPr>
      </w:pPr>
      <w:r>
        <w:rPr>
          <w:sz w:val="24"/>
          <w:szCs w:val="24"/>
        </w:rPr>
        <w:t xml:space="preserve">W razie wątpliwości, niniejszy Paragraf </w:t>
      </w:r>
      <w:r>
        <w:rPr>
          <w:sz w:val="24"/>
          <w:szCs w:val="24"/>
          <w:u w:val="single"/>
        </w:rPr>
        <w:t>6(b)</w:t>
      </w:r>
      <w:r>
        <w:rPr>
          <w:sz w:val="24"/>
          <w:szCs w:val="24"/>
        </w:rPr>
        <w:t xml:space="preserve"> nie ogranicza żadnych uprawnień Licencjodawcy przysługujących mu w razie naruszenia przez Licencjobiorcę niniejszej Licencji Publicznej.</w:t>
      </w:r>
    </w:p>
    <w:p w14:paraId="4A56F129" w14:textId="77777777" w:rsidR="009A46DA" w:rsidRDefault="009A46DA" w:rsidP="009A46DA">
      <w:pPr>
        <w:numPr>
          <w:ilvl w:val="0"/>
          <w:numId w:val="7"/>
        </w:numPr>
        <w:autoSpaceDE/>
        <w:spacing w:before="100" w:beforeAutospacing="1" w:after="100" w:afterAutospacing="1"/>
        <w:jc w:val="both"/>
        <w:rPr>
          <w:sz w:val="24"/>
          <w:szCs w:val="24"/>
        </w:rPr>
      </w:pPr>
      <w:r>
        <w:rPr>
          <w:sz w:val="24"/>
          <w:szCs w:val="24"/>
        </w:rPr>
        <w:t>W razie wątpliwości, Licencjodawca może także oferować Utwór Licencjonowany na odrębnych warunkach, bądź przestać dystrybuować Utwór Licencjonowany w każdej chwili; nie prowadzi to jednak do wygaśnięcia niniejszej Licencji Publicznej.</w:t>
      </w:r>
    </w:p>
    <w:p w14:paraId="046E85BE" w14:textId="77777777" w:rsidR="009A46DA" w:rsidRDefault="009A46DA" w:rsidP="009A46DA">
      <w:pPr>
        <w:numPr>
          <w:ilvl w:val="0"/>
          <w:numId w:val="7"/>
        </w:numPr>
        <w:autoSpaceDE/>
        <w:spacing w:before="100" w:beforeAutospacing="1" w:after="100" w:afterAutospacing="1"/>
        <w:jc w:val="both"/>
        <w:rPr>
          <w:sz w:val="24"/>
          <w:szCs w:val="24"/>
        </w:rPr>
      </w:pPr>
      <w:r>
        <w:rPr>
          <w:sz w:val="24"/>
          <w:szCs w:val="24"/>
        </w:rPr>
        <w:t xml:space="preserve">Paragrafy </w:t>
      </w:r>
      <w:r>
        <w:rPr>
          <w:sz w:val="24"/>
          <w:szCs w:val="24"/>
          <w:u w:val="single"/>
        </w:rPr>
        <w:t>1</w:t>
      </w:r>
      <w:r>
        <w:rPr>
          <w:sz w:val="24"/>
          <w:szCs w:val="24"/>
        </w:rPr>
        <w:t xml:space="preserve">, </w:t>
      </w:r>
      <w:r>
        <w:rPr>
          <w:sz w:val="24"/>
          <w:szCs w:val="24"/>
          <w:u w:val="single"/>
        </w:rPr>
        <w:t>5</w:t>
      </w:r>
      <w:r>
        <w:rPr>
          <w:sz w:val="24"/>
          <w:szCs w:val="24"/>
        </w:rPr>
        <w:t xml:space="preserve">, </w:t>
      </w:r>
      <w:r>
        <w:rPr>
          <w:sz w:val="24"/>
          <w:szCs w:val="24"/>
          <w:u w:val="single"/>
        </w:rPr>
        <w:t>6</w:t>
      </w:r>
      <w:r>
        <w:rPr>
          <w:sz w:val="24"/>
          <w:szCs w:val="24"/>
        </w:rPr>
        <w:t xml:space="preserve">, </w:t>
      </w:r>
      <w:r>
        <w:rPr>
          <w:sz w:val="24"/>
          <w:szCs w:val="24"/>
          <w:u w:val="single"/>
        </w:rPr>
        <w:t>7</w:t>
      </w:r>
      <w:r>
        <w:rPr>
          <w:sz w:val="24"/>
          <w:szCs w:val="24"/>
        </w:rPr>
        <w:t xml:space="preserve"> i </w:t>
      </w:r>
      <w:r>
        <w:rPr>
          <w:sz w:val="24"/>
          <w:szCs w:val="24"/>
          <w:u w:val="single"/>
        </w:rPr>
        <w:t>8</w:t>
      </w:r>
      <w:r>
        <w:rPr>
          <w:sz w:val="24"/>
          <w:szCs w:val="24"/>
        </w:rPr>
        <w:t xml:space="preserve"> trwają również po wygaśnięciu niniejszej Licencji Publicznej.</w:t>
      </w:r>
    </w:p>
    <w:p w14:paraId="1F0D8751" w14:textId="77777777" w:rsidR="009A46DA" w:rsidRDefault="009A46DA" w:rsidP="009A46DA">
      <w:pPr>
        <w:autoSpaceDE/>
        <w:spacing w:before="100" w:beforeAutospacing="1" w:after="100" w:afterAutospacing="1"/>
        <w:jc w:val="both"/>
        <w:rPr>
          <w:sz w:val="24"/>
          <w:szCs w:val="24"/>
        </w:rPr>
      </w:pPr>
      <w:r>
        <w:rPr>
          <w:b/>
          <w:bCs/>
          <w:sz w:val="24"/>
          <w:szCs w:val="24"/>
        </w:rPr>
        <w:t>Paragraf 7 – Inne Warunki.</w:t>
      </w:r>
    </w:p>
    <w:p w14:paraId="650CF83A" w14:textId="77777777" w:rsidR="009A46DA" w:rsidRDefault="009A46DA" w:rsidP="009A46DA">
      <w:pPr>
        <w:numPr>
          <w:ilvl w:val="0"/>
          <w:numId w:val="8"/>
        </w:numPr>
        <w:autoSpaceDE/>
        <w:spacing w:before="100" w:beforeAutospacing="1" w:after="100" w:afterAutospacing="1"/>
        <w:jc w:val="both"/>
        <w:rPr>
          <w:sz w:val="24"/>
          <w:szCs w:val="24"/>
        </w:rPr>
      </w:pPr>
      <w:r>
        <w:rPr>
          <w:sz w:val="24"/>
          <w:szCs w:val="24"/>
        </w:rPr>
        <w:t>Licencjodawca nie jest związany żadnymi dodatkowymi lub zmienionymi warunkami zakomunikowanymi przez Licencjobiorcę, chyba że dosłownie wyrazi na to swoją zgodę.</w:t>
      </w:r>
    </w:p>
    <w:p w14:paraId="3D9BC60D" w14:textId="77777777" w:rsidR="009A46DA" w:rsidRDefault="009A46DA" w:rsidP="009A46DA">
      <w:pPr>
        <w:numPr>
          <w:ilvl w:val="0"/>
          <w:numId w:val="8"/>
        </w:numPr>
        <w:autoSpaceDE/>
        <w:spacing w:before="100" w:beforeAutospacing="1" w:after="100" w:afterAutospacing="1"/>
        <w:jc w:val="both"/>
        <w:rPr>
          <w:sz w:val="24"/>
          <w:szCs w:val="24"/>
        </w:rPr>
      </w:pPr>
      <w:r>
        <w:rPr>
          <w:sz w:val="24"/>
          <w:szCs w:val="24"/>
        </w:rPr>
        <w:t>Jakiekolwiek ustalenia, porozumienia, umowy odnoszące się do Utworu Licencjonowanego, nie wyrażone w niniejszej Licencji Publicznej, nie stanowią jej postanowień i są od niej niezależne.</w:t>
      </w:r>
    </w:p>
    <w:p w14:paraId="1C09B9AA" w14:textId="77777777" w:rsidR="009A46DA" w:rsidRDefault="009A46DA" w:rsidP="009A46DA">
      <w:pPr>
        <w:autoSpaceDE/>
        <w:spacing w:before="100" w:beforeAutospacing="1" w:after="100" w:afterAutospacing="1"/>
        <w:jc w:val="both"/>
        <w:rPr>
          <w:sz w:val="24"/>
          <w:szCs w:val="24"/>
        </w:rPr>
      </w:pPr>
      <w:r>
        <w:rPr>
          <w:b/>
          <w:bCs/>
          <w:sz w:val="24"/>
          <w:szCs w:val="24"/>
        </w:rPr>
        <w:t>Paragraf 8 – Wykładnia.</w:t>
      </w:r>
    </w:p>
    <w:p w14:paraId="3C247989" w14:textId="77777777" w:rsidR="009A46DA" w:rsidRDefault="009A46DA" w:rsidP="009A46DA">
      <w:pPr>
        <w:numPr>
          <w:ilvl w:val="0"/>
          <w:numId w:val="9"/>
        </w:numPr>
        <w:autoSpaceDE/>
        <w:spacing w:before="100" w:beforeAutospacing="1" w:after="100" w:afterAutospacing="1"/>
        <w:jc w:val="both"/>
        <w:rPr>
          <w:sz w:val="24"/>
          <w:szCs w:val="24"/>
        </w:rPr>
      </w:pPr>
      <w:r>
        <w:rPr>
          <w:sz w:val="24"/>
          <w:szCs w:val="24"/>
        </w:rPr>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14:paraId="5E57613F" w14:textId="77777777" w:rsidR="009A46DA" w:rsidRDefault="009A46DA" w:rsidP="009A46DA">
      <w:pPr>
        <w:numPr>
          <w:ilvl w:val="0"/>
          <w:numId w:val="9"/>
        </w:numPr>
        <w:autoSpaceDE/>
        <w:spacing w:before="100" w:beforeAutospacing="1" w:after="100" w:afterAutospacing="1"/>
        <w:jc w:val="both"/>
        <w:rPr>
          <w:sz w:val="24"/>
          <w:szCs w:val="24"/>
        </w:rPr>
      </w:pPr>
      <w:r>
        <w:rPr>
          <w:sz w:val="24"/>
          <w:szCs w:val="24"/>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14:paraId="593A9DFA" w14:textId="77777777" w:rsidR="009A46DA" w:rsidRDefault="009A46DA" w:rsidP="009A46DA">
      <w:pPr>
        <w:numPr>
          <w:ilvl w:val="0"/>
          <w:numId w:val="9"/>
        </w:numPr>
        <w:autoSpaceDE/>
        <w:spacing w:before="100" w:beforeAutospacing="1" w:after="100" w:afterAutospacing="1"/>
        <w:jc w:val="both"/>
        <w:rPr>
          <w:sz w:val="24"/>
          <w:szCs w:val="24"/>
        </w:rPr>
      </w:pPr>
      <w:r>
        <w:rPr>
          <w:sz w:val="24"/>
          <w:szCs w:val="24"/>
        </w:rPr>
        <w:t>Żadne postanowienie niniejszej Licencji Publicznej nie będzie uchylone, ani żadne naruszenie jej postanowień dozwolone, bez wyrażonej dosłownie zgody Licencjodawcy.</w:t>
      </w:r>
    </w:p>
    <w:p w14:paraId="38CB75D5" w14:textId="77777777" w:rsidR="009A46DA" w:rsidRDefault="009A46DA" w:rsidP="009A46DA">
      <w:pPr>
        <w:numPr>
          <w:ilvl w:val="0"/>
          <w:numId w:val="9"/>
        </w:numPr>
        <w:autoSpaceDE/>
        <w:spacing w:before="100" w:beforeAutospacing="1" w:after="100" w:afterAutospacing="1"/>
        <w:jc w:val="both"/>
        <w:rPr>
          <w:sz w:val="24"/>
          <w:szCs w:val="24"/>
        </w:rPr>
      </w:pPr>
      <w:r>
        <w:rPr>
          <w:sz w:val="24"/>
          <w:szCs w:val="24"/>
        </w:rPr>
        <w:t>Niniejsza Licencja Publiczna nie stanowi, ani nie może być interpretowana jako ograniczenie lub zrzeczenie się jakichkolwiek przywilejów Licencjodawcy lub Licencjobiorcy, w tym immunitetów procesowych względem jakiejkolwiek władzy jurysdykcyjnej.</w:t>
      </w:r>
    </w:p>
    <w:p w14:paraId="70744970" w14:textId="77777777" w:rsidR="009A46DA" w:rsidRDefault="009A46DA" w:rsidP="009A46DA"/>
    <w:p w14:paraId="2556ABDE" w14:textId="77777777" w:rsidR="00A23808" w:rsidRDefault="00A23808"/>
    <w:sectPr w:rsidR="00A23808" w:rsidSect="0047123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8BA"/>
    <w:multiLevelType w:val="multilevel"/>
    <w:tmpl w:val="DBF4D9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41407F9"/>
    <w:multiLevelType w:val="multilevel"/>
    <w:tmpl w:val="FC946C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F4A71FF"/>
    <w:multiLevelType w:val="multilevel"/>
    <w:tmpl w:val="48844E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46F742EF"/>
    <w:multiLevelType w:val="multilevel"/>
    <w:tmpl w:val="FD985A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47887716"/>
    <w:multiLevelType w:val="multilevel"/>
    <w:tmpl w:val="D14C036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57424745"/>
    <w:multiLevelType w:val="multilevel"/>
    <w:tmpl w:val="F10E40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63F04851"/>
    <w:multiLevelType w:val="multilevel"/>
    <w:tmpl w:val="19F0694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69C579C1"/>
    <w:multiLevelType w:val="multilevel"/>
    <w:tmpl w:val="8BDCF4B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7BF1177A"/>
    <w:multiLevelType w:val="multilevel"/>
    <w:tmpl w:val="C076EB4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50562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97298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59220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2366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2238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88605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293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242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934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DA"/>
    <w:rsid w:val="001455A8"/>
    <w:rsid w:val="00471238"/>
    <w:rsid w:val="009A46DA"/>
    <w:rsid w:val="00A23808"/>
    <w:rsid w:val="156F7FD0"/>
    <w:rsid w:val="6AC242B1"/>
    <w:rsid w:val="791464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FC8D"/>
  <w15:chartTrackingRefBased/>
  <w15:docId w15:val="{474A76DE-2F80-4E2B-989F-92856B07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6DA"/>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2533</Words>
  <Characters>15202</Characters>
  <Application>Microsoft Office Word</Application>
  <DocSecurity>0</DocSecurity>
  <Lines>126</Lines>
  <Paragraphs>35</Paragraphs>
  <ScaleCrop>false</ScaleCrop>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CNIM-IN-Lada2</dc:creator>
  <cp:keywords/>
  <dc:description/>
  <cp:lastModifiedBy>Grzegorz Krystyniak</cp:lastModifiedBy>
  <cp:revision>2</cp:revision>
  <dcterms:created xsi:type="dcterms:W3CDTF">2023-10-26T10:22:00Z</dcterms:created>
  <dcterms:modified xsi:type="dcterms:W3CDTF">2023-10-26T10:22:00Z</dcterms:modified>
</cp:coreProperties>
</file>