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E41" w:rsidRPr="00893F95" w:rsidRDefault="002C63F0" w:rsidP="00893F95">
      <w:pPr>
        <w:spacing w:after="0" w:line="360" w:lineRule="auto"/>
        <w:ind w:left="4962" w:hanging="4962"/>
        <w:rPr>
          <w:rFonts w:cstheme="minorHAnsi"/>
          <w:sz w:val="24"/>
          <w:szCs w:val="24"/>
        </w:rPr>
      </w:pPr>
      <w:r w:rsidRPr="00893F9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47E41" w:rsidRPr="00893F95">
        <w:rPr>
          <w:rFonts w:cstheme="minorHAnsi"/>
          <w:sz w:val="24"/>
          <w:szCs w:val="24"/>
        </w:rPr>
        <w:t>Załącznik nr 1</w:t>
      </w:r>
    </w:p>
    <w:p w:rsidR="00F47E41" w:rsidRPr="00893F95" w:rsidRDefault="00893F95" w:rsidP="00893F95">
      <w:pPr>
        <w:spacing w:after="0" w:line="360" w:lineRule="auto"/>
        <w:ind w:left="4962" w:hanging="4962"/>
        <w:rPr>
          <w:rFonts w:cstheme="minorHAnsi"/>
          <w:sz w:val="24"/>
          <w:szCs w:val="24"/>
        </w:rPr>
      </w:pPr>
      <w:r w:rsidRPr="00893F95">
        <w:rPr>
          <w:rFonts w:cstheme="minorHAnsi"/>
          <w:sz w:val="24"/>
          <w:szCs w:val="24"/>
        </w:rPr>
        <w:t>do zarządzenia nr</w:t>
      </w:r>
      <w:r w:rsidR="00D25CA4">
        <w:rPr>
          <w:rFonts w:cstheme="minorHAnsi"/>
          <w:sz w:val="24"/>
          <w:szCs w:val="24"/>
        </w:rPr>
        <w:t xml:space="preserve"> 205</w:t>
      </w:r>
      <w:r w:rsidR="00F47E41" w:rsidRPr="00893F95">
        <w:rPr>
          <w:rFonts w:cstheme="minorHAnsi"/>
          <w:sz w:val="24"/>
          <w:szCs w:val="24"/>
        </w:rPr>
        <w:t>/XV</w:t>
      </w:r>
      <w:r w:rsidR="00294116">
        <w:rPr>
          <w:rFonts w:cstheme="minorHAnsi"/>
          <w:sz w:val="24"/>
          <w:szCs w:val="24"/>
        </w:rPr>
        <w:t>I</w:t>
      </w:r>
      <w:r w:rsidR="00F47E41" w:rsidRPr="00893F95">
        <w:rPr>
          <w:rFonts w:cstheme="minorHAnsi"/>
          <w:sz w:val="24"/>
          <w:szCs w:val="24"/>
        </w:rPr>
        <w:t xml:space="preserve"> R/2023</w:t>
      </w:r>
    </w:p>
    <w:p w:rsidR="00F47E41" w:rsidRPr="00893F95" w:rsidRDefault="00F47E41" w:rsidP="00893F95">
      <w:pPr>
        <w:spacing w:after="0" w:line="360" w:lineRule="auto"/>
        <w:ind w:left="4962" w:hanging="4962"/>
        <w:rPr>
          <w:rFonts w:cstheme="minorHAnsi"/>
          <w:sz w:val="24"/>
          <w:szCs w:val="24"/>
        </w:rPr>
      </w:pPr>
      <w:r w:rsidRPr="00893F95">
        <w:rPr>
          <w:rFonts w:cstheme="minorHAnsi"/>
          <w:sz w:val="24"/>
          <w:szCs w:val="24"/>
        </w:rPr>
        <w:t xml:space="preserve">Rektora Uniwersytetu Medycznego we Wrocławiu </w:t>
      </w:r>
    </w:p>
    <w:p w:rsidR="00F47E41" w:rsidRPr="00893F95" w:rsidRDefault="00F47E41" w:rsidP="00893F95">
      <w:pPr>
        <w:spacing w:after="360" w:line="360" w:lineRule="auto"/>
        <w:ind w:left="4961" w:hanging="4961"/>
        <w:rPr>
          <w:rFonts w:cstheme="minorHAnsi"/>
          <w:sz w:val="24"/>
          <w:szCs w:val="24"/>
        </w:rPr>
      </w:pPr>
      <w:r w:rsidRPr="00893F95">
        <w:rPr>
          <w:rFonts w:cstheme="minorHAnsi"/>
          <w:sz w:val="24"/>
          <w:szCs w:val="24"/>
        </w:rPr>
        <w:t>z dnia</w:t>
      </w:r>
      <w:r w:rsidR="00D25CA4">
        <w:rPr>
          <w:rFonts w:cstheme="minorHAnsi"/>
          <w:sz w:val="24"/>
          <w:szCs w:val="24"/>
        </w:rPr>
        <w:t xml:space="preserve"> 8 grudnia </w:t>
      </w:r>
      <w:bookmarkStart w:id="0" w:name="_GoBack"/>
      <w:bookmarkEnd w:id="0"/>
      <w:r w:rsidRPr="00893F95">
        <w:rPr>
          <w:rFonts w:cstheme="minorHAnsi"/>
          <w:sz w:val="24"/>
          <w:szCs w:val="24"/>
        </w:rPr>
        <w:t>2023 r.</w:t>
      </w:r>
    </w:p>
    <w:p w:rsidR="00370787" w:rsidRPr="00893F95" w:rsidRDefault="00066D1D" w:rsidP="00893F95">
      <w:pPr>
        <w:spacing w:line="360" w:lineRule="auto"/>
        <w:jc w:val="center"/>
        <w:rPr>
          <w:rFonts w:eastAsiaTheme="minorEastAsia" w:cstheme="minorHAnsi"/>
          <w:b/>
          <w:color w:val="000000" w:themeColor="text1"/>
          <w:sz w:val="24"/>
          <w:szCs w:val="24"/>
        </w:rPr>
      </w:pPr>
      <w:r w:rsidRPr="00893F95">
        <w:rPr>
          <w:rFonts w:cstheme="minorHAnsi"/>
          <w:b/>
          <w:color w:val="000000" w:themeColor="text1"/>
          <w:sz w:val="24"/>
          <w:szCs w:val="24"/>
        </w:rPr>
        <w:t xml:space="preserve">Regulamin </w:t>
      </w:r>
      <w:bookmarkStart w:id="1" w:name="_Hlk141784357"/>
      <w:r w:rsidRPr="00893F95">
        <w:rPr>
          <w:rFonts w:cstheme="minorHAnsi"/>
          <w:b/>
          <w:color w:val="000000" w:themeColor="text1"/>
          <w:sz w:val="24"/>
          <w:szCs w:val="24"/>
        </w:rPr>
        <w:t xml:space="preserve">przyznawania </w:t>
      </w:r>
      <w:r w:rsidR="00C06A8C" w:rsidRPr="00893F95">
        <w:rPr>
          <w:rFonts w:cstheme="minorHAnsi"/>
          <w:b/>
          <w:color w:val="000000" w:themeColor="text1"/>
          <w:sz w:val="24"/>
          <w:szCs w:val="24"/>
        </w:rPr>
        <w:t>stypend</w:t>
      </w:r>
      <w:r w:rsidR="00A5309E" w:rsidRPr="00893F95">
        <w:rPr>
          <w:rFonts w:cstheme="minorHAnsi"/>
          <w:b/>
          <w:color w:val="000000" w:themeColor="text1"/>
          <w:sz w:val="24"/>
          <w:szCs w:val="24"/>
        </w:rPr>
        <w:t>ium</w:t>
      </w:r>
      <w:r w:rsidR="00C06A8C" w:rsidRPr="00893F9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370787" w:rsidRPr="00893F95">
        <w:rPr>
          <w:rFonts w:cstheme="minorHAnsi"/>
          <w:b/>
          <w:color w:val="000000" w:themeColor="text1"/>
          <w:sz w:val="24"/>
          <w:szCs w:val="24"/>
        </w:rPr>
        <w:t xml:space="preserve">dla studentów </w:t>
      </w:r>
      <w:r w:rsidR="00C06A8C" w:rsidRPr="00893F95">
        <w:rPr>
          <w:rFonts w:cstheme="minorHAnsi"/>
          <w:b/>
          <w:color w:val="000000" w:themeColor="text1"/>
          <w:sz w:val="24"/>
          <w:szCs w:val="24"/>
        </w:rPr>
        <w:t xml:space="preserve">w </w:t>
      </w:r>
      <w:r w:rsidR="00C06A8C" w:rsidRPr="00893F95">
        <w:rPr>
          <w:rFonts w:eastAsiaTheme="minorEastAsia" w:cstheme="minorHAnsi"/>
          <w:b/>
          <w:color w:val="000000" w:themeColor="text1"/>
          <w:sz w:val="24"/>
          <w:szCs w:val="24"/>
        </w:rPr>
        <w:t>zakresie</w:t>
      </w:r>
      <w:r w:rsidR="00370787" w:rsidRPr="00893F95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 Systemu zachęt</w:t>
      </w:r>
      <w:r w:rsidR="00336C1F" w:rsidRPr="00893F95">
        <w:rPr>
          <w:rFonts w:eastAsiaTheme="minorEastAsia" w:cstheme="minorHAnsi"/>
          <w:b/>
          <w:color w:val="000000" w:themeColor="text1"/>
          <w:sz w:val="24"/>
          <w:szCs w:val="24"/>
        </w:rPr>
        <w:t>.</w:t>
      </w:r>
    </w:p>
    <w:p w:rsidR="00336C1F" w:rsidRPr="00893F95" w:rsidRDefault="00370787" w:rsidP="00893F95">
      <w:pPr>
        <w:spacing w:line="360" w:lineRule="auto"/>
        <w:jc w:val="center"/>
        <w:rPr>
          <w:rFonts w:eastAsiaTheme="minorEastAsia" w:cstheme="minorHAnsi"/>
          <w:b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 </w:t>
      </w:r>
      <w:r w:rsidR="00C06A8C" w:rsidRPr="00893F95">
        <w:rPr>
          <w:rFonts w:eastAsiaTheme="minorEastAsia" w:cstheme="minorHAnsi"/>
          <w:b/>
          <w:color w:val="000000" w:themeColor="text1"/>
          <w:sz w:val="24"/>
          <w:szCs w:val="24"/>
        </w:rPr>
        <w:t>Działani</w:t>
      </w:r>
      <w:r w:rsidRPr="00893F95">
        <w:rPr>
          <w:rFonts w:eastAsiaTheme="minorEastAsia" w:cstheme="minorHAnsi"/>
          <w:b/>
          <w:color w:val="000000" w:themeColor="text1"/>
          <w:sz w:val="24"/>
          <w:szCs w:val="24"/>
        </w:rPr>
        <w:t>e</w:t>
      </w:r>
      <w:r w:rsidR="00C06A8C" w:rsidRPr="00893F95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 1. Stypendia dla studentów kierunku lekarskiego, lekarsko-dentystycznego, analityka medyczna, fizjoterapia oraz farmacja</w:t>
      </w:r>
      <w:r w:rsidR="00336C1F" w:rsidRPr="00893F95">
        <w:rPr>
          <w:rFonts w:eastAsiaTheme="minorEastAsia" w:cstheme="minorHAnsi"/>
          <w:b/>
          <w:color w:val="000000" w:themeColor="text1"/>
          <w:sz w:val="24"/>
          <w:szCs w:val="24"/>
        </w:rPr>
        <w:t>.</w:t>
      </w:r>
    </w:p>
    <w:p w:rsidR="00C06A8C" w:rsidRPr="00893F95" w:rsidRDefault="00336C1F" w:rsidP="00893F95">
      <w:pPr>
        <w:spacing w:line="360" w:lineRule="auto"/>
        <w:jc w:val="center"/>
        <w:rPr>
          <w:rFonts w:eastAsiaTheme="minorEastAsia" w:cstheme="minorHAnsi"/>
          <w:b/>
          <w:color w:val="000000" w:themeColor="text1"/>
          <w:sz w:val="24"/>
          <w:szCs w:val="24"/>
        </w:rPr>
      </w:pPr>
      <w:r w:rsidRPr="00893F95">
        <w:rPr>
          <w:rFonts w:cstheme="minorHAnsi"/>
          <w:b/>
          <w:sz w:val="24"/>
          <w:szCs w:val="24"/>
        </w:rPr>
        <w:t>Edycja 1, rok akademicki 2022/2023</w:t>
      </w:r>
      <w:r w:rsidR="00C06A8C" w:rsidRPr="00893F95">
        <w:rPr>
          <w:rFonts w:eastAsiaTheme="minorEastAsia" w:cstheme="minorHAnsi"/>
          <w:b/>
          <w:color w:val="000000" w:themeColor="text1"/>
          <w:sz w:val="24"/>
          <w:szCs w:val="24"/>
        </w:rPr>
        <w:t xml:space="preserve"> </w:t>
      </w:r>
    </w:p>
    <w:bookmarkEnd w:id="1"/>
    <w:p w:rsidR="00C06A8C" w:rsidRPr="00893F95" w:rsidRDefault="00C06A8C" w:rsidP="00893F9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  <w:lang w:eastAsia="pl-PL"/>
        </w:rPr>
      </w:pPr>
      <w:r w:rsidRPr="00893F95">
        <w:rPr>
          <w:rFonts w:cstheme="minorHAnsi"/>
          <w:b/>
          <w:color w:val="000000" w:themeColor="text1"/>
          <w:sz w:val="24"/>
          <w:szCs w:val="24"/>
          <w:lang w:eastAsia="pl-PL"/>
        </w:rPr>
        <w:t>§ 1</w:t>
      </w:r>
      <w:r w:rsidR="00893F95">
        <w:rPr>
          <w:rFonts w:cstheme="minorHAnsi"/>
          <w:b/>
          <w:color w:val="000000" w:themeColor="text1"/>
          <w:sz w:val="24"/>
          <w:szCs w:val="24"/>
          <w:lang w:eastAsia="pl-PL"/>
        </w:rPr>
        <w:t>.</w:t>
      </w:r>
    </w:p>
    <w:p w:rsidR="00C06A8C" w:rsidRPr="00893F95" w:rsidRDefault="00BC3AA1" w:rsidP="00893F95">
      <w:pPr>
        <w:pStyle w:val="pf0"/>
        <w:spacing w:before="0" w:beforeAutospacing="0" w:after="240" w:afterAutospacing="0" w:line="360" w:lineRule="auto"/>
        <w:jc w:val="both"/>
        <w:rPr>
          <w:rFonts w:asciiTheme="minorHAnsi" w:eastAsiaTheme="minorEastAsia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1. </w:t>
      </w:r>
      <w:r w:rsidR="00C06A8C" w:rsidRPr="00893F95">
        <w:rPr>
          <w:rFonts w:asciiTheme="minorHAnsi" w:hAnsiTheme="minorHAnsi" w:cstheme="minorHAnsi"/>
          <w:color w:val="000000" w:themeColor="text1"/>
        </w:rPr>
        <w:t>Regulamin określa</w:t>
      </w:r>
      <w:r w:rsidR="00C06A8C" w:rsidRPr="00893F95">
        <w:rPr>
          <w:rFonts w:asciiTheme="minorHAnsi" w:eastAsiaTheme="minorEastAsia" w:hAnsiTheme="minorHAnsi" w:cstheme="minorHAnsi"/>
          <w:color w:val="000000" w:themeColor="text1"/>
        </w:rPr>
        <w:t xml:space="preserve"> zasady</w:t>
      </w:r>
      <w:r w:rsidR="00EF5493" w:rsidRPr="00893F95">
        <w:rPr>
          <w:rFonts w:asciiTheme="minorHAnsi" w:eastAsiaTheme="minorEastAsia" w:hAnsiTheme="minorHAnsi" w:cstheme="minorHAnsi"/>
          <w:color w:val="000000" w:themeColor="text1"/>
        </w:rPr>
        <w:t xml:space="preserve"> </w:t>
      </w:r>
      <w:r w:rsidR="00C06A8C" w:rsidRPr="00893F95">
        <w:rPr>
          <w:rFonts w:asciiTheme="minorHAnsi" w:eastAsiaTheme="minorEastAsia" w:hAnsiTheme="minorHAnsi" w:cstheme="minorHAnsi"/>
          <w:color w:val="000000" w:themeColor="text1"/>
        </w:rPr>
        <w:t>na jakich odbywa się składanie wniosków w zakresie Działania</w:t>
      </w:r>
      <w:r w:rsidR="00125016" w:rsidRPr="00893F95">
        <w:rPr>
          <w:rFonts w:asciiTheme="minorHAnsi" w:eastAsiaTheme="minorEastAsia" w:hAnsiTheme="minorHAnsi" w:cstheme="minorHAnsi"/>
          <w:color w:val="000000" w:themeColor="text1"/>
        </w:rPr>
        <w:t xml:space="preserve"> 1 Systemu Zachęt</w:t>
      </w:r>
      <w:r w:rsidR="00EC2ED3" w:rsidRPr="00893F95">
        <w:rPr>
          <w:rFonts w:asciiTheme="minorHAnsi" w:eastAsiaTheme="minorEastAsia" w:hAnsiTheme="minorHAnsi" w:cstheme="minorHAnsi"/>
          <w:color w:val="000000" w:themeColor="text1"/>
        </w:rPr>
        <w:t xml:space="preserve">, </w:t>
      </w:r>
      <w:r w:rsidR="00C06A8C" w:rsidRPr="00893F95">
        <w:rPr>
          <w:rFonts w:asciiTheme="minorHAnsi" w:hAnsiTheme="minorHAnsi" w:cstheme="minorHAnsi"/>
          <w:color w:val="000000" w:themeColor="text1"/>
        </w:rPr>
        <w:t>tryb przyznawania</w:t>
      </w:r>
      <w:r w:rsidR="00370787" w:rsidRPr="00893F95">
        <w:rPr>
          <w:rFonts w:asciiTheme="minorHAnsi" w:hAnsiTheme="minorHAnsi" w:cstheme="minorHAnsi"/>
          <w:color w:val="000000" w:themeColor="text1"/>
        </w:rPr>
        <w:t xml:space="preserve"> stypendium</w:t>
      </w:r>
      <w:r w:rsidR="00EF5493" w:rsidRPr="00893F95">
        <w:rPr>
          <w:rFonts w:asciiTheme="minorHAnsi" w:hAnsiTheme="minorHAnsi" w:cstheme="minorHAnsi"/>
          <w:color w:val="000000" w:themeColor="text1"/>
        </w:rPr>
        <w:t xml:space="preserve"> oraz</w:t>
      </w:r>
      <w:r w:rsidR="00EC2ED3" w:rsidRPr="00893F95">
        <w:rPr>
          <w:rFonts w:asciiTheme="minorHAnsi" w:hAnsiTheme="minorHAnsi" w:cstheme="minorHAnsi"/>
          <w:color w:val="000000" w:themeColor="text1"/>
        </w:rPr>
        <w:t xml:space="preserve"> </w:t>
      </w:r>
      <w:r w:rsidR="00C06A8C" w:rsidRPr="00893F95">
        <w:rPr>
          <w:rFonts w:asciiTheme="minorHAnsi" w:hAnsiTheme="minorHAnsi" w:cstheme="minorHAnsi"/>
          <w:color w:val="000000" w:themeColor="text1"/>
        </w:rPr>
        <w:t>sposób wypłacania stypendium</w:t>
      </w:r>
      <w:r w:rsidR="00370787" w:rsidRPr="00893F95">
        <w:rPr>
          <w:rFonts w:asciiTheme="minorHAnsi" w:hAnsiTheme="minorHAnsi" w:cstheme="minorHAnsi"/>
          <w:color w:val="000000" w:themeColor="text1"/>
        </w:rPr>
        <w:t>.</w:t>
      </w:r>
    </w:p>
    <w:p w:rsidR="00C06A8C" w:rsidRPr="00BC3AA1" w:rsidRDefault="00BC3AA1" w:rsidP="00BC3AA1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2. </w:t>
      </w:r>
      <w:r w:rsidR="00C06A8C" w:rsidRPr="00BC3AA1">
        <w:rPr>
          <w:rFonts w:cstheme="minorHAnsi"/>
          <w:color w:val="000000" w:themeColor="text1"/>
          <w:sz w:val="24"/>
          <w:szCs w:val="24"/>
        </w:rPr>
        <w:t>Wyjaśnienie pojęć:</w:t>
      </w:r>
    </w:p>
    <w:p w:rsidR="00C06A8C" w:rsidRPr="00893F95" w:rsidRDefault="00C06A8C" w:rsidP="00893F95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bCs/>
          <w:color w:val="000000" w:themeColor="text1"/>
        </w:rPr>
        <w:t>System zachęt</w:t>
      </w:r>
      <w:r w:rsidRPr="00893F95">
        <w:rPr>
          <w:rFonts w:asciiTheme="minorHAnsi" w:hAnsiTheme="minorHAnsi" w:cstheme="minorHAnsi"/>
          <w:color w:val="000000" w:themeColor="text1"/>
        </w:rPr>
        <w:t xml:space="preserve"> – dokument będący polityką publiczną pod nazwą „System zachęt do podejmowania i kontynuowania studiów na wybranych kierunkach medycznych oraz podjęcia zatrudnienia w zawodzie na lata 2022–2026”, przyjęty uchwałą Rady Ministrów z dnia 16 grudnia 2022 r. (</w:t>
      </w:r>
      <w:r w:rsidR="00BC3AA1" w:rsidRPr="00BC3AA1">
        <w:rPr>
          <w:rFonts w:asciiTheme="minorHAnsi" w:hAnsiTheme="minorHAnsi" w:cstheme="minorHAnsi"/>
          <w:color w:val="000000" w:themeColor="text1"/>
        </w:rPr>
        <w:t>M. P. z 2022 r. poz. 1237</w:t>
      </w:r>
      <w:r w:rsidRPr="00893F95">
        <w:rPr>
          <w:rFonts w:asciiTheme="minorHAnsi" w:hAnsiTheme="minorHAnsi" w:cstheme="minorHAnsi"/>
          <w:color w:val="000000" w:themeColor="text1"/>
        </w:rPr>
        <w:t>)</w:t>
      </w:r>
      <w:r w:rsidR="004F1887">
        <w:rPr>
          <w:rFonts w:asciiTheme="minorHAnsi" w:hAnsiTheme="minorHAnsi" w:cstheme="minorHAnsi"/>
          <w:color w:val="000000" w:themeColor="text1"/>
        </w:rPr>
        <w:t>;</w:t>
      </w:r>
    </w:p>
    <w:p w:rsidR="001A6746" w:rsidRPr="00893F95" w:rsidRDefault="001A6746" w:rsidP="00893F95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Stypendium – bezzwrotne wsparcie</w:t>
      </w:r>
      <w:r w:rsidR="00EF5493" w:rsidRPr="00893F95">
        <w:rPr>
          <w:rFonts w:asciiTheme="minorHAnsi" w:hAnsiTheme="minorHAnsi" w:cstheme="minorHAnsi"/>
          <w:color w:val="000000" w:themeColor="text1"/>
        </w:rPr>
        <w:t xml:space="preserve"> dla</w:t>
      </w:r>
      <w:r w:rsidRPr="00893F95">
        <w:rPr>
          <w:rFonts w:asciiTheme="minorHAnsi" w:hAnsiTheme="minorHAnsi" w:cstheme="minorHAnsi"/>
          <w:color w:val="000000" w:themeColor="text1"/>
        </w:rPr>
        <w:t xml:space="preserve"> studenta w rama</w:t>
      </w:r>
      <w:r w:rsidR="00360EAE" w:rsidRPr="00893F95">
        <w:rPr>
          <w:rFonts w:asciiTheme="minorHAnsi" w:hAnsiTheme="minorHAnsi" w:cstheme="minorHAnsi"/>
          <w:color w:val="000000" w:themeColor="text1"/>
        </w:rPr>
        <w:t xml:space="preserve">ch </w:t>
      </w:r>
      <w:r w:rsidRPr="00893F95">
        <w:rPr>
          <w:rFonts w:asciiTheme="minorHAnsi" w:hAnsiTheme="minorHAnsi" w:cstheme="minorHAnsi"/>
          <w:color w:val="000000" w:themeColor="text1"/>
        </w:rPr>
        <w:t>Działania 1</w:t>
      </w:r>
      <w:r w:rsidR="00A30C93" w:rsidRPr="00893F95">
        <w:rPr>
          <w:rFonts w:asciiTheme="minorHAnsi" w:hAnsiTheme="minorHAnsi" w:cstheme="minorHAnsi"/>
          <w:color w:val="000000" w:themeColor="text1"/>
        </w:rPr>
        <w:t xml:space="preserve"> </w:t>
      </w:r>
      <w:r w:rsidR="004F1887">
        <w:rPr>
          <w:rFonts w:asciiTheme="minorHAnsi" w:hAnsiTheme="minorHAnsi" w:cstheme="minorHAnsi"/>
          <w:color w:val="000000" w:themeColor="text1"/>
        </w:rPr>
        <w:t>Systemu zachęt;</w:t>
      </w:r>
    </w:p>
    <w:p w:rsidR="00125016" w:rsidRPr="00893F95" w:rsidRDefault="00483922" w:rsidP="00893F95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 xml:space="preserve">Lista rankingowa – </w:t>
      </w:r>
      <w:r w:rsidR="003B1494" w:rsidRPr="00893F95">
        <w:rPr>
          <w:rFonts w:asciiTheme="minorHAnsi" w:hAnsiTheme="minorHAnsi" w:cstheme="minorHAnsi"/>
          <w:color w:val="000000" w:themeColor="text1"/>
        </w:rPr>
        <w:t>ostateczna lista osób</w:t>
      </w:r>
      <w:r w:rsidR="006356EA" w:rsidRPr="00893F95">
        <w:rPr>
          <w:rFonts w:asciiTheme="minorHAnsi" w:hAnsiTheme="minorHAnsi" w:cstheme="minorHAnsi"/>
          <w:color w:val="000000" w:themeColor="text1"/>
        </w:rPr>
        <w:t xml:space="preserve"> przyjętych</w:t>
      </w:r>
      <w:r w:rsidR="003B1494" w:rsidRPr="00893F95">
        <w:rPr>
          <w:rFonts w:asciiTheme="minorHAnsi" w:hAnsiTheme="minorHAnsi" w:cstheme="minorHAnsi"/>
          <w:color w:val="000000" w:themeColor="text1"/>
        </w:rPr>
        <w:t xml:space="preserve">, wpisanych na listę studentów, uwzględniająca kandydatów ze wszystkich naborów </w:t>
      </w:r>
      <w:r w:rsidR="00125016" w:rsidRPr="00893F95">
        <w:rPr>
          <w:rFonts w:asciiTheme="minorHAnsi" w:hAnsiTheme="minorHAnsi" w:cstheme="minorHAnsi"/>
          <w:color w:val="000000" w:themeColor="text1"/>
        </w:rPr>
        <w:t>w roku akademickim 2022/2023</w:t>
      </w:r>
      <w:r w:rsidR="003B1494" w:rsidRPr="00893F95">
        <w:rPr>
          <w:rFonts w:asciiTheme="minorHAnsi" w:hAnsiTheme="minorHAnsi" w:cstheme="minorHAnsi"/>
          <w:color w:val="000000" w:themeColor="text1"/>
        </w:rPr>
        <w:t xml:space="preserve"> według stanu na 1 listopada</w:t>
      </w:r>
      <w:r w:rsidR="007E02F2">
        <w:rPr>
          <w:rFonts w:asciiTheme="minorHAnsi" w:hAnsiTheme="minorHAnsi" w:cstheme="minorHAnsi"/>
          <w:color w:val="000000" w:themeColor="text1"/>
        </w:rPr>
        <w:t xml:space="preserve"> 2022</w:t>
      </w:r>
      <w:r w:rsidR="003B1494" w:rsidRPr="00893F95">
        <w:rPr>
          <w:rFonts w:asciiTheme="minorHAnsi" w:hAnsiTheme="minorHAnsi" w:cstheme="minorHAnsi"/>
          <w:color w:val="000000" w:themeColor="text1"/>
        </w:rPr>
        <w:t>,</w:t>
      </w:r>
      <w:r w:rsidR="00125016" w:rsidRPr="00893F95">
        <w:rPr>
          <w:rFonts w:asciiTheme="minorHAnsi" w:hAnsiTheme="minorHAnsi" w:cstheme="minorHAnsi"/>
          <w:color w:val="000000" w:themeColor="text1"/>
        </w:rPr>
        <w:t xml:space="preserve"> </w:t>
      </w:r>
      <w:r w:rsidR="00360EAE" w:rsidRPr="00893F95">
        <w:rPr>
          <w:rFonts w:asciiTheme="minorHAnsi" w:hAnsiTheme="minorHAnsi" w:cstheme="minorHAnsi"/>
          <w:color w:val="000000" w:themeColor="text1"/>
        </w:rPr>
        <w:t>na poszczególny</w:t>
      </w:r>
      <w:r w:rsidR="003B1494" w:rsidRPr="00893F95">
        <w:rPr>
          <w:rFonts w:asciiTheme="minorHAnsi" w:hAnsiTheme="minorHAnsi" w:cstheme="minorHAnsi"/>
          <w:color w:val="000000" w:themeColor="text1"/>
        </w:rPr>
        <w:t>ch</w:t>
      </w:r>
      <w:r w:rsidR="00360EAE" w:rsidRPr="00893F95">
        <w:rPr>
          <w:rFonts w:asciiTheme="minorHAnsi" w:hAnsiTheme="minorHAnsi" w:cstheme="minorHAnsi"/>
          <w:color w:val="000000" w:themeColor="text1"/>
        </w:rPr>
        <w:t xml:space="preserve"> kierunk</w:t>
      </w:r>
      <w:r w:rsidR="003B1494" w:rsidRPr="00893F95">
        <w:rPr>
          <w:rFonts w:asciiTheme="minorHAnsi" w:hAnsiTheme="minorHAnsi" w:cstheme="minorHAnsi"/>
          <w:color w:val="000000" w:themeColor="text1"/>
        </w:rPr>
        <w:t>ach:</w:t>
      </w:r>
      <w:r w:rsidR="00125016" w:rsidRPr="00893F95">
        <w:rPr>
          <w:rFonts w:asciiTheme="minorHAnsi" w:hAnsiTheme="minorHAnsi" w:cstheme="minorHAnsi"/>
          <w:color w:val="000000" w:themeColor="text1"/>
        </w:rPr>
        <w:t xml:space="preserve"> lekarski, lekarsko-dentystyczn</w:t>
      </w:r>
      <w:r w:rsidR="00360EAE" w:rsidRPr="00893F95">
        <w:rPr>
          <w:rFonts w:asciiTheme="minorHAnsi" w:hAnsiTheme="minorHAnsi" w:cstheme="minorHAnsi"/>
          <w:color w:val="000000" w:themeColor="text1"/>
        </w:rPr>
        <w:t>y</w:t>
      </w:r>
      <w:r w:rsidR="00125016" w:rsidRPr="00893F95">
        <w:rPr>
          <w:rFonts w:asciiTheme="minorHAnsi" w:hAnsiTheme="minorHAnsi" w:cstheme="minorHAnsi"/>
          <w:color w:val="000000" w:themeColor="text1"/>
        </w:rPr>
        <w:t>, analityka medyczna, fizjoterapia oraz farmacja</w:t>
      </w:r>
      <w:r w:rsidR="00360EAE" w:rsidRPr="00893F95">
        <w:rPr>
          <w:rFonts w:asciiTheme="minorHAnsi" w:hAnsiTheme="minorHAnsi" w:cstheme="minorHAnsi"/>
          <w:color w:val="000000" w:themeColor="text1"/>
        </w:rPr>
        <w:t xml:space="preserve">; </w:t>
      </w:r>
      <w:r w:rsidR="00125016" w:rsidRPr="00893F95">
        <w:rPr>
          <w:rFonts w:asciiTheme="minorHAnsi" w:hAnsiTheme="minorHAnsi" w:cstheme="minorHAnsi"/>
          <w:color w:val="000000" w:themeColor="text1"/>
        </w:rPr>
        <w:t>według uzyskanej przez kandydatów sumy punktó</w:t>
      </w:r>
      <w:r w:rsidR="004F1887">
        <w:rPr>
          <w:rFonts w:asciiTheme="minorHAnsi" w:hAnsiTheme="minorHAnsi" w:cstheme="minorHAnsi"/>
          <w:color w:val="000000" w:themeColor="text1"/>
        </w:rPr>
        <w:t>w – od najwyższej do najniższej;</w:t>
      </w:r>
    </w:p>
    <w:p w:rsidR="00360EAE" w:rsidRPr="00893F95" w:rsidRDefault="00360EAE" w:rsidP="00893F95">
      <w:pPr>
        <w:pStyle w:val="Default"/>
        <w:numPr>
          <w:ilvl w:val="0"/>
          <w:numId w:val="9"/>
        </w:numPr>
        <w:spacing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 xml:space="preserve">Komisja ds. Systemu Zachęt – Komisja składa się z Kierownika Działu Spraw Studenckich oraz Kierowników </w:t>
      </w:r>
      <w:r w:rsidR="00BD418E" w:rsidRPr="00893F95">
        <w:rPr>
          <w:rFonts w:asciiTheme="minorHAnsi" w:hAnsiTheme="minorHAnsi" w:cstheme="minorHAnsi"/>
          <w:color w:val="000000" w:themeColor="text1"/>
        </w:rPr>
        <w:t xml:space="preserve">poszczególnych </w:t>
      </w:r>
      <w:r w:rsidR="002E2A5D" w:rsidRPr="00893F95">
        <w:rPr>
          <w:rFonts w:asciiTheme="minorHAnsi" w:hAnsiTheme="minorHAnsi" w:cstheme="minorHAnsi"/>
          <w:color w:val="000000" w:themeColor="text1"/>
        </w:rPr>
        <w:t>Dziekanató</w:t>
      </w:r>
      <w:r w:rsidR="00BD418E" w:rsidRPr="00893F95">
        <w:rPr>
          <w:rFonts w:asciiTheme="minorHAnsi" w:hAnsiTheme="minorHAnsi" w:cstheme="minorHAnsi"/>
          <w:color w:val="000000" w:themeColor="text1"/>
        </w:rPr>
        <w:t>w</w:t>
      </w:r>
      <w:r w:rsidR="004F1887">
        <w:rPr>
          <w:rFonts w:asciiTheme="minorHAnsi" w:hAnsiTheme="minorHAnsi" w:cstheme="minorHAnsi"/>
          <w:color w:val="000000" w:themeColor="text1"/>
        </w:rPr>
        <w:t>, zwana dalej „Komisją”;</w:t>
      </w:r>
    </w:p>
    <w:p w:rsidR="00370787" w:rsidRPr="00893F95" w:rsidRDefault="00370787" w:rsidP="00BC3AA1">
      <w:pPr>
        <w:pStyle w:val="Default"/>
        <w:numPr>
          <w:ilvl w:val="0"/>
          <w:numId w:val="9"/>
        </w:numPr>
        <w:spacing w:after="360" w:line="360" w:lineRule="auto"/>
        <w:ind w:left="1134" w:hanging="425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Uniwersytet Me</w:t>
      </w:r>
      <w:r w:rsidR="00125016" w:rsidRPr="00893F95">
        <w:rPr>
          <w:rFonts w:asciiTheme="minorHAnsi" w:hAnsiTheme="minorHAnsi" w:cstheme="minorHAnsi"/>
          <w:color w:val="000000" w:themeColor="text1"/>
        </w:rPr>
        <w:t>d</w:t>
      </w:r>
      <w:r w:rsidRPr="00893F95">
        <w:rPr>
          <w:rFonts w:asciiTheme="minorHAnsi" w:hAnsiTheme="minorHAnsi" w:cstheme="minorHAnsi"/>
          <w:color w:val="000000" w:themeColor="text1"/>
        </w:rPr>
        <w:t>yczny we Wrocławiu,</w:t>
      </w:r>
      <w:r w:rsidR="00824A4A" w:rsidRPr="00893F95">
        <w:rPr>
          <w:rFonts w:asciiTheme="minorHAnsi" w:hAnsiTheme="minorHAnsi" w:cstheme="minorHAnsi"/>
          <w:color w:val="000000" w:themeColor="text1"/>
        </w:rPr>
        <w:t xml:space="preserve"> </w:t>
      </w:r>
      <w:r w:rsidRPr="00893F95">
        <w:rPr>
          <w:rFonts w:asciiTheme="minorHAnsi" w:hAnsiTheme="minorHAnsi" w:cstheme="minorHAnsi"/>
          <w:color w:val="000000" w:themeColor="text1"/>
        </w:rPr>
        <w:t>zwany dalej „Uczelnią”</w:t>
      </w:r>
      <w:r w:rsidR="00586B03" w:rsidRPr="00893F95">
        <w:rPr>
          <w:rFonts w:asciiTheme="minorHAnsi" w:hAnsiTheme="minorHAnsi" w:cstheme="minorHAnsi"/>
          <w:color w:val="000000" w:themeColor="text1"/>
        </w:rPr>
        <w:t>.</w:t>
      </w:r>
    </w:p>
    <w:p w:rsidR="00370787" w:rsidRPr="00893F95" w:rsidRDefault="00370787" w:rsidP="00893F95">
      <w:pPr>
        <w:tabs>
          <w:tab w:val="left" w:pos="360"/>
        </w:tabs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</w:pPr>
      <w:r w:rsidRPr="00893F95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lastRenderedPageBreak/>
        <w:t>§ 2</w:t>
      </w:r>
      <w:r w:rsidR="00893F95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.</w:t>
      </w:r>
    </w:p>
    <w:p w:rsidR="00D2234C" w:rsidRDefault="00370787">
      <w:pPr>
        <w:pStyle w:val="Akapitzlist"/>
        <w:spacing w:line="360" w:lineRule="auto"/>
        <w:ind w:left="426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="Times New Roman" w:cstheme="minorHAnsi"/>
          <w:color w:val="000000" w:themeColor="text1"/>
          <w:sz w:val="24"/>
          <w:szCs w:val="24"/>
          <w:lang w:eastAsia="ar-SA"/>
        </w:rPr>
        <w:t>W ramach Działania 1</w:t>
      </w:r>
      <w:r w:rsidR="00824A4A" w:rsidRPr="00893F95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</w:t>
      </w:r>
      <w:r w:rsidR="00C80B84" w:rsidRPr="00893F95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stypendium może zostać </w:t>
      </w:r>
      <w:r w:rsidR="00824A4A" w:rsidRPr="00893F95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przyznawane </w:t>
      </w:r>
      <w:r w:rsidR="00887264" w:rsidRPr="00893F95">
        <w:rPr>
          <w:rFonts w:eastAsia="Times New Roman" w:cstheme="minorHAnsi"/>
          <w:color w:val="000000" w:themeColor="text1"/>
          <w:sz w:val="24"/>
          <w:szCs w:val="24"/>
          <w:lang w:eastAsia="ar-SA"/>
        </w:rPr>
        <w:t>studentowi, który</w:t>
      </w:r>
      <w:r w:rsidRPr="00893F95">
        <w:rPr>
          <w:rFonts w:eastAsia="Times New Roman" w:cstheme="minorHAnsi"/>
          <w:color w:val="000000" w:themeColor="text1"/>
          <w:sz w:val="24"/>
          <w:szCs w:val="24"/>
          <w:lang w:eastAsia="ar-SA"/>
        </w:rPr>
        <w:t>:</w:t>
      </w:r>
    </w:p>
    <w:p w:rsidR="00173FDE" w:rsidRPr="00893F95" w:rsidRDefault="00173FDE" w:rsidP="00893F95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rozpoczął naukę na pierwszym roku studiów w roku akademickim </w:t>
      </w:r>
      <w:r w:rsidRPr="00893F95">
        <w:rPr>
          <w:rFonts w:eastAsiaTheme="minorEastAsia" w:cstheme="minorHAnsi"/>
          <w:sz w:val="24"/>
          <w:szCs w:val="24"/>
        </w:rPr>
        <w:t>2022/2023</w:t>
      </w:r>
      <w:r w:rsidR="008732FC" w:rsidRPr="00893F95">
        <w:rPr>
          <w:rFonts w:eastAsiaTheme="minorEastAsia" w:cstheme="minorHAnsi"/>
          <w:sz w:val="24"/>
          <w:szCs w:val="24"/>
        </w:rPr>
        <w:t>;</w:t>
      </w:r>
    </w:p>
    <w:p w:rsidR="00173FDE" w:rsidRPr="00893F95" w:rsidRDefault="008732FC" w:rsidP="00893F95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="Times New Roman" w:cstheme="minorHAnsi"/>
          <w:color w:val="000000" w:themeColor="text1"/>
          <w:sz w:val="24"/>
          <w:szCs w:val="24"/>
          <w:lang w:eastAsia="ar-SA"/>
        </w:rPr>
        <w:t>s</w:t>
      </w:r>
      <w:r w:rsidR="00173FDE" w:rsidRPr="00893F95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tudiuje </w:t>
      </w:r>
      <w:r w:rsidR="00370787" w:rsidRPr="00893F95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na </w:t>
      </w:r>
      <w:r w:rsidR="00173FDE" w:rsidRPr="00893F95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jednym z </w:t>
      </w:r>
      <w:r w:rsidR="008A4CDD" w:rsidRPr="00893F95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niżej </w:t>
      </w:r>
      <w:r w:rsidR="00173FDE" w:rsidRPr="00893F95">
        <w:rPr>
          <w:rFonts w:eastAsia="Times New Roman" w:cstheme="minorHAnsi"/>
          <w:color w:val="000000" w:themeColor="text1"/>
          <w:sz w:val="24"/>
          <w:szCs w:val="24"/>
          <w:lang w:eastAsia="ar-SA"/>
        </w:rPr>
        <w:t>wymienionych kierunków w formie stacjonarnej                              lub niestacjonarnej:</w:t>
      </w:r>
    </w:p>
    <w:p w:rsidR="00173FDE" w:rsidRPr="00893F95" w:rsidRDefault="00370787" w:rsidP="00893F95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lekarskim</w:t>
      </w:r>
      <w:r w:rsidR="00321E7B" w:rsidRPr="00893F95">
        <w:rPr>
          <w:rFonts w:eastAsiaTheme="minorEastAsia" w:cstheme="minorHAnsi"/>
          <w:color w:val="000000" w:themeColor="text1"/>
          <w:sz w:val="24"/>
          <w:szCs w:val="24"/>
        </w:rPr>
        <w:t>;</w:t>
      </w:r>
    </w:p>
    <w:p w:rsidR="00173FDE" w:rsidRPr="00893F95" w:rsidRDefault="00370787" w:rsidP="00893F95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lekarsko-dentystycznym</w:t>
      </w:r>
      <w:r w:rsidR="00321E7B" w:rsidRPr="00893F95">
        <w:rPr>
          <w:rFonts w:eastAsiaTheme="minorEastAsia" w:cstheme="minorHAnsi"/>
          <w:color w:val="000000" w:themeColor="text1"/>
          <w:sz w:val="24"/>
          <w:szCs w:val="24"/>
        </w:rPr>
        <w:t>;</w:t>
      </w:r>
    </w:p>
    <w:p w:rsidR="00173FDE" w:rsidRPr="00893F95" w:rsidRDefault="00370787" w:rsidP="00893F95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analityki medycznej</w:t>
      </w:r>
      <w:r w:rsidR="00321E7B" w:rsidRPr="00893F95">
        <w:rPr>
          <w:rFonts w:eastAsiaTheme="minorEastAsia" w:cstheme="minorHAnsi"/>
          <w:color w:val="000000" w:themeColor="text1"/>
          <w:sz w:val="24"/>
          <w:szCs w:val="24"/>
        </w:rPr>
        <w:t>;</w:t>
      </w:r>
    </w:p>
    <w:p w:rsidR="00173FDE" w:rsidRPr="00893F95" w:rsidRDefault="00370787" w:rsidP="00893F95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fizjoterapii</w:t>
      </w:r>
      <w:r w:rsidR="00321E7B" w:rsidRPr="00893F95">
        <w:rPr>
          <w:rFonts w:eastAsiaTheme="minorEastAsia" w:cstheme="minorHAnsi"/>
          <w:color w:val="000000" w:themeColor="text1"/>
          <w:sz w:val="24"/>
          <w:szCs w:val="24"/>
        </w:rPr>
        <w:t>;</w:t>
      </w:r>
    </w:p>
    <w:p w:rsidR="00370787" w:rsidRPr="00893F95" w:rsidRDefault="00370787" w:rsidP="00893F95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farmacji;</w:t>
      </w:r>
    </w:p>
    <w:p w:rsidR="00887264" w:rsidRPr="00893F95" w:rsidRDefault="00887264" w:rsidP="00893F95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osiąg</w:t>
      </w:r>
      <w:r w:rsidR="00363B20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nął średnią za pierwszy rok studiów </w:t>
      </w:r>
      <w:r w:rsidR="00173FDE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w wysokości </w:t>
      </w:r>
      <w:r w:rsidR="00891502" w:rsidRPr="00893F95">
        <w:rPr>
          <w:rFonts w:eastAsiaTheme="minorEastAsia" w:cstheme="minorHAnsi"/>
          <w:color w:val="000000" w:themeColor="text1"/>
          <w:sz w:val="24"/>
          <w:szCs w:val="24"/>
        </w:rPr>
        <w:t>co najmniej</w:t>
      </w:r>
      <w:r w:rsidR="008732FC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363B20" w:rsidRPr="00893F95">
        <w:rPr>
          <w:rFonts w:eastAsiaTheme="minorEastAsia" w:cstheme="minorHAnsi"/>
          <w:color w:val="000000" w:themeColor="text1"/>
          <w:sz w:val="24"/>
          <w:szCs w:val="24"/>
        </w:rPr>
        <w:t>4.0;</w:t>
      </w:r>
    </w:p>
    <w:p w:rsidR="00C80B84" w:rsidRPr="00893F95" w:rsidRDefault="00173FDE" w:rsidP="00893F95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nie pobierał na pierwszym roku studiów stypendium Rektora</w:t>
      </w:r>
      <w:r w:rsidR="00C80B84" w:rsidRPr="00893F95">
        <w:rPr>
          <w:rFonts w:eastAsiaTheme="minorEastAsia" w:cstheme="minorHAnsi"/>
          <w:color w:val="000000" w:themeColor="text1"/>
          <w:sz w:val="24"/>
          <w:szCs w:val="24"/>
        </w:rPr>
        <w:t>;</w:t>
      </w:r>
    </w:p>
    <w:p w:rsidR="00891502" w:rsidRPr="00893F95" w:rsidRDefault="00891502" w:rsidP="00893F95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nie przebywa na urlopie Dziekańskim na dzień składania wniosku;</w:t>
      </w:r>
    </w:p>
    <w:p w:rsidR="00891502" w:rsidRPr="00893F95" w:rsidRDefault="00891502" w:rsidP="00893F95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nie powtarza roku studiów</w:t>
      </w:r>
      <w:r w:rsidR="00A66086" w:rsidRPr="00893F95"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:rsidR="00164FAB" w:rsidRPr="00893F95" w:rsidRDefault="00164FAB" w:rsidP="00893F95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893F95">
        <w:rPr>
          <w:rFonts w:cstheme="minorHAnsi"/>
          <w:b/>
          <w:bCs/>
          <w:color w:val="000000" w:themeColor="text1"/>
          <w:sz w:val="24"/>
          <w:szCs w:val="24"/>
        </w:rPr>
        <w:t>§ 3</w:t>
      </w:r>
      <w:r w:rsidR="00893F95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8732FC" w:rsidRPr="00893F95" w:rsidRDefault="008732FC" w:rsidP="00893F95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Ministerstwo Zdrowia określi</w:t>
      </w:r>
      <w:r w:rsidR="0087337A" w:rsidRPr="00893F95">
        <w:rPr>
          <w:rFonts w:eastAsiaTheme="minorEastAsia" w:cstheme="minorHAnsi"/>
          <w:color w:val="000000" w:themeColor="text1"/>
          <w:sz w:val="24"/>
          <w:szCs w:val="24"/>
        </w:rPr>
        <w:t>ło</w:t>
      </w:r>
      <w:r w:rsidR="00360EAE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6356EA" w:rsidRPr="00893F95">
        <w:rPr>
          <w:rFonts w:eastAsiaTheme="minorEastAsia" w:cstheme="minorHAnsi"/>
          <w:color w:val="000000" w:themeColor="text1"/>
          <w:sz w:val="24"/>
          <w:szCs w:val="24"/>
        </w:rPr>
        <w:t>liczb</w:t>
      </w:r>
      <w:r w:rsidR="00701231" w:rsidRPr="00893F95">
        <w:rPr>
          <w:rFonts w:eastAsiaTheme="minorEastAsia" w:cstheme="minorHAnsi"/>
          <w:color w:val="000000" w:themeColor="text1"/>
          <w:sz w:val="24"/>
          <w:szCs w:val="24"/>
        </w:rPr>
        <w:t>ę</w:t>
      </w:r>
      <w:r w:rsidR="00360EAE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stypendiów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>, któ</w:t>
      </w:r>
      <w:r w:rsidR="00360EAE" w:rsidRPr="00893F95">
        <w:rPr>
          <w:rFonts w:eastAsiaTheme="minorEastAsia" w:cstheme="minorHAnsi"/>
          <w:color w:val="000000" w:themeColor="text1"/>
          <w:sz w:val="24"/>
          <w:szCs w:val="24"/>
        </w:rPr>
        <w:t>re Uczelnia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będ</w:t>
      </w:r>
      <w:r w:rsidR="00360EAE" w:rsidRPr="00893F95">
        <w:rPr>
          <w:rFonts w:eastAsiaTheme="minorEastAsia" w:cstheme="minorHAnsi"/>
          <w:color w:val="000000" w:themeColor="text1"/>
          <w:sz w:val="24"/>
          <w:szCs w:val="24"/>
        </w:rPr>
        <w:t>zie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mog</w:t>
      </w:r>
      <w:r w:rsidR="00360EAE" w:rsidRPr="00893F95">
        <w:rPr>
          <w:rFonts w:eastAsiaTheme="minorEastAsia" w:cstheme="minorHAnsi"/>
          <w:color w:val="000000" w:themeColor="text1"/>
          <w:sz w:val="24"/>
          <w:szCs w:val="24"/>
        </w:rPr>
        <w:t>ła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360EAE" w:rsidRPr="00893F95">
        <w:rPr>
          <w:rFonts w:eastAsiaTheme="minorEastAsia" w:cstheme="minorHAnsi"/>
          <w:color w:val="000000" w:themeColor="text1"/>
          <w:sz w:val="24"/>
          <w:szCs w:val="24"/>
        </w:rPr>
        <w:t>przyznać studentom</w:t>
      </w:r>
      <w:r w:rsidR="00BD418E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na kierunkach określonych w §2 pkt 2</w:t>
      </w:r>
      <w:r w:rsidR="0087337A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w ilości 74 stypendiów. </w:t>
      </w:r>
    </w:p>
    <w:p w:rsidR="00360EAE" w:rsidRPr="00893F95" w:rsidRDefault="00360EAE" w:rsidP="00893F95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Uczelnia podzieli procentowo </w:t>
      </w:r>
      <w:r w:rsidR="006356EA" w:rsidRPr="00893F95">
        <w:rPr>
          <w:rFonts w:eastAsiaTheme="minorEastAsia" w:cstheme="minorHAnsi"/>
          <w:color w:val="000000" w:themeColor="text1"/>
          <w:sz w:val="24"/>
          <w:szCs w:val="24"/>
        </w:rPr>
        <w:t>liczb</w:t>
      </w:r>
      <w:r w:rsidR="00D71B9A" w:rsidRPr="00893F95">
        <w:rPr>
          <w:rFonts w:eastAsiaTheme="minorEastAsia" w:cstheme="minorHAnsi"/>
          <w:color w:val="000000" w:themeColor="text1"/>
          <w:sz w:val="24"/>
          <w:szCs w:val="24"/>
        </w:rPr>
        <w:t>ę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przyznanych stypendiów przez Ministerstwo Zdrowia</w:t>
      </w:r>
      <w:r w:rsidR="00711833" w:rsidRPr="00893F95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uwzględniając liczbę zrekrutowanych studentów na rok akademicki 2022/2023,                             na poszczególnych kierunkach tj.:</w:t>
      </w:r>
    </w:p>
    <w:p w:rsidR="00360EAE" w:rsidRPr="00893F95" w:rsidRDefault="00360EAE" w:rsidP="00893F95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kierunek lekarski – 59%</w:t>
      </w:r>
      <w:r w:rsidR="00294116">
        <w:rPr>
          <w:rFonts w:eastAsiaTheme="minorEastAsia" w:cstheme="minorHAnsi"/>
          <w:color w:val="000000" w:themeColor="text1"/>
          <w:sz w:val="24"/>
          <w:szCs w:val="24"/>
        </w:rPr>
        <w:t xml:space="preserve"> - 44 stypendia;</w:t>
      </w:r>
    </w:p>
    <w:p w:rsidR="00360EAE" w:rsidRPr="00893F95" w:rsidRDefault="00360EAE" w:rsidP="00893F95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kierunek lekarsko-dentystyczny – 10%</w:t>
      </w:r>
      <w:r w:rsidR="00294116">
        <w:rPr>
          <w:rFonts w:eastAsiaTheme="minorEastAsia" w:cstheme="minorHAnsi"/>
          <w:color w:val="000000" w:themeColor="text1"/>
          <w:sz w:val="24"/>
          <w:szCs w:val="24"/>
        </w:rPr>
        <w:t xml:space="preserve"> - 7 stypendiów;</w:t>
      </w:r>
    </w:p>
    <w:p w:rsidR="00360EAE" w:rsidRPr="00893F95" w:rsidRDefault="00360EAE" w:rsidP="00893F95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kierunek analityka</w:t>
      </w:r>
      <w:r w:rsidR="003B1494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medyczna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– 8%</w:t>
      </w:r>
      <w:r w:rsidR="00294116">
        <w:rPr>
          <w:rFonts w:eastAsiaTheme="minorEastAsia" w:cstheme="minorHAnsi"/>
          <w:color w:val="000000" w:themeColor="text1"/>
          <w:sz w:val="24"/>
          <w:szCs w:val="24"/>
        </w:rPr>
        <w:t xml:space="preserve"> - 6 stypendiów;</w:t>
      </w:r>
    </w:p>
    <w:p w:rsidR="00360EAE" w:rsidRPr="00893F95" w:rsidRDefault="00360EAE" w:rsidP="00893F95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kierunek farmacja – 15%</w:t>
      </w:r>
      <w:r w:rsidR="00294116">
        <w:rPr>
          <w:rFonts w:eastAsiaTheme="minorEastAsia" w:cstheme="minorHAnsi"/>
          <w:color w:val="000000" w:themeColor="text1"/>
          <w:sz w:val="24"/>
          <w:szCs w:val="24"/>
        </w:rPr>
        <w:t xml:space="preserve"> -11 stypendiów;</w:t>
      </w:r>
    </w:p>
    <w:p w:rsidR="00360EAE" w:rsidRPr="00893F95" w:rsidRDefault="00360EAE" w:rsidP="00893F95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kierunek fizjoterapia – 8%</w:t>
      </w:r>
      <w:r w:rsidR="0087337A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- 6 stypendiów.</w:t>
      </w:r>
    </w:p>
    <w:p w:rsidR="00C6645C" w:rsidRPr="00893F95" w:rsidRDefault="004251B9" w:rsidP="00893F95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Biuro Rekrutacji</w:t>
      </w:r>
      <w:r w:rsidR="00D71B9A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i Badania Losów Absolwentów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przygotuje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i przekaże Komisji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list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>y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rankingow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>e</w:t>
      </w:r>
      <w:r w:rsidR="00711833" w:rsidRPr="00893F95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="00BD418E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w wersji elektronicznej i papierowej</w:t>
      </w:r>
      <w:r w:rsidR="00711833" w:rsidRPr="00893F95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C6645C" w:rsidRPr="00893F95">
        <w:rPr>
          <w:rFonts w:eastAsiaTheme="minorEastAsia" w:cstheme="minorHAnsi"/>
          <w:color w:val="000000" w:themeColor="text1"/>
          <w:sz w:val="24"/>
          <w:szCs w:val="24"/>
        </w:rPr>
        <w:t>na podstawie warunków rekrutacji</w:t>
      </w:r>
      <w:r w:rsidR="00711833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obowiązujących</w:t>
      </w:r>
      <w:r w:rsidR="00C6645C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 w roku akademickim 2022/2023</w:t>
      </w:r>
      <w:r w:rsidR="00711833" w:rsidRPr="00893F95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="001F5E10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891502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zgodnych z </w:t>
      </w:r>
      <w:r w:rsidR="001F5E10" w:rsidRPr="00893F95">
        <w:rPr>
          <w:rFonts w:eastAsiaTheme="minorEastAsia" w:cstheme="minorHAnsi"/>
          <w:i/>
          <w:color w:val="000000" w:themeColor="text1"/>
          <w:sz w:val="24"/>
          <w:szCs w:val="24"/>
        </w:rPr>
        <w:t>Uchwał</w:t>
      </w:r>
      <w:r w:rsidR="00891502" w:rsidRPr="00893F95">
        <w:rPr>
          <w:rFonts w:eastAsiaTheme="minorEastAsia" w:cstheme="minorHAnsi"/>
          <w:i/>
          <w:color w:val="000000" w:themeColor="text1"/>
          <w:sz w:val="24"/>
          <w:szCs w:val="24"/>
        </w:rPr>
        <w:t>ą</w:t>
      </w:r>
      <w:r w:rsidR="001F5E10" w:rsidRPr="00893F95">
        <w:rPr>
          <w:rFonts w:eastAsiaTheme="minorEastAsia" w:cstheme="minorHAnsi"/>
          <w:i/>
          <w:color w:val="000000" w:themeColor="text1"/>
          <w:sz w:val="24"/>
          <w:szCs w:val="24"/>
        </w:rPr>
        <w:t xml:space="preserve"> Nr 2301 Senatu Uniwersytetu Medycznego we Wrocławiu z dnia 28 kwietnia 2021 r. w sprawie warunków, trybu oraz terminu rozpoczęcia i zakończenia rekrutacji oraz sposobu jej </w:t>
      </w:r>
      <w:r w:rsidR="001F5E10" w:rsidRPr="00893F95">
        <w:rPr>
          <w:rFonts w:eastAsiaTheme="minorEastAsia" w:cstheme="minorHAnsi"/>
          <w:i/>
          <w:color w:val="000000" w:themeColor="text1"/>
          <w:sz w:val="24"/>
          <w:szCs w:val="24"/>
        </w:rPr>
        <w:lastRenderedPageBreak/>
        <w:t>przeprowadzenia na poszczególne kierunki studiów w roku akademickim 2022/2023</w:t>
      </w:r>
      <w:r w:rsidR="00711833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, do 31 </w:t>
      </w:r>
      <w:r w:rsidR="0087337A" w:rsidRPr="00893F95">
        <w:rPr>
          <w:rFonts w:eastAsiaTheme="minorEastAsia" w:cstheme="minorHAnsi"/>
          <w:color w:val="000000" w:themeColor="text1"/>
          <w:sz w:val="24"/>
          <w:szCs w:val="24"/>
        </w:rPr>
        <w:t>grudnia</w:t>
      </w:r>
      <w:r w:rsidR="00711833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2023 r.</w:t>
      </w:r>
    </w:p>
    <w:p w:rsidR="008D11BF" w:rsidRPr="00893F95" w:rsidRDefault="008D11BF" w:rsidP="00893F95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Lista rankingowa na </w:t>
      </w:r>
      <w:r w:rsidR="00D71B9A" w:rsidRPr="00893F95">
        <w:rPr>
          <w:rFonts w:eastAsiaTheme="minorEastAsia" w:cstheme="minorHAnsi"/>
          <w:color w:val="000000" w:themeColor="text1"/>
          <w:sz w:val="24"/>
          <w:szCs w:val="24"/>
        </w:rPr>
        <w:t>każdym kierunku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musi uwzględniać:</w:t>
      </w:r>
    </w:p>
    <w:p w:rsidR="008D11BF" w:rsidRPr="00893F95" w:rsidRDefault="008D11BF" w:rsidP="00893F9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wszystkie nabory;</w:t>
      </w:r>
    </w:p>
    <w:p w:rsidR="008D11BF" w:rsidRPr="00893F95" w:rsidRDefault="008D11BF" w:rsidP="00893F9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wszystkie formy studiów;</w:t>
      </w:r>
    </w:p>
    <w:p w:rsidR="008D11BF" w:rsidRPr="00893F95" w:rsidRDefault="008D11BF" w:rsidP="00893F9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obywateli polskich;</w:t>
      </w:r>
    </w:p>
    <w:p w:rsidR="008D11BF" w:rsidRPr="00893F95" w:rsidRDefault="008D11BF" w:rsidP="00893F9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cudzoziemców wymienionych w art. 324</w:t>
      </w:r>
      <w:r w:rsidR="0087337A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ust.</w:t>
      </w:r>
      <w:r w:rsidR="008D5C50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87337A" w:rsidRPr="00893F95">
        <w:rPr>
          <w:rFonts w:eastAsiaTheme="minorEastAsia" w:cstheme="minorHAnsi"/>
          <w:color w:val="000000" w:themeColor="text1"/>
          <w:sz w:val="24"/>
          <w:szCs w:val="24"/>
        </w:rPr>
        <w:t>2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ustawy Prawo o szkolnictwie wyższym i nauce;</w:t>
      </w:r>
    </w:p>
    <w:p w:rsidR="00D71B9A" w:rsidRPr="00893F95" w:rsidRDefault="00D71B9A" w:rsidP="00893F95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sumę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punktów uzyskanych w procesie rekrutacji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z uwzględnieniem kryteriów dodatkowych, w celu ustalenia odpowiedniej kolejności, w przypadku uzyskania tej samej sumy punktów przez studentów na danej liście rankingowej.</w:t>
      </w:r>
    </w:p>
    <w:p w:rsidR="004739BB" w:rsidRPr="00893F95" w:rsidRDefault="004251B9" w:rsidP="00893F95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Lista będzie zawierała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dane studenta: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imię, nazwisko,</w:t>
      </w:r>
      <w:r w:rsidR="00C6645C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numer albumu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oraz </w:t>
      </w:r>
      <w:r w:rsidR="00536849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sumę </w:t>
      </w:r>
      <w:r w:rsidR="008D11BF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uzyskanych przez niego punktów w procesie rekrutacji. </w:t>
      </w:r>
    </w:p>
    <w:p w:rsidR="001A6746" w:rsidRPr="00893F95" w:rsidRDefault="006D5150" w:rsidP="00893F95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eastAsiaTheme="minorEastAsia" w:cstheme="minorHAnsi"/>
          <w:color w:val="000000" w:themeColor="text1"/>
          <w:sz w:val="24"/>
          <w:szCs w:val="24"/>
        </w:rPr>
        <w:t>Stypendium będzie przyznawane według pozycji na</w:t>
      </w:r>
      <w:r w:rsidR="004251B9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liście rankingowej</w:t>
      </w:r>
      <w:r w:rsidR="00A66086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F015E9" w:rsidRPr="00893F95">
        <w:rPr>
          <w:rFonts w:eastAsiaTheme="minorEastAsia" w:cstheme="minorHAnsi"/>
          <w:color w:val="000000" w:themeColor="text1"/>
          <w:sz w:val="24"/>
          <w:szCs w:val="24"/>
        </w:rPr>
        <w:t>z zastrzeżeniem ust.2.</w:t>
      </w:r>
      <w:r w:rsidR="004251B9" w:rsidRPr="00893F95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</w:p>
    <w:p w:rsidR="001236CB" w:rsidRPr="00893F95" w:rsidRDefault="00270B5F" w:rsidP="00893F95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cstheme="minorHAnsi"/>
          <w:sz w:val="24"/>
          <w:szCs w:val="24"/>
        </w:rPr>
        <w:t xml:space="preserve">W sytuacji, gdy liczba studentów na liście rankingowej kierunku </w:t>
      </w:r>
      <w:r w:rsidR="008E602E" w:rsidRPr="00893F95">
        <w:rPr>
          <w:rFonts w:cstheme="minorHAnsi"/>
          <w:sz w:val="24"/>
          <w:szCs w:val="24"/>
        </w:rPr>
        <w:t>przekroczy</w:t>
      </w:r>
      <w:r w:rsidR="00F015E9" w:rsidRPr="00893F95">
        <w:rPr>
          <w:rFonts w:cstheme="minorHAnsi"/>
          <w:sz w:val="24"/>
          <w:szCs w:val="24"/>
        </w:rPr>
        <w:t xml:space="preserve"> ilość możliwych stypendiów określonych w ust.2 </w:t>
      </w:r>
      <w:r w:rsidRPr="00893F95">
        <w:rPr>
          <w:rFonts w:cstheme="minorHAnsi"/>
          <w:sz w:val="24"/>
          <w:szCs w:val="24"/>
        </w:rPr>
        <w:t xml:space="preserve">z uwagi na uzyskanie jednakowej liczby punktów, możliwe jest jego zwiększenie, poprzez przesunięcie niewykorzystanych stypendiów z pozostałych kierunków studiów, przy zachowaniu zasady pierwszeństwa </w:t>
      </w:r>
      <w:r w:rsidR="008E602E" w:rsidRPr="00893F95">
        <w:rPr>
          <w:rFonts w:cstheme="minorHAnsi"/>
          <w:sz w:val="24"/>
          <w:szCs w:val="24"/>
        </w:rPr>
        <w:t>kierunku z większa liczbą studentów</w:t>
      </w:r>
      <w:r w:rsidRPr="00893F95">
        <w:rPr>
          <w:rFonts w:cstheme="minorHAnsi"/>
          <w:sz w:val="24"/>
          <w:szCs w:val="24"/>
        </w:rPr>
        <w:t>.</w:t>
      </w:r>
    </w:p>
    <w:p w:rsidR="00270B5F" w:rsidRDefault="00270B5F" w:rsidP="00232FFB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893F95">
        <w:rPr>
          <w:rFonts w:cstheme="minorHAnsi"/>
          <w:sz w:val="24"/>
          <w:szCs w:val="24"/>
        </w:rPr>
        <w:t>W przypadku braku możliwości zastosowania rozstrzygnięcia</w:t>
      </w:r>
      <w:r w:rsidR="00010D27">
        <w:rPr>
          <w:rFonts w:cstheme="minorHAnsi"/>
          <w:sz w:val="24"/>
          <w:szCs w:val="24"/>
        </w:rPr>
        <w:t xml:space="preserve"> opisanego w ust</w:t>
      </w:r>
      <w:r w:rsidR="00FF211E">
        <w:rPr>
          <w:rFonts w:cstheme="minorHAnsi"/>
          <w:sz w:val="24"/>
          <w:szCs w:val="24"/>
        </w:rPr>
        <w:t>.</w:t>
      </w:r>
      <w:r w:rsidR="00010D27">
        <w:rPr>
          <w:rFonts w:cstheme="minorHAnsi"/>
          <w:sz w:val="24"/>
          <w:szCs w:val="24"/>
        </w:rPr>
        <w:t xml:space="preserve"> 7</w:t>
      </w:r>
      <w:r w:rsidRPr="00893F95">
        <w:rPr>
          <w:rFonts w:cstheme="minorHAnsi"/>
          <w:sz w:val="24"/>
          <w:szCs w:val="24"/>
        </w:rPr>
        <w:t xml:space="preserve">, pomniejsza się listę rankingową danego kierunku o liczbę osób z tą samą liczbą punktów. </w:t>
      </w:r>
      <w:r w:rsidRPr="00893F95">
        <w:rPr>
          <w:rFonts w:eastAsiaTheme="minorEastAsia" w:cstheme="minorHAnsi"/>
          <w:color w:val="000000" w:themeColor="text1"/>
          <w:sz w:val="24"/>
          <w:szCs w:val="24"/>
        </w:rPr>
        <w:t>Tym samym te osoby nie otrzymają stypendium.</w:t>
      </w:r>
    </w:p>
    <w:p w:rsidR="00D2234C" w:rsidRDefault="002C6A8C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2C6A8C">
        <w:rPr>
          <w:rFonts w:cstheme="minorHAnsi"/>
          <w:sz w:val="24"/>
          <w:szCs w:val="24"/>
        </w:rPr>
        <w:t>O przesunięciach w budżecie i liczbie przyznanych stypendiów o których mowa w ust 7 i 8 decyduje Komisja</w:t>
      </w:r>
      <w:r w:rsidRPr="002C6A8C">
        <w:rPr>
          <w:rFonts w:eastAsiaTheme="minorEastAsia" w:cstheme="minorHAnsi"/>
          <w:color w:val="000000" w:themeColor="text1"/>
          <w:sz w:val="24"/>
          <w:szCs w:val="24"/>
        </w:rPr>
        <w:t>.</w:t>
      </w:r>
    </w:p>
    <w:p w:rsidR="00824A4A" w:rsidRPr="00893F95" w:rsidRDefault="00824A4A" w:rsidP="00893F95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893F95">
        <w:rPr>
          <w:rFonts w:cstheme="minorHAnsi"/>
          <w:b/>
          <w:bCs/>
          <w:color w:val="000000" w:themeColor="text1"/>
          <w:sz w:val="24"/>
          <w:szCs w:val="24"/>
        </w:rPr>
        <w:t xml:space="preserve">§ </w:t>
      </w:r>
      <w:r w:rsidR="00164FAB" w:rsidRPr="00893F95">
        <w:rPr>
          <w:rFonts w:cstheme="minorHAnsi"/>
          <w:b/>
          <w:bCs/>
          <w:color w:val="000000" w:themeColor="text1"/>
          <w:sz w:val="24"/>
          <w:szCs w:val="24"/>
        </w:rPr>
        <w:t>4</w:t>
      </w:r>
      <w:r w:rsidR="00893F95" w:rsidRPr="00893F95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824A4A" w:rsidRPr="00893F95" w:rsidRDefault="00824A4A" w:rsidP="00893F95">
      <w:pPr>
        <w:numPr>
          <w:ilvl w:val="0"/>
          <w:numId w:val="12"/>
        </w:numPr>
        <w:spacing w:after="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color w:val="000000" w:themeColor="text1"/>
          <w:spacing w:val="-4"/>
          <w:sz w:val="24"/>
          <w:szCs w:val="24"/>
        </w:rPr>
        <w:t>Stypendium</w:t>
      </w:r>
      <w:r w:rsidR="00164FAB" w:rsidRPr="00893F95">
        <w:rPr>
          <w:rFonts w:cstheme="minorHAnsi"/>
          <w:color w:val="000000" w:themeColor="text1"/>
          <w:spacing w:val="-4"/>
          <w:sz w:val="24"/>
          <w:szCs w:val="24"/>
        </w:rPr>
        <w:t xml:space="preserve"> </w:t>
      </w:r>
      <w:r w:rsidRPr="00893F95">
        <w:rPr>
          <w:rFonts w:cstheme="minorHAnsi"/>
          <w:color w:val="000000" w:themeColor="text1"/>
          <w:spacing w:val="-4"/>
          <w:sz w:val="24"/>
          <w:szCs w:val="24"/>
        </w:rPr>
        <w:t xml:space="preserve">przekazywane </w:t>
      </w:r>
      <w:r w:rsidR="00A30C93" w:rsidRPr="00893F95">
        <w:rPr>
          <w:rFonts w:cstheme="minorHAnsi"/>
          <w:color w:val="000000" w:themeColor="text1"/>
          <w:spacing w:val="-4"/>
          <w:sz w:val="24"/>
          <w:szCs w:val="24"/>
        </w:rPr>
        <w:t xml:space="preserve">jest </w:t>
      </w:r>
      <w:r w:rsidRPr="00893F95">
        <w:rPr>
          <w:rFonts w:cstheme="minorHAnsi"/>
          <w:color w:val="000000" w:themeColor="text1"/>
          <w:spacing w:val="-4"/>
          <w:sz w:val="24"/>
          <w:szCs w:val="24"/>
        </w:rPr>
        <w:t>przelewem, na rachunek bankowy wskazany we wniosku przez studenta, którego student jest posiadaczem albo współposiadaczem.</w:t>
      </w:r>
    </w:p>
    <w:p w:rsidR="00824A4A" w:rsidRPr="00893F95" w:rsidRDefault="00824A4A" w:rsidP="00893F95">
      <w:pPr>
        <w:numPr>
          <w:ilvl w:val="0"/>
          <w:numId w:val="12"/>
        </w:numPr>
        <w:spacing w:after="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Wsparcie w postaci stypendiów będzie przyznane </w:t>
      </w:r>
      <w:r w:rsidR="00A66086" w:rsidRPr="00893F95">
        <w:rPr>
          <w:rFonts w:cstheme="minorHAnsi"/>
          <w:bCs/>
          <w:color w:val="000000" w:themeColor="text1"/>
          <w:sz w:val="24"/>
          <w:szCs w:val="24"/>
        </w:rPr>
        <w:t>na</w:t>
      </w:r>
      <w:r w:rsidR="00711833" w:rsidRPr="00893F95">
        <w:rPr>
          <w:rFonts w:cstheme="minorHAnsi"/>
          <w:bCs/>
          <w:color w:val="000000" w:themeColor="text1"/>
          <w:sz w:val="24"/>
          <w:szCs w:val="24"/>
        </w:rPr>
        <w:t xml:space="preserve"> okres</w:t>
      </w:r>
      <w:r w:rsidR="00A66086" w:rsidRPr="00893F95">
        <w:rPr>
          <w:rFonts w:cstheme="minorHAnsi"/>
          <w:bCs/>
          <w:color w:val="000000" w:themeColor="text1"/>
          <w:sz w:val="24"/>
          <w:szCs w:val="24"/>
        </w:rPr>
        <w:t xml:space="preserve"> 9 miesięcy (tj. od października do czerwca) przez okres 3 lat.</w:t>
      </w:r>
    </w:p>
    <w:p w:rsidR="00824A4A" w:rsidRPr="00893F95" w:rsidRDefault="00824A4A" w:rsidP="00893F95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lastRenderedPageBreak/>
        <w:t xml:space="preserve">Wypłata stypendium  </w:t>
      </w:r>
      <w:r w:rsidR="00A66086" w:rsidRPr="00893F95">
        <w:rPr>
          <w:rFonts w:cstheme="minorHAnsi"/>
          <w:bCs/>
          <w:color w:val="000000" w:themeColor="text1"/>
          <w:sz w:val="24"/>
          <w:szCs w:val="24"/>
        </w:rPr>
        <w:t xml:space="preserve">uzależniona będzie od otrzymania środków na konto Uczelni na ten cel. </w:t>
      </w:r>
      <w:r w:rsidR="00164FAB" w:rsidRPr="00893F95">
        <w:rPr>
          <w:rFonts w:cstheme="minorHAnsi"/>
          <w:bCs/>
          <w:color w:val="000000" w:themeColor="text1"/>
          <w:sz w:val="24"/>
          <w:szCs w:val="24"/>
        </w:rPr>
        <w:t xml:space="preserve">                                        </w:t>
      </w:r>
    </w:p>
    <w:p w:rsidR="00A30C93" w:rsidRPr="00893F95" w:rsidRDefault="00A30C93" w:rsidP="00893F95">
      <w:pPr>
        <w:pStyle w:val="Akapitzlist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Miesięczna kwota stypendium Działania 1 wynosi 3000,00 zł. </w:t>
      </w:r>
    </w:p>
    <w:p w:rsidR="00BE71EF" w:rsidRPr="00893F95" w:rsidRDefault="00BE71EF" w:rsidP="00893F95">
      <w:p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:rsidR="00824A4A" w:rsidRPr="00893F95" w:rsidRDefault="00824A4A" w:rsidP="00893F95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893F95">
        <w:rPr>
          <w:rFonts w:cstheme="minorHAnsi"/>
          <w:b/>
          <w:bCs/>
          <w:color w:val="000000" w:themeColor="text1"/>
          <w:sz w:val="24"/>
          <w:szCs w:val="24"/>
        </w:rPr>
        <w:t xml:space="preserve">§ </w:t>
      </w:r>
      <w:r w:rsidR="00164FAB" w:rsidRPr="00893F95">
        <w:rPr>
          <w:rFonts w:cstheme="minorHAnsi"/>
          <w:b/>
          <w:bCs/>
          <w:color w:val="000000" w:themeColor="text1"/>
          <w:sz w:val="24"/>
          <w:szCs w:val="24"/>
        </w:rPr>
        <w:t>5</w:t>
      </w:r>
      <w:r w:rsidR="00893F95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2E4C49" w:rsidRPr="0078481F" w:rsidRDefault="002E4C49" w:rsidP="002E4C4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78481F">
        <w:rPr>
          <w:rFonts w:cstheme="minorHAnsi"/>
          <w:color w:val="000000" w:themeColor="text1"/>
          <w:sz w:val="24"/>
          <w:szCs w:val="24"/>
        </w:rPr>
        <w:t>Stypendium dla studentów jest przyznawane na wniosek studenta (</w:t>
      </w:r>
      <w:r>
        <w:rPr>
          <w:rFonts w:cstheme="minorHAnsi"/>
          <w:color w:val="000000" w:themeColor="text1"/>
          <w:sz w:val="24"/>
          <w:szCs w:val="24"/>
        </w:rPr>
        <w:t xml:space="preserve">załącznik </w:t>
      </w:r>
      <w:r w:rsidRPr="0078481F">
        <w:rPr>
          <w:rFonts w:cstheme="minorHAnsi"/>
          <w:color w:val="000000" w:themeColor="text1"/>
          <w:sz w:val="24"/>
          <w:szCs w:val="24"/>
        </w:rPr>
        <w:t>nr 1 do niniejszego Regulaminu) zgodnie z treścią §3 ust 6, a za kolejne lata jego przyznanie uzależnione jest od spełnienia warunków z §2 niniejszego Regulaminu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:rsidR="002E4C49" w:rsidRPr="00517B57" w:rsidRDefault="002E4C49" w:rsidP="002E4C4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78481F">
        <w:rPr>
          <w:rFonts w:cstheme="minorHAnsi"/>
          <w:bCs/>
          <w:color w:val="000000" w:themeColor="text1"/>
          <w:sz w:val="24"/>
          <w:szCs w:val="24"/>
        </w:rPr>
        <w:t>Warunkiem przyznania stypendium jest posiadanie statusu studenta na dzień podpisywania umowy.</w:t>
      </w:r>
    </w:p>
    <w:p w:rsidR="00824A4A" w:rsidRPr="00893F95" w:rsidRDefault="00824A4A" w:rsidP="00893F9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Składanie wniosków przez studentów odbywa się w terminie </w:t>
      </w:r>
      <w:r w:rsidR="00F015E9" w:rsidRPr="00893F95">
        <w:rPr>
          <w:rFonts w:cstheme="minorHAnsi"/>
          <w:bCs/>
          <w:color w:val="000000" w:themeColor="text1"/>
          <w:sz w:val="24"/>
          <w:szCs w:val="24"/>
        </w:rPr>
        <w:t xml:space="preserve">30 stycznia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202</w:t>
      </w:r>
      <w:r w:rsidR="00F015E9" w:rsidRPr="00893F95">
        <w:rPr>
          <w:rFonts w:cstheme="minorHAnsi"/>
          <w:bCs/>
          <w:color w:val="000000" w:themeColor="text1"/>
          <w:sz w:val="24"/>
          <w:szCs w:val="24"/>
        </w:rPr>
        <w:t>4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roku. </w:t>
      </w:r>
    </w:p>
    <w:p w:rsidR="00824A4A" w:rsidRPr="00893F95" w:rsidRDefault="00824A4A" w:rsidP="00893F9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>Wniosek o stypendium należy złożyć w wersji papierowej</w:t>
      </w:r>
      <w:r w:rsidR="00BD418E" w:rsidRPr="00893F95">
        <w:rPr>
          <w:rFonts w:cstheme="minorHAnsi"/>
          <w:bCs/>
          <w:color w:val="000000" w:themeColor="text1"/>
          <w:sz w:val="24"/>
          <w:szCs w:val="24"/>
        </w:rPr>
        <w:t xml:space="preserve"> osobiście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we właściwym Dziekanacie</w:t>
      </w:r>
      <w:r w:rsidR="00BD418E" w:rsidRPr="00893F95">
        <w:rPr>
          <w:rFonts w:cstheme="minorHAnsi"/>
          <w:bCs/>
          <w:color w:val="000000" w:themeColor="text1"/>
          <w:sz w:val="24"/>
          <w:szCs w:val="24"/>
        </w:rPr>
        <w:t xml:space="preserve"> lub wysyłając </w:t>
      </w:r>
      <w:r w:rsidR="00B977F4" w:rsidRPr="00893F95">
        <w:rPr>
          <w:rFonts w:cstheme="minorHAnsi"/>
          <w:bCs/>
          <w:color w:val="000000" w:themeColor="text1"/>
          <w:sz w:val="24"/>
          <w:szCs w:val="24"/>
        </w:rPr>
        <w:t xml:space="preserve">za pośrednictwem poczty </w:t>
      </w:r>
      <w:r w:rsidR="00E36A93" w:rsidRPr="00893F95">
        <w:rPr>
          <w:rFonts w:cstheme="minorHAnsi"/>
          <w:bCs/>
          <w:color w:val="000000" w:themeColor="text1"/>
          <w:sz w:val="24"/>
          <w:szCs w:val="24"/>
        </w:rPr>
        <w:t xml:space="preserve">na </w:t>
      </w:r>
      <w:r w:rsidR="00BD418E" w:rsidRPr="00893F95">
        <w:rPr>
          <w:rFonts w:cstheme="minorHAnsi"/>
          <w:bCs/>
          <w:color w:val="000000" w:themeColor="text1"/>
          <w:sz w:val="24"/>
          <w:szCs w:val="24"/>
        </w:rPr>
        <w:t>adres właściwego Dziekanatu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:rsidR="00824A4A" w:rsidRPr="00893F95" w:rsidRDefault="00824A4A" w:rsidP="00893F9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color w:val="000000" w:themeColor="text1"/>
          <w:sz w:val="24"/>
          <w:szCs w:val="24"/>
          <w:lang w:eastAsia="pl-PL"/>
        </w:rPr>
        <w:t xml:space="preserve">Student ponosi pełną odpowiedzialność cywilną, karną i dyscyplinarną za podane </w:t>
      </w:r>
      <w:r w:rsidR="00164FAB" w:rsidRPr="00893F95">
        <w:rPr>
          <w:rFonts w:cstheme="minorHAnsi"/>
          <w:color w:val="000000" w:themeColor="text1"/>
          <w:sz w:val="24"/>
          <w:szCs w:val="24"/>
          <w:lang w:eastAsia="pl-PL"/>
        </w:rPr>
        <w:t xml:space="preserve">                    </w:t>
      </w:r>
      <w:r w:rsidRPr="00893F95">
        <w:rPr>
          <w:rFonts w:cstheme="minorHAnsi"/>
          <w:color w:val="000000" w:themeColor="text1"/>
          <w:sz w:val="24"/>
          <w:szCs w:val="24"/>
          <w:lang w:eastAsia="pl-PL"/>
        </w:rPr>
        <w:t xml:space="preserve">we wniosku informacje i załączone dokumenty, na podstawie których przyznane </w:t>
      </w:r>
      <w:r w:rsidR="00164FAB" w:rsidRPr="00893F95">
        <w:rPr>
          <w:rFonts w:cstheme="minorHAnsi"/>
          <w:color w:val="000000" w:themeColor="text1"/>
          <w:sz w:val="24"/>
          <w:szCs w:val="24"/>
          <w:lang w:eastAsia="pl-PL"/>
        </w:rPr>
        <w:t xml:space="preserve">                        </w:t>
      </w:r>
      <w:r w:rsidRPr="00893F95">
        <w:rPr>
          <w:rFonts w:cstheme="minorHAnsi"/>
          <w:color w:val="000000" w:themeColor="text1"/>
          <w:sz w:val="24"/>
          <w:szCs w:val="24"/>
          <w:lang w:eastAsia="pl-PL"/>
        </w:rPr>
        <w:t>są świadczenia dla studentów.</w:t>
      </w:r>
    </w:p>
    <w:p w:rsidR="00891502" w:rsidRPr="00893F95" w:rsidRDefault="00824A4A" w:rsidP="00893F95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893F95">
        <w:rPr>
          <w:rFonts w:cstheme="minorHAnsi"/>
          <w:color w:val="000000" w:themeColor="text1"/>
          <w:sz w:val="24"/>
          <w:szCs w:val="24"/>
        </w:rPr>
        <w:t xml:space="preserve"> Pracownik właściwego Dziekanatu </w:t>
      </w:r>
      <w:r w:rsidRPr="00893F95">
        <w:rPr>
          <w:rFonts w:cstheme="minorHAnsi"/>
          <w:color w:val="000000" w:themeColor="text1"/>
          <w:sz w:val="24"/>
          <w:szCs w:val="24"/>
          <w:lang w:eastAsia="pl-PL"/>
        </w:rPr>
        <w:t>ma obowiązek</w:t>
      </w:r>
      <w:r w:rsidR="001A6746" w:rsidRPr="00893F95">
        <w:rPr>
          <w:rFonts w:cstheme="minorHAnsi"/>
          <w:color w:val="000000" w:themeColor="text1"/>
          <w:sz w:val="24"/>
          <w:szCs w:val="24"/>
          <w:lang w:eastAsia="pl-PL"/>
        </w:rPr>
        <w:t xml:space="preserve"> zweryfikować poprawność złożonego wniosku</w:t>
      </w:r>
      <w:r w:rsidRPr="00893F95">
        <w:rPr>
          <w:rFonts w:cstheme="minorHAnsi"/>
          <w:color w:val="000000" w:themeColor="text1"/>
          <w:sz w:val="24"/>
          <w:szCs w:val="24"/>
          <w:lang w:eastAsia="pl-PL"/>
        </w:rPr>
        <w:t xml:space="preserve"> i </w:t>
      </w:r>
      <w:r w:rsidR="001A6746" w:rsidRPr="00893F95">
        <w:rPr>
          <w:rFonts w:cstheme="minorHAnsi"/>
          <w:color w:val="000000" w:themeColor="text1"/>
          <w:sz w:val="24"/>
          <w:szCs w:val="24"/>
          <w:lang w:eastAsia="pl-PL"/>
        </w:rPr>
        <w:t xml:space="preserve">wprowadzenia </w:t>
      </w:r>
      <w:r w:rsidRPr="00893F95">
        <w:rPr>
          <w:rFonts w:cstheme="minorHAnsi"/>
          <w:color w:val="000000" w:themeColor="text1"/>
          <w:sz w:val="24"/>
          <w:szCs w:val="24"/>
          <w:lang w:eastAsia="pl-PL"/>
        </w:rPr>
        <w:t>danych do systemu BAZUS.</w:t>
      </w:r>
    </w:p>
    <w:p w:rsidR="001A6746" w:rsidRPr="00893F95" w:rsidRDefault="001A6746" w:rsidP="00893F95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893F95">
        <w:rPr>
          <w:rFonts w:cstheme="minorHAnsi"/>
          <w:color w:val="000000" w:themeColor="text1"/>
          <w:sz w:val="24"/>
          <w:szCs w:val="24"/>
        </w:rPr>
        <w:t>Student może upoważnić pisemnie inną osobę do dokonywania wszelkich czynności związanych z ubieganiem się o świadczenia pomocy materialnej w jego imieniu. Wzór upoważnienia stanowi załącznik nr 2 do niniejszego Regulaminu.</w:t>
      </w:r>
    </w:p>
    <w:p w:rsidR="001A6746" w:rsidRPr="00893F95" w:rsidRDefault="00882EC9" w:rsidP="00893F95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§</w:t>
      </w:r>
      <w:r w:rsidR="001A6746" w:rsidRPr="00893F95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64FAB" w:rsidRPr="00893F95">
        <w:rPr>
          <w:rFonts w:cstheme="minorHAnsi"/>
          <w:b/>
          <w:bCs/>
          <w:color w:val="000000" w:themeColor="text1"/>
          <w:sz w:val="24"/>
          <w:szCs w:val="24"/>
        </w:rPr>
        <w:t>6</w:t>
      </w:r>
      <w:r w:rsidR="00893F95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B3068A" w:rsidRPr="00893F95" w:rsidRDefault="00B3068A" w:rsidP="00893F9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>Komisja po otrzymaniu od Biura Rekrutacji</w:t>
      </w:r>
      <w:r w:rsidR="00846503" w:rsidRPr="00893F95">
        <w:rPr>
          <w:rFonts w:cstheme="minorHAnsi"/>
          <w:bCs/>
          <w:color w:val="000000" w:themeColor="text1"/>
          <w:sz w:val="24"/>
          <w:szCs w:val="24"/>
        </w:rPr>
        <w:t xml:space="preserve"> i Badania Losów Absolwentów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list rankingowych opublikuje na stronie internetowej Uczelni listę studentów uprawnionych do złożenia wniosku o stypendium. </w:t>
      </w:r>
    </w:p>
    <w:p w:rsidR="00D2234C" w:rsidRDefault="00B3068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>Niezłożenie wniosku przez studenta z listy w terminie określonym w §</w:t>
      </w:r>
      <w:r w:rsidR="001E7B8C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5 ust.</w:t>
      </w:r>
      <w:r w:rsidR="001E7B8C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2 skutkuje zakwalifikowaniem osoby z </w:t>
      </w:r>
      <w:r w:rsidR="009D52EE">
        <w:rPr>
          <w:rFonts w:cstheme="minorHAnsi"/>
          <w:bCs/>
          <w:color w:val="000000" w:themeColor="text1"/>
          <w:sz w:val="24"/>
          <w:szCs w:val="24"/>
        </w:rPr>
        <w:t xml:space="preserve">kolejnym wynikiem z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listy</w:t>
      </w:r>
      <w:r w:rsidR="001F17FC">
        <w:rPr>
          <w:rFonts w:cstheme="minorHAnsi"/>
          <w:bCs/>
          <w:color w:val="000000" w:themeColor="text1"/>
          <w:sz w:val="24"/>
          <w:szCs w:val="24"/>
        </w:rPr>
        <w:t xml:space="preserve"> z zastrzeżeniem </w:t>
      </w:r>
      <w:r w:rsidR="00420FF9">
        <w:rPr>
          <w:rFonts w:cstheme="minorHAnsi"/>
          <w:bCs/>
          <w:color w:val="000000" w:themeColor="text1"/>
          <w:sz w:val="24"/>
          <w:szCs w:val="24"/>
        </w:rPr>
        <w:t>§ 3 ust 7-8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:rsidR="00A66086" w:rsidRPr="00893F95" w:rsidRDefault="00A66086" w:rsidP="00893F9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Komisja po otrzymaniu </w:t>
      </w:r>
      <w:r w:rsidR="00B3068A" w:rsidRPr="00893F95">
        <w:rPr>
          <w:rFonts w:cstheme="minorHAnsi"/>
          <w:bCs/>
          <w:color w:val="000000" w:themeColor="text1"/>
          <w:sz w:val="24"/>
          <w:szCs w:val="24"/>
        </w:rPr>
        <w:t xml:space="preserve">z właściwych Dziekanatów wniosków studentów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przekaże do Dziekana danego wydziału listę osób, które spełniają warunki do otrzymania stypendium na poszczególnym kierunku</w:t>
      </w:r>
      <w:r w:rsidR="00BD418E" w:rsidRPr="00893F95">
        <w:rPr>
          <w:rFonts w:cstheme="minorHAnsi"/>
          <w:bCs/>
          <w:color w:val="000000" w:themeColor="text1"/>
          <w:sz w:val="24"/>
          <w:szCs w:val="24"/>
        </w:rPr>
        <w:t>, na podstawie której Dziekan z upoważnienia Rektora podpisze umowy ze studentami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:rsidR="00AA3789" w:rsidRPr="00893F95" w:rsidRDefault="00AA3789" w:rsidP="00893F9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lastRenderedPageBreak/>
        <w:t xml:space="preserve">Informacja o </w:t>
      </w:r>
      <w:r w:rsidR="00670809" w:rsidRPr="00893F95">
        <w:rPr>
          <w:rFonts w:cstheme="minorHAnsi"/>
          <w:bCs/>
          <w:color w:val="000000" w:themeColor="text1"/>
          <w:sz w:val="24"/>
          <w:szCs w:val="24"/>
        </w:rPr>
        <w:t xml:space="preserve">terminie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rozpatrzeni</w:t>
      </w:r>
      <w:r w:rsidR="00670809" w:rsidRPr="00893F95">
        <w:rPr>
          <w:rFonts w:cstheme="minorHAnsi"/>
          <w:bCs/>
          <w:color w:val="000000" w:themeColor="text1"/>
          <w:sz w:val="24"/>
          <w:szCs w:val="24"/>
        </w:rPr>
        <w:t>a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wniosków pojawi się na stronie internetowej Uczelni w zakładce </w:t>
      </w:r>
      <w:r w:rsidRPr="00893F95">
        <w:rPr>
          <w:rFonts w:cstheme="minorHAnsi"/>
          <w:bCs/>
          <w:i/>
          <w:color w:val="000000" w:themeColor="text1"/>
          <w:sz w:val="24"/>
          <w:szCs w:val="24"/>
        </w:rPr>
        <w:t>Stypendia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. Status złożonego wniosku Student powinien sprawdzić na </w:t>
      </w:r>
      <w:r w:rsidR="008D3C54" w:rsidRPr="00893F95">
        <w:rPr>
          <w:rFonts w:cstheme="minorHAnsi"/>
          <w:bCs/>
          <w:color w:val="000000" w:themeColor="text1"/>
          <w:sz w:val="24"/>
          <w:szCs w:val="24"/>
        </w:rPr>
        <w:t>swoim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koncie w Wirtualnej Uczelni. </w:t>
      </w:r>
    </w:p>
    <w:p w:rsidR="001A6746" w:rsidRPr="00893F95" w:rsidRDefault="001A6746" w:rsidP="00893F9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Student, który otrzymał stypendium zobowiązany jest do podpisania umowy </w:t>
      </w:r>
      <w:r w:rsidR="00164FAB" w:rsidRPr="00893F95">
        <w:rPr>
          <w:rFonts w:cstheme="minorHAnsi"/>
          <w:bCs/>
          <w:color w:val="000000" w:themeColor="text1"/>
          <w:sz w:val="24"/>
          <w:szCs w:val="24"/>
        </w:rPr>
        <w:t xml:space="preserve">                          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z Uczelnią,</w:t>
      </w:r>
      <w:r w:rsidR="00BB6DD3" w:rsidRPr="00893F95">
        <w:rPr>
          <w:rFonts w:cstheme="minorHAnsi"/>
          <w:bCs/>
          <w:color w:val="000000" w:themeColor="text1"/>
          <w:sz w:val="24"/>
          <w:szCs w:val="24"/>
        </w:rPr>
        <w:t xml:space="preserve"> w terminie </w:t>
      </w:r>
      <w:r w:rsidR="006F10F5" w:rsidRPr="00893F95">
        <w:rPr>
          <w:rFonts w:cstheme="minorHAnsi"/>
          <w:bCs/>
          <w:color w:val="000000" w:themeColor="text1"/>
          <w:sz w:val="24"/>
          <w:szCs w:val="24"/>
        </w:rPr>
        <w:t>5</w:t>
      </w:r>
      <w:r w:rsidR="00BB6DD3" w:rsidRPr="00893F95">
        <w:rPr>
          <w:rFonts w:cstheme="minorHAnsi"/>
          <w:bCs/>
          <w:color w:val="000000" w:themeColor="text1"/>
          <w:sz w:val="24"/>
          <w:szCs w:val="24"/>
        </w:rPr>
        <w:t xml:space="preserve"> dni od dnia przyznan</w:t>
      </w:r>
      <w:r w:rsidR="00670809" w:rsidRPr="00893F95">
        <w:rPr>
          <w:rFonts w:cstheme="minorHAnsi"/>
          <w:bCs/>
          <w:color w:val="000000" w:themeColor="text1"/>
          <w:sz w:val="24"/>
          <w:szCs w:val="24"/>
        </w:rPr>
        <w:t>ia</w:t>
      </w:r>
      <w:r w:rsidR="00BB6DD3" w:rsidRPr="00893F95">
        <w:rPr>
          <w:rFonts w:cstheme="minorHAnsi"/>
          <w:bCs/>
          <w:color w:val="000000" w:themeColor="text1"/>
          <w:sz w:val="24"/>
          <w:szCs w:val="24"/>
        </w:rPr>
        <w:t xml:space="preserve"> stypendium</w:t>
      </w:r>
      <w:r w:rsidR="00670809" w:rsidRPr="00893F95">
        <w:rPr>
          <w:rFonts w:cstheme="minorHAnsi"/>
          <w:bCs/>
          <w:color w:val="000000" w:themeColor="text1"/>
          <w:sz w:val="24"/>
          <w:szCs w:val="24"/>
        </w:rPr>
        <w:t>,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wzór umowy stanowi załącznik nr 3 do niniejszego Regulaminu. </w:t>
      </w:r>
    </w:p>
    <w:p w:rsidR="001A6746" w:rsidRPr="00893F95" w:rsidRDefault="00BB6DD3" w:rsidP="00893F95">
      <w:pPr>
        <w:pStyle w:val="Akapitzlist"/>
        <w:numPr>
          <w:ilvl w:val="0"/>
          <w:numId w:val="17"/>
        </w:numPr>
        <w:spacing w:after="0" w:line="360" w:lineRule="auto"/>
        <w:ind w:left="567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Umowę należy podpisać we właściwym Dziekanacie. </w:t>
      </w:r>
    </w:p>
    <w:p w:rsidR="007F1337" w:rsidRPr="00893F95" w:rsidRDefault="007F1337" w:rsidP="00893F95">
      <w:pPr>
        <w:pStyle w:val="Akapitzlist"/>
        <w:numPr>
          <w:ilvl w:val="0"/>
          <w:numId w:val="17"/>
        </w:numPr>
        <w:spacing w:after="0" w:line="360" w:lineRule="auto"/>
        <w:ind w:left="567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Niepodpisanie umowy stanowi o rezygnacji z otrzymywania stypendium. </w:t>
      </w:r>
    </w:p>
    <w:p w:rsidR="00824A4A" w:rsidRPr="00893F95" w:rsidRDefault="006F10F5" w:rsidP="00893F95">
      <w:pPr>
        <w:pStyle w:val="Akapitzlist"/>
        <w:numPr>
          <w:ilvl w:val="0"/>
          <w:numId w:val="17"/>
        </w:numPr>
        <w:spacing w:after="0" w:line="360" w:lineRule="auto"/>
        <w:ind w:left="567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W przypadku, gdy student nie podpisze umowy stypendium zostanie przyznane osobie z </w:t>
      </w:r>
      <w:r w:rsidR="007B6AB3">
        <w:rPr>
          <w:rFonts w:cstheme="minorHAnsi"/>
          <w:bCs/>
          <w:color w:val="000000" w:themeColor="text1"/>
          <w:sz w:val="24"/>
          <w:szCs w:val="24"/>
        </w:rPr>
        <w:t xml:space="preserve">kolejnym wynikiem z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listy rankingowej</w:t>
      </w:r>
      <w:r w:rsidR="007B6AB3">
        <w:rPr>
          <w:rFonts w:cstheme="minorHAnsi"/>
          <w:bCs/>
          <w:color w:val="000000" w:themeColor="text1"/>
          <w:sz w:val="24"/>
          <w:szCs w:val="24"/>
        </w:rPr>
        <w:t>, z zastrzeżeniem § 3 ust 7 i 8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:rsidR="00370787" w:rsidRPr="00893F95" w:rsidRDefault="00AA3789" w:rsidP="00893F95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893F95">
        <w:rPr>
          <w:rFonts w:cstheme="minorHAnsi"/>
          <w:b/>
          <w:bCs/>
          <w:color w:val="000000" w:themeColor="text1"/>
          <w:sz w:val="24"/>
          <w:szCs w:val="24"/>
        </w:rPr>
        <w:t>§ 7</w:t>
      </w:r>
      <w:r w:rsidR="00893F95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9C1015" w:rsidRPr="00893F95" w:rsidRDefault="00AA3789" w:rsidP="00893F95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Stypendium przyznawane jest na okres 3 lat</w:t>
      </w:r>
      <w:r w:rsidR="009C1015" w:rsidRPr="00893F95">
        <w:rPr>
          <w:rFonts w:asciiTheme="minorHAnsi" w:hAnsiTheme="minorHAnsi" w:cstheme="minorHAnsi"/>
          <w:color w:val="000000" w:themeColor="text1"/>
        </w:rPr>
        <w:t>.</w:t>
      </w:r>
    </w:p>
    <w:p w:rsidR="00AA3789" w:rsidRPr="00893F95" w:rsidRDefault="00225235" w:rsidP="00893F95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Student</w:t>
      </w:r>
      <w:r w:rsidR="009E091E" w:rsidRPr="00893F95">
        <w:rPr>
          <w:rFonts w:asciiTheme="minorHAnsi" w:hAnsiTheme="minorHAnsi" w:cstheme="minorHAnsi"/>
          <w:color w:val="000000" w:themeColor="text1"/>
        </w:rPr>
        <w:t xml:space="preserve"> traci prawo do otrzymywania stypendium</w:t>
      </w:r>
      <w:r w:rsidR="0024275F" w:rsidRPr="00893F95">
        <w:rPr>
          <w:rFonts w:asciiTheme="minorHAnsi" w:hAnsiTheme="minorHAnsi" w:cstheme="minorHAnsi"/>
          <w:color w:val="000000" w:themeColor="text1"/>
        </w:rPr>
        <w:t xml:space="preserve"> </w:t>
      </w:r>
      <w:r w:rsidR="00AA3789" w:rsidRPr="00893F95">
        <w:rPr>
          <w:rFonts w:asciiTheme="minorHAnsi" w:hAnsiTheme="minorHAnsi" w:cstheme="minorHAnsi"/>
          <w:color w:val="000000" w:themeColor="text1"/>
        </w:rPr>
        <w:t>w następnych latach</w:t>
      </w:r>
      <w:r w:rsidR="009E091E" w:rsidRPr="00893F95">
        <w:rPr>
          <w:rFonts w:asciiTheme="minorHAnsi" w:hAnsiTheme="minorHAnsi" w:cstheme="minorHAnsi"/>
          <w:color w:val="000000" w:themeColor="text1"/>
        </w:rPr>
        <w:t xml:space="preserve"> jeżeli</w:t>
      </w:r>
      <w:r w:rsidR="00AA3789" w:rsidRPr="00893F95">
        <w:rPr>
          <w:rFonts w:asciiTheme="minorHAnsi" w:hAnsiTheme="minorHAnsi" w:cstheme="minorHAnsi"/>
          <w:color w:val="000000" w:themeColor="text1"/>
        </w:rPr>
        <w:t>:</w:t>
      </w:r>
    </w:p>
    <w:p w:rsidR="00AA3789" w:rsidRPr="00893F95" w:rsidRDefault="00AA3789" w:rsidP="00893F95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zrezygn</w:t>
      </w:r>
      <w:r w:rsidR="009E091E" w:rsidRPr="00893F95">
        <w:rPr>
          <w:rFonts w:asciiTheme="minorHAnsi" w:hAnsiTheme="minorHAnsi" w:cstheme="minorHAnsi"/>
          <w:color w:val="000000" w:themeColor="text1"/>
        </w:rPr>
        <w:t>uje</w:t>
      </w:r>
      <w:r w:rsidRPr="00893F95">
        <w:rPr>
          <w:rFonts w:asciiTheme="minorHAnsi" w:hAnsiTheme="minorHAnsi" w:cstheme="minorHAnsi"/>
          <w:color w:val="000000" w:themeColor="text1"/>
        </w:rPr>
        <w:t xml:space="preserve"> ze studiów;</w:t>
      </w:r>
    </w:p>
    <w:p w:rsidR="00AA3789" w:rsidRPr="00893F95" w:rsidRDefault="00AA3789" w:rsidP="00893F95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zosta</w:t>
      </w:r>
      <w:r w:rsidR="009E091E" w:rsidRPr="00893F95">
        <w:rPr>
          <w:rFonts w:asciiTheme="minorHAnsi" w:hAnsiTheme="minorHAnsi" w:cstheme="minorHAnsi"/>
          <w:color w:val="000000" w:themeColor="text1"/>
        </w:rPr>
        <w:t>nie</w:t>
      </w:r>
      <w:r w:rsidR="00B977F4" w:rsidRPr="00893F95">
        <w:rPr>
          <w:rFonts w:asciiTheme="minorHAnsi" w:hAnsiTheme="minorHAnsi" w:cstheme="minorHAnsi"/>
          <w:color w:val="000000" w:themeColor="text1"/>
        </w:rPr>
        <w:t xml:space="preserve"> </w:t>
      </w:r>
      <w:r w:rsidR="00143027" w:rsidRPr="00893F95">
        <w:rPr>
          <w:rFonts w:asciiTheme="minorHAnsi" w:hAnsiTheme="minorHAnsi" w:cstheme="minorHAnsi"/>
          <w:color w:val="000000" w:themeColor="text1"/>
        </w:rPr>
        <w:t>prawomocnie</w:t>
      </w:r>
      <w:r w:rsidRPr="00893F95">
        <w:rPr>
          <w:rFonts w:asciiTheme="minorHAnsi" w:hAnsiTheme="minorHAnsi" w:cstheme="minorHAnsi"/>
          <w:color w:val="000000" w:themeColor="text1"/>
        </w:rPr>
        <w:t xml:space="preserve"> skreślony z listy studentów;</w:t>
      </w:r>
    </w:p>
    <w:p w:rsidR="00AA3789" w:rsidRPr="00893F95" w:rsidRDefault="009E091E" w:rsidP="00893F95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uzyska</w:t>
      </w:r>
      <w:r w:rsidR="00AA3789" w:rsidRPr="00893F95">
        <w:rPr>
          <w:rFonts w:asciiTheme="minorHAnsi" w:hAnsiTheme="minorHAnsi" w:cstheme="minorHAnsi"/>
          <w:color w:val="000000" w:themeColor="text1"/>
        </w:rPr>
        <w:t xml:space="preserve"> średnią studiów poniżej średniej 4.0;</w:t>
      </w:r>
    </w:p>
    <w:p w:rsidR="00AA3789" w:rsidRPr="00893F95" w:rsidRDefault="00AA3789" w:rsidP="00893F95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otrzym</w:t>
      </w:r>
      <w:r w:rsidR="009E091E" w:rsidRPr="00893F95">
        <w:rPr>
          <w:rFonts w:asciiTheme="minorHAnsi" w:hAnsiTheme="minorHAnsi" w:cstheme="minorHAnsi"/>
          <w:color w:val="000000" w:themeColor="text1"/>
        </w:rPr>
        <w:t>a</w:t>
      </w:r>
      <w:r w:rsidRPr="00893F95">
        <w:rPr>
          <w:rFonts w:asciiTheme="minorHAnsi" w:hAnsiTheme="minorHAnsi" w:cstheme="minorHAnsi"/>
          <w:color w:val="000000" w:themeColor="text1"/>
        </w:rPr>
        <w:t xml:space="preserve"> stypendium Rektora</w:t>
      </w:r>
      <w:r w:rsidR="00112DC8" w:rsidRPr="00893F95">
        <w:rPr>
          <w:rFonts w:asciiTheme="minorHAnsi" w:hAnsiTheme="minorHAnsi" w:cstheme="minorHAnsi"/>
          <w:color w:val="000000" w:themeColor="text1"/>
        </w:rPr>
        <w:t>;</w:t>
      </w:r>
    </w:p>
    <w:p w:rsidR="00891502" w:rsidRPr="00893F95" w:rsidRDefault="009E091E" w:rsidP="00893F95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będzie przebywać</w:t>
      </w:r>
      <w:r w:rsidR="00891502" w:rsidRPr="00893F95">
        <w:rPr>
          <w:rFonts w:asciiTheme="minorHAnsi" w:hAnsiTheme="minorHAnsi" w:cstheme="minorHAnsi"/>
          <w:color w:val="000000" w:themeColor="text1"/>
        </w:rPr>
        <w:t xml:space="preserve"> na urlopie Dziekańskim; </w:t>
      </w:r>
    </w:p>
    <w:p w:rsidR="00891502" w:rsidRPr="00893F95" w:rsidRDefault="009E091E" w:rsidP="00893F95">
      <w:pPr>
        <w:pStyle w:val="Default"/>
        <w:numPr>
          <w:ilvl w:val="0"/>
          <w:numId w:val="2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 xml:space="preserve">będzie </w:t>
      </w:r>
      <w:r w:rsidR="00891502" w:rsidRPr="00893F95">
        <w:rPr>
          <w:rFonts w:asciiTheme="minorHAnsi" w:hAnsiTheme="minorHAnsi" w:cstheme="minorHAnsi"/>
          <w:color w:val="000000" w:themeColor="text1"/>
        </w:rPr>
        <w:t>powtarzać roku studiów.</w:t>
      </w:r>
    </w:p>
    <w:p w:rsidR="00A342BA" w:rsidRPr="00893F95" w:rsidRDefault="00A342BA" w:rsidP="00893F95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>Rozpoczęcie procedury skreślenia wobec danego studenta, który otrzymał stypendium skutkuje wstrzymaniem wypłaty stypendium</w:t>
      </w:r>
      <w:r w:rsidR="00143027" w:rsidRPr="00893F95">
        <w:rPr>
          <w:rFonts w:asciiTheme="minorHAnsi" w:hAnsiTheme="minorHAnsi" w:cstheme="minorHAnsi"/>
          <w:color w:val="000000" w:themeColor="text1"/>
        </w:rPr>
        <w:t xml:space="preserve"> od następnego miesiąca kalendarzowego</w:t>
      </w:r>
      <w:r w:rsidRPr="00893F95">
        <w:rPr>
          <w:rFonts w:asciiTheme="minorHAnsi" w:hAnsiTheme="minorHAnsi" w:cstheme="minorHAnsi"/>
          <w:color w:val="000000" w:themeColor="text1"/>
        </w:rPr>
        <w:t xml:space="preserve">. </w:t>
      </w:r>
      <w:r w:rsidR="00FA3772">
        <w:rPr>
          <w:rFonts w:asciiTheme="minorHAnsi" w:hAnsiTheme="minorHAnsi" w:cstheme="minorHAnsi"/>
          <w:color w:val="000000" w:themeColor="text1"/>
        </w:rPr>
        <w:t>Z momentem</w:t>
      </w:r>
      <w:r w:rsidRPr="00893F95">
        <w:rPr>
          <w:rFonts w:asciiTheme="minorHAnsi" w:hAnsiTheme="minorHAnsi" w:cstheme="minorHAnsi"/>
          <w:color w:val="000000" w:themeColor="text1"/>
        </w:rPr>
        <w:t xml:space="preserve"> </w:t>
      </w:r>
      <w:r w:rsidR="00F2363A">
        <w:rPr>
          <w:rFonts w:asciiTheme="minorHAnsi" w:hAnsiTheme="minorHAnsi" w:cstheme="minorHAnsi"/>
          <w:color w:val="000000" w:themeColor="text1"/>
        </w:rPr>
        <w:t xml:space="preserve">prawomocnego </w:t>
      </w:r>
      <w:r w:rsidRPr="00893F95">
        <w:rPr>
          <w:rFonts w:asciiTheme="minorHAnsi" w:hAnsiTheme="minorHAnsi" w:cstheme="minorHAnsi"/>
          <w:color w:val="000000" w:themeColor="text1"/>
        </w:rPr>
        <w:t xml:space="preserve">skreślenia z listy studentów student </w:t>
      </w:r>
      <w:r w:rsidR="009E091E" w:rsidRPr="00893F95">
        <w:rPr>
          <w:rFonts w:asciiTheme="minorHAnsi" w:hAnsiTheme="minorHAnsi" w:cstheme="minorHAnsi"/>
          <w:color w:val="000000" w:themeColor="text1"/>
        </w:rPr>
        <w:t>traci prawo do</w:t>
      </w:r>
      <w:r w:rsidRPr="00893F95">
        <w:rPr>
          <w:rFonts w:asciiTheme="minorHAnsi" w:hAnsiTheme="minorHAnsi" w:cstheme="minorHAnsi"/>
          <w:color w:val="000000" w:themeColor="text1"/>
        </w:rPr>
        <w:t xml:space="preserve"> otrzymywania stypendium.</w:t>
      </w:r>
    </w:p>
    <w:p w:rsidR="00B177DA" w:rsidRDefault="00A342BA" w:rsidP="00893F95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893F95">
        <w:rPr>
          <w:rFonts w:asciiTheme="minorHAnsi" w:hAnsiTheme="minorHAnsi" w:cstheme="minorHAnsi"/>
          <w:color w:val="000000" w:themeColor="text1"/>
        </w:rPr>
        <w:t xml:space="preserve">W przypadku otrzymania zgody Dziekana na urlop dziekański student </w:t>
      </w:r>
      <w:r w:rsidR="008C322C" w:rsidRPr="00893F95">
        <w:rPr>
          <w:rFonts w:asciiTheme="minorHAnsi" w:hAnsiTheme="minorHAnsi" w:cstheme="minorHAnsi"/>
          <w:color w:val="000000" w:themeColor="text1"/>
        </w:rPr>
        <w:t>traci prawo</w:t>
      </w:r>
      <w:r w:rsidR="00634892">
        <w:rPr>
          <w:rFonts w:asciiTheme="minorHAnsi" w:hAnsiTheme="minorHAnsi" w:cstheme="minorHAnsi"/>
          <w:color w:val="000000" w:themeColor="text1"/>
        </w:rPr>
        <w:t xml:space="preserve"> </w:t>
      </w:r>
      <w:r w:rsidRPr="00634892">
        <w:rPr>
          <w:rFonts w:asciiTheme="minorHAnsi" w:hAnsiTheme="minorHAnsi" w:cstheme="minorHAnsi"/>
          <w:color w:val="000000" w:themeColor="text1"/>
        </w:rPr>
        <w:t>do otrzymywania stypendium, natomiast gdy urlop zostanie przyznany z datą wcześniejszą student zobowiązany jest do zwrotu stypendium zgodnie z zapisami umowy.</w:t>
      </w:r>
    </w:p>
    <w:p w:rsidR="00100CE8" w:rsidRPr="00634892" w:rsidRDefault="00B177DA" w:rsidP="00893F95">
      <w:pPr>
        <w:pStyle w:val="Default"/>
        <w:numPr>
          <w:ilvl w:val="0"/>
          <w:numId w:val="20"/>
        </w:numPr>
        <w:spacing w:line="36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517B57">
        <w:rPr>
          <w:rFonts w:asciiTheme="minorHAnsi" w:hAnsiTheme="minorHAnsi" w:cstheme="minorHAnsi"/>
        </w:rPr>
        <w:t xml:space="preserve">Student będzie zobowiązany do zwrotu wsparcia (w całości lub części) jeżeli </w:t>
      </w:r>
      <w:r w:rsidRPr="00517B57">
        <w:rPr>
          <w:rFonts w:asciiTheme="minorHAnsi" w:hAnsiTheme="minorHAnsi" w:cstheme="minorHAnsi"/>
          <w:color w:val="auto"/>
        </w:rPr>
        <w:t xml:space="preserve">otrzymał wsparcie do kształcenia określone w Działaniu 3 Systemu zachęt, finansowane </w:t>
      </w:r>
      <w:r>
        <w:rPr>
          <w:rFonts w:asciiTheme="minorHAnsi" w:hAnsiTheme="minorHAnsi" w:cstheme="minorHAnsi"/>
          <w:color w:val="auto"/>
        </w:rPr>
        <w:br/>
      </w:r>
      <w:r w:rsidRPr="00517B57">
        <w:rPr>
          <w:rFonts w:asciiTheme="minorHAnsi" w:hAnsiTheme="minorHAnsi" w:cstheme="minorHAnsi"/>
          <w:color w:val="auto"/>
        </w:rPr>
        <w:t>w ramach środków KPO.</w:t>
      </w:r>
      <w:r w:rsidR="00A342BA" w:rsidRPr="00634892">
        <w:rPr>
          <w:rFonts w:asciiTheme="minorHAnsi" w:hAnsiTheme="minorHAnsi" w:cstheme="minorHAnsi"/>
          <w:color w:val="000000" w:themeColor="text1"/>
        </w:rPr>
        <w:t xml:space="preserve"> </w:t>
      </w:r>
    </w:p>
    <w:p w:rsidR="00AA3789" w:rsidRPr="00893F95" w:rsidRDefault="0024275F" w:rsidP="00893F95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893F95">
        <w:rPr>
          <w:rFonts w:cstheme="minorHAnsi"/>
          <w:b/>
          <w:bCs/>
          <w:color w:val="000000" w:themeColor="text1"/>
          <w:sz w:val="24"/>
          <w:szCs w:val="24"/>
        </w:rPr>
        <w:t>§ 8</w:t>
      </w:r>
      <w:r w:rsidR="00893F95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24275F" w:rsidRPr="00893F95" w:rsidRDefault="0024275F" w:rsidP="00893F95">
      <w:pPr>
        <w:numPr>
          <w:ilvl w:val="3"/>
          <w:numId w:val="23"/>
        </w:numPr>
        <w:tabs>
          <w:tab w:val="clear" w:pos="360"/>
          <w:tab w:val="num" w:pos="709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pacing w:val="-2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pacing w:val="-4"/>
          <w:sz w:val="24"/>
          <w:szCs w:val="24"/>
        </w:rPr>
        <w:t xml:space="preserve">Od </w:t>
      </w:r>
      <w:r w:rsidR="00B977F4" w:rsidRPr="00893F95">
        <w:rPr>
          <w:rFonts w:cstheme="minorHAnsi"/>
          <w:bCs/>
          <w:color w:val="000000" w:themeColor="text1"/>
          <w:spacing w:val="-4"/>
          <w:sz w:val="24"/>
          <w:szCs w:val="24"/>
        </w:rPr>
        <w:t>rozstrzygnięcia</w:t>
      </w:r>
      <w:r w:rsidRPr="00893F95">
        <w:rPr>
          <w:rFonts w:cstheme="minorHAnsi"/>
          <w:bCs/>
          <w:color w:val="000000" w:themeColor="text1"/>
          <w:spacing w:val="-4"/>
          <w:sz w:val="24"/>
          <w:szCs w:val="24"/>
        </w:rPr>
        <w:t xml:space="preserve"> Dziekana w sprawie przyznania stypendium</w:t>
      </w:r>
      <w:r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, studentowi przysługuje </w:t>
      </w:r>
      <w:r w:rsidR="00B977F4"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>wniosek o ponowne rozpatrzenie</w:t>
      </w:r>
      <w:r w:rsidR="00595F35"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 do </w:t>
      </w:r>
      <w:r w:rsidR="00864A23"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>Prorektora ds. Studentów i Dydaktyki</w:t>
      </w:r>
      <w:r w:rsidR="00C53F57"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 (załącznik </w:t>
      </w:r>
      <w:r w:rsidR="00634892">
        <w:rPr>
          <w:rFonts w:cstheme="minorHAnsi"/>
          <w:bCs/>
          <w:color w:val="000000" w:themeColor="text1"/>
          <w:spacing w:val="-2"/>
          <w:sz w:val="24"/>
          <w:szCs w:val="24"/>
        </w:rPr>
        <w:br/>
      </w:r>
      <w:r w:rsidR="00C53F57"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lastRenderedPageBreak/>
        <w:t>nr 4 do niniejszego Regulaminu)</w:t>
      </w:r>
      <w:r w:rsidR="00595F35"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, wnoszony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za pośrednictwem właściwego Dziekana</w:t>
      </w:r>
      <w:r w:rsidR="00595F35" w:rsidRPr="00893F95">
        <w:rPr>
          <w:rFonts w:cstheme="minorHAnsi"/>
          <w:bCs/>
          <w:color w:val="000000" w:themeColor="text1"/>
          <w:sz w:val="24"/>
          <w:szCs w:val="24"/>
        </w:rPr>
        <w:t>,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634892">
        <w:rPr>
          <w:rFonts w:cstheme="minorHAnsi"/>
          <w:bCs/>
          <w:color w:val="000000" w:themeColor="text1"/>
          <w:sz w:val="24"/>
          <w:szCs w:val="24"/>
        </w:rPr>
        <w:br/>
      </w:r>
      <w:r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 xml:space="preserve">w terminie 7 dni od dnia otrzymania </w:t>
      </w:r>
      <w:r w:rsidR="00DA7AE6"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>rozstrz</w:t>
      </w:r>
      <w:r w:rsidR="00595F35" w:rsidRPr="00893F95">
        <w:rPr>
          <w:rFonts w:cstheme="minorHAnsi"/>
          <w:bCs/>
          <w:color w:val="000000" w:themeColor="text1"/>
          <w:spacing w:val="-2"/>
          <w:sz w:val="24"/>
          <w:szCs w:val="24"/>
        </w:rPr>
        <w:t>ygnięcia.</w:t>
      </w:r>
    </w:p>
    <w:p w:rsidR="0024275F" w:rsidRPr="00893F95" w:rsidRDefault="0024275F" w:rsidP="00893F95">
      <w:pPr>
        <w:numPr>
          <w:ilvl w:val="3"/>
          <w:numId w:val="23"/>
        </w:numPr>
        <w:tabs>
          <w:tab w:val="clear" w:pos="360"/>
          <w:tab w:val="num" w:pos="709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>Roz</w:t>
      </w:r>
      <w:r w:rsidR="00DA7AE6" w:rsidRPr="00893F95">
        <w:rPr>
          <w:rFonts w:cstheme="minorHAnsi"/>
          <w:bCs/>
          <w:color w:val="000000" w:themeColor="text1"/>
          <w:sz w:val="24"/>
          <w:szCs w:val="24"/>
        </w:rPr>
        <w:t>strzygnięcie wniosku o ponowne rozpatrzenie</w:t>
      </w:r>
      <w:r w:rsidR="00595F35" w:rsidRPr="00893F95">
        <w:rPr>
          <w:rFonts w:cstheme="minorHAnsi"/>
          <w:bCs/>
          <w:color w:val="000000" w:themeColor="text1"/>
          <w:sz w:val="24"/>
          <w:szCs w:val="24"/>
        </w:rPr>
        <w:t xml:space="preserve"> następuje niezwłocznie,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jest ostateczn</w:t>
      </w:r>
      <w:r w:rsidR="00595F35" w:rsidRPr="00893F95">
        <w:rPr>
          <w:rFonts w:cstheme="minorHAnsi"/>
          <w:bCs/>
          <w:color w:val="000000" w:themeColor="text1"/>
          <w:sz w:val="24"/>
          <w:szCs w:val="24"/>
        </w:rPr>
        <w:t>e oraz bez możliwości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wniesienia skargi. </w:t>
      </w:r>
    </w:p>
    <w:p w:rsidR="00AA3789" w:rsidRPr="00893F95" w:rsidRDefault="00AA3789" w:rsidP="00893F95">
      <w:pPr>
        <w:spacing w:after="0" w:line="360" w:lineRule="auto"/>
        <w:ind w:left="357"/>
        <w:rPr>
          <w:rFonts w:cstheme="minorHAnsi"/>
          <w:color w:val="000000" w:themeColor="text1"/>
          <w:sz w:val="24"/>
          <w:szCs w:val="24"/>
        </w:rPr>
      </w:pPr>
    </w:p>
    <w:p w:rsidR="006F2118" w:rsidRPr="00893F95" w:rsidRDefault="006F2118" w:rsidP="00893F95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893F95">
        <w:rPr>
          <w:rFonts w:cstheme="minorHAnsi"/>
          <w:b/>
          <w:bCs/>
          <w:color w:val="000000" w:themeColor="text1"/>
          <w:sz w:val="24"/>
          <w:szCs w:val="24"/>
        </w:rPr>
        <w:t>§ 9</w:t>
      </w:r>
      <w:r w:rsidR="00893F95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:rsidR="006F2118" w:rsidRPr="00893F95" w:rsidRDefault="006F2118" w:rsidP="00893F95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Dział Spraw Studenckich odpowiada za złożenie wniosków </w:t>
      </w:r>
      <w:r w:rsidR="00452CC5" w:rsidRPr="00893F95">
        <w:rPr>
          <w:rFonts w:cstheme="minorHAnsi"/>
          <w:bCs/>
          <w:color w:val="000000" w:themeColor="text1"/>
          <w:sz w:val="24"/>
          <w:szCs w:val="24"/>
        </w:rPr>
        <w:t xml:space="preserve">w poszczególnych naborach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>o przyznanie wsparcia w ramach Systemu zachęt do Ministerstwa Zdrowia zgodnie</w:t>
      </w:r>
      <w:r w:rsidR="00BE71EF" w:rsidRPr="00893F95">
        <w:rPr>
          <w:rFonts w:cstheme="minorHAnsi"/>
          <w:bCs/>
          <w:color w:val="000000" w:themeColor="text1"/>
          <w:sz w:val="24"/>
          <w:szCs w:val="24"/>
        </w:rPr>
        <w:t xml:space="preserve">                      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z harmonogram</w:t>
      </w:r>
      <w:r w:rsidR="00452CC5" w:rsidRPr="00893F95">
        <w:rPr>
          <w:rFonts w:cstheme="minorHAnsi"/>
          <w:bCs/>
          <w:color w:val="000000" w:themeColor="text1"/>
          <w:sz w:val="24"/>
          <w:szCs w:val="24"/>
        </w:rPr>
        <w:t>em</w:t>
      </w: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 naboru.</w:t>
      </w:r>
    </w:p>
    <w:p w:rsidR="00100CE8" w:rsidRPr="00893F95" w:rsidRDefault="008E0228" w:rsidP="00893F95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Dziekanat zobowiązany jest do </w:t>
      </w:r>
      <w:r w:rsidR="00100CE8" w:rsidRPr="00893F95">
        <w:rPr>
          <w:rFonts w:cstheme="minorHAnsi"/>
          <w:bCs/>
          <w:color w:val="000000" w:themeColor="text1"/>
          <w:sz w:val="24"/>
          <w:szCs w:val="24"/>
        </w:rPr>
        <w:t xml:space="preserve">bieżącej weryfikacji statusu studenta pobierającego stypendium oraz do weryfikacji po </w:t>
      </w:r>
      <w:r w:rsidR="00071591">
        <w:rPr>
          <w:rFonts w:cstheme="minorHAnsi"/>
          <w:bCs/>
          <w:color w:val="000000" w:themeColor="text1"/>
          <w:sz w:val="24"/>
          <w:szCs w:val="24"/>
        </w:rPr>
        <w:t xml:space="preserve">I </w:t>
      </w:r>
      <w:proofErr w:type="spellStart"/>
      <w:r w:rsidR="00071591">
        <w:rPr>
          <w:rFonts w:cstheme="minorHAnsi"/>
          <w:bCs/>
          <w:color w:val="000000" w:themeColor="text1"/>
          <w:sz w:val="24"/>
          <w:szCs w:val="24"/>
        </w:rPr>
        <w:t>i</w:t>
      </w:r>
      <w:proofErr w:type="spellEnd"/>
      <w:r w:rsidR="00071591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100CE8" w:rsidRPr="00893F95">
        <w:rPr>
          <w:rFonts w:cstheme="minorHAnsi"/>
          <w:bCs/>
          <w:color w:val="000000" w:themeColor="text1"/>
          <w:sz w:val="24"/>
          <w:szCs w:val="24"/>
        </w:rPr>
        <w:t xml:space="preserve">II roku studiów poziomu nauki oraz statusu, przekazując dane do Działu Spraw Studenckich w celu kontrolowania spełniania warunków do otrzymywania stypendium.   </w:t>
      </w:r>
    </w:p>
    <w:p w:rsidR="00093609" w:rsidRPr="00893F95" w:rsidRDefault="00093609" w:rsidP="00893F95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 xml:space="preserve">Dział Finansowy </w:t>
      </w:r>
      <w:r w:rsidRPr="00893F95">
        <w:rPr>
          <w:rFonts w:cstheme="minorHAnsi"/>
          <w:color w:val="000000" w:themeColor="text1"/>
          <w:sz w:val="24"/>
          <w:szCs w:val="24"/>
        </w:rPr>
        <w:t xml:space="preserve">zobowiązany jest do prowadzenia wyodrębnionej ewidencji finansowo-księgowej, zgodnie z ustawą o rachunkowości w sposób umożliwiający identyfikację poszczególnych operacji księgowych, na odrębny nieoprocentowany rachunek bankowy, dedykowany wyłącznie na potrzeby realizacji przedsięwzięcia (konto lub subkonto). </w:t>
      </w:r>
    </w:p>
    <w:p w:rsidR="00452CC5" w:rsidRPr="00893F95" w:rsidRDefault="00452CC5" w:rsidP="00893F95">
      <w:pPr>
        <w:pStyle w:val="Akapitzlist"/>
        <w:numPr>
          <w:ilvl w:val="4"/>
          <w:numId w:val="23"/>
        </w:numPr>
        <w:tabs>
          <w:tab w:val="clear" w:pos="3600"/>
          <w:tab w:val="num" w:pos="3261"/>
        </w:tabs>
        <w:spacing w:after="0" w:line="360" w:lineRule="auto"/>
        <w:ind w:left="567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893F95">
        <w:rPr>
          <w:rFonts w:cstheme="minorHAnsi"/>
          <w:bCs/>
          <w:color w:val="000000" w:themeColor="text1"/>
          <w:sz w:val="24"/>
          <w:szCs w:val="24"/>
        </w:rPr>
        <w:t>Dział Spraw Studenckich zobowiązany jest prowadzić sprawozdawczość                                           w elektronicznym systemie CST2021 na podstawie danych otrzymanych                                         od po</w:t>
      </w:r>
      <w:r w:rsidR="00893F95">
        <w:rPr>
          <w:rFonts w:cstheme="minorHAnsi"/>
          <w:bCs/>
          <w:color w:val="000000" w:themeColor="text1"/>
          <w:sz w:val="24"/>
          <w:szCs w:val="24"/>
        </w:rPr>
        <w:t>szczególnych jednostek Uczelni.</w:t>
      </w:r>
    </w:p>
    <w:p w:rsidR="00237984" w:rsidRPr="00893F95" w:rsidRDefault="00237984" w:rsidP="00893F95">
      <w:pPr>
        <w:pStyle w:val="Akapitzlist"/>
        <w:spacing w:after="0" w:line="360" w:lineRule="auto"/>
        <w:ind w:left="567"/>
        <w:rPr>
          <w:rFonts w:cstheme="minorHAnsi"/>
          <w:bCs/>
          <w:color w:val="000000" w:themeColor="text1"/>
          <w:sz w:val="24"/>
          <w:szCs w:val="24"/>
        </w:rPr>
      </w:pPr>
    </w:p>
    <w:p w:rsidR="006F2118" w:rsidRPr="00893F95" w:rsidRDefault="006F2118" w:rsidP="00893F95">
      <w:pPr>
        <w:spacing w:after="0" w:line="360" w:lineRule="auto"/>
        <w:ind w:left="357"/>
        <w:jc w:val="center"/>
        <w:rPr>
          <w:rFonts w:cstheme="minorHAnsi"/>
          <w:color w:val="000000" w:themeColor="text1"/>
          <w:sz w:val="24"/>
          <w:szCs w:val="24"/>
        </w:rPr>
      </w:pPr>
    </w:p>
    <w:sectPr w:rsidR="006F2118" w:rsidRPr="00893F95" w:rsidSect="004D3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F26" w:rsidRDefault="00E87F26" w:rsidP="00F47E41">
      <w:pPr>
        <w:spacing w:after="0" w:line="240" w:lineRule="auto"/>
      </w:pPr>
      <w:r>
        <w:separator/>
      </w:r>
    </w:p>
  </w:endnote>
  <w:endnote w:type="continuationSeparator" w:id="0">
    <w:p w:rsidR="00E87F26" w:rsidRDefault="00E87F26" w:rsidP="00F4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F26" w:rsidRDefault="00E87F26" w:rsidP="00F47E41">
      <w:pPr>
        <w:spacing w:after="0" w:line="240" w:lineRule="auto"/>
      </w:pPr>
      <w:r>
        <w:separator/>
      </w:r>
    </w:p>
  </w:footnote>
  <w:footnote w:type="continuationSeparator" w:id="0">
    <w:p w:rsidR="00E87F26" w:rsidRDefault="00E87F26" w:rsidP="00F47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3"/>
    <w:multiLevelType w:val="multilevel"/>
    <w:tmpl w:val="FD4E4C7A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."/>
      <w:lvlJc w:val="left"/>
      <w:pPr>
        <w:tabs>
          <w:tab w:val="num" w:pos="1080"/>
        </w:tabs>
        <w:ind w:left="108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alibri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F61DA"/>
    <w:multiLevelType w:val="hybridMultilevel"/>
    <w:tmpl w:val="AD120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E13269"/>
    <w:multiLevelType w:val="hybridMultilevel"/>
    <w:tmpl w:val="658C41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387678"/>
    <w:multiLevelType w:val="hybridMultilevel"/>
    <w:tmpl w:val="AC12D4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576F1D"/>
    <w:multiLevelType w:val="hybridMultilevel"/>
    <w:tmpl w:val="899220EC"/>
    <w:lvl w:ilvl="0" w:tplc="E12AADD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 w15:restartNumberingAfterBreak="0">
    <w:nsid w:val="13817596"/>
    <w:multiLevelType w:val="hybridMultilevel"/>
    <w:tmpl w:val="94389A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004DA"/>
    <w:multiLevelType w:val="hybridMultilevel"/>
    <w:tmpl w:val="329273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727C11"/>
    <w:multiLevelType w:val="hybridMultilevel"/>
    <w:tmpl w:val="E7205866"/>
    <w:lvl w:ilvl="0" w:tplc="63F64F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44AFC"/>
    <w:multiLevelType w:val="hybridMultilevel"/>
    <w:tmpl w:val="AD120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D73EFE"/>
    <w:multiLevelType w:val="hybridMultilevel"/>
    <w:tmpl w:val="916684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5FA23BA"/>
    <w:multiLevelType w:val="hybridMultilevel"/>
    <w:tmpl w:val="24AAF25C"/>
    <w:lvl w:ilvl="0" w:tplc="D2965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8C4308"/>
    <w:multiLevelType w:val="hybridMultilevel"/>
    <w:tmpl w:val="C4743948"/>
    <w:lvl w:ilvl="0" w:tplc="056071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B472A0"/>
    <w:multiLevelType w:val="hybridMultilevel"/>
    <w:tmpl w:val="916684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3B57671"/>
    <w:multiLevelType w:val="hybridMultilevel"/>
    <w:tmpl w:val="1D2C8FB8"/>
    <w:lvl w:ilvl="0" w:tplc="6116E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E63BE"/>
    <w:multiLevelType w:val="hybridMultilevel"/>
    <w:tmpl w:val="7DC8F702"/>
    <w:lvl w:ilvl="0" w:tplc="639CDA4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02461"/>
    <w:multiLevelType w:val="hybridMultilevel"/>
    <w:tmpl w:val="A87896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5159DE"/>
    <w:multiLevelType w:val="hybridMultilevel"/>
    <w:tmpl w:val="021AE4C8"/>
    <w:lvl w:ilvl="0" w:tplc="8BF4AE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0CD057D"/>
    <w:multiLevelType w:val="hybridMultilevel"/>
    <w:tmpl w:val="691EFF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171596"/>
    <w:multiLevelType w:val="hybridMultilevel"/>
    <w:tmpl w:val="91A4B48E"/>
    <w:lvl w:ilvl="0" w:tplc="3788E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24F2F"/>
    <w:multiLevelType w:val="multilevel"/>
    <w:tmpl w:val="FD4E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."/>
      <w:lvlJc w:val="left"/>
      <w:pPr>
        <w:tabs>
          <w:tab w:val="num" w:pos="1080"/>
        </w:tabs>
        <w:ind w:left="108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alibri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FD5650"/>
    <w:multiLevelType w:val="hybridMultilevel"/>
    <w:tmpl w:val="4CEEB3FC"/>
    <w:lvl w:ilvl="0" w:tplc="63F64F8E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C9212E"/>
    <w:multiLevelType w:val="hybridMultilevel"/>
    <w:tmpl w:val="233AE4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0F60C3D"/>
    <w:multiLevelType w:val="hybridMultilevel"/>
    <w:tmpl w:val="1D2C8FB8"/>
    <w:lvl w:ilvl="0" w:tplc="6116E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3C79"/>
    <w:multiLevelType w:val="hybridMultilevel"/>
    <w:tmpl w:val="58867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F132F"/>
    <w:multiLevelType w:val="hybridMultilevel"/>
    <w:tmpl w:val="AD120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E86367"/>
    <w:multiLevelType w:val="hybridMultilevel"/>
    <w:tmpl w:val="1272E0C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B2B5F"/>
    <w:multiLevelType w:val="hybridMultilevel"/>
    <w:tmpl w:val="28661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D25FA"/>
    <w:multiLevelType w:val="hybridMultilevel"/>
    <w:tmpl w:val="133C5500"/>
    <w:lvl w:ilvl="0" w:tplc="117E61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Gisha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D246BE"/>
    <w:multiLevelType w:val="hybridMultilevel"/>
    <w:tmpl w:val="DC183362"/>
    <w:lvl w:ilvl="0" w:tplc="2B04C46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15"/>
  </w:num>
  <w:num w:numId="3">
    <w:abstractNumId w:val="18"/>
  </w:num>
  <w:num w:numId="4">
    <w:abstractNumId w:val="20"/>
  </w:num>
  <w:num w:numId="5">
    <w:abstractNumId w:val="26"/>
  </w:num>
  <w:num w:numId="6">
    <w:abstractNumId w:val="3"/>
  </w:num>
  <w:num w:numId="7">
    <w:abstractNumId w:val="11"/>
  </w:num>
  <w:num w:numId="8">
    <w:abstractNumId w:val="5"/>
  </w:num>
  <w:num w:numId="9">
    <w:abstractNumId w:val="24"/>
  </w:num>
  <w:num w:numId="10">
    <w:abstractNumId w:val="7"/>
  </w:num>
  <w:num w:numId="11">
    <w:abstractNumId w:val="8"/>
  </w:num>
  <w:num w:numId="12">
    <w:abstractNumId w:val="6"/>
  </w:num>
  <w:num w:numId="13">
    <w:abstractNumId w:val="28"/>
  </w:num>
  <w:num w:numId="14">
    <w:abstractNumId w:val="23"/>
  </w:num>
  <w:num w:numId="15">
    <w:abstractNumId w:val="4"/>
  </w:num>
  <w:num w:numId="16">
    <w:abstractNumId w:val="27"/>
  </w:num>
  <w:num w:numId="17">
    <w:abstractNumId w:val="16"/>
  </w:num>
  <w:num w:numId="18">
    <w:abstractNumId w:val="10"/>
  </w:num>
  <w:num w:numId="19">
    <w:abstractNumId w:val="9"/>
  </w:num>
  <w:num w:numId="20">
    <w:abstractNumId w:val="22"/>
  </w:num>
  <w:num w:numId="21">
    <w:abstractNumId w:val="17"/>
  </w:num>
  <w:num w:numId="22">
    <w:abstractNumId w:val="14"/>
  </w:num>
  <w:num w:numId="23">
    <w:abstractNumId w:val="0"/>
  </w:num>
  <w:num w:numId="24">
    <w:abstractNumId w:val="1"/>
  </w:num>
  <w:num w:numId="25">
    <w:abstractNumId w:val="12"/>
  </w:num>
  <w:num w:numId="26">
    <w:abstractNumId w:val="21"/>
  </w:num>
  <w:num w:numId="27">
    <w:abstractNumId w:val="2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98E"/>
    <w:rsid w:val="00010D27"/>
    <w:rsid w:val="000170DF"/>
    <w:rsid w:val="00066D1D"/>
    <w:rsid w:val="00071591"/>
    <w:rsid w:val="00080CEE"/>
    <w:rsid w:val="00093609"/>
    <w:rsid w:val="000B2AA2"/>
    <w:rsid w:val="000B2EC2"/>
    <w:rsid w:val="000C296D"/>
    <w:rsid w:val="00100CE8"/>
    <w:rsid w:val="00112DC8"/>
    <w:rsid w:val="0012348B"/>
    <w:rsid w:val="001236CB"/>
    <w:rsid w:val="00125016"/>
    <w:rsid w:val="00143027"/>
    <w:rsid w:val="0015552F"/>
    <w:rsid w:val="0015699A"/>
    <w:rsid w:val="00164FAB"/>
    <w:rsid w:val="00170466"/>
    <w:rsid w:val="00173FDE"/>
    <w:rsid w:val="00187D14"/>
    <w:rsid w:val="001A4033"/>
    <w:rsid w:val="001A5192"/>
    <w:rsid w:val="001A6746"/>
    <w:rsid w:val="001C6FFA"/>
    <w:rsid w:val="001D64F2"/>
    <w:rsid w:val="001E13B3"/>
    <w:rsid w:val="001E5308"/>
    <w:rsid w:val="001E7B8C"/>
    <w:rsid w:val="001F17FC"/>
    <w:rsid w:val="001F5E10"/>
    <w:rsid w:val="00225235"/>
    <w:rsid w:val="00232FFB"/>
    <w:rsid w:val="00237984"/>
    <w:rsid w:val="0024275F"/>
    <w:rsid w:val="00270B5F"/>
    <w:rsid w:val="00294116"/>
    <w:rsid w:val="002C63F0"/>
    <w:rsid w:val="002C6A8C"/>
    <w:rsid w:val="002E2A5D"/>
    <w:rsid w:val="002E33A4"/>
    <w:rsid w:val="002E4C49"/>
    <w:rsid w:val="002F099D"/>
    <w:rsid w:val="00321E7B"/>
    <w:rsid w:val="00336C1F"/>
    <w:rsid w:val="0034786F"/>
    <w:rsid w:val="00351B90"/>
    <w:rsid w:val="00360EAE"/>
    <w:rsid w:val="00363083"/>
    <w:rsid w:val="00363B20"/>
    <w:rsid w:val="00366A28"/>
    <w:rsid w:val="00370787"/>
    <w:rsid w:val="003A39C4"/>
    <w:rsid w:val="003B1494"/>
    <w:rsid w:val="003E12FB"/>
    <w:rsid w:val="003E6CD6"/>
    <w:rsid w:val="00420FF9"/>
    <w:rsid w:val="004251B9"/>
    <w:rsid w:val="00425E37"/>
    <w:rsid w:val="00452CC5"/>
    <w:rsid w:val="00454827"/>
    <w:rsid w:val="004739BB"/>
    <w:rsid w:val="00483922"/>
    <w:rsid w:val="00487EFF"/>
    <w:rsid w:val="00495253"/>
    <w:rsid w:val="004D32E9"/>
    <w:rsid w:val="004F1887"/>
    <w:rsid w:val="004F3D30"/>
    <w:rsid w:val="00502968"/>
    <w:rsid w:val="00536849"/>
    <w:rsid w:val="00547F30"/>
    <w:rsid w:val="00551164"/>
    <w:rsid w:val="00586B03"/>
    <w:rsid w:val="00595F35"/>
    <w:rsid w:val="005C5142"/>
    <w:rsid w:val="00621184"/>
    <w:rsid w:val="00626E10"/>
    <w:rsid w:val="00634892"/>
    <w:rsid w:val="006356EA"/>
    <w:rsid w:val="0065251F"/>
    <w:rsid w:val="00670809"/>
    <w:rsid w:val="00676E32"/>
    <w:rsid w:val="0068061C"/>
    <w:rsid w:val="006A192F"/>
    <w:rsid w:val="006A54A9"/>
    <w:rsid w:val="006B0368"/>
    <w:rsid w:val="006C26A0"/>
    <w:rsid w:val="006D5150"/>
    <w:rsid w:val="006F10F5"/>
    <w:rsid w:val="006F2118"/>
    <w:rsid w:val="00701231"/>
    <w:rsid w:val="00711833"/>
    <w:rsid w:val="00764C2E"/>
    <w:rsid w:val="00786BA6"/>
    <w:rsid w:val="007B2B87"/>
    <w:rsid w:val="007B6AB3"/>
    <w:rsid w:val="007C6AE6"/>
    <w:rsid w:val="007D53EE"/>
    <w:rsid w:val="007E02F2"/>
    <w:rsid w:val="007F1337"/>
    <w:rsid w:val="00811AD8"/>
    <w:rsid w:val="008121AF"/>
    <w:rsid w:val="00815C32"/>
    <w:rsid w:val="00824A4A"/>
    <w:rsid w:val="00846503"/>
    <w:rsid w:val="008609BA"/>
    <w:rsid w:val="00864A23"/>
    <w:rsid w:val="008732FC"/>
    <w:rsid w:val="0087337A"/>
    <w:rsid w:val="00882EC9"/>
    <w:rsid w:val="00887264"/>
    <w:rsid w:val="00891502"/>
    <w:rsid w:val="00893F95"/>
    <w:rsid w:val="008A4CDD"/>
    <w:rsid w:val="008C322C"/>
    <w:rsid w:val="008D11BF"/>
    <w:rsid w:val="008D3C54"/>
    <w:rsid w:val="008D5C50"/>
    <w:rsid w:val="008E0228"/>
    <w:rsid w:val="008E602E"/>
    <w:rsid w:val="00927F24"/>
    <w:rsid w:val="00931BB1"/>
    <w:rsid w:val="0094332B"/>
    <w:rsid w:val="00963E6B"/>
    <w:rsid w:val="009769F8"/>
    <w:rsid w:val="00985160"/>
    <w:rsid w:val="009B2230"/>
    <w:rsid w:val="009B44E4"/>
    <w:rsid w:val="009C1015"/>
    <w:rsid w:val="009D521D"/>
    <w:rsid w:val="009D52EE"/>
    <w:rsid w:val="009E091E"/>
    <w:rsid w:val="009E1640"/>
    <w:rsid w:val="009E74B2"/>
    <w:rsid w:val="009F2C07"/>
    <w:rsid w:val="009F49E7"/>
    <w:rsid w:val="00A30C93"/>
    <w:rsid w:val="00A342BA"/>
    <w:rsid w:val="00A5309E"/>
    <w:rsid w:val="00A56E87"/>
    <w:rsid w:val="00A66086"/>
    <w:rsid w:val="00AA0B5E"/>
    <w:rsid w:val="00AA3789"/>
    <w:rsid w:val="00AE2A0C"/>
    <w:rsid w:val="00B03FE6"/>
    <w:rsid w:val="00B12AC0"/>
    <w:rsid w:val="00B177DA"/>
    <w:rsid w:val="00B3068A"/>
    <w:rsid w:val="00B75C6B"/>
    <w:rsid w:val="00B977F4"/>
    <w:rsid w:val="00BB6DD3"/>
    <w:rsid w:val="00BC3AA1"/>
    <w:rsid w:val="00BD418E"/>
    <w:rsid w:val="00BE71EF"/>
    <w:rsid w:val="00BE7420"/>
    <w:rsid w:val="00C06A8C"/>
    <w:rsid w:val="00C25D3B"/>
    <w:rsid w:val="00C308EC"/>
    <w:rsid w:val="00C53F57"/>
    <w:rsid w:val="00C6645C"/>
    <w:rsid w:val="00C72319"/>
    <w:rsid w:val="00C76B57"/>
    <w:rsid w:val="00C80B84"/>
    <w:rsid w:val="00C8653B"/>
    <w:rsid w:val="00CB5923"/>
    <w:rsid w:val="00CC0245"/>
    <w:rsid w:val="00CD79BA"/>
    <w:rsid w:val="00CE637F"/>
    <w:rsid w:val="00D050F2"/>
    <w:rsid w:val="00D16DEB"/>
    <w:rsid w:val="00D22001"/>
    <w:rsid w:val="00D2234C"/>
    <w:rsid w:val="00D25CA4"/>
    <w:rsid w:val="00D56DFF"/>
    <w:rsid w:val="00D71B9A"/>
    <w:rsid w:val="00D801E1"/>
    <w:rsid w:val="00D94D7D"/>
    <w:rsid w:val="00DA0546"/>
    <w:rsid w:val="00DA7AE6"/>
    <w:rsid w:val="00DD70D2"/>
    <w:rsid w:val="00E000B0"/>
    <w:rsid w:val="00E05A1B"/>
    <w:rsid w:val="00E353A3"/>
    <w:rsid w:val="00E36A93"/>
    <w:rsid w:val="00E400FD"/>
    <w:rsid w:val="00E43874"/>
    <w:rsid w:val="00E45021"/>
    <w:rsid w:val="00E62E9E"/>
    <w:rsid w:val="00E66EF9"/>
    <w:rsid w:val="00E8798E"/>
    <w:rsid w:val="00E87F26"/>
    <w:rsid w:val="00EB2CFF"/>
    <w:rsid w:val="00EC2ED3"/>
    <w:rsid w:val="00ED6792"/>
    <w:rsid w:val="00EF5493"/>
    <w:rsid w:val="00EF75E0"/>
    <w:rsid w:val="00F015E9"/>
    <w:rsid w:val="00F2363A"/>
    <w:rsid w:val="00F250FD"/>
    <w:rsid w:val="00F47E41"/>
    <w:rsid w:val="00F77A92"/>
    <w:rsid w:val="00FA3772"/>
    <w:rsid w:val="00FB2EB3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9823"/>
  <w15:docId w15:val="{136B0F96-43AA-4DA6-972C-D2ED5073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3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06A8C"/>
    <w:pPr>
      <w:ind w:left="720"/>
      <w:contextualSpacing/>
    </w:pPr>
  </w:style>
  <w:style w:type="paragraph" w:customStyle="1" w:styleId="Default">
    <w:name w:val="Default"/>
    <w:rsid w:val="00C06A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f0">
    <w:name w:val="pf0"/>
    <w:basedOn w:val="Normalny"/>
    <w:rsid w:val="00C0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645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3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3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E4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E4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47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829DC-76F9-45E4-9021-C3B437D6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1434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Biszto</dc:creator>
  <cp:keywords/>
  <dc:description/>
  <cp:lastModifiedBy>Mikolaj Hanc</cp:lastModifiedBy>
  <cp:revision>6</cp:revision>
  <cp:lastPrinted>2023-08-03T06:23:00Z</cp:lastPrinted>
  <dcterms:created xsi:type="dcterms:W3CDTF">2023-12-07T09:21:00Z</dcterms:created>
  <dcterms:modified xsi:type="dcterms:W3CDTF">2023-12-08T12:49:00Z</dcterms:modified>
</cp:coreProperties>
</file>