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0"/>
        </w:rPr>
        <w:t xml:space="preserve">Vascular Surgery Summer School: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Important Information Package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School Organisers: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Hubert Stepak, Vascular Surgeon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Andrzej Jawien, Vascular Surgeon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Ms. Eimear Bruton, Medical Student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information: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467886"/>
            <w:u w:val="none"/>
            <w:rtl w:val="0"/>
          </w:rPr>
          <w:t xml:space="preserve">dluga.vascular.surgery@gmail.com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Instagram: @dluga_vasc.surg</w:t>
      </w:r>
    </w:p>
    <w:p w:rsidR="00000000" w:rsidDel="00000000" w:rsidP="00000000" w:rsidRDefault="00000000" w:rsidRPr="00000000" w14:paraId="0000000C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Linktree: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linktr.ee/dluga_vasc.surg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Eligibility</w:t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Medical students in English-taught MD programmes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must be in 4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/6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year of studies</w:t>
      </w:r>
    </w:p>
    <w:p w:rsidR="00000000" w:rsidDel="00000000" w:rsidP="00000000" w:rsidRDefault="00000000" w:rsidRPr="00000000" w14:paraId="00000011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prior surgical experience is required to apply 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Summer School Details: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– 5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July 2024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Upon completion, participants will receive certification of attendance in the programme</w:t>
      </w:r>
    </w:p>
    <w:p w:rsidR="00000000" w:rsidDel="00000000" w:rsidP="00000000" w:rsidRDefault="00000000" w:rsidRPr="00000000" w14:paraId="0000001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Cost </w:t>
      </w:r>
      <w:r w:rsidDel="00000000" w:rsidR="00000000" w:rsidRPr="00000000">
        <w:rPr>
          <w:rFonts w:ascii="Times New Roman" w:cs="Times New Roman" w:eastAsia="Times New Roman" w:hAnsi="Times New Roman"/>
          <w:color w:val="1f1f1f"/>
          <w:sz w:val="21"/>
          <w:szCs w:val="21"/>
          <w:highlight w:val="white"/>
          <w:rtl w:val="0"/>
        </w:rPr>
        <w:t xml:space="preserve">€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400 – includes accommodation (student dormitory) &amp; catering (breakfast &amp; dinner)</w:t>
      </w:r>
    </w:p>
    <w:p w:rsidR="00000000" w:rsidDel="00000000" w:rsidP="00000000" w:rsidRDefault="00000000" w:rsidRPr="00000000" w14:paraId="00000017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Accommodation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will be placed in PUMS “Karolek” student dormitory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Accommodation from Sunday 30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June – Saturday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July (to allow for arrival/departure)</w:t>
      </w:r>
    </w:p>
    <w:p w:rsidR="00000000" w:rsidDel="00000000" w:rsidP="00000000" w:rsidRDefault="00000000" w:rsidRPr="00000000" w14:paraId="0000001A">
      <w:pPr>
        <w:ind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Catering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Participants will be catered to by Campus Bistro for 2 meals daily (breakfast/dinner)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Dietary requirements may be catered to upon request – 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notify 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Breakdown:</w:t>
      </w:r>
    </w:p>
    <w:p w:rsidR="00000000" w:rsidDel="00000000" w:rsidP="00000000" w:rsidRDefault="00000000" w:rsidRPr="00000000" w14:paraId="0000001F">
      <w:pPr>
        <w:ind w:left="7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sessions daily: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Morning: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Seminar/Case Study/Lecture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Late morning – early afternoon: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Workshops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Afternoon: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Seminar/Case Study/Lecture</w:t>
      </w:r>
    </w:p>
    <w:p w:rsidR="00000000" w:rsidDel="00000000" w:rsidP="00000000" w:rsidRDefault="00000000" w:rsidRPr="00000000" w14:paraId="00000022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Participants will spend a full 2 days in Operating Room &amp; Outpatient Clinic</w:t>
      </w:r>
    </w:p>
    <w:p w:rsidR="00000000" w:rsidDel="00000000" w:rsidP="00000000" w:rsidRDefault="00000000" w:rsidRPr="00000000" w14:paraId="00000023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Participants will attend a Panel Discussion with the Vascular Surgery Team, followed by Q&amp;A session for participants. </w:t>
      </w:r>
    </w:p>
    <w:p w:rsidR="00000000" w:rsidDel="00000000" w:rsidP="00000000" w:rsidRDefault="00000000" w:rsidRPr="00000000" w14:paraId="00000024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Programme Topics: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Vascular Suturing Techniques &amp; Uses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Peripheral Vascular Disease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Vascular Case Studies &amp; Management Strategies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Management of Vascular Trauma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 for Surgery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Ultrasound in Vascular Surgery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Advanced Vascular Imaging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Vascular Surgeons – Panel Discussion, Q&amp;A session</w:t>
      </w:r>
    </w:p>
    <w:p w:rsidR="00000000" w:rsidDel="00000000" w:rsidP="00000000" w:rsidRDefault="00000000" w:rsidRPr="00000000" w14:paraId="0000002E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Programme Workshops: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Suturing Workshop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Endovascular Interventions Workshop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Surgery Department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Ultrasound Workshop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Outpatient Clinic</w:t>
      </w:r>
    </w:p>
    <w:p w:rsidR="00000000" w:rsidDel="00000000" w:rsidP="00000000" w:rsidRDefault="00000000" w:rsidRPr="00000000" w14:paraId="00000035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*Topics/workshops may be subject to change*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Extracurricular Activities: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Activities will be arranged for participants outside of clinical hours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Activities are optional but highly encouraged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 Process</w:t>
      </w:r>
    </w:p>
    <w:p w:rsidR="00000000" w:rsidDel="00000000" w:rsidP="00000000" w:rsidRDefault="00000000" w:rsidRPr="00000000" w14:paraId="0000003D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Eligible candidates must submit the following via email [dluga.vascular.surgery@gmail.com]: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Completed Application Form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Cover Letter</w:t>
      </w:r>
    </w:p>
    <w:p w:rsidR="00000000" w:rsidDel="00000000" w:rsidP="00000000" w:rsidRDefault="00000000" w:rsidRPr="00000000" w14:paraId="00000041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Application Deadline: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31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May 2024</w:t>
      </w:r>
    </w:p>
    <w:p w:rsidR="00000000" w:rsidDel="00000000" w:rsidP="00000000" w:rsidRDefault="00000000" w:rsidRPr="00000000" w14:paraId="00000042">
      <w:pPr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Acceptance Decisions: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 later than 10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June 2024</w:t>
      </w:r>
    </w:p>
    <w:p w:rsidR="00000000" w:rsidDel="00000000" w:rsidP="00000000" w:rsidRDefault="00000000" w:rsidRPr="00000000" w14:paraId="00000043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3950EB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3950EB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3950EB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3950EB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3950EB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3950EB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3950EB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3950EB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3950EB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3950EB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950EB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3950EB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3950EB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3950EB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3950EB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3950EB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3950EB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3950EB"/>
    <w:rPr>
      <w:rFonts w:cstheme="majorBidi" w:eastAsiaTheme="majorEastAsia"/>
      <w:color w:val="272727" w:themeColor="text1" w:themeTint="0000D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950EB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950EB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950EB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3950EB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3950EB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3950EB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3950EB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3950EB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3950EB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3950EB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3950EB"/>
    <w:rPr>
      <w:b w:val="1"/>
      <w:bCs w:val="1"/>
      <w:smallCaps w:val="1"/>
      <w:color w:val="0f4761" w:themeColor="accent1" w:themeShade="0000BF"/>
      <w:spacing w:val="5"/>
    </w:rPr>
  </w:style>
  <w:style w:type="character" w:styleId="Hyperlink">
    <w:name w:val="Hyperlink"/>
    <w:basedOn w:val="DefaultParagraphFont"/>
    <w:uiPriority w:val="99"/>
    <w:unhideWhenUsed w:val="1"/>
    <w:rsid w:val="003950E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950E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luga.vascular.surgery@gmail.com" TargetMode="External"/><Relationship Id="rId8" Type="http://schemas.openxmlformats.org/officeDocument/2006/relationships/hyperlink" Target="http://linktr.ee/dluga_vasc.su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m3t2hYaFHlvMAeLTkoN9Tig7yQ==">CgMxLjA4AHIhMVRPeUZUaTFlM3NsS3V6c28tQWFuZTBodTNhRjFHU3hm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2024-04-08T02:13:00Z</dcterms:created>
  <dc:creator>Briana Bruton</dc:creator>
</cp:coreProperties>
</file>