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145F" w14:textId="77777777" w:rsidR="00735768" w:rsidRPr="009F5947" w:rsidRDefault="00735768" w:rsidP="009F5947">
      <w:pPr>
        <w:spacing w:before="24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 xml:space="preserve">Regulamin </w:t>
      </w:r>
    </w:p>
    <w:p w14:paraId="4462515C" w14:textId="39DEE880" w:rsidR="00735768" w:rsidRPr="009F5947" w:rsidRDefault="00735768" w:rsidP="009F594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 xml:space="preserve">Centrum Transferu Technologii </w:t>
      </w:r>
    </w:p>
    <w:p w14:paraId="28BA746C" w14:textId="07DFC179" w:rsidR="00735768" w:rsidRPr="009F5947" w:rsidRDefault="00735768" w:rsidP="009F5947">
      <w:pPr>
        <w:spacing w:after="360" w:line="276" w:lineRule="auto"/>
        <w:jc w:val="center"/>
        <w:rPr>
          <w:rFonts w:ascii="Calibri" w:hAnsi="Calibri" w:cs="Calibri"/>
        </w:rPr>
      </w:pPr>
      <w:r w:rsidRPr="009F5947">
        <w:rPr>
          <w:rFonts w:ascii="Calibri" w:hAnsi="Calibri" w:cs="Calibri"/>
          <w:b/>
          <w:bCs/>
        </w:rPr>
        <w:t>Uniwersytetu Medycznego im. Piastów Śląskich we Wrocławiu</w:t>
      </w:r>
    </w:p>
    <w:p w14:paraId="58200992" w14:textId="1B290EC7" w:rsidR="00735768" w:rsidRPr="009F5947" w:rsidRDefault="00735768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§1 Postanowienia ogólne</w:t>
      </w:r>
    </w:p>
    <w:p w14:paraId="35FC4ADE" w14:textId="59011CBD" w:rsidR="00735768" w:rsidRPr="009F5947" w:rsidRDefault="00F76236" w:rsidP="009F59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Centrum Transferu Technologii Uniwersytetu Medycznego im. Piastów Śląskich we</w:t>
      </w:r>
      <w:r w:rsidR="00290776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 xml:space="preserve">Wrocławiu (dalej </w:t>
      </w:r>
      <w:r w:rsidR="009F7701" w:rsidRPr="009F5947">
        <w:rPr>
          <w:rFonts w:ascii="Calibri" w:hAnsi="Calibri" w:cs="Calibri"/>
        </w:rPr>
        <w:t xml:space="preserve">jako </w:t>
      </w:r>
      <w:r w:rsidRPr="009F5947">
        <w:rPr>
          <w:rFonts w:ascii="Calibri" w:hAnsi="Calibri" w:cs="Calibri"/>
        </w:rPr>
        <w:t>„Centrum” lub „CTT”) jest jednostką ogólnouczelnianą</w:t>
      </w:r>
      <w:r w:rsidR="009F7701" w:rsidRPr="009F5947">
        <w:rPr>
          <w:rFonts w:ascii="Calibri" w:hAnsi="Calibri" w:cs="Calibri"/>
        </w:rPr>
        <w:t xml:space="preserve"> i</w:t>
      </w:r>
      <w:r w:rsidR="00290776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działa na podstawie art. 148 ust.</w:t>
      </w:r>
      <w:r w:rsidR="009F7701" w:rsidRPr="009F5947">
        <w:rPr>
          <w:rFonts w:ascii="Calibri" w:hAnsi="Calibri" w:cs="Calibri"/>
        </w:rPr>
        <w:t xml:space="preserve"> 1, 4-7 u</w:t>
      </w:r>
      <w:r w:rsidRPr="009F5947">
        <w:rPr>
          <w:rFonts w:ascii="Calibri" w:hAnsi="Calibri" w:cs="Calibri"/>
        </w:rPr>
        <w:t>stawy z dnia 20 lipca 2018 r. – Prawo o</w:t>
      </w:r>
      <w:r w:rsidR="00290776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szkolnictwie wyższym i nauce</w:t>
      </w:r>
      <w:r w:rsidR="009F7701" w:rsidRPr="009F5947">
        <w:rPr>
          <w:rFonts w:ascii="Calibri" w:hAnsi="Calibri" w:cs="Calibri"/>
        </w:rPr>
        <w:t xml:space="preserve"> (</w:t>
      </w:r>
      <w:proofErr w:type="spellStart"/>
      <w:r w:rsidR="009F7701" w:rsidRPr="009F5947">
        <w:rPr>
          <w:rFonts w:ascii="Calibri" w:hAnsi="Calibri" w:cs="Calibri"/>
        </w:rPr>
        <w:t>t.j</w:t>
      </w:r>
      <w:proofErr w:type="spellEnd"/>
      <w:r w:rsidR="009F7701" w:rsidRPr="009F5947">
        <w:rPr>
          <w:rFonts w:ascii="Calibri" w:hAnsi="Calibri" w:cs="Calibri"/>
        </w:rPr>
        <w:t>. Dz.U. z 2023 r., poz. 742 ze zm.)</w:t>
      </w:r>
      <w:r w:rsidRPr="009F5947">
        <w:rPr>
          <w:rFonts w:ascii="Calibri" w:hAnsi="Calibri" w:cs="Calibri"/>
        </w:rPr>
        <w:t xml:space="preserve">, Statutu </w:t>
      </w:r>
      <w:bookmarkStart w:id="0" w:name="_Hlk162437645"/>
      <w:r w:rsidRPr="009F5947">
        <w:rPr>
          <w:rFonts w:ascii="Calibri" w:hAnsi="Calibri" w:cs="Calibri"/>
        </w:rPr>
        <w:t>Uniwersytetu Medycznego im. Piastów Śląskich we Wrocławiu</w:t>
      </w:r>
      <w:bookmarkEnd w:id="0"/>
      <w:r w:rsidRPr="009F5947">
        <w:rPr>
          <w:rFonts w:ascii="Calibri" w:hAnsi="Calibri" w:cs="Calibri"/>
        </w:rPr>
        <w:t xml:space="preserve">, Regulaminu Organizacyjnego </w:t>
      </w:r>
      <w:r w:rsidR="009F7701" w:rsidRPr="009F5947">
        <w:rPr>
          <w:rFonts w:ascii="Calibri" w:hAnsi="Calibri" w:cs="Calibri"/>
        </w:rPr>
        <w:t>Uniwersytetu Medycznego we Wrocławiu</w:t>
      </w:r>
      <w:r w:rsidR="009F7701" w:rsidRPr="009F5947" w:rsidDel="009F7701">
        <w:rPr>
          <w:rFonts w:ascii="Calibri" w:hAnsi="Calibri" w:cs="Calibri"/>
        </w:rPr>
        <w:t xml:space="preserve"> </w:t>
      </w:r>
      <w:r w:rsidRPr="009F5947">
        <w:rPr>
          <w:rFonts w:ascii="Calibri" w:hAnsi="Calibri" w:cs="Calibri"/>
        </w:rPr>
        <w:t>oraz niniejszego Regulaminu.</w:t>
      </w:r>
    </w:p>
    <w:p w14:paraId="17358443" w14:textId="6F8F4E2A" w:rsidR="00C60667" w:rsidRPr="009F5947" w:rsidRDefault="00F76236" w:rsidP="009F59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CTT </w:t>
      </w:r>
      <w:r w:rsidR="009D16B6" w:rsidRPr="009F5947">
        <w:rPr>
          <w:rFonts w:ascii="Calibri" w:hAnsi="Calibri" w:cs="Calibri"/>
        </w:rPr>
        <w:t xml:space="preserve">utworzone </w:t>
      </w:r>
      <w:r w:rsidRPr="009F5947">
        <w:rPr>
          <w:rFonts w:ascii="Calibri" w:hAnsi="Calibri" w:cs="Calibri"/>
        </w:rPr>
        <w:t>zostało do realizacji zadań związanych ze współpracą z gospodarką, transferu technologii, zarządzania własnością intelektualną Uczelni, wspierania innowacyjności, rozwoju przedsiębiorczości akademickiej oraz upowszechniania wiedzy.</w:t>
      </w:r>
    </w:p>
    <w:p w14:paraId="72152CCC" w14:textId="3C443A1B" w:rsidR="00F76236" w:rsidRPr="009F5947" w:rsidRDefault="00F76236" w:rsidP="009F59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CTT zakresem swojej działalności obejmuje zarówno zadania realizowane na rzecz podmiotów zewnętrznych, jak i zadania wewnątrzuczelniane.</w:t>
      </w:r>
    </w:p>
    <w:p w14:paraId="22A2D2DA" w14:textId="5C7FD601" w:rsidR="00BE742B" w:rsidRPr="009F5947" w:rsidRDefault="00BE742B" w:rsidP="009F5947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CTT ma prawo posługiwać się logo UMW</w:t>
      </w:r>
      <w:r w:rsidR="001D2C4B" w:rsidRPr="009F5947">
        <w:rPr>
          <w:rFonts w:ascii="Calibri" w:hAnsi="Calibri" w:cs="Calibri"/>
        </w:rPr>
        <w:t xml:space="preserve"> na pismach, dokumentach, materiałach szkoleniowo-promocyjnych dotyczących swojej działalności.</w:t>
      </w:r>
    </w:p>
    <w:p w14:paraId="6C15D513" w14:textId="11289C26" w:rsidR="00F76236" w:rsidRPr="009F5947" w:rsidRDefault="00576652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</w:t>
      </w:r>
      <w:r w:rsidR="00975448" w:rsidRPr="009F5947">
        <w:rPr>
          <w:rFonts w:ascii="Calibri" w:hAnsi="Calibri" w:cs="Calibri"/>
          <w:b/>
          <w:bCs/>
        </w:rPr>
        <w:t>2</w:t>
      </w:r>
      <w:r w:rsidRPr="009F5947">
        <w:rPr>
          <w:rFonts w:ascii="Calibri" w:hAnsi="Calibri" w:cs="Calibri"/>
          <w:b/>
          <w:bCs/>
        </w:rPr>
        <w:t xml:space="preserve"> Zadania CTT</w:t>
      </w:r>
    </w:p>
    <w:p w14:paraId="43D999E0" w14:textId="75B57FB5" w:rsidR="00576652" w:rsidRPr="009F5947" w:rsidRDefault="001D2C4B" w:rsidP="009F5947">
      <w:p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Do zadań CTT należy</w:t>
      </w:r>
      <w:r w:rsidR="005D77EB" w:rsidRPr="009F5947">
        <w:rPr>
          <w:rFonts w:ascii="Calibri" w:hAnsi="Calibri" w:cs="Calibri"/>
        </w:rPr>
        <w:t xml:space="preserve"> w szczególności</w:t>
      </w:r>
      <w:r w:rsidRPr="009F5947">
        <w:rPr>
          <w:rFonts w:ascii="Calibri" w:hAnsi="Calibri" w:cs="Calibri"/>
        </w:rPr>
        <w:t>:</w:t>
      </w:r>
    </w:p>
    <w:p w14:paraId="6DA03EB8" w14:textId="2D6A1533" w:rsidR="001D2C4B" w:rsidRPr="009F5947" w:rsidRDefault="005D77EB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działalności Uczelni oraz kadry naukowej w obszarze pozyskiwania finansowania i realizacji projektów o charakterze naukowym, badawczym i</w:t>
      </w:r>
      <w:r w:rsidR="00290776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rozwojowym:</w:t>
      </w:r>
    </w:p>
    <w:p w14:paraId="68440FCC" w14:textId="1E462AC4" w:rsidR="005D77EB" w:rsidRPr="009F5947" w:rsidRDefault="009D16B6" w:rsidP="009F594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przeprowadzanie </w:t>
      </w:r>
      <w:r w:rsidR="005D77EB" w:rsidRPr="009F5947">
        <w:rPr>
          <w:rFonts w:ascii="Calibri" w:hAnsi="Calibri" w:cs="Calibri"/>
        </w:rPr>
        <w:t>oceny projektów w celu oceny ich potencjału komercjalizacyjnego i zasadności ekonomicznej proponowanego rozwiązania, wskazywania szans i</w:t>
      </w:r>
      <w:r w:rsidR="00290776" w:rsidRPr="009F5947">
        <w:rPr>
          <w:rFonts w:ascii="Calibri" w:hAnsi="Calibri" w:cs="Calibri"/>
        </w:rPr>
        <w:t> </w:t>
      </w:r>
      <w:r w:rsidR="005D77EB" w:rsidRPr="009F5947">
        <w:rPr>
          <w:rFonts w:ascii="Calibri" w:hAnsi="Calibri" w:cs="Calibri"/>
        </w:rPr>
        <w:t xml:space="preserve">zagrożeń rozwoju danej technologii, </w:t>
      </w:r>
    </w:p>
    <w:p w14:paraId="1AB13EC5" w14:textId="5B8326DE" w:rsidR="005D77EB" w:rsidRPr="009F5947" w:rsidRDefault="009D16B6" w:rsidP="009F594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wspieranie </w:t>
      </w:r>
      <w:r w:rsidR="005D77EB" w:rsidRPr="009F5947">
        <w:rPr>
          <w:rFonts w:ascii="Calibri" w:hAnsi="Calibri" w:cs="Calibri"/>
        </w:rPr>
        <w:t>procesu identyfikacji i oceny otoczenia rynkowego, potencjalnych odbiorców planowanych do wytworzenia technologii i konkurencji,</w:t>
      </w:r>
    </w:p>
    <w:p w14:paraId="543FAAE6" w14:textId="7AB1E9AE" w:rsidR="005D77EB" w:rsidRPr="009F5947" w:rsidRDefault="009D16B6" w:rsidP="009F594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wspieranie </w:t>
      </w:r>
      <w:r w:rsidR="00FE2927" w:rsidRPr="009F5947">
        <w:rPr>
          <w:rFonts w:ascii="Calibri" w:hAnsi="Calibri" w:cs="Calibri"/>
        </w:rPr>
        <w:t>opisywania</w:t>
      </w:r>
      <w:r w:rsidR="005D77EB" w:rsidRPr="009F5947">
        <w:rPr>
          <w:rFonts w:ascii="Calibri" w:hAnsi="Calibri" w:cs="Calibri"/>
        </w:rPr>
        <w:t xml:space="preserve"> technologii i</w:t>
      </w:r>
      <w:r w:rsidR="00BC6379" w:rsidRPr="009F5947">
        <w:rPr>
          <w:rFonts w:ascii="Calibri" w:hAnsi="Calibri" w:cs="Calibri"/>
        </w:rPr>
        <w:t xml:space="preserve"> opracowywania</w:t>
      </w:r>
      <w:r w:rsidR="005D77EB" w:rsidRPr="009F5947">
        <w:rPr>
          <w:rFonts w:ascii="Calibri" w:hAnsi="Calibri" w:cs="Calibri"/>
        </w:rPr>
        <w:t xml:space="preserve"> uzasadnień na potrzeby sporządz</w:t>
      </w:r>
      <w:r w:rsidR="00FE2927" w:rsidRPr="009F5947">
        <w:rPr>
          <w:rFonts w:ascii="Calibri" w:hAnsi="Calibri" w:cs="Calibri"/>
        </w:rPr>
        <w:t>a</w:t>
      </w:r>
      <w:r w:rsidR="005D77EB" w:rsidRPr="009F5947">
        <w:rPr>
          <w:rFonts w:ascii="Calibri" w:hAnsi="Calibri" w:cs="Calibri"/>
        </w:rPr>
        <w:t>nia dokumentacji aplikacyjnej,</w:t>
      </w:r>
    </w:p>
    <w:p w14:paraId="70D22248" w14:textId="74314F65" w:rsidR="005D77EB" w:rsidRPr="009F5947" w:rsidRDefault="009D16B6" w:rsidP="009F5947">
      <w:pPr>
        <w:pStyle w:val="Akapitzlist"/>
        <w:numPr>
          <w:ilvl w:val="1"/>
          <w:numId w:val="12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proponowanie </w:t>
      </w:r>
      <w:r w:rsidR="005D77EB" w:rsidRPr="009F5947">
        <w:rPr>
          <w:rFonts w:ascii="Calibri" w:hAnsi="Calibri" w:cs="Calibri"/>
        </w:rPr>
        <w:t>rozwiązań podnoszących jakość dokumentacji aplikacyjnej, w tym w</w:t>
      </w:r>
      <w:r w:rsidR="009F5947" w:rsidRPr="009F5947">
        <w:rPr>
          <w:rFonts w:ascii="Calibri" w:hAnsi="Calibri" w:cs="Calibri"/>
        </w:rPr>
        <w:t> </w:t>
      </w:r>
      <w:r w:rsidR="005D77EB" w:rsidRPr="009F5947">
        <w:rPr>
          <w:rFonts w:ascii="Calibri" w:hAnsi="Calibri" w:cs="Calibri"/>
        </w:rPr>
        <w:t>szczególności jakość proponowanych rozwiązań technologicznych.</w:t>
      </w:r>
    </w:p>
    <w:p w14:paraId="7EC5816B" w14:textId="4DCF0069" w:rsidR="005D77EB" w:rsidRPr="009F5947" w:rsidRDefault="005D77EB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zarządzania własnością intelektualną Uczelni:</w:t>
      </w:r>
    </w:p>
    <w:p w14:paraId="1C2002E5" w14:textId="157494CC" w:rsidR="005D77EB" w:rsidRPr="009F5947" w:rsidRDefault="009D16B6" w:rsidP="009F594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przeprowadzanie </w:t>
      </w:r>
      <w:r w:rsidR="005D77EB" w:rsidRPr="009F5947">
        <w:rPr>
          <w:rFonts w:ascii="Calibri" w:hAnsi="Calibri" w:cs="Calibri"/>
        </w:rPr>
        <w:t>ocen</w:t>
      </w:r>
      <w:r w:rsidR="00335F4B" w:rsidRPr="009F5947">
        <w:rPr>
          <w:rFonts w:ascii="Calibri" w:hAnsi="Calibri" w:cs="Calibri"/>
        </w:rPr>
        <w:t>y</w:t>
      </w:r>
      <w:r w:rsidR="005D77EB" w:rsidRPr="009F5947">
        <w:rPr>
          <w:rFonts w:ascii="Calibri" w:hAnsi="Calibri" w:cs="Calibri"/>
        </w:rPr>
        <w:t xml:space="preserve"> stanu techniki i zdolności patentowej opracowywanych przez pracowników lub współpracowników i partnerów Uczelni rozwiązań technologicznych,</w:t>
      </w:r>
    </w:p>
    <w:p w14:paraId="461A6C85" w14:textId="67D3FCB7" w:rsidR="005D77EB" w:rsidRPr="009F5947" w:rsidRDefault="009D16B6" w:rsidP="009F594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lastRenderedPageBreak/>
        <w:t xml:space="preserve">zapewnianie </w:t>
      </w:r>
      <w:r w:rsidR="00335F4B" w:rsidRPr="009F5947">
        <w:rPr>
          <w:rFonts w:ascii="Calibri" w:hAnsi="Calibri" w:cs="Calibri"/>
        </w:rPr>
        <w:t>niezbędnych zasobów zewnętrznych i wiedzy eksperckiej niezbędnej do prawidłowego i skutecznego prowadzenia procesu zarządzania własności intelektualną, ze szczególnym uwzględnieniem potrzeb Uczelni w zakresie jej ochrony,</w:t>
      </w:r>
    </w:p>
    <w:p w14:paraId="750D223A" w14:textId="7F24A617" w:rsidR="00335F4B" w:rsidRPr="009F5947" w:rsidRDefault="009D16B6" w:rsidP="009F594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zapewnianie </w:t>
      </w:r>
      <w:r w:rsidR="00335F4B" w:rsidRPr="009F5947">
        <w:rPr>
          <w:rFonts w:ascii="Calibri" w:hAnsi="Calibri" w:cs="Calibri"/>
        </w:rPr>
        <w:t>skutecznego i efektywnego systemu oraz procesu ochrony własności intelektualnej,</w:t>
      </w:r>
    </w:p>
    <w:p w14:paraId="7A3D4DE9" w14:textId="77777777" w:rsidR="004B2AA6" w:rsidRPr="009F5947" w:rsidRDefault="009D16B6" w:rsidP="009F594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zarządzanie </w:t>
      </w:r>
      <w:r w:rsidR="00335F4B" w:rsidRPr="009F5947">
        <w:rPr>
          <w:rFonts w:ascii="Calibri" w:hAnsi="Calibri" w:cs="Calibri"/>
        </w:rPr>
        <w:t>portfelem własności intelektualnej</w:t>
      </w:r>
      <w:r w:rsidR="004B2AA6" w:rsidRPr="009F5947">
        <w:rPr>
          <w:rFonts w:ascii="Calibri" w:hAnsi="Calibri" w:cs="Calibri"/>
        </w:rPr>
        <w:t>,</w:t>
      </w:r>
    </w:p>
    <w:p w14:paraId="5AD54930" w14:textId="45169460" w:rsidR="00335F4B" w:rsidRPr="009F5947" w:rsidRDefault="004B2AA6" w:rsidP="009F5947">
      <w:pPr>
        <w:pStyle w:val="Akapitzlist"/>
        <w:numPr>
          <w:ilvl w:val="1"/>
          <w:numId w:val="13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uzyskiwanie patentów i wdrożeń z udziałem Uczelni.</w:t>
      </w:r>
    </w:p>
    <w:p w14:paraId="26E2FD9A" w14:textId="2CC5629A" w:rsidR="00335F4B" w:rsidRPr="009F5947" w:rsidRDefault="00335F4B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prowadzenia działalności związanej z transferem technologii:</w:t>
      </w:r>
    </w:p>
    <w:p w14:paraId="463C2F6C" w14:textId="5541B8A8" w:rsidR="00335F4B" w:rsidRPr="009F5947" w:rsidRDefault="009D16B6" w:rsidP="009F594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p</w:t>
      </w:r>
      <w:r w:rsidR="00335F4B" w:rsidRPr="009F5947">
        <w:rPr>
          <w:rFonts w:ascii="Calibri" w:hAnsi="Calibri" w:cs="Calibri"/>
        </w:rPr>
        <w:t>rzeprowadzanie procesu oceny potencjału komercjalizacyjnego technologii opracowywanych przez pracowników, współpracowników i partnerów Uczelni,</w:t>
      </w:r>
    </w:p>
    <w:p w14:paraId="31A8E3F9" w14:textId="4B75758A" w:rsidR="00335F4B" w:rsidRPr="009F5947" w:rsidRDefault="009D16B6" w:rsidP="009F594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zapewnianie </w:t>
      </w:r>
      <w:r w:rsidR="00335F4B" w:rsidRPr="009F5947">
        <w:rPr>
          <w:rFonts w:ascii="Calibri" w:hAnsi="Calibri" w:cs="Calibri"/>
        </w:rPr>
        <w:t>niezbędnych zasobów zewnętrznych i wiedzy eksperckiej niezbędnej do prawidłowego i skutecznego prowadzenia procesu transferu technologii,</w:t>
      </w:r>
    </w:p>
    <w:p w14:paraId="2EB62345" w14:textId="419DA93E" w:rsidR="00F76236" w:rsidRPr="009F5947" w:rsidRDefault="009D16B6" w:rsidP="009F594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kreowanie</w:t>
      </w:r>
      <w:r w:rsidR="00335F4B" w:rsidRPr="009F5947">
        <w:rPr>
          <w:rFonts w:ascii="Calibri" w:hAnsi="Calibri" w:cs="Calibri"/>
        </w:rPr>
        <w:t>, wdrażanie i egzekwowanie procedur, procesów i zasad prowadzenia działalności innowacyjnej, transferu technologii, ochrony własności intelektualnej oraz realizacji i zarządzania wynikami projektów badawczych i rozwojowych,</w:t>
      </w:r>
    </w:p>
    <w:p w14:paraId="5D5433ED" w14:textId="43070783" w:rsidR="00335F4B" w:rsidRPr="009F5947" w:rsidRDefault="009D16B6" w:rsidP="009F594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identyfikowanie</w:t>
      </w:r>
      <w:r w:rsidR="00335F4B" w:rsidRPr="009F5947">
        <w:rPr>
          <w:rFonts w:ascii="Calibri" w:hAnsi="Calibri" w:cs="Calibri"/>
        </w:rPr>
        <w:t>, rozwijanie, licencjonowanie i sprzedaż technologii opracowywanych przez pracowników, współpracowników i partnerów Uczelni,</w:t>
      </w:r>
    </w:p>
    <w:p w14:paraId="366C6519" w14:textId="70223477" w:rsidR="00335F4B" w:rsidRPr="009F5947" w:rsidRDefault="009D16B6" w:rsidP="009F5947">
      <w:pPr>
        <w:pStyle w:val="Akapitzlist"/>
        <w:numPr>
          <w:ilvl w:val="1"/>
          <w:numId w:val="14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zawiązywanie</w:t>
      </w:r>
      <w:r w:rsidR="00335F4B" w:rsidRPr="009F5947">
        <w:rPr>
          <w:rFonts w:ascii="Calibri" w:hAnsi="Calibri" w:cs="Calibri"/>
        </w:rPr>
        <w:t>, zarządzanie oraz nadzorowanie działalności spółek celowych powoływanych przez Uczelnię w celu komercjalizacji technologii.</w:t>
      </w:r>
    </w:p>
    <w:p w14:paraId="1F724D18" w14:textId="30393515" w:rsidR="00335F4B" w:rsidRPr="009F5947" w:rsidRDefault="00335F4B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prowadzenia przez Uczelnię badawczo-rozwojowej działalności usługowej o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charakterze gospodarczym:</w:t>
      </w:r>
    </w:p>
    <w:p w14:paraId="6F3A28B2" w14:textId="4DEA67E2" w:rsidR="00335F4B" w:rsidRPr="009F5947" w:rsidRDefault="009D16B6" w:rsidP="009F5947">
      <w:pPr>
        <w:pStyle w:val="Akapitzlist"/>
        <w:numPr>
          <w:ilvl w:val="1"/>
          <w:numId w:val="15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zarządzanie </w:t>
      </w:r>
      <w:r w:rsidR="00782052" w:rsidRPr="009F5947">
        <w:rPr>
          <w:rFonts w:ascii="Calibri" w:hAnsi="Calibri" w:cs="Calibri"/>
        </w:rPr>
        <w:t>i realizacja procesu sprzedaży usług badawczo-rozwojowych realizowanych przez jednostki organizacyjne Uczelni,</w:t>
      </w:r>
    </w:p>
    <w:p w14:paraId="083E8161" w14:textId="05531D06" w:rsidR="00782052" w:rsidRPr="009F5947" w:rsidRDefault="009D16B6" w:rsidP="009F5947">
      <w:pPr>
        <w:pStyle w:val="Akapitzlist"/>
        <w:numPr>
          <w:ilvl w:val="1"/>
          <w:numId w:val="15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aktywne </w:t>
      </w:r>
      <w:r w:rsidR="00782052" w:rsidRPr="009F5947">
        <w:rPr>
          <w:rFonts w:ascii="Calibri" w:hAnsi="Calibri" w:cs="Calibri"/>
        </w:rPr>
        <w:t>poszukiwanie klientów, w tym identyfikacja wczesnych potrzeb,</w:t>
      </w:r>
    </w:p>
    <w:p w14:paraId="1172A711" w14:textId="2717F8C7" w:rsidR="00782052" w:rsidRPr="009F5947" w:rsidRDefault="009D16B6" w:rsidP="009F5947">
      <w:pPr>
        <w:pStyle w:val="Akapitzlist"/>
        <w:numPr>
          <w:ilvl w:val="1"/>
          <w:numId w:val="15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skuteczne </w:t>
      </w:r>
      <w:r w:rsidR="00782052" w:rsidRPr="009F5947">
        <w:rPr>
          <w:rFonts w:ascii="Calibri" w:hAnsi="Calibri" w:cs="Calibri"/>
        </w:rPr>
        <w:t>promowanie technologii, usług i produktów Uczelni,</w:t>
      </w:r>
    </w:p>
    <w:p w14:paraId="25493CA3" w14:textId="73C5ADE9" w:rsidR="00782052" w:rsidRPr="009F5947" w:rsidRDefault="009D16B6" w:rsidP="009F5947">
      <w:pPr>
        <w:pStyle w:val="Akapitzlist"/>
        <w:numPr>
          <w:ilvl w:val="1"/>
          <w:numId w:val="15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prowadzenie </w:t>
      </w:r>
      <w:r w:rsidR="00782052" w:rsidRPr="009F5947">
        <w:rPr>
          <w:rFonts w:ascii="Calibri" w:hAnsi="Calibri" w:cs="Calibri"/>
        </w:rPr>
        <w:t>działalności związanej ze świadczeniem usług doradczych i</w:t>
      </w:r>
      <w:r w:rsidR="009F5947" w:rsidRPr="009F5947">
        <w:rPr>
          <w:rFonts w:ascii="Calibri" w:hAnsi="Calibri" w:cs="Calibri"/>
        </w:rPr>
        <w:t> </w:t>
      </w:r>
      <w:r w:rsidR="00782052" w:rsidRPr="009F5947">
        <w:rPr>
          <w:rFonts w:ascii="Calibri" w:hAnsi="Calibri" w:cs="Calibri"/>
        </w:rPr>
        <w:t>szkoleniowych dla środowiska akademickiego oraz biznesowego.</w:t>
      </w:r>
    </w:p>
    <w:p w14:paraId="01823356" w14:textId="0711BC70" w:rsidR="00782052" w:rsidRPr="009F5947" w:rsidRDefault="00782052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zawiązywania i prowadzenia współpracy, partnerstw i konsorcjów</w:t>
      </w:r>
      <w:r w:rsidR="00FE2927" w:rsidRPr="009F5947">
        <w:rPr>
          <w:rFonts w:ascii="Calibri" w:hAnsi="Calibri" w:cs="Calibri"/>
        </w:rPr>
        <w:t xml:space="preserve"> oraz prowadzenia działalności promującej osiągnięcia B+R i komercjalizacyjne Uczelni</w:t>
      </w:r>
      <w:r w:rsidRPr="009F5947">
        <w:rPr>
          <w:rFonts w:ascii="Calibri" w:hAnsi="Calibri" w:cs="Calibri"/>
        </w:rPr>
        <w:t>:</w:t>
      </w:r>
    </w:p>
    <w:p w14:paraId="2030072C" w14:textId="3449FEBE" w:rsidR="00782052" w:rsidRPr="009F5947" w:rsidRDefault="00BC6379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wspieranie </w:t>
      </w:r>
      <w:r w:rsidR="00782052" w:rsidRPr="009F5947">
        <w:rPr>
          <w:rFonts w:ascii="Calibri" w:hAnsi="Calibri" w:cs="Calibri"/>
        </w:rPr>
        <w:t>zawiązywania partnerstw i konsorcjów, w szczególności na potrzeby wspólnej realizacji projektów o charakterze naukowym i badawczo-rozwojowym współfinansowanych ze środków zewnętrznych,</w:t>
      </w:r>
    </w:p>
    <w:p w14:paraId="64C4CBAD" w14:textId="7F84ACED" w:rsidR="00782052" w:rsidRPr="009F5947" w:rsidRDefault="00BC6379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budowanie </w:t>
      </w:r>
      <w:r w:rsidR="00FE2927" w:rsidRPr="009F5947">
        <w:rPr>
          <w:rFonts w:ascii="Calibri" w:hAnsi="Calibri" w:cs="Calibri"/>
        </w:rPr>
        <w:t>i rozwój sieci kontaktów S2B, współpraca z funduszami, inwestorami i</w:t>
      </w:r>
      <w:r w:rsidR="009F5947" w:rsidRPr="009F5947">
        <w:rPr>
          <w:rFonts w:ascii="Calibri" w:hAnsi="Calibri" w:cs="Calibri"/>
        </w:rPr>
        <w:t> </w:t>
      </w:r>
      <w:r w:rsidR="00FE2927" w:rsidRPr="009F5947">
        <w:rPr>
          <w:rFonts w:ascii="Calibri" w:hAnsi="Calibri" w:cs="Calibri"/>
        </w:rPr>
        <w:t>ośrodkami innowacji,</w:t>
      </w:r>
    </w:p>
    <w:p w14:paraId="039E7CB3" w14:textId="3937F4DF" w:rsidR="00FE2927" w:rsidRPr="009F5947" w:rsidRDefault="00BC6379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reprezentowanie </w:t>
      </w:r>
      <w:r w:rsidR="00FE2927" w:rsidRPr="009F5947">
        <w:rPr>
          <w:rFonts w:ascii="Calibri" w:hAnsi="Calibri" w:cs="Calibri"/>
        </w:rPr>
        <w:t>Uczelni oraz uczestnictwo w regionalnych i ponadregionalnych inicjatywach wspierających transfer technologii,</w:t>
      </w:r>
    </w:p>
    <w:p w14:paraId="276023CE" w14:textId="15FE8CA6" w:rsidR="00FE2927" w:rsidRPr="009F5947" w:rsidRDefault="00BC6379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promowanie </w:t>
      </w:r>
      <w:r w:rsidR="00FE2927" w:rsidRPr="009F5947">
        <w:rPr>
          <w:rFonts w:ascii="Calibri" w:hAnsi="Calibri" w:cs="Calibri"/>
        </w:rPr>
        <w:t>osiągnięć</w:t>
      </w:r>
      <w:r w:rsidR="00290776" w:rsidRPr="009F5947">
        <w:rPr>
          <w:rFonts w:ascii="Calibri" w:hAnsi="Calibri" w:cs="Calibri"/>
        </w:rPr>
        <w:t xml:space="preserve"> </w:t>
      </w:r>
      <w:r w:rsidR="00FE2927" w:rsidRPr="009F5947">
        <w:rPr>
          <w:rFonts w:ascii="Calibri" w:hAnsi="Calibri" w:cs="Calibri"/>
        </w:rPr>
        <w:t>naukowych, badawczych, rozwojowych i</w:t>
      </w:r>
      <w:r w:rsidR="009F5947" w:rsidRPr="009F5947">
        <w:rPr>
          <w:rFonts w:ascii="Calibri" w:hAnsi="Calibri" w:cs="Calibri"/>
        </w:rPr>
        <w:t> </w:t>
      </w:r>
      <w:r w:rsidR="00FE2927" w:rsidRPr="009F5947">
        <w:rPr>
          <w:rFonts w:ascii="Calibri" w:hAnsi="Calibri" w:cs="Calibri"/>
        </w:rPr>
        <w:t>komercjalizacyjnych Uczelni i jej kadr</w:t>
      </w:r>
      <w:r w:rsidR="00C60667" w:rsidRPr="009F5947">
        <w:rPr>
          <w:rFonts w:ascii="Calibri" w:hAnsi="Calibri" w:cs="Calibri"/>
        </w:rPr>
        <w:t>y</w:t>
      </w:r>
      <w:r w:rsidR="00FE2927" w:rsidRPr="009F5947">
        <w:rPr>
          <w:rFonts w:ascii="Calibri" w:hAnsi="Calibri" w:cs="Calibri"/>
        </w:rPr>
        <w:t xml:space="preserve"> naukowej, </w:t>
      </w:r>
    </w:p>
    <w:p w14:paraId="680884D7" w14:textId="3C4FCF85" w:rsidR="004B2AA6" w:rsidRPr="009F5947" w:rsidRDefault="00BC6379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upowszechnianie </w:t>
      </w:r>
      <w:r w:rsidR="00FE2927" w:rsidRPr="009F5947">
        <w:rPr>
          <w:rFonts w:ascii="Calibri" w:hAnsi="Calibri" w:cs="Calibri"/>
        </w:rPr>
        <w:t xml:space="preserve">wiedzy o roli Uczelni w rozwoju biznesu, w szczególności poprzez upowszechnianie wiedzy o </w:t>
      </w:r>
      <w:r w:rsidR="00C60667" w:rsidRPr="009F5947">
        <w:rPr>
          <w:rFonts w:ascii="Calibri" w:hAnsi="Calibri" w:cs="Calibri"/>
        </w:rPr>
        <w:t xml:space="preserve">jej </w:t>
      </w:r>
      <w:r w:rsidR="00FE2927" w:rsidRPr="009F5947">
        <w:rPr>
          <w:rFonts w:ascii="Calibri" w:hAnsi="Calibri" w:cs="Calibri"/>
        </w:rPr>
        <w:t xml:space="preserve">roli jako wiarygodnego partnera </w:t>
      </w:r>
      <w:r w:rsidR="00FE2927" w:rsidRPr="009F5947">
        <w:rPr>
          <w:rFonts w:ascii="Calibri" w:hAnsi="Calibri" w:cs="Calibri"/>
        </w:rPr>
        <w:lastRenderedPageBreak/>
        <w:t>naukowo</w:t>
      </w:r>
      <w:r w:rsidR="009F5947">
        <w:rPr>
          <w:rFonts w:ascii="Calibri" w:hAnsi="Calibri" w:cs="Calibri"/>
        </w:rPr>
        <w:noBreakHyphen/>
      </w:r>
      <w:r w:rsidR="00FE2927" w:rsidRPr="009F5947">
        <w:rPr>
          <w:rFonts w:ascii="Calibri" w:hAnsi="Calibri" w:cs="Calibri"/>
        </w:rPr>
        <w:t>biznesowego tworzącego innowacje i rozwiązującego rzeczywiste problemy technologiczne i badawcze</w:t>
      </w:r>
      <w:r w:rsidR="004B2AA6" w:rsidRPr="009F5947">
        <w:rPr>
          <w:rFonts w:ascii="Calibri" w:hAnsi="Calibri" w:cs="Calibri"/>
        </w:rPr>
        <w:t>,</w:t>
      </w:r>
    </w:p>
    <w:p w14:paraId="20CE0D7F" w14:textId="0E46FC85" w:rsidR="00FE2927" w:rsidRPr="009F5947" w:rsidRDefault="004B2AA6" w:rsidP="009F5947">
      <w:pPr>
        <w:pStyle w:val="Akapitzlist"/>
        <w:numPr>
          <w:ilvl w:val="1"/>
          <w:numId w:val="16"/>
        </w:numPr>
        <w:spacing w:line="276" w:lineRule="auto"/>
        <w:ind w:left="1134" w:hanging="425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współpraca i wsparcie w zakresie umiędzynarodowienia Uczelni.</w:t>
      </w:r>
    </w:p>
    <w:p w14:paraId="073CD6A4" w14:textId="5158255D" w:rsidR="00FE2927" w:rsidRPr="009F5947" w:rsidRDefault="001B393C" w:rsidP="009F59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zakresie działalności wspierającej rozwój kadr uczelni oraz innowacyjności:</w:t>
      </w:r>
    </w:p>
    <w:p w14:paraId="7B69B037" w14:textId="313184F6" w:rsidR="001B393C" w:rsidRPr="009F5947" w:rsidRDefault="00BC6379" w:rsidP="009F5947">
      <w:pPr>
        <w:pStyle w:val="Akapitzlist"/>
        <w:numPr>
          <w:ilvl w:val="1"/>
          <w:numId w:val="17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prowadzenie </w:t>
      </w:r>
      <w:r w:rsidR="001B393C" w:rsidRPr="009F5947">
        <w:rPr>
          <w:rFonts w:ascii="Calibri" w:hAnsi="Calibri" w:cs="Calibri"/>
        </w:rPr>
        <w:t>działalności o charakterze edukacyjnym, szkoleniowym, rozwojowym i</w:t>
      </w:r>
      <w:r w:rsidR="009F5947" w:rsidRPr="009F5947">
        <w:rPr>
          <w:rFonts w:ascii="Calibri" w:hAnsi="Calibri" w:cs="Calibri"/>
        </w:rPr>
        <w:t> </w:t>
      </w:r>
      <w:r w:rsidR="001B393C" w:rsidRPr="009F5947">
        <w:rPr>
          <w:rFonts w:ascii="Calibri" w:hAnsi="Calibri" w:cs="Calibri"/>
        </w:rPr>
        <w:t>doradczym dla pracowników naukowych Uczelni w zakresie podnoszenia kompetencji komercjalizacyjnych,</w:t>
      </w:r>
    </w:p>
    <w:p w14:paraId="2C791552" w14:textId="4F984355" w:rsidR="001B393C" w:rsidRPr="009F5947" w:rsidRDefault="00BC6379" w:rsidP="009F5947">
      <w:pPr>
        <w:pStyle w:val="Akapitzlist"/>
        <w:numPr>
          <w:ilvl w:val="1"/>
          <w:numId w:val="17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akcelerowanie </w:t>
      </w:r>
      <w:r w:rsidR="001B393C" w:rsidRPr="009F5947">
        <w:rPr>
          <w:rFonts w:ascii="Calibri" w:hAnsi="Calibri" w:cs="Calibri"/>
        </w:rPr>
        <w:t>i wspieranie przedsięwzięć B+R o potencjale komercjalizacyjnym,</w:t>
      </w:r>
    </w:p>
    <w:p w14:paraId="5C21A656" w14:textId="03C32E8C" w:rsidR="001B393C" w:rsidRPr="009F5947" w:rsidRDefault="00BC6379" w:rsidP="009F5947">
      <w:pPr>
        <w:pStyle w:val="Akapitzlist"/>
        <w:numPr>
          <w:ilvl w:val="1"/>
          <w:numId w:val="17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aktywne </w:t>
      </w:r>
      <w:r w:rsidR="001B393C" w:rsidRPr="009F5947">
        <w:rPr>
          <w:rFonts w:ascii="Calibri" w:hAnsi="Calibri" w:cs="Calibri"/>
        </w:rPr>
        <w:t>uczestnictwo w procesie pozyskiwania funduszy zewnętrznych na</w:t>
      </w:r>
      <w:r w:rsidR="009F5947" w:rsidRPr="009F5947">
        <w:rPr>
          <w:rFonts w:ascii="Calibri" w:hAnsi="Calibri" w:cs="Calibri"/>
        </w:rPr>
        <w:t> </w:t>
      </w:r>
      <w:r w:rsidR="001B393C" w:rsidRPr="009F5947">
        <w:rPr>
          <w:rFonts w:ascii="Calibri" w:hAnsi="Calibri" w:cs="Calibri"/>
        </w:rPr>
        <w:t>prowadzenie działalności badawczej, rozwojowej i innowacyjnej,</w:t>
      </w:r>
    </w:p>
    <w:p w14:paraId="708EBBE1" w14:textId="2C41FDDD" w:rsidR="001B393C" w:rsidRPr="009F5947" w:rsidRDefault="00BC6379" w:rsidP="009F5947">
      <w:pPr>
        <w:pStyle w:val="Akapitzlist"/>
        <w:numPr>
          <w:ilvl w:val="1"/>
          <w:numId w:val="17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współtworzenie </w:t>
      </w:r>
      <w:r w:rsidR="001B393C" w:rsidRPr="009F5947">
        <w:rPr>
          <w:rFonts w:ascii="Calibri" w:hAnsi="Calibri" w:cs="Calibri"/>
        </w:rPr>
        <w:t>i wspieranie programów dla młodych naukowców realizujących projekty o potencjale komercjalizacyjnym.</w:t>
      </w:r>
    </w:p>
    <w:p w14:paraId="2244871B" w14:textId="77777777" w:rsidR="00F76236" w:rsidRPr="009F5947" w:rsidRDefault="00F76236" w:rsidP="009F5947">
      <w:pPr>
        <w:spacing w:line="276" w:lineRule="auto"/>
        <w:jc w:val="both"/>
        <w:rPr>
          <w:rFonts w:ascii="Calibri" w:hAnsi="Calibri" w:cs="Calibri"/>
        </w:rPr>
      </w:pPr>
    </w:p>
    <w:p w14:paraId="28E59751" w14:textId="32C608B8" w:rsidR="00F76236" w:rsidRPr="009F5947" w:rsidRDefault="00F76236" w:rsidP="009F594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</w:t>
      </w:r>
      <w:r w:rsidR="00975448" w:rsidRPr="009F5947">
        <w:rPr>
          <w:rFonts w:ascii="Calibri" w:hAnsi="Calibri" w:cs="Calibri"/>
          <w:b/>
          <w:bCs/>
        </w:rPr>
        <w:t>3</w:t>
      </w:r>
      <w:r w:rsidRPr="009F5947">
        <w:rPr>
          <w:rFonts w:ascii="Calibri" w:hAnsi="Calibri" w:cs="Calibri"/>
          <w:b/>
          <w:bCs/>
        </w:rPr>
        <w:t xml:space="preserve"> Organy CTT</w:t>
      </w:r>
    </w:p>
    <w:p w14:paraId="6C5A9A98" w14:textId="649C72C7" w:rsidR="00F76236" w:rsidRPr="009F5947" w:rsidRDefault="00F76236" w:rsidP="009F5947">
      <w:p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Organami CTT są:</w:t>
      </w:r>
    </w:p>
    <w:p w14:paraId="5D505A0E" w14:textId="17ABBBC8" w:rsidR="00F76236" w:rsidRPr="009F5947" w:rsidRDefault="00F76236" w:rsidP="009F5947">
      <w:pPr>
        <w:pStyle w:val="Akapitzlist"/>
        <w:numPr>
          <w:ilvl w:val="1"/>
          <w:numId w:val="18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Dyrektor Centrum Transferu Technologii (dalej „Dyrektor CTT”),</w:t>
      </w:r>
    </w:p>
    <w:p w14:paraId="5B3EE80F" w14:textId="0FADEB98" w:rsidR="00F76236" w:rsidRPr="009F5947" w:rsidRDefault="00F76236" w:rsidP="009F5947">
      <w:pPr>
        <w:pStyle w:val="Akapitzlist"/>
        <w:numPr>
          <w:ilvl w:val="1"/>
          <w:numId w:val="18"/>
        </w:numPr>
        <w:spacing w:after="240"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Rada Nadzorująca (dalej „Rada”).</w:t>
      </w:r>
    </w:p>
    <w:p w14:paraId="326DD473" w14:textId="00C16094" w:rsidR="00F76236" w:rsidRPr="009F5947" w:rsidRDefault="00F76236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</w:t>
      </w:r>
      <w:r w:rsidR="00975448" w:rsidRPr="009F5947">
        <w:rPr>
          <w:rFonts w:ascii="Calibri" w:hAnsi="Calibri" w:cs="Calibri"/>
          <w:b/>
          <w:bCs/>
        </w:rPr>
        <w:t>4</w:t>
      </w:r>
      <w:r w:rsidRPr="009F5947">
        <w:rPr>
          <w:rFonts w:ascii="Calibri" w:hAnsi="Calibri" w:cs="Calibri"/>
          <w:b/>
          <w:bCs/>
        </w:rPr>
        <w:t xml:space="preserve"> Dyrektor CTT</w:t>
      </w:r>
    </w:p>
    <w:p w14:paraId="3754C71B" w14:textId="2F00DD72" w:rsidR="00F76236" w:rsidRPr="009F5947" w:rsidRDefault="00F76236" w:rsidP="009F59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Dyrektor CTT </w:t>
      </w:r>
      <w:r w:rsidR="00E51DDD" w:rsidRPr="009F5947">
        <w:rPr>
          <w:rFonts w:ascii="Calibri" w:hAnsi="Calibri" w:cs="Calibri"/>
        </w:rPr>
        <w:t>zatrudniany</w:t>
      </w:r>
      <w:r w:rsidRPr="009F5947">
        <w:rPr>
          <w:rFonts w:ascii="Calibri" w:hAnsi="Calibri" w:cs="Calibri"/>
        </w:rPr>
        <w:t xml:space="preserve"> jest przez Rektora</w:t>
      </w:r>
      <w:r w:rsidR="005717AE" w:rsidRPr="009F5947">
        <w:rPr>
          <w:rFonts w:ascii="Calibri" w:hAnsi="Calibri" w:cs="Calibri"/>
        </w:rPr>
        <w:t>,</w:t>
      </w:r>
      <w:r w:rsidRPr="009F5947">
        <w:rPr>
          <w:rFonts w:ascii="Calibri" w:hAnsi="Calibri" w:cs="Calibri"/>
        </w:rPr>
        <w:t xml:space="preserve"> </w:t>
      </w:r>
      <w:r w:rsidR="005717AE" w:rsidRPr="009F5947">
        <w:rPr>
          <w:rFonts w:ascii="Calibri" w:hAnsi="Calibri" w:cs="Calibri"/>
        </w:rPr>
        <w:t xml:space="preserve">po zasięgnięciu opinii Senatu, spośród kandydatów przedstawionych przez Radę. </w:t>
      </w:r>
    </w:p>
    <w:p w14:paraId="46F5129E" w14:textId="55A6E5AE" w:rsidR="00F7362C" w:rsidRPr="009F5947" w:rsidRDefault="00F7362C" w:rsidP="009F59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Prawo do zaciągania zobowiązań przez Dyrektora CTT na rzecz Uczelni udzielane jest na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 xml:space="preserve">podstawie oddzielnych pełnomocnictw zgodnie z obowiązującymi przepisami wewnętrznymi Uczelni. </w:t>
      </w:r>
    </w:p>
    <w:p w14:paraId="5D52A79D" w14:textId="004B351F" w:rsidR="00F7362C" w:rsidRPr="009F5947" w:rsidRDefault="00576652" w:rsidP="009F594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Do zakresu zadań Dyrektora CTT należy </w:t>
      </w:r>
      <w:r w:rsidR="003C3265" w:rsidRPr="009F5947">
        <w:rPr>
          <w:rFonts w:ascii="Calibri" w:hAnsi="Calibri" w:cs="Calibri"/>
        </w:rPr>
        <w:t xml:space="preserve">w </w:t>
      </w:r>
      <w:r w:rsidRPr="009F5947">
        <w:rPr>
          <w:rFonts w:ascii="Calibri" w:hAnsi="Calibri" w:cs="Calibri"/>
        </w:rPr>
        <w:t>szczególn</w:t>
      </w:r>
      <w:r w:rsidR="003C3265" w:rsidRPr="009F5947">
        <w:rPr>
          <w:rFonts w:ascii="Calibri" w:hAnsi="Calibri" w:cs="Calibri"/>
        </w:rPr>
        <w:t>ości</w:t>
      </w:r>
      <w:r w:rsidRPr="009F5947">
        <w:rPr>
          <w:rFonts w:ascii="Calibri" w:hAnsi="Calibri" w:cs="Calibri"/>
        </w:rPr>
        <w:t>:</w:t>
      </w:r>
    </w:p>
    <w:p w14:paraId="464C3F86" w14:textId="2AA49642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k</w:t>
      </w:r>
      <w:r w:rsidR="00576652" w:rsidRPr="009F5947">
        <w:rPr>
          <w:rFonts w:ascii="Calibri" w:hAnsi="Calibri" w:cs="Calibri"/>
        </w:rPr>
        <w:t>ierowanie całokształtem działalności CTT,</w:t>
      </w:r>
    </w:p>
    <w:p w14:paraId="29FF7206" w14:textId="133C1639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r</w:t>
      </w:r>
      <w:r w:rsidR="00576652" w:rsidRPr="009F5947">
        <w:rPr>
          <w:rFonts w:ascii="Calibri" w:hAnsi="Calibri" w:cs="Calibri"/>
        </w:rPr>
        <w:t xml:space="preserve">eprezentowanie </w:t>
      </w:r>
      <w:r w:rsidR="003C3265" w:rsidRPr="009F5947">
        <w:rPr>
          <w:rFonts w:ascii="Calibri" w:hAnsi="Calibri" w:cs="Calibri"/>
        </w:rPr>
        <w:t xml:space="preserve">Uczelni </w:t>
      </w:r>
      <w:r w:rsidR="00576652" w:rsidRPr="009F5947">
        <w:rPr>
          <w:rFonts w:ascii="Calibri" w:hAnsi="Calibri" w:cs="Calibri"/>
        </w:rPr>
        <w:t>na zewnątrz</w:t>
      </w:r>
      <w:r w:rsidR="003C3265" w:rsidRPr="009F5947">
        <w:rPr>
          <w:rFonts w:ascii="Calibri" w:hAnsi="Calibri" w:cs="Calibri"/>
        </w:rPr>
        <w:t xml:space="preserve"> w zakresie związanym z działalnością CTT</w:t>
      </w:r>
      <w:r w:rsidR="00D11271" w:rsidRPr="009F5947">
        <w:rPr>
          <w:rFonts w:ascii="Calibri" w:hAnsi="Calibri" w:cs="Calibri"/>
        </w:rPr>
        <w:t xml:space="preserve"> na</w:t>
      </w:r>
      <w:r w:rsidR="009F5947" w:rsidRPr="009F5947">
        <w:rPr>
          <w:rFonts w:ascii="Calibri" w:hAnsi="Calibri" w:cs="Calibri"/>
        </w:rPr>
        <w:t> </w:t>
      </w:r>
      <w:r w:rsidR="00D11271" w:rsidRPr="009F5947">
        <w:rPr>
          <w:rFonts w:ascii="Calibri" w:hAnsi="Calibri" w:cs="Calibri"/>
        </w:rPr>
        <w:t>podstawie pełnomocnictw udzielonych przez Rektora</w:t>
      </w:r>
      <w:r w:rsidR="00576652" w:rsidRPr="009F5947">
        <w:rPr>
          <w:rFonts w:ascii="Calibri" w:hAnsi="Calibri" w:cs="Calibri"/>
        </w:rPr>
        <w:t>,</w:t>
      </w:r>
    </w:p>
    <w:p w14:paraId="794D6D6A" w14:textId="198163F2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k</w:t>
      </w:r>
      <w:r w:rsidR="00576652" w:rsidRPr="009F5947">
        <w:rPr>
          <w:rFonts w:ascii="Calibri" w:hAnsi="Calibri" w:cs="Calibri"/>
        </w:rPr>
        <w:t>oordynowanie współpracy CTT z innymi jednostkami Uczelni,</w:t>
      </w:r>
    </w:p>
    <w:p w14:paraId="341EEE96" w14:textId="48E2B985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i</w:t>
      </w:r>
      <w:r w:rsidR="00576652" w:rsidRPr="009F5947">
        <w:rPr>
          <w:rFonts w:ascii="Calibri" w:hAnsi="Calibri" w:cs="Calibri"/>
        </w:rPr>
        <w:t>nicjowanie projektów i zadań do realizacji przez CTT,</w:t>
      </w:r>
    </w:p>
    <w:p w14:paraId="5F9AAF14" w14:textId="0D1E845E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n</w:t>
      </w:r>
      <w:r w:rsidR="00576652" w:rsidRPr="009F5947">
        <w:rPr>
          <w:rFonts w:ascii="Calibri" w:hAnsi="Calibri" w:cs="Calibri"/>
        </w:rPr>
        <w:t>adzorowanie i kontrolowanie działania pracowników zatrudnionych w CTT,</w:t>
      </w:r>
    </w:p>
    <w:p w14:paraId="5696ADF9" w14:textId="613E3BEB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o</w:t>
      </w:r>
      <w:r w:rsidR="00576652" w:rsidRPr="009F5947">
        <w:rPr>
          <w:rFonts w:ascii="Calibri" w:hAnsi="Calibri" w:cs="Calibri"/>
        </w:rPr>
        <w:t>kreślanie zasad funkcjonowania i zakresu działalności zespołów zadaniowych określonych w §</w:t>
      </w:r>
      <w:r w:rsidR="00866D6B" w:rsidRPr="009F5947">
        <w:rPr>
          <w:rFonts w:ascii="Calibri" w:hAnsi="Calibri" w:cs="Calibri"/>
        </w:rPr>
        <w:t xml:space="preserve"> </w:t>
      </w:r>
      <w:r w:rsidR="00DD049A" w:rsidRPr="009F5947">
        <w:rPr>
          <w:rFonts w:ascii="Calibri" w:hAnsi="Calibri" w:cs="Calibri"/>
        </w:rPr>
        <w:t>6</w:t>
      </w:r>
      <w:r w:rsidR="00576652" w:rsidRPr="009F5947">
        <w:rPr>
          <w:rFonts w:ascii="Calibri" w:hAnsi="Calibri" w:cs="Calibri"/>
        </w:rPr>
        <w:t xml:space="preserve"> ust. 4,</w:t>
      </w:r>
    </w:p>
    <w:p w14:paraId="4054448A" w14:textId="56A15FA9" w:rsidR="00576652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s</w:t>
      </w:r>
      <w:r w:rsidR="00576652" w:rsidRPr="009F5947">
        <w:rPr>
          <w:rFonts w:ascii="Calibri" w:hAnsi="Calibri" w:cs="Calibri"/>
        </w:rPr>
        <w:t xml:space="preserve">porządzanie i przedstawianie Radzie </w:t>
      </w:r>
      <w:r w:rsidR="00217E83" w:rsidRPr="009F5947">
        <w:rPr>
          <w:rFonts w:ascii="Calibri" w:hAnsi="Calibri" w:cs="Calibri"/>
        </w:rPr>
        <w:t xml:space="preserve">w terminie do 30 listopada </w:t>
      </w:r>
      <w:r w:rsidR="002D72EA" w:rsidRPr="009F5947">
        <w:rPr>
          <w:rFonts w:ascii="Calibri" w:hAnsi="Calibri" w:cs="Calibri"/>
        </w:rPr>
        <w:t xml:space="preserve">każdego </w:t>
      </w:r>
      <w:r w:rsidR="00217E83" w:rsidRPr="009F5947">
        <w:rPr>
          <w:rFonts w:ascii="Calibri" w:hAnsi="Calibri" w:cs="Calibri"/>
        </w:rPr>
        <w:t xml:space="preserve">roku </w:t>
      </w:r>
      <w:r w:rsidR="00576652" w:rsidRPr="009F5947">
        <w:rPr>
          <w:rFonts w:ascii="Calibri" w:hAnsi="Calibri" w:cs="Calibri"/>
        </w:rPr>
        <w:t>roczn</w:t>
      </w:r>
      <w:r w:rsidR="002D72EA" w:rsidRPr="009F5947">
        <w:rPr>
          <w:rFonts w:ascii="Calibri" w:hAnsi="Calibri" w:cs="Calibri"/>
        </w:rPr>
        <w:t xml:space="preserve">ego planu działalności na kolejny rok </w:t>
      </w:r>
      <w:r w:rsidR="00576652" w:rsidRPr="009F5947">
        <w:rPr>
          <w:rFonts w:ascii="Calibri" w:hAnsi="Calibri" w:cs="Calibri"/>
        </w:rPr>
        <w:t xml:space="preserve"> i wieloletnich planów działalności, planów rzeczowo-finansowych </w:t>
      </w:r>
      <w:r w:rsidR="00217E83" w:rsidRPr="009F5947">
        <w:rPr>
          <w:rFonts w:ascii="Calibri" w:hAnsi="Calibri" w:cs="Calibri"/>
        </w:rPr>
        <w:t xml:space="preserve">oraz w terminie do 31 marca </w:t>
      </w:r>
      <w:r w:rsidR="002D72EA" w:rsidRPr="009F5947">
        <w:rPr>
          <w:rFonts w:ascii="Calibri" w:hAnsi="Calibri" w:cs="Calibri"/>
        </w:rPr>
        <w:t xml:space="preserve">każdego </w:t>
      </w:r>
      <w:r w:rsidR="00217E83" w:rsidRPr="009F5947">
        <w:rPr>
          <w:rFonts w:ascii="Calibri" w:hAnsi="Calibri" w:cs="Calibri"/>
        </w:rPr>
        <w:t>roku</w:t>
      </w:r>
      <w:r w:rsidR="00576652" w:rsidRPr="009F5947">
        <w:rPr>
          <w:rFonts w:ascii="Calibri" w:hAnsi="Calibri" w:cs="Calibri"/>
        </w:rPr>
        <w:t xml:space="preserve"> sprawozdań z wykonania planów</w:t>
      </w:r>
      <w:r w:rsidR="002D72EA" w:rsidRPr="009F5947">
        <w:rPr>
          <w:rFonts w:ascii="Calibri" w:hAnsi="Calibri" w:cs="Calibri"/>
        </w:rPr>
        <w:t xml:space="preserve"> za rok ubiegły</w:t>
      </w:r>
      <w:r w:rsidR="00217E83" w:rsidRPr="009F5947">
        <w:rPr>
          <w:rFonts w:ascii="Calibri" w:hAnsi="Calibri" w:cs="Calibri"/>
        </w:rPr>
        <w:t>,</w:t>
      </w:r>
    </w:p>
    <w:p w14:paraId="2E43D69E" w14:textId="2B8D87B4" w:rsidR="00D11271" w:rsidRPr="009F5947" w:rsidRDefault="00D96489" w:rsidP="009F5947">
      <w:pPr>
        <w:pStyle w:val="Akapitzlist"/>
        <w:numPr>
          <w:ilvl w:val="1"/>
          <w:numId w:val="19"/>
        </w:numPr>
        <w:spacing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n</w:t>
      </w:r>
      <w:r w:rsidR="00576652" w:rsidRPr="009F5947">
        <w:rPr>
          <w:rFonts w:ascii="Calibri" w:hAnsi="Calibri" w:cs="Calibri"/>
        </w:rPr>
        <w:t>adzór i koordynacja wykonania zadań CTT określonych w §</w:t>
      </w:r>
      <w:r w:rsidR="00866D6B" w:rsidRPr="009F5947">
        <w:rPr>
          <w:rFonts w:ascii="Calibri" w:hAnsi="Calibri" w:cs="Calibri"/>
        </w:rPr>
        <w:t xml:space="preserve"> </w:t>
      </w:r>
      <w:r w:rsidR="00DD049A" w:rsidRPr="009F5947">
        <w:rPr>
          <w:rFonts w:ascii="Calibri" w:hAnsi="Calibri" w:cs="Calibri"/>
        </w:rPr>
        <w:t>2</w:t>
      </w:r>
      <w:r w:rsidR="00D11271" w:rsidRPr="009F5947">
        <w:rPr>
          <w:rFonts w:ascii="Calibri" w:hAnsi="Calibri" w:cs="Calibri"/>
        </w:rPr>
        <w:t>,</w:t>
      </w:r>
    </w:p>
    <w:p w14:paraId="0818BCDA" w14:textId="682A556A" w:rsidR="00576652" w:rsidRPr="009F5947" w:rsidRDefault="00D11271" w:rsidP="009F5947">
      <w:pPr>
        <w:pStyle w:val="Akapitzlist"/>
        <w:numPr>
          <w:ilvl w:val="1"/>
          <w:numId w:val="19"/>
        </w:numPr>
        <w:spacing w:after="240" w:line="276" w:lineRule="auto"/>
        <w:ind w:left="993" w:hanging="284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nadzór nad stosowaniem w CTT przepisów prawa oraz uregulowań wewnętrznych Uczelni</w:t>
      </w:r>
      <w:r w:rsidR="00DD049A" w:rsidRPr="009F5947">
        <w:rPr>
          <w:rFonts w:ascii="Calibri" w:hAnsi="Calibri" w:cs="Calibri"/>
        </w:rPr>
        <w:t>.</w:t>
      </w:r>
    </w:p>
    <w:p w14:paraId="45DF5E47" w14:textId="135E6C26" w:rsidR="00975448" w:rsidRPr="009F5947" w:rsidRDefault="00975448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lastRenderedPageBreak/>
        <w:t>§5 Rada Nadzorująca</w:t>
      </w:r>
    </w:p>
    <w:p w14:paraId="26B76C03" w14:textId="452CB44A" w:rsidR="00975448" w:rsidRPr="009F5947" w:rsidRDefault="00975448" w:rsidP="009F594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Rada jest organem nadzorującym i kontrolującym działania CTT.</w:t>
      </w:r>
    </w:p>
    <w:p w14:paraId="65B77D2A" w14:textId="7AC39939" w:rsidR="00975448" w:rsidRPr="009F5947" w:rsidRDefault="00975448" w:rsidP="009F594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Do zadań Rady należy również działalność opiniodawcza i doradcza na rzecz CTT i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Dyrektora CTT.</w:t>
      </w:r>
    </w:p>
    <w:p w14:paraId="2B04D46F" w14:textId="3CDA23A9" w:rsidR="00975448" w:rsidRPr="009F5947" w:rsidRDefault="00975448" w:rsidP="009F5947">
      <w:pPr>
        <w:pStyle w:val="Akapitzlist"/>
        <w:numPr>
          <w:ilvl w:val="0"/>
          <w:numId w:val="6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Rada działa na podstawie Regulaminu Rady Nadzorującej</w:t>
      </w:r>
      <w:r w:rsidR="00866D6B" w:rsidRPr="009F5947">
        <w:rPr>
          <w:rFonts w:ascii="Calibri" w:hAnsi="Calibri" w:cs="Calibri"/>
        </w:rPr>
        <w:t xml:space="preserve"> Centrum Transferu Technologii Uniwersytetu Medycznego im. Piastów Śląskich we Wrocławiu stanowiącego z</w:t>
      </w:r>
      <w:r w:rsidRPr="009F5947">
        <w:rPr>
          <w:rFonts w:ascii="Calibri" w:hAnsi="Calibri" w:cs="Calibri"/>
        </w:rPr>
        <w:t>ałącznik do niniejszego Regulaminu.</w:t>
      </w:r>
    </w:p>
    <w:p w14:paraId="049F7E05" w14:textId="717F07BD" w:rsidR="00F76236" w:rsidRPr="009F5947" w:rsidRDefault="00F7362C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</w:t>
      </w:r>
      <w:r w:rsidR="00DD049A" w:rsidRPr="009F5947">
        <w:rPr>
          <w:rFonts w:ascii="Calibri" w:hAnsi="Calibri" w:cs="Calibri"/>
          <w:b/>
          <w:bCs/>
        </w:rPr>
        <w:t>6</w:t>
      </w:r>
      <w:r w:rsidRPr="009F5947">
        <w:rPr>
          <w:rFonts w:ascii="Calibri" w:hAnsi="Calibri" w:cs="Calibri"/>
          <w:b/>
          <w:bCs/>
        </w:rPr>
        <w:t xml:space="preserve"> Struktura organizacyjna</w:t>
      </w:r>
    </w:p>
    <w:p w14:paraId="22B1BE6E" w14:textId="7477C999" w:rsidR="00F7362C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Dyrektor CTT podlega bezpośrednio Dyrektorowi Generalnemu, przed którym odpowiada za realizację powierzonych CTT zadań.</w:t>
      </w:r>
    </w:p>
    <w:p w14:paraId="444430E9" w14:textId="233D70EB" w:rsidR="00F7362C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Na wniosek Dyrektora CTT i za zgodą Dyrektora Generalnego, Rektor może powołać Zastępcę Dyrektora CTT.</w:t>
      </w:r>
    </w:p>
    <w:p w14:paraId="3115B34C" w14:textId="6FE97907" w:rsidR="00F7362C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Dyrektor CTT jest bezpośrednim przełożonym pracowników CTT.</w:t>
      </w:r>
    </w:p>
    <w:p w14:paraId="40DAC93B" w14:textId="1ACD599F" w:rsidR="00F7362C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Dyrektor CTT może powoływać zespoły zadaniowe spośród pracowników CTT oraz –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po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uzyskaniu zgody Rektora – innych pracowników Uczelni niezbędnych do realizacji określonego zadania.</w:t>
      </w:r>
    </w:p>
    <w:p w14:paraId="59652C48" w14:textId="77777777" w:rsidR="00F7362C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Zespołami zadaniowymi powołanymi przez Dyrektora CTT kieruje wskazany przez niego pracownik CTT.</w:t>
      </w:r>
    </w:p>
    <w:p w14:paraId="0E1A843D" w14:textId="4F00D962" w:rsidR="002C6AA9" w:rsidRPr="009F5947" w:rsidRDefault="00F7362C" w:rsidP="009F59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 ramach struktury organizacyjnej CTT mogą być tworzone Sekcje.</w:t>
      </w:r>
    </w:p>
    <w:p w14:paraId="1B4C6011" w14:textId="73CA39FF" w:rsidR="00DD049A" w:rsidRPr="009F5947" w:rsidRDefault="00DD049A" w:rsidP="009F5947">
      <w:pPr>
        <w:pStyle w:val="Akapitzlist"/>
        <w:numPr>
          <w:ilvl w:val="0"/>
          <w:numId w:val="4"/>
        </w:numPr>
        <w:spacing w:after="240" w:line="276" w:lineRule="auto"/>
        <w:ind w:left="714" w:hanging="357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Pracownicy CTT posiadają uprawnienia do dostępu do informacji, danych i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dokumentacji niezbędnej do skutecznej realizacji zadań określonych w §</w:t>
      </w:r>
      <w:r w:rsidR="00866D6B" w:rsidRPr="009F5947">
        <w:rPr>
          <w:rFonts w:ascii="Calibri" w:hAnsi="Calibri" w:cs="Calibri"/>
        </w:rPr>
        <w:t xml:space="preserve"> </w:t>
      </w:r>
      <w:r w:rsidRPr="009F5947">
        <w:rPr>
          <w:rFonts w:ascii="Calibri" w:hAnsi="Calibri" w:cs="Calibri"/>
        </w:rPr>
        <w:t>2.</w:t>
      </w:r>
    </w:p>
    <w:p w14:paraId="2CB5D0F5" w14:textId="38C2DEC7" w:rsidR="002C6AA9" w:rsidRPr="009F5947" w:rsidRDefault="002C6AA9" w:rsidP="009F5947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</w:t>
      </w:r>
      <w:r w:rsidR="00DD049A" w:rsidRPr="009F5947">
        <w:rPr>
          <w:rFonts w:ascii="Calibri" w:hAnsi="Calibri" w:cs="Calibri"/>
          <w:b/>
          <w:bCs/>
        </w:rPr>
        <w:t>7</w:t>
      </w:r>
      <w:r w:rsidRPr="009F5947">
        <w:rPr>
          <w:rFonts w:ascii="Calibri" w:hAnsi="Calibri" w:cs="Calibri"/>
          <w:b/>
          <w:bCs/>
        </w:rPr>
        <w:t xml:space="preserve"> Gospodarka majątkowo-finansowa CTT</w:t>
      </w:r>
    </w:p>
    <w:p w14:paraId="54D4BA7E" w14:textId="37C99089" w:rsidR="002918B2" w:rsidRPr="009F5947" w:rsidRDefault="002918B2" w:rsidP="009F59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CTT działa na podstawie planu rzeczowo-finansowego, będącego częścią planu rzeczowo-finansowego Uczelni.</w:t>
      </w:r>
    </w:p>
    <w:p w14:paraId="22FF38B2" w14:textId="2E8F91AF" w:rsidR="002C6AA9" w:rsidRPr="009F5947" w:rsidRDefault="002C6AA9" w:rsidP="009F59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Gospodarka majątkowa CTT prowadzona jest zgodnie z ogólnie obowiązującymi przepisami.</w:t>
      </w:r>
    </w:p>
    <w:p w14:paraId="6CAD9017" w14:textId="148A9ECF" w:rsidR="002C6AA9" w:rsidRPr="009F5947" w:rsidRDefault="002C6AA9" w:rsidP="009F59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Za prawidłowe prowadzenie gospodarki finansowej i gospodarowanie majątkiem CTT odpowiedzialność ponosi Dyrektor CTT.</w:t>
      </w:r>
    </w:p>
    <w:p w14:paraId="51CBD966" w14:textId="5317AF51" w:rsidR="002C6AA9" w:rsidRPr="009F5947" w:rsidRDefault="002C6AA9" w:rsidP="009F594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Środki finansowe na działalność CTT pochodzą z budżetu Uczelni oraz źródeł zewnętrznych</w:t>
      </w:r>
      <w:r w:rsidR="002918B2" w:rsidRPr="009F5947">
        <w:rPr>
          <w:rFonts w:ascii="Calibri" w:hAnsi="Calibri" w:cs="Calibri"/>
        </w:rPr>
        <w:t>, w tym z udziału w dochodach uzyskiwanych przez Uczelnię z</w:t>
      </w:r>
      <w:r w:rsidR="009F5947" w:rsidRPr="009F5947">
        <w:rPr>
          <w:rFonts w:ascii="Calibri" w:hAnsi="Calibri" w:cs="Calibri"/>
        </w:rPr>
        <w:t> </w:t>
      </w:r>
      <w:r w:rsidR="002918B2" w:rsidRPr="009F5947">
        <w:rPr>
          <w:rFonts w:ascii="Calibri" w:hAnsi="Calibri" w:cs="Calibri"/>
        </w:rPr>
        <w:t>wykonywania badań zleconych</w:t>
      </w:r>
      <w:r w:rsidR="00DD049A" w:rsidRPr="009F5947">
        <w:rPr>
          <w:rFonts w:ascii="Calibri" w:hAnsi="Calibri" w:cs="Calibri"/>
        </w:rPr>
        <w:t>, usług doradczych i szkoleniowych świadczonych przez CTT</w:t>
      </w:r>
      <w:r w:rsidR="002918B2" w:rsidRPr="009F5947">
        <w:rPr>
          <w:rFonts w:ascii="Calibri" w:hAnsi="Calibri" w:cs="Calibri"/>
        </w:rPr>
        <w:t xml:space="preserve"> i komercjalizacji technologii</w:t>
      </w:r>
      <w:r w:rsidRPr="009F5947">
        <w:rPr>
          <w:rFonts w:ascii="Calibri" w:hAnsi="Calibri" w:cs="Calibri"/>
        </w:rPr>
        <w:t>.</w:t>
      </w:r>
    </w:p>
    <w:p w14:paraId="3C0E72A2" w14:textId="4091A5B9" w:rsidR="002C6AA9" w:rsidRPr="009F5947" w:rsidRDefault="002C6AA9" w:rsidP="009F5947">
      <w:pPr>
        <w:pStyle w:val="Akapitzlist"/>
        <w:numPr>
          <w:ilvl w:val="0"/>
          <w:numId w:val="8"/>
        </w:numPr>
        <w:spacing w:before="120" w:after="240" w:line="276" w:lineRule="auto"/>
        <w:ind w:left="714" w:hanging="357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Obsługę finansow</w:t>
      </w:r>
      <w:r w:rsidR="002918B2" w:rsidRPr="009F5947">
        <w:rPr>
          <w:rFonts w:ascii="Calibri" w:hAnsi="Calibri" w:cs="Calibri"/>
        </w:rPr>
        <w:t>o-księgową</w:t>
      </w:r>
      <w:r w:rsidRPr="009F5947">
        <w:rPr>
          <w:rFonts w:ascii="Calibri" w:hAnsi="Calibri" w:cs="Calibri"/>
        </w:rPr>
        <w:t xml:space="preserve"> CTT </w:t>
      </w:r>
      <w:r w:rsidR="002918B2" w:rsidRPr="009F5947">
        <w:rPr>
          <w:rFonts w:ascii="Calibri" w:hAnsi="Calibri" w:cs="Calibri"/>
        </w:rPr>
        <w:t>prowadzą jednostki podległe Dyrektorowi Generalnemu</w:t>
      </w:r>
      <w:r w:rsidRPr="009F5947">
        <w:rPr>
          <w:rFonts w:ascii="Calibri" w:hAnsi="Calibri" w:cs="Calibri"/>
        </w:rPr>
        <w:t>.</w:t>
      </w:r>
    </w:p>
    <w:p w14:paraId="68162044" w14:textId="74702DFE" w:rsidR="00DD049A" w:rsidRPr="009F5947" w:rsidRDefault="00DD049A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§8 Współpraca CTT z innymi podmiotami i jednostkami</w:t>
      </w:r>
    </w:p>
    <w:p w14:paraId="591CF52E" w14:textId="156AF32C" w:rsidR="00DD049A" w:rsidRPr="009F5947" w:rsidRDefault="00DD049A" w:rsidP="009F594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CTT w zakresie swojej działalności współpracuje z innymi jednostkami organizacyjnymi i pracownikami Uczelni.</w:t>
      </w:r>
    </w:p>
    <w:p w14:paraId="3143BD2B" w14:textId="28E9C96C" w:rsidR="00DD049A" w:rsidRPr="009F5947" w:rsidRDefault="00DD049A" w:rsidP="009F594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lastRenderedPageBreak/>
        <w:t>CTT w zakresie swojej działalności współpracuje z podmiotami zewnętrznymi w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obszarach transferu technologii, realizacji projektów naukowych i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badawczo</w:t>
      </w:r>
      <w:r w:rsidR="009F5947" w:rsidRPr="009F5947">
        <w:rPr>
          <w:rFonts w:ascii="Calibri" w:hAnsi="Calibri" w:cs="Calibri"/>
        </w:rPr>
        <w:noBreakHyphen/>
      </w:r>
      <w:r w:rsidRPr="009F5947">
        <w:rPr>
          <w:rFonts w:ascii="Calibri" w:hAnsi="Calibri" w:cs="Calibri"/>
        </w:rPr>
        <w:t>rozwojowych, świadczenia usług badawczych oraz upowszechnianiu i</w:t>
      </w:r>
      <w:r w:rsidR="009F5947" w:rsidRPr="009F5947">
        <w:rPr>
          <w:rFonts w:ascii="Calibri" w:hAnsi="Calibri" w:cs="Calibri"/>
        </w:rPr>
        <w:t> </w:t>
      </w:r>
      <w:r w:rsidRPr="009F5947">
        <w:rPr>
          <w:rFonts w:ascii="Calibri" w:hAnsi="Calibri" w:cs="Calibri"/>
        </w:rPr>
        <w:t>promocji wiedzy o działalności badawczej i innowacyjnej.</w:t>
      </w:r>
    </w:p>
    <w:p w14:paraId="53E17F56" w14:textId="442B83BC" w:rsidR="00DD049A" w:rsidRPr="009F5947" w:rsidRDefault="00DD049A" w:rsidP="009F5947">
      <w:pPr>
        <w:pStyle w:val="Akapitzlist"/>
        <w:numPr>
          <w:ilvl w:val="0"/>
          <w:numId w:val="9"/>
        </w:numPr>
        <w:spacing w:before="120" w:after="240" w:line="276" w:lineRule="auto"/>
        <w:ind w:left="714" w:hanging="357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 xml:space="preserve">Za nadzór i koordynację współpracy pomiędzy CTT a innymi jednostkami organizacyjnymi Uczelni oraz podmiotami zewnętrznymi odpowiada Dyrektor CTT. </w:t>
      </w:r>
    </w:p>
    <w:p w14:paraId="3EC47196" w14:textId="5FDCD023" w:rsidR="00DD049A" w:rsidRPr="009F5947" w:rsidRDefault="00DD049A" w:rsidP="009F5947">
      <w:pPr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9F5947">
        <w:rPr>
          <w:rFonts w:ascii="Calibri" w:hAnsi="Calibri" w:cs="Calibri"/>
          <w:b/>
          <w:bCs/>
        </w:rPr>
        <w:t>§9 Postanowienia końcowe</w:t>
      </w:r>
    </w:p>
    <w:p w14:paraId="04CAE9EF" w14:textId="7A743CB5" w:rsidR="00DD049A" w:rsidRPr="009F5947" w:rsidRDefault="00DD049A" w:rsidP="009F59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Regulamin wchodzi w życie z dniem zatwierdzenia przez Senat Uczelni.</w:t>
      </w:r>
    </w:p>
    <w:p w14:paraId="24B7A128" w14:textId="6E7A0D51" w:rsidR="00DD049A" w:rsidRPr="009F5947" w:rsidRDefault="00DD049A" w:rsidP="009F59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Wszelkie zmiany Regulaminu wymagają zatwierdzenia przez Senat Uczelni.</w:t>
      </w:r>
    </w:p>
    <w:p w14:paraId="1D2EE573" w14:textId="729863B0" w:rsidR="00DD049A" w:rsidRPr="009F5947" w:rsidRDefault="00DD049A" w:rsidP="009F594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9F5947">
        <w:rPr>
          <w:rFonts w:ascii="Calibri" w:hAnsi="Calibri" w:cs="Calibri"/>
        </w:rPr>
        <w:t>Sprawy nieuregulowane w Regulaminie są rozstrzygane przez Rektora na podstawie obowiązujących przepisów prawa i przepisów wewnętrznych Uczelni.</w:t>
      </w:r>
    </w:p>
    <w:sectPr w:rsidR="00DD049A" w:rsidRPr="009F5947" w:rsidSect="00824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53BD" w14:textId="77777777" w:rsidR="00983CA9" w:rsidRDefault="00983CA9" w:rsidP="008A7DFF">
      <w:r>
        <w:separator/>
      </w:r>
    </w:p>
  </w:endnote>
  <w:endnote w:type="continuationSeparator" w:id="0">
    <w:p w14:paraId="5F1AE4D8" w14:textId="77777777" w:rsidR="00983CA9" w:rsidRDefault="00983CA9" w:rsidP="008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5506" w14:textId="77777777" w:rsidR="005F369A" w:rsidRDefault="005F3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688992"/>
      <w:docPartObj>
        <w:docPartGallery w:val="Page Numbers (Bottom of Page)"/>
        <w:docPartUnique/>
      </w:docPartObj>
    </w:sdtPr>
    <w:sdtEndPr>
      <w:rPr>
        <w:rFonts w:ascii="Calibri" w:hAnsi="Calibri" w:cs="Calibri"/>
        <w:i/>
        <w:iCs/>
        <w:sz w:val="20"/>
        <w:szCs w:val="20"/>
      </w:rPr>
    </w:sdtEndPr>
    <w:sdtContent>
      <w:p w14:paraId="00444F93" w14:textId="04C83D76" w:rsidR="007B7909" w:rsidRPr="007B7909" w:rsidRDefault="007B7909">
        <w:pPr>
          <w:pStyle w:val="Stopka"/>
          <w:jc w:val="center"/>
          <w:rPr>
            <w:rFonts w:ascii="Calibri" w:hAnsi="Calibri" w:cs="Calibri"/>
            <w:i/>
            <w:iCs/>
            <w:sz w:val="20"/>
            <w:szCs w:val="20"/>
          </w:rPr>
        </w:pPr>
        <w:r w:rsidRPr="00547799">
          <w:rPr>
            <w:rFonts w:ascii="Calibri" w:hAnsi="Calibri" w:cs="Calibri"/>
            <w:sz w:val="20"/>
            <w:szCs w:val="20"/>
          </w:rPr>
          <w:fldChar w:fldCharType="begin"/>
        </w:r>
        <w:r w:rsidRPr="00547799">
          <w:rPr>
            <w:rFonts w:ascii="Calibri" w:hAnsi="Calibri" w:cs="Calibri"/>
            <w:sz w:val="20"/>
            <w:szCs w:val="20"/>
          </w:rPr>
          <w:instrText>PAGE   \* MERGEFORMAT</w:instrText>
        </w:r>
        <w:r w:rsidRPr="00547799">
          <w:rPr>
            <w:rFonts w:ascii="Calibri" w:hAnsi="Calibri" w:cs="Calibri"/>
            <w:sz w:val="20"/>
            <w:szCs w:val="20"/>
          </w:rPr>
          <w:fldChar w:fldCharType="separate"/>
        </w:r>
        <w:r w:rsidR="0007348A">
          <w:rPr>
            <w:rFonts w:ascii="Calibri" w:hAnsi="Calibri" w:cs="Calibri"/>
            <w:noProof/>
            <w:sz w:val="20"/>
            <w:szCs w:val="20"/>
          </w:rPr>
          <w:t>4</w:t>
        </w:r>
        <w:r w:rsidRPr="00547799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3F56AF0" w14:textId="77777777" w:rsidR="009F5947" w:rsidRDefault="009F59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CF27" w14:textId="77777777" w:rsidR="005F369A" w:rsidRDefault="005F3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F19A" w14:textId="77777777" w:rsidR="00983CA9" w:rsidRDefault="00983CA9" w:rsidP="008A7DFF">
      <w:r>
        <w:separator/>
      </w:r>
    </w:p>
  </w:footnote>
  <w:footnote w:type="continuationSeparator" w:id="0">
    <w:p w14:paraId="07DF535D" w14:textId="77777777" w:rsidR="00983CA9" w:rsidRDefault="00983CA9" w:rsidP="008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FD9F" w14:textId="77777777" w:rsidR="005F369A" w:rsidRDefault="005F3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F98E" w14:textId="40D7A655" w:rsidR="008A7DFF" w:rsidRPr="00824CDB" w:rsidRDefault="008A7DFF" w:rsidP="00824CDB">
    <w:pPr>
      <w:pStyle w:val="Nagwek"/>
    </w:pPr>
    <w:r w:rsidRPr="00824C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BBDC" w14:textId="6599674C" w:rsidR="00824CDB" w:rsidRPr="00394C4B" w:rsidRDefault="005F369A" w:rsidP="005F369A">
    <w:pPr>
      <w:pStyle w:val="Nagwek"/>
      <w:tabs>
        <w:tab w:val="clear" w:pos="4536"/>
      </w:tabs>
      <w:ind w:left="3544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</w:t>
    </w:r>
    <w:r w:rsidR="0007348A">
      <w:rPr>
        <w:rFonts w:ascii="Calibri" w:hAnsi="Calibri" w:cs="Calibri"/>
        <w:sz w:val="20"/>
        <w:szCs w:val="20"/>
      </w:rPr>
      <w:t xml:space="preserve">ałącznik do uchwały nr </w:t>
    </w:r>
    <w:r w:rsidR="0007348A">
      <w:rPr>
        <w:rFonts w:ascii="Calibri" w:hAnsi="Calibri" w:cs="Calibri"/>
        <w:sz w:val="20"/>
        <w:szCs w:val="20"/>
      </w:rPr>
      <w:t>2613</w:t>
    </w:r>
    <w:bookmarkStart w:id="1" w:name="_GoBack"/>
    <w:bookmarkEnd w:id="1"/>
  </w:p>
  <w:p w14:paraId="36DEB380" w14:textId="73192530" w:rsidR="00824CDB" w:rsidRPr="00394C4B" w:rsidRDefault="005F369A" w:rsidP="005F369A">
    <w:pPr>
      <w:pStyle w:val="Nagwek"/>
      <w:tabs>
        <w:tab w:val="clear" w:pos="4536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 w:rsidR="00824CDB" w:rsidRPr="00394C4B">
      <w:rPr>
        <w:rFonts w:ascii="Calibri" w:hAnsi="Calibri" w:cs="Calibri"/>
        <w:sz w:val="20"/>
        <w:szCs w:val="20"/>
      </w:rPr>
      <w:t>Senatu Uniwersytetu Medycznego we Wrocławiu</w:t>
    </w:r>
  </w:p>
  <w:p w14:paraId="18990168" w14:textId="0475608A" w:rsidR="00824CDB" w:rsidRPr="00394C4B" w:rsidRDefault="005F369A" w:rsidP="005F369A">
    <w:pPr>
      <w:pStyle w:val="Nagwek"/>
      <w:tabs>
        <w:tab w:val="clear" w:pos="4536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                                                     </w:t>
    </w:r>
    <w:r w:rsidR="00824CDB" w:rsidRPr="00394C4B">
      <w:rPr>
        <w:rFonts w:ascii="Calibri" w:hAnsi="Calibri" w:cs="Calibri"/>
        <w:sz w:val="20"/>
        <w:szCs w:val="20"/>
      </w:rPr>
      <w:t>z dnia 22 maja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8B0"/>
    <w:multiLevelType w:val="hybridMultilevel"/>
    <w:tmpl w:val="8A44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1F8"/>
    <w:multiLevelType w:val="hybridMultilevel"/>
    <w:tmpl w:val="5646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79CF"/>
    <w:multiLevelType w:val="hybridMultilevel"/>
    <w:tmpl w:val="A3904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4D5D"/>
    <w:multiLevelType w:val="hybridMultilevel"/>
    <w:tmpl w:val="F006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4B2"/>
    <w:multiLevelType w:val="hybridMultilevel"/>
    <w:tmpl w:val="50CA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0883"/>
    <w:multiLevelType w:val="hybridMultilevel"/>
    <w:tmpl w:val="9136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67ACC"/>
    <w:multiLevelType w:val="hybridMultilevel"/>
    <w:tmpl w:val="ACB4E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447F9"/>
    <w:multiLevelType w:val="hybridMultilevel"/>
    <w:tmpl w:val="365A8EBA"/>
    <w:lvl w:ilvl="0" w:tplc="3282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1E9B"/>
    <w:multiLevelType w:val="hybridMultilevel"/>
    <w:tmpl w:val="2F0C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3F43"/>
    <w:multiLevelType w:val="hybridMultilevel"/>
    <w:tmpl w:val="90C4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D1143"/>
    <w:multiLevelType w:val="hybridMultilevel"/>
    <w:tmpl w:val="365A8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084"/>
    <w:multiLevelType w:val="hybridMultilevel"/>
    <w:tmpl w:val="365A8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20C5B"/>
    <w:multiLevelType w:val="hybridMultilevel"/>
    <w:tmpl w:val="FE8E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80F8F"/>
    <w:multiLevelType w:val="hybridMultilevel"/>
    <w:tmpl w:val="73667ADE"/>
    <w:lvl w:ilvl="0" w:tplc="157CAA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45335"/>
    <w:multiLevelType w:val="hybridMultilevel"/>
    <w:tmpl w:val="E532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14B91"/>
    <w:multiLevelType w:val="hybridMultilevel"/>
    <w:tmpl w:val="6CF0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08D"/>
    <w:multiLevelType w:val="hybridMultilevel"/>
    <w:tmpl w:val="365A8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6A0C"/>
    <w:multiLevelType w:val="multilevel"/>
    <w:tmpl w:val="4DA63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77A000ED"/>
    <w:multiLevelType w:val="hybridMultilevel"/>
    <w:tmpl w:val="77DA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6"/>
  </w:num>
  <w:num w:numId="8">
    <w:abstractNumId w:val="16"/>
  </w:num>
  <w:num w:numId="9">
    <w:abstractNumId w:val="11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8"/>
  </w:num>
  <w:num w:numId="15">
    <w:abstractNumId w:val="5"/>
  </w:num>
  <w:num w:numId="16">
    <w:abstractNumId w:val="2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68"/>
    <w:rsid w:val="00012154"/>
    <w:rsid w:val="0005741D"/>
    <w:rsid w:val="0007348A"/>
    <w:rsid w:val="000A7E89"/>
    <w:rsid w:val="001B393C"/>
    <w:rsid w:val="001D2C4B"/>
    <w:rsid w:val="00217E83"/>
    <w:rsid w:val="002436E3"/>
    <w:rsid w:val="00290776"/>
    <w:rsid w:val="002918B2"/>
    <w:rsid w:val="002B281E"/>
    <w:rsid w:val="002C28C9"/>
    <w:rsid w:val="002C6AA9"/>
    <w:rsid w:val="002D72EA"/>
    <w:rsid w:val="002E6BE5"/>
    <w:rsid w:val="00335F4B"/>
    <w:rsid w:val="00347F09"/>
    <w:rsid w:val="00367391"/>
    <w:rsid w:val="00386201"/>
    <w:rsid w:val="00394C4B"/>
    <w:rsid w:val="003C3265"/>
    <w:rsid w:val="003D21F5"/>
    <w:rsid w:val="003D32D7"/>
    <w:rsid w:val="004048CC"/>
    <w:rsid w:val="00454748"/>
    <w:rsid w:val="004B2AA6"/>
    <w:rsid w:val="00547799"/>
    <w:rsid w:val="005717AE"/>
    <w:rsid w:val="00576652"/>
    <w:rsid w:val="005D77EB"/>
    <w:rsid w:val="005F369A"/>
    <w:rsid w:val="006D3677"/>
    <w:rsid w:val="00735768"/>
    <w:rsid w:val="00751007"/>
    <w:rsid w:val="00782052"/>
    <w:rsid w:val="007B7909"/>
    <w:rsid w:val="007C3481"/>
    <w:rsid w:val="0082347D"/>
    <w:rsid w:val="00824CDB"/>
    <w:rsid w:val="00866D6B"/>
    <w:rsid w:val="00881C5F"/>
    <w:rsid w:val="008A7DFF"/>
    <w:rsid w:val="008B34F5"/>
    <w:rsid w:val="008F1171"/>
    <w:rsid w:val="00975448"/>
    <w:rsid w:val="00983CA9"/>
    <w:rsid w:val="009B01FD"/>
    <w:rsid w:val="009D16B6"/>
    <w:rsid w:val="009F5947"/>
    <w:rsid w:val="009F7701"/>
    <w:rsid w:val="00B31B4B"/>
    <w:rsid w:val="00B545B5"/>
    <w:rsid w:val="00BC6379"/>
    <w:rsid w:val="00BE742B"/>
    <w:rsid w:val="00C20971"/>
    <w:rsid w:val="00C60667"/>
    <w:rsid w:val="00D11271"/>
    <w:rsid w:val="00D3247A"/>
    <w:rsid w:val="00D556FE"/>
    <w:rsid w:val="00D96489"/>
    <w:rsid w:val="00DD049A"/>
    <w:rsid w:val="00E37B63"/>
    <w:rsid w:val="00E51DDD"/>
    <w:rsid w:val="00F7362C"/>
    <w:rsid w:val="00F76236"/>
    <w:rsid w:val="00F87427"/>
    <w:rsid w:val="00FB3323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A9C6"/>
  <w15:chartTrackingRefBased/>
  <w15:docId w15:val="{75855EB1-0520-4942-AABC-791BE0B4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768"/>
  </w:style>
  <w:style w:type="paragraph" w:styleId="Nagwek1">
    <w:name w:val="heading 1"/>
    <w:basedOn w:val="Normalny"/>
    <w:next w:val="Normalny"/>
    <w:link w:val="Nagwek1Znak"/>
    <w:uiPriority w:val="9"/>
    <w:qFormat/>
    <w:rsid w:val="0073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768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1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1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1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E83"/>
  </w:style>
  <w:style w:type="paragraph" w:styleId="Tekstdymka">
    <w:name w:val="Balloon Text"/>
    <w:basedOn w:val="Normalny"/>
    <w:link w:val="TekstdymkaZnak"/>
    <w:uiPriority w:val="99"/>
    <w:semiHidden/>
    <w:unhideWhenUsed/>
    <w:rsid w:val="004B2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DFF"/>
  </w:style>
  <w:style w:type="paragraph" w:styleId="Stopka">
    <w:name w:val="footer"/>
    <w:basedOn w:val="Normalny"/>
    <w:link w:val="StopkaZnak"/>
    <w:uiPriority w:val="99"/>
    <w:unhideWhenUsed/>
    <w:rsid w:val="008A7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Sojka</dc:creator>
  <cp:keywords/>
  <dc:description/>
  <cp:lastModifiedBy>IZurek</cp:lastModifiedBy>
  <cp:revision>5</cp:revision>
  <cp:lastPrinted>2024-05-07T13:55:00Z</cp:lastPrinted>
  <dcterms:created xsi:type="dcterms:W3CDTF">2024-05-08T06:38:00Z</dcterms:created>
  <dcterms:modified xsi:type="dcterms:W3CDTF">2024-05-20T10:11:00Z</dcterms:modified>
</cp:coreProperties>
</file>