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0B" w:rsidRPr="00C94C19" w:rsidRDefault="00185B0B" w:rsidP="00185B0B"/>
    <w:tbl>
      <w:tblPr>
        <w:tblW w:w="9375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3"/>
        <w:gridCol w:w="3262"/>
        <w:gridCol w:w="992"/>
        <w:gridCol w:w="3084"/>
        <w:gridCol w:w="794"/>
      </w:tblGrid>
      <w:tr w:rsidR="00185B0B" w:rsidRPr="00C94C19" w:rsidTr="000B5D54"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85B0B" w:rsidRPr="00C94C19" w:rsidRDefault="00185B0B" w:rsidP="00811BEA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Nazwa </w:t>
            </w:r>
            <w:r w:rsidRPr="00C94C19">
              <w:rPr>
                <w:szCs w:val="24"/>
              </w:rPr>
              <w:br/>
              <w:t>i symbol</w:t>
            </w:r>
          </w:p>
        </w:tc>
        <w:tc>
          <w:tcPr>
            <w:tcW w:w="73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0B" w:rsidRPr="00C94C19" w:rsidRDefault="00185B0B" w:rsidP="005A4F92">
            <w:pPr>
              <w:pStyle w:val="Nagwek3"/>
              <w:rPr>
                <w:rFonts w:cs="Times New Roman"/>
                <w:sz w:val="24"/>
                <w:szCs w:val="24"/>
              </w:rPr>
            </w:pPr>
            <w:bookmarkStart w:id="0" w:name="_Toc20839425"/>
            <w:bookmarkStart w:id="1" w:name="_Toc60666388"/>
            <w:bookmarkStart w:id="2" w:name="_Toc152672122"/>
            <w:r w:rsidRPr="00C94C19">
              <w:rPr>
                <w:rFonts w:cs="Times New Roman"/>
                <w:sz w:val="24"/>
                <w:szCs w:val="24"/>
              </w:rPr>
              <w:t xml:space="preserve">DZIEKANAT WYDZIAŁU </w:t>
            </w:r>
            <w:bookmarkEnd w:id="0"/>
            <w:bookmarkEnd w:id="1"/>
            <w:bookmarkEnd w:id="2"/>
            <w:r w:rsidR="005A4F92">
              <w:rPr>
                <w:rFonts w:cs="Times New Roman"/>
                <w:sz w:val="24"/>
                <w:szCs w:val="24"/>
              </w:rPr>
              <w:t xml:space="preserve">PIELĘGNIARSTWA </w:t>
            </w:r>
            <w:r w:rsidR="00B45A7D">
              <w:rPr>
                <w:rFonts w:cs="Times New Roman"/>
                <w:sz w:val="24"/>
                <w:szCs w:val="24"/>
              </w:rPr>
              <w:br/>
            </w:r>
            <w:r w:rsidR="005A4F92">
              <w:rPr>
                <w:rFonts w:cs="Times New Roman"/>
                <w:sz w:val="24"/>
                <w:szCs w:val="24"/>
              </w:rPr>
              <w:t>I POŁOŻNICTWA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85B0B" w:rsidRPr="00C94C19" w:rsidRDefault="000B5D54" w:rsidP="000B5D54">
            <w:pPr>
              <w:spacing w:before="120" w:after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DP-D</w:t>
            </w:r>
          </w:p>
        </w:tc>
      </w:tr>
      <w:tr w:rsidR="00185B0B" w:rsidRPr="00C94C19" w:rsidTr="00B45A7D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85B0B" w:rsidRPr="00C94C19" w:rsidRDefault="00185B0B" w:rsidP="00811BEA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Jednostka </w:t>
            </w:r>
            <w:r w:rsidRPr="00C94C19">
              <w:rPr>
                <w:szCs w:val="24"/>
              </w:rPr>
              <w:br/>
              <w:t>nadrzędna</w:t>
            </w:r>
          </w:p>
        </w:tc>
        <w:tc>
          <w:tcPr>
            <w:tcW w:w="42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0B" w:rsidRPr="00C94C19" w:rsidRDefault="00185B0B" w:rsidP="00811BEA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formalna</w:t>
            </w:r>
          </w:p>
        </w:tc>
        <w:tc>
          <w:tcPr>
            <w:tcW w:w="38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85B0B" w:rsidRPr="00C94C19" w:rsidRDefault="00185B0B" w:rsidP="00811BEA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merytoryczna</w:t>
            </w:r>
          </w:p>
        </w:tc>
      </w:tr>
      <w:tr w:rsidR="00185B0B" w:rsidRPr="00C94C19" w:rsidTr="00B45A7D">
        <w:trPr>
          <w:trHeight w:val="37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5B0B" w:rsidRPr="00C94C19" w:rsidRDefault="00185B0B" w:rsidP="00811BEA">
            <w:pPr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85B0B" w:rsidRPr="00C94C19" w:rsidRDefault="00185B0B" w:rsidP="00811BEA">
            <w:pPr>
              <w:rPr>
                <w:szCs w:val="24"/>
              </w:rPr>
            </w:pPr>
            <w:r w:rsidRPr="00C94C19">
              <w:rPr>
                <w:rFonts w:eastAsia="Calibri"/>
                <w:szCs w:val="24"/>
              </w:rPr>
              <w:t>Dyrektor Generalny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85B0B" w:rsidRPr="00C94C19" w:rsidRDefault="00185B0B" w:rsidP="00811BEA">
            <w:pPr>
              <w:rPr>
                <w:szCs w:val="24"/>
              </w:rPr>
            </w:pPr>
            <w:r w:rsidRPr="00C94C19">
              <w:rPr>
                <w:szCs w:val="24"/>
              </w:rPr>
              <w:t>RA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85B0B" w:rsidRPr="00C94C19" w:rsidRDefault="00185B0B" w:rsidP="00811BEA">
            <w:pPr>
              <w:rPr>
                <w:szCs w:val="24"/>
              </w:rPr>
            </w:pPr>
            <w:r w:rsidRPr="00C94C19">
              <w:rPr>
                <w:szCs w:val="24"/>
              </w:rPr>
              <w:t>Dziekan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5B0B" w:rsidRPr="00C94C19" w:rsidRDefault="00185B0B" w:rsidP="000B5D54">
            <w:pPr>
              <w:rPr>
                <w:szCs w:val="24"/>
              </w:rPr>
            </w:pPr>
            <w:r w:rsidRPr="00C94C19">
              <w:rPr>
                <w:szCs w:val="24"/>
              </w:rPr>
              <w:t>D</w:t>
            </w:r>
            <w:r w:rsidR="000B5D54">
              <w:rPr>
                <w:szCs w:val="24"/>
              </w:rPr>
              <w:t>P</w:t>
            </w:r>
          </w:p>
        </w:tc>
      </w:tr>
      <w:tr w:rsidR="00185B0B" w:rsidRPr="00C94C19" w:rsidTr="00B45A7D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85B0B" w:rsidRPr="00C94C19" w:rsidRDefault="00185B0B" w:rsidP="00811BEA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Jednostki </w:t>
            </w:r>
            <w:r w:rsidRPr="00C94C19">
              <w:rPr>
                <w:szCs w:val="24"/>
              </w:rPr>
              <w:br/>
              <w:t>podległe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0B" w:rsidRPr="00C94C19" w:rsidRDefault="00185B0B" w:rsidP="00811BEA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formalna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85B0B" w:rsidRPr="00C94C19" w:rsidRDefault="00185B0B" w:rsidP="00811BEA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merytoryczna</w:t>
            </w:r>
          </w:p>
        </w:tc>
      </w:tr>
      <w:tr w:rsidR="00185B0B" w:rsidRPr="00C94C19" w:rsidTr="00B45A7D">
        <w:trPr>
          <w:trHeight w:val="34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5B0B" w:rsidRPr="00C94C19" w:rsidRDefault="00185B0B" w:rsidP="00811BEA">
            <w:pPr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85B0B" w:rsidRPr="00C94C19" w:rsidRDefault="00185B0B" w:rsidP="00811BEA">
            <w:pPr>
              <w:pStyle w:val="Akapitzlist"/>
              <w:spacing w:line="240" w:lineRule="auto"/>
              <w:ind w:left="423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85B0B" w:rsidRPr="00C94C19" w:rsidRDefault="00185B0B" w:rsidP="00811BEA">
            <w:pPr>
              <w:ind w:left="423"/>
              <w:rPr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85B0B" w:rsidRPr="00C94C19" w:rsidRDefault="00185B0B" w:rsidP="00811BEA">
            <w:pPr>
              <w:pStyle w:val="Akapitzlist"/>
              <w:spacing w:line="240" w:lineRule="auto"/>
              <w:ind w:left="421"/>
              <w:rPr>
                <w:color w:val="auto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5B0B" w:rsidRPr="00C94C19" w:rsidRDefault="00185B0B" w:rsidP="00811BEA">
            <w:pPr>
              <w:rPr>
                <w:szCs w:val="24"/>
              </w:rPr>
            </w:pPr>
          </w:p>
        </w:tc>
      </w:tr>
      <w:tr w:rsidR="00185B0B" w:rsidRPr="00C94C19" w:rsidTr="00B45A7D">
        <w:tc>
          <w:tcPr>
            <w:tcW w:w="937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185B0B" w:rsidRPr="00C94C19" w:rsidRDefault="00185B0B" w:rsidP="00811BEA">
            <w:pPr>
              <w:rPr>
                <w:szCs w:val="24"/>
              </w:rPr>
            </w:pPr>
          </w:p>
        </w:tc>
      </w:tr>
      <w:tr w:rsidR="00185B0B" w:rsidRPr="00C94C19" w:rsidTr="00B45A7D">
        <w:tc>
          <w:tcPr>
            <w:tcW w:w="937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85B0B" w:rsidRPr="00C94C19" w:rsidRDefault="00185B0B" w:rsidP="00811BEA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Cel działalności </w:t>
            </w:r>
          </w:p>
        </w:tc>
      </w:tr>
      <w:tr w:rsidR="00185B0B" w:rsidRPr="00C94C19" w:rsidTr="00B45A7D">
        <w:trPr>
          <w:trHeight w:val="493"/>
        </w:trPr>
        <w:tc>
          <w:tcPr>
            <w:tcW w:w="937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5B0B" w:rsidRPr="00C94C19" w:rsidRDefault="00185B0B" w:rsidP="00185B0B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right="10"/>
              <w:jc w:val="both"/>
              <w:rPr>
                <w:szCs w:val="24"/>
              </w:rPr>
            </w:pPr>
            <w:r w:rsidRPr="00C94C19">
              <w:rPr>
                <w:szCs w:val="24"/>
              </w:rPr>
              <w:t xml:space="preserve">Kompleksowa, profesjonalna obsługa studentów Wydziału </w:t>
            </w:r>
            <w:r w:rsidR="005A4F92">
              <w:rPr>
                <w:szCs w:val="24"/>
              </w:rPr>
              <w:t>Pielęgniarstwa i Położnictwa</w:t>
            </w:r>
            <w:r w:rsidRPr="00C94C19">
              <w:rPr>
                <w:szCs w:val="24"/>
              </w:rPr>
              <w:t xml:space="preserve"> w zakresie toku studiów i świadczeń w zakresie pomocy materialnej oraz stypendiów.</w:t>
            </w:r>
          </w:p>
          <w:p w:rsidR="00185B0B" w:rsidRPr="00C94C19" w:rsidRDefault="00185B0B" w:rsidP="00185B0B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right="10"/>
              <w:jc w:val="both"/>
              <w:rPr>
                <w:szCs w:val="24"/>
              </w:rPr>
            </w:pPr>
            <w:r w:rsidRPr="00C94C19">
              <w:rPr>
                <w:szCs w:val="24"/>
              </w:rPr>
              <w:t xml:space="preserve">Obsługa administracyjna działalności dydaktycznej Wydziału </w:t>
            </w:r>
            <w:r w:rsidR="005A4F92">
              <w:rPr>
                <w:szCs w:val="24"/>
              </w:rPr>
              <w:t>Pielęgniarstwa i Położnictwa</w:t>
            </w:r>
            <w:r w:rsidRPr="00C94C19">
              <w:rPr>
                <w:szCs w:val="24"/>
              </w:rPr>
              <w:t>.</w:t>
            </w:r>
          </w:p>
          <w:p w:rsidR="00185B0B" w:rsidRPr="00C94C19" w:rsidRDefault="00185B0B" w:rsidP="00185B0B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right="10"/>
              <w:jc w:val="both"/>
              <w:rPr>
                <w:szCs w:val="24"/>
              </w:rPr>
            </w:pPr>
            <w:r w:rsidRPr="00C94C19">
              <w:rPr>
                <w:szCs w:val="24"/>
              </w:rPr>
              <w:t xml:space="preserve">Przeprowadzanie postępowań konkursowych na funkcję kierownika jednostki organizacyjnej oraz stanowiska w grupie pracowników dydaktycznych. </w:t>
            </w:r>
          </w:p>
          <w:p w:rsidR="00185B0B" w:rsidRPr="00C94C19" w:rsidRDefault="00185B0B" w:rsidP="00185B0B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right="10"/>
              <w:jc w:val="both"/>
              <w:rPr>
                <w:szCs w:val="24"/>
              </w:rPr>
            </w:pPr>
            <w:r w:rsidRPr="00C94C19">
              <w:rPr>
                <w:szCs w:val="24"/>
              </w:rPr>
              <w:t>Pomoc administracyjna w przeprowadzaniu okresowych ocen pracowników dydaktycznych.</w:t>
            </w:r>
          </w:p>
          <w:p w:rsidR="00185B0B" w:rsidRPr="00C94C19" w:rsidRDefault="00185B0B" w:rsidP="00185B0B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right="10"/>
              <w:jc w:val="both"/>
              <w:rPr>
                <w:szCs w:val="24"/>
              </w:rPr>
            </w:pPr>
            <w:r w:rsidRPr="00C94C19">
              <w:rPr>
                <w:szCs w:val="24"/>
              </w:rPr>
              <w:t>Obsługa administracyjna nostryfikacji dyplomów.</w:t>
            </w:r>
          </w:p>
        </w:tc>
      </w:tr>
      <w:tr w:rsidR="00185B0B" w:rsidRPr="00C94C19" w:rsidTr="00B45A7D">
        <w:trPr>
          <w:trHeight w:val="279"/>
        </w:trPr>
        <w:tc>
          <w:tcPr>
            <w:tcW w:w="937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85B0B" w:rsidRPr="00C94C19" w:rsidRDefault="00185B0B" w:rsidP="00811BEA">
            <w:pPr>
              <w:rPr>
                <w:szCs w:val="24"/>
              </w:rPr>
            </w:pPr>
            <w:r w:rsidRPr="00C94C19">
              <w:rPr>
                <w:szCs w:val="24"/>
              </w:rPr>
              <w:t>Kluczowe zadania</w:t>
            </w:r>
          </w:p>
        </w:tc>
      </w:tr>
      <w:tr w:rsidR="00185B0B" w:rsidRPr="00C94C19" w:rsidTr="00B45A7D">
        <w:trPr>
          <w:trHeight w:val="3685"/>
        </w:trPr>
        <w:tc>
          <w:tcPr>
            <w:tcW w:w="937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Obsługa administracyjna Dziekana, Prodziekanów, komisji wydziałowych oraz nauczycieli akademickich zatrudnionych na Wydziale </w:t>
            </w:r>
            <w:r w:rsidR="005A4F92" w:rsidRPr="005A4F92">
              <w:rPr>
                <w:rFonts w:ascii="Times New Roman" w:hAnsi="Times New Roman"/>
                <w:sz w:val="24"/>
                <w:szCs w:val="24"/>
              </w:rPr>
              <w:t>Pielęgniarstwa i Położnictwa</w:t>
            </w: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w tym: </w:t>
            </w:r>
          </w:p>
          <w:p w:rsidR="00185B0B" w:rsidRPr="00C94C19" w:rsidRDefault="00185B0B" w:rsidP="00C02C81">
            <w:pPr>
              <w:pStyle w:val="Zwykytekst"/>
              <w:numPr>
                <w:ilvl w:val="0"/>
                <w:numId w:val="6"/>
              </w:numPr>
              <w:spacing w:line="276" w:lineRule="auto"/>
              <w:ind w:left="747" w:hanging="28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przyjmowanie i wysyłanie korespondencji drogą tradycyjną i elektroniczną zgodnie z instrukcją kancelaryjną, </w:t>
            </w:r>
          </w:p>
          <w:p w:rsidR="00185B0B" w:rsidRPr="00C94C19" w:rsidRDefault="00185B0B" w:rsidP="00C02C81">
            <w:pPr>
              <w:pStyle w:val="Zwykytekst"/>
              <w:numPr>
                <w:ilvl w:val="0"/>
                <w:numId w:val="6"/>
              </w:numPr>
              <w:spacing w:line="276" w:lineRule="auto"/>
              <w:ind w:left="747" w:hanging="28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przygotowanie pism z zakresu danej sprawy, </w:t>
            </w:r>
          </w:p>
          <w:p w:rsidR="00185B0B" w:rsidRPr="00C94C19" w:rsidRDefault="00185B0B" w:rsidP="00C02C81">
            <w:pPr>
              <w:pStyle w:val="Zwykytekst"/>
              <w:numPr>
                <w:ilvl w:val="0"/>
                <w:numId w:val="6"/>
              </w:numPr>
              <w:spacing w:line="276" w:lineRule="auto"/>
              <w:ind w:left="747" w:hanging="28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wystawianie wniosków na delegacje,</w:t>
            </w:r>
          </w:p>
          <w:p w:rsidR="00185B0B" w:rsidRPr="00C94C19" w:rsidRDefault="00185B0B" w:rsidP="00C02C81">
            <w:pPr>
              <w:pStyle w:val="Zwykytekst"/>
              <w:numPr>
                <w:ilvl w:val="0"/>
                <w:numId w:val="6"/>
              </w:numPr>
              <w:spacing w:line="276" w:lineRule="auto"/>
              <w:ind w:left="747" w:hanging="28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przygotowywanie zamówień na materiały biurowe dla jednostek organizacyjnych Wydziału,</w:t>
            </w:r>
          </w:p>
          <w:p w:rsidR="00185B0B" w:rsidRPr="00C94C19" w:rsidRDefault="00185B0B" w:rsidP="00C02C81">
            <w:pPr>
              <w:pStyle w:val="Zwykytekst"/>
              <w:numPr>
                <w:ilvl w:val="0"/>
                <w:numId w:val="6"/>
              </w:numPr>
              <w:spacing w:line="276" w:lineRule="auto"/>
              <w:ind w:left="747" w:hanging="28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przyjmowanie zamówionego sprzętu, materiałów eksploatacyjnych i biurowych dla jednostek organizacyjnych Wydziału,</w:t>
            </w:r>
          </w:p>
          <w:p w:rsidR="00185B0B" w:rsidRPr="00C94C19" w:rsidRDefault="00185B0B" w:rsidP="00C02C81">
            <w:pPr>
              <w:pStyle w:val="Zwykytekst"/>
              <w:numPr>
                <w:ilvl w:val="0"/>
                <w:numId w:val="6"/>
              </w:numPr>
              <w:spacing w:line="276" w:lineRule="auto"/>
              <w:ind w:left="747" w:hanging="28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koordynowanie zamówień jednostek organizacyjnych Wydziału, składanych </w:t>
            </w: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w jednostkach Uczelni.</w:t>
            </w:r>
          </w:p>
          <w:p w:rsidR="00185B0B" w:rsidRPr="00C94C19" w:rsidRDefault="00185B0B" w:rsidP="00C02C81">
            <w:pPr>
              <w:pStyle w:val="Zwykytekst"/>
              <w:numPr>
                <w:ilvl w:val="0"/>
                <w:numId w:val="6"/>
              </w:numPr>
              <w:spacing w:line="276" w:lineRule="auto"/>
              <w:ind w:left="747" w:hanging="28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zgłaszanie uszkodzeń sprzętu i terminów konserwacji, do Działu Serwisu Technicznego.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Bieżące uzupełnianie materiałów eksploatacyjnych do sprzętu biurowego: kserokopiarki, drukarki (tonery, </w:t>
            </w:r>
            <w:proofErr w:type="spellStart"/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cartridge</w:t>
            </w:r>
            <w:proofErr w:type="spellEnd"/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).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Obsługa administracyjna postępowań konkursowych na stanowiska nauczycieli akademickich w grupie dydaktycznej oraz na funkcję kierowników w wydziałowych jednostkach organizacyjnych.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Obsługa administracyjna spraw dotyczących nagród Rektora za osiągniecia dydaktyczne. 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Prowadzenie dokumentacji dotyczącej inwentaryzacji Dziekanatu.</w:t>
            </w:r>
          </w:p>
          <w:p w:rsidR="00185B0B" w:rsidRPr="00C94C19" w:rsidRDefault="00185B0B" w:rsidP="00185B0B">
            <w:pPr>
              <w:pStyle w:val="Akapitzlist"/>
              <w:numPr>
                <w:ilvl w:val="0"/>
                <w:numId w:val="4"/>
              </w:numPr>
              <w:shd w:val="clear" w:color="auto" w:fill="auto"/>
              <w:spacing w:before="0" w:line="276" w:lineRule="auto"/>
              <w:ind w:left="476" w:right="0" w:hanging="425"/>
              <w:rPr>
                <w:color w:val="auto"/>
                <w:spacing w:val="-4"/>
                <w:szCs w:val="24"/>
              </w:rPr>
            </w:pPr>
            <w:r w:rsidRPr="00C94C19">
              <w:rPr>
                <w:color w:val="auto"/>
                <w:spacing w:val="-4"/>
                <w:szCs w:val="24"/>
              </w:rPr>
              <w:t>Prowadzenie spraw związanych z usterkami i awariami na terenie jednostek organizacyjnych i w budynkach Wydziału, w tym: przyjmowanie zgłoszeń, przekazywanie ich do właściwych jednostek Uczelni oraz nadzór nad wykonawcami (udostępnianie pomieszczeń, omawianie zakresu robót i in.).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Kontrolowanie utrzymywania posesji w porządku i czystości.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Przygotowywanie i przekazywanie dokumentów do Archiwum Zakładowego.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Przyjmowanie interesantów oraz udzielanie informacji z zakresu pomocy materialnej oraz nostryfikacji dyplomów i archiwizacji dokumentów.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Kompletowanie, sprawdzanie i uaktualnianie dokumentów stanowiących podstawę do przyznawania różnych form pomocy materialnej oraz wyliczanie dochodu rodziny studenta.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Kompletowanie, sprawdzanie i uaktualnianie dokumentów stanowiących podstawę do przeprowadzenia prawidłowego postępowania nostryfikacyjnego.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Sporządzanie decyzji w sprawie przyznawania świadczeń pomocy materialnej, prowadzenie wykazu tych decyzji oraz złożonych </w:t>
            </w:r>
            <w:proofErr w:type="spellStart"/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odwołań</w:t>
            </w:r>
            <w:proofErr w:type="spellEnd"/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, a także wydawanie zaświadczeń oraz kompletowanie otrzymanych zaświadczeń i oświadczeń.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Naliczanie stypendiów socjalnych,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stypendiów Rektora</w:t>
            </w: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, stypendiów ministra i stypendiów RP oraz stypendiów dla niepełnosprawnych, sporządzanie list wypłat stypendiów i zapomóg.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Obsługa baz danych i programów BAZUS, POL-on, ASAP (wprowadzanie i aktualizacja).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Prowadzenie dokumentacji dotyczącej kont osobistych studentów oraz sporządzanie stanu kont za cały okres otrzymywania pomocy materialnej przez studenta.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Prowadzenie dokumentacji studenckiej w zakresie pomocy socjalnej (akta).</w:t>
            </w:r>
          </w:p>
          <w:p w:rsidR="00185B0B" w:rsidRPr="00F35C98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trike/>
                <w:spacing w:val="-4"/>
                <w:sz w:val="24"/>
                <w:szCs w:val="24"/>
              </w:rPr>
            </w:pPr>
            <w:r w:rsidRPr="00F35C98">
              <w:rPr>
                <w:rFonts w:ascii="Times New Roman" w:hAnsi="Times New Roman"/>
                <w:spacing w:val="-4"/>
                <w:sz w:val="24"/>
                <w:szCs w:val="24"/>
              </w:rPr>
              <w:t>Sporządzanie comiesięcznych sprawozdań z wypłaconej pomocy dla studentów Wydziału i przekazanie ich do DSS.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Ewidencjonowanie studentów ubezpieczonych (ubezpieczenie zdrowotne)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35C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zgłaszanie do DSS studentów, którzy utracili status studenta w celu wyrejestrowania z ubezpieczenia zdrowotnego.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Obsługa administracyjna Komisji Nostryfikacyjnej na Wydziale Nauk o Zdrowiu.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Prowadzenie spraw związanych z nostryfikacją dyplomów ukończenia studiów wyższych uzyskanych za granicą.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Aktualizacja strony internetowej jednostki.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Sporządzanie obowiązującej sprawozdawczości w zakresie zadań realizowanych przez Dziekanat.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Informowanie jednostek organizacyjnych o wymiarze zleconych godzin dydaktycznych </w:t>
            </w: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w danym roku akademickim oraz weryfikacja obciążeń dydaktycznych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jednostek dydaktycznych biorących udział w nauczaniu studentów Wydziału.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Monitorowanie i weryfikacja obciążenia </w:t>
            </w:r>
            <w:proofErr w:type="spellStart"/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sal</w:t>
            </w:r>
            <w:proofErr w:type="spellEnd"/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dydaktycznych Wydziału i obsługa wszystkich jednostek w tym zakresie.</w:t>
            </w:r>
          </w:p>
          <w:p w:rsidR="00185B0B" w:rsidRPr="00C94C19" w:rsidRDefault="00185B0B" w:rsidP="00185B0B">
            <w:pPr>
              <w:numPr>
                <w:ilvl w:val="0"/>
                <w:numId w:val="4"/>
              </w:numPr>
              <w:tabs>
                <w:tab w:val="left" w:pos="673"/>
              </w:tabs>
              <w:spacing w:line="276" w:lineRule="auto"/>
              <w:ind w:left="476" w:hanging="425"/>
              <w:jc w:val="both"/>
              <w:rPr>
                <w:spacing w:val="-4"/>
                <w:szCs w:val="24"/>
              </w:rPr>
            </w:pPr>
            <w:r w:rsidRPr="00C94C19">
              <w:rPr>
                <w:spacing w:val="-4"/>
                <w:szCs w:val="24"/>
              </w:rPr>
              <w:t>Udział w planowaniu procesu kształcenia praktycznego.</w:t>
            </w:r>
          </w:p>
          <w:p w:rsidR="00185B0B" w:rsidRPr="00C94C19" w:rsidRDefault="00185B0B" w:rsidP="00185B0B">
            <w:pPr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spacing w:val="-4"/>
                <w:szCs w:val="24"/>
              </w:rPr>
            </w:pPr>
            <w:proofErr w:type="spellStart"/>
            <w:r w:rsidRPr="00C94C19">
              <w:rPr>
                <w:spacing w:val="-4"/>
                <w:szCs w:val="24"/>
              </w:rPr>
              <w:t>Sondażowanie</w:t>
            </w:r>
            <w:proofErr w:type="spellEnd"/>
            <w:r w:rsidRPr="00C94C19">
              <w:rPr>
                <w:spacing w:val="-4"/>
                <w:szCs w:val="24"/>
              </w:rPr>
              <w:t xml:space="preserve"> zakładów pracy w zakresie przyjęcia studentów poszczególnych kierunków na zajęcia praktyczne i praktyki zawodowe.</w:t>
            </w:r>
          </w:p>
          <w:p w:rsidR="00185B0B" w:rsidRPr="00C94C19" w:rsidRDefault="00185B0B" w:rsidP="00185B0B">
            <w:pPr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spacing w:val="-4"/>
                <w:szCs w:val="24"/>
              </w:rPr>
            </w:pPr>
            <w:r w:rsidRPr="00C94C19">
              <w:rPr>
                <w:spacing w:val="-4"/>
                <w:szCs w:val="24"/>
              </w:rPr>
              <w:t>Uczestnictwo w przygotowywaniu „ogólnowydziałowego” harmonogramu zajęć praktycznych i praktyk zawodowych dla wszystkich kierunków w oparciu o dane uzyskane od opiekunów praktyk.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Udział w planowaniu i organizowaniu procesu kształcenia praktycznego.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Pozyskiwanie od studentów wniosków dotyczących zgody placówek szkoleniowych na odbywanie praktyki.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Segregowanie wniosków do poszczególnych placówek.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Udział w przygotowaniu porozumień dotyczących realizacji praktyk.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Udział w przygotowywaniu dokumentacji szkolenia praktycznego.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Wydawanie dokumentacji szkolenia praktycznego.</w:t>
            </w:r>
          </w:p>
          <w:p w:rsidR="00185B0B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Rozliczanie praktyk studenckich w zakresie wyn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agrodzeń dla opiekunów praktyk </w:t>
            </w: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z ramienia Uczelni.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Współpraca z Komisjami Rekrutacyjnymi poszczególnych kierunków studiów.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Prowadzenie wpisów studentów na dany semestr w roku akademickim.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Prowadzenie spraw związanych z podziałem stude</w:t>
            </w:r>
            <w:r w:rsidR="006C50F9">
              <w:rPr>
                <w:rFonts w:ascii="Times New Roman" w:hAnsi="Times New Roman"/>
                <w:spacing w:val="-4"/>
                <w:sz w:val="24"/>
                <w:szCs w:val="24"/>
              </w:rPr>
              <w:t>ntów na grupy w systemie BAZUS.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Prowadzenie albumu studenta zgodnie z obowiązującymi przepisami.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Prowadzenie spraw związanych z immatrykulacją studentów I roku oraz </w:t>
            </w:r>
            <w:proofErr w:type="spellStart"/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dyplomatorium</w:t>
            </w:r>
            <w:proofErr w:type="spellEnd"/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Zamawianie, wydawanie i prowadzenie ewidencji wydanych studentom legitymacji elektronicznych i zaświadczeń. 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Prowadzenie spraw związanych z opieką zdrowotną nad studentami, w tym: badania profilaktyczne, medycyny pracy, szczepienia ochronne, badania do celów sanitarno-epidemiologicznych.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Kierowanie studentów na szkolenia z zakresu bezpieczeństwa i higieny pracy, ochrony przeciwpożarowej, szkolenie biblioteczne i z informacji naukowej.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Organizowanie i rozliczanie sesji egzaminacyjnej – przygotowywanie protokołów zaliczeniowych i egzaminacyjnych, przygotowywanie kart okresowych osiągnięć studenta, organizacja egzaminów komisyjnych.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Weryfikacja dokumentacji dotyczącej zaliczenia semestru i roku akademickiego. 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Prowadzenie spraw związanych z płatnościami za studia i usługi edukacyjne,  w tym przygotowywanie umów o warunkach odpłatności, ewidencjonowanie i monitorowanie terminowości wnoszonych opłat, przygotowywanie wezwań do zapłaty, przekazywanie wykazu dłużników do Sekcji Likwidatury.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Obsługa programów </w:t>
            </w:r>
            <w:proofErr w:type="spellStart"/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eOrdo</w:t>
            </w:r>
            <w:proofErr w:type="spellEnd"/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BAZUS, Pol-on, ASAP w zakresie ewidencji, płatności, toku studiów i dyplomowania, w tym bieżąca aktualizacja danych oraz zapewnienie </w:t>
            </w: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i monitorowanie zgodności danych między programami.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Obsługa administracyjna studentów z Indywidualnym Tokiem Studiów i studentów </w:t>
            </w: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 xml:space="preserve">z programu MOSTUM i  ERASMUS oraz absolwentów Wydziału. 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Prowadzenie spraw związanych z przeniesieniem studentów z innej uczelni, w tym zagranicznej.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Obsługa absolwentów Wydziału.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Prowadzenie ewidencji druków ścisłego zarachowania,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Prowadzenie spraw dotyczących obsługi suchej pieczęci Uczelni.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Przygotowywanie i prowadzenie rejestru dyplomów, księgi dyplomów.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Prowadzenie spraw dotyczących nagród dla studentów i absolwentów.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Sporządzanie zestawień na potrzeby Wojskowej Komisji Uzupełnień. 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Sporządzanie i wydawanie dyplomów wraz z suplementem.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Udział w obsłudze administracyjnej procesu inwentaryzacji mienia jednostki, w tym prowadzenie ewidencji środków trwałych i </w:t>
            </w:r>
            <w:proofErr w:type="spellStart"/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niskocennych</w:t>
            </w:r>
            <w:proofErr w:type="spellEnd"/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składników mienia.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Sporządzanie obowiązującej sprawozdawczości w zakresie zadań realizowanych przez </w:t>
            </w: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Dziekanat.</w:t>
            </w:r>
          </w:p>
          <w:p w:rsidR="00185B0B" w:rsidRP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Gromadzenie, kompletowanie i archiwizowanie prowadzonej dokumentacji, w tym przygotowywanie dokumentów do Archiwum Zakładowego. </w:t>
            </w:r>
          </w:p>
        </w:tc>
      </w:tr>
    </w:tbl>
    <w:p w:rsidR="0045111C" w:rsidRDefault="0045111C" w:rsidP="00C02C81">
      <w:pPr>
        <w:spacing w:after="200" w:line="276" w:lineRule="auto"/>
      </w:pPr>
    </w:p>
    <w:sectPr w:rsidR="0045111C" w:rsidSect="00943C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C0A" w:rsidRDefault="00943C0A" w:rsidP="00943C0A">
      <w:r>
        <w:separator/>
      </w:r>
    </w:p>
  </w:endnote>
  <w:endnote w:type="continuationSeparator" w:id="0">
    <w:p w:rsidR="00943C0A" w:rsidRDefault="00943C0A" w:rsidP="0094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CF" w:rsidRDefault="00D13E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CF" w:rsidRDefault="00D13E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CF" w:rsidRDefault="00D13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C0A" w:rsidRDefault="00943C0A" w:rsidP="00943C0A">
      <w:r>
        <w:separator/>
      </w:r>
    </w:p>
  </w:footnote>
  <w:footnote w:type="continuationSeparator" w:id="0">
    <w:p w:rsidR="00943C0A" w:rsidRDefault="00943C0A" w:rsidP="0094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CF" w:rsidRDefault="00D13E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CF" w:rsidRDefault="00D13E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C0A" w:rsidRPr="00943C0A" w:rsidRDefault="00D13ECF" w:rsidP="00943C0A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</w:t>
    </w:r>
    <w:r w:rsidR="00943C0A" w:rsidRPr="00943C0A">
      <w:rPr>
        <w:sz w:val="20"/>
        <w:szCs w:val="20"/>
      </w:rPr>
      <w:t xml:space="preserve">ałącznik nr 2 do zarządzenia nr </w:t>
    </w:r>
    <w:r w:rsidR="00F664D7">
      <w:rPr>
        <w:sz w:val="20"/>
        <w:szCs w:val="20"/>
      </w:rPr>
      <w:t>162</w:t>
    </w:r>
    <w:bookmarkStart w:id="3" w:name="_GoBack"/>
    <w:bookmarkEnd w:id="3"/>
    <w:r w:rsidR="00943C0A" w:rsidRPr="00943C0A">
      <w:rPr>
        <w:sz w:val="20"/>
        <w:szCs w:val="20"/>
      </w:rPr>
      <w:t>/XVI R/2024</w:t>
    </w:r>
  </w:p>
  <w:p w:rsidR="00943C0A" w:rsidRPr="00943C0A" w:rsidRDefault="00943C0A" w:rsidP="00943C0A">
    <w:pPr>
      <w:pStyle w:val="Nagwek"/>
      <w:jc w:val="right"/>
      <w:rPr>
        <w:sz w:val="20"/>
        <w:szCs w:val="20"/>
      </w:rPr>
    </w:pPr>
    <w:r w:rsidRPr="00943C0A">
      <w:rPr>
        <w:sz w:val="20"/>
        <w:szCs w:val="20"/>
      </w:rPr>
      <w:t>Rektora Uniwersytetu Medycznego we Wrocławiu</w:t>
    </w:r>
  </w:p>
  <w:p w:rsidR="00943C0A" w:rsidRPr="00943C0A" w:rsidRDefault="00943C0A" w:rsidP="00943C0A">
    <w:pPr>
      <w:pStyle w:val="Nagwek"/>
      <w:jc w:val="right"/>
      <w:rPr>
        <w:sz w:val="20"/>
        <w:szCs w:val="20"/>
      </w:rPr>
    </w:pPr>
    <w:r w:rsidRPr="00943C0A">
      <w:rPr>
        <w:sz w:val="20"/>
        <w:szCs w:val="20"/>
      </w:rPr>
      <w:t xml:space="preserve">z dnia </w:t>
    </w:r>
    <w:r w:rsidR="00F2184C">
      <w:rPr>
        <w:sz w:val="20"/>
        <w:szCs w:val="20"/>
      </w:rPr>
      <w:t>31 lipca</w:t>
    </w:r>
    <w:r w:rsidRPr="00943C0A">
      <w:rPr>
        <w:sz w:val="20"/>
        <w:szCs w:val="20"/>
      </w:rPr>
      <w:t xml:space="preserve">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6CF"/>
    <w:multiLevelType w:val="hybridMultilevel"/>
    <w:tmpl w:val="C388EF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8CF631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82548"/>
    <w:multiLevelType w:val="hybridMultilevel"/>
    <w:tmpl w:val="D9763D40"/>
    <w:lvl w:ilvl="0" w:tplc="A02C3306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 w15:restartNumberingAfterBreak="0">
    <w:nsid w:val="2AC634ED"/>
    <w:multiLevelType w:val="hybridMultilevel"/>
    <w:tmpl w:val="3E187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3150D"/>
    <w:multiLevelType w:val="hybridMultilevel"/>
    <w:tmpl w:val="ABEACD8C"/>
    <w:lvl w:ilvl="0" w:tplc="A02C3306">
      <w:start w:val="1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" w15:restartNumberingAfterBreak="0">
    <w:nsid w:val="57121122"/>
    <w:multiLevelType w:val="multilevel"/>
    <w:tmpl w:val="01F6AD34"/>
    <w:lvl w:ilvl="0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 w15:restartNumberingAfterBreak="0">
    <w:nsid w:val="5AF00074"/>
    <w:multiLevelType w:val="hybridMultilevel"/>
    <w:tmpl w:val="FFECC8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518A2"/>
    <w:multiLevelType w:val="hybridMultilevel"/>
    <w:tmpl w:val="4E322EF6"/>
    <w:lvl w:ilvl="0" w:tplc="DAA8FCC8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EE136A"/>
    <w:multiLevelType w:val="hybridMultilevel"/>
    <w:tmpl w:val="12D6E16A"/>
    <w:lvl w:ilvl="0" w:tplc="A02C3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0B"/>
    <w:rsid w:val="000B5D54"/>
    <w:rsid w:val="00185B0B"/>
    <w:rsid w:val="0045111C"/>
    <w:rsid w:val="005A4F92"/>
    <w:rsid w:val="006953A6"/>
    <w:rsid w:val="006C50F9"/>
    <w:rsid w:val="00943C0A"/>
    <w:rsid w:val="00B20021"/>
    <w:rsid w:val="00B45A7D"/>
    <w:rsid w:val="00C02C81"/>
    <w:rsid w:val="00D13ECF"/>
    <w:rsid w:val="00F2184C"/>
    <w:rsid w:val="00F6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0683"/>
  <w15:chartTrackingRefBased/>
  <w15:docId w15:val="{0678F42A-A7E8-48D9-BED6-EC91A2CE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B0B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5B0B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85B0B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185B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85B0B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rsid w:val="00185B0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185B0B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8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185B0B"/>
    <w:pPr>
      <w:spacing w:line="360" w:lineRule="auto"/>
      <w:jc w:val="both"/>
    </w:pPr>
    <w:rPr>
      <w:rFonts w:ascii="Bookman Old Style" w:hAnsi="Bookman Old Style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5B0B"/>
    <w:rPr>
      <w:rFonts w:ascii="Bookman Old Style" w:hAnsi="Bookman Old Style" w:cs="Times New Roman"/>
      <w:sz w:val="28"/>
      <w:szCs w:val="20"/>
    </w:rPr>
  </w:style>
  <w:style w:type="paragraph" w:styleId="Zwykytekst">
    <w:name w:val="Plain Text"/>
    <w:basedOn w:val="Normalny"/>
    <w:link w:val="ZwykytekstZnak"/>
    <w:unhideWhenUsed/>
    <w:rsid w:val="00185B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85B0B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85B0B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43C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C0A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43C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3C0A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AOrzechowska</cp:lastModifiedBy>
  <cp:revision>3</cp:revision>
  <dcterms:created xsi:type="dcterms:W3CDTF">2024-07-31T09:36:00Z</dcterms:created>
  <dcterms:modified xsi:type="dcterms:W3CDTF">2024-07-31T09:46:00Z</dcterms:modified>
</cp:coreProperties>
</file>