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72A3" w14:textId="3797AACE" w:rsidR="00E21E78" w:rsidRPr="00EB63FF" w:rsidRDefault="0097746A" w:rsidP="00856F35">
      <w:pPr>
        <w:spacing w:after="20" w:line="247" w:lineRule="auto"/>
        <w:ind w:left="4536" w:right="273"/>
        <w:jc w:val="both"/>
      </w:pPr>
      <w:r>
        <w:rPr>
          <w:rStyle w:val="Odwoanieprzypisudolnego"/>
          <w:rFonts w:ascii="Times New Roman" w:eastAsia="Verdana" w:hAnsi="Times New Roman" w:cs="Times New Roman"/>
          <w:sz w:val="16"/>
          <w:szCs w:val="16"/>
        </w:rPr>
        <w:footnoteReference w:id="1"/>
      </w:r>
      <w:r w:rsidR="00704E5E" w:rsidRPr="00EB63FF">
        <w:rPr>
          <w:rFonts w:ascii="Times New Roman" w:eastAsia="Verdana" w:hAnsi="Times New Roman" w:cs="Times New Roman"/>
          <w:sz w:val="16"/>
          <w:szCs w:val="16"/>
        </w:rPr>
        <w:t xml:space="preserve">Załącznik nr </w:t>
      </w:r>
      <w:r w:rsidR="00856F35">
        <w:rPr>
          <w:rFonts w:ascii="Times New Roman" w:eastAsia="Verdana" w:hAnsi="Times New Roman" w:cs="Times New Roman"/>
          <w:sz w:val="16"/>
          <w:szCs w:val="16"/>
        </w:rPr>
        <w:t>1</w:t>
      </w:r>
      <w:r w:rsidR="00704E5E" w:rsidRPr="00EB63FF">
        <w:rPr>
          <w:rFonts w:ascii="Times New Roman" w:eastAsia="Verdana" w:hAnsi="Times New Roman" w:cs="Times New Roman"/>
          <w:sz w:val="16"/>
          <w:szCs w:val="16"/>
        </w:rPr>
        <w:t xml:space="preserve"> do </w:t>
      </w:r>
      <w:r w:rsidR="00856F35">
        <w:rPr>
          <w:rFonts w:ascii="Times New Roman" w:eastAsia="Verdana" w:hAnsi="Times New Roman" w:cs="Times New Roman"/>
          <w:sz w:val="16"/>
          <w:szCs w:val="16"/>
        </w:rPr>
        <w:t xml:space="preserve">uchwały nr </w:t>
      </w:r>
      <w:r>
        <w:rPr>
          <w:rFonts w:ascii="Times New Roman" w:eastAsia="Verdana" w:hAnsi="Times New Roman" w:cs="Times New Roman"/>
          <w:sz w:val="16"/>
          <w:szCs w:val="16"/>
        </w:rPr>
        <w:t>2587</w:t>
      </w:r>
      <w:r w:rsidR="00856F35">
        <w:rPr>
          <w:rFonts w:ascii="Times New Roman" w:eastAsia="Verdana" w:hAnsi="Times New Roman" w:cs="Times New Roman"/>
          <w:sz w:val="16"/>
          <w:szCs w:val="16"/>
        </w:rPr>
        <w:t xml:space="preserve"> Senatu Uniwersytetu Medycznego we Wrocławiu z dnia</w:t>
      </w:r>
      <w:r w:rsidR="008628C5">
        <w:rPr>
          <w:rFonts w:ascii="Times New Roman" w:eastAsia="Verdana" w:hAnsi="Times New Roman" w:cs="Times New Roman"/>
          <w:sz w:val="16"/>
          <w:szCs w:val="16"/>
        </w:rPr>
        <w:t xml:space="preserve"> </w:t>
      </w:r>
      <w:r>
        <w:rPr>
          <w:rFonts w:ascii="Times New Roman" w:eastAsia="Verdana" w:hAnsi="Times New Roman" w:cs="Times New Roman"/>
          <w:sz w:val="16"/>
          <w:szCs w:val="16"/>
        </w:rPr>
        <w:t>14 lutego</w:t>
      </w:r>
      <w:r w:rsidR="008628C5">
        <w:rPr>
          <w:rFonts w:ascii="Times New Roman" w:eastAsia="Verdana" w:hAnsi="Times New Roman" w:cs="Times New Roman"/>
          <w:sz w:val="16"/>
          <w:szCs w:val="16"/>
        </w:rPr>
        <w:t xml:space="preserve"> 2024 r.</w:t>
      </w:r>
    </w:p>
    <w:p w14:paraId="37A1FBC8" w14:textId="77777777" w:rsidR="00E21E78" w:rsidRPr="00EB63FF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05D35538" w14:textId="2CE1048E" w:rsidR="00E21E78" w:rsidRPr="00EB63FF" w:rsidRDefault="75822DC8" w:rsidP="007C715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3F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704E5E" w:rsidRPr="00EB63FF">
        <w:br/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  <w:sz w:val="24"/>
          <w:szCs w:val="24"/>
        </w:rPr>
        <w:t>STUDIÓW PODYPLOMOWYCH - LOGOPEDIA KLINICZNA</w:t>
      </w:r>
      <w:r w:rsidR="00704E5E" w:rsidRPr="00EB63FF">
        <w:br/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</w:rPr>
        <w:t xml:space="preserve">Program Studiów trwa 4 semestry i zakłada </w:t>
      </w:r>
      <w:r w:rsidR="001468B0" w:rsidRPr="00EB63FF">
        <w:rPr>
          <w:rFonts w:ascii="Times New Roman" w:hAnsi="Times New Roman" w:cs="Times New Roman"/>
          <w:b/>
          <w:bCs/>
        </w:rPr>
        <w:t>65</w:t>
      </w:r>
      <w:r w:rsidR="008D602C" w:rsidRPr="00EB63FF">
        <w:rPr>
          <w:rFonts w:ascii="Times New Roman" w:hAnsi="Times New Roman" w:cs="Times New Roman"/>
          <w:b/>
          <w:bCs/>
        </w:rPr>
        <w:t>1</w:t>
      </w:r>
      <w:r w:rsidRPr="00EB63FF">
        <w:rPr>
          <w:rFonts w:ascii="Times New Roman" w:hAnsi="Times New Roman" w:cs="Times New Roman"/>
          <w:b/>
          <w:bCs/>
        </w:rPr>
        <w:t xml:space="preserve"> godzin zajęć (w tym 44 godziny praktyk).</w:t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</w:rPr>
        <w:t>Łączna liczba punktów ECTS: 120</w:t>
      </w:r>
    </w:p>
    <w:p w14:paraId="35128980" w14:textId="77777777" w:rsidR="003B254E" w:rsidRPr="00EB63FF" w:rsidRDefault="003B254E">
      <w:pPr>
        <w:tabs>
          <w:tab w:val="right" w:leader="dot" w:pos="9639"/>
        </w:tabs>
        <w:spacing w:after="0" w:line="360" w:lineRule="auto"/>
        <w:jc w:val="both"/>
      </w:pPr>
    </w:p>
    <w:p w14:paraId="4711E48C" w14:textId="77777777" w:rsidR="00E21E78" w:rsidRPr="00EB63FF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583"/>
        <w:gridCol w:w="2530"/>
        <w:gridCol w:w="1134"/>
        <w:gridCol w:w="992"/>
        <w:gridCol w:w="1276"/>
        <w:gridCol w:w="1276"/>
        <w:gridCol w:w="1372"/>
      </w:tblGrid>
      <w:tr w:rsidR="00EB63FF" w:rsidRPr="00EB63FF" w14:paraId="120C4803" w14:textId="77777777" w:rsidTr="75822DC8">
        <w:trPr>
          <w:trHeight w:val="970"/>
          <w:jc w:val="center"/>
        </w:trPr>
        <w:tc>
          <w:tcPr>
            <w:tcW w:w="583" w:type="dxa"/>
            <w:shd w:val="clear" w:color="auto" w:fill="auto"/>
          </w:tcPr>
          <w:p w14:paraId="711DAB4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0" w:type="dxa"/>
            <w:shd w:val="clear" w:color="auto" w:fill="auto"/>
          </w:tcPr>
          <w:p w14:paraId="5970156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6C32A60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2" w:type="dxa"/>
            <w:shd w:val="clear" w:color="auto" w:fill="auto"/>
          </w:tcPr>
          <w:p w14:paraId="70AE52A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  <w:shd w:val="clear" w:color="auto" w:fill="auto"/>
          </w:tcPr>
          <w:p w14:paraId="0210DDE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2436EB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72" w:type="dxa"/>
            <w:shd w:val="clear" w:color="auto" w:fill="auto"/>
          </w:tcPr>
          <w:p w14:paraId="03ECF9A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15FF7273" w14:textId="77777777" w:rsidTr="75822DC8">
        <w:trPr>
          <w:trHeight w:val="1015"/>
          <w:jc w:val="center"/>
        </w:trPr>
        <w:tc>
          <w:tcPr>
            <w:tcW w:w="583" w:type="dxa"/>
            <w:shd w:val="clear" w:color="auto" w:fill="auto"/>
          </w:tcPr>
          <w:p w14:paraId="47886996" w14:textId="6C4A1C20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BAA944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Wybrane zagadnienia z anatomii</w:t>
            </w:r>
          </w:p>
        </w:tc>
        <w:tc>
          <w:tcPr>
            <w:tcW w:w="1134" w:type="dxa"/>
            <w:shd w:val="clear" w:color="auto" w:fill="auto"/>
          </w:tcPr>
          <w:p w14:paraId="0EB5E79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49FAAB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533B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35EBD6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5FCD5EC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CFBA4BB" w14:textId="77777777" w:rsidTr="75822DC8">
        <w:trPr>
          <w:trHeight w:val="1195"/>
          <w:jc w:val="center"/>
        </w:trPr>
        <w:tc>
          <w:tcPr>
            <w:tcW w:w="583" w:type="dxa"/>
            <w:shd w:val="clear" w:color="auto" w:fill="auto"/>
          </w:tcPr>
          <w:p w14:paraId="1F75A9DD" w14:textId="3245D85B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41D6C7C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Wybrane zagadnienia z anatomii zajęcia w Muzeum Anatomii</w:t>
            </w:r>
          </w:p>
        </w:tc>
        <w:tc>
          <w:tcPr>
            <w:tcW w:w="1134" w:type="dxa"/>
            <w:shd w:val="clear" w:color="auto" w:fill="auto"/>
          </w:tcPr>
          <w:p w14:paraId="78941E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F999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D5CC3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C2F3CD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19F14E3C" w14:textId="3D75DD1F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35F1D224" w14:textId="77777777" w:rsidTr="75822DC8">
        <w:trPr>
          <w:trHeight w:val="682"/>
          <w:jc w:val="center"/>
        </w:trPr>
        <w:tc>
          <w:tcPr>
            <w:tcW w:w="583" w:type="dxa"/>
            <w:shd w:val="clear" w:color="auto" w:fill="auto"/>
          </w:tcPr>
          <w:p w14:paraId="0F9ABB3F" w14:textId="1425E5FD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FC522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Rozwój mowy języka</w:t>
            </w:r>
          </w:p>
        </w:tc>
        <w:tc>
          <w:tcPr>
            <w:tcW w:w="1134" w:type="dxa"/>
            <w:shd w:val="clear" w:color="auto" w:fill="auto"/>
          </w:tcPr>
          <w:p w14:paraId="632BF140" w14:textId="50C2B7DA" w:rsidR="00E21E78" w:rsidRPr="00EB63FF" w:rsidRDefault="00FD596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65D241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5538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2CF7A9F8" w14:textId="15463D6A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0774D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372" w:type="dxa"/>
            <w:shd w:val="clear" w:color="auto" w:fill="auto"/>
          </w:tcPr>
          <w:p w14:paraId="2E32D521" w14:textId="529F2D7E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19D61850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56C72689" w14:textId="26763F73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34910E6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Funkcjonalny opis języka polskiego</w:t>
            </w:r>
          </w:p>
        </w:tc>
        <w:tc>
          <w:tcPr>
            <w:tcW w:w="1134" w:type="dxa"/>
            <w:shd w:val="clear" w:color="auto" w:fill="auto"/>
          </w:tcPr>
          <w:p w14:paraId="339EFE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C5008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67F16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83E5E1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20E4B8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050B3AD0" w14:textId="25059660" w:rsidR="00E21E78" w:rsidRPr="00EB63FF" w:rsidRDefault="001B652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3139CDFF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BC6DBBF" w14:textId="699F38B1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7532A4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Wprowadzenie do logopedii</w:t>
            </w:r>
          </w:p>
        </w:tc>
        <w:tc>
          <w:tcPr>
            <w:tcW w:w="1134" w:type="dxa"/>
            <w:shd w:val="clear" w:color="auto" w:fill="auto"/>
          </w:tcPr>
          <w:p w14:paraId="7C675C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B965A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F463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115F99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144751B" w14:textId="0271BAD8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511442D9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5CB103B" w14:textId="184211F8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7F2CD717" w14:textId="5D4A0386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  <w:r w:rsidR="00575FC5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9C40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11F3AB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F5F3D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9442A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D9982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8E884CA" w14:textId="4B7D822A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64CC20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3DF6D3BA" w14:textId="675A339A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044E47F5" w14:textId="77800D3B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Logopedia artystyczna z elementami dykcji i emisji głosu</w:t>
            </w:r>
          </w:p>
        </w:tc>
        <w:tc>
          <w:tcPr>
            <w:tcW w:w="1134" w:type="dxa"/>
            <w:shd w:val="clear" w:color="auto" w:fill="auto"/>
          </w:tcPr>
          <w:p w14:paraId="6945657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950705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CDF82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022A0EFF" w14:textId="64C62B37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842F596" w14:textId="51C24466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035D9BF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0F57406D" w14:textId="19ADB45D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7B18F0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Neurologia dziecięca</w:t>
            </w:r>
          </w:p>
        </w:tc>
        <w:tc>
          <w:tcPr>
            <w:tcW w:w="1134" w:type="dxa"/>
            <w:shd w:val="clear" w:color="auto" w:fill="auto"/>
          </w:tcPr>
          <w:p w14:paraId="03853697" w14:textId="44A29808" w:rsidR="00E21E78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295336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C0DC1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3DC2EBC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71CBABF6" w14:textId="25AC1F79" w:rsidR="00E21E78" w:rsidRPr="00EB63FF" w:rsidRDefault="0082601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3FAB4C2" w14:textId="77777777" w:rsidTr="75822DC8">
        <w:trPr>
          <w:trHeight w:val="1004"/>
          <w:jc w:val="center"/>
        </w:trPr>
        <w:tc>
          <w:tcPr>
            <w:tcW w:w="583" w:type="dxa"/>
            <w:shd w:val="clear" w:color="auto" w:fill="auto"/>
          </w:tcPr>
          <w:p w14:paraId="5F682803" w14:textId="41FCD80B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50F614F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wyższych czynności nerwowych</w:t>
            </w:r>
          </w:p>
        </w:tc>
        <w:tc>
          <w:tcPr>
            <w:tcW w:w="1134" w:type="dxa"/>
            <w:shd w:val="clear" w:color="auto" w:fill="auto"/>
          </w:tcPr>
          <w:p w14:paraId="49832D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A808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7C3B2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D50B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33A66D29" w14:textId="6DF26328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EB63FF" w:rsidRPr="00EB63FF" w14:paraId="5230408C" w14:textId="77777777" w:rsidTr="75822DC8">
        <w:trPr>
          <w:trHeight w:val="515"/>
          <w:jc w:val="center"/>
        </w:trPr>
        <w:tc>
          <w:tcPr>
            <w:tcW w:w="583" w:type="dxa"/>
            <w:shd w:val="clear" w:color="auto" w:fill="auto"/>
          </w:tcPr>
          <w:p w14:paraId="6B7135B9" w14:textId="3B5C667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0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6443FD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Patofizjologia dziecka</w:t>
            </w:r>
          </w:p>
        </w:tc>
        <w:tc>
          <w:tcPr>
            <w:tcW w:w="1134" w:type="dxa"/>
            <w:shd w:val="clear" w:color="auto" w:fill="auto"/>
          </w:tcPr>
          <w:p w14:paraId="5007C90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474E5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F4834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020E8DF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4E14F55" w14:textId="1BFDAB1B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997A026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D6998CD" w14:textId="1331384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1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342AA29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Podstawy genetyki</w:t>
            </w:r>
          </w:p>
        </w:tc>
        <w:tc>
          <w:tcPr>
            <w:tcW w:w="1134" w:type="dxa"/>
            <w:shd w:val="clear" w:color="auto" w:fill="auto"/>
          </w:tcPr>
          <w:p w14:paraId="4CE4F91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0470A0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C9437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9F526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B8E35E1" w14:textId="4552CCC6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292B5FE7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3ACE903" w14:textId="3434E7D0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65B2459A" w14:textId="432F66C1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  <w:r w:rsidR="00575FC5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D1341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F4B1B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6E528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1FECFE7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0B7781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631032" w:rsidRPr="00EB63FF" w14:paraId="5E9AC3F1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4FED937" w14:textId="384F143F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30" w:type="dxa"/>
            <w:shd w:val="clear" w:color="auto" w:fill="auto"/>
          </w:tcPr>
          <w:p w14:paraId="7D91CC36" w14:textId="0A925DE2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Wczesna Interwencja Logopedyczna u dzieci z zaburzeniami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neurorozwojowymi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CB5F43" w14:textId="12CF42C7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E865782" w14:textId="344197D2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88A860B" w14:textId="536A30B9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eastAsia="Times New Roman" w:hAnsi="Times New Roman" w:cs="Times New Roman"/>
              </w:rPr>
              <w:t>praktyki</w:t>
            </w:r>
            <w:r w:rsidRPr="00EB63FF">
              <w:br/>
            </w:r>
            <w:r w:rsidRPr="00EB63FF">
              <w:rPr>
                <w:rFonts w:ascii="Times New Roman" w:hAnsi="Times New Roman" w:cs="Times New Roman"/>
              </w:rPr>
              <w:t>(max. 2 osoby)</w:t>
            </w:r>
          </w:p>
        </w:tc>
        <w:tc>
          <w:tcPr>
            <w:tcW w:w="1276" w:type="dxa"/>
            <w:shd w:val="clear" w:color="auto" w:fill="auto"/>
          </w:tcPr>
          <w:p w14:paraId="4123BD16" w14:textId="1705A2BF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654104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372" w:type="dxa"/>
            <w:shd w:val="clear" w:color="auto" w:fill="auto"/>
          </w:tcPr>
          <w:p w14:paraId="463A60A7" w14:textId="35563389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</w:tbl>
    <w:p w14:paraId="41C8F396" w14:textId="2331CE3E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8C1D2BA" w14:textId="77777777" w:rsidR="003B254E" w:rsidRPr="00EB63FF" w:rsidRDefault="003B254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2A3D3EC" w14:textId="710665D7" w:rsidR="00E21E78" w:rsidRPr="00EB63FF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9186" w:type="dxa"/>
        <w:tblLook w:val="04A0" w:firstRow="1" w:lastRow="0" w:firstColumn="1" w:lastColumn="0" w:noHBand="0" w:noVBand="1"/>
      </w:tblPr>
      <w:tblGrid>
        <w:gridCol w:w="704"/>
        <w:gridCol w:w="2990"/>
        <w:gridCol w:w="990"/>
        <w:gridCol w:w="912"/>
        <w:gridCol w:w="1250"/>
        <w:gridCol w:w="1195"/>
        <w:gridCol w:w="1145"/>
      </w:tblGrid>
      <w:tr w:rsidR="00EB63FF" w:rsidRPr="00EB63FF" w14:paraId="1825321F" w14:textId="77777777" w:rsidTr="003B254E">
        <w:tc>
          <w:tcPr>
            <w:tcW w:w="704" w:type="dxa"/>
            <w:shd w:val="clear" w:color="auto" w:fill="auto"/>
          </w:tcPr>
          <w:p w14:paraId="23B9F1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90" w:type="dxa"/>
            <w:shd w:val="clear" w:color="auto" w:fill="auto"/>
          </w:tcPr>
          <w:p w14:paraId="5BC8C7E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0" w:type="dxa"/>
            <w:shd w:val="clear" w:color="auto" w:fill="auto"/>
          </w:tcPr>
          <w:p w14:paraId="737112D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12" w:type="dxa"/>
            <w:shd w:val="clear" w:color="auto" w:fill="auto"/>
          </w:tcPr>
          <w:p w14:paraId="7A1B3A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50" w:type="dxa"/>
            <w:shd w:val="clear" w:color="auto" w:fill="auto"/>
          </w:tcPr>
          <w:p w14:paraId="4BCD6D8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95" w:type="dxa"/>
            <w:shd w:val="clear" w:color="auto" w:fill="auto"/>
          </w:tcPr>
          <w:p w14:paraId="2AF0F42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45" w:type="dxa"/>
            <w:shd w:val="clear" w:color="auto" w:fill="auto"/>
          </w:tcPr>
          <w:p w14:paraId="6BD6F8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43726147" w14:textId="77777777" w:rsidTr="003B254E">
        <w:tc>
          <w:tcPr>
            <w:tcW w:w="704" w:type="dxa"/>
            <w:shd w:val="clear" w:color="auto" w:fill="auto"/>
          </w:tcPr>
          <w:p w14:paraId="21FA60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08F95A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Audiofonologia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8C7F5F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5290AB1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AD9FE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0E015E9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2CC21B90" w14:textId="72494EF2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132CC9F" w14:textId="77777777" w:rsidTr="003B254E">
        <w:tc>
          <w:tcPr>
            <w:tcW w:w="704" w:type="dxa"/>
            <w:shd w:val="clear" w:color="auto" w:fill="auto"/>
          </w:tcPr>
          <w:p w14:paraId="41BD3FC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14:paraId="4B15FFC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połykania u dzieci i dorosłych</w:t>
            </w:r>
          </w:p>
        </w:tc>
        <w:tc>
          <w:tcPr>
            <w:tcW w:w="990" w:type="dxa"/>
            <w:shd w:val="clear" w:color="auto" w:fill="auto"/>
          </w:tcPr>
          <w:p w14:paraId="483605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653F2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765AC1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C5E682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8D31E6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138328F9" w14:textId="55C65E94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05BE2DCA" w14:textId="77777777" w:rsidTr="003B254E">
        <w:tc>
          <w:tcPr>
            <w:tcW w:w="704" w:type="dxa"/>
            <w:shd w:val="clear" w:color="auto" w:fill="auto"/>
          </w:tcPr>
          <w:p w14:paraId="41B07F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0AAF20D8" w14:textId="333895D3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Opieka logopedyczna dziecka od urodzenia</w:t>
            </w:r>
          </w:p>
        </w:tc>
        <w:tc>
          <w:tcPr>
            <w:tcW w:w="990" w:type="dxa"/>
            <w:shd w:val="clear" w:color="auto" w:fill="auto"/>
          </w:tcPr>
          <w:p w14:paraId="1AF6AB6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4C471D7B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F1451F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F21E5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224A08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7A036E3D" w14:textId="395857A1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68E2EA29" w14:textId="77777777" w:rsidTr="003B254E">
        <w:tc>
          <w:tcPr>
            <w:tcW w:w="704" w:type="dxa"/>
            <w:shd w:val="clear" w:color="auto" w:fill="auto"/>
          </w:tcPr>
          <w:p w14:paraId="5EECEDA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14:paraId="7F2BC6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neurologopedyczna małego dziecka</w:t>
            </w:r>
          </w:p>
        </w:tc>
        <w:tc>
          <w:tcPr>
            <w:tcW w:w="990" w:type="dxa"/>
            <w:shd w:val="clear" w:color="auto" w:fill="auto"/>
          </w:tcPr>
          <w:p w14:paraId="6BDCCDF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6755F7DB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8D18A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88C2EE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18226D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4B6C890" w14:textId="01EBE505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338023D0" w14:textId="77777777" w:rsidTr="003B254E">
        <w:trPr>
          <w:trHeight w:val="926"/>
        </w:trPr>
        <w:tc>
          <w:tcPr>
            <w:tcW w:w="704" w:type="dxa"/>
            <w:shd w:val="clear" w:color="auto" w:fill="auto"/>
          </w:tcPr>
          <w:p w14:paraId="561D307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90" w:type="dxa"/>
            <w:shd w:val="clear" w:color="auto" w:fill="auto"/>
          </w:tcPr>
          <w:p w14:paraId="11679DBD" w14:textId="5F349916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Karmienie terapeutyczne</w:t>
            </w:r>
            <w:r w:rsidR="000774DF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- wprowadzenie</w:t>
            </w:r>
          </w:p>
        </w:tc>
        <w:tc>
          <w:tcPr>
            <w:tcW w:w="990" w:type="dxa"/>
            <w:shd w:val="clear" w:color="auto" w:fill="auto"/>
          </w:tcPr>
          <w:p w14:paraId="7A60BCD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00C05E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C76E2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87968F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50209B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8A8CB7E" w14:textId="75DBD12F" w:rsidR="00E21E78" w:rsidRPr="00EB63FF" w:rsidRDefault="00D02D6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2EDA089E" w14:textId="77777777" w:rsidTr="003B254E">
        <w:tc>
          <w:tcPr>
            <w:tcW w:w="704" w:type="dxa"/>
            <w:shd w:val="clear" w:color="auto" w:fill="auto"/>
          </w:tcPr>
          <w:p w14:paraId="7821240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0" w:type="dxa"/>
            <w:shd w:val="clear" w:color="auto" w:fill="auto"/>
          </w:tcPr>
          <w:p w14:paraId="44F7E15E" w14:textId="2F8F25C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Pozycjonowanie dziecka </w:t>
            </w:r>
            <w:r w:rsidR="000774DF" w:rsidRPr="00EB63FF">
              <w:rPr>
                <w:rFonts w:ascii="Times New Roman" w:hAnsi="Times New Roman" w:cs="Times New Roman"/>
                <w:shd w:val="clear" w:color="auto" w:fill="FFFFFF"/>
              </w:rPr>
              <w:t>hipotonicznego w terapii logopedycznej</w:t>
            </w:r>
          </w:p>
        </w:tc>
        <w:tc>
          <w:tcPr>
            <w:tcW w:w="990" w:type="dxa"/>
            <w:shd w:val="clear" w:color="auto" w:fill="auto"/>
          </w:tcPr>
          <w:p w14:paraId="77BBEA4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2E643A39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041237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E1A5C7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7E5D2D0D" w14:textId="40E7355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0774D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145" w:type="dxa"/>
            <w:shd w:val="clear" w:color="auto" w:fill="auto"/>
          </w:tcPr>
          <w:p w14:paraId="48A99A3C" w14:textId="4B18563B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708DAE76" w14:textId="77777777" w:rsidTr="003B254E">
        <w:tc>
          <w:tcPr>
            <w:tcW w:w="704" w:type="dxa"/>
            <w:shd w:val="clear" w:color="auto" w:fill="auto"/>
          </w:tcPr>
          <w:p w14:paraId="669988B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0" w:type="dxa"/>
            <w:shd w:val="clear" w:color="auto" w:fill="auto"/>
          </w:tcPr>
          <w:p w14:paraId="6F59B57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Pierwsza pomoc przedmedyczna</w:t>
            </w:r>
          </w:p>
        </w:tc>
        <w:tc>
          <w:tcPr>
            <w:tcW w:w="990" w:type="dxa"/>
            <w:shd w:val="clear" w:color="auto" w:fill="auto"/>
          </w:tcPr>
          <w:p w14:paraId="44240AA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14:paraId="5A9DB5E7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29CD97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4ACD7303" w14:textId="6CE91A3E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</w:t>
            </w:r>
            <w:r w:rsidR="00F4299D" w:rsidRPr="00EB63FF">
              <w:rPr>
                <w:rFonts w:ascii="Times New Roman" w:hAnsi="Times New Roman" w:cs="Times New Roman"/>
              </w:rPr>
              <w:t>al</w:t>
            </w:r>
            <w:proofErr w:type="spellEnd"/>
            <w:r w:rsidR="00F4299D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2695D368" w14:textId="47E3DECF" w:rsidR="00E21E78" w:rsidRPr="00EB63FF" w:rsidRDefault="00F4299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3CED2C7E" w14:textId="77777777" w:rsidTr="003B254E">
        <w:trPr>
          <w:trHeight w:val="1014"/>
        </w:trPr>
        <w:tc>
          <w:tcPr>
            <w:tcW w:w="704" w:type="dxa"/>
            <w:shd w:val="clear" w:color="auto" w:fill="auto"/>
          </w:tcPr>
          <w:p w14:paraId="31AAE0E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90" w:type="dxa"/>
            <w:shd w:val="clear" w:color="auto" w:fill="auto"/>
          </w:tcPr>
          <w:p w14:paraId="335345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Wady wymowy: alalie i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dyslalie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9F653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1DF24874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37949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95" w:type="dxa"/>
            <w:shd w:val="clear" w:color="auto" w:fill="auto"/>
          </w:tcPr>
          <w:p w14:paraId="790DB048" w14:textId="43D506C9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1BC03362" w14:textId="02F4DEC1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575D5A1A" w14:textId="77777777" w:rsidTr="003B254E">
        <w:trPr>
          <w:trHeight w:val="1819"/>
        </w:trPr>
        <w:tc>
          <w:tcPr>
            <w:tcW w:w="704" w:type="dxa"/>
            <w:shd w:val="clear" w:color="auto" w:fill="auto"/>
          </w:tcPr>
          <w:p w14:paraId="1826C31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0" w:type="dxa"/>
            <w:shd w:val="clear" w:color="auto" w:fill="auto"/>
          </w:tcPr>
          <w:p w14:paraId="53B1BE9B" w14:textId="77777777" w:rsidR="00E21E78" w:rsidRPr="00EB63FF" w:rsidRDefault="00F35B1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Dysglosja</w:t>
            </w:r>
            <w:proofErr w:type="spellEnd"/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cz. I</w:t>
            </w:r>
          </w:p>
          <w:p w14:paraId="68581B34" w14:textId="5680255B" w:rsidR="00F35B15" w:rsidRPr="00EB63FF" w:rsidRDefault="00F35B1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Dysglosja</w:t>
            </w:r>
            <w:proofErr w:type="spellEnd"/>
            <w:r w:rsidRPr="00EB63FF">
              <w:rPr>
                <w:rFonts w:ascii="Times New Roman" w:hAnsi="Times New Roman" w:cs="Times New Roman"/>
              </w:rPr>
              <w:t xml:space="preserve"> cz. II</w:t>
            </w:r>
          </w:p>
        </w:tc>
        <w:tc>
          <w:tcPr>
            <w:tcW w:w="990" w:type="dxa"/>
            <w:shd w:val="clear" w:color="auto" w:fill="auto"/>
          </w:tcPr>
          <w:p w14:paraId="434292C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2" w:type="dxa"/>
            <w:shd w:val="clear" w:color="auto" w:fill="auto"/>
          </w:tcPr>
          <w:p w14:paraId="428C53BF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5BE039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43617A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23B72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68D9363B" w14:textId="340E1BA7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54A54070" w14:textId="77777777" w:rsidTr="003B254E">
        <w:trPr>
          <w:trHeight w:val="1470"/>
        </w:trPr>
        <w:tc>
          <w:tcPr>
            <w:tcW w:w="704" w:type="dxa"/>
            <w:shd w:val="clear" w:color="auto" w:fill="auto"/>
          </w:tcPr>
          <w:p w14:paraId="1899E5E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90" w:type="dxa"/>
            <w:shd w:val="clear" w:color="auto" w:fill="auto"/>
          </w:tcPr>
          <w:p w14:paraId="52EE17D7" w14:textId="3A9967B2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Dwujęzyczność a diagnoza i terapia logopedyczna</w:t>
            </w:r>
          </w:p>
        </w:tc>
        <w:tc>
          <w:tcPr>
            <w:tcW w:w="990" w:type="dxa"/>
            <w:shd w:val="clear" w:color="auto" w:fill="auto"/>
          </w:tcPr>
          <w:p w14:paraId="5D36975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shd w:val="clear" w:color="auto" w:fill="auto"/>
          </w:tcPr>
          <w:p w14:paraId="2C8BB22A" w14:textId="77777777" w:rsidR="00E21E78" w:rsidRPr="00EB63FF" w:rsidRDefault="00704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2F376F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2FFE856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BCBCC91" w14:textId="424E361A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62B7DB56" w14:textId="77777777" w:rsidTr="003B254E">
        <w:trPr>
          <w:trHeight w:val="1470"/>
        </w:trPr>
        <w:tc>
          <w:tcPr>
            <w:tcW w:w="704" w:type="dxa"/>
            <w:shd w:val="clear" w:color="auto" w:fill="auto"/>
          </w:tcPr>
          <w:p w14:paraId="3F54C328" w14:textId="418FA06A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0" w:type="dxa"/>
            <w:shd w:val="clear" w:color="auto" w:fill="auto"/>
          </w:tcPr>
          <w:p w14:paraId="31CF9C6A" w14:textId="6FB258BC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Psychologia rozwojowa </w:t>
            </w:r>
          </w:p>
        </w:tc>
        <w:tc>
          <w:tcPr>
            <w:tcW w:w="990" w:type="dxa"/>
            <w:shd w:val="clear" w:color="auto" w:fill="auto"/>
          </w:tcPr>
          <w:p w14:paraId="04B061E8" w14:textId="06F18892" w:rsidR="00496ACC" w:rsidRPr="00EB63FF" w:rsidRDefault="009E6D68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7DA8BB1F" w14:textId="174C45E9" w:rsidR="00496ACC" w:rsidRPr="00EB63FF" w:rsidRDefault="00496ACC" w:rsidP="00496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D1F9D28" w14:textId="6422BF3A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95" w:type="dxa"/>
            <w:shd w:val="clear" w:color="auto" w:fill="auto"/>
          </w:tcPr>
          <w:p w14:paraId="50DCDBFA" w14:textId="240F0E21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3EFD47F" w14:textId="709F3E1D" w:rsidR="00496ACC" w:rsidRPr="00EB63FF" w:rsidRDefault="00F75061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1AD3A746" w14:textId="77777777" w:rsidTr="003B254E">
        <w:tc>
          <w:tcPr>
            <w:tcW w:w="704" w:type="dxa"/>
            <w:shd w:val="clear" w:color="auto" w:fill="auto"/>
          </w:tcPr>
          <w:p w14:paraId="72FD732D" w14:textId="1D50FD3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496ACC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3EB618B1" w14:textId="1A3277BF" w:rsidR="00E21E78" w:rsidRPr="00EB63FF" w:rsidRDefault="00704E5E" w:rsidP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Terapia logopedyczna w zaburzeniach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</w:t>
            </w:r>
            <w:proofErr w:type="spellEnd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-rozwojowych u dzieci</w:t>
            </w:r>
          </w:p>
        </w:tc>
        <w:tc>
          <w:tcPr>
            <w:tcW w:w="990" w:type="dxa"/>
            <w:shd w:val="clear" w:color="auto" w:fill="auto"/>
          </w:tcPr>
          <w:p w14:paraId="3C6C85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33CFEC6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14:paraId="290F800E" w14:textId="57B4615A" w:rsidR="00E21E78" w:rsidRPr="00EB63FF" w:rsidRDefault="1E4F5C3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20D6AD6" w14:textId="480523BE" w:rsidR="00E21E78" w:rsidRPr="00EB63FF" w:rsidRDefault="1E4F5C3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75822DC8" w:rsidRPr="00EB63FF">
              <w:rPr>
                <w:rFonts w:ascii="Times New Roman" w:hAnsi="Times New Roman" w:cs="Times New Roman"/>
              </w:rPr>
              <w:t>max</w:t>
            </w:r>
            <w:r w:rsidR="4FFAB80A" w:rsidRPr="00EB63FF">
              <w:rPr>
                <w:rFonts w:ascii="Times New Roman" w:hAnsi="Times New Roman" w:cs="Times New Roman"/>
              </w:rPr>
              <w:t>.</w:t>
            </w:r>
            <w:r w:rsidR="75822DC8" w:rsidRPr="00EB63FF">
              <w:rPr>
                <w:rFonts w:ascii="Times New Roman" w:hAnsi="Times New Roman" w:cs="Times New Roman"/>
              </w:rPr>
              <w:t>2 osoby</w:t>
            </w:r>
            <w:r w:rsidR="7E6B9E02" w:rsidRPr="00EB6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14:paraId="5DE1C16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195B4E72" w14:textId="00A52E63" w:rsidR="00E21E78" w:rsidRPr="00EB63FF" w:rsidRDefault="00F4299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EB63FF" w:rsidRPr="00EB63FF" w14:paraId="2DCA854B" w14:textId="77777777" w:rsidTr="003B254E">
        <w:tc>
          <w:tcPr>
            <w:tcW w:w="704" w:type="dxa"/>
            <w:shd w:val="clear" w:color="auto" w:fill="auto"/>
          </w:tcPr>
          <w:p w14:paraId="05DE7B31" w14:textId="272AC724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90" w:type="dxa"/>
            <w:shd w:val="clear" w:color="auto" w:fill="auto"/>
          </w:tcPr>
          <w:p w14:paraId="036FE45C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Terapia logopedyczna małego dziecka</w:t>
            </w:r>
          </w:p>
          <w:p w14:paraId="4328C7EA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auto"/>
          </w:tcPr>
          <w:p w14:paraId="0E8A2FEE" w14:textId="76984EA6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665D81B8" w14:textId="4C0E1D1B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14:paraId="547F76BD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2C465BE4" w14:textId="38FB1A03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4 osoby)</w:t>
            </w:r>
          </w:p>
        </w:tc>
        <w:tc>
          <w:tcPr>
            <w:tcW w:w="1195" w:type="dxa"/>
            <w:shd w:val="clear" w:color="auto" w:fill="auto"/>
          </w:tcPr>
          <w:p w14:paraId="224010D2" w14:textId="1421A768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0ED21DB6" w14:textId="6A1FEABD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605A1A" w:rsidRPr="00EB63FF" w14:paraId="4BD8E0A3" w14:textId="77777777" w:rsidTr="003B254E">
        <w:tc>
          <w:tcPr>
            <w:tcW w:w="704" w:type="dxa"/>
            <w:shd w:val="clear" w:color="auto" w:fill="auto"/>
          </w:tcPr>
          <w:p w14:paraId="30AF1058" w14:textId="22672372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14:paraId="4712D8D5" w14:textId="52C9CA6A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9154D8E" w14:textId="5DB3B8EA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14:paraId="014D02D4" w14:textId="69618838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2722203" w14:textId="17A67EF7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6F8F79E5" w14:textId="39C6B8A6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</w:tcPr>
          <w:p w14:paraId="6E44435B" w14:textId="1D1495E2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27B00A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0061E4C" w14:textId="21F52174" w:rsidR="00E21E78" w:rsidRPr="00EB63FF" w:rsidRDefault="75822DC8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III</w:t>
      </w:r>
    </w:p>
    <w:p w14:paraId="541126B2" w14:textId="77777777" w:rsidR="00CA6EFD" w:rsidRPr="00EB63FF" w:rsidRDefault="00CA6EFD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531"/>
        <w:gridCol w:w="1134"/>
        <w:gridCol w:w="1133"/>
        <w:gridCol w:w="1277"/>
        <w:gridCol w:w="1276"/>
        <w:gridCol w:w="1275"/>
      </w:tblGrid>
      <w:tr w:rsidR="00EB63FF" w:rsidRPr="00EB63FF" w14:paraId="41FB6B77" w14:textId="77777777" w:rsidTr="00B612B3">
        <w:tc>
          <w:tcPr>
            <w:tcW w:w="583" w:type="dxa"/>
            <w:shd w:val="clear" w:color="auto" w:fill="auto"/>
          </w:tcPr>
          <w:p w14:paraId="42EBC3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1" w:type="dxa"/>
            <w:shd w:val="clear" w:color="auto" w:fill="auto"/>
          </w:tcPr>
          <w:p w14:paraId="7AAFE76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0E874C2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shd w:val="clear" w:color="auto" w:fill="auto"/>
          </w:tcPr>
          <w:p w14:paraId="4ABD5C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7" w:type="dxa"/>
            <w:shd w:val="clear" w:color="auto" w:fill="auto"/>
          </w:tcPr>
          <w:p w14:paraId="4B7E66B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573EBC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  <w:shd w:val="clear" w:color="auto" w:fill="auto"/>
          </w:tcPr>
          <w:p w14:paraId="330DA53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4462D80C" w14:textId="77777777" w:rsidTr="00B612B3">
        <w:tc>
          <w:tcPr>
            <w:tcW w:w="583" w:type="dxa"/>
            <w:shd w:val="clear" w:color="auto" w:fill="auto"/>
          </w:tcPr>
          <w:p w14:paraId="06B675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14:paraId="40B9292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zaburzeń emocjonalnych i psychicznych u dzieci i młodzieży</w:t>
            </w:r>
          </w:p>
        </w:tc>
        <w:tc>
          <w:tcPr>
            <w:tcW w:w="1134" w:type="dxa"/>
            <w:shd w:val="clear" w:color="auto" w:fill="auto"/>
          </w:tcPr>
          <w:p w14:paraId="559003C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75BD3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1CBD53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DFE70C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E87999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701107CF" w14:textId="77777777" w:rsidTr="00B612B3">
        <w:tc>
          <w:tcPr>
            <w:tcW w:w="583" w:type="dxa"/>
            <w:shd w:val="clear" w:color="auto" w:fill="auto"/>
          </w:tcPr>
          <w:p w14:paraId="01BF37A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1" w:type="dxa"/>
            <w:shd w:val="clear" w:color="auto" w:fill="auto"/>
          </w:tcPr>
          <w:p w14:paraId="30ED37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u osób z niepełnosprawnością intelektualną</w:t>
            </w:r>
          </w:p>
        </w:tc>
        <w:tc>
          <w:tcPr>
            <w:tcW w:w="1134" w:type="dxa"/>
            <w:shd w:val="clear" w:color="auto" w:fill="auto"/>
          </w:tcPr>
          <w:p w14:paraId="2CF984A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386A4F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085C5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670D5A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47FC598" w14:textId="151B2F1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EB556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1B696D8E" w14:textId="2EFFF185" w:rsidR="00E21E78" w:rsidRPr="00EB63FF" w:rsidRDefault="00EB556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78F662D" w14:textId="77777777" w:rsidTr="00B612B3">
        <w:tc>
          <w:tcPr>
            <w:tcW w:w="583" w:type="dxa"/>
            <w:shd w:val="clear" w:color="auto" w:fill="auto"/>
          </w:tcPr>
          <w:p w14:paraId="1766425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31" w:type="dxa"/>
            <w:shd w:val="clear" w:color="auto" w:fill="auto"/>
          </w:tcPr>
          <w:p w14:paraId="4E2B0E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Opóźniony rozwój mowy ORM</w:t>
            </w:r>
          </w:p>
        </w:tc>
        <w:tc>
          <w:tcPr>
            <w:tcW w:w="1134" w:type="dxa"/>
            <w:shd w:val="clear" w:color="auto" w:fill="auto"/>
          </w:tcPr>
          <w:p w14:paraId="3048DB1F" w14:textId="1C5466B3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2702CF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A9AF56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226786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A5DCC96" w14:textId="32249B99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</w:t>
            </w:r>
            <w:r w:rsidR="00932403" w:rsidRPr="00EB63F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2937A08E" w14:textId="51F831D8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4B002672" w14:textId="77777777" w:rsidTr="00B612B3">
        <w:tc>
          <w:tcPr>
            <w:tcW w:w="583" w:type="dxa"/>
            <w:shd w:val="clear" w:color="auto" w:fill="auto"/>
          </w:tcPr>
          <w:p w14:paraId="19BF4E49" w14:textId="42A79BF9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429E56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i terapia zaburzeń mowy w przebiegu chorób OUN -afazje</w:t>
            </w:r>
          </w:p>
        </w:tc>
        <w:tc>
          <w:tcPr>
            <w:tcW w:w="1134" w:type="dxa"/>
            <w:shd w:val="clear" w:color="auto" w:fill="auto"/>
          </w:tcPr>
          <w:p w14:paraId="75F954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70F2517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23D8F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7A3EC2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E4103C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57AB7477" w14:textId="7DA4FBE1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B63FF" w:rsidRPr="00EB63FF" w14:paraId="480F47DE" w14:textId="77777777" w:rsidTr="00B612B3">
        <w:tc>
          <w:tcPr>
            <w:tcW w:w="583" w:type="dxa"/>
            <w:shd w:val="clear" w:color="auto" w:fill="auto"/>
          </w:tcPr>
          <w:p w14:paraId="3127FDAC" w14:textId="2897B322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16917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Praca z dzieckiem ze spektrum autyzmu</w:t>
            </w:r>
          </w:p>
        </w:tc>
        <w:tc>
          <w:tcPr>
            <w:tcW w:w="1134" w:type="dxa"/>
            <w:shd w:val="clear" w:color="auto" w:fill="auto"/>
          </w:tcPr>
          <w:p w14:paraId="496A2CE1" w14:textId="54C8703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9E6D68" w:rsidRPr="00EB6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503ED486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44EAFD9C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071BA7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2DE2F1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85FFB9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4DED8E9" w14:textId="27F307B5" w:rsidR="00E21E78" w:rsidRPr="00EB63FF" w:rsidRDefault="008C4C6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6541CDED" w14:textId="77777777" w:rsidTr="00B612B3">
        <w:tc>
          <w:tcPr>
            <w:tcW w:w="583" w:type="dxa"/>
            <w:shd w:val="clear" w:color="auto" w:fill="auto"/>
          </w:tcPr>
          <w:p w14:paraId="44E9243C" w14:textId="04660E62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6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3EBD7D7C" w14:textId="381BD67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Terapia dzieci z 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zespołami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wad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genetyczny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>ch</w:t>
            </w:r>
          </w:p>
        </w:tc>
        <w:tc>
          <w:tcPr>
            <w:tcW w:w="1134" w:type="dxa"/>
            <w:shd w:val="clear" w:color="auto" w:fill="auto"/>
          </w:tcPr>
          <w:p w14:paraId="7FAA669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ACB48C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0A25EC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04626B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13D624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1D63D2B4" w14:textId="047B10AA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4789309E" w14:textId="77777777" w:rsidTr="00B612B3">
        <w:tc>
          <w:tcPr>
            <w:tcW w:w="583" w:type="dxa"/>
            <w:shd w:val="clear" w:color="auto" w:fill="auto"/>
          </w:tcPr>
          <w:p w14:paraId="7555861D" w14:textId="4453D89E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4B7EF9C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– dyzartria</w:t>
            </w:r>
          </w:p>
        </w:tc>
        <w:tc>
          <w:tcPr>
            <w:tcW w:w="1134" w:type="dxa"/>
            <w:shd w:val="clear" w:color="auto" w:fill="auto"/>
          </w:tcPr>
          <w:p w14:paraId="3BE7FB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DB73607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4B94D5A5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D91DE3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5E21E0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507FE611" w14:textId="1544E3CA" w:rsidR="00E21E78" w:rsidRPr="00EB63FF" w:rsidRDefault="00932403" w:rsidP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4FD71FBC" w14:textId="33DC0881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330D590B" w14:textId="77777777" w:rsidTr="00B612B3">
        <w:tc>
          <w:tcPr>
            <w:tcW w:w="583" w:type="dxa"/>
            <w:shd w:val="clear" w:color="auto" w:fill="auto"/>
          </w:tcPr>
          <w:p w14:paraId="1529063F" w14:textId="17417DE1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31" w:type="dxa"/>
            <w:shd w:val="clear" w:color="auto" w:fill="auto"/>
          </w:tcPr>
          <w:p w14:paraId="5D30B052" w14:textId="2E91FA0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Wpływ wad postawy na wady wymowy. </w:t>
            </w:r>
          </w:p>
        </w:tc>
        <w:tc>
          <w:tcPr>
            <w:tcW w:w="1134" w:type="dxa"/>
            <w:shd w:val="clear" w:color="auto" w:fill="auto"/>
          </w:tcPr>
          <w:p w14:paraId="3E97262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0C98874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142FB7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E043BA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4C5D8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EDA64DC" w14:textId="58FA3404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3BBC18F" w14:textId="77777777" w:rsidTr="00B612B3">
        <w:tc>
          <w:tcPr>
            <w:tcW w:w="583" w:type="dxa"/>
            <w:shd w:val="clear" w:color="auto" w:fill="auto"/>
          </w:tcPr>
          <w:p w14:paraId="5C117EE0" w14:textId="5B6E6B1B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31" w:type="dxa"/>
            <w:shd w:val="clear" w:color="auto" w:fill="auto"/>
          </w:tcPr>
          <w:p w14:paraId="112E2A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Logopedia szkolna</w:t>
            </w:r>
          </w:p>
        </w:tc>
        <w:tc>
          <w:tcPr>
            <w:tcW w:w="1134" w:type="dxa"/>
            <w:shd w:val="clear" w:color="auto" w:fill="auto"/>
          </w:tcPr>
          <w:p w14:paraId="516B2E55" w14:textId="77777777" w:rsidR="00E21E78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  <w:p w14:paraId="29B325E0" w14:textId="2A030889" w:rsidR="00323190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9A728AC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  <w:p w14:paraId="3DEEC669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2A2AF3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5FB97E6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79212B4" w14:textId="2E926008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ED4241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07B663F3" w14:textId="45665DBE" w:rsidR="00E21E78" w:rsidRPr="00EB63FF" w:rsidRDefault="00ED424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572F7B8" w14:textId="77777777" w:rsidTr="00B612B3">
        <w:tc>
          <w:tcPr>
            <w:tcW w:w="583" w:type="dxa"/>
            <w:shd w:val="clear" w:color="auto" w:fill="auto"/>
          </w:tcPr>
          <w:p w14:paraId="62C0BE59" w14:textId="19563F2E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0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CEE64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Style w:val="wysiwyg-font-size-18"/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płynności mówienia-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logoneurozy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E79F0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4F350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708E0F3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A5C887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ADE0B3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8B4C2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ED03D9D" w14:textId="77777777" w:rsidTr="00B612B3">
        <w:tc>
          <w:tcPr>
            <w:tcW w:w="583" w:type="dxa"/>
            <w:shd w:val="clear" w:color="auto" w:fill="auto"/>
          </w:tcPr>
          <w:p w14:paraId="1A350310" w14:textId="705DBFA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1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515E767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Profilaktyka logopedyczna</w:t>
            </w:r>
          </w:p>
        </w:tc>
        <w:tc>
          <w:tcPr>
            <w:tcW w:w="1134" w:type="dxa"/>
            <w:shd w:val="clear" w:color="auto" w:fill="auto"/>
          </w:tcPr>
          <w:p w14:paraId="7F4B619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33E9BFC7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3656B9AB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765981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  <w:r w:rsidRPr="00EB63FF">
              <w:rPr>
                <w:rFonts w:ascii="Times New Roman" w:hAnsi="Times New Roman" w:cs="Times New Roman"/>
                <w:lang w:val="en-GB"/>
              </w:rPr>
              <w:t xml:space="preserve"> z </w:t>
            </w: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warsztatem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C4B279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093BB7E" w14:textId="796EEBBB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604EEB9F" w14:textId="77777777" w:rsidTr="00B612B3">
        <w:tc>
          <w:tcPr>
            <w:tcW w:w="583" w:type="dxa"/>
            <w:shd w:val="clear" w:color="auto" w:fill="auto"/>
          </w:tcPr>
          <w:p w14:paraId="232DB944" w14:textId="250952B2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08C10D7A" w14:textId="4B925165" w:rsidR="00E21E78" w:rsidRPr="00EB63FF" w:rsidRDefault="00E6711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logopedyczna dziecka w opiece długoterminowej</w:t>
            </w:r>
          </w:p>
        </w:tc>
        <w:tc>
          <w:tcPr>
            <w:tcW w:w="1134" w:type="dxa"/>
            <w:shd w:val="clear" w:color="auto" w:fill="auto"/>
          </w:tcPr>
          <w:p w14:paraId="29B4EA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6DB90E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33073B21" w14:textId="4FDAA80F" w:rsidR="00E21E78" w:rsidRPr="00EB63FF" w:rsidRDefault="5B855443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</w:t>
            </w:r>
            <w:r w:rsidR="212778CA" w:rsidRPr="00EB63FF">
              <w:rPr>
                <w:rFonts w:ascii="Times New Roman" w:hAnsi="Times New Roman" w:cs="Times New Roman"/>
              </w:rPr>
              <w:t>raktyki</w:t>
            </w:r>
          </w:p>
          <w:p w14:paraId="782D9FD0" w14:textId="286B235A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471D93D7" w:rsidRPr="00EB63FF">
              <w:rPr>
                <w:rFonts w:ascii="Times New Roman" w:hAnsi="Times New Roman" w:cs="Times New Roman"/>
              </w:rPr>
              <w:t>max.</w:t>
            </w:r>
            <w:r w:rsidRPr="00EB63FF">
              <w:rPr>
                <w:rFonts w:ascii="Times New Roman" w:hAnsi="Times New Roman" w:cs="Times New Roman"/>
              </w:rPr>
              <w:t>6 osób)</w:t>
            </w:r>
          </w:p>
        </w:tc>
        <w:tc>
          <w:tcPr>
            <w:tcW w:w="1276" w:type="dxa"/>
            <w:shd w:val="clear" w:color="auto" w:fill="auto"/>
          </w:tcPr>
          <w:p w14:paraId="44F7816E" w14:textId="00783072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z</w:t>
            </w:r>
            <w:r w:rsidR="007E5B62" w:rsidRPr="00EB63FF">
              <w:rPr>
                <w:rFonts w:ascii="Times New Roman" w:hAnsi="Times New Roman" w:cs="Times New Roman"/>
                <w:lang w:val="en-GB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3201E2B8" w14:textId="0E5632C8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21E78" w:rsidRPr="00EB63FF" w14:paraId="041A082E" w14:textId="77777777" w:rsidTr="00B612B3">
        <w:tc>
          <w:tcPr>
            <w:tcW w:w="583" w:type="dxa"/>
            <w:shd w:val="clear" w:color="auto" w:fill="auto"/>
          </w:tcPr>
          <w:p w14:paraId="69687851" w14:textId="748F97D8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3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7DC2140" w14:textId="1F125C73" w:rsidR="00E21E78" w:rsidRPr="00EB63FF" w:rsidRDefault="006D78A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logopedyczna dziecka w szkole</w:t>
            </w:r>
          </w:p>
        </w:tc>
        <w:tc>
          <w:tcPr>
            <w:tcW w:w="1134" w:type="dxa"/>
            <w:shd w:val="clear" w:color="auto" w:fill="auto"/>
          </w:tcPr>
          <w:p w14:paraId="2664350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7303948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59B0852A" w14:textId="49D7B668" w:rsidR="00E21E78" w:rsidRPr="00EB63FF" w:rsidRDefault="09026F51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F02516F" w14:textId="2579A3A9" w:rsidR="00E21E78" w:rsidRPr="00EB63FF" w:rsidRDefault="61EBEAA7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75822DC8" w:rsidRPr="00EB63FF">
              <w:rPr>
                <w:rFonts w:ascii="Times New Roman" w:hAnsi="Times New Roman" w:cs="Times New Roman"/>
              </w:rPr>
              <w:t>max. 4 osoby</w:t>
            </w:r>
            <w:r w:rsidR="4C2355C6" w:rsidRPr="00EB6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3378C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  <w:p w14:paraId="45FB0818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54ED7C6" w14:textId="73E0F669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</w:tbl>
    <w:p w14:paraId="0FB78278" w14:textId="210BAA43" w:rsidR="00E21E78" w:rsidRPr="00EB63FF" w:rsidRDefault="00E21E78">
      <w:pPr>
        <w:spacing w:after="0" w:line="240" w:lineRule="auto"/>
      </w:pPr>
    </w:p>
    <w:p w14:paraId="1FC39945" w14:textId="77777777" w:rsidR="00E21E78" w:rsidRPr="00EB63FF" w:rsidRDefault="00E21E78">
      <w:pPr>
        <w:spacing w:after="0" w:line="240" w:lineRule="auto"/>
        <w:rPr>
          <w:rFonts w:ascii="Times New Roman" w:hAnsi="Times New Roman" w:cs="Times New Roman"/>
        </w:rPr>
      </w:pPr>
    </w:p>
    <w:p w14:paraId="0562CB0E" w14:textId="27B9E888" w:rsidR="00E21E78" w:rsidRPr="00EB63FF" w:rsidRDefault="75822DC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IV</w:t>
      </w: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584"/>
        <w:gridCol w:w="2542"/>
        <w:gridCol w:w="1126"/>
        <w:gridCol w:w="1127"/>
        <w:gridCol w:w="1332"/>
        <w:gridCol w:w="1096"/>
        <w:gridCol w:w="1418"/>
      </w:tblGrid>
      <w:tr w:rsidR="00EB63FF" w:rsidRPr="00EB63FF" w14:paraId="1C5176D5" w14:textId="77777777" w:rsidTr="006C4600">
        <w:tc>
          <w:tcPr>
            <w:tcW w:w="584" w:type="dxa"/>
            <w:shd w:val="clear" w:color="auto" w:fill="auto"/>
          </w:tcPr>
          <w:p w14:paraId="6FFAE9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42" w:type="dxa"/>
            <w:shd w:val="clear" w:color="auto" w:fill="auto"/>
          </w:tcPr>
          <w:p w14:paraId="2BC4748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26" w:type="dxa"/>
            <w:shd w:val="clear" w:color="auto" w:fill="auto"/>
          </w:tcPr>
          <w:p w14:paraId="7666BAF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7" w:type="dxa"/>
            <w:shd w:val="clear" w:color="auto" w:fill="auto"/>
          </w:tcPr>
          <w:p w14:paraId="2A02DB3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32" w:type="dxa"/>
            <w:shd w:val="clear" w:color="auto" w:fill="auto"/>
          </w:tcPr>
          <w:p w14:paraId="3B1BCF8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96" w:type="dxa"/>
            <w:shd w:val="clear" w:color="auto" w:fill="auto"/>
          </w:tcPr>
          <w:p w14:paraId="565BAC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418" w:type="dxa"/>
            <w:shd w:val="clear" w:color="auto" w:fill="auto"/>
          </w:tcPr>
          <w:p w14:paraId="3FAC951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7463F489" w14:textId="77777777" w:rsidTr="006C4600">
        <w:tc>
          <w:tcPr>
            <w:tcW w:w="584" w:type="dxa"/>
            <w:shd w:val="clear" w:color="auto" w:fill="auto"/>
          </w:tcPr>
          <w:p w14:paraId="11361B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14:paraId="3CB9C9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Praca logopedy w żłobku</w:t>
            </w:r>
          </w:p>
        </w:tc>
        <w:tc>
          <w:tcPr>
            <w:tcW w:w="1126" w:type="dxa"/>
            <w:shd w:val="clear" w:color="auto" w:fill="auto"/>
          </w:tcPr>
          <w:p w14:paraId="729DE7E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0361385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FDC3BE2" w14:textId="078D348D" w:rsidR="00E21E78" w:rsidRPr="00EB63FF" w:rsidRDefault="1A2A397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  <w:p w14:paraId="63A808D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DA8891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595D826" w14:textId="7C7B3006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7C876D9A" w14:textId="77777777" w:rsidTr="006C4600">
        <w:tc>
          <w:tcPr>
            <w:tcW w:w="584" w:type="dxa"/>
            <w:shd w:val="clear" w:color="auto" w:fill="auto"/>
          </w:tcPr>
          <w:p w14:paraId="66CBCBC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14:paraId="674DB7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ind w:right="3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Gerontologopedia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08F71D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6B175AC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CF52D33" w14:textId="7EE0E681" w:rsidR="00E21E78" w:rsidRPr="00EB63FF" w:rsidRDefault="262D3AB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96" w:type="dxa"/>
            <w:shd w:val="clear" w:color="auto" w:fill="auto"/>
          </w:tcPr>
          <w:p w14:paraId="50FBEA3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23B716" w14:textId="3D48A0C4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6EFEB11" w14:textId="77777777" w:rsidTr="006C4600">
        <w:tc>
          <w:tcPr>
            <w:tcW w:w="584" w:type="dxa"/>
            <w:shd w:val="clear" w:color="auto" w:fill="auto"/>
          </w:tcPr>
          <w:p w14:paraId="407EEA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14:paraId="75DA5F0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26" w:type="dxa"/>
            <w:shd w:val="clear" w:color="auto" w:fill="auto"/>
          </w:tcPr>
          <w:p w14:paraId="055DD22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6B5EE03B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34CE0A41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14:paraId="0D2E5435" w14:textId="6B390A8D" w:rsidR="00E21E78" w:rsidRPr="00EB63FF" w:rsidRDefault="409E638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96" w:type="dxa"/>
            <w:shd w:val="clear" w:color="auto" w:fill="auto"/>
          </w:tcPr>
          <w:p w14:paraId="7516318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9BF04B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581F2B5" w14:textId="77777777" w:rsidTr="006C4600">
        <w:tc>
          <w:tcPr>
            <w:tcW w:w="584" w:type="dxa"/>
            <w:shd w:val="clear" w:color="auto" w:fill="auto"/>
          </w:tcPr>
          <w:p w14:paraId="5B6478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14:paraId="072EC03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Rehabilitacja dzieci z rozszczepem podniebienia</w:t>
            </w:r>
          </w:p>
        </w:tc>
        <w:tc>
          <w:tcPr>
            <w:tcW w:w="1126" w:type="dxa"/>
            <w:shd w:val="clear" w:color="auto" w:fill="auto"/>
          </w:tcPr>
          <w:p w14:paraId="1D0ADF7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6DEB948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702BB6AF" w14:textId="601FBEF7" w:rsidR="00E21E78" w:rsidRPr="00EB63FF" w:rsidRDefault="48790EA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 xml:space="preserve">ykład </w:t>
            </w:r>
          </w:p>
          <w:p w14:paraId="6732E57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17B58A9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003525" w14:textId="59FD5E7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9E8D893" w14:textId="77777777" w:rsidTr="006C4600">
        <w:tc>
          <w:tcPr>
            <w:tcW w:w="584" w:type="dxa"/>
            <w:shd w:val="clear" w:color="auto" w:fill="auto"/>
          </w:tcPr>
          <w:p w14:paraId="1EB8A188" w14:textId="3E63B263" w:rsidR="006C4600" w:rsidRPr="00EB63FF" w:rsidRDefault="002A56ED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42" w:type="dxa"/>
            <w:shd w:val="clear" w:color="auto" w:fill="auto"/>
          </w:tcPr>
          <w:p w14:paraId="2C19A1EB" w14:textId="609DCE94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i terapia logopedyczna dziecka z wadą słuchu</w:t>
            </w:r>
          </w:p>
        </w:tc>
        <w:tc>
          <w:tcPr>
            <w:tcW w:w="1126" w:type="dxa"/>
            <w:shd w:val="clear" w:color="auto" w:fill="auto"/>
          </w:tcPr>
          <w:p w14:paraId="6E658118" w14:textId="210AE300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471675EC" w14:textId="39B34BAB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2E6AC2B4" w14:textId="77777777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3B6B07B" w14:textId="50BC363A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529D3F0A" w14:textId="5F7929CF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5885319" w14:textId="4645C2C4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A6F5768" w14:textId="77777777" w:rsidTr="006C4600">
        <w:tc>
          <w:tcPr>
            <w:tcW w:w="584" w:type="dxa"/>
            <w:shd w:val="clear" w:color="auto" w:fill="auto"/>
          </w:tcPr>
          <w:p w14:paraId="60079244" w14:textId="38E1CAAC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2" w:type="dxa"/>
            <w:shd w:val="clear" w:color="auto" w:fill="auto"/>
          </w:tcPr>
          <w:p w14:paraId="36B81F2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Logorytmika</w:t>
            </w:r>
            <w:proofErr w:type="spellEnd"/>
            <w:r w:rsidRPr="00EB63FF">
              <w:rPr>
                <w:rFonts w:ascii="Times New Roman" w:hAnsi="Times New Roman" w:cs="Times New Roman"/>
              </w:rPr>
              <w:t xml:space="preserve"> i techniki muzykoterapeutyczne w terapii logopedycznej </w:t>
            </w:r>
          </w:p>
        </w:tc>
        <w:tc>
          <w:tcPr>
            <w:tcW w:w="1126" w:type="dxa"/>
            <w:shd w:val="clear" w:color="auto" w:fill="auto"/>
          </w:tcPr>
          <w:p w14:paraId="14648C2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7FC4263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724F04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9A4D6D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50038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B23D8F0" w14:textId="06CFF289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29D46E8" w14:textId="77777777" w:rsidTr="006C4600">
        <w:tc>
          <w:tcPr>
            <w:tcW w:w="584" w:type="dxa"/>
            <w:shd w:val="clear" w:color="auto" w:fill="auto"/>
          </w:tcPr>
          <w:p w14:paraId="4212A139" w14:textId="43C12D8B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4FD7D21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zaburzeń mowy - jąkanie</w:t>
            </w:r>
          </w:p>
        </w:tc>
        <w:tc>
          <w:tcPr>
            <w:tcW w:w="1126" w:type="dxa"/>
            <w:shd w:val="clear" w:color="auto" w:fill="auto"/>
          </w:tcPr>
          <w:p w14:paraId="011DA0CF" w14:textId="41C01368" w:rsidR="00E21E78" w:rsidRPr="00EB63FF" w:rsidRDefault="00596DB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46783CD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3BB216F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5705D0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12BE0B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5B89603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44E31A1" w14:textId="77777777" w:rsidTr="006C4600">
        <w:tc>
          <w:tcPr>
            <w:tcW w:w="584" w:type="dxa"/>
            <w:shd w:val="clear" w:color="auto" w:fill="auto"/>
          </w:tcPr>
          <w:p w14:paraId="1F9EC98D" w14:textId="585D3371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2" w:type="dxa"/>
            <w:shd w:val="clear" w:color="auto" w:fill="auto"/>
          </w:tcPr>
          <w:p w14:paraId="133F8ECB" w14:textId="11FF35E8" w:rsidR="00E21E78" w:rsidRPr="00EB63FF" w:rsidRDefault="00704E5E" w:rsidP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Komunikacja alternatywna i wspomagająca AAC</w:t>
            </w:r>
          </w:p>
        </w:tc>
        <w:tc>
          <w:tcPr>
            <w:tcW w:w="1126" w:type="dxa"/>
            <w:shd w:val="clear" w:color="auto" w:fill="auto"/>
          </w:tcPr>
          <w:p w14:paraId="250127E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3179650E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1D950AA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D858C0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3F96374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AB0D031" w14:textId="508682D1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A130F8B" w14:textId="77777777" w:rsidTr="006C4600">
        <w:tc>
          <w:tcPr>
            <w:tcW w:w="584" w:type="dxa"/>
            <w:shd w:val="clear" w:color="auto" w:fill="auto"/>
          </w:tcPr>
          <w:p w14:paraId="6963A453" w14:textId="1EB841AA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141902D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Metoda integracji sensorycznej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br/>
              <w:t>w terapii mowy</w:t>
            </w:r>
          </w:p>
        </w:tc>
        <w:tc>
          <w:tcPr>
            <w:tcW w:w="1126" w:type="dxa"/>
            <w:shd w:val="clear" w:color="auto" w:fill="auto"/>
          </w:tcPr>
          <w:p w14:paraId="5453863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  <w:p w14:paraId="62EBF3C5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98A12B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</w:tcPr>
          <w:p w14:paraId="22FE32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2946DB82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14:paraId="402CD3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261FF1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552B01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3F4B3E9" w14:textId="512FF7A6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29916C67" w14:textId="77777777" w:rsidTr="006C4600">
        <w:tc>
          <w:tcPr>
            <w:tcW w:w="584" w:type="dxa"/>
            <w:shd w:val="clear" w:color="auto" w:fill="auto"/>
          </w:tcPr>
          <w:p w14:paraId="16DADBDD" w14:textId="5CEF4852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0FBFE80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Zaburzenia przetwarzania słuchowego -diagnoza i terapia.</w:t>
            </w:r>
          </w:p>
        </w:tc>
        <w:tc>
          <w:tcPr>
            <w:tcW w:w="1126" w:type="dxa"/>
            <w:shd w:val="clear" w:color="auto" w:fill="auto"/>
          </w:tcPr>
          <w:p w14:paraId="71729EA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71CA73D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0EBB80F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7128A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0B6B606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6C5C7C" w14:textId="203FDD5F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E010E52" w14:textId="77777777" w:rsidTr="006C4600">
        <w:tc>
          <w:tcPr>
            <w:tcW w:w="584" w:type="dxa"/>
            <w:shd w:val="clear" w:color="auto" w:fill="auto"/>
          </w:tcPr>
          <w:p w14:paraId="1250B5D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2" w:type="dxa"/>
            <w:shd w:val="clear" w:color="auto" w:fill="auto"/>
          </w:tcPr>
          <w:p w14:paraId="0EDAE55B" w14:textId="77777777" w:rsidR="001442A4" w:rsidRPr="00EB63FF" w:rsidRDefault="75822DC8" w:rsidP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Rehabilitacja logopedyczna osób </w:t>
            </w:r>
          </w:p>
          <w:p w14:paraId="39EE4263" w14:textId="1E110AE0" w:rsidR="00E21E78" w:rsidRPr="00EB63FF" w:rsidRDefault="75822DC8" w:rsidP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 zaburzeniami komunikacji werbalnej na oddziale szpitalnym</w:t>
            </w:r>
          </w:p>
        </w:tc>
        <w:tc>
          <w:tcPr>
            <w:tcW w:w="1126" w:type="dxa"/>
            <w:shd w:val="clear" w:color="auto" w:fill="auto"/>
          </w:tcPr>
          <w:p w14:paraId="5C85EBCF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297C039E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14:paraId="36786F02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3D31E09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  <w:p w14:paraId="579C687E" w14:textId="2F9D6855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12 os</w:t>
            </w:r>
            <w:r w:rsidR="3751A751" w:rsidRPr="00EB63FF">
              <w:rPr>
                <w:rFonts w:ascii="Times New Roman" w:hAnsi="Times New Roman" w:cs="Times New Roman"/>
              </w:rPr>
              <w:t>ó</w:t>
            </w:r>
            <w:r w:rsidRPr="00EB63FF">
              <w:rPr>
                <w:rFonts w:ascii="Times New Roman" w:hAnsi="Times New Roman" w:cs="Times New Roman"/>
              </w:rPr>
              <w:t>b w grupie)</w:t>
            </w:r>
          </w:p>
        </w:tc>
        <w:tc>
          <w:tcPr>
            <w:tcW w:w="1096" w:type="dxa"/>
            <w:shd w:val="clear" w:color="auto" w:fill="auto"/>
          </w:tcPr>
          <w:p w14:paraId="735CE4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4A4AB5" w14:textId="172852FC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9913508" w14:textId="77777777" w:rsidTr="006C4600">
        <w:tc>
          <w:tcPr>
            <w:tcW w:w="584" w:type="dxa"/>
            <w:shd w:val="clear" w:color="auto" w:fill="auto"/>
          </w:tcPr>
          <w:p w14:paraId="4DC425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2" w:type="dxa"/>
            <w:shd w:val="clear" w:color="auto" w:fill="auto"/>
          </w:tcPr>
          <w:p w14:paraId="163AE220" w14:textId="77777777" w:rsidR="001442A4" w:rsidRPr="00EB63FF" w:rsidRDefault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Strategie logopedyczne a</w:t>
            </w:r>
          </w:p>
          <w:p w14:paraId="2C611231" w14:textId="5C968A0C" w:rsidR="001442A4" w:rsidRPr="00EB63FF" w:rsidRDefault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 pracy z pacjentem z t</w:t>
            </w:r>
            <w:r w:rsidR="00704E5E" w:rsidRPr="00EB63FF">
              <w:rPr>
                <w:rFonts w:ascii="Times New Roman" w:hAnsi="Times New Roman" w:cs="Times New Roman"/>
                <w:shd w:val="clear" w:color="auto" w:fill="FFFFFF"/>
              </w:rPr>
              <w:t>rudności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ami</w:t>
            </w:r>
            <w:r w:rsidR="00704E5E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w czytaniu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a</w:t>
            </w:r>
          </w:p>
          <w:p w14:paraId="6FEA284B" w14:textId="540DB18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i pisaniu</w:t>
            </w:r>
          </w:p>
          <w:p w14:paraId="5997CC1D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</w:tcPr>
          <w:p w14:paraId="2DC547F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005D06E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78EA9B1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3742520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4EFE3E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83E0A4D" w14:textId="0734A023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4BCC880" w14:textId="77777777" w:rsidTr="006C4600">
        <w:tc>
          <w:tcPr>
            <w:tcW w:w="584" w:type="dxa"/>
            <w:shd w:val="clear" w:color="auto" w:fill="auto"/>
          </w:tcPr>
          <w:p w14:paraId="206B3E7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42" w:type="dxa"/>
            <w:shd w:val="clear" w:color="auto" w:fill="auto"/>
          </w:tcPr>
          <w:p w14:paraId="3F20859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t xml:space="preserve">Diagnoza </w:t>
            </w:r>
            <w:r w:rsidRPr="00EB63FF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br/>
              <w:t>i terapia neurologopedyczna pacjenta ortodontycznego</w:t>
            </w:r>
          </w:p>
        </w:tc>
        <w:tc>
          <w:tcPr>
            <w:tcW w:w="1126" w:type="dxa"/>
            <w:shd w:val="clear" w:color="auto" w:fill="auto"/>
          </w:tcPr>
          <w:p w14:paraId="0346E3C2" w14:textId="4846EA56" w:rsidR="00E21E78" w:rsidRPr="00EB63FF" w:rsidRDefault="00826E6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589FF1F0" w14:textId="77712894" w:rsidR="00E21E78" w:rsidRPr="00EB63FF" w:rsidRDefault="00826E6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5CF2CE0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24F92B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4A8BF0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0E86812A" w14:textId="3CF9299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5F9134B" w14:textId="77777777" w:rsidTr="006C4600">
        <w:tc>
          <w:tcPr>
            <w:tcW w:w="584" w:type="dxa"/>
            <w:shd w:val="clear" w:color="auto" w:fill="auto"/>
          </w:tcPr>
          <w:p w14:paraId="5EB1D08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42" w:type="dxa"/>
            <w:shd w:val="clear" w:color="auto" w:fill="auto"/>
          </w:tcPr>
          <w:p w14:paraId="7105CA8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26" w:type="dxa"/>
            <w:shd w:val="clear" w:color="auto" w:fill="auto"/>
          </w:tcPr>
          <w:p w14:paraId="1B87E3D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14:paraId="34C3CC76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4834FB05" w14:textId="140EC92A" w:rsidR="00E21E78" w:rsidRPr="00EB63FF" w:rsidRDefault="3DB83DB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683A853" w14:textId="77777777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6 osób)</w:t>
            </w:r>
          </w:p>
        </w:tc>
        <w:tc>
          <w:tcPr>
            <w:tcW w:w="1096" w:type="dxa"/>
            <w:shd w:val="clear" w:color="auto" w:fill="auto"/>
          </w:tcPr>
          <w:p w14:paraId="7DD5AD5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121A667C" w14:textId="4A7112A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21E78" w:rsidRPr="00EB63FF" w14:paraId="2249DFF5" w14:textId="77777777" w:rsidTr="006C4600">
        <w:tc>
          <w:tcPr>
            <w:tcW w:w="584" w:type="dxa"/>
            <w:shd w:val="clear" w:color="auto" w:fill="auto"/>
          </w:tcPr>
          <w:p w14:paraId="00F6DC0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42" w:type="dxa"/>
            <w:shd w:val="clear" w:color="auto" w:fill="auto"/>
          </w:tcPr>
          <w:p w14:paraId="5F52B881" w14:textId="7DD6C8CC" w:rsidR="00E21E78" w:rsidRPr="00EB63FF" w:rsidRDefault="00704E5E" w:rsidP="00952C96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F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Seminarium – studium przypadku </w:t>
            </w:r>
          </w:p>
        </w:tc>
        <w:tc>
          <w:tcPr>
            <w:tcW w:w="1126" w:type="dxa"/>
            <w:shd w:val="clear" w:color="auto" w:fill="auto"/>
          </w:tcPr>
          <w:p w14:paraId="446DE71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219897C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14:paraId="110FFD37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08A66AD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598DEE6" w14:textId="1C046D4B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</w:tr>
    </w:tbl>
    <w:p w14:paraId="40360DE0" w14:textId="77777777" w:rsidR="007B7A15" w:rsidRDefault="007B7A15" w:rsidP="007B7A15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lastRenderedPageBreak/>
        <w:t xml:space="preserve">OPIS ZAKŁADANYCH EFEKTÓW UCZENIA SIĘ DLA STUDIÓW PODYPLOMOWYCH </w:t>
      </w:r>
    </w:p>
    <w:p w14:paraId="74BF1274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Studia podyplomowe LOGOPEDIA KLINICZNA</w:t>
      </w:r>
    </w:p>
    <w:p w14:paraId="6133E24D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Poziom kwalifikacji cząstkowej: 6</w:t>
      </w:r>
    </w:p>
    <w:p w14:paraId="1E7D8F0C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81"/>
        <w:gridCol w:w="4201"/>
        <w:gridCol w:w="1980"/>
      </w:tblGrid>
      <w:tr w:rsidR="007B7A15" w14:paraId="18E83488" w14:textId="77777777" w:rsidTr="00777898">
        <w:trPr>
          <w:trHeight w:val="1080"/>
        </w:trPr>
        <w:tc>
          <w:tcPr>
            <w:tcW w:w="2881" w:type="dxa"/>
            <w:shd w:val="clear" w:color="auto" w:fill="auto"/>
          </w:tcPr>
          <w:p w14:paraId="51E5887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201" w:type="dxa"/>
            <w:shd w:val="clear" w:color="auto" w:fill="auto"/>
          </w:tcPr>
          <w:p w14:paraId="6DB2080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980" w:type="dxa"/>
            <w:shd w:val="clear" w:color="auto" w:fill="auto"/>
          </w:tcPr>
          <w:p w14:paraId="61EB3F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7B7A15" w14:paraId="5B268879" w14:textId="77777777" w:rsidTr="00777898">
        <w:tc>
          <w:tcPr>
            <w:tcW w:w="2881" w:type="dxa"/>
            <w:shd w:val="clear" w:color="auto" w:fill="auto"/>
          </w:tcPr>
          <w:p w14:paraId="1F340AC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2A8EC8D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980" w:type="dxa"/>
            <w:shd w:val="clear" w:color="auto" w:fill="auto"/>
          </w:tcPr>
          <w:p w14:paraId="42BCAC3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29A6A670" w14:textId="77777777" w:rsidTr="00777898">
        <w:tc>
          <w:tcPr>
            <w:tcW w:w="2881" w:type="dxa"/>
            <w:shd w:val="clear" w:color="auto" w:fill="auto"/>
          </w:tcPr>
          <w:p w14:paraId="704E7E6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4201" w:type="dxa"/>
            <w:shd w:val="clear" w:color="auto" w:fill="auto"/>
          </w:tcPr>
          <w:p w14:paraId="0E53CCE0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medyczne, lingwistyczne i psychologiczne uwarunkowania rozwoju mowy i komunikacji </w:t>
            </w:r>
          </w:p>
        </w:tc>
        <w:tc>
          <w:tcPr>
            <w:tcW w:w="1980" w:type="dxa"/>
            <w:shd w:val="clear" w:color="auto" w:fill="auto"/>
          </w:tcPr>
          <w:p w14:paraId="3FE75B4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7B7A15" w14:paraId="32531F91" w14:textId="77777777" w:rsidTr="00777898">
        <w:tc>
          <w:tcPr>
            <w:tcW w:w="2881" w:type="dxa"/>
            <w:shd w:val="clear" w:color="auto" w:fill="auto"/>
          </w:tcPr>
          <w:p w14:paraId="794BEE2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4201" w:type="dxa"/>
            <w:shd w:val="clear" w:color="auto" w:fill="auto"/>
          </w:tcPr>
          <w:p w14:paraId="70FB40DA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 podstawową wiedzę z zakresu psychologii klinicznej i rozwojowej</w:t>
            </w:r>
          </w:p>
        </w:tc>
        <w:tc>
          <w:tcPr>
            <w:tcW w:w="1980" w:type="dxa"/>
            <w:shd w:val="clear" w:color="auto" w:fill="auto"/>
          </w:tcPr>
          <w:p w14:paraId="71F3D584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7B7A15" w14:paraId="57A8A153" w14:textId="77777777" w:rsidTr="00777898">
        <w:tc>
          <w:tcPr>
            <w:tcW w:w="2881" w:type="dxa"/>
            <w:shd w:val="clear" w:color="auto" w:fill="auto"/>
          </w:tcPr>
          <w:p w14:paraId="39EEC5D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4201" w:type="dxa"/>
            <w:shd w:val="clear" w:color="auto" w:fill="auto"/>
          </w:tcPr>
          <w:p w14:paraId="1828532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budowę i funkcje mózgu, narządów mowy, narządu słuchu  </w:t>
            </w:r>
          </w:p>
        </w:tc>
        <w:tc>
          <w:tcPr>
            <w:tcW w:w="1980" w:type="dxa"/>
            <w:shd w:val="clear" w:color="auto" w:fill="auto"/>
          </w:tcPr>
          <w:p w14:paraId="5E0A995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029BED21" w14:textId="77777777" w:rsidTr="00777898">
        <w:tc>
          <w:tcPr>
            <w:tcW w:w="2881" w:type="dxa"/>
            <w:shd w:val="clear" w:color="auto" w:fill="auto"/>
          </w:tcPr>
          <w:p w14:paraId="7B41D26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4201" w:type="dxa"/>
            <w:shd w:val="clear" w:color="auto" w:fill="auto"/>
          </w:tcPr>
          <w:p w14:paraId="2730BC4A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metody oceny stanu zaburzeń mowy i komunikacji oraz dysfagii </w:t>
            </w:r>
          </w:p>
        </w:tc>
        <w:tc>
          <w:tcPr>
            <w:tcW w:w="1980" w:type="dxa"/>
            <w:shd w:val="clear" w:color="auto" w:fill="auto"/>
          </w:tcPr>
          <w:p w14:paraId="13B42FD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154B8CAB" w14:textId="77777777" w:rsidTr="00777898">
        <w:tc>
          <w:tcPr>
            <w:tcW w:w="2881" w:type="dxa"/>
            <w:shd w:val="clear" w:color="auto" w:fill="auto"/>
          </w:tcPr>
          <w:p w14:paraId="32E4A9E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4201" w:type="dxa"/>
            <w:shd w:val="clear" w:color="auto" w:fill="auto"/>
          </w:tcPr>
          <w:p w14:paraId="0958105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przyczyny zaburzeń mowy i komunikacji , zna alternatywne metody komunikacji </w:t>
            </w:r>
          </w:p>
        </w:tc>
        <w:tc>
          <w:tcPr>
            <w:tcW w:w="1980" w:type="dxa"/>
            <w:shd w:val="clear" w:color="auto" w:fill="auto"/>
          </w:tcPr>
          <w:p w14:paraId="1277B44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63D5AD83" w14:textId="77777777" w:rsidTr="00777898">
        <w:tc>
          <w:tcPr>
            <w:tcW w:w="2881" w:type="dxa"/>
            <w:shd w:val="clear" w:color="auto" w:fill="auto"/>
          </w:tcPr>
          <w:p w14:paraId="0E60282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4201" w:type="dxa"/>
            <w:shd w:val="clear" w:color="auto" w:fill="auto"/>
          </w:tcPr>
          <w:p w14:paraId="19F23F0F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zasady przeprowadzania diagnozy logopedycznej </w:t>
            </w:r>
          </w:p>
        </w:tc>
        <w:tc>
          <w:tcPr>
            <w:tcW w:w="1980" w:type="dxa"/>
            <w:shd w:val="clear" w:color="auto" w:fill="auto"/>
          </w:tcPr>
          <w:p w14:paraId="7D69EDD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0040BCC7" w14:textId="77777777" w:rsidTr="00777898">
        <w:tc>
          <w:tcPr>
            <w:tcW w:w="2881" w:type="dxa"/>
            <w:shd w:val="clear" w:color="auto" w:fill="auto"/>
          </w:tcPr>
          <w:p w14:paraId="176E7028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4201" w:type="dxa"/>
            <w:shd w:val="clear" w:color="auto" w:fill="auto"/>
          </w:tcPr>
          <w:p w14:paraId="02D161C9" w14:textId="77777777" w:rsidR="007B7A15" w:rsidRPr="0053385F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3385F">
              <w:rPr>
                <w:rFonts w:ascii="Times New Roman" w:eastAsia="Times New Roman" w:hAnsi="Times New Roman" w:cs="Times New Roman"/>
              </w:rPr>
              <w:t>zna i rozumie terminologię w niezbędnym zakresie z obszaru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385F">
              <w:rPr>
                <w:rFonts w:ascii="Times New Roman" w:eastAsia="Times New Roman" w:hAnsi="Times New Roman" w:cs="Times New Roman"/>
              </w:rPr>
              <w:t>językoznawstwa stosowanego, psychologii rozwojowej, pedagogiki specjalnej, anatomii i fizjologii aparatu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385F">
              <w:rPr>
                <w:rFonts w:ascii="Times New Roman" w:eastAsia="Times New Roman" w:hAnsi="Times New Roman" w:cs="Times New Roman"/>
              </w:rPr>
              <w:t>mowy</w:t>
            </w:r>
          </w:p>
        </w:tc>
        <w:tc>
          <w:tcPr>
            <w:tcW w:w="1980" w:type="dxa"/>
            <w:shd w:val="clear" w:color="auto" w:fill="auto"/>
          </w:tcPr>
          <w:p w14:paraId="35A118C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P6S_WK_1</w:t>
            </w:r>
          </w:p>
        </w:tc>
      </w:tr>
      <w:tr w:rsidR="007B7A15" w14:paraId="4BDE8017" w14:textId="77777777" w:rsidTr="00777898">
        <w:tc>
          <w:tcPr>
            <w:tcW w:w="2881" w:type="dxa"/>
            <w:shd w:val="clear" w:color="auto" w:fill="auto"/>
          </w:tcPr>
          <w:p w14:paraId="4E96DC0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4201" w:type="dxa"/>
            <w:shd w:val="clear" w:color="auto" w:fill="auto"/>
          </w:tcPr>
          <w:p w14:paraId="0C84128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teoretyczne podstawy działań interwencyjnych wobec pacjentów z zaburzeniami mowy i komunikacji oraz pacjentów z dysfagią </w:t>
            </w:r>
          </w:p>
        </w:tc>
        <w:tc>
          <w:tcPr>
            <w:tcW w:w="1980" w:type="dxa"/>
            <w:shd w:val="clear" w:color="auto" w:fill="auto"/>
          </w:tcPr>
          <w:p w14:paraId="41C76AF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1A5F0F6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4AE8D83C" w14:textId="77777777" w:rsidTr="00777898">
        <w:tc>
          <w:tcPr>
            <w:tcW w:w="2881" w:type="dxa"/>
            <w:shd w:val="clear" w:color="auto" w:fill="auto"/>
          </w:tcPr>
          <w:p w14:paraId="31E4C98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SP_W09</w:t>
            </w:r>
          </w:p>
        </w:tc>
        <w:tc>
          <w:tcPr>
            <w:tcW w:w="4201" w:type="dxa"/>
            <w:shd w:val="clear" w:color="auto" w:fill="auto"/>
          </w:tcPr>
          <w:p w14:paraId="3112F07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  wiedzę teoretyczną  umożliwiająca udzielanie pierwszej pomocy osobom w stanie nagłego zagrożenia życia</w:t>
            </w:r>
          </w:p>
        </w:tc>
        <w:tc>
          <w:tcPr>
            <w:tcW w:w="1980" w:type="dxa"/>
            <w:shd w:val="clear" w:color="auto" w:fill="auto"/>
          </w:tcPr>
          <w:p w14:paraId="3EA0E611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3DA7014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A15" w14:paraId="79C5FD45" w14:textId="77777777" w:rsidTr="00777898">
        <w:tc>
          <w:tcPr>
            <w:tcW w:w="2881" w:type="dxa"/>
            <w:shd w:val="clear" w:color="auto" w:fill="auto"/>
          </w:tcPr>
          <w:p w14:paraId="61BC4EA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SP_W10</w:t>
            </w:r>
          </w:p>
        </w:tc>
        <w:tc>
          <w:tcPr>
            <w:tcW w:w="4201" w:type="dxa"/>
            <w:shd w:val="clear" w:color="auto" w:fill="auto"/>
          </w:tcPr>
          <w:p w14:paraId="10229392" w14:textId="77777777" w:rsidR="007B7A15" w:rsidRPr="000E040E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podstawy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neurosensomotorycznej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 koncepcji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Castillo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Moralesa w zakresie diagnozy i terapii. </w:t>
            </w:r>
          </w:p>
        </w:tc>
        <w:tc>
          <w:tcPr>
            <w:tcW w:w="1980" w:type="dxa"/>
            <w:shd w:val="clear" w:color="auto" w:fill="auto"/>
          </w:tcPr>
          <w:p w14:paraId="19840A47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798B0F2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6D0F7F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1A0F0EA6" w14:textId="77777777" w:rsidTr="00777898">
        <w:tc>
          <w:tcPr>
            <w:tcW w:w="2881" w:type="dxa"/>
            <w:shd w:val="clear" w:color="auto" w:fill="auto"/>
          </w:tcPr>
          <w:p w14:paraId="3B923CE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SP_W11</w:t>
            </w:r>
          </w:p>
        </w:tc>
        <w:tc>
          <w:tcPr>
            <w:tcW w:w="4201" w:type="dxa"/>
            <w:shd w:val="clear" w:color="auto" w:fill="auto"/>
          </w:tcPr>
          <w:p w14:paraId="74370EB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posiada wiedze dotyczącą wykorzystania technik muzykoterapeutycznych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logorytmicznych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terapii logopedycznej dzieci i dorosłych </w:t>
            </w:r>
          </w:p>
        </w:tc>
        <w:tc>
          <w:tcPr>
            <w:tcW w:w="1980" w:type="dxa"/>
            <w:shd w:val="clear" w:color="auto" w:fill="auto"/>
          </w:tcPr>
          <w:p w14:paraId="7F3C16B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3F401FC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A15" w14:paraId="6374B9F1" w14:textId="77777777" w:rsidTr="00777898">
        <w:tc>
          <w:tcPr>
            <w:tcW w:w="2881" w:type="dxa"/>
            <w:shd w:val="clear" w:color="auto" w:fill="auto"/>
          </w:tcPr>
          <w:p w14:paraId="4EB1C07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SP_W12</w:t>
            </w:r>
          </w:p>
        </w:tc>
        <w:tc>
          <w:tcPr>
            <w:tcW w:w="4201" w:type="dxa"/>
            <w:shd w:val="clear" w:color="auto" w:fill="auto"/>
          </w:tcPr>
          <w:p w14:paraId="14322825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prawne, organizacyjne i etyczne uwarunkowania wykonywania zawodu logopedy </w:t>
            </w:r>
          </w:p>
        </w:tc>
        <w:tc>
          <w:tcPr>
            <w:tcW w:w="1980" w:type="dxa"/>
            <w:shd w:val="clear" w:color="auto" w:fill="auto"/>
          </w:tcPr>
          <w:p w14:paraId="633AD7C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P6S_WK_4</w:t>
            </w:r>
          </w:p>
        </w:tc>
      </w:tr>
      <w:tr w:rsidR="007B7A15" w14:paraId="326EDF41" w14:textId="77777777" w:rsidTr="00777898">
        <w:tc>
          <w:tcPr>
            <w:tcW w:w="2881" w:type="dxa"/>
            <w:shd w:val="clear" w:color="auto" w:fill="auto"/>
          </w:tcPr>
          <w:p w14:paraId="100E4BC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SP_W13</w:t>
            </w:r>
          </w:p>
        </w:tc>
        <w:tc>
          <w:tcPr>
            <w:tcW w:w="4201" w:type="dxa"/>
            <w:shd w:val="clear" w:color="auto" w:fill="auto"/>
          </w:tcPr>
          <w:p w14:paraId="0F7E33D1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podstawy metody integracji sensorycznej w zakresie diagnozy i terapii</w:t>
            </w:r>
          </w:p>
        </w:tc>
        <w:tc>
          <w:tcPr>
            <w:tcW w:w="1980" w:type="dxa"/>
            <w:shd w:val="clear" w:color="auto" w:fill="auto"/>
          </w:tcPr>
          <w:p w14:paraId="77968B93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65757E83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783480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7B4EAE67" w14:textId="77777777" w:rsidTr="00777898">
        <w:tc>
          <w:tcPr>
            <w:tcW w:w="2881" w:type="dxa"/>
            <w:shd w:val="clear" w:color="auto" w:fill="auto"/>
          </w:tcPr>
          <w:p w14:paraId="6277889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SP_W14</w:t>
            </w:r>
          </w:p>
        </w:tc>
        <w:tc>
          <w:tcPr>
            <w:tcW w:w="4201" w:type="dxa"/>
            <w:shd w:val="clear" w:color="auto" w:fill="auto"/>
          </w:tcPr>
          <w:p w14:paraId="1EC1049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teoretyczne podstawy diagnozy i terapii logopedycznej u pacjentów z niepełnosprawnością intelektualną</w:t>
            </w:r>
          </w:p>
        </w:tc>
        <w:tc>
          <w:tcPr>
            <w:tcW w:w="1980" w:type="dxa"/>
            <w:shd w:val="clear" w:color="auto" w:fill="auto"/>
          </w:tcPr>
          <w:p w14:paraId="6DDA03F9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5FD74F9B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215D9B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3CF075DF" w14:textId="77777777" w:rsidTr="00777898">
        <w:tc>
          <w:tcPr>
            <w:tcW w:w="2881" w:type="dxa"/>
            <w:shd w:val="clear" w:color="auto" w:fill="auto"/>
          </w:tcPr>
          <w:p w14:paraId="14858C9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SP_W15</w:t>
            </w:r>
          </w:p>
        </w:tc>
        <w:tc>
          <w:tcPr>
            <w:tcW w:w="4201" w:type="dxa"/>
            <w:shd w:val="clear" w:color="auto" w:fill="auto"/>
          </w:tcPr>
          <w:p w14:paraId="626F81B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przeprowadzonej diagnozy potrafi sformułować opinię dotyczącą zaburzeń mowy i komunikacji u pacjenta</w:t>
            </w:r>
          </w:p>
        </w:tc>
        <w:tc>
          <w:tcPr>
            <w:tcW w:w="1980" w:type="dxa"/>
            <w:shd w:val="clear" w:color="auto" w:fill="auto"/>
          </w:tcPr>
          <w:p w14:paraId="6ACFB21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</w:p>
        </w:tc>
      </w:tr>
      <w:tr w:rsidR="007B7A15" w14:paraId="54269D05" w14:textId="77777777" w:rsidTr="00777898">
        <w:tc>
          <w:tcPr>
            <w:tcW w:w="2881" w:type="dxa"/>
            <w:shd w:val="clear" w:color="auto" w:fill="auto"/>
          </w:tcPr>
          <w:p w14:paraId="6FE6D18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SP_W16</w:t>
            </w:r>
          </w:p>
        </w:tc>
        <w:tc>
          <w:tcPr>
            <w:tcW w:w="4201" w:type="dxa"/>
            <w:shd w:val="clear" w:color="auto" w:fill="auto"/>
          </w:tcPr>
          <w:p w14:paraId="050179B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klasyfikację i metody diagnozowania oraz etiologie powstawania wad zgryzu.</w:t>
            </w:r>
          </w:p>
        </w:tc>
        <w:tc>
          <w:tcPr>
            <w:tcW w:w="1980" w:type="dxa"/>
            <w:shd w:val="clear" w:color="auto" w:fill="auto"/>
          </w:tcPr>
          <w:p w14:paraId="24A65E22" w14:textId="77777777" w:rsidR="007B7A15" w:rsidRDefault="007B7A15" w:rsidP="00777898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P6S_WK_2</w:t>
            </w:r>
          </w:p>
          <w:p w14:paraId="1D76083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P6S_WK_1</w:t>
            </w:r>
          </w:p>
        </w:tc>
      </w:tr>
      <w:tr w:rsidR="007B7A15" w14:paraId="338C67CF" w14:textId="77777777" w:rsidTr="00777898">
        <w:tc>
          <w:tcPr>
            <w:tcW w:w="2881" w:type="dxa"/>
            <w:shd w:val="clear" w:color="auto" w:fill="auto"/>
          </w:tcPr>
          <w:p w14:paraId="68629DA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SP_W17</w:t>
            </w:r>
          </w:p>
        </w:tc>
        <w:tc>
          <w:tcPr>
            <w:tcW w:w="4201" w:type="dxa"/>
            <w:shd w:val="clear" w:color="auto" w:fill="auto"/>
          </w:tcPr>
          <w:p w14:paraId="2A46415F" w14:textId="77777777" w:rsidR="007B7A15" w:rsidRPr="003B5308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problemy związane z różnymi dysfunkcjami mowy o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określonej etiologii; trudnościami wieku przedszkolnego oraz</w:t>
            </w:r>
          </w:p>
          <w:p w14:paraId="6446941B" w14:textId="77777777" w:rsidR="007B7A15" w:rsidRPr="003B5308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szkolnego w kontekście prawidłowego rozwoju kompetencji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komunikacyjnej; potrzebę profilaktyki logopedycznej, w tym</w:t>
            </w:r>
          </w:p>
          <w:p w14:paraId="02ACAB4D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prawidłowej emisji i higieny głosu</w:t>
            </w:r>
          </w:p>
        </w:tc>
        <w:tc>
          <w:tcPr>
            <w:tcW w:w="1980" w:type="dxa"/>
            <w:shd w:val="clear" w:color="auto" w:fill="auto"/>
          </w:tcPr>
          <w:p w14:paraId="35345422" w14:textId="77777777" w:rsidR="007B7A15" w:rsidRDefault="007B7A15" w:rsidP="00777898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</w:t>
            </w:r>
          </w:p>
        </w:tc>
      </w:tr>
      <w:tr w:rsidR="007B7A15" w14:paraId="2C112B2E" w14:textId="77777777" w:rsidTr="00777898">
        <w:tc>
          <w:tcPr>
            <w:tcW w:w="2881" w:type="dxa"/>
            <w:shd w:val="clear" w:color="auto" w:fill="auto"/>
          </w:tcPr>
          <w:p w14:paraId="2C77374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749193A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980" w:type="dxa"/>
            <w:shd w:val="clear" w:color="auto" w:fill="auto"/>
          </w:tcPr>
          <w:p w14:paraId="0FD9A81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27E44ED2" w14:textId="77777777" w:rsidTr="00777898">
        <w:tc>
          <w:tcPr>
            <w:tcW w:w="2881" w:type="dxa"/>
            <w:shd w:val="clear" w:color="auto" w:fill="auto"/>
          </w:tcPr>
          <w:p w14:paraId="29B2547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4201" w:type="dxa"/>
            <w:shd w:val="clear" w:color="auto" w:fill="auto"/>
          </w:tcPr>
          <w:p w14:paraId="395FEB8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zinterpretować wyniki diagnozy medycznej  </w:t>
            </w:r>
          </w:p>
        </w:tc>
        <w:tc>
          <w:tcPr>
            <w:tcW w:w="1980" w:type="dxa"/>
            <w:shd w:val="clear" w:color="auto" w:fill="auto"/>
          </w:tcPr>
          <w:p w14:paraId="2FDC0CD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P6S_UW_3</w:t>
            </w:r>
          </w:p>
        </w:tc>
      </w:tr>
      <w:tr w:rsidR="007B7A15" w14:paraId="318A8126" w14:textId="77777777" w:rsidTr="00777898">
        <w:tc>
          <w:tcPr>
            <w:tcW w:w="2881" w:type="dxa"/>
            <w:shd w:val="clear" w:color="auto" w:fill="auto"/>
          </w:tcPr>
          <w:p w14:paraId="7CB09E2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4201" w:type="dxa"/>
            <w:shd w:val="clear" w:color="auto" w:fill="auto"/>
          </w:tcPr>
          <w:p w14:paraId="1EB07CDD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identyfikuje problemy pacjenta z zaburzeniami mowy, komunikacji oraz zaburzeniami w poborze pokarmu. </w:t>
            </w:r>
          </w:p>
        </w:tc>
        <w:tc>
          <w:tcPr>
            <w:tcW w:w="1980" w:type="dxa"/>
            <w:shd w:val="clear" w:color="auto" w:fill="auto"/>
          </w:tcPr>
          <w:p w14:paraId="73B2E86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3B11933F" w14:textId="77777777" w:rsidTr="00777898">
        <w:tc>
          <w:tcPr>
            <w:tcW w:w="2881" w:type="dxa"/>
            <w:shd w:val="clear" w:color="auto" w:fill="auto"/>
          </w:tcPr>
          <w:p w14:paraId="29895E7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4201" w:type="dxa"/>
            <w:shd w:val="clear" w:color="auto" w:fill="auto"/>
          </w:tcPr>
          <w:p w14:paraId="15F9653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podejmuje odpowiednie działania diagnostyczne, profilaktyczne, pielęgnacyjne, terapeutyczne oraz edukacyjne w pracy z pacjentem z zaburzeniami mowy i komunikacji. </w:t>
            </w:r>
          </w:p>
        </w:tc>
        <w:tc>
          <w:tcPr>
            <w:tcW w:w="1980" w:type="dxa"/>
            <w:shd w:val="clear" w:color="auto" w:fill="auto"/>
          </w:tcPr>
          <w:p w14:paraId="1BAC46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68C3B7B0" w14:textId="77777777" w:rsidTr="00777898">
        <w:tc>
          <w:tcPr>
            <w:tcW w:w="2881" w:type="dxa"/>
            <w:shd w:val="clear" w:color="auto" w:fill="auto"/>
          </w:tcPr>
          <w:p w14:paraId="2C4AB63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4201" w:type="dxa"/>
            <w:shd w:val="clear" w:color="auto" w:fill="auto"/>
          </w:tcPr>
          <w:p w14:paraId="493D767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posługuje się programami komputerowymi do terapii logopedycznej </w:t>
            </w:r>
          </w:p>
        </w:tc>
        <w:tc>
          <w:tcPr>
            <w:tcW w:w="1980" w:type="dxa"/>
            <w:shd w:val="clear" w:color="auto" w:fill="auto"/>
          </w:tcPr>
          <w:p w14:paraId="55F73B5A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P6S_UW_1</w:t>
            </w:r>
          </w:p>
          <w:p w14:paraId="08ACD06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7B7A15" w14:paraId="681F7905" w14:textId="77777777" w:rsidTr="00777898">
        <w:tc>
          <w:tcPr>
            <w:tcW w:w="2881" w:type="dxa"/>
            <w:shd w:val="clear" w:color="auto" w:fill="auto"/>
          </w:tcPr>
          <w:p w14:paraId="376AC49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4201" w:type="dxa"/>
            <w:shd w:val="clear" w:color="auto" w:fill="auto"/>
          </w:tcPr>
          <w:p w14:paraId="16048CA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umie przeprowadzić pełną diagnozę logopedyczną oraz właściwą terapię logopedyczną u pacjenta z zaburzeniami mowy i komunikacji.</w:t>
            </w:r>
          </w:p>
        </w:tc>
        <w:tc>
          <w:tcPr>
            <w:tcW w:w="1980" w:type="dxa"/>
            <w:shd w:val="clear" w:color="auto" w:fill="auto"/>
          </w:tcPr>
          <w:p w14:paraId="4795AF0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  <w:p w14:paraId="5469564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7B7A15" w14:paraId="4F854A4E" w14:textId="77777777" w:rsidTr="00777898">
        <w:tc>
          <w:tcPr>
            <w:tcW w:w="2881" w:type="dxa"/>
            <w:shd w:val="clear" w:color="auto" w:fill="auto"/>
          </w:tcPr>
          <w:p w14:paraId="1A729A7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4201" w:type="dxa"/>
            <w:shd w:val="clear" w:color="auto" w:fill="auto"/>
          </w:tcPr>
          <w:p w14:paraId="399DC045" w14:textId="77777777" w:rsidR="007B7A15" w:rsidRPr="000D1DF6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umie wykorzystać </w:t>
            </w:r>
            <w:r w:rsidRPr="000D1DF6">
              <w:rPr>
                <w:rFonts w:ascii="Times New Roman" w:eastAsia="Times New Roman" w:hAnsi="Times New Roman" w:cs="Times New Roman"/>
              </w:rPr>
              <w:t>poznan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0D1DF6">
              <w:rPr>
                <w:rFonts w:ascii="Times New Roman" w:eastAsia="Times New Roman" w:hAnsi="Times New Roman" w:cs="Times New Roman"/>
              </w:rPr>
              <w:t xml:space="preserve"> metod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0D1DF6">
              <w:rPr>
                <w:rFonts w:ascii="Times New Roman" w:eastAsia="Times New Roman" w:hAnsi="Times New Roman" w:cs="Times New Roman"/>
              </w:rPr>
              <w:t xml:space="preserve"> i</w:t>
            </w:r>
          </w:p>
          <w:p w14:paraId="73E5F181" w14:textId="77777777" w:rsidR="007B7A15" w:rsidRPr="000D1DF6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D1DF6">
              <w:rPr>
                <w:rFonts w:ascii="Times New Roman" w:eastAsia="Times New Roman" w:hAnsi="Times New Roman" w:cs="Times New Roman"/>
              </w:rPr>
              <w:t xml:space="preserve">technik logopedycznych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 w:rsidRPr="000D1DF6">
              <w:rPr>
                <w:rFonts w:ascii="Times New Roman" w:eastAsia="Times New Roman" w:hAnsi="Times New Roman" w:cs="Times New Roman"/>
              </w:rPr>
              <w:t>pracy zawodowej</w:t>
            </w:r>
          </w:p>
        </w:tc>
        <w:tc>
          <w:tcPr>
            <w:tcW w:w="1980" w:type="dxa"/>
            <w:shd w:val="clear" w:color="auto" w:fill="auto"/>
          </w:tcPr>
          <w:p w14:paraId="576EC4E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7B7A15" w14:paraId="3F73BEE0" w14:textId="77777777" w:rsidTr="00777898">
        <w:tc>
          <w:tcPr>
            <w:tcW w:w="2881" w:type="dxa"/>
            <w:shd w:val="clear" w:color="auto" w:fill="auto"/>
          </w:tcPr>
          <w:p w14:paraId="4780717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4201" w:type="dxa"/>
            <w:shd w:val="clear" w:color="auto" w:fill="auto"/>
          </w:tcPr>
          <w:p w14:paraId="258EE2D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opracować program terapii logopedycznej, zrealizować ją oraz dokumentować działania związane z terapią  </w:t>
            </w:r>
          </w:p>
        </w:tc>
        <w:tc>
          <w:tcPr>
            <w:tcW w:w="1980" w:type="dxa"/>
            <w:shd w:val="clear" w:color="auto" w:fill="auto"/>
          </w:tcPr>
          <w:p w14:paraId="75A1137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7B7A15" w14:paraId="790035D6" w14:textId="77777777" w:rsidTr="00777898">
        <w:tc>
          <w:tcPr>
            <w:tcW w:w="2881" w:type="dxa"/>
            <w:shd w:val="clear" w:color="auto" w:fill="auto"/>
          </w:tcPr>
          <w:p w14:paraId="566E75B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4201" w:type="dxa"/>
            <w:shd w:val="clear" w:color="auto" w:fill="auto"/>
          </w:tcPr>
          <w:p w14:paraId="66A694E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pomóc osobie  poszkodowanej w wyniku nagłego zagrożenia życia </w:t>
            </w:r>
          </w:p>
        </w:tc>
        <w:tc>
          <w:tcPr>
            <w:tcW w:w="1980" w:type="dxa"/>
            <w:shd w:val="clear" w:color="auto" w:fill="auto"/>
          </w:tcPr>
          <w:p w14:paraId="1FAADD8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76626131" w14:textId="77777777" w:rsidTr="00777898">
        <w:tc>
          <w:tcPr>
            <w:tcW w:w="2881" w:type="dxa"/>
            <w:shd w:val="clear" w:color="auto" w:fill="auto"/>
          </w:tcPr>
          <w:p w14:paraId="181E57B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SP_U9</w:t>
            </w:r>
          </w:p>
        </w:tc>
        <w:tc>
          <w:tcPr>
            <w:tcW w:w="4201" w:type="dxa"/>
            <w:shd w:val="clear" w:color="auto" w:fill="auto"/>
          </w:tcPr>
          <w:p w14:paraId="5F18D76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krytycznie analizuje i interpretuje opisy pacjentów i ich diagnozy dokonane przez innych specjalistów  </w:t>
            </w:r>
          </w:p>
        </w:tc>
        <w:tc>
          <w:tcPr>
            <w:tcW w:w="1980" w:type="dxa"/>
            <w:shd w:val="clear" w:color="auto" w:fill="auto"/>
          </w:tcPr>
          <w:p w14:paraId="570BAFC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P6S_UW_4</w:t>
            </w:r>
          </w:p>
        </w:tc>
      </w:tr>
      <w:tr w:rsidR="007B7A15" w14:paraId="2A05A47E" w14:textId="77777777" w:rsidTr="00777898">
        <w:tc>
          <w:tcPr>
            <w:tcW w:w="2881" w:type="dxa"/>
            <w:shd w:val="clear" w:color="auto" w:fill="auto"/>
          </w:tcPr>
          <w:p w14:paraId="37378C1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SP_U10</w:t>
            </w:r>
          </w:p>
        </w:tc>
        <w:tc>
          <w:tcPr>
            <w:tcW w:w="4201" w:type="dxa"/>
            <w:shd w:val="clear" w:color="auto" w:fill="auto"/>
          </w:tcPr>
          <w:p w14:paraId="6906086C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nawiązać kontakt z pacjentem z głębokimi zaburzeniami komunikacji z pomocą metod alternatywnych </w:t>
            </w:r>
          </w:p>
        </w:tc>
        <w:tc>
          <w:tcPr>
            <w:tcW w:w="1980" w:type="dxa"/>
            <w:shd w:val="clear" w:color="auto" w:fill="auto"/>
          </w:tcPr>
          <w:p w14:paraId="277E0EA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P6S_UK_1</w:t>
            </w:r>
          </w:p>
        </w:tc>
      </w:tr>
      <w:tr w:rsidR="007B7A15" w14:paraId="26E2801D" w14:textId="77777777" w:rsidTr="00777898">
        <w:tc>
          <w:tcPr>
            <w:tcW w:w="2881" w:type="dxa"/>
            <w:shd w:val="clear" w:color="auto" w:fill="auto"/>
          </w:tcPr>
          <w:p w14:paraId="35843E9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SP_U11</w:t>
            </w:r>
          </w:p>
        </w:tc>
        <w:tc>
          <w:tcPr>
            <w:tcW w:w="4201" w:type="dxa"/>
            <w:shd w:val="clear" w:color="auto" w:fill="auto"/>
          </w:tcPr>
          <w:p w14:paraId="2D628911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 w celu zapewnienia kompleksowej opieki nad pacjentem </w:t>
            </w:r>
          </w:p>
        </w:tc>
        <w:tc>
          <w:tcPr>
            <w:tcW w:w="1980" w:type="dxa"/>
            <w:shd w:val="clear" w:color="auto" w:fill="auto"/>
          </w:tcPr>
          <w:p w14:paraId="383112F7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P6S_UO_2</w:t>
            </w:r>
          </w:p>
          <w:p w14:paraId="4DB153A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7B7A15" w14:paraId="4FA28A0E" w14:textId="77777777" w:rsidTr="00777898">
        <w:tc>
          <w:tcPr>
            <w:tcW w:w="2881" w:type="dxa"/>
            <w:shd w:val="clear" w:color="auto" w:fill="auto"/>
          </w:tcPr>
          <w:p w14:paraId="5A59A19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SP_U12</w:t>
            </w:r>
          </w:p>
        </w:tc>
        <w:tc>
          <w:tcPr>
            <w:tcW w:w="4201" w:type="dxa"/>
            <w:shd w:val="clear" w:color="auto" w:fill="auto"/>
          </w:tcPr>
          <w:p w14:paraId="3B98FB8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na podstawie przeprowadzonej diagnozy potrafi sformułować opinię dotyczącą zaburzeń mowy i komunikacji u pacjenta </w:t>
            </w:r>
          </w:p>
        </w:tc>
        <w:tc>
          <w:tcPr>
            <w:tcW w:w="1980" w:type="dxa"/>
            <w:shd w:val="clear" w:color="auto" w:fill="auto"/>
          </w:tcPr>
          <w:p w14:paraId="76F5D2B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7B7A15" w14:paraId="53A02081" w14:textId="77777777" w:rsidTr="00777898">
        <w:tc>
          <w:tcPr>
            <w:tcW w:w="2881" w:type="dxa"/>
            <w:shd w:val="clear" w:color="auto" w:fill="auto"/>
          </w:tcPr>
          <w:p w14:paraId="29971C6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SP_U13</w:t>
            </w:r>
          </w:p>
        </w:tc>
        <w:tc>
          <w:tcPr>
            <w:tcW w:w="4201" w:type="dxa"/>
            <w:shd w:val="clear" w:color="auto" w:fill="auto"/>
          </w:tcPr>
          <w:p w14:paraId="252A0CD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potrafi zastosować wybrane techniki diagnostyczne i terapeutyczne metody integracji sensorycznej w terapii logopedycznej</w:t>
            </w:r>
          </w:p>
        </w:tc>
        <w:tc>
          <w:tcPr>
            <w:tcW w:w="1980" w:type="dxa"/>
            <w:shd w:val="clear" w:color="auto" w:fill="auto"/>
          </w:tcPr>
          <w:p w14:paraId="593B510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P6S_UO</w:t>
            </w:r>
            <w:r>
              <w:rPr>
                <w:rFonts w:ascii="Times New Roman" w:eastAsia="Times New Roman" w:hAnsi="Times New Roman" w:cs="Times New Roman"/>
              </w:rPr>
              <w:br/>
              <w:t>P6S_UW</w:t>
            </w:r>
          </w:p>
        </w:tc>
      </w:tr>
      <w:tr w:rsidR="007B7A15" w14:paraId="2069943C" w14:textId="77777777" w:rsidTr="00777898">
        <w:tc>
          <w:tcPr>
            <w:tcW w:w="2881" w:type="dxa"/>
            <w:shd w:val="clear" w:color="auto" w:fill="auto"/>
          </w:tcPr>
          <w:p w14:paraId="410BE01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 U14</w:t>
            </w:r>
          </w:p>
        </w:tc>
        <w:tc>
          <w:tcPr>
            <w:tcW w:w="4201" w:type="dxa"/>
            <w:shd w:val="clear" w:color="auto" w:fill="auto"/>
          </w:tcPr>
          <w:p w14:paraId="7FA0830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1980" w:type="dxa"/>
            <w:shd w:val="clear" w:color="auto" w:fill="auto"/>
          </w:tcPr>
          <w:p w14:paraId="4BD0B2D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</w:t>
            </w:r>
          </w:p>
        </w:tc>
      </w:tr>
      <w:tr w:rsidR="007B7A15" w14:paraId="472EE4AB" w14:textId="77777777" w:rsidTr="00777898">
        <w:tc>
          <w:tcPr>
            <w:tcW w:w="2881" w:type="dxa"/>
            <w:shd w:val="clear" w:color="auto" w:fill="auto"/>
          </w:tcPr>
          <w:p w14:paraId="0D68892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E618DD4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7F8AEBD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873BD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980" w:type="dxa"/>
            <w:shd w:val="clear" w:color="auto" w:fill="auto"/>
          </w:tcPr>
          <w:p w14:paraId="520FE77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3159950E" w14:textId="77777777" w:rsidTr="00777898">
        <w:tc>
          <w:tcPr>
            <w:tcW w:w="2881" w:type="dxa"/>
            <w:shd w:val="clear" w:color="auto" w:fill="auto"/>
          </w:tcPr>
          <w:p w14:paraId="6D074F4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4201" w:type="dxa"/>
            <w:shd w:val="clear" w:color="auto" w:fill="auto"/>
          </w:tcPr>
          <w:p w14:paraId="4C7A65B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świadomość odpowiedzialności za podejmowane działania w stosunku do pacjenta </w:t>
            </w:r>
          </w:p>
        </w:tc>
        <w:tc>
          <w:tcPr>
            <w:tcW w:w="1980" w:type="dxa"/>
            <w:shd w:val="clear" w:color="auto" w:fill="auto"/>
          </w:tcPr>
          <w:p w14:paraId="0E9CD30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7B7A15" w14:paraId="34B2A534" w14:textId="77777777" w:rsidTr="00777898">
        <w:tc>
          <w:tcPr>
            <w:tcW w:w="2881" w:type="dxa"/>
            <w:shd w:val="clear" w:color="auto" w:fill="auto"/>
          </w:tcPr>
          <w:p w14:paraId="54B8132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4201" w:type="dxa"/>
            <w:shd w:val="clear" w:color="auto" w:fill="auto"/>
          </w:tcPr>
          <w:p w14:paraId="34C47E10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traktuje z szacunkiem pacjentów objętych rehabilitacją logopedyczną i ich opiekunów </w:t>
            </w:r>
          </w:p>
        </w:tc>
        <w:tc>
          <w:tcPr>
            <w:tcW w:w="1980" w:type="dxa"/>
            <w:shd w:val="clear" w:color="auto" w:fill="auto"/>
          </w:tcPr>
          <w:p w14:paraId="7125080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7B7A15" w14:paraId="1EABD206" w14:textId="77777777" w:rsidTr="00777898">
        <w:tc>
          <w:tcPr>
            <w:tcW w:w="2881" w:type="dxa"/>
            <w:shd w:val="clear" w:color="auto" w:fill="auto"/>
          </w:tcPr>
          <w:p w14:paraId="447884A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4201" w:type="dxa"/>
            <w:shd w:val="clear" w:color="auto" w:fill="auto"/>
          </w:tcPr>
          <w:p w14:paraId="5E85961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przestrzega zasady etyki zawodowej, przestrzega zasad zachowania tajemnicy zawodowej</w:t>
            </w:r>
          </w:p>
        </w:tc>
        <w:tc>
          <w:tcPr>
            <w:tcW w:w="1980" w:type="dxa"/>
            <w:shd w:val="clear" w:color="auto" w:fill="auto"/>
          </w:tcPr>
          <w:p w14:paraId="45DBDCA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7B7A15" w14:paraId="24932848" w14:textId="77777777" w:rsidTr="00777898">
        <w:tc>
          <w:tcPr>
            <w:tcW w:w="2881" w:type="dxa"/>
            <w:shd w:val="clear" w:color="auto" w:fill="auto"/>
          </w:tcPr>
          <w:p w14:paraId="40A4F93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4201" w:type="dxa"/>
            <w:shd w:val="clear" w:color="auto" w:fill="auto"/>
          </w:tcPr>
          <w:p w14:paraId="13FA507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dostrzega i formułuje problemy moralne i dylematy etyczne związane z własną i cudzą pracą, krytycznie ocenia własne i cudze działania  </w:t>
            </w:r>
          </w:p>
        </w:tc>
        <w:tc>
          <w:tcPr>
            <w:tcW w:w="1980" w:type="dxa"/>
            <w:shd w:val="clear" w:color="auto" w:fill="auto"/>
          </w:tcPr>
          <w:p w14:paraId="04ED74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7B7A15" w14:paraId="375A3C0B" w14:textId="77777777" w:rsidTr="00777898">
        <w:tc>
          <w:tcPr>
            <w:tcW w:w="2881" w:type="dxa"/>
            <w:shd w:val="clear" w:color="auto" w:fill="auto"/>
          </w:tcPr>
          <w:p w14:paraId="3C7D0D2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4201" w:type="dxa"/>
            <w:shd w:val="clear" w:color="auto" w:fill="auto"/>
          </w:tcPr>
          <w:p w14:paraId="246D5C9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potrzebę ciągłego rozwoju osobistego i zawodowego </w:t>
            </w:r>
          </w:p>
        </w:tc>
        <w:tc>
          <w:tcPr>
            <w:tcW w:w="1980" w:type="dxa"/>
            <w:shd w:val="clear" w:color="auto" w:fill="auto"/>
          </w:tcPr>
          <w:p w14:paraId="1285F02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P6S_KR_2</w:t>
            </w:r>
          </w:p>
        </w:tc>
      </w:tr>
      <w:tr w:rsidR="007B7A15" w14:paraId="7A0E2E14" w14:textId="77777777" w:rsidTr="00777898">
        <w:tc>
          <w:tcPr>
            <w:tcW w:w="2881" w:type="dxa"/>
            <w:shd w:val="clear" w:color="auto" w:fill="auto"/>
          </w:tcPr>
          <w:p w14:paraId="1BBE36D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SP_K06</w:t>
            </w:r>
          </w:p>
        </w:tc>
        <w:tc>
          <w:tcPr>
            <w:tcW w:w="4201" w:type="dxa"/>
            <w:shd w:val="clear" w:color="auto" w:fill="auto"/>
          </w:tcPr>
          <w:p w14:paraId="6B4B469F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 </w:t>
            </w:r>
          </w:p>
        </w:tc>
        <w:tc>
          <w:tcPr>
            <w:tcW w:w="1980" w:type="dxa"/>
            <w:shd w:val="clear" w:color="auto" w:fill="auto"/>
          </w:tcPr>
          <w:p w14:paraId="41E1448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P6S_KK_1</w:t>
            </w:r>
          </w:p>
        </w:tc>
      </w:tr>
    </w:tbl>
    <w:p w14:paraId="464C3C00" w14:textId="77777777" w:rsidR="007C7153" w:rsidRPr="00EB63FF" w:rsidRDefault="007C7153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D3112C" w14:textId="58E64B3C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3FF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7D62584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B63FF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194804E0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26CE935F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6070A06B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53978448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5E790DEB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783B9F8C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6537F28F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DFB9E20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0DF9E56" w14:textId="51CE7519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5FB96A" w14:textId="77777777" w:rsidR="00E21E78" w:rsidRPr="00EB63FF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3FF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3D0E08F9" w14:textId="29D9CCF3" w:rsidR="00E21E78" w:rsidRPr="00EB63FF" w:rsidRDefault="75822DC8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3FF">
        <w:rPr>
          <w:rFonts w:ascii="Times New Roman" w:hAnsi="Times New Roman" w:cs="Times New Roman"/>
          <w:sz w:val="18"/>
          <w:szCs w:val="18"/>
        </w:rPr>
        <w:t xml:space="preserve">          (data)                                                                                            (pieczęć i podpis kierownika studiów podyplomowych)</w:t>
      </w:r>
    </w:p>
    <w:p w14:paraId="144A5D23" w14:textId="77777777" w:rsidR="00E21E78" w:rsidRPr="00EB63FF" w:rsidRDefault="00E21E78"/>
    <w:sectPr w:rsidR="00E21E78" w:rsidRPr="00EB63FF">
      <w:footerReference w:type="default" r:id="rId6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B31A" w14:textId="77777777" w:rsidR="00466739" w:rsidRDefault="00466739" w:rsidP="0087128D">
      <w:pPr>
        <w:spacing w:after="0" w:line="240" w:lineRule="auto"/>
      </w:pPr>
      <w:r>
        <w:separator/>
      </w:r>
    </w:p>
  </w:endnote>
  <w:endnote w:type="continuationSeparator" w:id="0">
    <w:p w14:paraId="5763591D" w14:textId="77777777" w:rsidR="00466739" w:rsidRDefault="00466739" w:rsidP="008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071483"/>
      <w:docPartObj>
        <w:docPartGallery w:val="Page Numbers (Bottom of Page)"/>
        <w:docPartUnique/>
      </w:docPartObj>
    </w:sdtPr>
    <w:sdtEndPr/>
    <w:sdtContent>
      <w:p w14:paraId="4D515B39" w14:textId="631F4FF4" w:rsidR="0087128D" w:rsidRDefault="00871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6A">
          <w:rPr>
            <w:noProof/>
          </w:rPr>
          <w:t>2</w:t>
        </w:r>
        <w:r>
          <w:fldChar w:fldCharType="end"/>
        </w:r>
      </w:p>
    </w:sdtContent>
  </w:sdt>
  <w:p w14:paraId="46AC51F2" w14:textId="77777777" w:rsidR="0087128D" w:rsidRDefault="00871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8F1C" w14:textId="77777777" w:rsidR="00466739" w:rsidRDefault="00466739" w:rsidP="0087128D">
      <w:pPr>
        <w:spacing w:after="0" w:line="240" w:lineRule="auto"/>
      </w:pPr>
      <w:r>
        <w:separator/>
      </w:r>
    </w:p>
  </w:footnote>
  <w:footnote w:type="continuationSeparator" w:id="0">
    <w:p w14:paraId="21300F23" w14:textId="77777777" w:rsidR="00466739" w:rsidRDefault="00466739" w:rsidP="0087128D">
      <w:pPr>
        <w:spacing w:after="0" w:line="240" w:lineRule="auto"/>
      </w:pPr>
      <w:r>
        <w:continuationSeparator/>
      </w:r>
    </w:p>
  </w:footnote>
  <w:footnote w:id="1">
    <w:p w14:paraId="508081B8" w14:textId="37B37BBC" w:rsidR="0097746A" w:rsidRDefault="0097746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2634  Sena</w:t>
      </w:r>
      <w:bookmarkStart w:id="0" w:name="_GoBack"/>
      <w:bookmarkEnd w:id="0"/>
      <w:r>
        <w:t xml:space="preserve">tu UMW z dnia 26 czerwca 2024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89E57"/>
    <w:rsid w:val="000371A2"/>
    <w:rsid w:val="000774DF"/>
    <w:rsid w:val="000C1F6B"/>
    <w:rsid w:val="001442A4"/>
    <w:rsid w:val="001468B0"/>
    <w:rsid w:val="00155E69"/>
    <w:rsid w:val="001B652F"/>
    <w:rsid w:val="001C2842"/>
    <w:rsid w:val="001D3ECB"/>
    <w:rsid w:val="00201A99"/>
    <w:rsid w:val="00261732"/>
    <w:rsid w:val="00271D1A"/>
    <w:rsid w:val="002A56ED"/>
    <w:rsid w:val="002B03E3"/>
    <w:rsid w:val="002E421E"/>
    <w:rsid w:val="00323190"/>
    <w:rsid w:val="00335DF9"/>
    <w:rsid w:val="003B254E"/>
    <w:rsid w:val="003B3ACE"/>
    <w:rsid w:val="003D6BA9"/>
    <w:rsid w:val="003E2AC3"/>
    <w:rsid w:val="00435633"/>
    <w:rsid w:val="00445F90"/>
    <w:rsid w:val="00466739"/>
    <w:rsid w:val="00496ACC"/>
    <w:rsid w:val="004E5529"/>
    <w:rsid w:val="00571538"/>
    <w:rsid w:val="00575FC5"/>
    <w:rsid w:val="00596DB9"/>
    <w:rsid w:val="005E57A6"/>
    <w:rsid w:val="00605A1A"/>
    <w:rsid w:val="006149AA"/>
    <w:rsid w:val="00631032"/>
    <w:rsid w:val="0064123F"/>
    <w:rsid w:val="00654104"/>
    <w:rsid w:val="00655861"/>
    <w:rsid w:val="0067751E"/>
    <w:rsid w:val="006C174A"/>
    <w:rsid w:val="006C4600"/>
    <w:rsid w:val="006D78AE"/>
    <w:rsid w:val="00703AA5"/>
    <w:rsid w:val="00704E5E"/>
    <w:rsid w:val="007714E5"/>
    <w:rsid w:val="007A03F8"/>
    <w:rsid w:val="007B7A15"/>
    <w:rsid w:val="007C7153"/>
    <w:rsid w:val="007E50AA"/>
    <w:rsid w:val="007E5B62"/>
    <w:rsid w:val="007F5F5E"/>
    <w:rsid w:val="008120FD"/>
    <w:rsid w:val="0082601E"/>
    <w:rsid w:val="00826E67"/>
    <w:rsid w:val="00827EB2"/>
    <w:rsid w:val="00856F35"/>
    <w:rsid w:val="008628C5"/>
    <w:rsid w:val="00870356"/>
    <w:rsid w:val="0087128D"/>
    <w:rsid w:val="008B547C"/>
    <w:rsid w:val="008C4C6A"/>
    <w:rsid w:val="008D602C"/>
    <w:rsid w:val="009067BF"/>
    <w:rsid w:val="0091756D"/>
    <w:rsid w:val="009224AF"/>
    <w:rsid w:val="00932403"/>
    <w:rsid w:val="00952C96"/>
    <w:rsid w:val="0097746A"/>
    <w:rsid w:val="009A1413"/>
    <w:rsid w:val="009E6D68"/>
    <w:rsid w:val="00A25E9C"/>
    <w:rsid w:val="00A55D41"/>
    <w:rsid w:val="00AC12CD"/>
    <w:rsid w:val="00B14EBD"/>
    <w:rsid w:val="00B612B3"/>
    <w:rsid w:val="00B95FBE"/>
    <w:rsid w:val="00BE5CCF"/>
    <w:rsid w:val="00CA6EFD"/>
    <w:rsid w:val="00CB088E"/>
    <w:rsid w:val="00CF543E"/>
    <w:rsid w:val="00CF6C0E"/>
    <w:rsid w:val="00D02D60"/>
    <w:rsid w:val="00DB22F5"/>
    <w:rsid w:val="00DC16D3"/>
    <w:rsid w:val="00DE5D97"/>
    <w:rsid w:val="00E1642D"/>
    <w:rsid w:val="00E21E78"/>
    <w:rsid w:val="00E461EE"/>
    <w:rsid w:val="00E67117"/>
    <w:rsid w:val="00E677C1"/>
    <w:rsid w:val="00E727D1"/>
    <w:rsid w:val="00EB556F"/>
    <w:rsid w:val="00EB63FF"/>
    <w:rsid w:val="00ED4241"/>
    <w:rsid w:val="00F35B15"/>
    <w:rsid w:val="00F4299D"/>
    <w:rsid w:val="00F5574E"/>
    <w:rsid w:val="00F57669"/>
    <w:rsid w:val="00F63A5C"/>
    <w:rsid w:val="00F75061"/>
    <w:rsid w:val="00F905FC"/>
    <w:rsid w:val="00FD596F"/>
    <w:rsid w:val="00FE65FA"/>
    <w:rsid w:val="02689E57"/>
    <w:rsid w:val="04046EB8"/>
    <w:rsid w:val="08D7DFDB"/>
    <w:rsid w:val="09026F51"/>
    <w:rsid w:val="18A4B698"/>
    <w:rsid w:val="196B4938"/>
    <w:rsid w:val="1A2A3975"/>
    <w:rsid w:val="1CA2E9FA"/>
    <w:rsid w:val="1D0AB04E"/>
    <w:rsid w:val="1E4F5C35"/>
    <w:rsid w:val="1FDA8ABC"/>
    <w:rsid w:val="212778CA"/>
    <w:rsid w:val="23470576"/>
    <w:rsid w:val="262D3AB9"/>
    <w:rsid w:val="3751A751"/>
    <w:rsid w:val="3933B004"/>
    <w:rsid w:val="3DB83DB5"/>
    <w:rsid w:val="409E6384"/>
    <w:rsid w:val="410E9D39"/>
    <w:rsid w:val="42AA6D9A"/>
    <w:rsid w:val="471D93D7"/>
    <w:rsid w:val="48790EA7"/>
    <w:rsid w:val="48F46C51"/>
    <w:rsid w:val="4C2355C6"/>
    <w:rsid w:val="4C2C0D13"/>
    <w:rsid w:val="4FFAB80A"/>
    <w:rsid w:val="5143AADC"/>
    <w:rsid w:val="52DF7B3D"/>
    <w:rsid w:val="5548FF1B"/>
    <w:rsid w:val="57B2EC60"/>
    <w:rsid w:val="5B855443"/>
    <w:rsid w:val="61EBEAA7"/>
    <w:rsid w:val="75822DC8"/>
    <w:rsid w:val="7D952D33"/>
    <w:rsid w:val="7E6B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0A2F"/>
  <w15:docId w15:val="{4ED951E2-790D-422F-918B-38A144E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A6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siwyg-font-size-18">
    <w:name w:val="wysiwyg-font-size-18"/>
    <w:basedOn w:val="Domylnaczcionkaakapitu"/>
    <w:qFormat/>
    <w:rsid w:val="00524E88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qFormat/>
    <w:rsid w:val="00BA3A6B"/>
    <w:pPr>
      <w:ind w:left="720"/>
    </w:pPr>
    <w:rPr>
      <w:rFonts w:eastAsia="Calibri" w:cs="Calibri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A3A6B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7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28D"/>
    <w:rPr>
      <w:rFonts w:ascii="Calibri" w:eastAsiaTheme="minorEastAsia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6A"/>
    <w:rPr>
      <w:rFonts w:ascii="Calibri" w:eastAsiaTheme="minorEastAsia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Sitko</dc:creator>
  <dc:description/>
  <cp:lastModifiedBy>MKapera</cp:lastModifiedBy>
  <cp:revision>5</cp:revision>
  <dcterms:created xsi:type="dcterms:W3CDTF">2024-06-04T05:18:00Z</dcterms:created>
  <dcterms:modified xsi:type="dcterms:W3CDTF">2024-07-01T11:22:00Z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