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BE3F7" w14:textId="101A213D" w:rsidR="007879B6" w:rsidRDefault="00053E7C">
      <w:pPr>
        <w:pStyle w:val="Nagwek"/>
        <w:ind w:left="4962"/>
        <w:rPr>
          <w:rFonts w:cs="Calibri"/>
          <w:sz w:val="18"/>
        </w:rPr>
      </w:pPr>
      <w:bookmarkStart w:id="0" w:name="_GoBack"/>
      <w:bookmarkEnd w:id="0"/>
      <w:r>
        <w:rPr>
          <w:rFonts w:cs="Calibri"/>
          <w:sz w:val="18"/>
        </w:rPr>
        <w:t>Załącznik nr 2</w:t>
      </w:r>
      <w:r>
        <w:rPr>
          <w:rFonts w:cs="Calibri"/>
          <w:sz w:val="18"/>
        </w:rPr>
        <w:br/>
        <w:t xml:space="preserve">do Regulaminu przeprowadzenia konkursu na </w:t>
      </w:r>
      <w:proofErr w:type="spellStart"/>
      <w:r>
        <w:rPr>
          <w:rFonts w:cs="Calibri"/>
          <w:sz w:val="18"/>
        </w:rPr>
        <w:t>Mikrogranty</w:t>
      </w:r>
      <w:proofErr w:type="spellEnd"/>
      <w:r>
        <w:rPr>
          <w:rFonts w:cs="Calibri"/>
          <w:sz w:val="18"/>
        </w:rPr>
        <w:t xml:space="preserve"> oraz zasad realizacji i rozliczania projektów badawczych finansowanych ze  środków Strategii </w:t>
      </w:r>
      <w:r w:rsidR="00847FAE">
        <w:rPr>
          <w:rFonts w:cs="Calibri"/>
          <w:sz w:val="18"/>
        </w:rPr>
        <w:t xml:space="preserve">rozwoju </w:t>
      </w:r>
      <w:r>
        <w:rPr>
          <w:rFonts w:cs="Calibri"/>
          <w:sz w:val="18"/>
        </w:rPr>
        <w:t>Uniwersytetu Medycznego im. Piastów Śląskich we Wrocławiu w latach 2024-2026</w:t>
      </w:r>
    </w:p>
    <w:p w14:paraId="524E6E61" w14:textId="77777777" w:rsidR="007879B6" w:rsidRDefault="007879B6">
      <w:pPr>
        <w:pStyle w:val="Nagwek"/>
        <w:ind w:left="4962"/>
        <w:rPr>
          <w:rFonts w:cs="Calibri"/>
          <w:sz w:val="18"/>
        </w:rPr>
      </w:pPr>
    </w:p>
    <w:p w14:paraId="25ED70D5" w14:textId="77777777" w:rsidR="007879B6" w:rsidRDefault="007879B6">
      <w:pPr>
        <w:pStyle w:val="Stopka"/>
      </w:pPr>
    </w:p>
    <w:p w14:paraId="210E5CF2" w14:textId="3CA8D0DB" w:rsidR="007879B6" w:rsidRDefault="00053E7C">
      <w:pPr>
        <w:pStyle w:val="Nagwek8"/>
        <w:ind w:left="0"/>
      </w:pPr>
      <w:r>
        <w:rPr>
          <w:rFonts w:ascii="Calibri" w:hAnsi="Calibri" w:cs="Arial"/>
          <w:sz w:val="24"/>
          <w:szCs w:val="24"/>
        </w:rPr>
        <w:t xml:space="preserve">Karta oceny merytorycznej </w:t>
      </w:r>
      <w:r w:rsidR="00847FAE">
        <w:rPr>
          <w:rFonts w:ascii="Calibri" w:hAnsi="Calibri" w:cs="Arial"/>
          <w:sz w:val="24"/>
          <w:szCs w:val="24"/>
        </w:rPr>
        <w:t xml:space="preserve">projektu </w:t>
      </w:r>
      <w:r>
        <w:rPr>
          <w:rFonts w:ascii="Calibri" w:hAnsi="Calibri" w:cs="Arial"/>
          <w:sz w:val="24"/>
          <w:szCs w:val="24"/>
        </w:rPr>
        <w:t xml:space="preserve">w ramach Konkursu na MIKROGRANTY  Strategii </w:t>
      </w:r>
      <w:r w:rsidR="00847FAE">
        <w:rPr>
          <w:rFonts w:ascii="Calibri" w:hAnsi="Calibri" w:cs="Arial"/>
          <w:sz w:val="24"/>
          <w:szCs w:val="24"/>
        </w:rPr>
        <w:t xml:space="preserve">rozwoju </w:t>
      </w:r>
      <w:r>
        <w:rPr>
          <w:rFonts w:ascii="Calibri" w:hAnsi="Calibri" w:cs="Arial"/>
          <w:sz w:val="24"/>
          <w:szCs w:val="24"/>
        </w:rPr>
        <w:t xml:space="preserve">Uniwersytetu Medycznego im. Piastów Śląskich we Wrocławiu w latach  2024 -2026 </w:t>
      </w:r>
      <w:r>
        <w:rPr>
          <w:rFonts w:ascii="Calibri" w:hAnsi="Calibri" w:cs="Calibri"/>
          <w:sz w:val="24"/>
          <w:szCs w:val="24"/>
        </w:rPr>
        <w:br/>
      </w:r>
    </w:p>
    <w:p w14:paraId="3F1060EB" w14:textId="77777777" w:rsidR="007879B6" w:rsidRDefault="007879B6">
      <w:pPr>
        <w:tabs>
          <w:tab w:val="left" w:pos="426"/>
        </w:tabs>
        <w:spacing w:after="0" w:line="240" w:lineRule="auto"/>
        <w:rPr>
          <w:rFonts w:eastAsia="Times New Roman" w:cs="Calibri"/>
          <w:b/>
          <w:szCs w:val="24"/>
          <w:lang w:eastAsia="pl-PL"/>
        </w:rPr>
      </w:pPr>
    </w:p>
    <w:p w14:paraId="7262E944" w14:textId="77777777" w:rsidR="007879B6" w:rsidRDefault="00053E7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eastAsia="Times New Roman" w:cs="Calibri"/>
          <w:b/>
          <w:szCs w:val="24"/>
          <w:lang w:eastAsia="pl-PL"/>
        </w:rPr>
      </w:pPr>
      <w:r>
        <w:rPr>
          <w:rFonts w:eastAsia="Times New Roman" w:cs="Calibri"/>
          <w:b/>
          <w:szCs w:val="24"/>
          <w:lang w:eastAsia="pl-PL"/>
        </w:rPr>
        <w:t>OCENA POZIOMU NAUKOWEGO BADAŃ LUB ZADAŃ PRZEWIDZIANYCH DO REALIZACJI/ORYGINALNOŚĆ PROJEKTU MIKROGRANTU (0-6)</w:t>
      </w:r>
    </w:p>
    <w:p w14:paraId="579BC3FF" w14:textId="77777777" w:rsidR="007879B6" w:rsidRDefault="00053E7C">
      <w:pPr>
        <w:spacing w:after="0" w:line="240" w:lineRule="auto"/>
        <w:ind w:left="426"/>
        <w:jc w:val="both"/>
      </w:pPr>
      <w:r>
        <w:rPr>
          <w:rFonts w:eastAsia="Times New Roman" w:cs="Calibri"/>
          <w:bCs/>
          <w:szCs w:val="24"/>
          <w:lang w:eastAsia="pl-PL"/>
        </w:rPr>
        <w:t>Ocenie podlega tematyka i metodyka badań, cele  oraz znaczenie badań w obszarze</w:t>
      </w:r>
      <w:r>
        <w:rPr>
          <w:rFonts w:cs="Calibri"/>
          <w:szCs w:val="24"/>
        </w:rPr>
        <w:t xml:space="preserve"> medycyny translacyjnej oraz w obszarach stanowiących wyzwania współczesnej medycyny w aspekcie rozwoju społeczno-gospodarczego</w:t>
      </w:r>
      <w:r>
        <w:rPr>
          <w:rFonts w:eastAsia="Times New Roman" w:cs="Calibri"/>
          <w:bCs/>
          <w:szCs w:val="24"/>
          <w:lang w:eastAsia="pl-PL"/>
        </w:rPr>
        <w:t>:</w:t>
      </w:r>
      <w:r>
        <w:rPr>
          <w:rFonts w:eastAsia="Times New Roman" w:cs="Calibri"/>
          <w:szCs w:val="24"/>
          <w:lang w:eastAsia="pl-PL"/>
        </w:rPr>
        <w:t xml:space="preserve"> </w:t>
      </w:r>
    </w:p>
    <w:p w14:paraId="0DBAF5DE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>6 pkt. – doskonały;</w:t>
      </w:r>
    </w:p>
    <w:p w14:paraId="5876EC29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5 pkt. – wyróżniający; </w:t>
      </w:r>
    </w:p>
    <w:p w14:paraId="654EC8AB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4 pkt. – bardzo dobry; </w:t>
      </w:r>
    </w:p>
    <w:p w14:paraId="1A7537EB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3 pkt. – dobry; </w:t>
      </w:r>
    </w:p>
    <w:p w14:paraId="1DEEE626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2 pkt. – przeciętny, </w:t>
      </w:r>
    </w:p>
    <w:p w14:paraId="710006FC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1 pkt. – słaby; </w:t>
      </w:r>
    </w:p>
    <w:p w14:paraId="2918E0D1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>0 pkt. – bardzo słaby.</w:t>
      </w:r>
    </w:p>
    <w:p w14:paraId="3A7581BA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b/>
          <w:bCs/>
          <w:szCs w:val="24"/>
          <w:lang w:eastAsia="pl-PL"/>
        </w:rPr>
      </w:pPr>
      <w:r>
        <w:rPr>
          <w:rFonts w:eastAsia="Times New Roman" w:cs="Calibri"/>
          <w:b/>
          <w:bCs/>
          <w:szCs w:val="24"/>
          <w:lang w:eastAsia="pl-PL"/>
        </w:rPr>
        <w:t xml:space="preserve">Uzasadnienie: </w:t>
      </w:r>
    </w:p>
    <w:p w14:paraId="48FE8134" w14:textId="77777777" w:rsidR="007879B6" w:rsidRDefault="00053E7C">
      <w:pPr>
        <w:spacing w:after="0" w:line="240" w:lineRule="auto"/>
        <w:ind w:left="426"/>
        <w:rPr>
          <w:rFonts w:eastAsia="Times New Roman" w:cs="Calibri"/>
          <w:bCs/>
          <w:szCs w:val="24"/>
          <w:lang w:eastAsia="pl-PL"/>
        </w:rPr>
      </w:pPr>
      <w:r>
        <w:rPr>
          <w:rFonts w:eastAsia="Times New Roman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66AF906A" w14:textId="77777777" w:rsidR="007879B6" w:rsidRDefault="007879B6">
      <w:pPr>
        <w:spacing w:after="0" w:line="240" w:lineRule="auto"/>
        <w:ind w:left="426"/>
        <w:rPr>
          <w:rFonts w:eastAsia="Times New Roman" w:cs="Calibri"/>
          <w:bCs/>
          <w:szCs w:val="24"/>
          <w:lang w:eastAsia="pl-PL"/>
        </w:rPr>
      </w:pPr>
    </w:p>
    <w:p w14:paraId="78441B41" w14:textId="77777777" w:rsidR="007879B6" w:rsidRDefault="00053E7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rPr>
          <w:rFonts w:eastAsia="Times New Roman" w:cs="Calibri"/>
          <w:b/>
          <w:szCs w:val="24"/>
          <w:lang w:eastAsia="pl-PL"/>
        </w:rPr>
      </w:pPr>
      <w:r>
        <w:rPr>
          <w:rFonts w:eastAsia="Times New Roman" w:cs="Calibri"/>
          <w:b/>
          <w:szCs w:val="24"/>
          <w:lang w:eastAsia="pl-PL"/>
        </w:rPr>
        <w:t>OCENA UMIĘDZYNARODOWIENIA PROJEKTU (0-6)</w:t>
      </w:r>
    </w:p>
    <w:p w14:paraId="67D68A44" w14:textId="33612BAA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bCs/>
          <w:szCs w:val="24"/>
          <w:lang w:eastAsia="pl-PL"/>
        </w:rPr>
      </w:pPr>
      <w:r>
        <w:rPr>
          <w:rFonts w:eastAsia="Times New Roman" w:cs="Calibri"/>
          <w:bCs/>
          <w:szCs w:val="24"/>
          <w:lang w:eastAsia="pl-PL"/>
        </w:rPr>
        <w:t xml:space="preserve">Ocenie podlegać będą planowane działania o charakterze międzynarodowym, współpraca międzynarodową w </w:t>
      </w:r>
      <w:r w:rsidR="00847FAE">
        <w:rPr>
          <w:rFonts w:eastAsia="Times New Roman" w:cs="Calibri"/>
          <w:bCs/>
          <w:szCs w:val="24"/>
          <w:lang w:eastAsia="pl-PL"/>
        </w:rPr>
        <w:t xml:space="preserve">projekcie </w:t>
      </w:r>
      <w:r>
        <w:rPr>
          <w:rFonts w:eastAsia="Times New Roman" w:cs="Calibri"/>
          <w:bCs/>
          <w:szCs w:val="24"/>
          <w:lang w:eastAsia="pl-PL"/>
        </w:rPr>
        <w:t xml:space="preserve">m.in. staż, udział w konferencji międzynarodowej, udokumentowana współpraca z ekspertami, badaczami międzynarodowymi itd.  </w:t>
      </w:r>
    </w:p>
    <w:p w14:paraId="2C834412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>6 pkt. – doskonały;</w:t>
      </w:r>
    </w:p>
    <w:p w14:paraId="42D7398F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5 pkt. – wyróżniający; </w:t>
      </w:r>
    </w:p>
    <w:p w14:paraId="55C806AE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4 pkt. – bardzo dobry; </w:t>
      </w:r>
    </w:p>
    <w:p w14:paraId="75B511FB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3 pkt. – dobry; </w:t>
      </w:r>
    </w:p>
    <w:p w14:paraId="3E7FC30B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2 pkt. – przeciętny, </w:t>
      </w:r>
    </w:p>
    <w:p w14:paraId="466A5663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1 pkt. – słaby; </w:t>
      </w:r>
    </w:p>
    <w:p w14:paraId="7880E230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>0 pkt. – bardzo słaby.</w:t>
      </w:r>
    </w:p>
    <w:p w14:paraId="03723D8F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b/>
          <w:bCs/>
          <w:szCs w:val="24"/>
          <w:lang w:eastAsia="pl-PL"/>
        </w:rPr>
      </w:pPr>
      <w:r>
        <w:rPr>
          <w:rFonts w:eastAsia="Times New Roman" w:cs="Calibri"/>
          <w:b/>
          <w:bCs/>
          <w:szCs w:val="24"/>
          <w:lang w:eastAsia="pl-PL"/>
        </w:rPr>
        <w:t>Uzasadnienie:</w:t>
      </w:r>
    </w:p>
    <w:p w14:paraId="50B03CA3" w14:textId="77777777" w:rsidR="007879B6" w:rsidRDefault="00053E7C">
      <w:pPr>
        <w:spacing w:after="0" w:line="240" w:lineRule="auto"/>
        <w:ind w:left="426"/>
        <w:rPr>
          <w:rFonts w:eastAsia="Times New Roman" w:cs="Calibri"/>
          <w:bCs/>
          <w:szCs w:val="24"/>
          <w:lang w:eastAsia="pl-PL"/>
        </w:rPr>
      </w:pPr>
      <w:r>
        <w:rPr>
          <w:rFonts w:eastAsia="Times New Roman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14132112" w14:textId="77777777" w:rsidR="007879B6" w:rsidRDefault="007879B6">
      <w:pPr>
        <w:spacing w:after="0" w:line="240" w:lineRule="auto"/>
        <w:ind w:left="426"/>
        <w:rPr>
          <w:rFonts w:eastAsia="Times New Roman" w:cs="Calibri"/>
          <w:bCs/>
          <w:szCs w:val="24"/>
          <w:lang w:eastAsia="pl-PL"/>
        </w:rPr>
      </w:pPr>
    </w:p>
    <w:p w14:paraId="3CE85993" w14:textId="77777777" w:rsidR="007879B6" w:rsidRDefault="007879B6">
      <w:pPr>
        <w:spacing w:after="0" w:line="240" w:lineRule="auto"/>
        <w:ind w:left="426"/>
        <w:rPr>
          <w:rFonts w:eastAsia="Times New Roman" w:cs="Calibri"/>
          <w:bCs/>
          <w:szCs w:val="24"/>
          <w:lang w:eastAsia="pl-PL"/>
        </w:rPr>
      </w:pPr>
    </w:p>
    <w:p w14:paraId="38C1326C" w14:textId="77777777" w:rsidR="007879B6" w:rsidRDefault="00053E7C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eastAsia="Times New Roman" w:cs="Calibri"/>
          <w:b/>
          <w:bCs/>
          <w:szCs w:val="24"/>
          <w:lang w:eastAsia="pl-PL"/>
        </w:rPr>
      </w:pPr>
      <w:r>
        <w:rPr>
          <w:rFonts w:eastAsia="Times New Roman" w:cs="Calibri"/>
          <w:b/>
          <w:bCs/>
          <w:szCs w:val="24"/>
          <w:lang w:eastAsia="pl-PL"/>
        </w:rPr>
        <w:t>OCENA DOROBKU PUBLIKACYJNEGO KIEROWNIKA PROJEKTU(0-4)</w:t>
      </w:r>
    </w:p>
    <w:p w14:paraId="66B820CA" w14:textId="77777777" w:rsidR="007879B6" w:rsidRDefault="00053E7C">
      <w:pPr>
        <w:spacing w:after="0" w:line="240" w:lineRule="auto"/>
        <w:ind w:left="360"/>
        <w:jc w:val="both"/>
      </w:pPr>
      <w:r>
        <w:rPr>
          <w:rFonts w:eastAsia="Times New Roman" w:cs="Calibri"/>
          <w:bCs/>
          <w:szCs w:val="24"/>
          <w:lang w:eastAsia="pl-PL"/>
        </w:rPr>
        <w:t>W ocenie należy uwzględnić wartość publikacyjną oraz zrealizowane projekty zewnętrzne.</w:t>
      </w:r>
    </w:p>
    <w:p w14:paraId="40CED121" w14:textId="77777777" w:rsidR="007879B6" w:rsidRDefault="00053E7C">
      <w:pPr>
        <w:spacing w:after="0" w:line="240" w:lineRule="auto"/>
        <w:ind w:left="360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4 pkt. – wyróżniający; </w:t>
      </w:r>
    </w:p>
    <w:p w14:paraId="5939C078" w14:textId="77777777" w:rsidR="007879B6" w:rsidRDefault="00053E7C">
      <w:pPr>
        <w:spacing w:after="0" w:line="240" w:lineRule="auto"/>
        <w:ind w:left="360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3 pkt. – bardzo dobry; </w:t>
      </w:r>
    </w:p>
    <w:p w14:paraId="1799A180" w14:textId="77777777" w:rsidR="007879B6" w:rsidRDefault="00053E7C">
      <w:pPr>
        <w:spacing w:after="0" w:line="240" w:lineRule="auto"/>
        <w:ind w:left="360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2 pkt. – dobry; </w:t>
      </w:r>
    </w:p>
    <w:p w14:paraId="7BD5602C" w14:textId="77777777" w:rsidR="007879B6" w:rsidRDefault="00053E7C">
      <w:pPr>
        <w:spacing w:after="0" w:line="240" w:lineRule="auto"/>
        <w:ind w:left="360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1 pkt. – przeciętny; </w:t>
      </w:r>
    </w:p>
    <w:p w14:paraId="43D76C6C" w14:textId="77777777" w:rsidR="007879B6" w:rsidRDefault="00053E7C">
      <w:pPr>
        <w:spacing w:after="0" w:line="240" w:lineRule="auto"/>
        <w:ind w:left="360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>0 pkt. – słaby;</w:t>
      </w:r>
    </w:p>
    <w:p w14:paraId="3A674F90" w14:textId="77777777" w:rsidR="007879B6" w:rsidRDefault="00053E7C">
      <w:pPr>
        <w:spacing w:after="0" w:line="240" w:lineRule="auto"/>
        <w:ind w:firstLine="360"/>
        <w:jc w:val="both"/>
        <w:rPr>
          <w:rFonts w:eastAsia="Times New Roman" w:cs="Calibri"/>
          <w:b/>
          <w:bCs/>
          <w:szCs w:val="24"/>
          <w:lang w:eastAsia="pl-PL"/>
        </w:rPr>
      </w:pPr>
      <w:r>
        <w:rPr>
          <w:rFonts w:eastAsia="Times New Roman" w:cs="Calibri"/>
          <w:b/>
          <w:bCs/>
          <w:szCs w:val="24"/>
          <w:lang w:eastAsia="pl-PL"/>
        </w:rPr>
        <w:t>Uzasadnienie:</w:t>
      </w:r>
    </w:p>
    <w:p w14:paraId="28642978" w14:textId="77777777" w:rsidR="007879B6" w:rsidRDefault="00053E7C">
      <w:pPr>
        <w:spacing w:after="0" w:line="240" w:lineRule="auto"/>
        <w:ind w:firstLine="360"/>
        <w:rPr>
          <w:rFonts w:eastAsia="Times New Roman" w:cs="Calibri"/>
          <w:bCs/>
          <w:szCs w:val="24"/>
          <w:lang w:eastAsia="pl-PL"/>
        </w:rPr>
      </w:pPr>
      <w:r>
        <w:rPr>
          <w:rFonts w:eastAsia="Times New Roman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2597B87D" w14:textId="77777777" w:rsidR="007879B6" w:rsidRDefault="007879B6">
      <w:pPr>
        <w:spacing w:after="0" w:line="240" w:lineRule="auto"/>
        <w:rPr>
          <w:rFonts w:eastAsia="Times New Roman" w:cs="Calibri"/>
          <w:b/>
          <w:szCs w:val="24"/>
          <w:lang w:eastAsia="pl-PL"/>
        </w:rPr>
      </w:pPr>
    </w:p>
    <w:p w14:paraId="488D495C" w14:textId="4EC572C2" w:rsidR="007879B6" w:rsidRDefault="00053E7C">
      <w:pPr>
        <w:numPr>
          <w:ilvl w:val="0"/>
          <w:numId w:val="1"/>
        </w:numPr>
        <w:spacing w:after="0" w:line="240" w:lineRule="auto"/>
        <w:ind w:left="426"/>
        <w:rPr>
          <w:rFonts w:eastAsia="Times New Roman" w:cs="Calibri"/>
          <w:b/>
          <w:szCs w:val="24"/>
          <w:lang w:eastAsia="pl-PL"/>
        </w:rPr>
      </w:pPr>
      <w:r>
        <w:rPr>
          <w:rFonts w:eastAsia="Times New Roman" w:cs="Calibri"/>
          <w:b/>
          <w:szCs w:val="24"/>
          <w:lang w:eastAsia="pl-PL"/>
        </w:rPr>
        <w:t>ZNACZENIE PROJEKTU DLA DANEJ DYSCYPLINY NAUKOWEJ (0-</w:t>
      </w:r>
      <w:r w:rsidR="003D6028">
        <w:rPr>
          <w:rFonts w:eastAsia="Times New Roman" w:cs="Calibri"/>
          <w:b/>
          <w:szCs w:val="24"/>
          <w:lang w:eastAsia="pl-PL"/>
        </w:rPr>
        <w:t>6</w:t>
      </w:r>
      <w:r>
        <w:rPr>
          <w:rFonts w:eastAsia="Times New Roman" w:cs="Calibri"/>
          <w:b/>
          <w:szCs w:val="24"/>
          <w:lang w:eastAsia="pl-PL"/>
        </w:rPr>
        <w:t>)</w:t>
      </w:r>
    </w:p>
    <w:p w14:paraId="6F441FDE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>Wpływ zaplanowanych badań na rozwój dyscypliny naukowej, szansa na publikacje w wydawnictwach/czasopismach o zasięgu międzynarodowym.</w:t>
      </w:r>
    </w:p>
    <w:p w14:paraId="23877280" w14:textId="07D04AEE" w:rsidR="007879B6" w:rsidRDefault="003D6028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>6</w:t>
      </w:r>
      <w:r w:rsidR="00053E7C">
        <w:rPr>
          <w:rFonts w:eastAsia="Times New Roman" w:cs="Calibri"/>
          <w:szCs w:val="24"/>
          <w:lang w:eastAsia="pl-PL"/>
        </w:rPr>
        <w:t xml:space="preserve"> pkt. – projekt o bardzo dużym wpływie; </w:t>
      </w:r>
    </w:p>
    <w:p w14:paraId="1E404CE1" w14:textId="5CD746C1" w:rsidR="007879B6" w:rsidRDefault="006E6845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>5</w:t>
      </w:r>
      <w:r w:rsidR="00053E7C">
        <w:rPr>
          <w:rFonts w:eastAsia="Times New Roman" w:cs="Calibri"/>
          <w:szCs w:val="24"/>
          <w:lang w:eastAsia="pl-PL"/>
        </w:rPr>
        <w:t xml:space="preserve"> pkt. – projekt o dużym wpływie; </w:t>
      </w:r>
    </w:p>
    <w:p w14:paraId="23D205F1" w14:textId="49C24017" w:rsidR="007879B6" w:rsidRDefault="006E6845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>3</w:t>
      </w:r>
      <w:r w:rsidR="00053E7C">
        <w:rPr>
          <w:rFonts w:eastAsia="Times New Roman" w:cs="Calibri"/>
          <w:szCs w:val="24"/>
          <w:lang w:eastAsia="pl-PL"/>
        </w:rPr>
        <w:t xml:space="preserve"> pkt. – projekt o umiarkowanym wpływie, </w:t>
      </w:r>
    </w:p>
    <w:p w14:paraId="4B3ABCDA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1 pkt. –  projekt o słabym wpływie; </w:t>
      </w:r>
    </w:p>
    <w:p w14:paraId="276BC9EB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>0 pkt. – projekt bez wpływu.</w:t>
      </w:r>
    </w:p>
    <w:p w14:paraId="6D2E043A" w14:textId="77777777" w:rsidR="007879B6" w:rsidRDefault="00053E7C">
      <w:pPr>
        <w:spacing w:after="0" w:line="240" w:lineRule="auto"/>
        <w:ind w:left="426"/>
      </w:pPr>
      <w:r>
        <w:rPr>
          <w:rFonts w:eastAsia="Times New Roman" w:cs="Calibri"/>
          <w:b/>
          <w:szCs w:val="24"/>
          <w:lang w:eastAsia="pl-PL"/>
        </w:rPr>
        <w:t>Uzasadnienie:</w:t>
      </w:r>
    </w:p>
    <w:p w14:paraId="19650654" w14:textId="77777777" w:rsidR="007879B6" w:rsidRDefault="00053E7C">
      <w:pPr>
        <w:spacing w:after="0" w:line="240" w:lineRule="auto"/>
        <w:ind w:left="426"/>
      </w:pPr>
      <w:r>
        <w:rPr>
          <w:rFonts w:eastAsia="Times New Roman" w:cs="Calibri"/>
          <w:b/>
          <w:szCs w:val="24"/>
          <w:lang w:eastAsia="pl-PL"/>
        </w:rPr>
        <w:t>…………………………………………………………………………………………………………………………………………….…</w:t>
      </w:r>
    </w:p>
    <w:p w14:paraId="53B095A9" w14:textId="77777777" w:rsidR="007879B6" w:rsidRDefault="007879B6">
      <w:pPr>
        <w:spacing w:after="0" w:line="240" w:lineRule="auto"/>
        <w:ind w:left="66"/>
        <w:rPr>
          <w:rFonts w:eastAsia="Times New Roman" w:cs="Calibri"/>
          <w:szCs w:val="24"/>
          <w:lang w:eastAsia="pl-PL"/>
        </w:rPr>
      </w:pPr>
    </w:p>
    <w:p w14:paraId="386A69BC" w14:textId="3C21945D" w:rsidR="007879B6" w:rsidRDefault="00053E7C">
      <w:pPr>
        <w:numPr>
          <w:ilvl w:val="0"/>
          <w:numId w:val="1"/>
        </w:numPr>
        <w:spacing w:after="0" w:line="240" w:lineRule="auto"/>
        <w:ind w:left="426"/>
        <w:rPr>
          <w:rFonts w:eastAsia="Times New Roman" w:cs="Calibri"/>
          <w:b/>
          <w:szCs w:val="24"/>
          <w:lang w:eastAsia="pl-PL"/>
        </w:rPr>
      </w:pPr>
      <w:r>
        <w:rPr>
          <w:rFonts w:eastAsia="Times New Roman" w:cs="Calibri"/>
          <w:b/>
          <w:szCs w:val="24"/>
          <w:lang w:eastAsia="pl-PL"/>
        </w:rPr>
        <w:t>OCENA KOSZTORYSU (0-</w:t>
      </w:r>
      <w:r w:rsidR="003D6028">
        <w:rPr>
          <w:rFonts w:eastAsia="Times New Roman" w:cs="Calibri"/>
          <w:b/>
          <w:szCs w:val="24"/>
          <w:lang w:eastAsia="pl-PL"/>
        </w:rPr>
        <w:t>3</w:t>
      </w:r>
      <w:r>
        <w:rPr>
          <w:rFonts w:eastAsia="Times New Roman" w:cs="Calibri"/>
          <w:b/>
          <w:szCs w:val="24"/>
          <w:lang w:eastAsia="pl-PL"/>
        </w:rPr>
        <w:t>)</w:t>
      </w:r>
    </w:p>
    <w:p w14:paraId="65671601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>Czy planowane koszty w stosunku do przedmiotu i zakresu badań są uzasadnione?</w:t>
      </w:r>
    </w:p>
    <w:p w14:paraId="3EC413DB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TAK / NIE </w:t>
      </w:r>
    </w:p>
    <w:p w14:paraId="033A9D31" w14:textId="6F457DBD" w:rsidR="007879B6" w:rsidRDefault="003D6028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>3</w:t>
      </w:r>
      <w:r w:rsidR="00053E7C">
        <w:rPr>
          <w:rFonts w:eastAsia="Times New Roman" w:cs="Calibri"/>
          <w:szCs w:val="24"/>
          <w:lang w:eastAsia="pl-PL"/>
        </w:rPr>
        <w:t xml:space="preserve"> pkt. – zaplanowane wydatki są niezbędne i bezpośrednio związane z realizacją </w:t>
      </w:r>
      <w:r w:rsidR="00847FAE">
        <w:rPr>
          <w:rFonts w:eastAsia="Times New Roman" w:cs="Calibri"/>
          <w:szCs w:val="24"/>
          <w:lang w:eastAsia="pl-PL"/>
        </w:rPr>
        <w:t>projektu</w:t>
      </w:r>
      <w:r w:rsidR="00053E7C">
        <w:rPr>
          <w:rFonts w:eastAsia="Times New Roman" w:cs="Calibri"/>
          <w:szCs w:val="24"/>
          <w:lang w:eastAsia="pl-PL"/>
        </w:rPr>
        <w:t>. Koszty zostały oszacowane na realnym poziomie i nie są zawyżone,</w:t>
      </w:r>
    </w:p>
    <w:p w14:paraId="7AAD121A" w14:textId="5567A712" w:rsidR="007879B6" w:rsidRDefault="003D6028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>1</w:t>
      </w:r>
      <w:r w:rsidR="00053E7C">
        <w:rPr>
          <w:rFonts w:eastAsia="Times New Roman" w:cs="Calibri"/>
          <w:szCs w:val="24"/>
          <w:lang w:eastAsia="pl-PL"/>
        </w:rPr>
        <w:t xml:space="preserve"> pkt. – zaplanowane wydatki są bezpośrednio związane z realizacj</w:t>
      </w:r>
      <w:r w:rsidR="00D4234B">
        <w:rPr>
          <w:rFonts w:eastAsia="Times New Roman" w:cs="Calibri"/>
          <w:szCs w:val="24"/>
          <w:lang w:eastAsia="pl-PL"/>
        </w:rPr>
        <w:t>ą</w:t>
      </w:r>
      <w:r w:rsidR="00053E7C">
        <w:rPr>
          <w:rFonts w:eastAsia="Times New Roman" w:cs="Calibri"/>
          <w:szCs w:val="24"/>
          <w:lang w:eastAsia="pl-PL"/>
        </w:rPr>
        <w:t xml:space="preserve"> </w:t>
      </w:r>
      <w:r w:rsidR="00847FAE">
        <w:rPr>
          <w:rFonts w:eastAsia="Times New Roman" w:cs="Calibri"/>
          <w:szCs w:val="24"/>
          <w:lang w:eastAsia="pl-PL"/>
        </w:rPr>
        <w:t>projektu</w:t>
      </w:r>
      <w:r w:rsidR="00053E7C">
        <w:rPr>
          <w:rFonts w:eastAsia="Times New Roman" w:cs="Calibri"/>
          <w:szCs w:val="24"/>
          <w:lang w:eastAsia="pl-PL"/>
        </w:rPr>
        <w:t xml:space="preserve">, ale nie wszystkie wydatki są niezbędne do jego realizacji i/lub niektóre koszty są zawyżone, </w:t>
      </w:r>
    </w:p>
    <w:p w14:paraId="5C9C5D37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0 pkt. – przedmiotowe wydatki są niewystarczające lub większość wydatków jest zawyżona </w:t>
      </w:r>
    </w:p>
    <w:p w14:paraId="75B0FBCA" w14:textId="77777777" w:rsidR="007879B6" w:rsidRDefault="00053E7C">
      <w:pPr>
        <w:spacing w:after="0" w:line="240" w:lineRule="auto"/>
        <w:ind w:left="426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b/>
          <w:szCs w:val="24"/>
          <w:lang w:eastAsia="pl-PL"/>
        </w:rPr>
        <w:t>Uzasadnienie:</w:t>
      </w:r>
      <w:r>
        <w:rPr>
          <w:rFonts w:eastAsia="Times New Roman" w:cs="Calibri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…………………………………………………………………………………………………………………………………………….…...</w:t>
      </w:r>
    </w:p>
    <w:p w14:paraId="21B87B68" w14:textId="77777777" w:rsidR="007879B6" w:rsidRDefault="007879B6">
      <w:pPr>
        <w:spacing w:after="0" w:line="240" w:lineRule="auto"/>
        <w:rPr>
          <w:rFonts w:eastAsia="Times New Roman" w:cs="Calibri"/>
          <w:szCs w:val="24"/>
          <w:lang w:eastAsia="pl-PL"/>
        </w:rPr>
      </w:pPr>
    </w:p>
    <w:p w14:paraId="3D63048C" w14:textId="77777777" w:rsidR="007879B6" w:rsidRDefault="00053E7C" w:rsidP="00597FE5">
      <w:pPr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Calibri"/>
          <w:b/>
          <w:szCs w:val="24"/>
          <w:lang w:eastAsia="pl-PL"/>
        </w:rPr>
      </w:pPr>
      <w:r>
        <w:rPr>
          <w:rFonts w:eastAsia="Times New Roman" w:cs="Calibri"/>
          <w:b/>
          <w:szCs w:val="24"/>
          <w:lang w:eastAsia="pl-PL"/>
        </w:rPr>
        <w:t>OCENA MOŻLIWOŚCI WYKONANIA PROJEKTU  W TYM OCZEKIWANE REZULTATY I EFEKTY PRAKTYCZNE (0-15 punktów)</w:t>
      </w:r>
    </w:p>
    <w:p w14:paraId="1AB23871" w14:textId="77777777" w:rsidR="007879B6" w:rsidRDefault="00053E7C">
      <w:pPr>
        <w:spacing w:after="0" w:line="240" w:lineRule="auto"/>
        <w:ind w:left="426"/>
        <w:jc w:val="both"/>
        <w:rPr>
          <w:rFonts w:eastAsia="Times New Roman" w:cs="Calibri"/>
          <w:bCs/>
          <w:szCs w:val="24"/>
          <w:lang w:eastAsia="pl-PL"/>
        </w:rPr>
      </w:pPr>
      <w:r>
        <w:rPr>
          <w:rFonts w:eastAsia="Times New Roman" w:cs="Calibri"/>
          <w:bCs/>
          <w:szCs w:val="24"/>
          <w:lang w:eastAsia="pl-PL"/>
        </w:rPr>
        <w:t>Ocena możliwości wykonania planowanych badań, w szczególności:</w:t>
      </w:r>
    </w:p>
    <w:p w14:paraId="422C08C3" w14:textId="55F34A03" w:rsidR="007879B6" w:rsidRDefault="00053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bCs/>
          <w:szCs w:val="24"/>
          <w:lang w:eastAsia="pl-PL"/>
        </w:rPr>
      </w:pPr>
      <w:r>
        <w:rPr>
          <w:rFonts w:eastAsia="Times New Roman" w:cs="Calibri"/>
          <w:bCs/>
          <w:szCs w:val="24"/>
          <w:lang w:eastAsia="pl-PL"/>
        </w:rPr>
        <w:t xml:space="preserve">realność wykonania założeń </w:t>
      </w:r>
      <w:r w:rsidR="00847FAE">
        <w:rPr>
          <w:rFonts w:eastAsia="Times New Roman" w:cs="Calibri"/>
          <w:bCs/>
          <w:szCs w:val="24"/>
          <w:lang w:eastAsia="pl-PL"/>
        </w:rPr>
        <w:t xml:space="preserve">projektu </w:t>
      </w:r>
      <w:r>
        <w:rPr>
          <w:rFonts w:eastAsia="Times New Roman" w:cs="Calibri"/>
          <w:bCs/>
          <w:szCs w:val="24"/>
          <w:lang w:eastAsia="pl-PL"/>
        </w:rPr>
        <w:t xml:space="preserve">w okresie do 2 lat </w:t>
      </w:r>
      <w:r>
        <w:rPr>
          <w:rFonts w:eastAsia="Times New Roman" w:cs="Calibri"/>
          <w:b/>
          <w:bCs/>
          <w:szCs w:val="24"/>
          <w:lang w:eastAsia="pl-PL"/>
        </w:rPr>
        <w:t>(0-3)</w:t>
      </w:r>
      <w:r>
        <w:rPr>
          <w:rFonts w:eastAsia="Times New Roman" w:cs="Calibri"/>
          <w:bCs/>
          <w:szCs w:val="24"/>
          <w:lang w:eastAsia="pl-PL"/>
        </w:rPr>
        <w:t>;</w:t>
      </w:r>
    </w:p>
    <w:p w14:paraId="2E590625" w14:textId="77777777" w:rsidR="007879B6" w:rsidRDefault="00053E7C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eastAsia="Times New Roman" w:cs="Calibri"/>
          <w:bCs/>
          <w:szCs w:val="24"/>
          <w:lang w:eastAsia="pl-PL"/>
        </w:rPr>
        <w:t>dobór metodologii (</w:t>
      </w:r>
      <w:r>
        <w:rPr>
          <w:rFonts w:eastAsia="Times New Roman" w:cs="Calibri"/>
          <w:b/>
          <w:bCs/>
          <w:szCs w:val="24"/>
          <w:lang w:eastAsia="pl-PL"/>
        </w:rPr>
        <w:t>0-3)</w:t>
      </w:r>
      <w:r>
        <w:rPr>
          <w:rFonts w:eastAsia="Times New Roman" w:cs="Calibri"/>
          <w:bCs/>
          <w:szCs w:val="24"/>
          <w:lang w:eastAsia="pl-PL"/>
        </w:rPr>
        <w:t>;</w:t>
      </w:r>
    </w:p>
    <w:p w14:paraId="284D8319" w14:textId="77777777" w:rsidR="007879B6" w:rsidRDefault="00053E7C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eastAsia="Times New Roman" w:cs="Calibri"/>
          <w:bCs/>
          <w:szCs w:val="24"/>
          <w:lang w:eastAsia="pl-PL"/>
        </w:rPr>
        <w:t xml:space="preserve">skład zespołu badawczego </w:t>
      </w:r>
      <w:r>
        <w:rPr>
          <w:rFonts w:eastAsia="Times New Roman" w:cs="Calibri"/>
          <w:b/>
          <w:bCs/>
          <w:szCs w:val="24"/>
          <w:lang w:eastAsia="pl-PL"/>
        </w:rPr>
        <w:t>(0-3)</w:t>
      </w:r>
      <w:r>
        <w:rPr>
          <w:rFonts w:eastAsia="Times New Roman" w:cs="Calibri"/>
          <w:bCs/>
          <w:szCs w:val="24"/>
          <w:lang w:eastAsia="pl-PL"/>
        </w:rPr>
        <w:t>;</w:t>
      </w:r>
    </w:p>
    <w:p w14:paraId="40AB1EC3" w14:textId="77777777" w:rsidR="007879B6" w:rsidRDefault="00053E7C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eastAsia="Times New Roman" w:cs="Calibri"/>
          <w:bCs/>
          <w:szCs w:val="24"/>
          <w:lang w:eastAsia="pl-PL"/>
        </w:rPr>
        <w:t>zaplecze badawcze (infrastruktura) do realizacji projektu (</w:t>
      </w:r>
      <w:r>
        <w:rPr>
          <w:rFonts w:eastAsia="Times New Roman" w:cs="Calibri"/>
          <w:b/>
          <w:bCs/>
          <w:szCs w:val="24"/>
          <w:lang w:eastAsia="pl-PL"/>
        </w:rPr>
        <w:t>0-3)</w:t>
      </w:r>
      <w:r>
        <w:rPr>
          <w:rFonts w:eastAsia="Times New Roman" w:cs="Calibri"/>
          <w:bCs/>
          <w:szCs w:val="24"/>
          <w:lang w:eastAsia="pl-PL"/>
        </w:rPr>
        <w:t xml:space="preserve">;  </w:t>
      </w:r>
    </w:p>
    <w:p w14:paraId="7FC80005" w14:textId="77777777" w:rsidR="007879B6" w:rsidRDefault="00053E7C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eastAsia="Times New Roman" w:cs="Calibri"/>
          <w:bCs/>
          <w:szCs w:val="24"/>
          <w:lang w:eastAsia="pl-PL"/>
        </w:rPr>
        <w:t xml:space="preserve">osiągnięcie mierzalnych rezultatów końcowych w zakresie podniesienia międzynarodowej; rozpoznawalności działalności naukowej w obszarze medycyny translacyjnej </w:t>
      </w:r>
      <w:r>
        <w:rPr>
          <w:rFonts w:eastAsia="Times New Roman" w:cs="Calibri"/>
          <w:b/>
          <w:bCs/>
          <w:szCs w:val="24"/>
          <w:lang w:eastAsia="pl-PL"/>
        </w:rPr>
        <w:t>(0-3)</w:t>
      </w:r>
      <w:r>
        <w:rPr>
          <w:rFonts w:eastAsia="Times New Roman" w:cs="Calibri"/>
          <w:bCs/>
          <w:szCs w:val="24"/>
          <w:lang w:eastAsia="pl-PL"/>
        </w:rPr>
        <w:t>;</w:t>
      </w:r>
    </w:p>
    <w:p w14:paraId="36B5B036" w14:textId="77777777" w:rsidR="007879B6" w:rsidRDefault="00053E7C">
      <w:pPr>
        <w:spacing w:after="0" w:line="240" w:lineRule="auto"/>
        <w:ind w:left="426"/>
        <w:jc w:val="both"/>
      </w:pPr>
      <w:r>
        <w:rPr>
          <w:rFonts w:eastAsia="Times New Roman" w:cs="Calibri"/>
          <w:szCs w:val="24"/>
          <w:lang w:eastAsia="pl-PL"/>
        </w:rPr>
        <w:t xml:space="preserve">Skala ocen: 3 pkt. – bardzo dobra; 2 pkt. – dobra; 1 pkt. – słaba; </w:t>
      </w:r>
    </w:p>
    <w:p w14:paraId="7335CCC6" w14:textId="77777777" w:rsidR="007879B6" w:rsidRDefault="00053E7C">
      <w:pPr>
        <w:spacing w:after="0" w:line="240" w:lineRule="auto"/>
        <w:ind w:left="426"/>
        <w:rPr>
          <w:rFonts w:eastAsia="Times New Roman" w:cs="Calibri"/>
          <w:b/>
          <w:bCs/>
          <w:szCs w:val="24"/>
          <w:lang w:eastAsia="pl-PL"/>
        </w:rPr>
      </w:pPr>
      <w:r>
        <w:rPr>
          <w:rFonts w:eastAsia="Times New Roman" w:cs="Calibri"/>
          <w:b/>
          <w:bCs/>
          <w:szCs w:val="24"/>
          <w:lang w:eastAsia="pl-PL"/>
        </w:rPr>
        <w:t>Uzasadnienie:</w:t>
      </w:r>
    </w:p>
    <w:p w14:paraId="71FDBADE" w14:textId="77777777" w:rsidR="007879B6" w:rsidRDefault="00053E7C">
      <w:pPr>
        <w:spacing w:after="0" w:line="240" w:lineRule="auto"/>
        <w:ind w:left="426"/>
      </w:pPr>
      <w:r>
        <w:rPr>
          <w:rFonts w:eastAsia="Times New Roman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2DF6C911" w14:textId="77777777" w:rsidR="007879B6" w:rsidRDefault="00053E7C">
      <w:pPr>
        <w:numPr>
          <w:ilvl w:val="0"/>
          <w:numId w:val="1"/>
        </w:numPr>
        <w:spacing w:after="0" w:line="240" w:lineRule="auto"/>
        <w:ind w:left="426"/>
        <w:rPr>
          <w:rFonts w:eastAsia="Times New Roman" w:cs="Calibri"/>
          <w:b/>
          <w:szCs w:val="24"/>
          <w:lang w:eastAsia="pl-PL"/>
        </w:rPr>
      </w:pPr>
      <w:r>
        <w:rPr>
          <w:rFonts w:eastAsia="Times New Roman" w:cs="Calibri"/>
          <w:b/>
          <w:szCs w:val="24"/>
          <w:lang w:eastAsia="pl-PL"/>
        </w:rPr>
        <w:t xml:space="preserve">MOCNE STRONY WNIOSKU </w:t>
      </w:r>
    </w:p>
    <w:p w14:paraId="6F8C52BC" w14:textId="77777777" w:rsidR="007879B6" w:rsidRDefault="00053E7C">
      <w:pPr>
        <w:spacing w:after="0" w:line="240" w:lineRule="auto"/>
        <w:rPr>
          <w:rFonts w:eastAsia="Times New Roman" w:cs="Calibri"/>
          <w:i/>
          <w:szCs w:val="24"/>
          <w:lang w:eastAsia="pl-PL"/>
        </w:rPr>
      </w:pPr>
      <w:r>
        <w:rPr>
          <w:rFonts w:eastAsia="Times New Roman" w:cs="Calibri"/>
          <w:i/>
          <w:szCs w:val="24"/>
          <w:lang w:eastAsia="pl-PL"/>
        </w:rPr>
        <w:t>Wypunktowanie</w:t>
      </w:r>
    </w:p>
    <w:p w14:paraId="754EF406" w14:textId="77777777" w:rsidR="007879B6" w:rsidRDefault="007879B6">
      <w:pPr>
        <w:spacing w:after="0" w:line="240" w:lineRule="auto"/>
        <w:rPr>
          <w:rFonts w:eastAsia="Times New Roman" w:cs="Calibri"/>
          <w:i/>
          <w:szCs w:val="24"/>
          <w:lang w:eastAsia="pl-PL"/>
        </w:rPr>
      </w:pPr>
    </w:p>
    <w:p w14:paraId="70F48296" w14:textId="77777777" w:rsidR="007879B6" w:rsidRDefault="00053E7C">
      <w:pPr>
        <w:numPr>
          <w:ilvl w:val="0"/>
          <w:numId w:val="1"/>
        </w:numPr>
        <w:spacing w:after="0" w:line="240" w:lineRule="auto"/>
        <w:ind w:left="426"/>
        <w:rPr>
          <w:rFonts w:eastAsia="Times New Roman" w:cs="Calibri"/>
          <w:b/>
          <w:szCs w:val="24"/>
          <w:lang w:eastAsia="pl-PL"/>
        </w:rPr>
      </w:pPr>
      <w:r>
        <w:rPr>
          <w:rFonts w:eastAsia="Times New Roman" w:cs="Calibri"/>
          <w:b/>
          <w:szCs w:val="24"/>
          <w:lang w:eastAsia="pl-PL"/>
        </w:rPr>
        <w:t>SŁABE STRONY WNIOSKU</w:t>
      </w:r>
    </w:p>
    <w:p w14:paraId="6F42B0CC" w14:textId="77777777" w:rsidR="007879B6" w:rsidRDefault="00053E7C">
      <w:pPr>
        <w:spacing w:after="0" w:line="240" w:lineRule="auto"/>
        <w:ind w:left="66"/>
        <w:rPr>
          <w:rFonts w:eastAsia="Times New Roman" w:cs="Calibri"/>
          <w:i/>
          <w:szCs w:val="24"/>
          <w:lang w:eastAsia="pl-PL"/>
        </w:rPr>
      </w:pPr>
      <w:r>
        <w:rPr>
          <w:rFonts w:eastAsia="Times New Roman" w:cs="Calibri"/>
          <w:i/>
          <w:szCs w:val="24"/>
          <w:lang w:eastAsia="pl-PL"/>
        </w:rPr>
        <w:t xml:space="preserve">wypunktowanie  </w:t>
      </w:r>
    </w:p>
    <w:p w14:paraId="6C856922" w14:textId="77777777" w:rsidR="007879B6" w:rsidRDefault="00053E7C">
      <w:pPr>
        <w:ind w:left="426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>……………………</w:t>
      </w:r>
    </w:p>
    <w:p w14:paraId="04A74CCC" w14:textId="700CEAAC" w:rsidR="007879B6" w:rsidRDefault="00053E7C">
      <w:r>
        <w:rPr>
          <w:rFonts w:cs="Calibri"/>
          <w:szCs w:val="24"/>
        </w:rPr>
        <w:t>Suma punktów przyznanych przez Członka Komisji Oceniającej/ Recenzenta</w:t>
      </w:r>
      <w:r w:rsidR="000A4045">
        <w:rPr>
          <w:rFonts w:cs="Calibri"/>
          <w:szCs w:val="24"/>
        </w:rPr>
        <w:t xml:space="preserve"> zewnętrznego</w:t>
      </w:r>
      <w:r>
        <w:rPr>
          <w:rStyle w:val="Zakotwiczenieprzypisudolnego"/>
          <w:rFonts w:cs="Calibri"/>
          <w:szCs w:val="24"/>
        </w:rPr>
        <w:footnoteReference w:id="1"/>
      </w:r>
    </w:p>
    <w:sectPr w:rsidR="007879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A05C0" w14:textId="77777777" w:rsidR="009A3790" w:rsidRDefault="009A3790">
      <w:pPr>
        <w:spacing w:after="0" w:line="240" w:lineRule="auto"/>
      </w:pPr>
      <w:r>
        <w:separator/>
      </w:r>
    </w:p>
  </w:endnote>
  <w:endnote w:type="continuationSeparator" w:id="0">
    <w:p w14:paraId="09DB64BF" w14:textId="77777777" w:rsidR="009A3790" w:rsidRDefault="009A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0783E" w14:textId="77777777" w:rsidR="007879B6" w:rsidRDefault="007879B6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0FAAB" w14:textId="77777777" w:rsidR="009A3790" w:rsidRDefault="009A3790">
      <w:pPr>
        <w:rPr>
          <w:sz w:val="12"/>
        </w:rPr>
      </w:pPr>
      <w:r>
        <w:separator/>
      </w:r>
    </w:p>
  </w:footnote>
  <w:footnote w:type="continuationSeparator" w:id="0">
    <w:p w14:paraId="1BD05BFE" w14:textId="77777777" w:rsidR="009A3790" w:rsidRDefault="009A3790">
      <w:pPr>
        <w:rPr>
          <w:sz w:val="12"/>
        </w:rPr>
      </w:pPr>
      <w:r>
        <w:continuationSeparator/>
      </w:r>
    </w:p>
  </w:footnote>
  <w:footnote w:id="1">
    <w:p w14:paraId="6F024738" w14:textId="1CF400BD" w:rsidR="007879B6" w:rsidRDefault="009673B0">
      <w:pPr>
        <w:pStyle w:val="Tekstprzypisudolnego"/>
      </w:pPr>
      <w:r>
        <w:rPr>
          <w:rStyle w:val="Zakotwiczenieprzypisudolnego"/>
          <w:rFonts w:cs="Calibri"/>
          <w:szCs w:val="24"/>
        </w:rPr>
        <w:footnoteRef/>
      </w:r>
      <w:r w:rsidR="00053E7C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D4FE1" w14:textId="77777777" w:rsidR="007879B6" w:rsidRDefault="00053E7C">
    <w:pPr>
      <w:pStyle w:val="Nagwek"/>
      <w:rPr>
        <w:rFonts w:cs="Calibri"/>
        <w:sz w:val="18"/>
      </w:rPr>
    </w:pPr>
    <w:r>
      <w:rPr>
        <w:rFonts w:cs="Calibri"/>
        <w:sz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1C0"/>
    <w:multiLevelType w:val="multilevel"/>
    <w:tmpl w:val="E8E4F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A07C28"/>
    <w:multiLevelType w:val="multilevel"/>
    <w:tmpl w:val="9DA69B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E3CA0"/>
    <w:multiLevelType w:val="multilevel"/>
    <w:tmpl w:val="EDA46AD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B6"/>
    <w:rsid w:val="00053E7C"/>
    <w:rsid w:val="00095106"/>
    <w:rsid w:val="000A4045"/>
    <w:rsid w:val="000E765A"/>
    <w:rsid w:val="002105EE"/>
    <w:rsid w:val="002D12C4"/>
    <w:rsid w:val="003D6028"/>
    <w:rsid w:val="00597FE5"/>
    <w:rsid w:val="006434EF"/>
    <w:rsid w:val="006E6845"/>
    <w:rsid w:val="007879B6"/>
    <w:rsid w:val="00822E20"/>
    <w:rsid w:val="00824BD4"/>
    <w:rsid w:val="00847FAE"/>
    <w:rsid w:val="00906570"/>
    <w:rsid w:val="009673B0"/>
    <w:rsid w:val="009A3790"/>
    <w:rsid w:val="00AC451A"/>
    <w:rsid w:val="00B1769D"/>
    <w:rsid w:val="00C51E67"/>
    <w:rsid w:val="00D14FB1"/>
    <w:rsid w:val="00D4234B"/>
    <w:rsid w:val="00F52466"/>
    <w:rsid w:val="00F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5650"/>
  <w15:docId w15:val="{ECB910F3-F9AD-4759-9903-8820B83C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  <w:textAlignment w:val="baseline"/>
    </w:pPr>
  </w:style>
  <w:style w:type="paragraph" w:styleId="Nagwek8">
    <w:name w:val="heading 8"/>
    <w:basedOn w:val="Normalny"/>
    <w:next w:val="Normalny"/>
    <w:qFormat/>
    <w:pPr>
      <w:keepNext/>
      <w:spacing w:after="0" w:line="240" w:lineRule="auto"/>
      <w:ind w:left="2124" w:firstLine="708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rzypisudolnegoZnak">
    <w:name w:val="Tekst przypisu dolnego Znak"/>
    <w:basedOn w:val="Domylnaczcionkaakapitu"/>
    <w:qFormat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44E4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44E44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4E44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5F99D-4598-4ED8-BA29-852F1584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Zarzadzeie nr 148/XVI R/2024</dc:title>
  <dc:subject/>
  <dc:creator>Centrum Zarządzania Projektami</dc:creator>
  <cp:keywords>projekty</cp:keywords>
  <dc:description/>
  <cp:lastModifiedBy>MKapera</cp:lastModifiedBy>
  <cp:revision>3</cp:revision>
  <cp:lastPrinted>2024-05-13T08:50:00Z</cp:lastPrinted>
  <dcterms:created xsi:type="dcterms:W3CDTF">2024-06-27T11:36:00Z</dcterms:created>
  <dcterms:modified xsi:type="dcterms:W3CDTF">2024-07-17T07:08:00Z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0x0101001B3581BFA49A3940A07D042992506D2E</vt:lpwstr>
  </property>
  <property fmtid="{D5CDD505-2E9C-101B-9397-08002B2CF9AE}" pid="3" name="MediaServiceImageTags">
    <vt:lpwstr/>
  </property>
</Properties>
</file>