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51E94" w14:textId="77777777" w:rsidR="00E95BD8" w:rsidRDefault="005B674E">
      <w:pPr>
        <w:spacing w:before="96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UMOWA NR </w:t>
      </w:r>
      <w:r>
        <w:rPr>
          <w:color w:val="000000"/>
          <w:sz w:val="28"/>
          <w:szCs w:val="28"/>
        </w:rPr>
        <w:t>.................</w:t>
      </w:r>
      <w:r>
        <w:rPr>
          <w:color w:val="000000"/>
        </w:rPr>
        <w:br/>
      </w:r>
      <w:r>
        <w:t xml:space="preserve">zawarta w dniu ……………., pomiędzy </w:t>
      </w:r>
    </w:p>
    <w:p w14:paraId="66D31564" w14:textId="77777777" w:rsidR="00E95BD8" w:rsidRDefault="005B674E">
      <w:pPr>
        <w:spacing w:before="96" w:line="360" w:lineRule="auto"/>
        <w:jc w:val="both"/>
      </w:pPr>
      <w:r>
        <w:rPr>
          <w:b/>
          <w:bCs/>
        </w:rPr>
        <w:t>Uniwersytetem Medycznym im. Piastów Śląskich we Wrocławiu</w:t>
      </w:r>
      <w:r>
        <w:t>,  wyb. L. Pasteura 1, 50</w:t>
      </w:r>
      <w:r>
        <w:noBreakHyphen/>
        <w:t xml:space="preserve">367 Wrocław, NIP: </w:t>
      </w:r>
      <w:r>
        <w:rPr>
          <w:color w:val="292F36"/>
        </w:rPr>
        <w:t>896-000-57-79</w:t>
      </w:r>
      <w:r>
        <w:t xml:space="preserve"> </w:t>
      </w:r>
    </w:p>
    <w:p w14:paraId="4AE88075" w14:textId="77777777" w:rsidR="00E95BD8" w:rsidRDefault="005B674E">
      <w:pPr>
        <w:spacing w:before="96" w:line="360" w:lineRule="auto"/>
        <w:jc w:val="both"/>
      </w:pPr>
      <w:r>
        <w:t xml:space="preserve">reprezentowanym przez Prorektora ds. Nauki - prof. dr hab. Piotra </w:t>
      </w:r>
      <w:proofErr w:type="spellStart"/>
      <w:r>
        <w:t>Dzięgiela</w:t>
      </w:r>
      <w:proofErr w:type="spellEnd"/>
      <w:r>
        <w:t xml:space="preserve">, </w:t>
      </w:r>
    </w:p>
    <w:p w14:paraId="5494EE41" w14:textId="77777777" w:rsidR="00E95BD8" w:rsidRDefault="005B674E">
      <w:pPr>
        <w:spacing w:before="96" w:line="360" w:lineRule="auto"/>
        <w:jc w:val="both"/>
      </w:pPr>
      <w:r>
        <w:t>zwanym dalej UMW,</w:t>
      </w:r>
    </w:p>
    <w:p w14:paraId="70852713" w14:textId="77777777" w:rsidR="00E95BD8" w:rsidRDefault="005B674E">
      <w:pPr>
        <w:spacing w:before="96" w:line="360" w:lineRule="auto"/>
        <w:jc w:val="both"/>
      </w:pPr>
      <w:r>
        <w:t xml:space="preserve">a </w:t>
      </w:r>
    </w:p>
    <w:p w14:paraId="3F390095" w14:textId="77777777" w:rsidR="00E95BD8" w:rsidRDefault="005B674E">
      <w:pPr>
        <w:spacing w:before="96"/>
        <w:jc w:val="both"/>
        <w:rPr>
          <w:b/>
          <w:bCs/>
        </w:rPr>
      </w:pPr>
      <w:r>
        <w:rPr>
          <w:b/>
          <w:bCs/>
        </w:rPr>
        <w:t>……………………………………….</w:t>
      </w:r>
    </w:p>
    <w:p w14:paraId="08D83790" w14:textId="77777777" w:rsidR="00E95BD8" w:rsidRDefault="005B674E">
      <w:pPr>
        <w:spacing w:before="9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(kierownik projektu, imię i nazwisko)</w:t>
      </w:r>
    </w:p>
    <w:p w14:paraId="69D84436" w14:textId="77777777" w:rsidR="00E95BD8" w:rsidRDefault="005B674E">
      <w:pPr>
        <w:spacing w:before="96" w:line="360" w:lineRule="auto"/>
        <w:jc w:val="both"/>
      </w:pPr>
      <w:r>
        <w:t>zwanym dalej Kierownikiem projektu.</w:t>
      </w:r>
    </w:p>
    <w:p w14:paraId="28BDAE99" w14:textId="77777777" w:rsidR="00E95BD8" w:rsidRDefault="005B674E">
      <w:pPr>
        <w:spacing w:after="240" w:line="360" w:lineRule="auto"/>
        <w:jc w:val="center"/>
        <w:rPr>
          <w:b/>
          <w:bCs/>
          <w:vertAlign w:val="superscript"/>
        </w:rPr>
      </w:pPr>
      <w:r>
        <w:rPr>
          <w:b/>
          <w:bCs/>
        </w:rPr>
        <w:t>§ 1</w:t>
      </w:r>
    </w:p>
    <w:p w14:paraId="0FDFFB67" w14:textId="77777777" w:rsidR="00E95BD8" w:rsidRDefault="005B674E">
      <w:pPr>
        <w:numPr>
          <w:ilvl w:val="0"/>
          <w:numId w:val="2"/>
        </w:numPr>
        <w:spacing w:before="240" w:line="360" w:lineRule="auto"/>
        <w:jc w:val="both"/>
      </w:pPr>
      <w:r>
        <w:t>Przedmiotem niniejszej umowy jest powierzenie Kierownikowi projektu realizacji projektu badawczego (</w:t>
      </w:r>
      <w:proofErr w:type="spellStart"/>
      <w:r>
        <w:t>Mikrograntu</w:t>
      </w:r>
      <w:proofErr w:type="spellEnd"/>
      <w:r>
        <w:t>) pt. …………………, dalej jako „Projekt” oraz przyznanie mu na ten cel środków finansowych.</w:t>
      </w:r>
    </w:p>
    <w:p w14:paraId="1EBC4D66" w14:textId="77777777" w:rsidR="00E95BD8" w:rsidRDefault="005B674E">
      <w:pPr>
        <w:numPr>
          <w:ilvl w:val="0"/>
          <w:numId w:val="2"/>
        </w:numPr>
        <w:spacing w:line="360" w:lineRule="auto"/>
        <w:jc w:val="both"/>
      </w:pPr>
      <w:r>
        <w:t>Kierownik projektu zobowiązuje się do:</w:t>
      </w:r>
    </w:p>
    <w:p w14:paraId="38F217A0" w14:textId="77777777" w:rsidR="00E95BD8" w:rsidRDefault="005B674E">
      <w:pPr>
        <w:numPr>
          <w:ilvl w:val="0"/>
          <w:numId w:val="4"/>
        </w:numPr>
        <w:spacing w:line="360" w:lineRule="auto"/>
        <w:ind w:left="566" w:hanging="283"/>
        <w:jc w:val="both"/>
      </w:pPr>
      <w:r>
        <w:t>przestrzegania przepisów prawa powszechnie obowiązującego oraz regulacji wewnętrznych obowiązujących  w UMW;</w:t>
      </w:r>
    </w:p>
    <w:p w14:paraId="3A81193C" w14:textId="77777777" w:rsidR="00E95BD8" w:rsidRDefault="005B674E">
      <w:pPr>
        <w:numPr>
          <w:ilvl w:val="0"/>
          <w:numId w:val="4"/>
        </w:numPr>
        <w:spacing w:line="360" w:lineRule="auto"/>
        <w:ind w:left="566" w:hanging="283"/>
        <w:jc w:val="both"/>
      </w:pPr>
      <w:r>
        <w:t>stosowania zasad dobrej praktyki w danej dziedzinie/dyscyplinie naukowej;</w:t>
      </w:r>
    </w:p>
    <w:p w14:paraId="05B1F0E9" w14:textId="77777777" w:rsidR="00E95BD8" w:rsidRDefault="005B674E">
      <w:pPr>
        <w:numPr>
          <w:ilvl w:val="0"/>
          <w:numId w:val="4"/>
        </w:numPr>
        <w:spacing w:line="360" w:lineRule="auto"/>
        <w:ind w:left="566" w:hanging="283"/>
        <w:jc w:val="both"/>
      </w:pPr>
      <w:r>
        <w:t>uzyskania wymaganych zezwoleń, zgód lub pozytywnych opinii, przed przystąpieniem do realizacji badań związanych z udziałem ludzi, na zwierzętach, nad gatunkami chronionymi lub na obszarach objętych ochroną oraz na organizmach genetycznie modyfikowanych, w szczególności:</w:t>
      </w:r>
    </w:p>
    <w:p w14:paraId="1673D385" w14:textId="77777777" w:rsidR="00E95BD8" w:rsidRDefault="005B674E">
      <w:pPr>
        <w:numPr>
          <w:ilvl w:val="0"/>
          <w:numId w:val="3"/>
        </w:numPr>
        <w:spacing w:line="360" w:lineRule="auto"/>
        <w:ind w:left="850" w:hanging="283"/>
        <w:jc w:val="both"/>
      </w:pPr>
      <w:r>
        <w:t xml:space="preserve">właściwej komisji bioetycznej, </w:t>
      </w:r>
    </w:p>
    <w:p w14:paraId="7486439F" w14:textId="77777777" w:rsidR="00E95BD8" w:rsidRDefault="005B674E">
      <w:pPr>
        <w:numPr>
          <w:ilvl w:val="0"/>
          <w:numId w:val="3"/>
        </w:numPr>
        <w:spacing w:line="360" w:lineRule="auto"/>
        <w:ind w:left="850" w:hanging="283"/>
        <w:jc w:val="both"/>
      </w:pPr>
      <w:r>
        <w:t>zgodę Dyrektora właściwego podmiotu w sytuacji gdy projekt realizowany będzie na terenie podmiotu leczniczego,</w:t>
      </w:r>
    </w:p>
    <w:p w14:paraId="5DDD0E57" w14:textId="77777777" w:rsidR="00E95BD8" w:rsidRDefault="005B674E">
      <w:pPr>
        <w:numPr>
          <w:ilvl w:val="0"/>
          <w:numId w:val="3"/>
        </w:numPr>
        <w:spacing w:line="360" w:lineRule="auto"/>
        <w:ind w:left="850" w:hanging="283"/>
        <w:jc w:val="both"/>
      </w:pPr>
      <w:r>
        <w:t>ubezpieczenia eksperymentu medycznego.</w:t>
      </w:r>
    </w:p>
    <w:p w14:paraId="047C08E2" w14:textId="77777777" w:rsidR="00E95BD8" w:rsidRDefault="005B674E">
      <w:pPr>
        <w:numPr>
          <w:ilvl w:val="0"/>
          <w:numId w:val="5"/>
        </w:numPr>
        <w:spacing w:line="360" w:lineRule="auto"/>
        <w:ind w:left="566" w:hanging="283"/>
        <w:jc w:val="both"/>
      </w:pPr>
      <w:r>
        <w:t xml:space="preserve">przestrzegania Regulaminu </w:t>
      </w:r>
      <w:r>
        <w:rPr>
          <w:shd w:val="clear" w:color="auto" w:fill="FFFFFF"/>
        </w:rPr>
        <w:t xml:space="preserve">przeprowadzana Konkursu na </w:t>
      </w:r>
      <w:proofErr w:type="spellStart"/>
      <w:r>
        <w:rPr>
          <w:shd w:val="clear" w:color="auto" w:fill="FFFFFF"/>
        </w:rPr>
        <w:t>Mikrogranty</w:t>
      </w:r>
      <w:proofErr w:type="spellEnd"/>
      <w:r>
        <w:rPr>
          <w:shd w:val="clear" w:color="auto" w:fill="FFFFFF"/>
        </w:rPr>
        <w:t xml:space="preserve"> oraz zasad realizacji i rozliczania projektów badawczych finansowanych ze środków Strategii rozwoju UMW w latach 2024-2026.  </w:t>
      </w:r>
    </w:p>
    <w:p w14:paraId="256D8172" w14:textId="77777777" w:rsidR="00E95BD8" w:rsidRDefault="00E95BD8">
      <w:pPr>
        <w:spacing w:before="240" w:after="240" w:line="360" w:lineRule="auto"/>
      </w:pPr>
    </w:p>
    <w:p w14:paraId="750BC6DB" w14:textId="77777777" w:rsidR="00E95BD8" w:rsidRDefault="005B674E">
      <w:pPr>
        <w:spacing w:before="240" w:after="240" w:line="360" w:lineRule="auto"/>
        <w:jc w:val="center"/>
        <w:rPr>
          <w:b/>
          <w:bCs/>
        </w:rPr>
      </w:pPr>
      <w:r>
        <w:rPr>
          <w:b/>
          <w:bCs/>
        </w:rPr>
        <w:lastRenderedPageBreak/>
        <w:t>§ 2</w:t>
      </w:r>
    </w:p>
    <w:p w14:paraId="5FD8B498" w14:textId="77777777" w:rsidR="00E95BD8" w:rsidRDefault="005B674E">
      <w:pPr>
        <w:numPr>
          <w:ilvl w:val="0"/>
          <w:numId w:val="1"/>
        </w:numPr>
        <w:spacing w:before="96" w:line="360" w:lineRule="auto"/>
        <w:jc w:val="both"/>
        <w:rPr>
          <w:color w:val="000000"/>
        </w:rPr>
      </w:pPr>
      <w:r>
        <w:rPr>
          <w:color w:val="000000"/>
        </w:rPr>
        <w:t>Na realizację Projektu przyznana została kwota w wysokości .............................. brutto zł, słownie zł:</w:t>
      </w:r>
      <w:r>
        <w:t xml:space="preserve"> </w:t>
      </w:r>
      <w:r>
        <w:rPr>
          <w:color w:val="000000"/>
        </w:rPr>
        <w:t>....................................................................................., zgodna z zaplanowanym budżetem:</w:t>
      </w:r>
    </w:p>
    <w:tbl>
      <w:tblPr>
        <w:tblW w:w="8250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970"/>
        <w:gridCol w:w="2280"/>
      </w:tblGrid>
      <w:tr w:rsidR="00E95BD8" w14:paraId="2E1477FB" w14:textId="77777777"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520EF" w14:textId="77777777" w:rsidR="00E95BD8" w:rsidRDefault="005B674E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Wyszczególnienie kosztów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D3203" w14:textId="77777777" w:rsidR="00E95BD8" w:rsidRDefault="005B674E">
            <w:pPr>
              <w:widowControl w:val="0"/>
              <w:spacing w:line="360" w:lineRule="auto"/>
              <w:rPr>
                <w:b/>
              </w:rPr>
            </w:pPr>
            <w:r>
              <w:rPr>
                <w:b/>
                <w:color w:val="000000"/>
              </w:rPr>
              <w:t>Koszty</w:t>
            </w:r>
            <w:r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 xml:space="preserve">planowane w Projekcie </w:t>
            </w:r>
          </w:p>
        </w:tc>
      </w:tr>
      <w:tr w:rsidR="00E95BD8" w14:paraId="15D3E117" w14:textId="77777777"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B9852" w14:textId="77777777" w:rsidR="00E95BD8" w:rsidRDefault="005B674E">
            <w:pPr>
              <w:widowControl w:val="0"/>
              <w:spacing w:line="360" w:lineRule="auto"/>
              <w:rPr>
                <w:color w:val="000000"/>
              </w:rPr>
            </w:pPr>
            <w:r>
              <w:t>1. Materiały i odczynniki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F6E37" w14:textId="77777777" w:rsidR="00E95BD8" w:rsidRDefault="00E95BD8">
            <w:pPr>
              <w:widowControl w:val="0"/>
              <w:spacing w:line="360" w:lineRule="auto"/>
              <w:jc w:val="both"/>
              <w:rPr>
                <w:b/>
              </w:rPr>
            </w:pPr>
          </w:p>
        </w:tc>
      </w:tr>
      <w:tr w:rsidR="00E95BD8" w14:paraId="793C87A6" w14:textId="77777777"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EF02A" w14:textId="20AE8B48" w:rsidR="00E95BD8" w:rsidRDefault="005B674E" w:rsidP="00283924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>
              <w:t>2. Delegacje krajowe i zagraniczne</w:t>
            </w:r>
            <w:r w:rsidR="00A93F54"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08008" w14:textId="77777777" w:rsidR="00E95BD8" w:rsidRDefault="00E95BD8">
            <w:pPr>
              <w:widowControl w:val="0"/>
              <w:spacing w:line="360" w:lineRule="auto"/>
              <w:jc w:val="both"/>
              <w:rPr>
                <w:b/>
              </w:rPr>
            </w:pPr>
          </w:p>
        </w:tc>
      </w:tr>
      <w:tr w:rsidR="00E95BD8" w14:paraId="177EA549" w14:textId="77777777"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CD5DB" w14:textId="77777777" w:rsidR="00E95BD8" w:rsidRDefault="005B674E">
            <w:pPr>
              <w:widowControl w:val="0"/>
              <w:spacing w:line="360" w:lineRule="auto"/>
              <w:jc w:val="both"/>
              <w:rPr>
                <w:color w:val="FF0000"/>
              </w:rPr>
            </w:pPr>
            <w:r>
              <w:t>3. Usługi obce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4F16D" w14:textId="77777777" w:rsidR="00E95BD8" w:rsidRDefault="00E95BD8">
            <w:pPr>
              <w:widowControl w:val="0"/>
              <w:spacing w:line="360" w:lineRule="auto"/>
              <w:jc w:val="both"/>
              <w:rPr>
                <w:b/>
              </w:rPr>
            </w:pPr>
          </w:p>
        </w:tc>
      </w:tr>
      <w:tr w:rsidR="00E95BD8" w14:paraId="64119B22" w14:textId="77777777"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7AE52" w14:textId="77777777" w:rsidR="00E95BD8" w:rsidRDefault="005B674E">
            <w:pPr>
              <w:widowControl w:val="0"/>
              <w:spacing w:line="360" w:lineRule="auto"/>
              <w:jc w:val="both"/>
            </w:pPr>
            <w:r>
              <w:t>a) koszt przygotowania publikacji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7609A" w14:textId="77777777" w:rsidR="00E95BD8" w:rsidRDefault="00E95BD8">
            <w:pPr>
              <w:widowControl w:val="0"/>
              <w:spacing w:line="360" w:lineRule="auto"/>
              <w:jc w:val="both"/>
              <w:rPr>
                <w:b/>
              </w:rPr>
            </w:pPr>
          </w:p>
        </w:tc>
      </w:tr>
      <w:tr w:rsidR="00E95BD8" w14:paraId="06727F76" w14:textId="77777777"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9411E" w14:textId="77777777" w:rsidR="00E95BD8" w:rsidRDefault="005B674E">
            <w:pPr>
              <w:widowControl w:val="0"/>
              <w:spacing w:line="360" w:lineRule="auto"/>
              <w:jc w:val="both"/>
            </w:pPr>
            <w:r>
              <w:t>b) szkolenie niezbędne do realizacji Projektu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3E69A" w14:textId="77777777" w:rsidR="00E95BD8" w:rsidRDefault="00E95BD8">
            <w:pPr>
              <w:widowControl w:val="0"/>
              <w:spacing w:line="360" w:lineRule="auto"/>
              <w:jc w:val="both"/>
              <w:rPr>
                <w:b/>
              </w:rPr>
            </w:pPr>
          </w:p>
        </w:tc>
      </w:tr>
      <w:tr w:rsidR="00E95BD8" w14:paraId="7B65089C" w14:textId="77777777">
        <w:tc>
          <w:tcPr>
            <w:tcW w:w="5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0795A" w14:textId="77777777" w:rsidR="00E95BD8" w:rsidRDefault="005B674E">
            <w:pPr>
              <w:widowControl w:val="0"/>
              <w:spacing w:line="360" w:lineRule="auto"/>
              <w:jc w:val="both"/>
            </w:pPr>
            <w:r>
              <w:t xml:space="preserve">c) koszt obowiązkowego ubezpieczenia OC realizowanego eksperymentu medycznego 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C6755" w14:textId="77777777" w:rsidR="00E95BD8" w:rsidRDefault="00E95BD8">
            <w:pPr>
              <w:widowControl w:val="0"/>
              <w:spacing w:line="360" w:lineRule="auto"/>
              <w:jc w:val="both"/>
              <w:rPr>
                <w:b/>
              </w:rPr>
            </w:pPr>
          </w:p>
        </w:tc>
      </w:tr>
      <w:tr w:rsidR="00E95BD8" w14:paraId="629896AA" w14:textId="77777777">
        <w:tc>
          <w:tcPr>
            <w:tcW w:w="5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8359D" w14:textId="77777777" w:rsidR="00E95BD8" w:rsidRDefault="005B674E">
            <w:pPr>
              <w:widowControl w:val="0"/>
              <w:spacing w:line="360" w:lineRule="auto"/>
              <w:jc w:val="both"/>
            </w:pPr>
            <w:r>
              <w:t>d) Inne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DCC6F" w14:textId="77777777" w:rsidR="00E95BD8" w:rsidRDefault="00E95BD8">
            <w:pPr>
              <w:widowControl w:val="0"/>
              <w:spacing w:line="360" w:lineRule="auto"/>
              <w:jc w:val="both"/>
              <w:rPr>
                <w:b/>
              </w:rPr>
            </w:pPr>
          </w:p>
        </w:tc>
      </w:tr>
      <w:tr w:rsidR="00E95BD8" w14:paraId="1AB0C05E" w14:textId="77777777">
        <w:tc>
          <w:tcPr>
            <w:tcW w:w="5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8D785" w14:textId="77777777" w:rsidR="00E95BD8" w:rsidRDefault="005B674E">
            <w:pPr>
              <w:widowControl w:val="0"/>
              <w:spacing w:line="360" w:lineRule="auto"/>
              <w:jc w:val="both"/>
            </w:pPr>
            <w:r>
              <w:t xml:space="preserve">4.Wynagrodzenie w ramach umów cywilnoprawnych 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0C20A" w14:textId="77777777" w:rsidR="00E95BD8" w:rsidRDefault="00E95BD8">
            <w:pPr>
              <w:widowControl w:val="0"/>
              <w:spacing w:line="360" w:lineRule="auto"/>
              <w:jc w:val="both"/>
              <w:rPr>
                <w:b/>
              </w:rPr>
            </w:pPr>
          </w:p>
        </w:tc>
      </w:tr>
      <w:tr w:rsidR="00E95BD8" w14:paraId="308F0142" w14:textId="77777777">
        <w:tc>
          <w:tcPr>
            <w:tcW w:w="5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09B9C" w14:textId="77777777" w:rsidR="00E95BD8" w:rsidRDefault="005B674E">
            <w:pPr>
              <w:widowControl w:val="0"/>
              <w:spacing w:line="360" w:lineRule="auto"/>
              <w:jc w:val="both"/>
            </w:pPr>
            <w:r>
              <w:t>5. Aparatura (o wartości do 10 tys. brutto zł)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E71C3" w14:textId="77777777" w:rsidR="00E95BD8" w:rsidRDefault="00E95BD8">
            <w:pPr>
              <w:widowControl w:val="0"/>
              <w:spacing w:line="360" w:lineRule="auto"/>
              <w:jc w:val="both"/>
              <w:rPr>
                <w:b/>
              </w:rPr>
            </w:pPr>
          </w:p>
        </w:tc>
      </w:tr>
      <w:tr w:rsidR="00E95BD8" w14:paraId="231B97C1" w14:textId="77777777"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01C63" w14:textId="77777777" w:rsidR="00E95BD8" w:rsidRDefault="005B674E">
            <w:pPr>
              <w:widowControl w:val="0"/>
              <w:spacing w:line="360" w:lineRule="auto"/>
              <w:jc w:val="both"/>
            </w:pPr>
            <w:r>
              <w:t xml:space="preserve">Razem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DF2E2" w14:textId="77777777" w:rsidR="00E95BD8" w:rsidRDefault="00E95BD8">
            <w:pPr>
              <w:widowControl w:val="0"/>
              <w:spacing w:line="360" w:lineRule="auto"/>
              <w:jc w:val="both"/>
              <w:rPr>
                <w:b/>
              </w:rPr>
            </w:pPr>
          </w:p>
        </w:tc>
      </w:tr>
    </w:tbl>
    <w:p w14:paraId="74997DCF" w14:textId="77777777" w:rsidR="00E95BD8" w:rsidRDefault="00E95BD8">
      <w:pPr>
        <w:spacing w:after="160" w:line="360" w:lineRule="auto"/>
        <w:jc w:val="both"/>
      </w:pPr>
    </w:p>
    <w:p w14:paraId="3F7C5EF7" w14:textId="77777777" w:rsidR="00E95BD8" w:rsidRDefault="005B674E">
      <w:pPr>
        <w:numPr>
          <w:ilvl w:val="0"/>
          <w:numId w:val="1"/>
        </w:numPr>
        <w:spacing w:before="96" w:line="360" w:lineRule="auto"/>
        <w:jc w:val="both"/>
        <w:rPr>
          <w:color w:val="000000"/>
        </w:rPr>
      </w:pPr>
      <w:r>
        <w:t>Środkami finansowymi przekazanymi na realizację Projektu dysponuje Kierownik projektu, z tym, że każdy wydatek musi być akceptowany przez kierownika jednostki lub bezpośredniego przełożonego.</w:t>
      </w:r>
    </w:p>
    <w:p w14:paraId="215411CF" w14:textId="77777777" w:rsidR="00E95BD8" w:rsidRDefault="005B674E">
      <w:pPr>
        <w:numPr>
          <w:ilvl w:val="0"/>
          <w:numId w:val="1"/>
        </w:numPr>
        <w:spacing w:before="96" w:line="360" w:lineRule="auto"/>
        <w:jc w:val="both"/>
        <w:rPr>
          <w:color w:val="000000"/>
        </w:rPr>
      </w:pPr>
      <w:r>
        <w:rPr>
          <w:color w:val="000000"/>
        </w:rPr>
        <w:t xml:space="preserve">Przyznane środki finansowe nie mogą być wydatkowane na inne zadania badawcze niż określone w </w:t>
      </w:r>
      <w:r>
        <w:t>Umowie</w:t>
      </w:r>
      <w:r>
        <w:rPr>
          <w:color w:val="000000"/>
        </w:rPr>
        <w:t xml:space="preserve">. </w:t>
      </w:r>
    </w:p>
    <w:p w14:paraId="313BF124" w14:textId="77777777" w:rsidR="00E95BD8" w:rsidRDefault="005B674E">
      <w:pPr>
        <w:numPr>
          <w:ilvl w:val="0"/>
          <w:numId w:val="1"/>
        </w:numPr>
        <w:spacing w:before="96" w:line="360" w:lineRule="auto"/>
        <w:jc w:val="both"/>
      </w:pPr>
      <w:r>
        <w:t>Koszty bezpośrednie są identyfikowalne i weryfikowalne, w szczególności są zarejestrowane w zapisach księgowych  i określone zgodnie z zasadami rachunkowości.</w:t>
      </w:r>
    </w:p>
    <w:p w14:paraId="639EBBBB" w14:textId="77777777" w:rsidR="00E95BD8" w:rsidRDefault="005B674E">
      <w:pPr>
        <w:numPr>
          <w:ilvl w:val="0"/>
          <w:numId w:val="1"/>
        </w:numPr>
        <w:spacing w:before="96" w:line="360" w:lineRule="auto"/>
        <w:jc w:val="both"/>
      </w:pPr>
      <w:r>
        <w:t>Poniesione koszty muszą być udokumentowane prawidłowymi dokumentami  finansowo-księgowymi wystawionymi na Uniwersytet Medyczny we Wrocławiu  i rozliczone zgodnie z zasadami obowiązującymi na Uniwersytecie  Medycznym we Wrocławiu.</w:t>
      </w:r>
    </w:p>
    <w:p w14:paraId="5B94E3FA" w14:textId="111120EE" w:rsidR="00E95BD8" w:rsidRPr="0037285B" w:rsidRDefault="005B674E">
      <w:pPr>
        <w:numPr>
          <w:ilvl w:val="0"/>
          <w:numId w:val="1"/>
        </w:numPr>
        <w:spacing w:before="96" w:line="360" w:lineRule="auto"/>
        <w:jc w:val="both"/>
      </w:pPr>
      <w:r w:rsidRPr="0037285B">
        <w:t xml:space="preserve">Kierownik projektu zobowiązany jest </w:t>
      </w:r>
      <w:r w:rsidR="008E442C" w:rsidRPr="0037285B">
        <w:t>do opisywania dokumentów stanowiących podstawę wydatkowania środków finansowych następującą treścią: „</w:t>
      </w:r>
      <w:r w:rsidR="008E442C" w:rsidRPr="0037285B">
        <w:rPr>
          <w:b/>
          <w:bCs/>
        </w:rPr>
        <w:t>płatne ze środków w ramach Strategii rozwoju UMW w latach 2024-2026; nr SIMPLE….”</w:t>
      </w:r>
    </w:p>
    <w:p w14:paraId="79FACF00" w14:textId="6D3C30A6" w:rsidR="00E95BD8" w:rsidRDefault="005B674E">
      <w:pPr>
        <w:numPr>
          <w:ilvl w:val="0"/>
          <w:numId w:val="1"/>
        </w:numPr>
        <w:spacing w:before="96" w:line="360" w:lineRule="auto"/>
        <w:jc w:val="both"/>
      </w:pPr>
      <w:r>
        <w:rPr>
          <w:color w:val="000000"/>
        </w:rPr>
        <w:lastRenderedPageBreak/>
        <w:t>Termin zakończenia realizacji Projektu ustala się na dzień …….. r., który jest jednocześnie terminem zakończenia wy</w:t>
      </w:r>
      <w:r w:rsidR="00826F1E">
        <w:rPr>
          <w:color w:val="000000"/>
        </w:rPr>
        <w:t>datkowania przyznanych środków.</w:t>
      </w:r>
      <w:r w:rsidR="00011020">
        <w:rPr>
          <w:color w:val="000000"/>
        </w:rPr>
        <w:t xml:space="preserve"> </w:t>
      </w:r>
      <w:r w:rsidR="001C63A0">
        <w:rPr>
          <w:color w:val="000000"/>
        </w:rPr>
        <w:t xml:space="preserve">Za termin </w:t>
      </w:r>
      <w:r w:rsidR="00011020">
        <w:rPr>
          <w:color w:val="000000"/>
        </w:rPr>
        <w:t xml:space="preserve">zakończenia </w:t>
      </w:r>
      <w:r w:rsidR="001C63A0">
        <w:rPr>
          <w:color w:val="000000"/>
        </w:rPr>
        <w:t>wyda</w:t>
      </w:r>
      <w:r w:rsidR="00403B0D">
        <w:rPr>
          <w:color w:val="000000"/>
        </w:rPr>
        <w:t>tkowania przyznanych środków</w:t>
      </w:r>
      <w:r w:rsidR="00826F1E">
        <w:rPr>
          <w:color w:val="000000"/>
        </w:rPr>
        <w:t xml:space="preserve"> należy rozumieć datę </w:t>
      </w:r>
      <w:r w:rsidR="00403B0D">
        <w:rPr>
          <w:color w:val="000000"/>
        </w:rPr>
        <w:t xml:space="preserve">zapłaty ostatniej </w:t>
      </w:r>
      <w:r w:rsidR="00826F1E">
        <w:rPr>
          <w:color w:val="000000"/>
        </w:rPr>
        <w:t xml:space="preserve">faktury/ innego dokumentu księgowego o równoważnej wartości dowodowej dotyczącej wydatków </w:t>
      </w:r>
      <w:r w:rsidR="00EC5A4D">
        <w:rPr>
          <w:color w:val="000000"/>
        </w:rPr>
        <w:br/>
      </w:r>
      <w:r w:rsidR="00826F1E">
        <w:rPr>
          <w:color w:val="000000"/>
        </w:rPr>
        <w:t xml:space="preserve">w </w:t>
      </w:r>
      <w:r w:rsidR="00917B17">
        <w:rPr>
          <w:color w:val="000000"/>
        </w:rPr>
        <w:t>P</w:t>
      </w:r>
      <w:r w:rsidR="00826F1E">
        <w:rPr>
          <w:color w:val="000000"/>
        </w:rPr>
        <w:t xml:space="preserve">rojekcie. </w:t>
      </w:r>
    </w:p>
    <w:p w14:paraId="25E42365" w14:textId="77777777" w:rsidR="00E95BD8" w:rsidRPr="00A93F54" w:rsidRDefault="005B674E">
      <w:pPr>
        <w:numPr>
          <w:ilvl w:val="0"/>
          <w:numId w:val="1"/>
        </w:numPr>
        <w:spacing w:before="96" w:line="360" w:lineRule="auto"/>
        <w:jc w:val="both"/>
        <w:rPr>
          <w:color w:val="000000"/>
        </w:rPr>
      </w:pPr>
      <w:r>
        <w:rPr>
          <w:color w:val="000000"/>
        </w:rPr>
        <w:t xml:space="preserve">Termin zakończenia Projektu może zostać przesunięty na wniosek Kierownika projektu, za zgodą Prorektora ds. Nauki pod warunkiem, iż Projekt zostanie zakończony nie później niż do dnia </w:t>
      </w:r>
      <w:r w:rsidRPr="00A93F54">
        <w:rPr>
          <w:color w:val="000000"/>
        </w:rPr>
        <w:t>31.10.2026 r.</w:t>
      </w:r>
    </w:p>
    <w:p w14:paraId="3C2E9EDA" w14:textId="3DDD68B3" w:rsidR="00E95BD8" w:rsidRDefault="005B674E">
      <w:pPr>
        <w:pStyle w:val="Akapitzlist1"/>
        <w:numPr>
          <w:ilvl w:val="0"/>
          <w:numId w:val="1"/>
        </w:num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Kierownik projektu może przesunąć środki na inną kategorię kosztów na podstawie wniosku skierowanego do  Prorektora ds. Nauki, po uprzedniej akceptacji Działu Budżetowania </w:t>
      </w:r>
      <w:r>
        <w:rPr>
          <w:color w:val="000000"/>
          <w:shd w:val="clear" w:color="auto" w:fill="FFFFFF"/>
        </w:rPr>
        <w:br/>
        <w:t>i Kosztów. Wniosek o przesunięcie, podpisany przez Kierownika projektu i Kierownika jednostki</w:t>
      </w:r>
      <w:r>
        <w:rPr>
          <w:shd w:val="clear" w:color="auto" w:fill="FFFFFF"/>
        </w:rPr>
        <w:t xml:space="preserve"> lub b</w:t>
      </w:r>
      <w:r>
        <w:t>ezpośredniego przełożonego</w:t>
      </w:r>
      <w:r w:rsidR="00147319">
        <w:t>,</w:t>
      </w:r>
      <w:r>
        <w:rPr>
          <w:color w:val="000000"/>
          <w:shd w:val="clear" w:color="auto" w:fill="FFFFFF"/>
        </w:rPr>
        <w:t xml:space="preserve"> należy przedłożyć każdorazowo do Centrum Zarządzania Projektami w formie papierowej lub </w:t>
      </w:r>
      <w:r w:rsidR="005F1E70">
        <w:rPr>
          <w:color w:val="000000"/>
          <w:shd w:val="clear" w:color="auto" w:fill="FFFFFF"/>
        </w:rPr>
        <w:t xml:space="preserve">drogą elektroniczną na adres e-mail wskazany na stronie internetowej </w:t>
      </w:r>
      <w:hyperlink r:id="rId9" w:history="1">
        <w:r w:rsidR="005F1E70" w:rsidRPr="005F1E70">
          <w:rPr>
            <w:color w:val="000000"/>
            <w:shd w:val="clear" w:color="auto" w:fill="FFFFFF"/>
          </w:rPr>
          <w:t>https://www.umw.edu.pl/pl/strategia-rozwoju-uczelni-inicjatywa-doskonalosci-uczelnia-badawcza-2024-2026/konkurs</w:t>
        </w:r>
      </w:hyperlink>
      <w:r w:rsidR="005F1E70">
        <w:rPr>
          <w:color w:val="000000"/>
          <w:shd w:val="clear" w:color="auto" w:fill="FFFFFF"/>
        </w:rPr>
        <w:t xml:space="preserve"> w </w:t>
      </w:r>
      <w:r>
        <w:rPr>
          <w:color w:val="000000"/>
          <w:shd w:val="clear" w:color="auto" w:fill="FFFFFF"/>
        </w:rPr>
        <w:t>celu uzyskania zgody Prorektora ds. Nauk</w:t>
      </w:r>
      <w:r w:rsidR="005F1E70">
        <w:rPr>
          <w:color w:val="000000"/>
          <w:shd w:val="clear" w:color="auto" w:fill="FFFFFF"/>
        </w:rPr>
        <w:t>i</w:t>
      </w:r>
      <w:r>
        <w:rPr>
          <w:color w:val="000000"/>
          <w:shd w:val="clear" w:color="auto" w:fill="FFFFFF"/>
        </w:rPr>
        <w:t>.</w:t>
      </w:r>
    </w:p>
    <w:p w14:paraId="6390DDC5" w14:textId="37054472" w:rsidR="00E95BD8" w:rsidRDefault="005B674E" w:rsidP="00833CD3">
      <w:pPr>
        <w:pStyle w:val="Akapitzlist1"/>
        <w:numPr>
          <w:ilvl w:val="0"/>
          <w:numId w:val="1"/>
        </w:numPr>
        <w:spacing w:line="360" w:lineRule="auto"/>
        <w:ind w:left="426" w:hanging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Przesunięcia, o których mowa w ust. 8 i 9 nie wymagają zawarcia aneksu do niniejszej Umowy.</w:t>
      </w:r>
    </w:p>
    <w:p w14:paraId="4798C0D5" w14:textId="3D58BF87" w:rsidR="00E95BD8" w:rsidRDefault="005B674E" w:rsidP="00833CD3">
      <w:pPr>
        <w:pStyle w:val="Akapitzlist1"/>
        <w:numPr>
          <w:ilvl w:val="0"/>
          <w:numId w:val="1"/>
        </w:numPr>
        <w:spacing w:line="360" w:lineRule="auto"/>
        <w:ind w:left="426" w:hanging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Kierownik projektu zobowiązany jest do złożenia raportów, zgodnie z załącznikiem nr 1 do umowy, w następujących w terminach:</w:t>
      </w:r>
      <w:bookmarkStart w:id="0" w:name="_GoBack"/>
      <w:bookmarkEnd w:id="0"/>
    </w:p>
    <w:p w14:paraId="4A2A854B" w14:textId="0B339004" w:rsidR="00E95BD8" w:rsidRDefault="005B674E" w:rsidP="00A659F7">
      <w:pPr>
        <w:pStyle w:val="Akapitzlist1"/>
        <w:spacing w:line="360" w:lineRule="auto"/>
        <w:ind w:left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a)  raport roczny- </w:t>
      </w:r>
      <w:r w:rsidR="008B3E50">
        <w:rPr>
          <w:color w:val="000000"/>
          <w:shd w:val="clear" w:color="auto" w:fill="FFFFFF"/>
        </w:rPr>
        <w:t xml:space="preserve">30 dni po </w:t>
      </w:r>
      <w:r w:rsidR="00A93F54">
        <w:rPr>
          <w:color w:val="000000"/>
          <w:shd w:val="clear" w:color="auto" w:fill="FFFFFF"/>
        </w:rPr>
        <w:t xml:space="preserve">upływie </w:t>
      </w:r>
      <w:r w:rsidR="008B3E50">
        <w:rPr>
          <w:color w:val="000000"/>
          <w:shd w:val="clear" w:color="auto" w:fill="FFFFFF"/>
        </w:rPr>
        <w:t>roku</w:t>
      </w:r>
      <w:r>
        <w:rPr>
          <w:color w:val="000000"/>
          <w:shd w:val="clear" w:color="auto" w:fill="FFFFFF"/>
        </w:rPr>
        <w:t xml:space="preserve"> realizacji  </w:t>
      </w:r>
      <w:r w:rsidR="00A93F54">
        <w:rPr>
          <w:color w:val="000000"/>
          <w:shd w:val="clear" w:color="auto" w:fill="FFFFFF"/>
        </w:rPr>
        <w:t>Projektu</w:t>
      </w:r>
      <w:r>
        <w:rPr>
          <w:color w:val="000000"/>
          <w:shd w:val="clear" w:color="auto" w:fill="FFFFFF"/>
        </w:rPr>
        <w:t xml:space="preserve">, </w:t>
      </w:r>
      <w:r>
        <w:rPr>
          <w:b/>
          <w:bCs/>
          <w:color w:val="000000"/>
          <w:shd w:val="clear" w:color="auto" w:fill="FFFFFF"/>
        </w:rPr>
        <w:t xml:space="preserve"> </w:t>
      </w:r>
      <w:r w:rsidR="00283924" w:rsidRPr="00C71549">
        <w:rPr>
          <w:bCs/>
          <w:color w:val="000000"/>
          <w:shd w:val="clear" w:color="auto" w:fill="FFFFFF"/>
        </w:rPr>
        <w:t>a jeżeli Projekt</w:t>
      </w:r>
      <w:r w:rsidR="00283924">
        <w:rPr>
          <w:b/>
          <w:bCs/>
          <w:color w:val="000000"/>
          <w:shd w:val="clear" w:color="auto" w:fill="FFFFFF"/>
        </w:rPr>
        <w:t xml:space="preserve"> </w:t>
      </w:r>
      <w:r w:rsidR="00283924">
        <w:t>był realizowany krócej niż 1 rok – 30 dni po zakończeniu realizacji Projektu (raport końcowy)</w:t>
      </w:r>
      <w:r w:rsidR="006462D3">
        <w:t>,</w:t>
      </w:r>
    </w:p>
    <w:p w14:paraId="5C4866E3" w14:textId="69F0B46F" w:rsidR="00E95BD8" w:rsidRDefault="005B674E" w:rsidP="00A659F7">
      <w:pPr>
        <w:pStyle w:val="Akapitzlist1"/>
        <w:spacing w:line="360" w:lineRule="auto"/>
        <w:ind w:left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b) raport końcowy do dnia </w:t>
      </w:r>
      <w:r w:rsidRPr="00A93F54">
        <w:rPr>
          <w:color w:val="000000"/>
          <w:shd w:val="clear" w:color="auto" w:fill="FFFFFF"/>
        </w:rPr>
        <w:t xml:space="preserve">30.11.2026 r. </w:t>
      </w:r>
      <w:r w:rsidR="006462D3">
        <w:rPr>
          <w:color w:val="000000"/>
          <w:shd w:val="clear" w:color="auto" w:fill="FFFFFF"/>
        </w:rPr>
        <w:t>(o ile raport końcowy nie został złożony wcześniej zgodnie z lit. a).</w:t>
      </w:r>
    </w:p>
    <w:p w14:paraId="609FE7BB" w14:textId="752E5E3A" w:rsidR="00E95BD8" w:rsidRDefault="005B674E" w:rsidP="00833CD3">
      <w:pPr>
        <w:pStyle w:val="Akapitzlist1"/>
        <w:numPr>
          <w:ilvl w:val="0"/>
          <w:numId w:val="1"/>
        </w:numPr>
        <w:tabs>
          <w:tab w:val="clear" w:pos="0"/>
          <w:tab w:val="num" w:pos="426"/>
        </w:tabs>
        <w:spacing w:line="360" w:lineRule="auto"/>
        <w:ind w:left="284" w:hanging="284"/>
        <w:jc w:val="both"/>
      </w:pPr>
      <w:r>
        <w:t xml:space="preserve">Wszelkie publikacje/doniesienia/monografie/zestawy danych/oprogramowanie powstałe w związku z realizacją Projektu powinny zawierać w swej treści czytelną adnotację </w:t>
      </w:r>
      <w:r>
        <w:br/>
        <w:t>w brzmieniu: ,,Praca powstała w wyniku realizacji projektu badawczego (</w:t>
      </w:r>
      <w:proofErr w:type="spellStart"/>
      <w:r>
        <w:t>Mikrograntu</w:t>
      </w:r>
      <w:proofErr w:type="spellEnd"/>
      <w:r>
        <w:t>) o numerze</w:t>
      </w:r>
      <w:r w:rsidR="008E442C">
        <w:t>:</w:t>
      </w:r>
      <w:r>
        <w:t xml:space="preserve"> …. finansowanego ze środków Strategii rozwoju Uniwersytetu Medycznego we Wrocławiu w latach 2024-2026</w:t>
      </w:r>
      <w:r w:rsidR="00EF586D">
        <w:t>”</w:t>
      </w:r>
      <w:r>
        <w:t xml:space="preserve"> lub odpowiednik w języku </w:t>
      </w:r>
      <w:r w:rsidR="0037285B">
        <w:t>obcym</w:t>
      </w:r>
      <w:r>
        <w:t>.</w:t>
      </w:r>
    </w:p>
    <w:p w14:paraId="7189E5E5" w14:textId="4BA9E384" w:rsidR="00E95BD8" w:rsidRDefault="005B674E" w:rsidP="00833CD3">
      <w:pPr>
        <w:pStyle w:val="Akapitzlist1"/>
        <w:numPr>
          <w:ilvl w:val="0"/>
          <w:numId w:val="1"/>
        </w:numPr>
        <w:spacing w:line="360" w:lineRule="auto"/>
        <w:ind w:left="284" w:hanging="284"/>
        <w:jc w:val="both"/>
      </w:pPr>
      <w:r>
        <w:rPr>
          <w:color w:val="000000"/>
        </w:rPr>
        <w:t>Kierownik jednostki udostępni na realizację Projektu składniki mienia jednostki niezbędne do jego realizacji.</w:t>
      </w:r>
    </w:p>
    <w:p w14:paraId="524570C9" w14:textId="4F8A1844" w:rsidR="00E95BD8" w:rsidRDefault="005B674E" w:rsidP="00833CD3">
      <w:pPr>
        <w:pStyle w:val="Akapitzlist"/>
        <w:numPr>
          <w:ilvl w:val="0"/>
          <w:numId w:val="1"/>
        </w:numPr>
        <w:spacing w:before="96" w:line="360" w:lineRule="auto"/>
        <w:jc w:val="both"/>
      </w:pPr>
      <w:r>
        <w:t>Umowę</w:t>
      </w:r>
      <w:r w:rsidRPr="00833CD3">
        <w:rPr>
          <w:color w:val="000000"/>
        </w:rPr>
        <w:t xml:space="preserve"> sporządzono w 3 jednobrzmiących egzemplarzach.</w:t>
      </w:r>
    </w:p>
    <w:p w14:paraId="4D04ACC1" w14:textId="77777777" w:rsidR="00E95BD8" w:rsidRDefault="00E95BD8">
      <w:pPr>
        <w:spacing w:before="96" w:line="360" w:lineRule="auto"/>
        <w:jc w:val="both"/>
        <w:rPr>
          <w:color w:val="000000"/>
        </w:rPr>
      </w:pPr>
    </w:p>
    <w:p w14:paraId="47644ADE" w14:textId="77777777" w:rsidR="00E95BD8" w:rsidRDefault="005B674E">
      <w:pPr>
        <w:spacing w:before="96" w:line="360" w:lineRule="auto"/>
        <w:jc w:val="both"/>
        <w:rPr>
          <w:color w:val="000000"/>
        </w:rPr>
      </w:pPr>
      <w:r>
        <w:rPr>
          <w:color w:val="000000"/>
        </w:rPr>
        <w:t>Kierownik projektu</w:t>
      </w:r>
      <w:r>
        <w:rPr>
          <w:color w:val="000000"/>
        </w:rPr>
        <w:tab/>
        <w:t xml:space="preserve">         Kierownik jednostki/ bezpośredni przełożony</w:t>
      </w:r>
      <w:r>
        <w:rPr>
          <w:color w:val="000000"/>
        </w:rPr>
        <w:tab/>
      </w:r>
      <w:r>
        <w:rPr>
          <w:color w:val="000000"/>
        </w:rPr>
        <w:tab/>
        <w:t>UMW</w:t>
      </w:r>
    </w:p>
    <w:p w14:paraId="6D990FEC" w14:textId="77777777" w:rsidR="00E95BD8" w:rsidRDefault="005B674E">
      <w:pPr>
        <w:spacing w:before="96" w:line="360" w:lineRule="auto"/>
        <w:jc w:val="both"/>
        <w:rPr>
          <w:color w:val="000000"/>
        </w:rPr>
      </w:pPr>
      <w:r>
        <w:rPr>
          <w:color w:val="000000"/>
        </w:rPr>
        <w:t>.................................</w:t>
      </w:r>
      <w:r>
        <w:rPr>
          <w:color w:val="000000"/>
        </w:rPr>
        <w:tab/>
        <w:t xml:space="preserve">                            </w:t>
      </w:r>
      <w:r>
        <w:t>.................................</w:t>
      </w:r>
      <w:r>
        <w:rPr>
          <w:color w:val="000000"/>
        </w:rPr>
        <w:t xml:space="preserve">                    </w:t>
      </w:r>
      <w:r>
        <w:t>.................................</w:t>
      </w:r>
    </w:p>
    <w:sectPr w:rsidR="00E95BD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D83E3" w14:textId="77777777" w:rsidR="00974869" w:rsidRDefault="00974869">
      <w:r>
        <w:separator/>
      </w:r>
    </w:p>
  </w:endnote>
  <w:endnote w:type="continuationSeparator" w:id="0">
    <w:p w14:paraId="36938EF7" w14:textId="77777777" w:rsidR="00974869" w:rsidRDefault="0097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47F6D" w14:textId="77777777" w:rsidR="00E95BD8" w:rsidRDefault="00E95BD8">
    <w:pPr>
      <w:tabs>
        <w:tab w:val="center" w:pos="4536"/>
        <w:tab w:val="right" w:pos="9072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3921B" w14:textId="77777777" w:rsidR="00974869" w:rsidRDefault="00974869">
      <w:r>
        <w:separator/>
      </w:r>
    </w:p>
  </w:footnote>
  <w:footnote w:type="continuationSeparator" w:id="0">
    <w:p w14:paraId="04EED199" w14:textId="77777777" w:rsidR="00974869" w:rsidRDefault="00974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D7AD5" w14:textId="77777777" w:rsidR="00E95BD8" w:rsidRDefault="005B674E">
    <w:pPr>
      <w:spacing w:line="259" w:lineRule="auto"/>
      <w:ind w:left="5040"/>
      <w:rPr>
        <w:b/>
        <w:iCs/>
        <w:sz w:val="20"/>
        <w:szCs w:val="20"/>
      </w:rPr>
    </w:pPr>
    <w:r>
      <w:rPr>
        <w:iCs/>
        <w:sz w:val="16"/>
        <w:szCs w:val="16"/>
      </w:rPr>
      <w:t xml:space="preserve">Załącznik nr 3 do Regulaminu przeprowadzenia Konkursu na </w:t>
    </w:r>
    <w:proofErr w:type="spellStart"/>
    <w:r>
      <w:rPr>
        <w:iCs/>
        <w:sz w:val="16"/>
        <w:szCs w:val="16"/>
      </w:rPr>
      <w:t>Mikrogranty</w:t>
    </w:r>
    <w:proofErr w:type="spellEnd"/>
    <w:r>
      <w:rPr>
        <w:iCs/>
        <w:sz w:val="16"/>
        <w:szCs w:val="16"/>
      </w:rPr>
      <w:t xml:space="preserve"> oraz zasad realizacji i rozliczania projektów badawczych  finansowanych ze środków  Strategii rozwoju  Uniwersytetu Medycznego im. Piastów Śląskich we Wrocławiu w latach 2024- 2026.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2A47"/>
    <w:multiLevelType w:val="multilevel"/>
    <w:tmpl w:val="511CF6B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16A3979"/>
    <w:multiLevelType w:val="multilevel"/>
    <w:tmpl w:val="4BA429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 w15:restartNumberingAfterBreak="0">
    <w:nsid w:val="176245C3"/>
    <w:multiLevelType w:val="multilevel"/>
    <w:tmpl w:val="0AB88F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9CA1DB1"/>
    <w:multiLevelType w:val="multilevel"/>
    <w:tmpl w:val="511CF6B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39FB0583"/>
    <w:multiLevelType w:val="multilevel"/>
    <w:tmpl w:val="658C4BEC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5" w15:restartNumberingAfterBreak="0">
    <w:nsid w:val="526C3CD3"/>
    <w:multiLevelType w:val="multilevel"/>
    <w:tmpl w:val="417C8FCC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 w15:restartNumberingAfterBreak="0">
    <w:nsid w:val="79267C6C"/>
    <w:multiLevelType w:val="multilevel"/>
    <w:tmpl w:val="31F4BB3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D8"/>
    <w:rsid w:val="00011020"/>
    <w:rsid w:val="001206F5"/>
    <w:rsid w:val="00147319"/>
    <w:rsid w:val="001775C3"/>
    <w:rsid w:val="001C63A0"/>
    <w:rsid w:val="00283924"/>
    <w:rsid w:val="002E43F7"/>
    <w:rsid w:val="00324C6F"/>
    <w:rsid w:val="0035443E"/>
    <w:rsid w:val="003721EE"/>
    <w:rsid w:val="0037285B"/>
    <w:rsid w:val="00385934"/>
    <w:rsid w:val="003B7930"/>
    <w:rsid w:val="00403B0D"/>
    <w:rsid w:val="00430AC8"/>
    <w:rsid w:val="00450E3F"/>
    <w:rsid w:val="004C5D59"/>
    <w:rsid w:val="004E4189"/>
    <w:rsid w:val="005B674E"/>
    <w:rsid w:val="005F1E70"/>
    <w:rsid w:val="00641AE5"/>
    <w:rsid w:val="006462D3"/>
    <w:rsid w:val="007265EF"/>
    <w:rsid w:val="007363A5"/>
    <w:rsid w:val="0074281A"/>
    <w:rsid w:val="0075096F"/>
    <w:rsid w:val="00790BE6"/>
    <w:rsid w:val="007A0251"/>
    <w:rsid w:val="007D17C0"/>
    <w:rsid w:val="00826F1E"/>
    <w:rsid w:val="00833CD3"/>
    <w:rsid w:val="008B3E50"/>
    <w:rsid w:val="008C7FB2"/>
    <w:rsid w:val="008E442C"/>
    <w:rsid w:val="00917B17"/>
    <w:rsid w:val="00974869"/>
    <w:rsid w:val="00A659F7"/>
    <w:rsid w:val="00A93F54"/>
    <w:rsid w:val="00AA77D6"/>
    <w:rsid w:val="00AD6E44"/>
    <w:rsid w:val="00AE1AA1"/>
    <w:rsid w:val="00C07E98"/>
    <w:rsid w:val="00C32591"/>
    <w:rsid w:val="00C47AE7"/>
    <w:rsid w:val="00C71549"/>
    <w:rsid w:val="00C96A04"/>
    <w:rsid w:val="00CC5164"/>
    <w:rsid w:val="00D662D4"/>
    <w:rsid w:val="00DB6D30"/>
    <w:rsid w:val="00E95BD8"/>
    <w:rsid w:val="00EC5A4D"/>
    <w:rsid w:val="00E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1F20"/>
  <w15:docId w15:val="{EFD52819-E657-46DC-9663-3186EB2B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7AB0"/>
    <w:rPr>
      <w:rFonts w:ascii="Segoe UI" w:hAnsi="Segoe UI" w:cs="Segoe UI"/>
      <w:sz w:val="18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67AB0"/>
    <w:rPr>
      <w:b/>
      <w:bCs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965EFB"/>
    <w:rPr>
      <w:color w:val="0000FF" w:themeColor="hyperlink"/>
      <w:u w:val="single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opka">
    <w:name w:val="footer"/>
    <w:basedOn w:val="Gwkaistopka"/>
  </w:style>
  <w:style w:type="paragraph" w:customStyle="1" w:styleId="Akapitzlist1">
    <w:name w:val="Akapit z listą1"/>
    <w:basedOn w:val="Normalny"/>
    <w:qFormat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7AB0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67AB0"/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5F1E7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33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8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umw.edu.pl/pl/strategia-rozwoju-uczelni-inicjatywa-doskonalosci-uczelnia-badawcza-2024-2026/konku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NzrZq/kumNsDyMsNLQIyWpW8zhw==">CgMxLjAyCGguZ2pkZ3hzOAByITEzWGw5c2JXSkFqMlEyS1plZFJvT3Y4TlZ2Z2xSQ3Z0NA==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7864C02-FB3B-4445-B6DB-629C7F7B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dc:description/>
  <cp:lastModifiedBy>MKapera</cp:lastModifiedBy>
  <cp:revision>11</cp:revision>
  <cp:lastPrinted>2024-06-13T07:57:00Z</cp:lastPrinted>
  <dcterms:created xsi:type="dcterms:W3CDTF">2024-07-10T11:57:00Z</dcterms:created>
  <dcterms:modified xsi:type="dcterms:W3CDTF">2024-07-17T07:14:00Z</dcterms:modified>
  <dc:language>pl-PL</dc:language>
</cp:coreProperties>
</file>