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93805" w14:textId="59A0CA77" w:rsidR="00A178E2" w:rsidRDefault="00A178E2" w:rsidP="00A17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do uchwały nr 2586 Senatu Uniwersytetu Medycznego we Wrocławiu z dnia  14 lutego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D5AE" w14:textId="462EE603" w:rsidR="002E6EAA" w:rsidRPr="006A1DA2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6A1DA2">
        <w:rPr>
          <w:rFonts w:ascii="Times New Roman" w:hAnsi="Times New Roman" w:cs="Times New Roman"/>
          <w:sz w:val="18"/>
          <w:szCs w:val="18"/>
        </w:rPr>
        <w:br/>
      </w:r>
      <w:r w:rsidR="00212923" w:rsidRPr="006A1DA2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Pr="006A1DA2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Pr="006A1DA2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Pr="006A1DA2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6A1DA2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1DA2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517FDF90" w14:textId="0158D84D" w:rsidR="00212923" w:rsidRPr="006A1DA2" w:rsidRDefault="007F5D1F" w:rsidP="2096048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A2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Pr="006A1DA2">
        <w:br/>
      </w:r>
      <w:r w:rsidRPr="006A1DA2">
        <w:br/>
      </w:r>
      <w:r w:rsidRPr="006A1DA2">
        <w:rPr>
          <w:rFonts w:ascii="Times New Roman" w:hAnsi="Times New Roman" w:cs="Times New Roman"/>
          <w:b/>
          <w:bCs/>
          <w:sz w:val="24"/>
          <w:szCs w:val="24"/>
        </w:rPr>
        <w:t>STUDIÓW PODYPLOMOWYCH</w:t>
      </w:r>
      <w:r w:rsidR="0F59F9C6" w:rsidRPr="006A1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552215" w14:textId="1A24A38F" w:rsidR="00212923" w:rsidRPr="006A1DA2" w:rsidRDefault="0F59F9C6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A2">
        <w:rPr>
          <w:rFonts w:ascii="Times New Roman" w:hAnsi="Times New Roman" w:cs="Times New Roman"/>
          <w:b/>
          <w:bCs/>
          <w:sz w:val="24"/>
          <w:szCs w:val="24"/>
        </w:rPr>
        <w:t>Startupy w obszarze medycznym</w:t>
      </w:r>
      <w:r w:rsidR="00186E54" w:rsidRPr="006A1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b/>
          <w:bCs/>
          <w:sz w:val="24"/>
          <w:szCs w:val="24"/>
        </w:rPr>
        <w:t>- koncepcje i możliwości</w:t>
      </w:r>
      <w:r w:rsidR="007F5D1F" w:rsidRPr="006A1DA2">
        <w:br/>
      </w:r>
    </w:p>
    <w:p w14:paraId="35C4E1A8" w14:textId="4982FE16" w:rsidR="008F6381" w:rsidRPr="006A1DA2" w:rsidRDefault="00600C85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DA2">
        <w:br/>
      </w:r>
      <w:r w:rsidR="007B575B" w:rsidRPr="006A1DA2">
        <w:rPr>
          <w:rFonts w:ascii="Times New Roman" w:hAnsi="Times New Roman" w:cs="Times New Roman"/>
        </w:rPr>
        <w:t>Program Studiów trwa</w:t>
      </w:r>
      <w:r w:rsidR="45E88DA8" w:rsidRPr="006A1DA2">
        <w:rPr>
          <w:rFonts w:ascii="Times New Roman" w:hAnsi="Times New Roman" w:cs="Times New Roman"/>
        </w:rPr>
        <w:t xml:space="preserve"> 1 rok,</w:t>
      </w:r>
      <w:r w:rsidR="001F5B84" w:rsidRPr="006A1DA2">
        <w:rPr>
          <w:rFonts w:ascii="Times New Roman" w:hAnsi="Times New Roman" w:cs="Times New Roman"/>
        </w:rPr>
        <w:t xml:space="preserve"> 2 </w:t>
      </w:r>
      <w:r w:rsidR="007B575B" w:rsidRPr="006A1DA2">
        <w:rPr>
          <w:rFonts w:ascii="Times New Roman" w:hAnsi="Times New Roman" w:cs="Times New Roman"/>
        </w:rPr>
        <w:t>semestr</w:t>
      </w:r>
      <w:r w:rsidR="001F5B84" w:rsidRPr="006A1DA2">
        <w:rPr>
          <w:rFonts w:ascii="Times New Roman" w:hAnsi="Times New Roman" w:cs="Times New Roman"/>
        </w:rPr>
        <w:t>y</w:t>
      </w:r>
      <w:r w:rsidR="007B575B" w:rsidRPr="006A1DA2">
        <w:rPr>
          <w:rFonts w:ascii="Times New Roman" w:hAnsi="Times New Roman" w:cs="Times New Roman"/>
        </w:rPr>
        <w:t xml:space="preserve"> i </w:t>
      </w:r>
      <w:r w:rsidR="00410020" w:rsidRPr="006A1DA2">
        <w:rPr>
          <w:rFonts w:ascii="Times New Roman" w:hAnsi="Times New Roman" w:cs="Times New Roman"/>
        </w:rPr>
        <w:t>ob</w:t>
      </w:r>
      <w:r w:rsidR="00802ACD" w:rsidRPr="006A1DA2">
        <w:rPr>
          <w:rFonts w:ascii="Times New Roman" w:hAnsi="Times New Roman" w:cs="Times New Roman"/>
        </w:rPr>
        <w:t>e</w:t>
      </w:r>
      <w:r w:rsidR="00410020" w:rsidRPr="006A1DA2">
        <w:rPr>
          <w:rFonts w:ascii="Times New Roman" w:hAnsi="Times New Roman" w:cs="Times New Roman"/>
        </w:rPr>
        <w:t>j</w:t>
      </w:r>
      <w:r w:rsidR="00802ACD" w:rsidRPr="006A1DA2">
        <w:rPr>
          <w:rFonts w:ascii="Times New Roman" w:hAnsi="Times New Roman" w:cs="Times New Roman"/>
        </w:rPr>
        <w:t>muj</w:t>
      </w:r>
      <w:r w:rsidR="00410020" w:rsidRPr="006A1DA2">
        <w:rPr>
          <w:rFonts w:ascii="Times New Roman" w:hAnsi="Times New Roman" w:cs="Times New Roman"/>
        </w:rPr>
        <w:t>e</w:t>
      </w:r>
      <w:r w:rsidR="007B575B" w:rsidRPr="006A1DA2">
        <w:rPr>
          <w:rFonts w:ascii="Times New Roman" w:hAnsi="Times New Roman" w:cs="Times New Roman"/>
        </w:rPr>
        <w:t xml:space="preserve"> </w:t>
      </w:r>
      <w:r w:rsidR="001F5B84" w:rsidRPr="006A1DA2">
        <w:rPr>
          <w:rFonts w:ascii="Times New Roman" w:hAnsi="Times New Roman" w:cs="Times New Roman"/>
        </w:rPr>
        <w:t xml:space="preserve">160 </w:t>
      </w:r>
      <w:r w:rsidR="008F6381" w:rsidRPr="006A1DA2">
        <w:rPr>
          <w:rFonts w:ascii="Times New Roman" w:hAnsi="Times New Roman" w:cs="Times New Roman"/>
        </w:rPr>
        <w:t xml:space="preserve">godzin zajęć. </w:t>
      </w:r>
    </w:p>
    <w:p w14:paraId="75C7D1A5" w14:textId="5D11C00C" w:rsidR="00B227E0" w:rsidRPr="006A1DA2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Studia będą składały się z:</w:t>
      </w:r>
    </w:p>
    <w:p w14:paraId="0DC2A6FF" w14:textId="0118AB00" w:rsidR="00B227E0" w:rsidRPr="006A1DA2" w:rsidRDefault="00B227E0" w:rsidP="00BE699F">
      <w:pPr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- wykładów, podczas których eksperci z UMW </w:t>
      </w:r>
      <w:r w:rsidR="00802FBF" w:rsidRPr="006A1DA2">
        <w:rPr>
          <w:rFonts w:ascii="Times New Roman" w:hAnsi="Times New Roman" w:cs="Times New Roman"/>
        </w:rPr>
        <w:t xml:space="preserve">wskażą przestrzeń dla rozwijania innowacji </w:t>
      </w:r>
      <w:r w:rsidR="006E252F" w:rsidRPr="006A1DA2">
        <w:rPr>
          <w:rFonts w:ascii="Times New Roman" w:hAnsi="Times New Roman" w:cs="Times New Roman"/>
        </w:rPr>
        <w:t xml:space="preserve">(zarówno w postaci rozwiązań analitycznych opartych o data science / AI, innowacji w aparaturze i wyposażeniu, oprogramowaniu i zarządzaniu danymi) </w:t>
      </w:r>
      <w:r w:rsidR="00802FBF" w:rsidRPr="006A1DA2">
        <w:rPr>
          <w:rFonts w:ascii="Times New Roman" w:hAnsi="Times New Roman" w:cs="Times New Roman"/>
        </w:rPr>
        <w:t xml:space="preserve">w kontekście kluczowych zagadnień specyficznych dla </w:t>
      </w:r>
      <w:r w:rsidRPr="006A1DA2">
        <w:rPr>
          <w:rFonts w:ascii="Times New Roman" w:hAnsi="Times New Roman" w:cs="Times New Roman"/>
        </w:rPr>
        <w:t>ich dyscypliny (tj. poszczególnych dziedzin medycyny/farmacji/nauk o zdrowiu) w obszarach klinicznych/dydaktycznych i naukowych</w:t>
      </w:r>
      <w:r w:rsidR="00802FBF" w:rsidRPr="006A1DA2">
        <w:rPr>
          <w:rFonts w:ascii="Times New Roman" w:hAnsi="Times New Roman" w:cs="Times New Roman"/>
        </w:rPr>
        <w:t>, czyli w kontekście pracy z pacjentami (i ich potrzebami), studentami i danymi typowymi dla ich dziedziny pracy</w:t>
      </w:r>
      <w:r w:rsidRPr="006A1DA2">
        <w:rPr>
          <w:rFonts w:ascii="Times New Roman" w:hAnsi="Times New Roman" w:cs="Times New Roman"/>
        </w:rPr>
        <w:t xml:space="preserve">; </w:t>
      </w:r>
    </w:p>
    <w:p w14:paraId="6AE04D88" w14:textId="77777777" w:rsidR="007076C1" w:rsidRPr="006A1DA2" w:rsidRDefault="00B227E0" w:rsidP="00BE699F">
      <w:pPr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- wykładów i praktycznych warsztatów przeprowadzonych przez</w:t>
      </w:r>
      <w:r w:rsidR="007076C1" w:rsidRPr="006A1DA2">
        <w:rPr>
          <w:rFonts w:ascii="Times New Roman" w:hAnsi="Times New Roman" w:cs="Times New Roman"/>
        </w:rPr>
        <w:t>:</w:t>
      </w:r>
    </w:p>
    <w:p w14:paraId="404F8ADD" w14:textId="77777777" w:rsidR="007076C1" w:rsidRPr="006A1DA2" w:rsidRDefault="007076C1" w:rsidP="007076C1">
      <w:pPr>
        <w:ind w:left="708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-</w:t>
      </w:r>
      <w:r w:rsidR="00B227E0" w:rsidRPr="006A1DA2">
        <w:rPr>
          <w:rFonts w:ascii="Times New Roman" w:hAnsi="Times New Roman" w:cs="Times New Roman"/>
        </w:rPr>
        <w:t xml:space="preserve"> osoby doświadczone w obszarze rozwijania startu</w:t>
      </w:r>
      <w:r w:rsidRPr="006A1DA2">
        <w:rPr>
          <w:rFonts w:ascii="Times New Roman" w:hAnsi="Times New Roman" w:cs="Times New Roman"/>
        </w:rPr>
        <w:t>pu medycznego (również w ramach</w:t>
      </w:r>
      <w:r w:rsidRPr="006A1DA2">
        <w:rPr>
          <w:rFonts w:ascii="Times New Roman" w:hAnsi="Times New Roman" w:cs="Times New Roman"/>
        </w:rPr>
        <w:br/>
        <w:t>współpracy z UMW);</w:t>
      </w:r>
    </w:p>
    <w:p w14:paraId="7F8D4871" w14:textId="7D3FF465" w:rsidR="00B227E0" w:rsidRPr="006A1DA2" w:rsidRDefault="007076C1" w:rsidP="007076C1">
      <w:pPr>
        <w:ind w:left="708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- przedstawicieli instytucji finansujących rozwój i budowane startupów </w:t>
      </w:r>
      <w:r w:rsidR="00B227E0" w:rsidRPr="006A1DA2">
        <w:rPr>
          <w:rFonts w:ascii="Times New Roman" w:hAnsi="Times New Roman" w:cs="Times New Roman"/>
        </w:rPr>
        <w:t>;</w:t>
      </w:r>
    </w:p>
    <w:p w14:paraId="198FB942" w14:textId="0E8ED937" w:rsidR="007076C1" w:rsidRDefault="007076C1" w:rsidP="007076C1">
      <w:pPr>
        <w:ind w:left="708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- ekspertów z zakresu certyfikacji produktów medycznych i towarzyszących temu regulacji. </w:t>
      </w:r>
    </w:p>
    <w:p w14:paraId="0890F065" w14:textId="5D864E61" w:rsidR="004C2794" w:rsidRPr="006A1DA2" w:rsidRDefault="004C2794" w:rsidP="007076C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przedstawicieli Parku Technologicznego; </w:t>
      </w:r>
    </w:p>
    <w:p w14:paraId="5A2923ED" w14:textId="07D1694E" w:rsidR="00904ABA" w:rsidRPr="006A1DA2" w:rsidRDefault="00B227E0" w:rsidP="00BE699F">
      <w:pPr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- opracowania i </w:t>
      </w:r>
      <w:r w:rsidR="00802FBF" w:rsidRPr="006A1DA2">
        <w:rPr>
          <w:rFonts w:ascii="Times New Roman" w:hAnsi="Times New Roman" w:cs="Times New Roman"/>
        </w:rPr>
        <w:t xml:space="preserve">(opcjonalnie) </w:t>
      </w:r>
      <w:r w:rsidRPr="006A1DA2">
        <w:rPr>
          <w:rFonts w:ascii="Times New Roman" w:hAnsi="Times New Roman" w:cs="Times New Roman"/>
        </w:rPr>
        <w:t>obronienia projektu dyplomowego, który będzie spójnym i kompletnym pomysłem na innowacyjne rozwiązanie z obszar</w:t>
      </w:r>
      <w:r w:rsidR="008F6381" w:rsidRPr="006A1DA2">
        <w:rPr>
          <w:rFonts w:ascii="Times New Roman" w:hAnsi="Times New Roman" w:cs="Times New Roman"/>
        </w:rPr>
        <w:t>u e-</w:t>
      </w:r>
      <w:proofErr w:type="spellStart"/>
      <w:r w:rsidR="008F6381" w:rsidRPr="006A1DA2">
        <w:rPr>
          <w:rFonts w:ascii="Times New Roman" w:hAnsi="Times New Roman" w:cs="Times New Roman"/>
        </w:rPr>
        <w:t>health</w:t>
      </w:r>
      <w:proofErr w:type="spellEnd"/>
      <w:r w:rsidR="008F6381" w:rsidRPr="006A1DA2">
        <w:rPr>
          <w:rFonts w:ascii="Times New Roman" w:hAnsi="Times New Roman" w:cs="Times New Roman"/>
        </w:rPr>
        <w:t xml:space="preserve"> </w:t>
      </w:r>
      <w:r w:rsidRPr="006A1DA2">
        <w:rPr>
          <w:rFonts w:ascii="Times New Roman" w:hAnsi="Times New Roman" w:cs="Times New Roman"/>
        </w:rPr>
        <w:t xml:space="preserve">lub pokrewnego obszaru. </w:t>
      </w:r>
    </w:p>
    <w:p w14:paraId="034A2FD2" w14:textId="2F484E09" w:rsidR="00B227E0" w:rsidRPr="006A1DA2" w:rsidRDefault="00802FBF" w:rsidP="00BE699F">
      <w:pPr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W toku studiów </w:t>
      </w:r>
      <w:r w:rsidR="006F2391" w:rsidRPr="006A1DA2">
        <w:rPr>
          <w:rFonts w:ascii="Times New Roman" w:hAnsi="Times New Roman" w:cs="Times New Roman"/>
        </w:rPr>
        <w:t>podyplomowych uczestnicy przygotowywać będą projekt.</w:t>
      </w:r>
      <w:r w:rsidR="007076C1" w:rsidRPr="006A1DA2">
        <w:rPr>
          <w:rFonts w:ascii="Times New Roman" w:hAnsi="Times New Roman" w:cs="Times New Roman"/>
        </w:rPr>
        <w:t xml:space="preserve"> Taki p</w:t>
      </w:r>
      <w:r w:rsidR="00B227E0" w:rsidRPr="006A1DA2">
        <w:rPr>
          <w:rFonts w:ascii="Times New Roman" w:hAnsi="Times New Roman" w:cs="Times New Roman"/>
        </w:rPr>
        <w:t>rojekt będzie tworzony i rozwijany w ramach indywidualnej współpracy z promotorem, tj. wybranym ekspertem z obszaru medycyny/farmacji/nauk o zdrowiu w ramach seminariów dyplomowych;</w:t>
      </w:r>
    </w:p>
    <w:p w14:paraId="1A7ED9E5" w14:textId="5890FFC6" w:rsidR="00B227E0" w:rsidRPr="006A1DA2" w:rsidRDefault="00BE699F" w:rsidP="00BE699F">
      <w:pPr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Projekt </w:t>
      </w:r>
      <w:r w:rsidR="00B227E0" w:rsidRPr="006A1DA2">
        <w:rPr>
          <w:rFonts w:ascii="Times New Roman" w:hAnsi="Times New Roman" w:cs="Times New Roman"/>
        </w:rPr>
        <w:t xml:space="preserve">będzie poddawany </w:t>
      </w:r>
      <w:r w:rsidR="006F2391" w:rsidRPr="006A1DA2">
        <w:rPr>
          <w:rFonts w:ascii="Times New Roman" w:hAnsi="Times New Roman" w:cs="Times New Roman"/>
        </w:rPr>
        <w:t>ocenie i opinii</w:t>
      </w:r>
      <w:r w:rsidR="00B227E0" w:rsidRPr="006A1DA2">
        <w:rPr>
          <w:rFonts w:ascii="Times New Roman" w:hAnsi="Times New Roman" w:cs="Times New Roman"/>
        </w:rPr>
        <w:t xml:space="preserve"> przez osoby doświadczone w obszarze rozwijania startupu medycznego w ramach warsztatów i seminariów; </w:t>
      </w:r>
    </w:p>
    <w:p w14:paraId="03E68897" w14:textId="0912E5E4" w:rsidR="007076C1" w:rsidRPr="006A1DA2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 xml:space="preserve">Jeśli projekt będzie wystarczająco kompletny – obrona projektu może posłużyć jako zaliczenie studiów. </w:t>
      </w:r>
    </w:p>
    <w:p w14:paraId="350A0C75" w14:textId="5DEDCBF7" w:rsidR="007076C1" w:rsidRPr="006A1DA2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Jeśli</w:t>
      </w:r>
      <w:r w:rsidR="00892AC8">
        <w:rPr>
          <w:rFonts w:ascii="Times New Roman" w:hAnsi="Times New Roman" w:cs="Times New Roman"/>
        </w:rPr>
        <w:t xml:space="preserve"> projekt nie zostanie oceniony jako kompletny lub jeśli </w:t>
      </w:r>
      <w:r w:rsidRPr="006A1DA2">
        <w:rPr>
          <w:rFonts w:ascii="Times New Roman" w:hAnsi="Times New Roman" w:cs="Times New Roman"/>
        </w:rPr>
        <w:t xml:space="preserve">słuchacz nie zdecyduje się obronić projektu – zaliczenie studiów będzie wymagało zdania egzaminu dotyczącego treści przedstawianych na poszczególnych wykładach i warsztatach. </w:t>
      </w:r>
    </w:p>
    <w:p w14:paraId="01C29A6E" w14:textId="77777777" w:rsidR="007076C1" w:rsidRPr="006A1DA2" w:rsidRDefault="007076C1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11405AB" w14:textId="30E055D4" w:rsidR="00B227E0" w:rsidRPr="006A1DA2" w:rsidRDefault="00B227E0" w:rsidP="00B227E0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Łączna liczba punktów ECTS:</w:t>
      </w:r>
      <w:r w:rsidR="00904ABA" w:rsidRPr="006A1DA2">
        <w:rPr>
          <w:rFonts w:ascii="Times New Roman" w:hAnsi="Times New Roman" w:cs="Times New Roman"/>
        </w:rPr>
        <w:t xml:space="preserve"> za 2 </w:t>
      </w:r>
      <w:proofErr w:type="spellStart"/>
      <w:r w:rsidR="00904ABA" w:rsidRPr="006A1DA2">
        <w:rPr>
          <w:rFonts w:ascii="Times New Roman" w:hAnsi="Times New Roman" w:cs="Times New Roman"/>
        </w:rPr>
        <w:t>sem</w:t>
      </w:r>
      <w:proofErr w:type="spellEnd"/>
      <w:r w:rsidR="00904ABA" w:rsidRPr="006A1DA2">
        <w:rPr>
          <w:rFonts w:ascii="Times New Roman" w:hAnsi="Times New Roman" w:cs="Times New Roman"/>
        </w:rPr>
        <w:t>.</w:t>
      </w:r>
      <w:r w:rsidRPr="006A1DA2">
        <w:rPr>
          <w:rFonts w:ascii="Times New Roman" w:hAnsi="Times New Roman" w:cs="Times New Roman"/>
        </w:rPr>
        <w:t xml:space="preserve"> </w:t>
      </w:r>
      <w:r w:rsidR="28756800" w:rsidRPr="006A1DA2">
        <w:rPr>
          <w:rFonts w:ascii="Times New Roman" w:hAnsi="Times New Roman" w:cs="Times New Roman"/>
        </w:rPr>
        <w:t>60</w:t>
      </w:r>
      <w:r w:rsidR="00904ABA" w:rsidRPr="006A1DA2">
        <w:rPr>
          <w:rFonts w:ascii="Times New Roman" w:hAnsi="Times New Roman" w:cs="Times New Roman"/>
        </w:rPr>
        <w:t xml:space="preserve"> pkt</w:t>
      </w:r>
    </w:p>
    <w:p w14:paraId="65118BCC" w14:textId="0F79F4B8" w:rsidR="00B227E0" w:rsidRPr="006A1DA2" w:rsidRDefault="00B227E0" w:rsidP="00B227E0">
      <w:pPr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br w:type="page"/>
      </w:r>
    </w:p>
    <w:p w14:paraId="5FA90D31" w14:textId="47AB59E6" w:rsidR="00B0661E" w:rsidRPr="006A1DA2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006A1DA2">
        <w:rPr>
          <w:rFonts w:ascii="Times New Roman" w:hAnsi="Times New Roman" w:cs="Times New Roman"/>
        </w:rPr>
        <w:lastRenderedPageBreak/>
        <w:t xml:space="preserve">Semestr I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83"/>
        <w:gridCol w:w="5379"/>
        <w:gridCol w:w="848"/>
        <w:gridCol w:w="849"/>
        <w:gridCol w:w="991"/>
        <w:gridCol w:w="1132"/>
        <w:gridCol w:w="850"/>
      </w:tblGrid>
      <w:tr w:rsidR="007076C1" w:rsidRPr="006A1DA2" w14:paraId="3B4620E5" w14:textId="77777777" w:rsidTr="009B664D">
        <w:tc>
          <w:tcPr>
            <w:tcW w:w="426" w:type="dxa"/>
          </w:tcPr>
          <w:p w14:paraId="75E21037" w14:textId="1B21602C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529" w:type="dxa"/>
          </w:tcPr>
          <w:p w14:paraId="7C94FD9F" w14:textId="241EB744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0" w:type="dxa"/>
          </w:tcPr>
          <w:p w14:paraId="7AD2AF79" w14:textId="74481026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51" w:type="dxa"/>
          </w:tcPr>
          <w:p w14:paraId="7412F083" w14:textId="024FD699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992" w:type="dxa"/>
          </w:tcPr>
          <w:p w14:paraId="7FA2B8C1" w14:textId="267866F8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2096B170" w14:textId="3AFB2186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50" w:type="dxa"/>
          </w:tcPr>
          <w:p w14:paraId="5021C9C3" w14:textId="4A27093C" w:rsidR="00D908F6" w:rsidRPr="006A1DA2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Punkty ECTS</w:t>
            </w:r>
          </w:p>
        </w:tc>
      </w:tr>
      <w:tr w:rsidR="00C12970" w:rsidRPr="006A1DA2" w14:paraId="5950929F" w14:textId="77777777" w:rsidTr="009B664D">
        <w:tc>
          <w:tcPr>
            <w:tcW w:w="426" w:type="dxa"/>
          </w:tcPr>
          <w:p w14:paraId="456A54AC" w14:textId="66122908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14:paraId="1B3F22E7" w14:textId="43D68E1B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Zajęcia wprowadzające </w:t>
            </w:r>
          </w:p>
        </w:tc>
        <w:tc>
          <w:tcPr>
            <w:tcW w:w="850" w:type="dxa"/>
          </w:tcPr>
          <w:p w14:paraId="602AB848" w14:textId="46BDDE8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AAF994A" w14:textId="10782B2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1EC7D1E" w14:textId="7D80076B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4888D55E" w14:textId="0821970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46E5F73" w14:textId="4135000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2C8FE90C" w14:textId="77777777" w:rsidTr="009B664D">
        <w:tc>
          <w:tcPr>
            <w:tcW w:w="426" w:type="dxa"/>
          </w:tcPr>
          <w:p w14:paraId="0315C16C" w14:textId="2AFFF921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14:paraId="74A9EFAC" w14:textId="1EA190EB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Zarys potrzeb w zakresie innowacyjnych rozwiązań w obrębie poszczególnych dyscyplin w naukach medycznych</w:t>
            </w:r>
          </w:p>
        </w:tc>
        <w:tc>
          <w:tcPr>
            <w:tcW w:w="850" w:type="dxa"/>
          </w:tcPr>
          <w:p w14:paraId="365C9678" w14:textId="308C670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145E566" w14:textId="41E650E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9054340" w14:textId="2D19A29A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9F1B6ED" w14:textId="4B7FAC49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903A9A5" w14:textId="0B6F448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67B8D696" w14:textId="77777777" w:rsidTr="009B664D">
        <w:tc>
          <w:tcPr>
            <w:tcW w:w="426" w:type="dxa"/>
          </w:tcPr>
          <w:p w14:paraId="372669F7" w14:textId="792A2766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529" w:type="dxa"/>
          </w:tcPr>
          <w:p w14:paraId="57BBF9E0" w14:textId="4187B51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kardiologii</w:t>
            </w:r>
          </w:p>
        </w:tc>
        <w:tc>
          <w:tcPr>
            <w:tcW w:w="850" w:type="dxa"/>
          </w:tcPr>
          <w:p w14:paraId="616DFBB6" w14:textId="155A61D3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35E6030" w14:textId="7F465C3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69D00EE" w14:textId="7C014B2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0398F17" w14:textId="58AD00D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B333D06" w14:textId="1E83A8E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405CDE10" w14:textId="77777777" w:rsidTr="009B664D">
        <w:tc>
          <w:tcPr>
            <w:tcW w:w="426" w:type="dxa"/>
          </w:tcPr>
          <w:p w14:paraId="53FC7065" w14:textId="61366AAA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529" w:type="dxa"/>
          </w:tcPr>
          <w:p w14:paraId="1670BEBE" w14:textId="5B2F53B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endokrynologii</w:t>
            </w:r>
          </w:p>
        </w:tc>
        <w:tc>
          <w:tcPr>
            <w:tcW w:w="850" w:type="dxa"/>
          </w:tcPr>
          <w:p w14:paraId="7E522FA6" w14:textId="4767980B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1FAEF16" w14:textId="494DBE3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2B2FB88" w14:textId="00053044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7685066" w14:textId="6219481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7E1112D" w14:textId="3BF36D53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30254C7A" w14:textId="77777777" w:rsidTr="009B664D">
        <w:tc>
          <w:tcPr>
            <w:tcW w:w="426" w:type="dxa"/>
          </w:tcPr>
          <w:p w14:paraId="24ED4C7E" w14:textId="7FA6EA46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529" w:type="dxa"/>
          </w:tcPr>
          <w:p w14:paraId="3E9C4AF3" w14:textId="10086DC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medycyny regeneracyjnej</w:t>
            </w:r>
          </w:p>
        </w:tc>
        <w:tc>
          <w:tcPr>
            <w:tcW w:w="850" w:type="dxa"/>
          </w:tcPr>
          <w:p w14:paraId="0CF42991" w14:textId="6C40C745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DEB58A0" w14:textId="46874262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8B3A767" w14:textId="7EF06F34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F29D384" w14:textId="68E71074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2A4322A" w14:textId="04B5E6F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623C3039" w14:textId="77777777" w:rsidTr="009B664D">
        <w:tc>
          <w:tcPr>
            <w:tcW w:w="426" w:type="dxa"/>
          </w:tcPr>
          <w:p w14:paraId="21F3A848" w14:textId="41767C8F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529" w:type="dxa"/>
          </w:tcPr>
          <w:p w14:paraId="1B8BA255" w14:textId="09934CF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chorób rzadkich</w:t>
            </w:r>
          </w:p>
        </w:tc>
        <w:tc>
          <w:tcPr>
            <w:tcW w:w="850" w:type="dxa"/>
          </w:tcPr>
          <w:p w14:paraId="56DF57FE" w14:textId="0C2983C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13F7F31" w14:textId="4E0A93D9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BFF656D" w14:textId="036F2802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5FE2CC48" w14:textId="5A5E7D7C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1AC3BD27" w14:textId="516A551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33E7F97E" w14:textId="77777777" w:rsidTr="009B664D">
        <w:tc>
          <w:tcPr>
            <w:tcW w:w="426" w:type="dxa"/>
          </w:tcPr>
          <w:p w14:paraId="3A12D73F" w14:textId="799560F9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529" w:type="dxa"/>
          </w:tcPr>
          <w:p w14:paraId="7FD84BDF" w14:textId="3E2DE92C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gastrologii</w:t>
            </w:r>
          </w:p>
        </w:tc>
        <w:tc>
          <w:tcPr>
            <w:tcW w:w="850" w:type="dxa"/>
          </w:tcPr>
          <w:p w14:paraId="27E3AEDD" w14:textId="2FB1176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4B809B5" w14:textId="06D6DB6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3595227" w14:textId="7600F70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14B15D24" w14:textId="1E12BB5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734EDFAE" w14:textId="774F388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18CC1764" w14:textId="77777777" w:rsidTr="009B664D">
        <w:tc>
          <w:tcPr>
            <w:tcW w:w="426" w:type="dxa"/>
          </w:tcPr>
          <w:p w14:paraId="1C62536C" w14:textId="72B6274A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529" w:type="dxa"/>
          </w:tcPr>
          <w:p w14:paraId="03270FA2" w14:textId="0257182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pediatrii</w:t>
            </w:r>
          </w:p>
        </w:tc>
        <w:tc>
          <w:tcPr>
            <w:tcW w:w="850" w:type="dxa"/>
          </w:tcPr>
          <w:p w14:paraId="0C8F7293" w14:textId="37DA8C8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62B3822" w14:textId="7BABC3A6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315732A" w14:textId="4FA9B7C5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18F008DF" w14:textId="3CFBDF2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B911B2B" w14:textId="3537B54F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52E02B00" w14:textId="77777777" w:rsidTr="009B664D">
        <w:tc>
          <w:tcPr>
            <w:tcW w:w="426" w:type="dxa"/>
          </w:tcPr>
          <w:p w14:paraId="68AA17D7" w14:textId="510E4562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9" w:type="dxa"/>
          </w:tcPr>
          <w:p w14:paraId="60617C01" w14:textId="28592F9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robotyki</w:t>
            </w:r>
          </w:p>
        </w:tc>
        <w:tc>
          <w:tcPr>
            <w:tcW w:w="850" w:type="dxa"/>
          </w:tcPr>
          <w:p w14:paraId="16DF1798" w14:textId="564ECC6C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798E4E9" w14:textId="077DB13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F926516" w14:textId="25ABB14F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E3CB76F" w14:textId="46BDDFA4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7A56113C" w14:textId="353368B3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0A1729D0" w14:textId="77777777" w:rsidTr="009B664D">
        <w:tc>
          <w:tcPr>
            <w:tcW w:w="426" w:type="dxa"/>
          </w:tcPr>
          <w:p w14:paraId="7CDE70BE" w14:textId="2B88920D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5529" w:type="dxa"/>
          </w:tcPr>
          <w:p w14:paraId="7C982FBE" w14:textId="00849B24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diabetologii</w:t>
            </w:r>
          </w:p>
        </w:tc>
        <w:tc>
          <w:tcPr>
            <w:tcW w:w="850" w:type="dxa"/>
          </w:tcPr>
          <w:p w14:paraId="756C7CA3" w14:textId="280524DA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DF679B7" w14:textId="7C0452D5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3A84F1A" w14:textId="7D397C6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AEF6851" w14:textId="216675DA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D81DD64" w14:textId="10445C1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575EFDA1" w14:textId="77777777" w:rsidTr="009B664D">
        <w:tc>
          <w:tcPr>
            <w:tcW w:w="426" w:type="dxa"/>
          </w:tcPr>
          <w:p w14:paraId="35ABB3EE" w14:textId="3157C135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5529" w:type="dxa"/>
          </w:tcPr>
          <w:p w14:paraId="1722811D" w14:textId="7A406647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epidemiologii</w:t>
            </w:r>
          </w:p>
        </w:tc>
        <w:tc>
          <w:tcPr>
            <w:tcW w:w="850" w:type="dxa"/>
          </w:tcPr>
          <w:p w14:paraId="21BFEC3C" w14:textId="68637BF6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AD68433" w14:textId="4CEABD0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29A8086" w14:textId="72C3FE8A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C419961" w14:textId="6408E5DF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BA5EC16" w14:textId="298CC521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3CC9919B" w14:textId="77777777" w:rsidTr="009B664D">
        <w:tc>
          <w:tcPr>
            <w:tcW w:w="426" w:type="dxa"/>
          </w:tcPr>
          <w:p w14:paraId="7234EA38" w14:textId="0E9BE8D8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5529" w:type="dxa"/>
          </w:tcPr>
          <w:p w14:paraId="730A5349" w14:textId="3A8488D0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stomatologii</w:t>
            </w:r>
          </w:p>
        </w:tc>
        <w:tc>
          <w:tcPr>
            <w:tcW w:w="850" w:type="dxa"/>
          </w:tcPr>
          <w:p w14:paraId="6E2A1BEA" w14:textId="4B97721F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07DDEB6" w14:textId="64617A25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7D5CBF3" w14:textId="44679206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FFE0F54" w14:textId="5459CD3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109EF27E" w14:textId="18734B5F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7A49B824" w14:textId="77777777" w:rsidTr="009B664D">
        <w:tc>
          <w:tcPr>
            <w:tcW w:w="426" w:type="dxa"/>
          </w:tcPr>
          <w:p w14:paraId="1BE3CC3D" w14:textId="0E40711A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5529" w:type="dxa"/>
          </w:tcPr>
          <w:p w14:paraId="0D1F0D57" w14:textId="09815979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Prezentacja potrzeb w zakresie innowacyjnych rozwiązań w obrębie </w:t>
            </w:r>
            <w:proofErr w:type="spellStart"/>
            <w:r w:rsidRPr="006A1DA2">
              <w:rPr>
                <w:rFonts w:ascii="Times New Roman" w:hAnsi="Times New Roman" w:cs="Times New Roman"/>
              </w:rPr>
              <w:t>telemedycyny</w:t>
            </w:r>
            <w:proofErr w:type="spellEnd"/>
          </w:p>
        </w:tc>
        <w:tc>
          <w:tcPr>
            <w:tcW w:w="850" w:type="dxa"/>
          </w:tcPr>
          <w:p w14:paraId="7B4F7986" w14:textId="0C01DC5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2F60F5A" w14:textId="0A97D2C8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4B7CB56" w14:textId="14238DE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A005B57" w14:textId="3308A519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3ABCDBD1" w14:textId="1A1F40D3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12970" w:rsidRPr="006A1DA2" w14:paraId="43740BA1" w14:textId="77777777" w:rsidTr="009B664D">
        <w:tc>
          <w:tcPr>
            <w:tcW w:w="426" w:type="dxa"/>
          </w:tcPr>
          <w:p w14:paraId="14BCE80E" w14:textId="46A57AFD" w:rsidR="00C12970" w:rsidRPr="006A1DA2" w:rsidRDefault="00C12970" w:rsidP="00C129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5529" w:type="dxa"/>
          </w:tcPr>
          <w:p w14:paraId="2E1F2C64" w14:textId="42523C7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medycyny cyfrowej</w:t>
            </w:r>
          </w:p>
        </w:tc>
        <w:tc>
          <w:tcPr>
            <w:tcW w:w="850" w:type="dxa"/>
          </w:tcPr>
          <w:p w14:paraId="7CF6C0DB" w14:textId="7F07450C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1518B2B" w14:textId="7D7E075D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054C2F7" w14:textId="6DB28E6A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5EC86F78" w14:textId="760E6CA5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A694475" w14:textId="3C0692CE" w:rsidR="00C12970" w:rsidRPr="006A1DA2" w:rsidRDefault="00C12970" w:rsidP="00C1297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760AA" w:rsidRPr="006A1DA2" w14:paraId="5992AA26" w14:textId="77777777" w:rsidTr="009B664D">
        <w:tc>
          <w:tcPr>
            <w:tcW w:w="426" w:type="dxa"/>
          </w:tcPr>
          <w:p w14:paraId="76245D1E" w14:textId="2BF0566D" w:rsidR="00C760AA" w:rsidRPr="006A1DA2" w:rsidRDefault="00D5622D" w:rsidP="00C760A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9" w:type="dxa"/>
          </w:tcPr>
          <w:p w14:paraId="6C1546C0" w14:textId="690A4D4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Przegląd potrzeb w zakresie innowacyjnych rozwiązań w obrębie nauk farmaceutycznych i analityki medycznej </w:t>
            </w:r>
          </w:p>
        </w:tc>
        <w:tc>
          <w:tcPr>
            <w:tcW w:w="850" w:type="dxa"/>
          </w:tcPr>
          <w:p w14:paraId="07482186" w14:textId="6E1A41B6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53AC933" w14:textId="0057D09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B459A38" w14:textId="43E9F2DE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01170978" w14:textId="7777777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683A3760" w14:textId="7777777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6B4068" w14:textId="306D0FF5" w:rsidR="00C760AA" w:rsidRPr="006A1DA2" w:rsidRDefault="00D5622D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760AA" w:rsidRPr="006A1DA2" w14:paraId="48A973F6" w14:textId="77777777" w:rsidTr="009B664D">
        <w:tc>
          <w:tcPr>
            <w:tcW w:w="426" w:type="dxa"/>
          </w:tcPr>
          <w:p w14:paraId="27EC3D7D" w14:textId="625EF94E" w:rsidR="00C760AA" w:rsidRPr="006A1DA2" w:rsidRDefault="00D5622D" w:rsidP="00C760A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29" w:type="dxa"/>
          </w:tcPr>
          <w:p w14:paraId="2CFFACDE" w14:textId="7927941F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Przegląd potrzeb w zakresie innowacyjnych rozwiązań w obrębie zdrowia publicznego  </w:t>
            </w:r>
          </w:p>
        </w:tc>
        <w:tc>
          <w:tcPr>
            <w:tcW w:w="850" w:type="dxa"/>
          </w:tcPr>
          <w:p w14:paraId="67978CEC" w14:textId="2B8CC4BF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3D3077B" w14:textId="53153D0B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C06367E" w14:textId="3B3675D3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5AEDF5C" w14:textId="447FDD1E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556543CF" w14:textId="1BA881A5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E73358" w14:textId="630A021E" w:rsidR="00C760AA" w:rsidRPr="006A1DA2" w:rsidRDefault="00D5622D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760AA" w:rsidRPr="006A1DA2" w14:paraId="095ECCCC" w14:textId="77777777" w:rsidTr="009B664D">
        <w:tc>
          <w:tcPr>
            <w:tcW w:w="426" w:type="dxa"/>
          </w:tcPr>
          <w:p w14:paraId="07955833" w14:textId="708F22D7" w:rsidR="00C760AA" w:rsidRPr="006A1DA2" w:rsidRDefault="00D5622D" w:rsidP="00C760A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5529" w:type="dxa"/>
          </w:tcPr>
          <w:p w14:paraId="076561B1" w14:textId="7E6A52FB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fizjoterapii i rehabilitacji</w:t>
            </w:r>
          </w:p>
        </w:tc>
        <w:tc>
          <w:tcPr>
            <w:tcW w:w="850" w:type="dxa"/>
          </w:tcPr>
          <w:p w14:paraId="57616983" w14:textId="43244FB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F19B8DB" w14:textId="241E2C69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8D58379" w14:textId="349A815A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6611EEE" w14:textId="7777777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22219199" w14:textId="7777777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DB6FD9" w14:textId="12002A1E" w:rsidR="00C760AA" w:rsidRPr="006A1DA2" w:rsidRDefault="00D5622D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691A57E2" w14:textId="77777777" w:rsidTr="009B664D">
        <w:tc>
          <w:tcPr>
            <w:tcW w:w="426" w:type="dxa"/>
          </w:tcPr>
          <w:p w14:paraId="72E7EC7B" w14:textId="3E387576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5529" w:type="dxa"/>
          </w:tcPr>
          <w:p w14:paraId="466822DE" w14:textId="1D24ACAB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Prezentacja potrzeb w zakresie innowacyjnych rozwiązań w obrębie dietetyki i nauk o żywieniu </w:t>
            </w:r>
          </w:p>
        </w:tc>
        <w:tc>
          <w:tcPr>
            <w:tcW w:w="850" w:type="dxa"/>
          </w:tcPr>
          <w:p w14:paraId="240E85FA" w14:textId="518731D4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C368DCD" w14:textId="2D15EA08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3EAE457" w14:textId="3DCE0A68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471FA65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5546A28A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D6662C" w14:textId="2B5C85FC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1C5EC82E" w14:textId="77777777" w:rsidTr="009B664D">
        <w:tc>
          <w:tcPr>
            <w:tcW w:w="426" w:type="dxa"/>
          </w:tcPr>
          <w:p w14:paraId="32AA7842" w14:textId="16FF0450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5529" w:type="dxa"/>
          </w:tcPr>
          <w:p w14:paraId="50D438D1" w14:textId="19C65084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fizjologii i badań naukowych</w:t>
            </w:r>
          </w:p>
        </w:tc>
        <w:tc>
          <w:tcPr>
            <w:tcW w:w="850" w:type="dxa"/>
          </w:tcPr>
          <w:p w14:paraId="789496A5" w14:textId="4A8F763B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7642748" w14:textId="3CC00322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843F25C" w14:textId="439FBA86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61C38B9B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41B5A158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FB725A" w14:textId="178CDA28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63E64351" w14:textId="77777777" w:rsidTr="009B664D">
        <w:tc>
          <w:tcPr>
            <w:tcW w:w="426" w:type="dxa"/>
          </w:tcPr>
          <w:p w14:paraId="3EC9AEF6" w14:textId="50553FBD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5529" w:type="dxa"/>
          </w:tcPr>
          <w:p w14:paraId="5A49EDBB" w14:textId="680BA5B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Prezentacja potrzeb w zakresie innowacyjnych rozwiązań w obrębie </w:t>
            </w:r>
            <w:proofErr w:type="spellStart"/>
            <w:r w:rsidRPr="006A1DA2">
              <w:rPr>
                <w:rFonts w:ascii="Times New Roman" w:hAnsi="Times New Roman" w:cs="Times New Roman"/>
              </w:rPr>
              <w:t>biobankowania</w:t>
            </w:r>
            <w:proofErr w:type="spellEnd"/>
            <w:r w:rsidRPr="006A1D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131FB05" w14:textId="7CB7A04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577D1B9" w14:textId="2D44FB1B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0B5770D" w14:textId="25CFACD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B26DE1F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7CA52D8C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D14F90" w14:textId="119A008F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6F53ADB1" w14:textId="77777777" w:rsidTr="009B664D">
        <w:tc>
          <w:tcPr>
            <w:tcW w:w="426" w:type="dxa"/>
          </w:tcPr>
          <w:p w14:paraId="13B16BDF" w14:textId="717B04DB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5529" w:type="dxa"/>
          </w:tcPr>
          <w:p w14:paraId="1883FDA4" w14:textId="1FC2E7D2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Prezentacja potrzeb w zakresie innowacyjnych rozwiązań w obrębie projektów interdyscyplinarnych (z przykładami)</w:t>
            </w:r>
          </w:p>
        </w:tc>
        <w:tc>
          <w:tcPr>
            <w:tcW w:w="850" w:type="dxa"/>
          </w:tcPr>
          <w:p w14:paraId="1AA635D3" w14:textId="52649E1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56BB0CC" w14:textId="4A6206C9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F6A7773" w14:textId="0D240436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9C240E4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72753BA2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7DB349" w14:textId="5C142120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09378AD0" w14:textId="77777777" w:rsidTr="009B664D">
        <w:tc>
          <w:tcPr>
            <w:tcW w:w="426" w:type="dxa"/>
          </w:tcPr>
          <w:p w14:paraId="783B45A6" w14:textId="1776458A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5529" w:type="dxa"/>
          </w:tcPr>
          <w:p w14:paraId="14EBF64E" w14:textId="13441C8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Prezentacja potrzeb w zakresie innowacyjnych rozwiązań w obrębie dydaktyki na uczelni medycznej  </w:t>
            </w:r>
          </w:p>
        </w:tc>
        <w:tc>
          <w:tcPr>
            <w:tcW w:w="850" w:type="dxa"/>
          </w:tcPr>
          <w:p w14:paraId="3B54D1B2" w14:textId="7911B5DD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FFD7ED1" w14:textId="2DAB2DE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AF6FA01" w14:textId="6C404A49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96EBC17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6FE1EFA6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B393BD" w14:textId="0B47A4C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5BDA6760" w14:textId="77777777" w:rsidTr="009B664D">
        <w:tc>
          <w:tcPr>
            <w:tcW w:w="426" w:type="dxa"/>
          </w:tcPr>
          <w:p w14:paraId="32D4F62D" w14:textId="2F567BE7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5529" w:type="dxa"/>
          </w:tcPr>
          <w:p w14:paraId="2EF4E10F" w14:textId="59CAED0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Prezentacja potrzeb w zakresie innowacyjnych rozwiązań w obrębie zarządzania w ochronie zdrowia </w:t>
            </w:r>
          </w:p>
        </w:tc>
        <w:tc>
          <w:tcPr>
            <w:tcW w:w="850" w:type="dxa"/>
          </w:tcPr>
          <w:p w14:paraId="036AC595" w14:textId="377AD380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22AA365" w14:textId="1B0CCB71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8CB315C" w14:textId="2832BC03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D638A18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16315DD5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E96BD3" w14:textId="56899CE4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760AA" w:rsidRPr="006A1DA2" w14:paraId="4F75DFFE" w14:textId="77777777" w:rsidTr="009B664D">
        <w:tc>
          <w:tcPr>
            <w:tcW w:w="426" w:type="dxa"/>
          </w:tcPr>
          <w:p w14:paraId="27D278AA" w14:textId="4BD0FFCD" w:rsidR="00C760AA" w:rsidRPr="006A1DA2" w:rsidRDefault="00D5622D" w:rsidP="00C760A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5529" w:type="dxa"/>
          </w:tcPr>
          <w:p w14:paraId="506BD27F" w14:textId="6E5DD31B" w:rsidR="00C760AA" w:rsidRPr="006A1DA2" w:rsidRDefault="00C760AA" w:rsidP="00450EBA">
            <w:pPr>
              <w:rPr>
                <w:rFonts w:ascii="Times New Roman" w:hAnsi="Times New Roman" w:cs="Times New Roman"/>
              </w:rPr>
            </w:pPr>
            <w:r w:rsidRPr="006A1DA2">
              <w:rPr>
                <w:rFonts w:ascii="Calibri" w:hAnsi="Calibri" w:cs="Calibri"/>
                <w:color w:val="000000"/>
              </w:rPr>
              <w:t xml:space="preserve">Strategia rozwoju produktu </w:t>
            </w:r>
            <w:proofErr w:type="spellStart"/>
            <w:r w:rsidRPr="006A1DA2">
              <w:rPr>
                <w:rFonts w:ascii="Calibri" w:hAnsi="Calibri" w:cs="Calibri"/>
                <w:color w:val="000000"/>
              </w:rPr>
              <w:t>MedTech</w:t>
            </w:r>
            <w:proofErr w:type="spellEnd"/>
            <w:r w:rsidRPr="006A1DA2">
              <w:rPr>
                <w:rFonts w:ascii="Calibri" w:hAnsi="Calibri" w:cs="Calibri"/>
                <w:color w:val="000000"/>
              </w:rPr>
              <w:t xml:space="preserve"> – perspektywa eksperta (</w:t>
            </w:r>
            <w:proofErr w:type="spellStart"/>
            <w:r w:rsidRPr="006A1DA2">
              <w:rPr>
                <w:rFonts w:ascii="Calibri" w:hAnsi="Calibri" w:cs="Calibri"/>
                <w:color w:val="000000"/>
              </w:rPr>
              <w:t>Consonance.tech</w:t>
            </w:r>
            <w:proofErr w:type="spellEnd"/>
            <w:r w:rsidRPr="006A1DA2"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850" w:type="dxa"/>
          </w:tcPr>
          <w:p w14:paraId="53772994" w14:textId="74A9C9E7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DAB08A4" w14:textId="70D3B1C0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D82EBA2" w14:textId="7E4C46DC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0BD1E57" w14:textId="447FDD1E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429669A9" w14:textId="788A0C0E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6060FF" w14:textId="67D31635" w:rsidR="00C760AA" w:rsidRPr="006A1DA2" w:rsidRDefault="00D5622D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849C0" w:rsidRPr="006A1DA2" w14:paraId="7C609C2D" w14:textId="77777777" w:rsidTr="009B664D">
        <w:tc>
          <w:tcPr>
            <w:tcW w:w="426" w:type="dxa"/>
          </w:tcPr>
          <w:p w14:paraId="7B9C52A5" w14:textId="2BF231CB" w:rsidR="00C849C0" w:rsidRPr="006A1DA2" w:rsidRDefault="00C849C0" w:rsidP="00C849C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5529" w:type="dxa"/>
          </w:tcPr>
          <w:p w14:paraId="371B72D6" w14:textId="4604AC9A" w:rsidR="00C849C0" w:rsidRPr="006A1DA2" w:rsidRDefault="00C849C0" w:rsidP="00C849C0">
            <w:pPr>
              <w:rPr>
                <w:rFonts w:ascii="Calibri" w:hAnsi="Calibri" w:cs="Calibri"/>
                <w:color w:val="000000"/>
              </w:rPr>
            </w:pPr>
            <w:r w:rsidRPr="006A1DA2">
              <w:rPr>
                <w:rFonts w:ascii="Calibri" w:hAnsi="Calibri" w:cs="Calibri"/>
                <w:color w:val="000000"/>
              </w:rPr>
              <w:t>Jak  szukać form wsparcia finansowego dla biznesu (wykład eksperta z WPT)</w:t>
            </w:r>
          </w:p>
        </w:tc>
        <w:tc>
          <w:tcPr>
            <w:tcW w:w="850" w:type="dxa"/>
          </w:tcPr>
          <w:p w14:paraId="33114EFD" w14:textId="7F17819A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A10122F" w14:textId="2EB58DBE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596597D" w14:textId="64AEA2DD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1AAAE7EE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43F3BDAB" w14:textId="77777777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C017DE" w14:textId="2807E75E" w:rsidR="00C849C0" w:rsidRPr="006A1DA2" w:rsidRDefault="00C849C0" w:rsidP="00C849C0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C760AA" w:rsidRPr="006A1DA2" w14:paraId="0FFDA993" w14:textId="77777777" w:rsidTr="009B664D">
        <w:tc>
          <w:tcPr>
            <w:tcW w:w="426" w:type="dxa"/>
          </w:tcPr>
          <w:p w14:paraId="781EE671" w14:textId="401F07D3" w:rsidR="00C760AA" w:rsidRPr="006A1DA2" w:rsidRDefault="00D5622D" w:rsidP="00C760A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5529" w:type="dxa"/>
          </w:tcPr>
          <w:p w14:paraId="547B6EB7" w14:textId="4FC6DD72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</w:t>
            </w:r>
            <w:r w:rsidR="00B92712" w:rsidRPr="006A1DA2">
              <w:rPr>
                <w:rFonts w:ascii="Times New Roman" w:hAnsi="Times New Roman" w:cs="Times New Roman"/>
              </w:rPr>
              <w:t>: wyzwania w zakładaniu startupu medycznego</w:t>
            </w:r>
          </w:p>
        </w:tc>
        <w:tc>
          <w:tcPr>
            <w:tcW w:w="850" w:type="dxa"/>
          </w:tcPr>
          <w:p w14:paraId="1E535174" w14:textId="47FFE4C3" w:rsidR="00C760AA" w:rsidRPr="006A1DA2" w:rsidRDefault="00B92712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C17F26F" w14:textId="606F8D79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D6882FD" w14:textId="64FC5E26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10A50C2" w14:textId="447FDD1E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2D76186D" w14:textId="6C5F13EF" w:rsidR="00C760AA" w:rsidRPr="006A1DA2" w:rsidRDefault="00C760AA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3D275" w14:textId="4FFBB318" w:rsidR="00C760AA" w:rsidRPr="006A1DA2" w:rsidRDefault="00B92712" w:rsidP="00C760AA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690E63A4" w14:textId="77777777" w:rsidTr="009B664D">
        <w:tc>
          <w:tcPr>
            <w:tcW w:w="426" w:type="dxa"/>
          </w:tcPr>
          <w:p w14:paraId="54522CF5" w14:textId="226AE4C3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529" w:type="dxa"/>
          </w:tcPr>
          <w:p w14:paraId="6F938E44" w14:textId="0491806B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>tworzenie strategii produktowej</w:t>
            </w:r>
          </w:p>
        </w:tc>
        <w:tc>
          <w:tcPr>
            <w:tcW w:w="850" w:type="dxa"/>
          </w:tcPr>
          <w:p w14:paraId="0AC5A9B0" w14:textId="3EF7D8AB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C0B7677" w14:textId="09724534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ECC8F8B" w14:textId="7FD59EB9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4137204F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48AB98F1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174065" w14:textId="061290F0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35BA9C9B" w14:textId="77777777" w:rsidTr="009B664D">
        <w:tc>
          <w:tcPr>
            <w:tcW w:w="426" w:type="dxa"/>
          </w:tcPr>
          <w:p w14:paraId="76A653CB" w14:textId="79D6D930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529" w:type="dxa"/>
          </w:tcPr>
          <w:p w14:paraId="65E996B1" w14:textId="1748F75B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>tworzenie strategii cenowej</w:t>
            </w:r>
          </w:p>
        </w:tc>
        <w:tc>
          <w:tcPr>
            <w:tcW w:w="850" w:type="dxa"/>
          </w:tcPr>
          <w:p w14:paraId="4D46FF8F" w14:textId="4BD56C96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7C6E312" w14:textId="02CBF33E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4020660" w14:textId="653F4EAA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48B9B1FE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3CBB6CBD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475CA8" w14:textId="114F0C46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7BE0280F" w14:textId="77777777" w:rsidTr="009B664D">
        <w:tc>
          <w:tcPr>
            <w:tcW w:w="426" w:type="dxa"/>
          </w:tcPr>
          <w:p w14:paraId="5316BEA6" w14:textId="42570A29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529" w:type="dxa"/>
          </w:tcPr>
          <w:p w14:paraId="2A9CC611" w14:textId="63668D2C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>tworzenie propozycji wartości od problemu do rozwiązania, a nie na odwrót (</w:t>
            </w:r>
            <w:proofErr w:type="spellStart"/>
            <w:r w:rsidRPr="006A1DA2">
              <w:rPr>
                <w:rFonts w:ascii="Times New Roman" w:hAnsi="Times New Roman" w:cs="Times New Roman"/>
              </w:rPr>
              <w:t>product</w:t>
            </w:r>
            <w:proofErr w:type="spellEnd"/>
            <w:r w:rsidRPr="006A1DA2">
              <w:rPr>
                <w:rFonts w:ascii="Times New Roman" w:hAnsi="Times New Roman" w:cs="Times New Roman"/>
              </w:rPr>
              <w:t>-market-</w:t>
            </w:r>
            <w:proofErr w:type="spellStart"/>
            <w:r w:rsidRPr="006A1DA2">
              <w:rPr>
                <w:rFonts w:ascii="Times New Roman" w:hAnsi="Times New Roman" w:cs="Times New Roman"/>
              </w:rPr>
              <w:t>fit</w:t>
            </w:r>
            <w:proofErr w:type="spellEnd"/>
            <w:r w:rsidRPr="006A1D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B6732E5" w14:textId="6BCA52BF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118684A" w14:textId="16EE2CC6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65A457" w14:textId="4A38770E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33C26BB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165E860F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49A8DE" w14:textId="20969F0A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14A40ACB" w14:textId="77777777" w:rsidTr="009B664D">
        <w:tc>
          <w:tcPr>
            <w:tcW w:w="426" w:type="dxa"/>
          </w:tcPr>
          <w:p w14:paraId="75A521F2" w14:textId="202DAD53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529" w:type="dxa"/>
          </w:tcPr>
          <w:p w14:paraId="5B1442EA" w14:textId="574344CA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>zarys regulacji, tworzenie strategii rozwoju i wejścia na rynek</w:t>
            </w:r>
          </w:p>
        </w:tc>
        <w:tc>
          <w:tcPr>
            <w:tcW w:w="850" w:type="dxa"/>
          </w:tcPr>
          <w:p w14:paraId="3357EA8B" w14:textId="1DE81715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ECDA0AD" w14:textId="65A6BB2F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199DFF2" w14:textId="4867DF9A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53F9F581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47310B40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8962E7" w14:textId="4D6012A8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32231E23" w14:textId="77777777" w:rsidTr="009B664D">
        <w:tc>
          <w:tcPr>
            <w:tcW w:w="426" w:type="dxa"/>
          </w:tcPr>
          <w:p w14:paraId="5DC677E6" w14:textId="135F083F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529" w:type="dxa"/>
          </w:tcPr>
          <w:p w14:paraId="21F29709" w14:textId="762059FB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>rodzaje finansowania i strategia pozyskiwania inwestorów/pozyskiwania dotacji</w:t>
            </w:r>
          </w:p>
        </w:tc>
        <w:tc>
          <w:tcPr>
            <w:tcW w:w="850" w:type="dxa"/>
          </w:tcPr>
          <w:p w14:paraId="7298FDFF" w14:textId="4029C7F0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25515A5" w14:textId="374C388B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52C5E71" w14:textId="02220ECE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6F9EB44C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522FE67F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AA80FD" w14:textId="79B89091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2F868462" w14:textId="77777777" w:rsidTr="009B664D">
        <w:tc>
          <w:tcPr>
            <w:tcW w:w="426" w:type="dxa"/>
          </w:tcPr>
          <w:p w14:paraId="743EBD2C" w14:textId="3FCC0A1D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529" w:type="dxa"/>
          </w:tcPr>
          <w:p w14:paraId="25EC405D" w14:textId="0DFD4846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Strategie budowania startupów medycznych okiem praktyka:</w:t>
            </w:r>
            <w:r w:rsidRPr="006A1DA2">
              <w:rPr>
                <w:rFonts w:ascii="Times New Roman" w:hAnsi="Times New Roman" w:cs="Times New Roman"/>
              </w:rPr>
              <w:br/>
              <w:t xml:space="preserve">tworzenie specyfikacji oprogramowania w </w:t>
            </w:r>
            <w:proofErr w:type="spellStart"/>
            <w:r w:rsidRPr="006A1DA2">
              <w:rPr>
                <w:rFonts w:ascii="Times New Roman" w:hAnsi="Times New Roman" w:cs="Times New Roman"/>
              </w:rPr>
              <w:t>medtech</w:t>
            </w:r>
            <w:proofErr w:type="spellEnd"/>
          </w:p>
        </w:tc>
        <w:tc>
          <w:tcPr>
            <w:tcW w:w="850" w:type="dxa"/>
          </w:tcPr>
          <w:p w14:paraId="736E0187" w14:textId="453FEB11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E3D9EC3" w14:textId="3677C20C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D008F74" w14:textId="2B5C0946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04DC7DC7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198C5592" w14:textId="7777777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BB8267" w14:textId="3697C6E3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0,5</w:t>
            </w:r>
          </w:p>
        </w:tc>
      </w:tr>
      <w:tr w:rsidR="00B92712" w:rsidRPr="006A1DA2" w14:paraId="5CAA7A78" w14:textId="77777777" w:rsidTr="009B664D">
        <w:tc>
          <w:tcPr>
            <w:tcW w:w="426" w:type="dxa"/>
          </w:tcPr>
          <w:p w14:paraId="115F226E" w14:textId="304D822D" w:rsidR="00B92712" w:rsidRPr="006A1DA2" w:rsidRDefault="00C12970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33. </w:t>
            </w:r>
            <w:r w:rsidR="00B92712" w:rsidRPr="006A1D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14:paraId="09B88804" w14:textId="47B54E12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Nowe technologie w leczeniu cukrzycy </w:t>
            </w:r>
          </w:p>
        </w:tc>
        <w:tc>
          <w:tcPr>
            <w:tcW w:w="850" w:type="dxa"/>
          </w:tcPr>
          <w:p w14:paraId="0746C1D2" w14:textId="0FB71947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FAB0ACD" w14:textId="329336BF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8649E4" w14:textId="6143BFC0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2B67FE8" w14:textId="447FDD1E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  <w:p w14:paraId="7ACD76EF" w14:textId="450C5A9C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589720" w14:textId="132F6C3D" w:rsidR="00B92712" w:rsidRPr="006A1DA2" w:rsidRDefault="00B9271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1,5</w:t>
            </w:r>
          </w:p>
        </w:tc>
      </w:tr>
      <w:tr w:rsidR="00B92712" w:rsidRPr="006A1DA2" w14:paraId="7279562F" w14:textId="77777777" w:rsidTr="009B664D">
        <w:tc>
          <w:tcPr>
            <w:tcW w:w="426" w:type="dxa"/>
          </w:tcPr>
          <w:p w14:paraId="579FA5A1" w14:textId="77777777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2A1F48C" w14:textId="45AAB239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850" w:type="dxa"/>
          </w:tcPr>
          <w:p w14:paraId="3A2F5748" w14:textId="5AC79D09" w:rsidR="00B92712" w:rsidRPr="006A1DA2" w:rsidRDefault="00B92712" w:rsidP="00B92712">
            <w:pPr>
              <w:tabs>
                <w:tab w:val="left" w:pos="8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51" w:type="dxa"/>
          </w:tcPr>
          <w:p w14:paraId="45343661" w14:textId="77777777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F16FD2D" w14:textId="77777777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FFBB4AA" w14:textId="77777777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64EA769" w14:textId="31DABA21" w:rsidR="00B92712" w:rsidRPr="006A1DA2" w:rsidRDefault="00B92712" w:rsidP="00B9271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24F2D68D" w14:textId="77777777" w:rsidR="00B92712" w:rsidRPr="006A1DA2" w:rsidRDefault="00B92712" w:rsidP="007076C1">
      <w:pPr>
        <w:rPr>
          <w:rFonts w:ascii="Times New Roman" w:hAnsi="Times New Roman" w:cs="Times New Roman"/>
        </w:rPr>
      </w:pPr>
    </w:p>
    <w:p w14:paraId="0479D6E7" w14:textId="77777777" w:rsidR="004C2794" w:rsidRDefault="004C2794" w:rsidP="007076C1">
      <w:pPr>
        <w:rPr>
          <w:rFonts w:ascii="Times New Roman" w:hAnsi="Times New Roman" w:cs="Times New Roman"/>
        </w:rPr>
      </w:pPr>
    </w:p>
    <w:p w14:paraId="226F4210" w14:textId="77777777" w:rsidR="004C2794" w:rsidRDefault="004C2794" w:rsidP="007076C1">
      <w:pPr>
        <w:rPr>
          <w:rFonts w:ascii="Times New Roman" w:hAnsi="Times New Roman" w:cs="Times New Roman"/>
        </w:rPr>
      </w:pPr>
    </w:p>
    <w:p w14:paraId="2D3351F7" w14:textId="131DAE6D" w:rsidR="001619D8" w:rsidRPr="006A1DA2" w:rsidRDefault="001619D8" w:rsidP="007076C1">
      <w:pPr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583"/>
        <w:gridCol w:w="5229"/>
        <w:gridCol w:w="851"/>
        <w:gridCol w:w="850"/>
        <w:gridCol w:w="1276"/>
        <w:gridCol w:w="1134"/>
        <w:gridCol w:w="850"/>
      </w:tblGrid>
      <w:tr w:rsidR="001619D8" w:rsidRPr="006A1DA2" w14:paraId="78AC3160" w14:textId="77777777" w:rsidTr="009B664D">
        <w:tc>
          <w:tcPr>
            <w:tcW w:w="567" w:type="dxa"/>
          </w:tcPr>
          <w:p w14:paraId="24DC3DE9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245" w:type="dxa"/>
          </w:tcPr>
          <w:p w14:paraId="303FCA91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1" w:type="dxa"/>
          </w:tcPr>
          <w:p w14:paraId="1A4AFBFD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50" w:type="dxa"/>
          </w:tcPr>
          <w:p w14:paraId="49B1CE2F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</w:tcPr>
          <w:p w14:paraId="453FC088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39CA0AFB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50" w:type="dxa"/>
          </w:tcPr>
          <w:p w14:paraId="17141667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:rsidRPr="006A1DA2" w14:paraId="77F70AE1" w14:textId="77777777" w:rsidTr="009B664D">
        <w:tc>
          <w:tcPr>
            <w:tcW w:w="567" w:type="dxa"/>
          </w:tcPr>
          <w:p w14:paraId="00EF266A" w14:textId="77777777" w:rsidR="001619D8" w:rsidRPr="006A1DA2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14:paraId="71A171C5" w14:textId="153DC456" w:rsidR="001619D8" w:rsidRPr="006A1DA2" w:rsidRDefault="00080792" w:rsidP="00B9271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  <w:r w:rsidR="00D715E2" w:rsidRPr="006A1DA2">
              <w:rPr>
                <w:rFonts w:ascii="Times New Roman" w:hAnsi="Times New Roman" w:cs="Times New Roman"/>
              </w:rPr>
              <w:t xml:space="preserve"> praktyczne – dane medyczne</w:t>
            </w:r>
            <w:r w:rsidR="00B92712" w:rsidRPr="006A1DA2">
              <w:rPr>
                <w:rFonts w:ascii="Times New Roman" w:hAnsi="Times New Roman" w:cs="Times New Roman"/>
              </w:rPr>
              <w:t>: źródła, cechy, zagrożenia i ograniczenia</w:t>
            </w:r>
          </w:p>
        </w:tc>
        <w:tc>
          <w:tcPr>
            <w:tcW w:w="851" w:type="dxa"/>
          </w:tcPr>
          <w:p w14:paraId="5996746C" w14:textId="12E7F71B" w:rsidR="001619D8" w:rsidRPr="006A1DA2" w:rsidRDefault="00DD1ABE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BFD4127" w14:textId="3903C34F" w:rsidR="001619D8" w:rsidRPr="006A1DA2" w:rsidRDefault="625CF3DD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DB960EA" w14:textId="73291930" w:rsidR="001619D8" w:rsidRPr="006A1DA2" w:rsidRDefault="3ADA0768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134" w:type="dxa"/>
          </w:tcPr>
          <w:p w14:paraId="0BC7D2A5" w14:textId="6D162E5D" w:rsidR="001619D8" w:rsidRPr="006A1DA2" w:rsidRDefault="57CA9C0F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0BE8AB0F" w14:textId="4446B3A0" w:rsidR="001619D8" w:rsidRPr="006A1DA2" w:rsidRDefault="00E5360B" w:rsidP="007A75BC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06551D04" w14:textId="77777777" w:rsidTr="009B664D">
        <w:tc>
          <w:tcPr>
            <w:tcW w:w="567" w:type="dxa"/>
          </w:tcPr>
          <w:p w14:paraId="3240E4FF" w14:textId="26B74F57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245" w:type="dxa"/>
          </w:tcPr>
          <w:p w14:paraId="7E9DDFAD" w14:textId="3FD65FC5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"Historie startupów - </w:t>
            </w:r>
            <w:r w:rsidRPr="006A1DA2">
              <w:rPr>
                <w:rFonts w:ascii="Times New Roman" w:hAnsi="Times New Roman" w:cs="Times New Roman"/>
                <w:i/>
              </w:rPr>
              <w:t xml:space="preserve">Case </w:t>
            </w:r>
            <w:proofErr w:type="spellStart"/>
            <w:r w:rsidRPr="006A1DA2">
              <w:rPr>
                <w:rFonts w:ascii="Times New Roman" w:hAnsi="Times New Roman" w:cs="Times New Roman"/>
                <w:i/>
              </w:rPr>
              <w:t>study</w:t>
            </w:r>
            <w:proofErr w:type="spellEnd"/>
            <w:r w:rsidRPr="006A1DA2">
              <w:rPr>
                <w:rFonts w:ascii="Times New Roman" w:hAnsi="Times New Roman" w:cs="Times New Roman"/>
              </w:rPr>
              <w:t xml:space="preserve"> i dobre praktyki wrocławskich startupów okiem WPT</w:t>
            </w:r>
          </w:p>
        </w:tc>
        <w:tc>
          <w:tcPr>
            <w:tcW w:w="851" w:type="dxa"/>
          </w:tcPr>
          <w:p w14:paraId="099AF646" w14:textId="253D6B55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8E689D0" w14:textId="7CCC163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41B4BF" w14:textId="7A27A8D8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76BFE876" w14:textId="0F27BA79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3B45F858" w14:textId="6765DC03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4D186BE6" w14:textId="77777777" w:rsidTr="009B664D">
        <w:tc>
          <w:tcPr>
            <w:tcW w:w="567" w:type="dxa"/>
          </w:tcPr>
          <w:p w14:paraId="4822CCC2" w14:textId="616B9518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45" w:type="dxa"/>
          </w:tcPr>
          <w:p w14:paraId="7A161281" w14:textId="19C618C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Definicja, rola i cele </w:t>
            </w:r>
            <w:r w:rsidRPr="006A1DA2">
              <w:rPr>
                <w:rFonts w:ascii="Times New Roman" w:hAnsi="Times New Roman" w:cs="Times New Roman"/>
                <w:i/>
              </w:rPr>
              <w:t>Pitch Decku</w:t>
            </w:r>
            <w:r w:rsidRPr="006A1DA2">
              <w:rPr>
                <w:rFonts w:ascii="Times New Roman" w:hAnsi="Times New Roman" w:cs="Times New Roman"/>
              </w:rPr>
              <w:t xml:space="preserve"> w procesie pozyskiwania inwestorów (doświadczenie WPT)</w:t>
            </w:r>
          </w:p>
        </w:tc>
        <w:tc>
          <w:tcPr>
            <w:tcW w:w="851" w:type="dxa"/>
          </w:tcPr>
          <w:p w14:paraId="3BD0CB83" w14:textId="3CF03E68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41C22C0" w14:textId="77777777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6E0880" w14:textId="43890394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5648EDCA" w14:textId="28765A03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6D74FAD" w14:textId="49B64597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35BC37B1" w14:textId="77777777" w:rsidTr="009B664D">
        <w:tc>
          <w:tcPr>
            <w:tcW w:w="567" w:type="dxa"/>
          </w:tcPr>
          <w:p w14:paraId="7D8BEA7A" w14:textId="7743A769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45" w:type="dxa"/>
          </w:tcPr>
          <w:p w14:paraId="7BAF41D4" w14:textId="23CDDB4B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Podstawy przygotowania skutecznego </w:t>
            </w:r>
            <w:r w:rsidRPr="006A1DA2">
              <w:rPr>
                <w:rFonts w:ascii="Times New Roman" w:hAnsi="Times New Roman" w:cs="Times New Roman"/>
                <w:i/>
              </w:rPr>
              <w:t>Pitch Decku</w:t>
            </w:r>
            <w:r w:rsidRPr="006A1DA2">
              <w:rPr>
                <w:rFonts w:ascii="Times New Roman" w:hAnsi="Times New Roman" w:cs="Times New Roman"/>
              </w:rPr>
              <w:t xml:space="preserve"> </w:t>
            </w:r>
            <w:r w:rsid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>z perspektywy WPT</w:t>
            </w:r>
          </w:p>
        </w:tc>
        <w:tc>
          <w:tcPr>
            <w:tcW w:w="851" w:type="dxa"/>
          </w:tcPr>
          <w:p w14:paraId="0D7D576F" w14:textId="52A66A4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C8FE2B7" w14:textId="3C7DABF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6F95275" w14:textId="6DF1421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5DD3363" w14:textId="51FDD3F8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0209317D" w14:textId="70989E46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42AEA1EE" w14:textId="77777777" w:rsidTr="009B664D">
        <w:tc>
          <w:tcPr>
            <w:tcW w:w="567" w:type="dxa"/>
          </w:tcPr>
          <w:p w14:paraId="55661054" w14:textId="797A6459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245" w:type="dxa"/>
          </w:tcPr>
          <w:p w14:paraId="478D40CE" w14:textId="2B62A2C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Interaktywne warsztaty z przygotowania </w:t>
            </w:r>
            <w:r w:rsid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 xml:space="preserve">i przeprowadzenia </w:t>
            </w:r>
            <w:r w:rsidRPr="006A1DA2">
              <w:rPr>
                <w:rFonts w:ascii="Times New Roman" w:hAnsi="Times New Roman" w:cs="Times New Roman"/>
                <w:i/>
              </w:rPr>
              <w:t>Pitch Decku</w:t>
            </w:r>
          </w:p>
        </w:tc>
        <w:tc>
          <w:tcPr>
            <w:tcW w:w="851" w:type="dxa"/>
          </w:tcPr>
          <w:p w14:paraId="10FBF3F5" w14:textId="33637FF1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CCABEAB" w14:textId="3C3B67D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017697" w14:textId="6D9ABCD3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134" w:type="dxa"/>
          </w:tcPr>
          <w:p w14:paraId="482F8234" w14:textId="38E5B3C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1A2EEC3" w14:textId="7F15B9A0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</w:tr>
      <w:tr w:rsidR="00E5360B" w:rsidRPr="006A1DA2" w14:paraId="3DA42426" w14:textId="77777777" w:rsidTr="009B664D">
        <w:tc>
          <w:tcPr>
            <w:tcW w:w="567" w:type="dxa"/>
          </w:tcPr>
          <w:p w14:paraId="5B694EED" w14:textId="32A5BB13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45" w:type="dxa"/>
          </w:tcPr>
          <w:p w14:paraId="7205B73B" w14:textId="69005890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Modalności zmiennych w naukach przyrodniczych </w:t>
            </w:r>
            <w:r w:rsidR="00026354" w:rsidRP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 xml:space="preserve">w kontekście biosensorów i </w:t>
            </w:r>
            <w:proofErr w:type="spellStart"/>
            <w:r w:rsidRPr="006A1DA2">
              <w:rPr>
                <w:rFonts w:ascii="Times New Roman" w:hAnsi="Times New Roman" w:cs="Times New Roman"/>
                <w:i/>
              </w:rPr>
              <w:t>wereables</w:t>
            </w:r>
            <w:proofErr w:type="spellEnd"/>
          </w:p>
        </w:tc>
        <w:tc>
          <w:tcPr>
            <w:tcW w:w="851" w:type="dxa"/>
          </w:tcPr>
          <w:p w14:paraId="60534A2B" w14:textId="758D658D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65137A6" w14:textId="0AB5F32C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D0C7F4" w14:textId="34451B71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134" w:type="dxa"/>
          </w:tcPr>
          <w:p w14:paraId="78939DCD" w14:textId="69374705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5219AA39" w14:textId="63F4781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0951F970" w14:textId="77777777" w:rsidTr="009B664D">
        <w:tc>
          <w:tcPr>
            <w:tcW w:w="567" w:type="dxa"/>
          </w:tcPr>
          <w:p w14:paraId="0644B991" w14:textId="1B0689FE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245" w:type="dxa"/>
          </w:tcPr>
          <w:p w14:paraId="158FAC12" w14:textId="4AF41F8F" w:rsidR="00E5360B" w:rsidRPr="006A1DA2" w:rsidRDefault="00026354" w:rsidP="00026354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Wprowadzenie do leków cyfrowych </w:t>
            </w:r>
            <w:r w:rsidR="006A1DA2" w:rsidRP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>(badania kliniczne i certyfikacja</w:t>
            </w:r>
            <w:r w:rsidR="001F7E78" w:rsidRPr="006A1DA2">
              <w:rPr>
                <w:rFonts w:ascii="Times New Roman" w:hAnsi="Times New Roman" w:cs="Times New Roman"/>
              </w:rPr>
              <w:t xml:space="preserve"> okiem ekspertów)</w:t>
            </w:r>
          </w:p>
        </w:tc>
        <w:tc>
          <w:tcPr>
            <w:tcW w:w="851" w:type="dxa"/>
          </w:tcPr>
          <w:p w14:paraId="43C8F173" w14:textId="05719AA4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EE3AA7D" w14:textId="6CDCF589" w:rsidR="00E5360B" w:rsidRPr="006A1DA2" w:rsidRDefault="00026354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102B7E" w14:textId="04729369" w:rsidR="00E5360B" w:rsidRPr="006A1DA2" w:rsidRDefault="00026354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3A614F73" w14:textId="3A8DCC22" w:rsidR="00E5360B" w:rsidRPr="006A1DA2" w:rsidRDefault="00026354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231BDFA" w14:textId="1FB5E388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1E0D6D" w:rsidRPr="006A1DA2" w14:paraId="38E71BC1" w14:textId="77777777" w:rsidTr="009B664D">
        <w:tc>
          <w:tcPr>
            <w:tcW w:w="567" w:type="dxa"/>
          </w:tcPr>
          <w:p w14:paraId="2CC091C0" w14:textId="64E890B1" w:rsidR="001E0D6D" w:rsidRPr="006A1DA2" w:rsidRDefault="001F7E78" w:rsidP="001E0D6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245" w:type="dxa"/>
          </w:tcPr>
          <w:p w14:paraId="72A44205" w14:textId="22AC5669" w:rsidR="001E0D6D" w:rsidRPr="006A1DA2" w:rsidRDefault="001E0D6D" w:rsidP="001F7E78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Wprowadzenie do </w:t>
            </w:r>
            <w:r w:rsidRPr="006A1DA2">
              <w:rPr>
                <w:rFonts w:ascii="Times New Roman" w:hAnsi="Times New Roman" w:cs="Times New Roman"/>
                <w:i/>
              </w:rPr>
              <w:t xml:space="preserve">Software as a </w:t>
            </w:r>
            <w:proofErr w:type="spellStart"/>
            <w:r w:rsidRPr="006A1DA2">
              <w:rPr>
                <w:rFonts w:ascii="Times New Roman" w:hAnsi="Times New Roman" w:cs="Times New Roman"/>
                <w:i/>
              </w:rPr>
              <w:t>Medical</w:t>
            </w:r>
            <w:proofErr w:type="spellEnd"/>
            <w:r w:rsidRPr="006A1DA2">
              <w:rPr>
                <w:rFonts w:ascii="Times New Roman" w:hAnsi="Times New Roman" w:cs="Times New Roman"/>
                <w:i/>
              </w:rPr>
              <w:t xml:space="preserve"> Device</w:t>
            </w:r>
          </w:p>
        </w:tc>
        <w:tc>
          <w:tcPr>
            <w:tcW w:w="851" w:type="dxa"/>
          </w:tcPr>
          <w:p w14:paraId="2285C0C4" w14:textId="7246499C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40D7EE" w14:textId="7AD4D8AD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2A865D4" w14:textId="528964D3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215761D7" w14:textId="7BEDD5C7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30514594" w14:textId="1FE6AE5A" w:rsidR="001E0D6D" w:rsidRPr="006A1DA2" w:rsidRDefault="006471FE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1E0D6D" w:rsidRPr="006A1DA2" w14:paraId="6C00DDCB" w14:textId="77777777" w:rsidTr="009B664D">
        <w:tc>
          <w:tcPr>
            <w:tcW w:w="567" w:type="dxa"/>
          </w:tcPr>
          <w:p w14:paraId="4A9880C5" w14:textId="4903B1B7" w:rsidR="001E0D6D" w:rsidRPr="006A1DA2" w:rsidRDefault="001F7E78" w:rsidP="001E0D6D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245" w:type="dxa"/>
          </w:tcPr>
          <w:p w14:paraId="5790F0DD" w14:textId="1BDFE11D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AI w oprogramowaniu medycznym: </w:t>
            </w:r>
            <w:r w:rsidR="006A1DA2">
              <w:rPr>
                <w:rFonts w:ascii="Times New Roman" w:hAnsi="Times New Roman" w:cs="Times New Roman"/>
              </w:rPr>
              <w:br/>
              <w:t xml:space="preserve">możliwości i </w:t>
            </w:r>
            <w:r w:rsidRPr="006A1DA2">
              <w:rPr>
                <w:rFonts w:ascii="Times New Roman" w:hAnsi="Times New Roman" w:cs="Times New Roman"/>
              </w:rPr>
              <w:t>wyzwania</w:t>
            </w:r>
          </w:p>
        </w:tc>
        <w:tc>
          <w:tcPr>
            <w:tcW w:w="851" w:type="dxa"/>
          </w:tcPr>
          <w:p w14:paraId="6E752C51" w14:textId="0D82E32E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0321E0F" w14:textId="6E2F3F68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DB7D807" w14:textId="25A06C66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50E74F52" w14:textId="166B4306" w:rsidR="001E0D6D" w:rsidRPr="006A1DA2" w:rsidRDefault="001E0D6D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54DAE144" w14:textId="6FBB7348" w:rsidR="001E0D6D" w:rsidRPr="006A1DA2" w:rsidRDefault="006471FE" w:rsidP="001E0D6D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01DC68F2" w14:textId="77777777" w:rsidTr="009B664D">
        <w:tc>
          <w:tcPr>
            <w:tcW w:w="567" w:type="dxa"/>
          </w:tcPr>
          <w:p w14:paraId="5D0B9EAB" w14:textId="0D671CD9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5245" w:type="dxa"/>
          </w:tcPr>
          <w:p w14:paraId="21D2F04C" w14:textId="04927E1C" w:rsidR="00E5360B" w:rsidRPr="006A1DA2" w:rsidRDefault="00E5360B" w:rsidP="001F7E78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 – regulacje i certyfikacje w innowacyjnej medycynie</w:t>
            </w:r>
            <w:r w:rsidR="001F7E78" w:rsidRPr="006A1DA2">
              <w:rPr>
                <w:rFonts w:ascii="Times New Roman" w:hAnsi="Times New Roman" w:cs="Times New Roman"/>
              </w:rPr>
              <w:t xml:space="preserve"> z perspektywy jednostki notyfikowanej. </w:t>
            </w:r>
          </w:p>
        </w:tc>
        <w:tc>
          <w:tcPr>
            <w:tcW w:w="851" w:type="dxa"/>
          </w:tcPr>
          <w:p w14:paraId="345955D9" w14:textId="7F48CD71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23F2F2F" w14:textId="37D64993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02179C" w14:textId="334ECF70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134" w:type="dxa"/>
          </w:tcPr>
          <w:p w14:paraId="445086FA" w14:textId="50260E17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056ED59" w14:textId="5FA9A5BA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</w:tr>
      <w:tr w:rsidR="00E5360B" w:rsidRPr="006A1DA2" w14:paraId="71946D5C" w14:textId="77777777" w:rsidTr="009B664D">
        <w:tc>
          <w:tcPr>
            <w:tcW w:w="567" w:type="dxa"/>
          </w:tcPr>
          <w:p w14:paraId="25DFE8DB" w14:textId="39E742D7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5245" w:type="dxa"/>
          </w:tcPr>
          <w:p w14:paraId="19F4F37A" w14:textId="76CBD36C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MVP (</w:t>
            </w:r>
            <w:r w:rsidRPr="006A1DA2">
              <w:rPr>
                <w:rFonts w:ascii="Times New Roman" w:hAnsi="Times New Roman" w:cs="Times New Roman"/>
                <w:i/>
              </w:rPr>
              <w:t xml:space="preserve">Minimum </w:t>
            </w:r>
            <w:proofErr w:type="spellStart"/>
            <w:r w:rsidRPr="006A1DA2">
              <w:rPr>
                <w:rFonts w:ascii="Times New Roman" w:hAnsi="Times New Roman" w:cs="Times New Roman"/>
                <w:i/>
              </w:rPr>
              <w:t>Viable</w:t>
            </w:r>
            <w:proofErr w:type="spellEnd"/>
            <w:r w:rsidRPr="006A1DA2">
              <w:rPr>
                <w:rFonts w:ascii="Times New Roman" w:hAnsi="Times New Roman" w:cs="Times New Roman"/>
                <w:i/>
              </w:rPr>
              <w:t xml:space="preserve"> Product</w:t>
            </w:r>
            <w:r w:rsidRPr="006A1DA2">
              <w:rPr>
                <w:rFonts w:ascii="Times New Roman" w:hAnsi="Times New Roman" w:cs="Times New Roman"/>
              </w:rPr>
              <w:t xml:space="preserve">): Jak stworzyć i przetestować produkt z minimalnym nakładem zasobów </w:t>
            </w:r>
            <w:r w:rsid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>(perspektywa WPT)</w:t>
            </w:r>
          </w:p>
        </w:tc>
        <w:tc>
          <w:tcPr>
            <w:tcW w:w="851" w:type="dxa"/>
          </w:tcPr>
          <w:p w14:paraId="652D4198" w14:textId="3B244448" w:rsidR="00E5360B" w:rsidRPr="006A1DA2" w:rsidRDefault="006471FE" w:rsidP="006471FE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43A5FDA" w14:textId="640241D4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E7BFCCC" w14:textId="14F029DD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34" w:type="dxa"/>
          </w:tcPr>
          <w:p w14:paraId="159DE658" w14:textId="6955C9CD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59A7557" w14:textId="0BFDE8A6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6471FE" w:rsidRPr="006A1DA2" w14:paraId="1BFF00E3" w14:textId="77777777" w:rsidTr="009B664D">
        <w:tc>
          <w:tcPr>
            <w:tcW w:w="567" w:type="dxa"/>
          </w:tcPr>
          <w:p w14:paraId="74C92831" w14:textId="77FBF35D" w:rsidR="006471FE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5245" w:type="dxa"/>
          </w:tcPr>
          <w:p w14:paraId="6417E2B3" w14:textId="047AD7CA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MVP (</w:t>
            </w:r>
            <w:r w:rsidRPr="006A1DA2">
              <w:rPr>
                <w:rFonts w:ascii="Times New Roman" w:hAnsi="Times New Roman" w:cs="Times New Roman"/>
                <w:i/>
              </w:rPr>
              <w:t xml:space="preserve">Minimum </w:t>
            </w:r>
            <w:proofErr w:type="spellStart"/>
            <w:r w:rsidRPr="006A1DA2">
              <w:rPr>
                <w:rFonts w:ascii="Times New Roman" w:hAnsi="Times New Roman" w:cs="Times New Roman"/>
                <w:i/>
              </w:rPr>
              <w:t>Viable</w:t>
            </w:r>
            <w:proofErr w:type="spellEnd"/>
            <w:r w:rsidRPr="006A1DA2">
              <w:rPr>
                <w:rFonts w:ascii="Times New Roman" w:hAnsi="Times New Roman" w:cs="Times New Roman"/>
                <w:i/>
              </w:rPr>
              <w:t xml:space="preserve"> Product</w:t>
            </w:r>
            <w:r w:rsidRPr="006A1DA2">
              <w:rPr>
                <w:rFonts w:ascii="Times New Roman" w:hAnsi="Times New Roman" w:cs="Times New Roman"/>
              </w:rPr>
              <w:t xml:space="preserve">): Jak stworzyć i przetestować produkt z minimalnym nakładem zasobów </w:t>
            </w:r>
            <w:r w:rsid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>(perspektywa WPT)</w:t>
            </w:r>
          </w:p>
        </w:tc>
        <w:tc>
          <w:tcPr>
            <w:tcW w:w="851" w:type="dxa"/>
          </w:tcPr>
          <w:p w14:paraId="0360D375" w14:textId="795C464F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49CEE98" w14:textId="45A4490B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37A14D0" w14:textId="1F0BB89B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134" w:type="dxa"/>
          </w:tcPr>
          <w:p w14:paraId="7D7D2FFF" w14:textId="774F3092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6A751EE" w14:textId="26D2D4D0" w:rsidR="006471FE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6A1DA2" w:rsidRPr="006A1DA2" w14:paraId="681CBFA7" w14:textId="77777777" w:rsidTr="009B664D">
        <w:tc>
          <w:tcPr>
            <w:tcW w:w="567" w:type="dxa"/>
          </w:tcPr>
          <w:p w14:paraId="7FB2B7D2" w14:textId="78E1EBE4" w:rsidR="006A1DA2" w:rsidRPr="006A1DA2" w:rsidRDefault="006A1DA2" w:rsidP="006A1DA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5245" w:type="dxa"/>
          </w:tcPr>
          <w:p w14:paraId="0642DE11" w14:textId="1E15A458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 komisyjne* (praca nad projektem z ekspertami)</w:t>
            </w:r>
          </w:p>
        </w:tc>
        <w:tc>
          <w:tcPr>
            <w:tcW w:w="851" w:type="dxa"/>
          </w:tcPr>
          <w:p w14:paraId="4E4DF66F" w14:textId="5FCBB579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FF3EC60" w14:textId="454E7504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BBFCF80" w14:textId="2DA26635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38885D48" w14:textId="71D9EC62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26F6FB1" w14:textId="272FE7C5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6A1DA2" w:rsidRPr="006A1DA2" w14:paraId="06A1FFC4" w14:textId="77777777" w:rsidTr="009B664D">
        <w:tc>
          <w:tcPr>
            <w:tcW w:w="567" w:type="dxa"/>
          </w:tcPr>
          <w:p w14:paraId="118D5BB6" w14:textId="0E238490" w:rsidR="006A1DA2" w:rsidRPr="006A1DA2" w:rsidRDefault="006A1DA2" w:rsidP="006A1DA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</w:tcPr>
          <w:p w14:paraId="7704055E" w14:textId="78EB1422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Seminarium komisyjne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</w:tcPr>
          <w:p w14:paraId="704EE673" w14:textId="24FDD36D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DEBBAFF" w14:textId="7A347B9B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7718DCB" w14:textId="035D6F28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5A5997AF" w14:textId="327DF37A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3A1D06FE" w14:textId="73DB37BF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6A1DA2" w:rsidRPr="006A1DA2" w14:paraId="286883BD" w14:textId="77777777" w:rsidTr="009B664D">
        <w:tc>
          <w:tcPr>
            <w:tcW w:w="567" w:type="dxa"/>
          </w:tcPr>
          <w:p w14:paraId="10F08593" w14:textId="03A1502C" w:rsidR="006A1DA2" w:rsidRPr="006A1DA2" w:rsidRDefault="006A1DA2" w:rsidP="006A1DA2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5245" w:type="dxa"/>
          </w:tcPr>
          <w:p w14:paraId="764101C3" w14:textId="36A6180E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Seminarium komisyjne </w:t>
            </w: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1" w:type="dxa"/>
          </w:tcPr>
          <w:p w14:paraId="36ED79DF" w14:textId="38A4C8BA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F69265E" w14:textId="4A76E6D0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FF1D37F" w14:textId="639CA790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4B4B5F77" w14:textId="0BD534F4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59A3824" w14:textId="3BF689A8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188AC3F1" w14:textId="77777777" w:rsidTr="009B664D">
        <w:tc>
          <w:tcPr>
            <w:tcW w:w="567" w:type="dxa"/>
          </w:tcPr>
          <w:p w14:paraId="4C92A826" w14:textId="5E8D62E0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5245" w:type="dxa"/>
          </w:tcPr>
          <w:p w14:paraId="3149A661" w14:textId="5096E2B6" w:rsidR="00E5360B" w:rsidRPr="006A1DA2" w:rsidRDefault="00E5360B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Seminarium komisyjne </w:t>
            </w:r>
            <w:r w:rsidR="006A1DA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</w:tcPr>
          <w:p w14:paraId="71809247" w14:textId="24B55007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C78B317" w14:textId="4E819CF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D7B5896" w14:textId="3BD1D866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30026D9A" w14:textId="7C67A65B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8337134" w14:textId="7C0BC1D4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66838F44" w14:textId="77777777" w:rsidTr="009B664D">
        <w:tc>
          <w:tcPr>
            <w:tcW w:w="567" w:type="dxa"/>
          </w:tcPr>
          <w:p w14:paraId="5579AA5E" w14:textId="711722BC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5245" w:type="dxa"/>
          </w:tcPr>
          <w:p w14:paraId="3789BC54" w14:textId="4C0AD0D2" w:rsidR="00E5360B" w:rsidRPr="006A1DA2" w:rsidRDefault="00E5360B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Seminarium komisyjne </w:t>
            </w:r>
            <w:r w:rsidR="006A1DA2">
              <w:rPr>
                <w:rFonts w:ascii="Times New Roman" w:hAnsi="Times New Roman" w:cs="Times New Roman"/>
              </w:rPr>
              <w:t xml:space="preserve">V </w:t>
            </w:r>
          </w:p>
        </w:tc>
        <w:tc>
          <w:tcPr>
            <w:tcW w:w="851" w:type="dxa"/>
          </w:tcPr>
          <w:p w14:paraId="3A0AB6BC" w14:textId="5ACBE8D2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8112A6E" w14:textId="5D709789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5959986" w14:textId="4A4B2A1F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672F822B" w14:textId="409BCF30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4A19951" w14:textId="6A17CD03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34C5B193" w14:textId="77777777" w:rsidTr="009B664D">
        <w:tc>
          <w:tcPr>
            <w:tcW w:w="567" w:type="dxa"/>
          </w:tcPr>
          <w:p w14:paraId="601C118C" w14:textId="1F9C6DB3" w:rsidR="00E5360B" w:rsidRPr="006A1DA2" w:rsidRDefault="001F7E78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5245" w:type="dxa"/>
          </w:tcPr>
          <w:p w14:paraId="2FDA0CA4" w14:textId="47034A1F" w:rsidR="00E5360B" w:rsidRPr="006A1DA2" w:rsidRDefault="00E5360B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Seminarium komisyjne </w:t>
            </w:r>
            <w:r w:rsidR="006A1DA2">
              <w:rPr>
                <w:rFonts w:ascii="Times New Roman" w:hAnsi="Times New Roman" w:cs="Times New Roman"/>
              </w:rPr>
              <w:t xml:space="preserve">VI </w:t>
            </w:r>
          </w:p>
        </w:tc>
        <w:tc>
          <w:tcPr>
            <w:tcW w:w="851" w:type="dxa"/>
          </w:tcPr>
          <w:p w14:paraId="5B23AED1" w14:textId="5BAF96A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2F66D75" w14:textId="437245C0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2D1D9B3" w14:textId="1421F47D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07998AB7" w14:textId="75AD20D2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86B3B11" w14:textId="2E20D49E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</w:t>
            </w:r>
          </w:p>
        </w:tc>
      </w:tr>
      <w:tr w:rsidR="00E5360B" w:rsidRPr="006A1DA2" w14:paraId="275BB64E" w14:textId="77777777" w:rsidTr="009B664D">
        <w:tc>
          <w:tcPr>
            <w:tcW w:w="567" w:type="dxa"/>
          </w:tcPr>
          <w:p w14:paraId="31F14827" w14:textId="4F91B4B1" w:rsidR="00E5360B" w:rsidRPr="006A1DA2" w:rsidRDefault="006A1DA2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5245" w:type="dxa"/>
          </w:tcPr>
          <w:p w14:paraId="1069DBE2" w14:textId="2B25A145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 xml:space="preserve">Seminaria dyplomowe </w:t>
            </w:r>
            <w:r w:rsidR="006A1DA2" w:rsidRPr="006A1DA2">
              <w:rPr>
                <w:rFonts w:ascii="Times New Roman" w:hAnsi="Times New Roman" w:cs="Times New Roman"/>
              </w:rPr>
              <w:br/>
            </w:r>
            <w:r w:rsidRPr="006A1DA2">
              <w:rPr>
                <w:rFonts w:ascii="Times New Roman" w:hAnsi="Times New Roman" w:cs="Times New Roman"/>
              </w:rPr>
              <w:t>(praca 1:1 z promotorem – ekspertem medycznym</w:t>
            </w:r>
            <w:r w:rsidR="006A1DA2" w:rsidRPr="006A1DA2">
              <w:rPr>
                <w:rFonts w:ascii="Times New Roman" w:hAnsi="Times New Roman" w:cs="Times New Roman"/>
              </w:rPr>
              <w:t xml:space="preserve">, </w:t>
            </w:r>
            <w:r w:rsidR="006A1DA2" w:rsidRPr="006A1DA2">
              <w:rPr>
                <w:rFonts w:ascii="Times New Roman" w:hAnsi="Times New Roman" w:cs="Times New Roman"/>
              </w:rPr>
              <w:br/>
              <w:t>tryb hybrydowy</w:t>
            </w:r>
            <w:r w:rsidRPr="006A1DA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</w:tcPr>
          <w:p w14:paraId="48252D2A" w14:textId="0E704A32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554289B6" w14:textId="0406B6FA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74A9E2B5" w14:textId="2D8C8FB4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</w:tcPr>
          <w:p w14:paraId="346B208E" w14:textId="0EA17926" w:rsidR="00E5360B" w:rsidRPr="006A1DA2" w:rsidRDefault="00E5360B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obrona</w:t>
            </w:r>
          </w:p>
        </w:tc>
        <w:tc>
          <w:tcPr>
            <w:tcW w:w="850" w:type="dxa"/>
          </w:tcPr>
          <w:p w14:paraId="0CCCC985" w14:textId="34719D77" w:rsidR="00E5360B" w:rsidRPr="006A1DA2" w:rsidRDefault="006471FE" w:rsidP="00E5360B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10</w:t>
            </w:r>
          </w:p>
        </w:tc>
      </w:tr>
      <w:tr w:rsidR="00E5360B" w:rsidRPr="006A1DA2" w14:paraId="089A9C4B" w14:textId="77777777" w:rsidTr="009B664D">
        <w:tc>
          <w:tcPr>
            <w:tcW w:w="567" w:type="dxa"/>
          </w:tcPr>
          <w:p w14:paraId="50B53951" w14:textId="77777777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364C752" w14:textId="3F259DAA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851" w:type="dxa"/>
          </w:tcPr>
          <w:p w14:paraId="5C3F6808" w14:textId="22522818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850" w:type="dxa"/>
          </w:tcPr>
          <w:p w14:paraId="0786F38B" w14:textId="77777777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F39DFE7" w14:textId="77777777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4F9AE7" w14:textId="77777777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AF65EAA" w14:textId="52BDB55F" w:rsidR="00E5360B" w:rsidRPr="006A1DA2" w:rsidRDefault="00E5360B" w:rsidP="00E5360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6A1DA2" w:rsidRPr="006A1DA2" w14:paraId="5472173D" w14:textId="77777777" w:rsidTr="009B664D">
        <w:tc>
          <w:tcPr>
            <w:tcW w:w="10773" w:type="dxa"/>
            <w:gridSpan w:val="7"/>
          </w:tcPr>
          <w:p w14:paraId="15D9828D" w14:textId="455C67A1" w:rsidR="006A1DA2" w:rsidRPr="006A1DA2" w:rsidRDefault="006A1DA2" w:rsidP="006A1DA2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18"/>
              </w:rPr>
              <w:t xml:space="preserve">*Seminaria komisyjne polegają na przedstawianiu opracowywanego projektu dyplomowego przed panelem ekspertów celem zainicjowania wspólnej dyskusji, serii pytań i odpowiedzi, uzyskania feedbacku i ewaluacji pomysłu w kontekście jego uzasadnienia merytorycznego, rentowności, perspektywy rozwoju itp. Ekspertami będą pracownicy instytucji tj. Wrocławski Park Technologiczny, Uniwersytet Ekonomiczny we Wrocławiu, </w:t>
            </w:r>
            <w:proofErr w:type="spellStart"/>
            <w:r w:rsidRPr="006A1DA2">
              <w:rPr>
                <w:rFonts w:ascii="Times New Roman" w:hAnsi="Times New Roman" w:cs="Times New Roman"/>
                <w:sz w:val="18"/>
              </w:rPr>
              <w:t>Medical</w:t>
            </w:r>
            <w:proofErr w:type="spellEnd"/>
            <w:r w:rsidRPr="006A1DA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A1DA2">
              <w:rPr>
                <w:rFonts w:ascii="Times New Roman" w:hAnsi="Times New Roman" w:cs="Times New Roman"/>
                <w:sz w:val="18"/>
              </w:rPr>
              <w:t>Innovation</w:t>
            </w:r>
            <w:proofErr w:type="spellEnd"/>
            <w:r w:rsidRPr="006A1DA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A1DA2">
              <w:rPr>
                <w:rFonts w:ascii="Times New Roman" w:hAnsi="Times New Roman" w:cs="Times New Roman"/>
                <w:sz w:val="18"/>
              </w:rPr>
              <w:t>Institute</w:t>
            </w:r>
            <w:proofErr w:type="spellEnd"/>
            <w:r w:rsidRPr="006A1DA2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A1DA2">
              <w:rPr>
                <w:rFonts w:ascii="Times New Roman" w:hAnsi="Times New Roman" w:cs="Times New Roman"/>
                <w:sz w:val="18"/>
              </w:rPr>
              <w:t>Consosnance</w:t>
            </w:r>
            <w:proofErr w:type="spellEnd"/>
            <w:r w:rsidRPr="006A1DA2">
              <w:rPr>
                <w:rFonts w:ascii="Times New Roman" w:hAnsi="Times New Roman" w:cs="Times New Roman"/>
                <w:sz w:val="18"/>
              </w:rPr>
              <w:t xml:space="preserve"> oraz przedstawiciele instytucji i podmiotów finansujących startupy. </w:t>
            </w:r>
          </w:p>
        </w:tc>
      </w:tr>
    </w:tbl>
    <w:p w14:paraId="45BA919C" w14:textId="77777777" w:rsidR="006A1DA2" w:rsidRPr="006A1DA2" w:rsidRDefault="006A1DA2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170EA83" w14:textId="77777777" w:rsidR="006A1DA2" w:rsidRPr="006A1DA2" w:rsidRDefault="006A1DA2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3F92CB" w14:textId="77777777" w:rsidR="006A1DA2" w:rsidRPr="006A1DA2" w:rsidRDefault="006A1DA2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DA1855" w14:textId="77777777" w:rsidR="009B664D" w:rsidRDefault="009B66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6AC11DA" w14:textId="42C41804" w:rsidR="000B61C6" w:rsidRPr="006A1DA2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A1DA2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04A006A0" w:rsidR="000B61C6" w:rsidRPr="006A1DA2" w:rsidRDefault="000B61C6" w:rsidP="212CDAA0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Studia podyplomowe</w:t>
      </w:r>
      <w:r w:rsidR="10DC66CF" w:rsidRPr="006A1DA2">
        <w:rPr>
          <w:rFonts w:ascii="Times New Roman" w:hAnsi="Times New Roman" w:cs="Times New Roman"/>
        </w:rPr>
        <w:t xml:space="preserve"> </w:t>
      </w:r>
      <w:r w:rsidR="10DC66CF" w:rsidRPr="006A1DA2">
        <w:rPr>
          <w:rFonts w:ascii="Times New Roman" w:hAnsi="Times New Roman" w:cs="Times New Roman"/>
          <w:b/>
          <w:bCs/>
          <w:sz w:val="24"/>
          <w:szCs w:val="24"/>
        </w:rPr>
        <w:t>Startupy w obszarze medycznym- koncepcje i możliwości</w:t>
      </w:r>
    </w:p>
    <w:p w14:paraId="51744720" w14:textId="3D46968F" w:rsidR="000B61C6" w:rsidRPr="006A1DA2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6A1DA2">
        <w:rPr>
          <w:rFonts w:ascii="Times New Roman" w:hAnsi="Times New Roman" w:cs="Times New Roman"/>
        </w:rPr>
        <w:t>Poziom kwalifikacji cząstkowej</w:t>
      </w:r>
      <w:r w:rsidR="6BE2A3B2" w:rsidRPr="006A1DA2">
        <w:rPr>
          <w:rFonts w:ascii="Times New Roman" w:hAnsi="Times New Roman" w:cs="Times New Roman"/>
        </w:rPr>
        <w:t xml:space="preserve"> </w:t>
      </w:r>
      <w:r w:rsidR="6BE2A3B2" w:rsidRPr="006A1DA2">
        <w:rPr>
          <w:rFonts w:ascii="Times New Roman" w:hAnsi="Times New Roman" w:cs="Times New Roman"/>
          <w:b/>
          <w:bCs/>
        </w:rPr>
        <w:t>PRK 7</w:t>
      </w:r>
    </w:p>
    <w:p w14:paraId="56AD501C" w14:textId="51E72A19" w:rsidR="000B61C6" w:rsidRPr="006A1DA2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13"/>
        <w:gridCol w:w="4980"/>
        <w:gridCol w:w="2169"/>
      </w:tblGrid>
      <w:tr w:rsidR="000B61C6" w:rsidRPr="006A1DA2" w14:paraId="0DC3B857" w14:textId="77777777" w:rsidTr="00BE699F">
        <w:tc>
          <w:tcPr>
            <w:tcW w:w="1055" w:type="pct"/>
          </w:tcPr>
          <w:p w14:paraId="49A25746" w14:textId="2B343690" w:rsidR="000B61C6" w:rsidRPr="006A1DA2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2748" w:type="pct"/>
          </w:tcPr>
          <w:p w14:paraId="73FAFE67" w14:textId="0D1DEA4A" w:rsidR="000B61C6" w:rsidRPr="006A1DA2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198" w:type="pct"/>
          </w:tcPr>
          <w:p w14:paraId="7EFEBDC9" w14:textId="4FB1C04B" w:rsidR="000B61C6" w:rsidRPr="006A1DA2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:rsidRPr="006A1DA2" w14:paraId="2473AA36" w14:textId="77777777" w:rsidTr="00BE699F">
        <w:tc>
          <w:tcPr>
            <w:tcW w:w="1055" w:type="pct"/>
          </w:tcPr>
          <w:p w14:paraId="28839FDF" w14:textId="77777777" w:rsidR="000B61C6" w:rsidRPr="006A1DA2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C9905AD" w14:textId="0815AFFC" w:rsidR="000B61C6" w:rsidRPr="006A1DA2" w:rsidRDefault="000B61C6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198" w:type="pct"/>
          </w:tcPr>
          <w:p w14:paraId="757BAB9D" w14:textId="77777777" w:rsidR="000B61C6" w:rsidRPr="006A1DA2" w:rsidRDefault="000B61C6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:rsidRPr="006A1DA2" w14:paraId="48328A12" w14:textId="77777777" w:rsidTr="00BE699F">
        <w:tc>
          <w:tcPr>
            <w:tcW w:w="1055" w:type="pct"/>
          </w:tcPr>
          <w:p w14:paraId="7BCE4052" w14:textId="1571A401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2748" w:type="pct"/>
          </w:tcPr>
          <w:p w14:paraId="3286778F" w14:textId="6EA05789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kadry medycznej i </w:t>
            </w:r>
            <w:proofErr w:type="spellStart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okołomedycznej</w:t>
            </w:r>
            <w:proofErr w:type="spellEnd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obrebie</w:t>
            </w:r>
            <w:proofErr w:type="spellEnd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 ich codziennych zadań klinicznych, naukowych i dydaktycznych; </w:t>
            </w:r>
          </w:p>
        </w:tc>
        <w:tc>
          <w:tcPr>
            <w:tcW w:w="1198" w:type="pct"/>
          </w:tcPr>
          <w:p w14:paraId="6BA586D5" w14:textId="142678E0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:rsidRPr="006A1DA2" w14:paraId="06807EF7" w14:textId="77777777" w:rsidTr="00BE699F">
        <w:tc>
          <w:tcPr>
            <w:tcW w:w="1055" w:type="pct"/>
          </w:tcPr>
          <w:p w14:paraId="55E7B592" w14:textId="0EFCF2F1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2748" w:type="pct"/>
          </w:tcPr>
          <w:p w14:paraId="352D847F" w14:textId="18D910C6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Absolwent uzyska podstawową wiedzę dotyczącą aktualnych wyzwań i związanych z nimi potrzeb pacjentów i studentów korzystających z usług kadry medycznej i </w:t>
            </w:r>
            <w:proofErr w:type="spellStart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okołomedycznej</w:t>
            </w:r>
            <w:proofErr w:type="spellEnd"/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kontekście działalności klinicznej i dydaktycznej. </w:t>
            </w:r>
          </w:p>
        </w:tc>
        <w:tc>
          <w:tcPr>
            <w:tcW w:w="1198" w:type="pct"/>
          </w:tcPr>
          <w:p w14:paraId="2E40C98A" w14:textId="2E98F43E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P7S_WG</w:t>
            </w:r>
          </w:p>
        </w:tc>
      </w:tr>
      <w:tr w:rsidR="003A3431" w:rsidRPr="006A1DA2" w14:paraId="442242FB" w14:textId="77777777" w:rsidTr="00BE699F">
        <w:tc>
          <w:tcPr>
            <w:tcW w:w="1055" w:type="pct"/>
          </w:tcPr>
          <w:p w14:paraId="0A937651" w14:textId="29E2AF04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2748" w:type="pct"/>
          </w:tcPr>
          <w:p w14:paraId="78C16B41" w14:textId="77777777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Absolwent uzyska podstawową wiedzę dotyczącą charakteru danych medycznych oraz cech którymi charakteryzują się przykładowe, dotychczas opracowane i wdrożone rozwiązania medyczne o charakterze innowacji</w:t>
            </w:r>
          </w:p>
          <w:p w14:paraId="562EB7D3" w14:textId="1F4033E2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</w:tcPr>
          <w:p w14:paraId="594EEE8B" w14:textId="1034668E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P7S_WK</w:t>
            </w:r>
          </w:p>
        </w:tc>
      </w:tr>
      <w:tr w:rsidR="003A3431" w:rsidRPr="006A1DA2" w14:paraId="13CE05E3" w14:textId="77777777" w:rsidTr="00BE699F">
        <w:tc>
          <w:tcPr>
            <w:tcW w:w="1055" w:type="pct"/>
          </w:tcPr>
          <w:p w14:paraId="14089025" w14:textId="54C4A1A2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278E8C85" w14:textId="1D73ED44" w:rsidR="003A3431" w:rsidRPr="006A1DA2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198" w:type="pct"/>
          </w:tcPr>
          <w:p w14:paraId="22B1A32F" w14:textId="7777777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:rsidRPr="006A1DA2" w14:paraId="7E5CE840" w14:textId="77777777" w:rsidTr="00BE699F">
        <w:tc>
          <w:tcPr>
            <w:tcW w:w="1055" w:type="pct"/>
          </w:tcPr>
          <w:p w14:paraId="61C497B3" w14:textId="300AD3C9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2748" w:type="pct"/>
          </w:tcPr>
          <w:p w14:paraId="4DFC9DBF" w14:textId="596B431B" w:rsidR="003A3431" w:rsidRPr="006A1DA2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Absolwent zyska umiejętności w zakresie wyszukania i zidentyfikowania problemów, z którymi boryka się współczesna medycyna / farmacja / nauki o zdrowiu (o charakterze zagadnień klinicznych, naukowych organizacyjnych i/lub dydaktycznych), które mogłyby być rozwiązane z wykorzystaniem nowoczesnych technologii (opcjonalnie: zdolność wyszukania eksperta, który będzie mógł takie problemy wskazać i zdefiniować);</w:t>
            </w:r>
          </w:p>
        </w:tc>
        <w:tc>
          <w:tcPr>
            <w:tcW w:w="1198" w:type="pct"/>
          </w:tcPr>
          <w:p w14:paraId="6F3C7B8E" w14:textId="3A6EE0F0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P7S_UW</w:t>
            </w:r>
          </w:p>
        </w:tc>
      </w:tr>
      <w:tr w:rsidR="003A3431" w:rsidRPr="006A1DA2" w14:paraId="4B74941F" w14:textId="77777777" w:rsidTr="00BE699F">
        <w:tc>
          <w:tcPr>
            <w:tcW w:w="1055" w:type="pct"/>
          </w:tcPr>
          <w:p w14:paraId="4D46CE38" w14:textId="360FA441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2748" w:type="pct"/>
          </w:tcPr>
          <w:p w14:paraId="306214A2" w14:textId="18F1BF8D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 Absolwent zyska umiejętności w zakresie definiowania rozwiązania dla konkretnego problemu / konkretnej potrzeby z obszaru nauk medycznych / nauk o życiu (opcjonalnie: zdolność wyszukania eksperta, który będzie mógł takie rozwiązania wskazać i zdefiniować); </w:t>
            </w:r>
          </w:p>
        </w:tc>
        <w:tc>
          <w:tcPr>
            <w:tcW w:w="1198" w:type="pct"/>
          </w:tcPr>
          <w:p w14:paraId="3DBE5FF8" w14:textId="3FAA8A8B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P7S_UK</w:t>
            </w:r>
          </w:p>
        </w:tc>
      </w:tr>
      <w:tr w:rsidR="003A3431" w:rsidRPr="006A1DA2" w14:paraId="68B4B1C3" w14:textId="77777777" w:rsidTr="00BE699F">
        <w:tc>
          <w:tcPr>
            <w:tcW w:w="1055" w:type="pct"/>
          </w:tcPr>
          <w:p w14:paraId="526339BC" w14:textId="234D3E8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2748" w:type="pct"/>
          </w:tcPr>
          <w:p w14:paraId="43AABE48" w14:textId="5C9EBBF8" w:rsidR="003A3431" w:rsidRPr="006A1DA2" w:rsidRDefault="003A3431" w:rsidP="003A3431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Absolwent zyska umiejętności w zakresie zidentyfikowania potencjalnych przeszkód i czynników ryzyka w procesie rozwijania i wdrożenia innowacyjnego produkty medycznego (opcjonalnie: zdolność wyszukania eksperta, który będzie mógł takie przeszkody i ryzyka wskazać i zdefiniować) oraz realistycznej oceny szans na sukces rozwijanego rozwiązania (opcjonalnie: zdolność wyszukania eksperta, który będzie potrafił takie szanse ocenić).</w:t>
            </w:r>
          </w:p>
        </w:tc>
        <w:tc>
          <w:tcPr>
            <w:tcW w:w="1198" w:type="pct"/>
          </w:tcPr>
          <w:p w14:paraId="0852B9F5" w14:textId="3D3410E6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P7S_UO</w:t>
            </w:r>
          </w:p>
        </w:tc>
      </w:tr>
      <w:tr w:rsidR="003A3431" w:rsidRPr="006A1DA2" w14:paraId="05E7395D" w14:textId="77777777" w:rsidTr="00BE699F">
        <w:tc>
          <w:tcPr>
            <w:tcW w:w="1055" w:type="pct"/>
          </w:tcPr>
          <w:p w14:paraId="020A1CF1" w14:textId="7777777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8" w:type="pct"/>
          </w:tcPr>
          <w:p w14:paraId="59050125" w14:textId="6D74B9DE" w:rsidR="003A3431" w:rsidRPr="006A1DA2" w:rsidRDefault="003A3431" w:rsidP="003A3431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A2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198" w:type="pct"/>
          </w:tcPr>
          <w:p w14:paraId="3009E01B" w14:textId="7777777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A3431" w:rsidRPr="006A1DA2" w14:paraId="57DFFCB4" w14:textId="77777777" w:rsidTr="00BE699F">
        <w:tc>
          <w:tcPr>
            <w:tcW w:w="1055" w:type="pct"/>
          </w:tcPr>
          <w:p w14:paraId="12905830" w14:textId="2717141A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2748" w:type="pct"/>
          </w:tcPr>
          <w:p w14:paraId="4693F424" w14:textId="1E305DDF" w:rsidR="003A3431" w:rsidRPr="006A1DA2" w:rsidRDefault="003A3431" w:rsidP="003A3431">
            <w:pPr>
              <w:pStyle w:val="Akapitzlist1"/>
              <w:tabs>
                <w:tab w:val="right" w:leader="dot" w:pos="9639"/>
              </w:tabs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 xml:space="preserve">Absolwent zyska kompetencje ułatwiające współpracę ze środowiskiem medycznym w procesie rozwijania innowacyjnego produktu o konkretnym zastosowaniu w obszarze nauk medycznych / nauk przyrodniczych; </w:t>
            </w:r>
          </w:p>
        </w:tc>
        <w:tc>
          <w:tcPr>
            <w:tcW w:w="1198" w:type="pct"/>
          </w:tcPr>
          <w:p w14:paraId="3509E697" w14:textId="6DF671A5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P7S_KK</w:t>
            </w:r>
          </w:p>
        </w:tc>
      </w:tr>
      <w:tr w:rsidR="003A3431" w:rsidRPr="006A1DA2" w14:paraId="7C746AFA" w14:textId="77777777" w:rsidTr="00BE699F">
        <w:tc>
          <w:tcPr>
            <w:tcW w:w="1055" w:type="pct"/>
          </w:tcPr>
          <w:p w14:paraId="46EE7B07" w14:textId="10701B7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2748" w:type="pct"/>
          </w:tcPr>
          <w:p w14:paraId="45F29C20" w14:textId="4E22A039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współpracę ze środowiskiem akademickim w procesie rozwijania innowacyjnego produktu o konkretnym zastosowaniu w obszarze nauk medycznych / nauk przyrodniczych;</w:t>
            </w:r>
          </w:p>
        </w:tc>
        <w:tc>
          <w:tcPr>
            <w:tcW w:w="1198" w:type="pct"/>
          </w:tcPr>
          <w:p w14:paraId="075C56A3" w14:textId="2E58599E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P7S_K</w:t>
            </w:r>
            <w:r w:rsidR="00BE699F" w:rsidRPr="006A1DA2">
              <w:rPr>
                <w:rFonts w:ascii="Times New Roman" w:hAnsi="Times New Roman" w:cs="Times New Roman"/>
              </w:rPr>
              <w:t>O</w:t>
            </w:r>
          </w:p>
        </w:tc>
      </w:tr>
      <w:tr w:rsidR="003A3431" w:rsidRPr="006A1DA2" w14:paraId="6FA5A07F" w14:textId="77777777" w:rsidTr="00BE699F">
        <w:tc>
          <w:tcPr>
            <w:tcW w:w="1055" w:type="pct"/>
          </w:tcPr>
          <w:p w14:paraId="1938E8C4" w14:textId="51014E4B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2748" w:type="pct"/>
          </w:tcPr>
          <w:p w14:paraId="37466911" w14:textId="4AC1A627" w:rsidR="003A3431" w:rsidRPr="006A1DA2" w:rsidRDefault="003A3431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  <w:sz w:val="20"/>
                <w:szCs w:val="20"/>
              </w:rPr>
              <w:t>Absolwent zyska kompetencje ułatwiające tworzenie innowacyjnych rozwiązań / produktów o konkretnym zastosowaniu odpowiadających na autentyczne potrzeby pacjentów</w:t>
            </w:r>
          </w:p>
        </w:tc>
        <w:tc>
          <w:tcPr>
            <w:tcW w:w="1198" w:type="pct"/>
          </w:tcPr>
          <w:p w14:paraId="23397E0E" w14:textId="3F95077F" w:rsidR="003A3431" w:rsidRPr="006A1DA2" w:rsidRDefault="01B5E890" w:rsidP="003A3431">
            <w:pPr>
              <w:tabs>
                <w:tab w:val="right" w:leader="dot" w:pos="9639"/>
              </w:tabs>
              <w:rPr>
                <w:rFonts w:ascii="Times New Roman" w:hAnsi="Times New Roman" w:cs="Times New Roman"/>
              </w:rPr>
            </w:pPr>
            <w:r w:rsidRPr="006A1DA2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1841D50B" w14:textId="3096B527" w:rsidR="00F1199B" w:rsidRPr="006A1DA2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DA2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A1DA2"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42F99ADE" w14:textId="77777777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7CB71188" w14:textId="77777777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2ED9927D" w14:textId="77777777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6BD598E1" w14:textId="77777777" w:rsidR="006440EE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33856BF" w14:textId="2A33454B" w:rsidR="000B61C6" w:rsidRPr="006A1DA2" w:rsidRDefault="006440EE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DA2"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292E9F9C" w14:textId="77777777" w:rsidR="00B73B49" w:rsidRPr="006A1DA2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0BF62192" w14:textId="16C9CF47" w:rsidR="00B73B49" w:rsidRPr="006A1DA2" w:rsidRDefault="00B73B49" w:rsidP="003354F1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</w:t>
      </w:r>
      <w:r w:rsidR="003354F1"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U - uczenie się, K - kompetencje społeczne, K – oceny</w:t>
      </w:r>
      <w:r w:rsidR="003354F1"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A1DA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O – odpowiedzialność, R - rola zawodowa</w:t>
      </w:r>
    </w:p>
    <w:p w14:paraId="4FF8A472" w14:textId="77777777" w:rsidR="006D1639" w:rsidRPr="006A1DA2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Pr="006A1DA2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5721A757" w:rsidR="0081584B" w:rsidRPr="006A1DA2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1DA2">
        <w:rPr>
          <w:rFonts w:ascii="Times New Roman" w:hAnsi="Times New Roman" w:cs="Times New Roman"/>
        </w:rPr>
        <w:br/>
      </w:r>
    </w:p>
    <w:p w14:paraId="411D988F" w14:textId="77777777" w:rsidR="003354F1" w:rsidRPr="006A1DA2" w:rsidRDefault="003354F1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E038BD" w14:textId="4ED50946" w:rsidR="00212923" w:rsidRPr="006A1DA2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DA2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 w:rsidRPr="006A1DA2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3EF8269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DA2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(pieczęć i podpis </w:t>
      </w:r>
      <w:r w:rsidR="0081584B" w:rsidRPr="006A1DA2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6A1DA2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50EB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2189" w14:textId="77777777" w:rsidR="00731030" w:rsidRDefault="00731030" w:rsidP="00212923">
      <w:pPr>
        <w:spacing w:after="0" w:line="240" w:lineRule="auto"/>
      </w:pPr>
      <w:r>
        <w:separator/>
      </w:r>
    </w:p>
  </w:endnote>
  <w:endnote w:type="continuationSeparator" w:id="0">
    <w:p w14:paraId="04A97A8C" w14:textId="77777777" w:rsidR="00731030" w:rsidRDefault="00731030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279A" w14:textId="77777777" w:rsidR="00731030" w:rsidRDefault="00731030" w:rsidP="00212923">
      <w:pPr>
        <w:spacing w:after="0" w:line="240" w:lineRule="auto"/>
      </w:pPr>
      <w:r>
        <w:separator/>
      </w:r>
    </w:p>
  </w:footnote>
  <w:footnote w:type="continuationSeparator" w:id="0">
    <w:p w14:paraId="27E2519E" w14:textId="77777777" w:rsidR="00731030" w:rsidRDefault="00731030" w:rsidP="00212923">
      <w:pPr>
        <w:spacing w:after="0" w:line="240" w:lineRule="auto"/>
      </w:pPr>
      <w:r>
        <w:continuationSeparator/>
      </w:r>
    </w:p>
  </w:footnote>
  <w:footnote w:id="1">
    <w:p w14:paraId="2E46E30C" w14:textId="1B16ED78" w:rsidR="00A178E2" w:rsidRDefault="00A178E2" w:rsidP="00A178E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2646 Senatu UMW z dnia 24 września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26354"/>
    <w:rsid w:val="00034AA4"/>
    <w:rsid w:val="00035389"/>
    <w:rsid w:val="00064A06"/>
    <w:rsid w:val="00080792"/>
    <w:rsid w:val="00084CA8"/>
    <w:rsid w:val="00091740"/>
    <w:rsid w:val="000A5DB4"/>
    <w:rsid w:val="000B61C6"/>
    <w:rsid w:val="000D1030"/>
    <w:rsid w:val="000F013F"/>
    <w:rsid w:val="00103FEF"/>
    <w:rsid w:val="00122399"/>
    <w:rsid w:val="0013609F"/>
    <w:rsid w:val="00145172"/>
    <w:rsid w:val="00146BCF"/>
    <w:rsid w:val="001619D8"/>
    <w:rsid w:val="00173630"/>
    <w:rsid w:val="00186E54"/>
    <w:rsid w:val="001E0D6D"/>
    <w:rsid w:val="001E5E71"/>
    <w:rsid w:val="001F5B84"/>
    <w:rsid w:val="001F7E78"/>
    <w:rsid w:val="00212923"/>
    <w:rsid w:val="0023130C"/>
    <w:rsid w:val="0024098C"/>
    <w:rsid w:val="00245640"/>
    <w:rsid w:val="00251D4C"/>
    <w:rsid w:val="00261599"/>
    <w:rsid w:val="00275EF8"/>
    <w:rsid w:val="002E6EAA"/>
    <w:rsid w:val="0031005E"/>
    <w:rsid w:val="00311E79"/>
    <w:rsid w:val="003354F1"/>
    <w:rsid w:val="00345879"/>
    <w:rsid w:val="00366BAD"/>
    <w:rsid w:val="00384B9E"/>
    <w:rsid w:val="003A3431"/>
    <w:rsid w:val="003E076D"/>
    <w:rsid w:val="004001E9"/>
    <w:rsid w:val="00410020"/>
    <w:rsid w:val="0041344C"/>
    <w:rsid w:val="00430DA8"/>
    <w:rsid w:val="00431BAE"/>
    <w:rsid w:val="00450EBA"/>
    <w:rsid w:val="004578BF"/>
    <w:rsid w:val="004643ED"/>
    <w:rsid w:val="00490793"/>
    <w:rsid w:val="00495229"/>
    <w:rsid w:val="004C2794"/>
    <w:rsid w:val="004C3E50"/>
    <w:rsid w:val="004D52D8"/>
    <w:rsid w:val="004E490C"/>
    <w:rsid w:val="004F165D"/>
    <w:rsid w:val="00525E10"/>
    <w:rsid w:val="005314FC"/>
    <w:rsid w:val="0054428B"/>
    <w:rsid w:val="005A6C08"/>
    <w:rsid w:val="005D487F"/>
    <w:rsid w:val="00600C85"/>
    <w:rsid w:val="00616644"/>
    <w:rsid w:val="00641F4C"/>
    <w:rsid w:val="006440EE"/>
    <w:rsid w:val="006471FE"/>
    <w:rsid w:val="0065446B"/>
    <w:rsid w:val="00656DD5"/>
    <w:rsid w:val="00671722"/>
    <w:rsid w:val="0067593B"/>
    <w:rsid w:val="00681D41"/>
    <w:rsid w:val="00695A3B"/>
    <w:rsid w:val="006A1DA2"/>
    <w:rsid w:val="006B541D"/>
    <w:rsid w:val="006D1639"/>
    <w:rsid w:val="006E252F"/>
    <w:rsid w:val="006E4B39"/>
    <w:rsid w:val="006F2391"/>
    <w:rsid w:val="006F348E"/>
    <w:rsid w:val="00704CB1"/>
    <w:rsid w:val="007068BD"/>
    <w:rsid w:val="0070719C"/>
    <w:rsid w:val="007076C1"/>
    <w:rsid w:val="007217B9"/>
    <w:rsid w:val="00731030"/>
    <w:rsid w:val="00731EE5"/>
    <w:rsid w:val="00752BE4"/>
    <w:rsid w:val="007631D8"/>
    <w:rsid w:val="00791B77"/>
    <w:rsid w:val="007A75BC"/>
    <w:rsid w:val="007B575B"/>
    <w:rsid w:val="007B77FA"/>
    <w:rsid w:val="007D1E04"/>
    <w:rsid w:val="007F37A0"/>
    <w:rsid w:val="007F5D1F"/>
    <w:rsid w:val="00802ACD"/>
    <w:rsid w:val="00802FBF"/>
    <w:rsid w:val="008062A5"/>
    <w:rsid w:val="0081584B"/>
    <w:rsid w:val="00821826"/>
    <w:rsid w:val="00822DE4"/>
    <w:rsid w:val="00853F0A"/>
    <w:rsid w:val="0088365A"/>
    <w:rsid w:val="00892AC8"/>
    <w:rsid w:val="008968A6"/>
    <w:rsid w:val="00897DA9"/>
    <w:rsid w:val="008A0A08"/>
    <w:rsid w:val="008C40E7"/>
    <w:rsid w:val="008E3407"/>
    <w:rsid w:val="008F6381"/>
    <w:rsid w:val="00904ABA"/>
    <w:rsid w:val="00910262"/>
    <w:rsid w:val="00976EB7"/>
    <w:rsid w:val="00981D25"/>
    <w:rsid w:val="009B664D"/>
    <w:rsid w:val="009C4046"/>
    <w:rsid w:val="00A00824"/>
    <w:rsid w:val="00A03D81"/>
    <w:rsid w:val="00A12653"/>
    <w:rsid w:val="00A178E2"/>
    <w:rsid w:val="00A30282"/>
    <w:rsid w:val="00A462B6"/>
    <w:rsid w:val="00A5691F"/>
    <w:rsid w:val="00A67262"/>
    <w:rsid w:val="00A7432E"/>
    <w:rsid w:val="00A93E72"/>
    <w:rsid w:val="00AF0793"/>
    <w:rsid w:val="00B0661E"/>
    <w:rsid w:val="00B21542"/>
    <w:rsid w:val="00B227E0"/>
    <w:rsid w:val="00B53B40"/>
    <w:rsid w:val="00B73B49"/>
    <w:rsid w:val="00B90885"/>
    <w:rsid w:val="00B92712"/>
    <w:rsid w:val="00BA0DA5"/>
    <w:rsid w:val="00BB4F4D"/>
    <w:rsid w:val="00BC3D45"/>
    <w:rsid w:val="00BE3275"/>
    <w:rsid w:val="00BE699F"/>
    <w:rsid w:val="00C052A2"/>
    <w:rsid w:val="00C12970"/>
    <w:rsid w:val="00C12972"/>
    <w:rsid w:val="00C233B5"/>
    <w:rsid w:val="00C27ADC"/>
    <w:rsid w:val="00C55D60"/>
    <w:rsid w:val="00C73840"/>
    <w:rsid w:val="00C760AA"/>
    <w:rsid w:val="00C849C0"/>
    <w:rsid w:val="00C94477"/>
    <w:rsid w:val="00CA68B1"/>
    <w:rsid w:val="00CA729F"/>
    <w:rsid w:val="00CE2CC0"/>
    <w:rsid w:val="00D22247"/>
    <w:rsid w:val="00D25DC4"/>
    <w:rsid w:val="00D347E6"/>
    <w:rsid w:val="00D35079"/>
    <w:rsid w:val="00D405B4"/>
    <w:rsid w:val="00D5622D"/>
    <w:rsid w:val="00D715E2"/>
    <w:rsid w:val="00D7647F"/>
    <w:rsid w:val="00D908F6"/>
    <w:rsid w:val="00DA23AA"/>
    <w:rsid w:val="00DC4B33"/>
    <w:rsid w:val="00DD1ABE"/>
    <w:rsid w:val="00DE572A"/>
    <w:rsid w:val="00DE64F4"/>
    <w:rsid w:val="00DE6A12"/>
    <w:rsid w:val="00E13167"/>
    <w:rsid w:val="00E31016"/>
    <w:rsid w:val="00E34612"/>
    <w:rsid w:val="00E5360B"/>
    <w:rsid w:val="00E7527C"/>
    <w:rsid w:val="00E81DBE"/>
    <w:rsid w:val="00EF03D7"/>
    <w:rsid w:val="00EF4D30"/>
    <w:rsid w:val="00F109CF"/>
    <w:rsid w:val="00F1199B"/>
    <w:rsid w:val="00F252D8"/>
    <w:rsid w:val="00F427D4"/>
    <w:rsid w:val="00F6264E"/>
    <w:rsid w:val="00F962A9"/>
    <w:rsid w:val="00F96339"/>
    <w:rsid w:val="00F979FB"/>
    <w:rsid w:val="00FB0448"/>
    <w:rsid w:val="00FD2AC9"/>
    <w:rsid w:val="00FF364F"/>
    <w:rsid w:val="01B5E890"/>
    <w:rsid w:val="0255537D"/>
    <w:rsid w:val="02D8E56F"/>
    <w:rsid w:val="04EC84E0"/>
    <w:rsid w:val="051F10A5"/>
    <w:rsid w:val="056798EB"/>
    <w:rsid w:val="06D82280"/>
    <w:rsid w:val="0923EDD5"/>
    <w:rsid w:val="0B47BADB"/>
    <w:rsid w:val="0CDB0B9F"/>
    <w:rsid w:val="0F59F9C6"/>
    <w:rsid w:val="10DC66CF"/>
    <w:rsid w:val="1172C7B9"/>
    <w:rsid w:val="15D5B863"/>
    <w:rsid w:val="1629C686"/>
    <w:rsid w:val="167C259E"/>
    <w:rsid w:val="1E9D0991"/>
    <w:rsid w:val="1F4C55F8"/>
    <w:rsid w:val="1F924C60"/>
    <w:rsid w:val="2002B9EC"/>
    <w:rsid w:val="2096048B"/>
    <w:rsid w:val="21068A86"/>
    <w:rsid w:val="212CDAA0"/>
    <w:rsid w:val="21DEC267"/>
    <w:rsid w:val="26EE66DC"/>
    <w:rsid w:val="28756800"/>
    <w:rsid w:val="2A70EAA5"/>
    <w:rsid w:val="2E916613"/>
    <w:rsid w:val="33BD2EC0"/>
    <w:rsid w:val="39761F66"/>
    <w:rsid w:val="3A6B7C65"/>
    <w:rsid w:val="3ADA0768"/>
    <w:rsid w:val="3C7E292D"/>
    <w:rsid w:val="3CD1BAF6"/>
    <w:rsid w:val="3DC6456C"/>
    <w:rsid w:val="3E8337D1"/>
    <w:rsid w:val="4365820C"/>
    <w:rsid w:val="459F3D27"/>
    <w:rsid w:val="45E88DA8"/>
    <w:rsid w:val="465D6DA0"/>
    <w:rsid w:val="475203F9"/>
    <w:rsid w:val="48491EC4"/>
    <w:rsid w:val="4B7253D4"/>
    <w:rsid w:val="50195E13"/>
    <w:rsid w:val="50274517"/>
    <w:rsid w:val="5262C1AB"/>
    <w:rsid w:val="53C79165"/>
    <w:rsid w:val="56652601"/>
    <w:rsid w:val="56982B59"/>
    <w:rsid w:val="57CA9C0F"/>
    <w:rsid w:val="5AE91C7B"/>
    <w:rsid w:val="5D302527"/>
    <w:rsid w:val="5FFAD6DD"/>
    <w:rsid w:val="625CF3DD"/>
    <w:rsid w:val="65214561"/>
    <w:rsid w:val="653806F6"/>
    <w:rsid w:val="65492652"/>
    <w:rsid w:val="65675961"/>
    <w:rsid w:val="68C38A41"/>
    <w:rsid w:val="6B5F8B6B"/>
    <w:rsid w:val="6BE2A3B2"/>
    <w:rsid w:val="6DA31CA7"/>
    <w:rsid w:val="6E5F320B"/>
    <w:rsid w:val="6EF5B892"/>
    <w:rsid w:val="703E1912"/>
    <w:rsid w:val="71D03B31"/>
    <w:rsid w:val="7730D690"/>
    <w:rsid w:val="79FBEE5D"/>
    <w:rsid w:val="7C6EFB3D"/>
    <w:rsid w:val="7EC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DEFE-7B73-49D6-BA05-23F127B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2646</vt:lpstr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2586</dc:title>
  <dc:creator>Dział Organizacyjno-Prawny</dc:creator>
  <cp:keywords>program studiów</cp:keywords>
  <cp:lastModifiedBy>MKapera</cp:lastModifiedBy>
  <cp:revision>5</cp:revision>
  <cp:lastPrinted>2024-08-29T08:07:00Z</cp:lastPrinted>
  <dcterms:created xsi:type="dcterms:W3CDTF">2024-09-24T11:54:00Z</dcterms:created>
  <dcterms:modified xsi:type="dcterms:W3CDTF">2024-09-30T10:26:00Z</dcterms:modified>
</cp:coreProperties>
</file>