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278"/>
        <w:gridCol w:w="997"/>
        <w:gridCol w:w="3125"/>
        <w:gridCol w:w="976"/>
      </w:tblGrid>
      <w:tr w:rsidR="00E16D52" w:rsidRPr="00C94C19" w14:paraId="6B2E93E8" w14:textId="77777777" w:rsidTr="00D5474E">
        <w:trPr>
          <w:trHeight w:val="735"/>
        </w:trPr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9E1099B" w14:textId="77777777" w:rsidR="00E16D52" w:rsidRPr="00C94C19" w:rsidRDefault="00E16D52" w:rsidP="00614A42">
            <w:pPr>
              <w:suppressAutoHyphens/>
            </w:pPr>
            <w:r w:rsidRPr="00C94C19">
              <w:rPr>
                <w:rFonts w:eastAsia="Times New Roman"/>
              </w:rPr>
              <w:t xml:space="preserve">Nazwa </w:t>
            </w:r>
            <w:r w:rsidRPr="00C94C19">
              <w:rPr>
                <w:rFonts w:ascii="Liberation Serif" w:eastAsia="Liberation Serif" w:hAnsi="Liberation Serif" w:cs="Liberation Serif"/>
              </w:rPr>
              <w:br/>
            </w:r>
            <w:r w:rsidRPr="00C94C19">
              <w:rPr>
                <w:rFonts w:eastAsia="Times New Roman"/>
              </w:rPr>
              <w:t>i symbol</w:t>
            </w:r>
          </w:p>
        </w:tc>
        <w:tc>
          <w:tcPr>
            <w:tcW w:w="740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93A5387" w14:textId="77777777" w:rsidR="00E16D52" w:rsidRPr="00D5474E" w:rsidRDefault="00E16D52" w:rsidP="00614A42">
            <w:pPr>
              <w:pStyle w:val="Nagwek3"/>
              <w:rPr>
                <w:rFonts w:eastAsia="Times New Roman"/>
              </w:rPr>
            </w:pPr>
            <w:bookmarkStart w:id="0" w:name="_Toc167783408"/>
            <w:r w:rsidRPr="00D5474E">
              <w:rPr>
                <w:rFonts w:eastAsia="Times New Roman"/>
              </w:rPr>
              <w:t>BIURO KONTROLI WEWNĘTRZNEJ</w:t>
            </w:r>
            <w:bookmarkEnd w:id="0"/>
          </w:p>
        </w:tc>
        <w:tc>
          <w:tcPr>
            <w:tcW w:w="97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DA3422D" w14:textId="77777777" w:rsidR="00E16D52" w:rsidRPr="00D5474E" w:rsidRDefault="00E16D52" w:rsidP="00614A42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5474E">
              <w:rPr>
                <w:b/>
                <w:sz w:val="26"/>
                <w:szCs w:val="26"/>
              </w:rPr>
              <w:t>AKW</w:t>
            </w:r>
          </w:p>
        </w:tc>
      </w:tr>
      <w:tr w:rsidR="00E16D52" w:rsidRPr="00C94C19" w14:paraId="42E79B22" w14:textId="77777777" w:rsidTr="00E16D52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4ED2A22" w14:textId="77777777" w:rsidR="00E16D52" w:rsidRPr="00C94C19" w:rsidRDefault="00E16D52" w:rsidP="00614A42">
            <w:pPr>
              <w:suppressAutoHyphens/>
            </w:pPr>
            <w:r w:rsidRPr="00C94C19">
              <w:rPr>
                <w:rFonts w:eastAsia="Times New Roman"/>
              </w:rPr>
              <w:t xml:space="preserve">Jednostka </w:t>
            </w:r>
            <w:r w:rsidRPr="00C94C19">
              <w:rPr>
                <w:rFonts w:ascii="Liberation Serif" w:eastAsia="Liberation Serif" w:hAnsi="Liberation Serif" w:cs="Liberation Serif"/>
              </w:rPr>
              <w:br/>
            </w:r>
            <w:r w:rsidRPr="00C94C19">
              <w:rPr>
                <w:rFonts w:eastAsia="Times New Roman"/>
              </w:rPr>
              <w:t>nadrzędna</w:t>
            </w:r>
          </w:p>
        </w:tc>
        <w:tc>
          <w:tcPr>
            <w:tcW w:w="427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976481F" w14:textId="77777777" w:rsidR="00E16D52" w:rsidRPr="00D5474E" w:rsidRDefault="00E16D52" w:rsidP="00614A42">
            <w:pPr>
              <w:suppressAutoHyphens/>
            </w:pPr>
            <w:r w:rsidRPr="00D5474E">
              <w:rPr>
                <w:rFonts w:eastAsia="Times New Roman"/>
              </w:rPr>
              <w:t>Podległość formalna</w:t>
            </w:r>
          </w:p>
        </w:tc>
        <w:tc>
          <w:tcPr>
            <w:tcW w:w="410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9B9AB25" w14:textId="77777777" w:rsidR="00E16D52" w:rsidRPr="00D5474E" w:rsidRDefault="00E16D52" w:rsidP="00614A42">
            <w:pPr>
              <w:suppressAutoHyphens/>
            </w:pPr>
            <w:r w:rsidRPr="00D5474E">
              <w:rPr>
                <w:rFonts w:eastAsia="Times New Roman"/>
              </w:rPr>
              <w:t>Podległość merytoryczna</w:t>
            </w:r>
          </w:p>
        </w:tc>
      </w:tr>
      <w:tr w:rsidR="00E16D52" w:rsidRPr="00C94C19" w14:paraId="0D0A6264" w14:textId="77777777" w:rsidTr="00D5474E">
        <w:trPr>
          <w:trHeight w:val="398"/>
        </w:trPr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A374862" w14:textId="77777777" w:rsidR="00E16D52" w:rsidRPr="00C94C19" w:rsidRDefault="00E16D52" w:rsidP="00614A42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14:paraId="45E0BA0F" w14:textId="77777777" w:rsidR="00E16D52" w:rsidRPr="00D5474E" w:rsidRDefault="00282251" w:rsidP="00614A42">
            <w:pPr>
              <w:rPr>
                <w:szCs w:val="24"/>
              </w:rPr>
            </w:pPr>
            <w:r w:rsidRPr="00D5474E">
              <w:rPr>
                <w:szCs w:val="24"/>
              </w:rPr>
              <w:t>Zastępca Dyrektora Generalnego ds. Organizacyjnych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14:paraId="594E9ED9" w14:textId="77777777" w:rsidR="00E16D52" w:rsidRPr="00D5474E" w:rsidRDefault="00282251" w:rsidP="00614A42">
            <w:pPr>
              <w:rPr>
                <w:szCs w:val="24"/>
              </w:rPr>
            </w:pPr>
            <w:r w:rsidRPr="00D5474E">
              <w:rPr>
                <w:rFonts w:eastAsia="Times New Roman"/>
              </w:rPr>
              <w:t>AA</w:t>
            </w:r>
          </w:p>
        </w:tc>
        <w:tc>
          <w:tcPr>
            <w:tcW w:w="3125" w:type="dxa"/>
            <w:tcBorders>
              <w:bottom w:val="double" w:sz="4" w:space="0" w:color="auto"/>
            </w:tcBorders>
            <w:shd w:val="clear" w:color="auto" w:fill="auto"/>
          </w:tcPr>
          <w:p w14:paraId="3830DD06" w14:textId="77777777" w:rsidR="00E16D52" w:rsidRPr="00D5474E" w:rsidRDefault="00282251" w:rsidP="00614A42">
            <w:pPr>
              <w:suppressAutoHyphens/>
              <w:rPr>
                <w:rFonts w:cs="Calibri"/>
              </w:rPr>
            </w:pPr>
            <w:r w:rsidRPr="00D5474E">
              <w:rPr>
                <w:szCs w:val="24"/>
              </w:rPr>
              <w:t>Zastępca Dyrektora Generalnego ds. Organizacyjnych</w:t>
            </w:r>
          </w:p>
        </w:tc>
        <w:tc>
          <w:tcPr>
            <w:tcW w:w="9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9C0220" w14:textId="77777777" w:rsidR="00E16D52" w:rsidRPr="00D5474E" w:rsidRDefault="00282251" w:rsidP="00614A42">
            <w:pPr>
              <w:suppressAutoHyphens/>
            </w:pPr>
            <w:r w:rsidRPr="00D5474E">
              <w:t>AA</w:t>
            </w:r>
          </w:p>
        </w:tc>
      </w:tr>
      <w:tr w:rsidR="00E16D52" w:rsidRPr="00C94C19" w14:paraId="4715EF3E" w14:textId="77777777" w:rsidTr="00E16D52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26D44DB" w14:textId="77777777" w:rsidR="00E16D52" w:rsidRPr="00C94C19" w:rsidRDefault="00E16D52" w:rsidP="00614A42">
            <w:pPr>
              <w:suppressAutoHyphens/>
            </w:pPr>
            <w:r w:rsidRPr="00C94C19">
              <w:rPr>
                <w:rFonts w:eastAsia="Times New Roman"/>
              </w:rPr>
              <w:t xml:space="preserve">Jednostki </w:t>
            </w:r>
            <w:r w:rsidRPr="00C94C19">
              <w:rPr>
                <w:rFonts w:ascii="Liberation Serif" w:eastAsia="Liberation Serif" w:hAnsi="Liberation Serif" w:cs="Liberation Serif"/>
              </w:rPr>
              <w:br/>
            </w:r>
            <w:r w:rsidRPr="00C94C19">
              <w:rPr>
                <w:rFonts w:eastAsia="Times New Roman"/>
              </w:rPr>
              <w:t>podległe</w:t>
            </w:r>
          </w:p>
        </w:tc>
        <w:tc>
          <w:tcPr>
            <w:tcW w:w="4275" w:type="dxa"/>
            <w:gridSpan w:val="2"/>
            <w:shd w:val="clear" w:color="auto" w:fill="auto"/>
          </w:tcPr>
          <w:p w14:paraId="14F77E0C" w14:textId="77777777" w:rsidR="00E16D52" w:rsidRPr="00C94C19" w:rsidRDefault="00E16D52" w:rsidP="00614A42">
            <w:pPr>
              <w:suppressAutoHyphens/>
            </w:pPr>
            <w:r w:rsidRPr="00C94C19">
              <w:rPr>
                <w:rFonts w:eastAsia="Times New Roman"/>
              </w:rPr>
              <w:t>Podległość formalna</w:t>
            </w:r>
          </w:p>
        </w:tc>
        <w:tc>
          <w:tcPr>
            <w:tcW w:w="410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5AB48D4" w14:textId="77777777" w:rsidR="00E16D52" w:rsidRPr="00C94C19" w:rsidRDefault="00E16D52" w:rsidP="00614A42">
            <w:pPr>
              <w:suppressAutoHyphens/>
            </w:pPr>
            <w:r w:rsidRPr="00C94C19">
              <w:rPr>
                <w:rFonts w:eastAsia="Times New Roman"/>
              </w:rPr>
              <w:t>Podległość merytoryczna</w:t>
            </w:r>
          </w:p>
        </w:tc>
      </w:tr>
      <w:tr w:rsidR="00E16D52" w:rsidRPr="00C94C19" w14:paraId="57C97CB2" w14:textId="77777777" w:rsidTr="00D5474E">
        <w:trPr>
          <w:trHeight w:val="338"/>
        </w:trPr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F87EBAD" w14:textId="77777777" w:rsidR="00E16D52" w:rsidRPr="00C94C19" w:rsidRDefault="00E16D52" w:rsidP="00614A42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14:paraId="0C6910A3" w14:textId="77777777" w:rsidR="00E16D52" w:rsidRPr="00C94C19" w:rsidRDefault="00E16D52" w:rsidP="00614A42">
            <w:pPr>
              <w:rPr>
                <w:szCs w:val="24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14:paraId="35AFE6F3" w14:textId="77777777" w:rsidR="00E16D52" w:rsidRPr="00C94C19" w:rsidRDefault="00E16D52" w:rsidP="00614A42">
            <w:pPr>
              <w:rPr>
                <w:szCs w:val="24"/>
              </w:rPr>
            </w:pPr>
          </w:p>
        </w:tc>
        <w:tc>
          <w:tcPr>
            <w:tcW w:w="3125" w:type="dxa"/>
            <w:tcBorders>
              <w:bottom w:val="double" w:sz="4" w:space="0" w:color="auto"/>
            </w:tcBorders>
            <w:shd w:val="clear" w:color="auto" w:fill="auto"/>
          </w:tcPr>
          <w:p w14:paraId="383BD8C9" w14:textId="77777777" w:rsidR="00E16D52" w:rsidRPr="00C94C19" w:rsidRDefault="00E16D52" w:rsidP="00614A42">
            <w:pPr>
              <w:suppressAutoHyphens/>
              <w:rPr>
                <w:rFonts w:cs="Calibri"/>
              </w:rPr>
            </w:pPr>
          </w:p>
        </w:tc>
        <w:tc>
          <w:tcPr>
            <w:tcW w:w="9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F86F0F" w14:textId="77777777" w:rsidR="00E16D52" w:rsidRPr="00C94C19" w:rsidRDefault="00E16D52" w:rsidP="00614A42">
            <w:pPr>
              <w:suppressAutoHyphens/>
              <w:rPr>
                <w:rFonts w:cs="Calibri"/>
              </w:rPr>
            </w:pPr>
          </w:p>
        </w:tc>
      </w:tr>
      <w:tr w:rsidR="00E16D52" w:rsidRPr="00C94C19" w14:paraId="0B658AC7" w14:textId="77777777" w:rsidTr="00E16D52">
        <w:trPr>
          <w:trHeight w:val="210"/>
        </w:trPr>
        <w:tc>
          <w:tcPr>
            <w:tcW w:w="9624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7C1A861" w14:textId="77777777" w:rsidR="00E16D52" w:rsidRPr="00C94C19" w:rsidRDefault="00E16D52" w:rsidP="00614A42">
            <w:pPr>
              <w:rPr>
                <w:szCs w:val="24"/>
              </w:rPr>
            </w:pPr>
          </w:p>
        </w:tc>
      </w:tr>
      <w:tr w:rsidR="00E16D52" w:rsidRPr="00C94C19" w14:paraId="6F6478C2" w14:textId="77777777" w:rsidTr="00E16D52">
        <w:trPr>
          <w:trHeight w:val="262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189993B" w14:textId="77777777" w:rsidR="00E16D52" w:rsidRPr="00C94C19" w:rsidRDefault="00E16D52" w:rsidP="00614A42">
            <w:pPr>
              <w:suppressAutoHyphens/>
              <w:rPr>
                <w:rFonts w:eastAsia="Times New Roman"/>
              </w:rPr>
            </w:pPr>
          </w:p>
          <w:p w14:paraId="26C85B54" w14:textId="77777777" w:rsidR="00E16D52" w:rsidRPr="00C94C19" w:rsidRDefault="00E16D52" w:rsidP="00614A42">
            <w:pPr>
              <w:suppressAutoHyphens/>
            </w:pPr>
            <w:r w:rsidRPr="00C94C19">
              <w:rPr>
                <w:rFonts w:eastAsia="Times New Roman"/>
              </w:rPr>
              <w:t xml:space="preserve">Cel działalności </w:t>
            </w:r>
          </w:p>
        </w:tc>
      </w:tr>
      <w:tr w:rsidR="00E16D52" w:rsidRPr="00C94C19" w14:paraId="206DFE5A" w14:textId="77777777" w:rsidTr="00E16D52">
        <w:trPr>
          <w:trHeight w:val="1389"/>
        </w:trPr>
        <w:tc>
          <w:tcPr>
            <w:tcW w:w="9624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79A31C" w14:textId="77777777" w:rsidR="00E16D52" w:rsidRPr="00C94C19" w:rsidRDefault="00E16D52" w:rsidP="00614A4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auto"/>
              </w:rPr>
            </w:pPr>
            <w:r w:rsidRPr="00BE49CC">
              <w:rPr>
                <w:color w:val="auto"/>
              </w:rPr>
              <w:t>Wspieranie Rektora</w:t>
            </w:r>
            <w:r w:rsidRPr="00C94C19">
              <w:rPr>
                <w:color w:val="auto"/>
              </w:rPr>
              <w:t xml:space="preserve"> w prawidłowej realizacji zadań Uczelni i zabezpieczenie przed powstaniem nieprawidłowości poprzez przeprowadzanie kontroli wewnętrznych w jednostkach organizacyjnych Uczelni.</w:t>
            </w:r>
          </w:p>
          <w:p w14:paraId="61735418" w14:textId="77777777" w:rsidR="00E16D52" w:rsidRPr="00C94C19" w:rsidRDefault="00E16D52" w:rsidP="00614A42">
            <w:pPr>
              <w:suppressAutoHyphens/>
              <w:ind w:right="10"/>
              <w:jc w:val="both"/>
              <w:rPr>
                <w:rFonts w:eastAsia="Times New Roman"/>
                <w:spacing w:val="-6"/>
              </w:rPr>
            </w:pPr>
          </w:p>
        </w:tc>
      </w:tr>
      <w:tr w:rsidR="00E16D52" w:rsidRPr="00C94C19" w14:paraId="23D0597C" w14:textId="77777777" w:rsidTr="00E16D52">
        <w:trPr>
          <w:trHeight w:val="295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C3902C" w14:textId="77777777" w:rsidR="00E16D52" w:rsidRPr="00C94C19" w:rsidRDefault="00E16D52" w:rsidP="00614A42">
            <w:pPr>
              <w:suppressAutoHyphens/>
              <w:rPr>
                <w:rFonts w:eastAsia="Times New Roman"/>
              </w:rPr>
            </w:pPr>
          </w:p>
          <w:p w14:paraId="077EBAC9" w14:textId="77777777" w:rsidR="00E16D52" w:rsidRPr="00C94C19" w:rsidRDefault="00E16D52" w:rsidP="00614A42">
            <w:pPr>
              <w:suppressAutoHyphens/>
            </w:pPr>
            <w:r w:rsidRPr="00C94C19">
              <w:rPr>
                <w:rFonts w:eastAsia="Times New Roman"/>
              </w:rPr>
              <w:t>Kluczowe zadania</w:t>
            </w:r>
          </w:p>
        </w:tc>
      </w:tr>
      <w:tr w:rsidR="00E16D52" w:rsidRPr="00C94C19" w14:paraId="05955CC0" w14:textId="77777777" w:rsidTr="00E16D52">
        <w:trPr>
          <w:trHeight w:val="7043"/>
        </w:trPr>
        <w:tc>
          <w:tcPr>
            <w:tcW w:w="9624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05A0D3" w14:textId="1D7CAF2C" w:rsidR="00E16D52" w:rsidRPr="00C94C19" w:rsidRDefault="00E16D52" w:rsidP="00614A42">
            <w:pPr>
              <w:pStyle w:val="Akapitzlist"/>
              <w:spacing w:line="276" w:lineRule="auto"/>
              <w:ind w:left="164"/>
              <w:rPr>
                <w:rFonts w:eastAsia="Times New Roman"/>
                <w:color w:val="auto"/>
              </w:rPr>
            </w:pPr>
            <w:r w:rsidRPr="00C94C19">
              <w:rPr>
                <w:rFonts w:eastAsia="Times New Roman"/>
                <w:color w:val="auto"/>
              </w:rPr>
              <w:t>Dokonywanie kontroli, w szczególności:</w:t>
            </w:r>
          </w:p>
          <w:p w14:paraId="71F769A9" w14:textId="4D03D1D6" w:rsidR="00E16D52" w:rsidRPr="00C94C19" w:rsidRDefault="00E16D52" w:rsidP="00614A42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306" w:right="0" w:hanging="142"/>
              <w:rPr>
                <w:rFonts w:eastAsia="Times New Roman"/>
                <w:color w:val="auto"/>
              </w:rPr>
            </w:pPr>
            <w:r w:rsidRPr="00C94C19">
              <w:rPr>
                <w:rFonts w:eastAsia="Times New Roman"/>
                <w:color w:val="auto"/>
              </w:rPr>
              <w:t xml:space="preserve">Opracowywanie półrocznych planów kontroli wewnętrznej w zakresie tematyki mającej istotne znaczenie dla działalności Uczelni, z uwzględnieniem wniosków kierownictwa Uniwersytetu oraz własnych analiz zatwierdzanych przez </w:t>
            </w:r>
            <w:r w:rsidR="0085075B">
              <w:rPr>
                <w:rFonts w:eastAsia="Times New Roman"/>
                <w:color w:val="auto"/>
              </w:rPr>
              <w:t xml:space="preserve">Zastępcę Dyrektora </w:t>
            </w:r>
            <w:r w:rsidR="00D12D48">
              <w:rPr>
                <w:rFonts w:eastAsia="Times New Roman"/>
                <w:color w:val="auto"/>
              </w:rPr>
              <w:t>Generalnego ds. Organizacyjnych</w:t>
            </w:r>
            <w:r w:rsidRPr="00C94C19">
              <w:rPr>
                <w:rFonts w:eastAsia="Times New Roman"/>
                <w:color w:val="auto"/>
              </w:rPr>
              <w:t>,</w:t>
            </w:r>
          </w:p>
          <w:p w14:paraId="3B9D5C46" w14:textId="77777777" w:rsidR="00E16D52" w:rsidRPr="00C94C19" w:rsidRDefault="00E16D52" w:rsidP="00614A42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306" w:right="0" w:hanging="142"/>
              <w:rPr>
                <w:rFonts w:eastAsia="Times New Roman"/>
                <w:color w:val="auto"/>
              </w:rPr>
            </w:pPr>
            <w:r w:rsidRPr="00C94C19">
              <w:rPr>
                <w:rFonts w:eastAsia="Times New Roman"/>
                <w:color w:val="auto"/>
              </w:rPr>
              <w:t>Dokonywanie kontroli w jednostkach organizacyjnych Uniwersytetu w zakresie ustalonej problematyki,</w:t>
            </w:r>
          </w:p>
          <w:p w14:paraId="1EE9C837" w14:textId="77777777" w:rsidR="00E16D52" w:rsidRPr="00C94C19" w:rsidRDefault="00E16D52" w:rsidP="00614A42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306" w:right="0" w:hanging="142"/>
              <w:rPr>
                <w:rFonts w:eastAsia="Times New Roman"/>
                <w:color w:val="auto"/>
              </w:rPr>
            </w:pPr>
            <w:r w:rsidRPr="00C94C19">
              <w:rPr>
                <w:rFonts w:eastAsia="Times New Roman"/>
                <w:color w:val="auto"/>
              </w:rPr>
              <w:t>Sporządzanie protokołów pokontrolnych z ustaleń przeprowadzonych kontroli,</w:t>
            </w:r>
          </w:p>
          <w:p w14:paraId="09B2B735" w14:textId="77777777" w:rsidR="00E16D52" w:rsidRPr="00C94C19" w:rsidRDefault="00E16D52" w:rsidP="00614A42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306" w:right="0" w:hanging="142"/>
              <w:rPr>
                <w:rFonts w:eastAsia="Times New Roman"/>
                <w:color w:val="auto"/>
              </w:rPr>
            </w:pPr>
            <w:r w:rsidRPr="00C94C19">
              <w:rPr>
                <w:rFonts w:eastAsia="Times New Roman"/>
                <w:color w:val="auto"/>
              </w:rPr>
              <w:t>Opracowywanie wniosków i zaleceń pokontrolnych na podstawie wyników kontroli oraz dokonywanie kontroli ich wykonania,</w:t>
            </w:r>
          </w:p>
          <w:p w14:paraId="282B1BD6" w14:textId="77777777" w:rsidR="00E16D52" w:rsidRPr="00C94C19" w:rsidRDefault="00E16D52" w:rsidP="00614A42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306" w:right="0" w:hanging="142"/>
              <w:rPr>
                <w:rFonts w:eastAsia="Times New Roman"/>
                <w:color w:val="auto"/>
              </w:rPr>
            </w:pPr>
            <w:r w:rsidRPr="00C94C19">
              <w:rPr>
                <w:rFonts w:eastAsia="Times New Roman"/>
                <w:color w:val="auto"/>
              </w:rPr>
              <w:t xml:space="preserve">Prowadzenie ewidencji przeprowadzanych kontroli oraz kompletowanie dokumentacji kontroli </w:t>
            </w:r>
            <w:r w:rsidRPr="00C94C19">
              <w:rPr>
                <w:rFonts w:eastAsia="Times New Roman"/>
                <w:color w:val="auto"/>
              </w:rPr>
              <w:br/>
              <w:t>i wykonania zaleceń pokontrolnych,</w:t>
            </w:r>
          </w:p>
          <w:p w14:paraId="23550363" w14:textId="7AC34F19" w:rsidR="00E16D52" w:rsidRPr="00C94C19" w:rsidRDefault="00E16D52" w:rsidP="00614A42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306" w:right="0" w:hanging="142"/>
              <w:rPr>
                <w:rFonts w:eastAsia="Times New Roman"/>
                <w:color w:val="auto"/>
              </w:rPr>
            </w:pPr>
            <w:r w:rsidRPr="00C94C19">
              <w:rPr>
                <w:rFonts w:eastAsia="Times New Roman"/>
                <w:color w:val="auto"/>
              </w:rPr>
              <w:t xml:space="preserve">Natychmiastowe informowanie </w:t>
            </w:r>
            <w:r w:rsidR="0085075B">
              <w:rPr>
                <w:rFonts w:eastAsia="Times New Roman"/>
                <w:color w:val="auto"/>
              </w:rPr>
              <w:t xml:space="preserve">Zastępcy Dyrektora Generalnego ds. Organizacyjnych </w:t>
            </w:r>
            <w:r w:rsidRPr="00C94C19">
              <w:rPr>
                <w:rFonts w:eastAsia="Times New Roman"/>
                <w:color w:val="auto"/>
              </w:rPr>
              <w:t>o stwierdzonych w czasie kontroli nieprawidłowościach,</w:t>
            </w:r>
          </w:p>
          <w:p w14:paraId="0F6FA7B6" w14:textId="529D825C" w:rsidR="00E16D52" w:rsidRPr="00C94C19" w:rsidRDefault="00E16D52" w:rsidP="00614A42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306" w:right="0" w:hanging="142"/>
              <w:rPr>
                <w:rFonts w:eastAsia="Times New Roman"/>
                <w:color w:val="auto"/>
              </w:rPr>
            </w:pPr>
            <w:r w:rsidRPr="00C94C19">
              <w:rPr>
                <w:rFonts w:eastAsia="Times New Roman"/>
                <w:color w:val="auto"/>
              </w:rPr>
              <w:t xml:space="preserve">Udzielanie pomocy </w:t>
            </w:r>
            <w:r w:rsidR="003D2305" w:rsidRPr="00D5474E">
              <w:rPr>
                <w:rFonts w:eastAsia="Times New Roman"/>
                <w:color w:val="auto"/>
              </w:rPr>
              <w:t xml:space="preserve">na polecenie </w:t>
            </w:r>
            <w:r w:rsidRPr="00C94C19">
              <w:rPr>
                <w:rFonts w:eastAsia="Times New Roman"/>
                <w:color w:val="auto"/>
              </w:rPr>
              <w:t>organom kontroli zewnętrznej w zakresie przeprowadzanych kontroli,</w:t>
            </w:r>
          </w:p>
          <w:p w14:paraId="4981B42E" w14:textId="4C6CF4F6" w:rsidR="00E16D52" w:rsidRPr="00C94C19" w:rsidRDefault="00E16D52" w:rsidP="00614A42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306" w:right="0" w:hanging="142"/>
              <w:rPr>
                <w:rFonts w:eastAsia="Times New Roman"/>
                <w:color w:val="auto"/>
              </w:rPr>
            </w:pPr>
            <w:r w:rsidRPr="00C94C19">
              <w:rPr>
                <w:rFonts w:eastAsia="Times New Roman"/>
                <w:color w:val="auto"/>
              </w:rPr>
              <w:t xml:space="preserve">Analizowanie </w:t>
            </w:r>
            <w:r w:rsidR="003D2305">
              <w:rPr>
                <w:rFonts w:eastAsia="Times New Roman"/>
                <w:color w:val="auto"/>
              </w:rPr>
              <w:t xml:space="preserve">na polecenie </w:t>
            </w:r>
            <w:r w:rsidRPr="00C94C19">
              <w:rPr>
                <w:rFonts w:eastAsia="Times New Roman"/>
                <w:color w:val="auto"/>
              </w:rPr>
              <w:t>protokołów pokontrolnych dotyczących kontroli przeprowadzanych przez organy kontroli zewnętrznej.</w:t>
            </w:r>
          </w:p>
          <w:p w14:paraId="0FEA11FE" w14:textId="77777777" w:rsidR="00E16D52" w:rsidRPr="00C94C19" w:rsidRDefault="00E16D52" w:rsidP="00614A42">
            <w:pPr>
              <w:ind w:left="731" w:hanging="284"/>
              <w:jc w:val="both"/>
              <w:rPr>
                <w:rFonts w:eastAsia="Times New Roman"/>
                <w:spacing w:val="-6"/>
              </w:rPr>
            </w:pPr>
          </w:p>
          <w:p w14:paraId="21C1097A" w14:textId="77777777" w:rsidR="00E16D52" w:rsidRPr="00C94C19" w:rsidRDefault="00E16D52" w:rsidP="00614A42">
            <w:pPr>
              <w:jc w:val="both"/>
              <w:rPr>
                <w:rFonts w:eastAsia="Times New Roman"/>
                <w:spacing w:val="-6"/>
              </w:rPr>
            </w:pPr>
            <w:r w:rsidRPr="00D5474E">
              <w:rPr>
                <w:rFonts w:eastAsia="Times New Roman"/>
                <w:i/>
                <w:spacing w:val="-6"/>
              </w:rPr>
              <w:t>Procedurę przeprowadzania kontroli reguluje odrębne Zarządzenie Rektora Uniwersytetu Medycznego we Wrocławiu.</w:t>
            </w:r>
          </w:p>
        </w:tc>
      </w:tr>
    </w:tbl>
    <w:p w14:paraId="4E13D38B" w14:textId="77777777" w:rsidR="00D20EF8" w:rsidRDefault="00D20EF8"/>
    <w:sectPr w:rsidR="00D20EF8" w:rsidSect="00E16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AE2DA" w14:textId="77777777" w:rsidR="00355010" w:rsidRDefault="00355010" w:rsidP="00E16D52">
      <w:r>
        <w:separator/>
      </w:r>
    </w:p>
  </w:endnote>
  <w:endnote w:type="continuationSeparator" w:id="0">
    <w:p w14:paraId="729D2A3F" w14:textId="77777777" w:rsidR="00355010" w:rsidRDefault="00355010" w:rsidP="00E1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5A81C" w14:textId="77777777" w:rsidR="003A2C1A" w:rsidRDefault="003A2C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5AE2D" w14:textId="77777777" w:rsidR="003A2C1A" w:rsidRDefault="003A2C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DE3AA" w14:textId="77777777" w:rsidR="003A2C1A" w:rsidRDefault="003A2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E48BD" w14:textId="77777777" w:rsidR="00355010" w:rsidRDefault="00355010" w:rsidP="00E16D52">
      <w:r>
        <w:separator/>
      </w:r>
    </w:p>
  </w:footnote>
  <w:footnote w:type="continuationSeparator" w:id="0">
    <w:p w14:paraId="64FDC24E" w14:textId="77777777" w:rsidR="00355010" w:rsidRDefault="00355010" w:rsidP="00E16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156F" w14:textId="77777777" w:rsidR="003A2C1A" w:rsidRDefault="003A2C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42FB3" w14:textId="77777777" w:rsidR="003A2C1A" w:rsidRDefault="003A2C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0A03" w14:textId="61CF3218" w:rsidR="00E16D52" w:rsidRPr="00E16D52" w:rsidRDefault="00E16D52" w:rsidP="00E16D52">
    <w:pPr>
      <w:pStyle w:val="Nagwek"/>
      <w:jc w:val="right"/>
      <w:rPr>
        <w:sz w:val="20"/>
        <w:szCs w:val="20"/>
      </w:rPr>
    </w:pPr>
    <w:r w:rsidRPr="00E16D52">
      <w:rPr>
        <w:sz w:val="20"/>
        <w:szCs w:val="20"/>
      </w:rPr>
      <w:t xml:space="preserve">Załącznik </w:t>
    </w:r>
    <w:r w:rsidR="00403EBE">
      <w:rPr>
        <w:sz w:val="20"/>
        <w:szCs w:val="20"/>
      </w:rPr>
      <w:t xml:space="preserve">nr 1 </w:t>
    </w:r>
    <w:r w:rsidRPr="00E16D52">
      <w:rPr>
        <w:sz w:val="20"/>
        <w:szCs w:val="20"/>
      </w:rPr>
      <w:t xml:space="preserve">do zarządzenia nr  </w:t>
    </w:r>
    <w:r w:rsidR="003A2C1A">
      <w:rPr>
        <w:sz w:val="20"/>
        <w:szCs w:val="20"/>
      </w:rPr>
      <w:t>250</w:t>
    </w:r>
    <w:r w:rsidRPr="00E16D52">
      <w:rPr>
        <w:sz w:val="20"/>
        <w:szCs w:val="20"/>
      </w:rPr>
      <w:t>/XVI R/2024</w:t>
    </w:r>
  </w:p>
  <w:p w14:paraId="1E2F09AE" w14:textId="77777777" w:rsidR="00E16D52" w:rsidRPr="00E16D52" w:rsidRDefault="00E16D52" w:rsidP="00E16D52">
    <w:pPr>
      <w:pStyle w:val="Nagwek"/>
      <w:jc w:val="right"/>
      <w:rPr>
        <w:sz w:val="20"/>
        <w:szCs w:val="20"/>
      </w:rPr>
    </w:pPr>
    <w:r w:rsidRPr="00E16D52">
      <w:rPr>
        <w:sz w:val="20"/>
        <w:szCs w:val="20"/>
      </w:rPr>
      <w:t>Rektora Uniwersytetu Medycznego we Wrocławiu</w:t>
    </w:r>
  </w:p>
  <w:p w14:paraId="0D9323F8" w14:textId="6C1A9ADF" w:rsidR="00E16D52" w:rsidRPr="00E16D52" w:rsidRDefault="00E16D52" w:rsidP="00E16D52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</w:t>
    </w:r>
    <w:r w:rsidRPr="00E16D52">
      <w:rPr>
        <w:sz w:val="20"/>
        <w:szCs w:val="20"/>
      </w:rPr>
      <w:t xml:space="preserve"> </w:t>
    </w:r>
    <w:r w:rsidR="00403EBE" w:rsidRPr="00E16D52">
      <w:rPr>
        <w:sz w:val="20"/>
        <w:szCs w:val="20"/>
      </w:rPr>
      <w:t xml:space="preserve">dnia </w:t>
    </w:r>
    <w:r w:rsidR="003A2C1A">
      <w:rPr>
        <w:sz w:val="20"/>
        <w:szCs w:val="20"/>
      </w:rPr>
      <w:t xml:space="preserve">22 </w:t>
    </w:r>
    <w:r w:rsidR="00403EBE">
      <w:rPr>
        <w:sz w:val="20"/>
        <w:szCs w:val="20"/>
      </w:rPr>
      <w:t xml:space="preserve">listopada </w:t>
    </w:r>
    <w:r w:rsidRPr="00E16D52">
      <w:rPr>
        <w:sz w:val="20"/>
        <w:szCs w:val="20"/>
      </w:rPr>
      <w:t>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81CB9"/>
    <w:multiLevelType w:val="hybridMultilevel"/>
    <w:tmpl w:val="FFBC8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E5126F"/>
    <w:multiLevelType w:val="hybridMultilevel"/>
    <w:tmpl w:val="DCA6763E"/>
    <w:lvl w:ilvl="0" w:tplc="11EE2D68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0621639">
    <w:abstractNumId w:val="0"/>
  </w:num>
  <w:num w:numId="2" w16cid:durableId="1872110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2"/>
    <w:rsid w:val="00062D23"/>
    <w:rsid w:val="001524AA"/>
    <w:rsid w:val="001B29BA"/>
    <w:rsid w:val="00245DDF"/>
    <w:rsid w:val="00282251"/>
    <w:rsid w:val="00323A44"/>
    <w:rsid w:val="00355010"/>
    <w:rsid w:val="00392719"/>
    <w:rsid w:val="003A2C1A"/>
    <w:rsid w:val="003D2305"/>
    <w:rsid w:val="00403EBE"/>
    <w:rsid w:val="004A525A"/>
    <w:rsid w:val="005F6FFB"/>
    <w:rsid w:val="006F42B3"/>
    <w:rsid w:val="00784669"/>
    <w:rsid w:val="007D310A"/>
    <w:rsid w:val="0085075B"/>
    <w:rsid w:val="008C1E68"/>
    <w:rsid w:val="00902D80"/>
    <w:rsid w:val="00995F87"/>
    <w:rsid w:val="00BE49CC"/>
    <w:rsid w:val="00C75E7B"/>
    <w:rsid w:val="00CB57D4"/>
    <w:rsid w:val="00D12D48"/>
    <w:rsid w:val="00D20EF8"/>
    <w:rsid w:val="00D266E5"/>
    <w:rsid w:val="00D364E4"/>
    <w:rsid w:val="00D5474E"/>
    <w:rsid w:val="00E16D52"/>
    <w:rsid w:val="00F711C3"/>
    <w:rsid w:val="00FD3123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5E7B"/>
  <w15:chartTrackingRefBased/>
  <w15:docId w15:val="{C020546F-0B48-4606-B81F-03C4BD88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D5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6D52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16D52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E16D52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6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6D52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16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D52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7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5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7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75B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75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zarządzenia nr 250/XVI R/2024</dc:title>
  <dc:subject/>
  <dc:creator>AOrzechowska</dc:creator>
  <cp:keywords>regulamin organizacyjny</cp:keywords>
  <dc:description/>
  <cp:lastModifiedBy>lukasz.Kapera</cp:lastModifiedBy>
  <cp:revision>3</cp:revision>
  <dcterms:created xsi:type="dcterms:W3CDTF">2024-11-22T14:12:00Z</dcterms:created>
  <dcterms:modified xsi:type="dcterms:W3CDTF">2024-11-22T14:16:00Z</dcterms:modified>
</cp:coreProperties>
</file>