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BA8F4" w14:textId="7CFC40B8" w:rsidR="0070607D" w:rsidRDefault="004F1573" w:rsidP="00EF43EC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>Załącznik</w:t>
      </w:r>
      <w:r w:rsidR="001D678C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4DDF4E03" w14:textId="4BEEB33E" w:rsidR="004F1573" w:rsidRPr="002735B7" w:rsidRDefault="004F1573" w:rsidP="00EF43EC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do </w:t>
      </w:r>
      <w:r w:rsidR="00AD0F84">
        <w:rPr>
          <w:rFonts w:asciiTheme="minorHAnsi" w:hAnsiTheme="minorHAnsi" w:cstheme="minorHAnsi"/>
          <w:sz w:val="20"/>
          <w:szCs w:val="20"/>
        </w:rPr>
        <w:t>U</w:t>
      </w:r>
      <w:r w:rsidR="00C03B5D">
        <w:rPr>
          <w:rFonts w:asciiTheme="minorHAnsi" w:hAnsiTheme="minorHAnsi" w:cstheme="minorHAnsi"/>
          <w:sz w:val="20"/>
          <w:szCs w:val="20"/>
        </w:rPr>
        <w:t xml:space="preserve">chwały nr </w:t>
      </w:r>
      <w:r w:rsidR="001D678C">
        <w:rPr>
          <w:rFonts w:asciiTheme="minorHAnsi" w:hAnsiTheme="minorHAnsi" w:cstheme="minorHAnsi"/>
          <w:sz w:val="20"/>
          <w:szCs w:val="20"/>
        </w:rPr>
        <w:t>2576</w:t>
      </w:r>
    </w:p>
    <w:p w14:paraId="0AC0B49E" w14:textId="77777777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1DDDB79D" w14:textId="3176AE4C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z dnia </w:t>
      </w:r>
      <w:r w:rsidR="001D678C">
        <w:rPr>
          <w:rFonts w:asciiTheme="minorHAnsi" w:hAnsiTheme="minorHAnsi" w:cstheme="minorHAnsi"/>
          <w:sz w:val="20"/>
          <w:szCs w:val="20"/>
        </w:rPr>
        <w:t>14 lutego</w:t>
      </w:r>
      <w:r w:rsidR="0070607D">
        <w:rPr>
          <w:rFonts w:asciiTheme="minorHAnsi" w:hAnsiTheme="minorHAnsi" w:cstheme="minorHAnsi"/>
          <w:sz w:val="20"/>
          <w:szCs w:val="20"/>
        </w:rPr>
        <w:t xml:space="preserve"> </w:t>
      </w:r>
      <w:r w:rsidR="00EF43EC">
        <w:rPr>
          <w:rFonts w:asciiTheme="minorHAnsi" w:hAnsiTheme="minorHAnsi" w:cstheme="minorHAnsi"/>
          <w:sz w:val="20"/>
          <w:szCs w:val="20"/>
        </w:rPr>
        <w:t>202</w:t>
      </w:r>
      <w:r w:rsidR="001D678C">
        <w:rPr>
          <w:rFonts w:asciiTheme="minorHAnsi" w:hAnsiTheme="minorHAnsi" w:cstheme="minorHAnsi"/>
          <w:sz w:val="20"/>
          <w:szCs w:val="20"/>
        </w:rPr>
        <w:t>4</w:t>
      </w:r>
      <w:r w:rsidR="0070607D">
        <w:rPr>
          <w:rFonts w:asciiTheme="minorHAnsi" w:hAnsiTheme="minorHAnsi" w:cstheme="minorHAnsi"/>
          <w:sz w:val="20"/>
          <w:szCs w:val="20"/>
        </w:rPr>
        <w:t xml:space="preserve"> </w:t>
      </w:r>
      <w:r w:rsidR="00EF43EC">
        <w:rPr>
          <w:rFonts w:asciiTheme="minorHAnsi" w:hAnsiTheme="minorHAnsi" w:cstheme="minorHAnsi"/>
          <w:sz w:val="20"/>
          <w:szCs w:val="20"/>
        </w:rPr>
        <w:t>r.</w:t>
      </w:r>
    </w:p>
    <w:p w14:paraId="099EE035" w14:textId="7A1E1FE7" w:rsidR="00B24CA1" w:rsidRPr="002735B7" w:rsidRDefault="00B24CA1" w:rsidP="00B24CA1">
      <w:pPr>
        <w:jc w:val="right"/>
        <w:rPr>
          <w:rFonts w:ascii="Times New Roman" w:hAnsi="Times New Roman"/>
        </w:rPr>
      </w:pPr>
    </w:p>
    <w:p w14:paraId="2F0C196A" w14:textId="77777777" w:rsidR="00B24CA1" w:rsidRPr="002735B7" w:rsidRDefault="00B24CA1" w:rsidP="00B24CA1">
      <w:pPr>
        <w:jc w:val="center"/>
      </w:pPr>
    </w:p>
    <w:p w14:paraId="7E37BEE7" w14:textId="77777777" w:rsidR="00B24CA1" w:rsidRPr="002735B7" w:rsidRDefault="00B24CA1" w:rsidP="00B24CA1">
      <w:pPr>
        <w:jc w:val="center"/>
      </w:pPr>
    </w:p>
    <w:p w14:paraId="3BA398D8" w14:textId="5E0D16BA" w:rsidR="00B24CA1" w:rsidRPr="002735B7" w:rsidRDefault="00B24CA1" w:rsidP="00B24CA1">
      <w:pPr>
        <w:jc w:val="center"/>
      </w:pPr>
    </w:p>
    <w:p w14:paraId="372DCAE4" w14:textId="72CD6730" w:rsidR="00B24CA1" w:rsidRPr="002735B7" w:rsidRDefault="00B24CA1" w:rsidP="00B24CA1">
      <w:pPr>
        <w:jc w:val="center"/>
      </w:pPr>
    </w:p>
    <w:p w14:paraId="4CFC9EE3" w14:textId="2F29DC94" w:rsidR="00B24CA1" w:rsidRPr="002735B7" w:rsidRDefault="007C5902" w:rsidP="00B24CA1">
      <w:pPr>
        <w:jc w:val="center"/>
      </w:pPr>
      <w:r>
        <w:t>`</w:t>
      </w:r>
    </w:p>
    <w:p w14:paraId="466FE63B" w14:textId="4DE03AC7" w:rsidR="00B24CA1" w:rsidRPr="002735B7" w:rsidRDefault="00B24CA1" w:rsidP="00B24CA1">
      <w:pPr>
        <w:jc w:val="center"/>
      </w:pPr>
    </w:p>
    <w:p w14:paraId="2E3BB9DD" w14:textId="77777777" w:rsidR="00B24CA1" w:rsidRPr="002735B7" w:rsidRDefault="00B24CA1" w:rsidP="00B24CA1">
      <w:pPr>
        <w:jc w:val="center"/>
      </w:pPr>
    </w:p>
    <w:p w14:paraId="0E2B6E83" w14:textId="77777777" w:rsidR="00B24CA1" w:rsidRPr="002735B7" w:rsidRDefault="00B24CA1" w:rsidP="00B24CA1"/>
    <w:p w14:paraId="333B5B7A" w14:textId="77777777" w:rsidR="00B24CA1" w:rsidRPr="002735B7" w:rsidRDefault="00B24CA1" w:rsidP="00B24CA1">
      <w:pPr>
        <w:jc w:val="center"/>
      </w:pPr>
      <w:r w:rsidRPr="002735B7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2735B7" w:rsidRDefault="00B24CA1" w:rsidP="00B24CA1">
      <w:pPr>
        <w:jc w:val="center"/>
      </w:pPr>
    </w:p>
    <w:p w14:paraId="02B9A048" w14:textId="77777777" w:rsidR="00B24CA1" w:rsidRPr="002735B7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2735B7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2735B7" w:rsidRDefault="00B24CA1" w:rsidP="00B24CA1">
      <w:pPr>
        <w:jc w:val="center"/>
      </w:pPr>
    </w:p>
    <w:p w14:paraId="7D28AC63" w14:textId="77777777" w:rsidR="00B24CA1" w:rsidRPr="002735B7" w:rsidRDefault="00B24CA1" w:rsidP="00B24CA1">
      <w:pPr>
        <w:jc w:val="center"/>
      </w:pPr>
    </w:p>
    <w:p w14:paraId="1C6A4342" w14:textId="77777777" w:rsidR="00B24CA1" w:rsidRPr="002735B7" w:rsidRDefault="00B24CA1" w:rsidP="00B24CA1">
      <w:pPr>
        <w:jc w:val="center"/>
      </w:pPr>
    </w:p>
    <w:p w14:paraId="33A30708" w14:textId="77777777" w:rsidR="00B24CA1" w:rsidRPr="002735B7" w:rsidRDefault="00B24CA1" w:rsidP="00B24CA1">
      <w:pPr>
        <w:jc w:val="center"/>
      </w:pPr>
    </w:p>
    <w:p w14:paraId="10517F66" w14:textId="77777777" w:rsidR="00B24CA1" w:rsidRPr="002735B7" w:rsidRDefault="00B24CA1" w:rsidP="00B24CA1">
      <w:pPr>
        <w:jc w:val="center"/>
      </w:pPr>
    </w:p>
    <w:p w14:paraId="21911617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61B6390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bookmarkStart w:id="1" w:name="_Hlk124325073"/>
      <w:r w:rsidRPr="002735B7">
        <w:rPr>
          <w:rFonts w:ascii="Times New Roman" w:hAnsi="Times New Roman"/>
          <w:b/>
          <w:sz w:val="24"/>
          <w:szCs w:val="24"/>
        </w:rPr>
        <w:t>Wydział: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f</w:t>
      </w:r>
      <w:r w:rsidR="00327521" w:rsidRPr="002735B7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76E4B46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Kierunek: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d</w:t>
      </w:r>
      <w:r w:rsidR="00327521" w:rsidRPr="002735B7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538EB7B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Poziom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studia II stopnia</w:t>
      </w:r>
    </w:p>
    <w:p w14:paraId="5F5CD641" w14:textId="6242963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Forma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024D46C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Cykl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202</w:t>
      </w:r>
      <w:r w:rsidR="00CD1A3A">
        <w:rPr>
          <w:rFonts w:ascii="Times New Roman" w:hAnsi="Times New Roman"/>
          <w:b/>
          <w:sz w:val="24"/>
          <w:szCs w:val="24"/>
        </w:rPr>
        <w:t>4</w:t>
      </w:r>
      <w:r w:rsidR="00327521" w:rsidRPr="002735B7">
        <w:rPr>
          <w:rFonts w:ascii="Times New Roman" w:hAnsi="Times New Roman"/>
          <w:b/>
          <w:sz w:val="24"/>
          <w:szCs w:val="24"/>
        </w:rPr>
        <w:t>-202</w:t>
      </w:r>
      <w:r w:rsidR="00CD1A3A">
        <w:rPr>
          <w:rFonts w:ascii="Times New Roman" w:hAnsi="Times New Roman"/>
          <w:b/>
          <w:sz w:val="24"/>
          <w:szCs w:val="24"/>
        </w:rPr>
        <w:t>6</w:t>
      </w:r>
    </w:p>
    <w:bookmarkEnd w:id="1"/>
    <w:p w14:paraId="7AEB5465" w14:textId="77777777" w:rsidR="00B24CA1" w:rsidRPr="002735B7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2735B7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2735B7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2735B7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2735B7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2735B7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647EDFFC" w:rsidR="00765852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2735B7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2735B7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70379FB" w:rsidR="00FA73B5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>d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2735B7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oziom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49432D0E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tudia II stopnia</w:t>
            </w:r>
          </w:p>
        </w:tc>
      </w:tr>
      <w:tr w:rsidR="00FA73B5" w:rsidRPr="002735B7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rofil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5A3F20B9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327521" w:rsidRPr="002735B7">
              <w:rPr>
                <w:rFonts w:ascii="Times New Roman" w:hAnsi="Times New Roman"/>
              </w:rPr>
              <w:t>raktyczny</w:t>
            </w:r>
          </w:p>
        </w:tc>
      </w:tr>
      <w:tr w:rsidR="007A47E9" w:rsidRPr="002735B7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f</w:t>
            </w:r>
            <w:r w:rsidR="007A47E9" w:rsidRPr="002735B7">
              <w:rPr>
                <w:rFonts w:ascii="Times New Roman" w:hAnsi="Times New Roman"/>
              </w:rPr>
              <w:t>orma studiów</w:t>
            </w:r>
            <w:r w:rsidR="007A47E9" w:rsidRPr="002735B7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BF6EA8" w:rsidR="007A47E9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l</w:t>
            </w:r>
            <w:r w:rsidR="007A47E9" w:rsidRPr="002735B7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56FB96EC" w:rsidR="007A47E9" w:rsidRPr="005E0D5B" w:rsidRDefault="0032752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2320978" w:rsidR="00B51E2B" w:rsidRPr="002B7F17" w:rsidRDefault="002B7F17" w:rsidP="00635FB0">
            <w:pPr>
              <w:rPr>
                <w:rFonts w:ascii="Times New Roman" w:hAnsi="Times New Roman"/>
                <w:b/>
                <w:bCs/>
              </w:rPr>
            </w:pPr>
            <w:r w:rsidRPr="000B1831">
              <w:rPr>
                <w:rFonts w:ascii="Times New Roman" w:hAnsi="Times New Roman"/>
                <w:b/>
                <w:bCs/>
              </w:rPr>
              <w:t>16</w:t>
            </w:r>
            <w:r w:rsidR="00635FB0" w:rsidRPr="000B1831">
              <w:rPr>
                <w:rFonts w:ascii="Times New Roman" w:hAnsi="Times New Roman"/>
                <w:b/>
                <w:bCs/>
              </w:rPr>
              <w:t>7</w:t>
            </w:r>
            <w:r w:rsidRPr="000B1831">
              <w:rPr>
                <w:rFonts w:ascii="Times New Roman" w:hAnsi="Times New Roman"/>
                <w:b/>
                <w:bCs/>
              </w:rPr>
              <w:t>5</w:t>
            </w:r>
            <w:r w:rsidR="00635FB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87BDE4F" w:rsidR="00B51E2B" w:rsidRPr="005E0D5B" w:rsidRDefault="0077249F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</w:t>
            </w:r>
            <w:r w:rsidR="00E6105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o zdrowiu, 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21EF44B" w:rsidR="00B51E2B" w:rsidRPr="005E0D5B" w:rsidRDefault="0032752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E6105F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3FA0FE9F" w:rsidR="008A2BFB" w:rsidRPr="005E0D5B" w:rsidRDefault="0032752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E6105F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2735B7" w:rsidRDefault="00680A95" w:rsidP="008A2BFB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w</w:t>
            </w:r>
            <w:r w:rsidR="00786F5F" w:rsidRPr="002735B7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34FE3B9B" w:rsidR="00B10704" w:rsidRPr="002735B7" w:rsidRDefault="000B1831" w:rsidP="0003203A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6</w:t>
            </w:r>
            <w:r w:rsidR="0003203A"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1B6BA9F7" w14:textId="77777777" w:rsidTr="00E6105F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2735B7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735B7">
              <w:rPr>
                <w:rFonts w:ascii="Times New Roman" w:hAnsi="Times New Roman"/>
              </w:rPr>
              <w:t>k</w:t>
            </w:r>
            <w:r w:rsidR="00786F5F" w:rsidRPr="002735B7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5B2B4966" w:rsidR="008A2BFB" w:rsidRPr="002735B7" w:rsidRDefault="00372BAD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7180E6BF" w14:textId="77777777" w:rsidTr="00E6105F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85E9F32" w:rsidR="008A2BFB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E6105F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7B4DB63D" w:rsidR="00DC7F2F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F16554" w:rsidRPr="005E0D5B" w14:paraId="08C9E6DA" w14:textId="77777777" w:rsidTr="00E6105F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3502D6F" w:rsidR="00F16554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F16554" w:rsidRPr="005E0D5B" w14:paraId="3BD4BE2B" w14:textId="77777777" w:rsidTr="00E6105F">
        <w:tc>
          <w:tcPr>
            <w:tcW w:w="495" w:type="dxa"/>
            <w:vAlign w:val="center"/>
          </w:tcPr>
          <w:p w14:paraId="44A9E208" w14:textId="77777777" w:rsidR="00F16554" w:rsidRPr="00E6105F" w:rsidRDefault="00FF2839" w:rsidP="00204C52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16</w:t>
            </w:r>
            <w:r w:rsidR="00F16554" w:rsidRPr="00E6105F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p</w:t>
            </w:r>
            <w:r w:rsidR="00F16554" w:rsidRPr="00E6105F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A5F9864" w14:textId="6E0A157B" w:rsidR="00F16554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zdrowiu: </w:t>
            </w:r>
            <w:r w:rsidR="004326EE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0%</w:t>
            </w:r>
          </w:p>
          <w:p w14:paraId="783F9F72" w14:textId="13CD9367" w:rsidR="00E6105F" w:rsidRPr="005E0D5B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farmaceutyczne: 40%</w:t>
            </w:r>
          </w:p>
        </w:tc>
      </w:tr>
      <w:tr w:rsidR="001B1656" w:rsidRPr="005E0D5B" w14:paraId="143DC4F7" w14:textId="77777777" w:rsidTr="00E6105F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735D103A" w:rsidR="001B1656" w:rsidRPr="001B1656" w:rsidRDefault="001B1656" w:rsidP="00DC7F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C7F2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E6105F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B8320A" w:rsidR="001B1656" w:rsidRPr="005E0D5B" w:rsidRDefault="001B1656" w:rsidP="00DC7F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DC7F2F">
              <w:rPr>
                <w:rFonts w:ascii="Times New Roman" w:hAnsi="Times New Roman"/>
              </w:rPr>
              <w:t xml:space="preserve">X </w:t>
            </w:r>
            <w:r w:rsidRPr="001B1656">
              <w:rPr>
                <w:rFonts w:ascii="Times New Roman" w:hAnsi="Times New Roman"/>
              </w:rPr>
              <w:t xml:space="preserve">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063FE">
        <w:tc>
          <w:tcPr>
            <w:tcW w:w="495" w:type="dxa"/>
            <w:vAlign w:val="center"/>
          </w:tcPr>
          <w:p w14:paraId="4C593EF5" w14:textId="3C78329C" w:rsidR="00BE181F" w:rsidRPr="005E0D5B" w:rsidRDefault="00BE181F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063FE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66702D1" w:rsidR="00BE181F" w:rsidRPr="005E0D5B" w:rsidRDefault="00DC7F2F" w:rsidP="008063FE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8063FE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063FE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7D63C76B" w:rsidR="00BE181F" w:rsidRPr="005E0D5B" w:rsidRDefault="006D7FF2" w:rsidP="00B10704">
            <w:pPr>
              <w:spacing w:before="240"/>
              <w:rPr>
                <w:rFonts w:ascii="Times New Roman" w:hAnsi="Times New Roman"/>
                <w:b/>
              </w:rPr>
            </w:pPr>
            <w:r w:rsidRPr="000B1831">
              <w:rPr>
                <w:rFonts w:ascii="Times New Roman" w:hAnsi="Times New Roman"/>
                <w:b/>
              </w:rPr>
              <w:t>2</w:t>
            </w:r>
            <w:r w:rsidR="00B10704" w:rsidRPr="000B1831">
              <w:rPr>
                <w:rFonts w:ascii="Times New Roman" w:hAnsi="Times New Roman"/>
                <w:b/>
              </w:rPr>
              <w:t>5</w:t>
            </w:r>
            <w:r w:rsidRPr="000B1831">
              <w:rPr>
                <w:rFonts w:ascii="Times New Roman" w:hAnsi="Times New Roman"/>
                <w:b/>
              </w:rPr>
              <w:t>5</w:t>
            </w:r>
          </w:p>
        </w:tc>
      </w:tr>
    </w:tbl>
    <w:p w14:paraId="1C5B80F7" w14:textId="58D64239" w:rsidR="008B6233" w:rsidRDefault="008B6233" w:rsidP="004C47FD">
      <w:pPr>
        <w:rPr>
          <w:rFonts w:ascii="Times New Roman" w:hAnsi="Times New Roman"/>
          <w:b/>
          <w:sz w:val="24"/>
          <w:szCs w:val="24"/>
        </w:rPr>
      </w:pPr>
    </w:p>
    <w:p w14:paraId="2EB7593A" w14:textId="77777777" w:rsidR="008B6233" w:rsidRDefault="008B62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2223975E" w:rsidR="00390319" w:rsidRPr="00B11D33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</w:t>
      </w:r>
      <w:r w:rsidRPr="00B11D33">
        <w:rPr>
          <w:rFonts w:ascii="Times New Roman" w:hAnsi="Times New Roman"/>
          <w:b/>
          <w:sz w:val="24"/>
          <w:szCs w:val="24"/>
        </w:rPr>
        <w:t>kształcenia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4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B11D33">
        <w:rPr>
          <w:rFonts w:ascii="Times New Roman" w:hAnsi="Times New Roman"/>
          <w:b/>
          <w:sz w:val="24"/>
          <w:szCs w:val="24"/>
        </w:rPr>
        <w:t xml:space="preserve"> –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6</w:t>
      </w:r>
    </w:p>
    <w:p w14:paraId="0F808A42" w14:textId="6DC45F2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11D33">
        <w:rPr>
          <w:rFonts w:ascii="Times New Roman" w:hAnsi="Times New Roman"/>
          <w:b/>
          <w:sz w:val="24"/>
          <w:szCs w:val="24"/>
        </w:rPr>
        <w:t>Rok akademicki</w:t>
      </w:r>
      <w:r w:rsidR="003479FA" w:rsidRPr="00B11D33">
        <w:rPr>
          <w:rFonts w:ascii="Times New Roman" w:hAnsi="Times New Roman"/>
          <w:b/>
          <w:sz w:val="24"/>
          <w:szCs w:val="24"/>
        </w:rPr>
        <w:t xml:space="preserve"> 202</w:t>
      </w:r>
      <w:r w:rsidR="003528E5">
        <w:rPr>
          <w:rFonts w:ascii="Times New Roman" w:hAnsi="Times New Roman"/>
          <w:b/>
          <w:sz w:val="24"/>
          <w:szCs w:val="24"/>
        </w:rPr>
        <w:t>4</w:t>
      </w:r>
      <w:r w:rsidR="003479FA" w:rsidRPr="00B11D33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5</w:t>
      </w:r>
    </w:p>
    <w:p w14:paraId="498B93DB" w14:textId="50DCC11F" w:rsidR="00FA67F8" w:rsidRDefault="00390319" w:rsidP="008134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3FE99369" w14:textId="77777777" w:rsidR="00813486" w:rsidRPr="000120DB" w:rsidRDefault="00813486" w:rsidP="00813486">
      <w:pPr>
        <w:jc w:val="center"/>
        <w:rPr>
          <w:rFonts w:ascii="Times New Roman" w:hAnsi="Times New Roman"/>
          <w:b/>
          <w:szCs w:val="24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154"/>
        <w:gridCol w:w="992"/>
        <w:gridCol w:w="992"/>
        <w:gridCol w:w="851"/>
        <w:gridCol w:w="850"/>
        <w:gridCol w:w="992"/>
        <w:gridCol w:w="802"/>
        <w:gridCol w:w="892"/>
      </w:tblGrid>
      <w:tr w:rsidR="00FA67F8" w:rsidRPr="0012233B" w14:paraId="10805628" w14:textId="77777777" w:rsidTr="0081348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71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8B62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emestr </w:t>
            </w:r>
            <w:r w:rsidR="0070514C" w:rsidRPr="00B1070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1, 2</w:t>
            </w:r>
          </w:p>
        </w:tc>
      </w:tr>
      <w:tr w:rsidR="00813486" w:rsidRPr="0012233B" w14:paraId="345C4E08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13486" w:rsidRPr="008B6233" w14:paraId="031FAE9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58A2F67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5C27198" w14:textId="0B096800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geriatrii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0A214D02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E04FC" w14:textId="3A93FCF3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D1F18A" w14:textId="0DAADC5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2C2B9A" w14:textId="6ED324FB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53EA04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3E98923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ADC9B4" w14:textId="7E2D7B66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8B6233" w14:paraId="180792D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4CEBF590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8FFDFD" w14:textId="05CC253F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nerwowego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5A5BCB18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19E48" w14:textId="0E8B493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D230CF" w14:textId="31E4063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A74A64" w14:textId="13CE75A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5085AC8F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285023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F42A4D" w14:textId="73B3547E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EFEB64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53D1591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23D9A6DA" w14:textId="7CE7045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B0E" w:rsidRPr="002735B7">
              <w:rPr>
                <w:rFonts w:ascii="Times New Roman" w:hAnsi="Times New Roman"/>
                <w:sz w:val="20"/>
                <w:szCs w:val="20"/>
              </w:rPr>
              <w:t>e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ndokrynologicznych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108563C2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48527" w14:textId="6850BE9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851764" w14:textId="2DF0923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DF1238" w14:textId="41BD557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17280EE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17859606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494591" w14:textId="7AD91016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3FA3C86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796BD7C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B0F9D05" w14:textId="5780A07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stanach okołooperacyjnych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C4AD" w14:textId="7CACEB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0DE10" w14:textId="10D2260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23F504" w14:textId="744B06C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7B4ED4" w14:textId="7D4F60E5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5394C2B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9452D5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3573AF" w14:textId="1DE9886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7C5D4FB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201288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CE0657" w14:textId="5551AE23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hAnsi="Times New Roman"/>
                <w:sz w:val="20"/>
                <w:szCs w:val="20"/>
              </w:rPr>
              <w:t>Dietoprofilaktyka</w:t>
            </w:r>
            <w:proofErr w:type="spellEnd"/>
            <w:r w:rsidRPr="002735B7">
              <w:rPr>
                <w:rFonts w:ascii="Times New Roman" w:hAnsi="Times New Roman"/>
                <w:sz w:val="20"/>
                <w:szCs w:val="20"/>
              </w:rPr>
              <w:t xml:space="preserve"> i leczenie chorób niezakaźnych i </w:t>
            </w:r>
            <w:r w:rsidR="00D34E29" w:rsidRPr="002735B7">
              <w:rPr>
                <w:rFonts w:ascii="Times New Roman" w:hAnsi="Times New Roman"/>
                <w:sz w:val="20"/>
                <w:szCs w:val="20"/>
              </w:rPr>
              <w:t>żywien</w:t>
            </w:r>
            <w:r w:rsidR="00D34E29" w:rsidRPr="002735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iowo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-zależnych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3AB6D538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05CAE" w14:textId="509A1FE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047AB" w14:textId="23236FF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EA3767" w14:textId="218A998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04E73CFF" w:rsidR="003479FA" w:rsidRPr="002735B7" w:rsidRDefault="00B80F54" w:rsidP="000320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3203A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17623BF6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6E0FB4" w14:textId="1B6595EF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13486" w:rsidRPr="002735B7" w14:paraId="6176088F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09F21C7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E45413" w14:textId="68CF6FF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Edukacja i poradnictwo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43C63CB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43253" w14:textId="27148FA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8B5D23" w14:textId="2335A5AD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80F064" w14:textId="5C21ABFF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2D04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5A522F1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F89B99" w14:textId="1DE67269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6104F671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A458A00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3F755F" w14:textId="60360E1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kliniczne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74E9B844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BC8ED" w14:textId="45757C5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47E737" w14:textId="2CBFD7D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E0EE1" w14:textId="56C77D8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0C4F771E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339E291B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EEAA37" w14:textId="25CFC1A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57D7D0E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3ADCCA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36D34DC" w14:textId="58C7588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Fizjologia żywienia człowieka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472FCA6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5E34E" w14:textId="0F75B9FA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E1E1A" w14:textId="2E44EB7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E57B2D" w14:textId="2509751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76DCE24B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D529CF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6D6C12" w14:textId="12E23E4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682A455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DF1072" w14:textId="04251E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386DC9F" w14:textId="70408FD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Język angielski*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ABF9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4D93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AD4F19" w14:textId="60E1C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C03631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7EBD3EA" w14:textId="6F682A5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D2D70E1" w14:textId="5F73171C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3503C68" w14:textId="0C2897A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7E4AB5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B3C3B2" w14:textId="58ED7B1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367655E" w14:textId="77DBF71C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8C1F6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25A2AE" w14:textId="7502886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DEBC6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EEE1C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D57B29B" w14:textId="1BB316E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86BCA10" w14:textId="78E4550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A3394EB" w14:textId="60C4EA9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6742A1F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8D7295" w14:textId="0A7B450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F719965" w14:textId="4CA3E7A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167450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78D284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30E74D" w14:textId="407368C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26242E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746BCD3" w14:textId="044020B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FC6B967" w14:textId="3EE8959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5C37A95" w14:textId="53CB85F4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C70443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4D2421" w14:textId="57936805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6FC8D3" w14:textId="24F645AF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78216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A5E8E6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E484CA" w14:textId="50C403B9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C70CEE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947CE3F" w14:textId="2F6D1B1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2BFFACF" w14:textId="28A0488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05D2AE" w14:textId="1A18A05B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22BEE9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6A8A2" w14:textId="6EC7B801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6B02BD6" w14:textId="6E56FCD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E9A8B" w14:textId="610711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B8C40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D07792" w14:textId="30824B0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8813D9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66E56AE" w14:textId="603F209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2002BF4" w14:textId="60DB3B24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BA2E1D8" w14:textId="6AF45485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0A0E487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1AFD4A" w14:textId="0FDA2476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373C7BD" w14:textId="11F89B8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Psychologia kliniczna/ Wybrane zagadnienia z psychologii 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C27EEB" w14:textId="10AF034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BCE5F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78D38E" w14:textId="589B7CB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58952D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85FA7BB" w14:textId="7908EB4E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B2D6F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8B281BF" w14:textId="4AE607A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3283F3A" w14:textId="612E2B19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6FF0B35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FE15FA" w14:textId="1AF9611A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E9E0C7D" w14:textId="5A78E3F8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Nowoczesna diagnostyka laboratoryjna/ Interpretacja wyników badań laboratoryjnych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1C3C4" w14:textId="371FEC2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D0246C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12247E" w14:textId="3E2528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0EC6C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BEC5AF8" w14:textId="0D6C208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56AA90C" w14:textId="048D2EC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7E3F9BE" w14:textId="5EF14877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54EEE57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C9E66" w14:textId="7A643DDE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F54C5A" w14:textId="619720C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Metodologia badań żywieniowych / naukowych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7EF35C" w14:textId="656E38B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4AF067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F59368" w14:textId="19E6B6E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24DD84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52D789" w14:textId="195803A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12380A8" w14:textId="6973F06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A0B775C" w14:textId="6AF36640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AAF1AD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E57598" w14:textId="534F1D73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CDD3BFB" w14:textId="30985B9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Zarządzanie w dietetyce / marketing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52FE73" w14:textId="66A4ACB7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F85BB1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E26DF2" w14:textId="41D3E43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A08BD2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120C5E4" w14:textId="74D41936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154840F" w14:textId="115F57E2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25B1130" w14:textId="0DDEF63D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A817A9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4DB684C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38085F93" w14:textId="1099746A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Żywność funkcjonalna/ Żywność </w:t>
            </w:r>
            <w:proofErr w:type="spellStart"/>
            <w:r w:rsidRPr="002735B7">
              <w:rPr>
                <w:rFonts w:ascii="Times New Roman" w:hAnsi="Times New Roman"/>
                <w:sz w:val="20"/>
                <w:szCs w:val="20"/>
              </w:rPr>
              <w:t>probiotyczna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76345" w14:textId="326C616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811E1" w14:textId="02E134A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92A6F9" w14:textId="13F3ABDF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1C8E2C" w14:textId="058001C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34CDAB61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1D136483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AFBA0D" w14:textId="5C5E9CCE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6D598A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1F64325E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089AEEA" w14:textId="76F1D740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Interakcje żywienie-geny/ Personalizacja żywienia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82A24" w14:textId="62DA88A1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456677" w14:textId="74BB3DC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78D6B2" w14:textId="0D81713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D140FC" w14:textId="3AE4117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6104A8C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F496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6D49DC9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18A097" w14:textId="45A0D5E3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FCD4D4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929B7EC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214195" w14:textId="01B9445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Patofizjologia kliniczna/ Patofizjologia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DDB9B" w14:textId="4E3D5514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E810F" w14:textId="21F5C83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9D553" w14:textId="463A4C7E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A97F75" w14:textId="45954E3F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0BE7A3E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12A30EFF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AE750E" w14:textId="50868BC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044634E6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1C47E3" w14:textId="2078918A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0FEC600" w14:textId="7AAF5BC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wątroby/ 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zakaźnych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FED5A1" w14:textId="0B0377FA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563CF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6E4B91" w14:textId="7F30286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55C01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B7C21F" w14:textId="0F051B8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09EF1D5" w14:textId="061C6E6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CB058AA" w14:textId="7920D83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31AD3F2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680571" w14:textId="0DA12944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5A58821" w14:textId="2F25292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645026" w14:textId="29454CD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63ACE1" w14:textId="1832FF0E" w:rsidR="008063FE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BFCDD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50B547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5E473C88" w14:textId="22CE42CD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6DEA2224" w14:textId="5727C149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2CBF21" w14:textId="0A18C06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35E68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23D3B" w14:textId="754B9DE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6C3B75B" w14:textId="540337EA" w:rsidR="00441D20" w:rsidRPr="002735B7" w:rsidRDefault="00441D20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5DFD5F" w14:textId="62A0B7CE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CDE86D" w14:textId="0CA4101F" w:rsidR="00441D20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5A58F1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12E9FF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4A7AA50" w14:textId="7531ABD3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F3D8E44" w14:textId="0D99A55B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78779F5" w14:textId="3F87969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241ECA0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5CF07E" w14:textId="0F6FA54A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E83017E" w14:textId="42DFE92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DD11F1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063C3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40F8F3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9B5C7E" w14:textId="4924C074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6381BED" w14:textId="4FDEBE6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9417E3" w14:textId="1944496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9650934" w14:textId="446C167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1172EC79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399ED0" w14:textId="4256B4AC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98E6418" w14:textId="3E880FB6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dzieci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2DCA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F8277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0F0BE5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484036" w14:textId="135E1230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6DD4205F" w14:textId="0951B1A3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DEAC4A9" w14:textId="25B5F95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28773D1" w14:textId="5FEBB0C9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16A364B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6A5BE" w14:textId="7DA6BED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B711DF3" w14:textId="63126F6D" w:rsidR="008063FE" w:rsidRPr="002735B7" w:rsidRDefault="007557A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57A5">
              <w:rPr>
                <w:rFonts w:ascii="Times New Roman" w:hAnsi="Times New Roman"/>
                <w:sz w:val="20"/>
                <w:szCs w:val="20"/>
              </w:rPr>
              <w:t>Praktyki w stacji sanitarno- epidemiologicznej lub laboratorium analiz żywności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6C86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92BD3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71EC7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896EA1" w14:textId="7599D9DC" w:rsidR="008063FE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065ED2F" w14:textId="09418A45" w:rsidR="008063FE" w:rsidRPr="002735B7" w:rsidRDefault="00B10704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48DDA0" w14:textId="6B8A333B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36AE36B" w14:textId="7FCA2CB0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B74CBD9" w14:textId="77777777" w:rsidTr="00813486">
        <w:trPr>
          <w:trHeight w:val="276"/>
        </w:trPr>
        <w:tc>
          <w:tcPr>
            <w:tcW w:w="382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2735B7" w:rsidRDefault="00FA67F8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3B3BDFAF" w:rsidR="00FA67F8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34E29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6FE9A" w14:textId="3D47FFA5" w:rsidR="00FA67F8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233C9" w14:textId="54AE7052" w:rsidR="00FA67F8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5FB995B9" w:rsidR="00FA67F8" w:rsidRPr="002735B7" w:rsidRDefault="00441D20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7B0FF55A" w:rsidR="00FA67F8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4BCB20D" w:rsidR="00FA67F8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F1DB3F8" w:rsidR="00FA67F8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5ABD20F7" w14:textId="77777777" w:rsidR="00FA67F8" w:rsidRPr="002735B7" w:rsidRDefault="00FA67F8" w:rsidP="00FA67F8">
      <w:pPr>
        <w:rPr>
          <w:sz w:val="20"/>
          <w:szCs w:val="20"/>
        </w:rPr>
      </w:pPr>
    </w:p>
    <w:p w14:paraId="24A69B78" w14:textId="38EF1DBF" w:rsidR="00FA67F8" w:rsidRPr="002735B7" w:rsidRDefault="00CA39E0" w:rsidP="004F4505">
      <w:r w:rsidRPr="002735B7">
        <w:t>***</w:t>
      </w:r>
      <w:r w:rsidRPr="002735B7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2735B7" w14:paraId="37C84020" w14:textId="77777777" w:rsidTr="008063FE">
        <w:tc>
          <w:tcPr>
            <w:tcW w:w="846" w:type="dxa"/>
          </w:tcPr>
          <w:p w14:paraId="5D526FC5" w14:textId="2B6D67C7" w:rsidR="00CA39E0" w:rsidRPr="002735B7" w:rsidRDefault="00CA39E0" w:rsidP="008063FE">
            <w:pPr>
              <w:rPr>
                <w:rFonts w:ascii="Times New Roman" w:hAnsi="Times New Roman"/>
              </w:rPr>
            </w:pPr>
            <w:proofErr w:type="spellStart"/>
            <w:r w:rsidRPr="002735B7"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</w:t>
            </w:r>
          </w:p>
        </w:tc>
      </w:tr>
      <w:tr w:rsidR="00CA39E0" w:rsidRPr="002735B7" w14:paraId="1454890D" w14:textId="77777777" w:rsidTr="008063FE">
        <w:tc>
          <w:tcPr>
            <w:tcW w:w="846" w:type="dxa"/>
          </w:tcPr>
          <w:p w14:paraId="1850D5E2" w14:textId="292FD4E9" w:rsidR="00CA39E0" w:rsidRPr="002735B7" w:rsidRDefault="00CA39E0" w:rsidP="008063FE">
            <w:pPr>
              <w:rPr>
                <w:rFonts w:ascii="Times New Roman" w:hAnsi="Times New Roman"/>
              </w:rPr>
            </w:pPr>
            <w:proofErr w:type="spellStart"/>
            <w:r w:rsidRPr="002735B7">
              <w:rPr>
                <w:rFonts w:ascii="Times New Roman" w:hAnsi="Times New Roman"/>
              </w:rPr>
              <w:t>zal</w:t>
            </w:r>
            <w:proofErr w:type="spellEnd"/>
            <w:r w:rsidRPr="002735B7"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2735B7" w14:paraId="11D5D587" w14:textId="77777777" w:rsidTr="008063FE">
        <w:tc>
          <w:tcPr>
            <w:tcW w:w="846" w:type="dxa"/>
          </w:tcPr>
          <w:p w14:paraId="0A1A84D4" w14:textId="1367F074" w:rsidR="00CA39E0" w:rsidRPr="002735B7" w:rsidRDefault="00CA39E0" w:rsidP="008063FE">
            <w:pPr>
              <w:rPr>
                <w:rFonts w:ascii="Times New Roman" w:hAnsi="Times New Roman"/>
              </w:rPr>
            </w:pPr>
            <w:proofErr w:type="spellStart"/>
            <w:r w:rsidRPr="002735B7"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1B8CDEA" w14:textId="77777777" w:rsidR="00FA67F8" w:rsidRPr="00F11152" w:rsidRDefault="00FA67F8" w:rsidP="004F4505">
      <w:pPr>
        <w:rPr>
          <w:sz w:val="10"/>
        </w:rPr>
      </w:pPr>
    </w:p>
    <w:p w14:paraId="6B3F3BE1" w14:textId="3DF826AB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3528E5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2735B7">
        <w:rPr>
          <w:rFonts w:ascii="Times New Roman" w:hAnsi="Times New Roman"/>
          <w:b/>
          <w:sz w:val="24"/>
          <w:szCs w:val="24"/>
        </w:rPr>
        <w:t xml:space="preserve"> – 202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6</w:t>
      </w:r>
    </w:p>
    <w:p w14:paraId="73E9042C" w14:textId="02C41FE7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akademicki 202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6</w:t>
      </w:r>
    </w:p>
    <w:p w14:paraId="5CD5FFC6" w14:textId="7DFD53F8" w:rsidR="006B2D6F" w:rsidRPr="002735B7" w:rsidRDefault="006B2D6F" w:rsidP="00813486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2*</w:t>
      </w:r>
    </w:p>
    <w:p w14:paraId="18C231FD" w14:textId="77777777" w:rsidR="006B2D6F" w:rsidRPr="00F11152" w:rsidRDefault="006B2D6F" w:rsidP="006B2D6F">
      <w:pPr>
        <w:rPr>
          <w:rFonts w:ascii="Times New Roman" w:hAnsi="Times New Roman"/>
          <w:sz w:val="10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437"/>
        <w:gridCol w:w="851"/>
        <w:gridCol w:w="896"/>
        <w:gridCol w:w="851"/>
        <w:gridCol w:w="850"/>
        <w:gridCol w:w="800"/>
        <w:gridCol w:w="789"/>
        <w:gridCol w:w="926"/>
      </w:tblGrid>
      <w:tr w:rsidR="006B2D6F" w:rsidRPr="002735B7" w14:paraId="17A654EB" w14:textId="77777777" w:rsidTr="000120D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046F5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3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E2FE11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63" w:type="dxa"/>
            <w:gridSpan w:val="7"/>
            <w:shd w:val="clear" w:color="auto" w:fill="auto"/>
            <w:noWrap/>
            <w:vAlign w:val="center"/>
          </w:tcPr>
          <w:p w14:paraId="6DDB7863" w14:textId="0F453F80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6B2D6F" w:rsidRPr="002735B7" w14:paraId="2A9B2A8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3148506" w14:textId="77777777" w:rsidR="006B2D6F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14:paraId="2540263A" w14:textId="77777777" w:rsidR="006B2D6F" w:rsidRPr="002735B7" w:rsidRDefault="006B2D6F" w:rsidP="00BF49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0739E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544A9DC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352216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694C35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9D5928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722D72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7746470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0B95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2873A6CF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D3295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E6D0A3" w14:textId="0EF089A0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3DF0729" w14:textId="0E61E9E2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E2272CF" w14:textId="5158A7D7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C3CF6" w:rsidRPr="002735B7" w14:paraId="40D95F9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091F1" w14:textId="335794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46BB614" w14:textId="35DA713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dojelitowe i pozajelitowe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34C37B" w14:textId="079FA99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A3C1197" w14:textId="6B62A98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7B8168" w14:textId="1341B5D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204B6C" w14:textId="7266BD9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FFA4380" w14:textId="55DD03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EFC7A77" w14:textId="71FB0E0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F2EF76" w14:textId="16443E5B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688CFFE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3579B3" w14:textId="41D8FCC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48AB14E" w14:textId="72CB2C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onkologicznych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C0B8C2" w14:textId="3AD707C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7C9F87" w14:textId="077F547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00C898" w14:textId="384091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1C6529" w14:textId="3AC39CD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C6185C6" w14:textId="341AE36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2455D965" w14:textId="6290852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1BF1A" w14:textId="7D8ED16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77590FF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41B78E" w14:textId="3C66A15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82B8160" w14:textId="3EA7EAC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Żywienie w 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chorobach 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przewodu pokarmowego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0F21F4" w14:textId="3102DE3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9684EE" w14:textId="3DDF0D0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765888" w14:textId="0DE273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2F2A7A" w14:textId="59D09C5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B7D78B1" w14:textId="6A775A5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78BE721" w14:textId="70C8F21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ECC1C" w14:textId="121421B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53F6D05E" w14:textId="77777777" w:rsidTr="000120DB">
        <w:trPr>
          <w:trHeight w:val="337"/>
        </w:trPr>
        <w:tc>
          <w:tcPr>
            <w:tcW w:w="674" w:type="dxa"/>
            <w:shd w:val="clear" w:color="auto" w:fill="auto"/>
            <w:noWrap/>
            <w:vAlign w:val="center"/>
          </w:tcPr>
          <w:p w14:paraId="2EC61647" w14:textId="48480C7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516768" w14:textId="5A53084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kości i stawów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F8AA71" w14:textId="3F5C8E4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7AF8A97" w14:textId="7C901AA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64AD68" w14:textId="4415CEC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5D2D80" w14:textId="0790B5E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2A73C41" w14:textId="03B5215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4BF384B" w14:textId="55B7D10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5A41CF0" w14:textId="11601E3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8BB800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A4944B" w14:textId="0F1278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AD9DB89" w14:textId="3E71A81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nerek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C7EBE4" w14:textId="03D0FEE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AB14A7D" w14:textId="5D042A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83943F" w14:textId="2C8BB1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DB11E0" w14:textId="75CCFE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74981CF" w14:textId="61F1222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A05CE52" w14:textId="67436F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C8FDC1" w14:textId="02528EEF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A02E2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2C2946" w14:textId="5294C0F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381EE6" w14:textId="152C1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alergiach i nietolerancjach pokarm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owych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062770" w14:textId="2AC1FE4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823AAE8" w14:textId="33E31C5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608178" w14:textId="2591F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537D63" w14:textId="5EA76FE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DFDF98E" w14:textId="77DB5FA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35BBE70" w14:textId="10EE69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A049" w14:textId="64516C2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2E0F52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C909E6" w14:textId="2FBAFA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A8D87F0" w14:textId="28BCD8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Produkcja potraw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A4AB52" w14:textId="500064E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24D5E47" w14:textId="0617897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269C70" w14:textId="599FA14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4C5BF1" w14:textId="729E7E8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56FEB90" w14:textId="0649319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1ACEA4D" w14:textId="38DC162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5089" w14:textId="42936F8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7451DE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EE943E" w14:textId="3329D5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7B9BF15" w14:textId="6FBAAB9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430B6" w14:textId="0369147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C2DBD2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BDCDD9" w14:textId="0C99F7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8EA1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FC8114F" w14:textId="788746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94CD585" w14:textId="3072E8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A836A4" w14:textId="6D735A9E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2735B7" w14:paraId="5A832BC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99D9C0" w14:textId="66E1FC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6436DA0" w14:textId="039FFF1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Jakość i bezpieczeństwo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D1428E" w14:textId="2BA74FE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F31A99" w14:textId="32CE5B6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5057B0" w14:textId="2452BCD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4101B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BEC5A72" w14:textId="5888EE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5569663" w14:textId="3E7F28B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D43F0A" w14:textId="2528EB26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2735B7" w14:paraId="661AC4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32BC77" w14:textId="069DA6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6751F43" w14:textId="51D23033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3D14E5" w14:textId="4AE66740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05780F1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FA58AC" w14:textId="4E779A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287E0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778739" w14:textId="0413DA5F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A8B3D6C" w14:textId="382BF9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C0160C" w14:textId="6740A357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2735B7" w14:paraId="5A392C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B21254" w14:textId="68FF0DF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675F6E8" w14:textId="095CAAE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8E0CAE" w14:textId="0F64560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289465B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5CCE0C" w14:textId="23C069C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599D0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EE9A08E" w14:textId="5BA0FFD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3C15C66" w14:textId="386D5E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0295CA" w14:textId="328216C2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C606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7EDD9D" w14:textId="1BC758C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408C0BA" w14:textId="74B85EC7" w:rsidR="000C3CF6" w:rsidRPr="002735B7" w:rsidRDefault="000C3CF6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D6809B" w14:textId="081D6D5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6107667" w14:textId="1B13750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9B1AD1" w14:textId="5D5DA43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0B61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E376FD8" w14:textId="039A96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FCA8E3B" w14:textId="7B49769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BF4253" w14:textId="4F0D737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2827B9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B4E40D" w14:textId="49A4BB6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9DA296" w14:textId="07C55B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hAnsi="Times New Roman"/>
                <w:sz w:val="20"/>
                <w:szCs w:val="20"/>
              </w:rPr>
              <w:t>Ksenobiotyki</w:t>
            </w:r>
            <w:proofErr w:type="spellEnd"/>
            <w:r w:rsidRPr="002735B7">
              <w:rPr>
                <w:rFonts w:ascii="Times New Roman" w:hAnsi="Times New Roman"/>
                <w:sz w:val="20"/>
                <w:szCs w:val="20"/>
              </w:rPr>
              <w:t xml:space="preserve"> a metabolizm składników pokarmowych i zachowania żywieniowe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73227D" w14:textId="5D680AD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BFF18F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6E53E3" w14:textId="5603CB3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950B3A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BDC68CB" w14:textId="6FB5BF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1ACFA7A" w14:textId="5D02A8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4120625" w14:textId="60C7DCD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ED2568" w14:paraId="6D5D2D6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CCABB2" w14:textId="4FB64FB5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E3A2F4" w14:textId="2881DF42" w:rsidR="000C3CF6" w:rsidRPr="00ED2568" w:rsidRDefault="00F11152" w:rsidP="00F111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Epidemiologia z zarysem demografii żywieniowej/ Demografia z zarysem epidemiologii żywieniowej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EF5BEE" w14:textId="1168E16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4A6ABE0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1C9839" w14:textId="3D8636FB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08B979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EC0069D" w14:textId="55BD812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7CA7C98" w14:textId="0FC71A1A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1A989A" w14:textId="7688AF5F" w:rsidR="000C3CF6" w:rsidRPr="00ED2568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5F830BE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A49480" w14:textId="201CC52C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6E1CD8B" w14:textId="7025B36D" w:rsidR="000C3CF6" w:rsidRPr="00ED2568" w:rsidRDefault="00F11152" w:rsidP="00F111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Ustawodawstwo żywnościowo-żywieniowe z polityką wyżywienia/</w:t>
            </w:r>
            <w:r w:rsidRPr="00ED2568">
              <w:rPr>
                <w:rFonts w:ascii="Times New Roman" w:hAnsi="Times New Roman"/>
                <w:sz w:val="20"/>
                <w:szCs w:val="20"/>
              </w:rPr>
              <w:br/>
              <w:t>Polityka wyżywienia na tle ustawodawstwa żywnościowo-żywieniowego</w:t>
            </w:r>
            <w:r w:rsidR="000C3CF6" w:rsidRPr="00ED2568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96F536" w14:textId="107E61F2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49D66E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B4348C" w14:textId="41F64CBC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5098A1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FC340E" w14:textId="4E70B349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C65AF36" w14:textId="1CF9050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FF984F" w14:textId="07EA0EB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69E5B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6C8AC3" w14:textId="0AC4EA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C143F9D" w14:textId="367635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color w:val="000000"/>
                <w:sz w:val="20"/>
                <w:szCs w:val="20"/>
              </w:rPr>
              <w:t>Żywienie sportowców/ osób aktywnych fizycznie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D97601" w14:textId="2BA68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490C387" w14:textId="2947341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A9F09B" w14:textId="1CE8C70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8026A1" w14:textId="7122768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956AA6E" w14:textId="276AFCF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CD52F4A" w14:textId="47B625C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40CA3" w14:textId="664B1DB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71A1C70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0306DC" w14:textId="3F63F4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B2AF221" w14:textId="6994145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Ziołowe środki lecznicze/fitoterapia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97850D" w14:textId="557AD8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4D80BE2" w14:textId="73CCE2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4C8D81" w14:textId="480AE22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DD74BD" w14:textId="6FB733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8D45F90" w14:textId="22BAF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662D62D" w14:textId="599AC8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BF6566" w14:textId="4CEE365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5DF6A3F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5C601B" w14:textId="78A21D1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DFD7A2" w14:textId="70DCDA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6023F1" w14:textId="3EB2A0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14F8FF8" w14:textId="054C755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530401" w14:textId="6E68993C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CD99E4" w14:textId="72A3898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D959FA8" w14:textId="136A880D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01AFC72" w14:textId="4DF1F81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538A8A" w14:textId="458BB10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4F28C7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D9179" w14:textId="7E424F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FC2BF1F" w14:textId="52B5F63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2B053F" w14:textId="561C27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674F477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D34403" w14:textId="31BF509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E4E53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639EBFC" w14:textId="3F2DBF8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71EF232" w14:textId="72A92EA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3E453B" w14:textId="326BDF5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777BD91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03E5F5" w14:textId="50FD171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99C657" w14:textId="29B35FC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układu krążenia/ Żywienie w ostrych i przewlekłych powikłaniach miażdżycy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5AC562" w14:textId="64F223A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B5308E8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8990FC" w14:textId="381EBBA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8BF22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ED6B86F" w14:textId="1C2202C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E6E5F7A" w14:textId="6424FE9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51AD8E" w14:textId="022BB6F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D05A69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43D2D1" w14:textId="5534D6A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5FB942F" w14:textId="616EB0F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Praktyczne aspekty poradnictwa dietetycznego/ Praca z pacjentem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70BD5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31DA760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AADAC1" w14:textId="60D58A6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96DF87" w14:textId="3040242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30A0779" w14:textId="0C61732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2CD8719" w14:textId="6BAF881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1C49143" w14:textId="08783E61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143BD0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57E78" w14:textId="55F5208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561AC98" w14:textId="15DA143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7056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70642F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44BB3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CE84D1" w14:textId="08AD130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ECA3857" w14:textId="72BED272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EE04974" w14:textId="0CE91F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6EDDE7" w14:textId="2E460B1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4918CE1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6EA9D" w14:textId="1CC267B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A5370A8" w14:textId="554991B9" w:rsidR="000C3CF6" w:rsidRPr="002735B7" w:rsidRDefault="007557A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57A5">
              <w:rPr>
                <w:rFonts w:ascii="Times New Roman" w:hAnsi="Times New Roman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15E55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90B8A9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D019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608D70" w14:textId="1D9C4B63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F1EA6A0" w14:textId="1004E51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05EB3706" w14:textId="5BF4261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AA8E10" w14:textId="1C31A5A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12CF2EBF" w14:textId="77777777" w:rsidTr="000120DB">
        <w:trPr>
          <w:trHeight w:val="276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57A6E667" w14:textId="7777777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E1D10A" w14:textId="26D47752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45263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A1D3B62" w14:textId="4611B372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7BF4C4" w14:textId="0996B768" w:rsidR="000C3CF6" w:rsidRPr="009375B6" w:rsidRDefault="000C3CF6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9FF0F" w14:textId="3FF25CD5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6AC5F5" w14:textId="7D25A37E" w:rsidR="000C3CF6" w:rsidRPr="009375B6" w:rsidRDefault="00935B71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58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3903DE" w14:textId="7736896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660DF" w14:textId="69048FD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egz.</w:t>
            </w:r>
          </w:p>
        </w:tc>
      </w:tr>
    </w:tbl>
    <w:p w14:paraId="25A2079B" w14:textId="2ADD0454" w:rsidR="006B2D6F" w:rsidRDefault="006B2D6F" w:rsidP="006B2D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B2D6F" w:rsidRPr="00BC1CA0" w14:paraId="2117AA7A" w14:textId="77777777" w:rsidTr="00BF4966">
        <w:tc>
          <w:tcPr>
            <w:tcW w:w="846" w:type="dxa"/>
          </w:tcPr>
          <w:p w14:paraId="540A9E9F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6742762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B2D6F" w:rsidRPr="00BC1CA0" w14:paraId="4F195ED7" w14:textId="77777777" w:rsidTr="00BF4966">
        <w:tc>
          <w:tcPr>
            <w:tcW w:w="846" w:type="dxa"/>
          </w:tcPr>
          <w:p w14:paraId="23F3D5ED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5C62A323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B2D6F" w:rsidRPr="00BC1CA0" w14:paraId="02ACA2BE" w14:textId="77777777" w:rsidTr="00BF4966">
        <w:tc>
          <w:tcPr>
            <w:tcW w:w="846" w:type="dxa"/>
          </w:tcPr>
          <w:p w14:paraId="1B5831E1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217E3B10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313D2E2" w14:textId="77777777" w:rsidR="00FA67F8" w:rsidRPr="00F11152" w:rsidRDefault="00FA67F8" w:rsidP="004F4505">
      <w:pPr>
        <w:rPr>
          <w:sz w:val="6"/>
        </w:rPr>
      </w:pPr>
    </w:p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DB3A5F2" w14:textId="43A3BD22" w:rsidR="005A2A6C" w:rsidRDefault="00CA39E0" w:rsidP="004F4505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135A71">
        <w:br w:type="page"/>
      </w:r>
    </w:p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35"/>
        <w:gridCol w:w="1223"/>
        <w:gridCol w:w="10"/>
      </w:tblGrid>
      <w:tr w:rsidR="0030511E" w:rsidRPr="0030511E" w14:paraId="5A9C3E1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A22C4A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2C4A">
              <w:rPr>
                <w:rFonts w:ascii="Times New Roman" w:hAnsi="Times New Roman"/>
                <w:color w:val="000000"/>
              </w:rPr>
              <w:t>s</w:t>
            </w:r>
            <w:r w:rsidR="00CA39E0" w:rsidRPr="00A22C4A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A22C4A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2735B7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3"/>
            </w:r>
          </w:p>
          <w:p w14:paraId="289DCB77" w14:textId="69DC2B49" w:rsidR="0030511E" w:rsidRPr="002735B7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</w:t>
            </w:r>
            <w:r w:rsidR="0030511E" w:rsidRPr="002735B7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</w:tr>
      <w:tr w:rsidR="0030511E" w:rsidRPr="0030511E" w14:paraId="1CF10BDF" w14:textId="77777777" w:rsidTr="00F33FAA">
        <w:tc>
          <w:tcPr>
            <w:tcW w:w="5000" w:type="pct"/>
            <w:gridSpan w:val="5"/>
            <w:shd w:val="pct10" w:color="auto" w:fill="auto"/>
            <w:vAlign w:val="center"/>
          </w:tcPr>
          <w:p w14:paraId="3706DA4A" w14:textId="168F70A5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2735B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2735B7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326EE" w:rsidRPr="004326EE" w14:paraId="6C297F30" w14:textId="77777777" w:rsidTr="0074650C">
        <w:tc>
          <w:tcPr>
            <w:tcW w:w="681" w:type="pct"/>
            <w:shd w:val="clear" w:color="auto" w:fill="auto"/>
            <w:vAlign w:val="center"/>
          </w:tcPr>
          <w:p w14:paraId="66612C52" w14:textId="010392A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E3C7A" w14:textId="51E8EFDD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zmiany organiczne, czynnościowe i metaboliczne zachodzące w ustroju pod wpływem choroby i towarzyszących jej zaburzeń odżywiania;</w:t>
            </w:r>
          </w:p>
        </w:tc>
        <w:tc>
          <w:tcPr>
            <w:tcW w:w="621" w:type="pct"/>
            <w:gridSpan w:val="3"/>
            <w:vMerge w:val="restart"/>
            <w:shd w:val="clear" w:color="auto" w:fill="auto"/>
            <w:vAlign w:val="center"/>
          </w:tcPr>
          <w:p w14:paraId="2692E35F" w14:textId="5A04A483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4326EE" w:rsidRPr="004326EE" w14:paraId="77E75452" w14:textId="77777777" w:rsidTr="0074650C">
        <w:tc>
          <w:tcPr>
            <w:tcW w:w="681" w:type="pct"/>
            <w:shd w:val="clear" w:color="auto" w:fill="auto"/>
            <w:vAlign w:val="center"/>
          </w:tcPr>
          <w:p w14:paraId="0F013FD0" w14:textId="011DD2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9CD47" w14:textId="0F40EB6F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zastosowanie demografii;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344F7E8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8C691A2" w14:textId="77777777" w:rsidTr="0074650C">
        <w:tc>
          <w:tcPr>
            <w:tcW w:w="681" w:type="pct"/>
            <w:shd w:val="clear" w:color="auto" w:fill="auto"/>
            <w:vAlign w:val="center"/>
          </w:tcPr>
          <w:p w14:paraId="009AD437" w14:textId="702B17E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BF05C" w14:textId="68F684C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0D0E3FA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3A906E6" w14:textId="77777777" w:rsidTr="0074650C">
        <w:tc>
          <w:tcPr>
            <w:tcW w:w="681" w:type="pct"/>
            <w:shd w:val="clear" w:color="auto" w:fill="auto"/>
            <w:vAlign w:val="center"/>
          </w:tcPr>
          <w:p w14:paraId="24CDED50" w14:textId="4040931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5E5DD" w14:textId="544FF11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fizjologii żywienia oraz biochemii klinicznej;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22013EB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E09911B" w14:textId="77777777" w:rsidTr="0074650C">
        <w:tc>
          <w:tcPr>
            <w:tcW w:w="681" w:type="pct"/>
            <w:shd w:val="clear" w:color="auto" w:fill="auto"/>
            <w:vAlign w:val="center"/>
          </w:tcPr>
          <w:p w14:paraId="067A67F2" w14:textId="08583520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25FD8" w14:textId="19E1382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patofizjologii klinicznej i wpływ procesów patologicznych, w tym stanu zapalnego na metabolizm, trawienie i wchłanianie składników odżywczych;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D53AC6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8A25EC2" w14:textId="77777777" w:rsidTr="0074650C">
        <w:tc>
          <w:tcPr>
            <w:tcW w:w="681" w:type="pct"/>
            <w:shd w:val="clear" w:color="auto" w:fill="auto"/>
            <w:vAlign w:val="center"/>
          </w:tcPr>
          <w:p w14:paraId="3010A0A9" w14:textId="3AFAB696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043CC" w14:textId="703320FA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metody analizy jakości poszczególnych grup produktów spożywczych;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46598C5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600BFA5" w14:textId="77777777" w:rsidTr="0074650C">
        <w:tc>
          <w:tcPr>
            <w:tcW w:w="681" w:type="pct"/>
            <w:shd w:val="clear" w:color="auto" w:fill="auto"/>
            <w:vAlign w:val="center"/>
          </w:tcPr>
          <w:p w14:paraId="181A243A" w14:textId="3F3B678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C8030" w14:textId="7485129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psychologii klinicznej;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4FE975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DD1DAD" w14:textId="77777777" w:rsidTr="0074650C">
        <w:tc>
          <w:tcPr>
            <w:tcW w:w="681" w:type="pct"/>
            <w:shd w:val="clear" w:color="auto" w:fill="auto"/>
            <w:vAlign w:val="center"/>
          </w:tcPr>
          <w:p w14:paraId="05C4EB05" w14:textId="65000B2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8DCA1" w14:textId="30277A7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epidemiologii żywieniowej;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DB50713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EA32DF6" w14:textId="77777777" w:rsidTr="0074650C">
        <w:tc>
          <w:tcPr>
            <w:tcW w:w="681" w:type="pct"/>
            <w:shd w:val="clear" w:color="auto" w:fill="auto"/>
            <w:vAlign w:val="center"/>
          </w:tcPr>
          <w:p w14:paraId="01C82B0D" w14:textId="4DB9825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843D9" w14:textId="7592A71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badania sposobu żywienia pojedynczych osób i grup;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EBFC98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14A8E1" w14:textId="77777777" w:rsidTr="0074650C">
        <w:tc>
          <w:tcPr>
            <w:tcW w:w="681" w:type="pct"/>
            <w:shd w:val="clear" w:color="auto" w:fill="auto"/>
            <w:vAlign w:val="center"/>
          </w:tcPr>
          <w:p w14:paraId="5527221D" w14:textId="60CAC20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4942A" w14:textId="1621C2A1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żywienia klinicznego obejmującego: żywienie dojelitowe z wykorzystaniem diet przemysłowych w zapobieganiu i leczeniu niedożywienia;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CC50319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570CDB1" w14:textId="77777777" w:rsidTr="0074650C">
        <w:tc>
          <w:tcPr>
            <w:tcW w:w="681" w:type="pct"/>
            <w:shd w:val="clear" w:color="auto" w:fill="auto"/>
            <w:vAlign w:val="center"/>
          </w:tcPr>
          <w:p w14:paraId="2C9F8E90" w14:textId="485C12C0" w:rsidR="004326EE" w:rsidRPr="004326EE" w:rsidRDefault="004326EE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 w:rsidR="00071E0D"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D0774" w14:textId="28344BDE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żywienia pozajelitowego;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A839826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0A84DC9" w14:textId="77777777" w:rsidTr="0074650C">
        <w:tc>
          <w:tcPr>
            <w:tcW w:w="681" w:type="pct"/>
            <w:shd w:val="clear" w:color="auto" w:fill="auto"/>
            <w:vAlign w:val="center"/>
          </w:tcPr>
          <w:p w14:paraId="538F9FAB" w14:textId="39811636" w:rsidR="004326EE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D4EF1" w14:textId="794F5205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założenia i zadania zdrowia publicznego;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FA5BFF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E14518B" w14:textId="77777777" w:rsidTr="0074650C">
        <w:tc>
          <w:tcPr>
            <w:tcW w:w="681" w:type="pct"/>
            <w:shd w:val="clear" w:color="auto" w:fill="auto"/>
            <w:vAlign w:val="center"/>
          </w:tcPr>
          <w:p w14:paraId="73BCCD24" w14:textId="12C3B38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6D5F7" w14:textId="730A89DE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społeczne i ekonomiczne uwarunkowania zdrowia oraz założenia i programy promocji zdrowia w Polsce;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01B302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511EC3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78CBB8E4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15D85" w14:textId="7657F3D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wzajemne relacje między żywnością, żywieniem, a zdrowiem;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F5D9B0B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A200E0F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3A80FFC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01609" w14:textId="2731A7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teorii i praktyki marketingu oraz zarządzania;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85A4545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56849C2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01E1113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257B1" w14:textId="37057F2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polskie i europejskie ustawodawstwo żywnościowo-żywieniowe;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43AF8D2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A7DAB1B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325F47D9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68D04" w14:textId="68EAEB0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przepisy dotyczące urzędowej kontroli żywności i żywienia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88CBEB9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E5CD56C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C541EE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D42F3" w14:textId="1746734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Dobrej Praktyki Produkcyjnej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9EE19B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D89DFFC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2CB7" w14:textId="1231A6C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236DC" w14:textId="04C17CE8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System Zagrożeń i Krytycznych Punktów Kontroli oraz ich znaczenie w podnoszeniu jakości produkcji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75F493F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EAAF7D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258C" w14:textId="15D828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56BD6" w14:textId="4150303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cechy funkcjonalne żywności oraz możliwości wykorzystania żywności funkcjonalnej w planowaniu żywienia,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dietoterapii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i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dietoprofilaktyce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976D3E0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BD3CE36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7AF3" w14:textId="03478659" w:rsidR="00071E0D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6755F" w14:textId="41F76B0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prawidłowego żywienia kobiet w ciąży oraz karmienia piersią na rozwój fizyczny i intelektualny dziecka;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0E1A717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5BC25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A5AA" w14:textId="59EFFD2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8404A" w14:textId="4BD2531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zasady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dietoprofilaktyki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i 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AC72AA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6E0CA1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22D36" w14:textId="66D0926B" w:rsidR="0074650C" w:rsidRPr="004326EE" w:rsidRDefault="0074650C" w:rsidP="0074650C">
            <w:pPr>
              <w:rPr>
                <w:rFonts w:ascii="Times New Roman" w:hAnsi="Times New Roman"/>
              </w:rPr>
            </w:pPr>
            <w:r w:rsidRPr="004326EE">
              <w:rPr>
                <w:rFonts w:ascii="Times New Roman" w:hAnsi="Times New Roman"/>
              </w:rPr>
              <w:t>K_W23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D1722" w14:textId="50620438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sposoby pozyskiwania i gromadzenia danych o pacjencie (wywiad, obserwacja, pomiar, analiza dokumentacji medycznej);</w:t>
            </w:r>
          </w:p>
        </w:tc>
        <w:tc>
          <w:tcPr>
            <w:tcW w:w="621" w:type="pct"/>
            <w:gridSpan w:val="3"/>
            <w:vMerge w:val="restart"/>
            <w:shd w:val="clear" w:color="auto" w:fill="auto"/>
            <w:vAlign w:val="center"/>
          </w:tcPr>
          <w:p w14:paraId="74CD34C3" w14:textId="1A9D1E2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74650C" w:rsidRPr="004326EE" w14:paraId="39C6ACB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93D36" w14:textId="6A8E025D" w:rsidR="0074650C" w:rsidRDefault="0074650C" w:rsidP="0074650C">
            <w:pPr>
              <w:rPr>
                <w:rFonts w:ascii="Times New Roman" w:hAnsi="Times New Roman"/>
              </w:rPr>
            </w:pPr>
            <w:r w:rsidRPr="004326EE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E277F" w14:textId="5B48BC3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i metody oceny sposobu żywienia i stanu odżywienia;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0FDF5A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D96CCF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236F2" w14:textId="64FD8E69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29A7D" w14:textId="1069B56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przeprowadzania wywiadów żywieniowych;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8D6635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0481072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1A2BB" w14:textId="6E4D502C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C9D9A" w14:textId="4261942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źródła narażenia na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ksenobiotyki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oraz wskaźniki je opisujące;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106E33A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0AE68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1484" w14:textId="270995C2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412C0" w14:textId="5A63D9F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skutki zdrowotne interakcji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ksenobiotyków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ze strukturami organizmu i składnikami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5020E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3AF728B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B41D" w14:textId="35C2EB00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CAC1A" w14:textId="43AD9B1E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praktyczne zastosowanie czynników ryzyka chorób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żywieniowozależnych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034D0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A59807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7420D" w14:textId="11BE295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DC0B8" w14:textId="1C9B2AC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postępowania żywieniowego w wybranych chorobach (m.in. chorobach przewodu pokarmowego, nerek, neurologicznych, układu kostno-stawowego);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3471E1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6A307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2CAC" w14:textId="47445C8C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89B5A" w14:textId="07C3C48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diety na aktywność genów i wpływ zróżnicowania genetycznego na efekty działania składników diety w organizmie;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78C8F8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ACEFA5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20E96" w14:textId="249F4951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663AA" w14:textId="7C56E1B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wskaźniki laboratoryjne zaburzeń homeostazy w organizmie oraz diagnostykę laboratoryjną podstawowych jednostek chorobowych;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1AA3C10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64AACCD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6D538" w14:textId="0DCC75D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E7141" w14:textId="2C1DA9D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rodzaje badań żywieniowych i zasady ich przeprowadzania oraz metody analizy wyników;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21B8F07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651A52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0339" w14:textId="77D111D7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C77E1" w14:textId="090A0CF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potrzeby żywieniowe kobiety ciężarnej, z cukrzycą ciążową,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cholestazą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ciążową, matczynym zespołem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fenuloketonurii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oraz kobiety karmiącej;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8DFA1D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BB011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9AB66" w14:textId="2AA65E6A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146EA" w14:textId="619FB0AC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zasadność i bezpieczeństwo stosowania suplementów diety przez kobiety ciężarne;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4BA573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88FCEB6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1F9F6" w14:textId="4B80E558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EF8A8" w14:textId="4649B3F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potrzeby żywieniowe noworodka, niemowlaka i małego dziecka w wieku 1-3 lata;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6C617E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EDDFF2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9F522" w14:textId="2AEB3CD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DEB19" w14:textId="148AD44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planowania i wykonania potraw w wybranych dietach i jednostkach chorobowych;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970FE71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A2B87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26DA8" w14:textId="1D898562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5B4DA" w14:textId="2CFE090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fizjologiczne wysiłku fizycznego oraz zasady postępowania żywieniowego w różnych typach wysiłku fizycznego;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D77DB7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E56BEE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807D0" w14:textId="3FCEB773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0AFBA" w14:textId="28AC05B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procedury przygotowania prób żywności do badań przechowalniczych i instytucji kontroli urzędowej;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4821B1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B9FD5C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6E443" w14:textId="78608F1D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F9C3B" w14:textId="561D2FE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technologiczne dotyczące żywności nowej generacji (produkty funkcjonalne, żywność wygodna, genetycznie modyfikowana).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BA95E9F" w14:textId="77777777" w:rsidR="0074650C" w:rsidRPr="00032291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0359FA4" w14:textId="77777777" w:rsidTr="00F33FAA">
        <w:tc>
          <w:tcPr>
            <w:tcW w:w="5000" w:type="pct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747191" w14:textId="321E232D" w:rsidR="0074650C" w:rsidRPr="002735B7" w:rsidRDefault="0074650C" w:rsidP="007465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2735B7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74650C" w:rsidRPr="004326EE" w14:paraId="5CE43F3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50E7DAD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A7A40" w14:textId="329CCA6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zasady fizjologii żywienia oraz biochemii klinicznej w planowaniu żywienia;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8B940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D8655A7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139B20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1099141" w14:textId="210C58E9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BB9C7D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51413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B91BF8B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C704F17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6C97533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B165EB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4CED7CC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11144D7" w14:textId="015213D1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  <w:p w14:paraId="5A0C3CB8" w14:textId="703EC08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6D7574" w14:textId="1FF07143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635D54E" w14:textId="0708ED7D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C8B9BBD" w14:textId="1268AF52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51AAA7D" w14:textId="0F5D7F3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0E6A931" w14:textId="40FA4ED3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DAEB9F6" w14:textId="79A69994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75EBAF4" w14:textId="5E561CAF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8975046" w14:textId="53AD4805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9B0C660" w14:textId="6A900455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032625" w14:textId="04B39354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827B915" w14:textId="2CFA3880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5657CD" w14:textId="658C011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713DBBA" w14:textId="36308C39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F8024AB" w14:textId="39828E0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09005F3" w14:textId="1604C6F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051A608" w14:textId="4E61FA7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FD3A225" w14:textId="0249661A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DE9D54" w14:textId="603B10A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FBCDFC" w14:textId="288B99D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E998993" w14:textId="17ECC428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2DF477" w14:textId="758585CA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E6A898D" w14:textId="5E29B13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0FB34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03238D1" w14:textId="3B5C744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4E59DE2" w14:textId="72B14B26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9CEB64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61D1E16" w14:textId="7777777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AC0AE1C" w14:textId="6E8AD63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74650C" w:rsidRPr="004326EE" w14:paraId="61DE477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049C3AD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84A47" w14:textId="126B88D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stosować podstawy psychologii klinicznej w codziennej pracy zawodowej w rozwiązywaniu złożonych problemów zdrowotnych, socjalnych i rodzinnych;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CA64629" w14:textId="2502375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BE899C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105F8B1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F24D4" w14:textId="1396C85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analizować i wyjaśnić związki pomiędzy żywieniem a wskaźnikami stanu zdrowia, czynnikami ryzyka rozwoju choroby i występowaniem chorób;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C448680" w14:textId="76E966D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BADA52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0C40421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759D7" w14:textId="451E6D71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wdrażać w codziennej praktyce badania sposobu żywienia pojedynczych osób i grup;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54E660C" w14:textId="5D7D013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E85220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329C48E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48BF7" w14:textId="230BC64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badania sposobu żywienia pojedynczych osób i grup w planowaniu i korygowaniu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87A7FC8" w14:textId="208BC609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586DDC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7EBAE1E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DA383" w14:textId="56ACD34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żywienie pozajelitowe pod kierunkiem lekarza przeszkolonego w tym zakresie;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F96C16A" w14:textId="51F7B128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B90322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3A65ECC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D504D" w14:textId="7F212DA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zdefiniować i rozpoznać problemy żywieniowe pacjenta i uwzględnić je w planowaniu odpowiedniego postępowania dietetycznego;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E8E7E4D" w14:textId="56EE38D3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396837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108469E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BDB0D" w14:textId="0E94A6D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 praktyce relacje między żywnością, żywieniem, a zdrowiem;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52F532C" w14:textId="4DA738D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09433C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7BC6101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F6EB5" w14:textId="1F9D546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zespołami w obszarze dietetyki;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D76C5EF" w14:textId="033E0C5B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FA214BF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369C5D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878D5" w14:textId="22C0355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przestrzegać i właściwie interpretować przepisy dotyczące urzędowej kontroli żywności i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28050A1" w14:textId="0E42D41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39B799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0D613FD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62BA2" w14:textId="7E78E0F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plany żywienia indywidualnego i zbiorowego dla pacjentów w szpitalu, domu pomocy społecznej i innych ośrodkach zbiorowego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149B6D" w14:textId="4DA91E3E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94EE927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F17EB2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29FEC" w14:textId="71C9CDE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stosować się do przepisów  Dobrej Praktyki Produkcyjnej;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2EDD69B" w14:textId="0BFD590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ADD700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538C025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89725" w14:textId="134BAD61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i poprowadzić edukację żywieniową indywidualna i grupową;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ABB3498" w14:textId="0422513D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A8A924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6FFB631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4DD60" w14:textId="10C0098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materiały edukacyjne dla pacjenta;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D0D83EB" w14:textId="65280236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9D46B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BCEA" w14:textId="1A14DC7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712E2" w14:textId="002475B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instrukcje dla personelu realizującego opiekę żywieniową;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62C3295" w14:textId="6AFCB22A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2C388CA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FEA7" w14:textId="2D5AB82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61FC4" w14:textId="55BB5D9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dokumentację podejmowanych czynności zawodowych, chroni poufność i bezpieczeństwo prowadzonej dokumentacji podczas przechowywania, upowszechniania i niszczenia;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2D668A" w14:textId="125DB5F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F05FF4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E8F7" w14:textId="0C57210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31B74" w14:textId="09B608C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przeprowadzić wywiad żywieniowy i ocenić sposób żywienia osoby badanej w oparciu o odpowiednie kwestionariusze;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D31152B" w14:textId="3AA45C3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E13D10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1D8" w14:textId="059B159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FE172" w14:textId="756CC10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poradnictwo żywieniowe oraz zaplanować i prowadzić opiekę żywieniową nad pacjentami w szpitalu i zapobiegać niedożywieniu szpitalnemu;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168B47E" w14:textId="5A0DA31C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1E8E3AF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DB0" w14:textId="2997E1A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B23F9" w14:textId="711C34C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ocenić efektywność opieki żywieniowej w osiąganiu zamierzonych celów i modyfikować plan opieki żywieniowej w zależności od potrzeb;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2BFC4AC" w14:textId="0625A679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F5FD0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8F0" w14:textId="42B7919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86BCD" w14:textId="42E1A1F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zinterpretować wyniki podstawowych badań laboratoryjnych i wykorzystać je w planowaniu i monitorowaniu postępowania żywieniowego;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BAC95A7" w14:textId="272F3F9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D192EA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F888" w14:textId="1758245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05305" w14:textId="4BE53F0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 oparciu o badania przesiewowe rozpoznać niedożywienie, przeprowadzić pełną ocenę stanu odżywienia i określić rodzaj oraz stopień niedożywienia;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45DC9F3" w14:textId="4C9399D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46D14A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C9BB" w14:textId="2B7808E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3C24F" w14:textId="14CA537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A720D17" w14:textId="6CF6F52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2D9CC6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757" w14:textId="36FB8A0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5E860" w14:textId="572BAE8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ustalić wskazania do wspomagania i/lub/ leczenia żywieniowego z wykorzystaniem dostępnych w Polsce diet przemysłowych , suplementów diety i żywności specjalnego przeznaczenia żywieniowego w korygowaniu zaburzeń odżywiania;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EC05069" w14:textId="0683F253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4240C1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2EA" w14:textId="6AEBC44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13F00" w14:textId="6FF37B7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planować żywienie w domu pacjentów wypisanych ze szpitala;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B6A9D5F" w14:textId="7E154E2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D2CDB3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0BF" w14:textId="71D6A4E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8A45C" w14:textId="56BA9CE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zaplanować i realizować kompleksowe postępowanie obejmujące żywienie, aktywność fizyczną i styl życia dla osób z nadwagą lub otyłością;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46475F" w14:textId="37B2C81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22DF31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AD4" w14:textId="5281E1C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EC21CB" w14:textId="25ECAA2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przygotować i nadzorować wytwarzanie potraw wchodzących w skład różnego rodzaju diet;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BD91600" w14:textId="1400FD6B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92DACF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6E3" w14:textId="5BBE71D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9BBB4" w14:textId="0B86A92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wiedzę z dziedziny towaroznawstwa, jakości i bezpieczeństwa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E2CF0A" w14:textId="47185D8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71CC17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09C8" w14:textId="05CC726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D0930" w14:textId="5EC58E8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wartość odżywczą pożywienia na podstawie tabel wartości odżywczej produktów spożywczych i typowych potraw, programów komputerowych i zalecanych wielkości spożycia (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Recommende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Dietary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Allowances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– RDA);</w:t>
            </w:r>
          </w:p>
        </w:tc>
        <w:tc>
          <w:tcPr>
            <w:tcW w:w="621" w:type="pct"/>
            <w:gridSpan w:val="3"/>
            <w:vMerge/>
            <w:shd w:val="clear" w:color="auto" w:fill="auto"/>
            <w:vAlign w:val="center"/>
          </w:tcPr>
          <w:p w14:paraId="4A562D82" w14:textId="7D78192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5896A1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EA7E" w14:textId="29DA0F0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FA927" w14:textId="2B78413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żywienie kobiet w ciąży i w okresie karmienia piersią oraz żywienie niemowląt zgodnie z współczesną wiedzą w tym zakresie;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469450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EA89F6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98E8" w14:textId="1EFA919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1E3E8" w14:textId="7DD117A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0A11D3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3B5DD2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CD5C" w14:textId="46F3D0D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E2ADF" w14:textId="7DD59DA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zebrać wywiad, udzielić porady oraz korzystać z fachowej literatury w języku obcym;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61F8EC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4AA2D9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DAEF" w14:textId="0523DA2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2AA77" w14:textId="2E98B538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wiedzę o cechach funkcjonalnych żywności w edukacji i poradnictwie żywieniowym;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2F24E1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0DEDDB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735C644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54B4E" w14:textId="5A55A7A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kierować poradnią dietetyczną;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476E93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4E85970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AF1E" w14:textId="5AC015E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FFC12" w14:textId="45E9FD3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816272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CC4F98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5D6" w14:textId="43DEDEB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D1D06" w14:textId="0DB7BBAC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B1F59CD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542FFB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0705" w14:textId="55E08EC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931D2A" w14:textId="73AC98B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scharakteryzować i podać źródła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ksenobiotyków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wpływających na homeostazę organizmu.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2D29FA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13E0EA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785" w14:textId="707A771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96A6D" w14:textId="3A5538D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prowadzić badania naukowe w dziedzinie żywności i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2D49AA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F43062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CF0C" w14:textId="07754F1E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4F526" w14:textId="62106F5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sposób żywienia grup osób;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A5D7AF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20A7D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2D3B" w14:textId="002AE1A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6F2F8" w14:textId="3012ACE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zasadność stosowania diet alternatywnych w chorobach nowotworowych;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D23F95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CC6B84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32EE" w14:textId="2A5E1D4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1944D" w14:textId="1AB792E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ocenić znaczenie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mikrobiomu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jelitowego w profilaktyce i leczeniu wybranych chorób;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1531E8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66C282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14BE" w14:textId="6B15FB2F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60A985" w14:textId="0E1A786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ocenić znaczenie postępowania dietetycznego w chorobach tarczycy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6542DC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6D53A5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D867" w14:textId="38DC33B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73DF00" w14:textId="65BEF505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wykorzystać w praktyce wiedzę o działaniu składników pokarmowych na aktywność genów i uwzględniać uwarunkowania genetyczne w planowaniu żywienia pacjenta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73EFF4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B787B0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3A47" w14:textId="284E221A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4E8E49" w14:textId="7826BC57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zasugerować poradę specjalistyczną na podstawie wyników badań laboratoryjnych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9B54DDA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974001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F61D" w14:textId="5BC1AFBF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29B77" w14:textId="21750AA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 xml:space="preserve">pozyskiwać, przetwarzać i analizować informacje ze źródeł piśmiennictwa dotyczącego żywienia człowieka, </w:t>
            </w:r>
            <w:proofErr w:type="spellStart"/>
            <w:r w:rsidRPr="00C97C79">
              <w:rPr>
                <w:rFonts w:ascii="Times New Roman" w:hAnsi="Times New Roman"/>
                <w:color w:val="000000"/>
              </w:rPr>
              <w:t>dietoprofilaktyki</w:t>
            </w:r>
            <w:proofErr w:type="spellEnd"/>
            <w:r w:rsidRPr="00C97C79">
              <w:rPr>
                <w:rFonts w:ascii="Times New Roman" w:hAnsi="Times New Roman"/>
                <w:color w:val="000000"/>
              </w:rPr>
              <w:t xml:space="preserve"> i </w:t>
            </w:r>
            <w:proofErr w:type="spellStart"/>
            <w:r w:rsidRPr="00C97C79">
              <w:rPr>
                <w:rFonts w:ascii="Times New Roman" w:hAnsi="Times New Roman"/>
                <w:color w:val="000000"/>
              </w:rPr>
              <w:t>dietoterapii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B82F16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EF0387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6B7C" w14:textId="6DFF1BB9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F4FB0" w14:textId="13FD9BB5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 xml:space="preserve">dokonać wyboru produktów i metod obróbki kulinarnej </w:t>
            </w:r>
            <w:r>
              <w:rPr>
                <w:rFonts w:ascii="Times New Roman" w:hAnsi="Times New Roman"/>
                <w:color w:val="000000"/>
              </w:rPr>
              <w:t xml:space="preserve">odpowiednich </w:t>
            </w:r>
            <w:r w:rsidRPr="00C97C79"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</w:rPr>
              <w:t>la</w:t>
            </w:r>
            <w:r w:rsidRPr="00C97C79">
              <w:rPr>
                <w:rFonts w:ascii="Times New Roman" w:hAnsi="Times New Roman"/>
                <w:color w:val="000000"/>
              </w:rPr>
              <w:t xml:space="preserve"> potraw i posiłków wchodzących w skład różnego rodzaju diet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90CC0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567675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9DF9" w14:textId="0284138E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04AC0" w14:textId="039B7146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dokonać oceny organoleptycznej surowców i potraw w zależności od sposobu ich przetworzenia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D0073C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1EB5C6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D93A" w14:textId="392A1FA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C4DB4" w14:textId="304C5E94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ocenić zasadność i bezpieczeństwo stosowania suplementów diety u sportowców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CDDBEB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D7C097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56E1" w14:textId="19C2A1EE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1CA35E" w14:textId="734087CE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zaplanować i wdrożyć postępowanie żywieniowe w różnych typach wysiłku fizycznego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DB43EB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820BB0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AB8C" w14:textId="533BC83B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9163E" w14:textId="5554D04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przygotować próby żywności do badań przechowalniczych i instytucji kontroli urzędowej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4A7101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097B60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9227" w14:textId="461A769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A9B6A" w14:textId="62844A26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scharakteryzować procesy wykorzystywane w wytwarzaniu żywności nowej generacji.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902A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79DD227" w14:textId="77777777" w:rsidTr="00F33FA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EDA348" w14:textId="648A4C30" w:rsidR="0074650C" w:rsidRPr="004326EE" w:rsidRDefault="0074650C" w:rsidP="007465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26EE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4326EE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74650C" w:rsidRPr="004326EE" w14:paraId="04904C37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40991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FF2FD" w14:textId="640CC62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kontynuowania nauki przez całe życie zawodowe w celu stałego uaktualniania wiedzy i umiejętności zawodowych;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9C2BA" w14:textId="7E463E8D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I*</w:t>
            </w:r>
          </w:p>
        </w:tc>
      </w:tr>
      <w:tr w:rsidR="0074650C" w:rsidRPr="004326EE" w14:paraId="70EC9DF6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88A2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918DD" w14:textId="591B9BE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świadomego przekraczania ograniczeń swojej wiedzy i umiejętności;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0EBCB8D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97B4770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D9F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B620D" w14:textId="13394B9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korzystania z porady innego specjalisty w sytuacji ograniczonych kompetencji własnych;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44D6DD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4F5023E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08355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B2015" w14:textId="52FE24E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przestrzegania tajemnicy zawodowej i praw pacjenta, w tym prawa do rzetelnej informacji na temat proponowanego postępowania żywieniowego.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4BA950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14:paraId="28F4A409" w14:textId="77777777" w:rsidTr="00F33F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395" w:type="pct"/>
          <w:wAfter w:w="5" w:type="pct"/>
          <w:trHeight w:val="100"/>
        </w:trPr>
        <w:tc>
          <w:tcPr>
            <w:tcW w:w="600" w:type="pct"/>
          </w:tcPr>
          <w:p w14:paraId="10E47F4F" w14:textId="4857F39F" w:rsidR="0074650C" w:rsidRDefault="0074650C" w:rsidP="0074650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70A47C" w14:textId="6BC252B7" w:rsidR="0030511E" w:rsidRPr="004326EE" w:rsidRDefault="007C53F9" w:rsidP="004F4505">
      <w:pPr>
        <w:rPr>
          <w:rFonts w:ascii="Times New Roman" w:hAnsi="Times New Roman"/>
          <w:bCs/>
          <w:sz w:val="24"/>
          <w:szCs w:val="24"/>
        </w:rPr>
      </w:pPr>
      <w:r w:rsidRPr="007C53F9">
        <w:rPr>
          <w:rFonts w:ascii="Times New Roman" w:hAnsi="Times New Roman"/>
          <w:bCs/>
          <w:sz w:val="24"/>
          <w:szCs w:val="24"/>
        </w:rPr>
        <w:t>VII* - studia drugiego stopnia</w:t>
      </w:r>
    </w:p>
    <w:sectPr w:rsidR="0030511E" w:rsidRPr="004326EE" w:rsidSect="00351B32">
      <w:headerReference w:type="default" r:id="rId12"/>
      <w:footerReference w:type="default" r:id="rId13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A7C39" w14:textId="77777777" w:rsidR="00E63A7C" w:rsidRDefault="00E63A7C" w:rsidP="00E91587">
      <w:r>
        <w:separator/>
      </w:r>
    </w:p>
  </w:endnote>
  <w:endnote w:type="continuationSeparator" w:id="0">
    <w:p w14:paraId="1181D4E9" w14:textId="77777777" w:rsidR="00E63A7C" w:rsidRDefault="00E63A7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6969D0F" w:rsidR="00CD1A3A" w:rsidRDefault="00CD1A3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67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678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D1A3A" w:rsidRDefault="00CD1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EC45B" w14:textId="77777777" w:rsidR="00E63A7C" w:rsidRDefault="00E63A7C" w:rsidP="00E91587">
      <w:r>
        <w:separator/>
      </w:r>
    </w:p>
  </w:footnote>
  <w:footnote w:type="continuationSeparator" w:id="0">
    <w:p w14:paraId="6EB4A11E" w14:textId="77777777" w:rsidR="00E63A7C" w:rsidRDefault="00E63A7C" w:rsidP="00E91587">
      <w:r>
        <w:continuationSeparator/>
      </w:r>
    </w:p>
  </w:footnote>
  <w:footnote w:id="1">
    <w:p w14:paraId="744BD2AB" w14:textId="33E1F667" w:rsidR="001D678C" w:rsidRDefault="001D678C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2697 Senatu UMW z dnia 22 stycznia 2025 r. </w:t>
      </w:r>
      <w:bookmarkStart w:id="0" w:name="_GoBack"/>
      <w:bookmarkEnd w:id="0"/>
    </w:p>
  </w:footnote>
  <w:footnote w:id="2">
    <w:p w14:paraId="6353F687" w14:textId="72824D02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CD1A3A" w:rsidRPr="00CA39E0" w:rsidRDefault="00CD1A3A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00964509" w:rsidR="00CD1A3A" w:rsidRPr="00CA39E0" w:rsidRDefault="00CD1A3A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D1A3A" w:rsidRDefault="00CD1A3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D1A3A" w:rsidRPr="00645354" w:rsidRDefault="00CD1A3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D1A3A" w:rsidRPr="00645354" w:rsidRDefault="00CD1A3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20DB"/>
    <w:rsid w:val="00030973"/>
    <w:rsid w:val="0003203A"/>
    <w:rsid w:val="00032291"/>
    <w:rsid w:val="00045263"/>
    <w:rsid w:val="000512BE"/>
    <w:rsid w:val="00051446"/>
    <w:rsid w:val="0006284C"/>
    <w:rsid w:val="00064766"/>
    <w:rsid w:val="00071E0D"/>
    <w:rsid w:val="00082C75"/>
    <w:rsid w:val="000B0E45"/>
    <w:rsid w:val="000B1831"/>
    <w:rsid w:val="000C0D36"/>
    <w:rsid w:val="000C19B4"/>
    <w:rsid w:val="000C3CF6"/>
    <w:rsid w:val="000C698F"/>
    <w:rsid w:val="000D56EE"/>
    <w:rsid w:val="000E04FD"/>
    <w:rsid w:val="000E1146"/>
    <w:rsid w:val="000E40F8"/>
    <w:rsid w:val="001039CF"/>
    <w:rsid w:val="00103AB8"/>
    <w:rsid w:val="00104755"/>
    <w:rsid w:val="00115699"/>
    <w:rsid w:val="0012233B"/>
    <w:rsid w:val="00130276"/>
    <w:rsid w:val="001345D0"/>
    <w:rsid w:val="00135A71"/>
    <w:rsid w:val="001526FA"/>
    <w:rsid w:val="00154E4B"/>
    <w:rsid w:val="001565D7"/>
    <w:rsid w:val="00160C59"/>
    <w:rsid w:val="00167784"/>
    <w:rsid w:val="00191003"/>
    <w:rsid w:val="00192E97"/>
    <w:rsid w:val="00193575"/>
    <w:rsid w:val="001A2632"/>
    <w:rsid w:val="001B1656"/>
    <w:rsid w:val="001B7E33"/>
    <w:rsid w:val="001D678C"/>
    <w:rsid w:val="001D775F"/>
    <w:rsid w:val="00204C52"/>
    <w:rsid w:val="002051C8"/>
    <w:rsid w:val="002115BD"/>
    <w:rsid w:val="00212320"/>
    <w:rsid w:val="00230252"/>
    <w:rsid w:val="00230369"/>
    <w:rsid w:val="00246CCF"/>
    <w:rsid w:val="002477EC"/>
    <w:rsid w:val="002529F2"/>
    <w:rsid w:val="00264E38"/>
    <w:rsid w:val="002719ED"/>
    <w:rsid w:val="002735B7"/>
    <w:rsid w:val="0027433E"/>
    <w:rsid w:val="0027692E"/>
    <w:rsid w:val="00284344"/>
    <w:rsid w:val="002920ED"/>
    <w:rsid w:val="0029469A"/>
    <w:rsid w:val="002B1330"/>
    <w:rsid w:val="002B1EC8"/>
    <w:rsid w:val="002B7F17"/>
    <w:rsid w:val="002E5ADF"/>
    <w:rsid w:val="002F17D5"/>
    <w:rsid w:val="002F6B0E"/>
    <w:rsid w:val="00302056"/>
    <w:rsid w:val="0030511E"/>
    <w:rsid w:val="00306265"/>
    <w:rsid w:val="00327521"/>
    <w:rsid w:val="00347843"/>
    <w:rsid w:val="003479FA"/>
    <w:rsid w:val="00351B32"/>
    <w:rsid w:val="003528E5"/>
    <w:rsid w:val="00355F43"/>
    <w:rsid w:val="00360381"/>
    <w:rsid w:val="00372BAD"/>
    <w:rsid w:val="00390319"/>
    <w:rsid w:val="00391790"/>
    <w:rsid w:val="003B74AB"/>
    <w:rsid w:val="003C2577"/>
    <w:rsid w:val="003C45E2"/>
    <w:rsid w:val="003E4AC7"/>
    <w:rsid w:val="003E4FCE"/>
    <w:rsid w:val="003F2671"/>
    <w:rsid w:val="00406E09"/>
    <w:rsid w:val="004100FB"/>
    <w:rsid w:val="00430740"/>
    <w:rsid w:val="00431524"/>
    <w:rsid w:val="004326EE"/>
    <w:rsid w:val="00441D20"/>
    <w:rsid w:val="00446BB5"/>
    <w:rsid w:val="0045565E"/>
    <w:rsid w:val="00456D0E"/>
    <w:rsid w:val="00465F2F"/>
    <w:rsid w:val="0047656E"/>
    <w:rsid w:val="004938DD"/>
    <w:rsid w:val="00493ACA"/>
    <w:rsid w:val="004B57DD"/>
    <w:rsid w:val="004C47FD"/>
    <w:rsid w:val="004C5606"/>
    <w:rsid w:val="004E1723"/>
    <w:rsid w:val="004E5DD4"/>
    <w:rsid w:val="004F1573"/>
    <w:rsid w:val="004F4505"/>
    <w:rsid w:val="004F6C05"/>
    <w:rsid w:val="005106B7"/>
    <w:rsid w:val="00511C04"/>
    <w:rsid w:val="00513F61"/>
    <w:rsid w:val="00516D08"/>
    <w:rsid w:val="00517101"/>
    <w:rsid w:val="00522837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A2A6C"/>
    <w:rsid w:val="005A7928"/>
    <w:rsid w:val="005C7AA4"/>
    <w:rsid w:val="005D037C"/>
    <w:rsid w:val="005D0D18"/>
    <w:rsid w:val="005E0D5B"/>
    <w:rsid w:val="005E4030"/>
    <w:rsid w:val="005E5527"/>
    <w:rsid w:val="00600781"/>
    <w:rsid w:val="00601A71"/>
    <w:rsid w:val="00611C96"/>
    <w:rsid w:val="00620125"/>
    <w:rsid w:val="006210A3"/>
    <w:rsid w:val="00634984"/>
    <w:rsid w:val="00635FB0"/>
    <w:rsid w:val="00641A8F"/>
    <w:rsid w:val="00645354"/>
    <w:rsid w:val="006565A2"/>
    <w:rsid w:val="00657F8B"/>
    <w:rsid w:val="00680A95"/>
    <w:rsid w:val="00682763"/>
    <w:rsid w:val="00691729"/>
    <w:rsid w:val="006A4BBE"/>
    <w:rsid w:val="006B2D6F"/>
    <w:rsid w:val="006B6D11"/>
    <w:rsid w:val="006C1FDE"/>
    <w:rsid w:val="006C5F58"/>
    <w:rsid w:val="006D7FF2"/>
    <w:rsid w:val="006E08AB"/>
    <w:rsid w:val="0070514C"/>
    <w:rsid w:val="0070607D"/>
    <w:rsid w:val="0071019B"/>
    <w:rsid w:val="00717D65"/>
    <w:rsid w:val="00721CC5"/>
    <w:rsid w:val="0072236C"/>
    <w:rsid w:val="00744441"/>
    <w:rsid w:val="0074650C"/>
    <w:rsid w:val="00747A5D"/>
    <w:rsid w:val="00747F53"/>
    <w:rsid w:val="00754500"/>
    <w:rsid w:val="007557A5"/>
    <w:rsid w:val="007649B1"/>
    <w:rsid w:val="00765852"/>
    <w:rsid w:val="0077249F"/>
    <w:rsid w:val="00786CB0"/>
    <w:rsid w:val="00786F5F"/>
    <w:rsid w:val="00795E27"/>
    <w:rsid w:val="007A47E9"/>
    <w:rsid w:val="007C3388"/>
    <w:rsid w:val="007C53F9"/>
    <w:rsid w:val="007C5902"/>
    <w:rsid w:val="007D1B3A"/>
    <w:rsid w:val="007D1CCA"/>
    <w:rsid w:val="007D3361"/>
    <w:rsid w:val="008063FE"/>
    <w:rsid w:val="00810E08"/>
    <w:rsid w:val="00813486"/>
    <w:rsid w:val="008158E0"/>
    <w:rsid w:val="00824E6F"/>
    <w:rsid w:val="008275F8"/>
    <w:rsid w:val="00837719"/>
    <w:rsid w:val="00853AFF"/>
    <w:rsid w:val="00861DF5"/>
    <w:rsid w:val="00866B64"/>
    <w:rsid w:val="00880E3B"/>
    <w:rsid w:val="00891463"/>
    <w:rsid w:val="00891C66"/>
    <w:rsid w:val="008A2BFB"/>
    <w:rsid w:val="008A4A35"/>
    <w:rsid w:val="008A4D97"/>
    <w:rsid w:val="008B6233"/>
    <w:rsid w:val="008C5F04"/>
    <w:rsid w:val="008F5B64"/>
    <w:rsid w:val="00911F35"/>
    <w:rsid w:val="00913AEF"/>
    <w:rsid w:val="0092249E"/>
    <w:rsid w:val="009224C0"/>
    <w:rsid w:val="009359CA"/>
    <w:rsid w:val="00935B71"/>
    <w:rsid w:val="009375B6"/>
    <w:rsid w:val="00940043"/>
    <w:rsid w:val="009628FD"/>
    <w:rsid w:val="00981BC9"/>
    <w:rsid w:val="009853E2"/>
    <w:rsid w:val="00985DCE"/>
    <w:rsid w:val="009B27D8"/>
    <w:rsid w:val="009B7E04"/>
    <w:rsid w:val="009D73A7"/>
    <w:rsid w:val="009E5211"/>
    <w:rsid w:val="009F5F04"/>
    <w:rsid w:val="00A01E54"/>
    <w:rsid w:val="00A07BF7"/>
    <w:rsid w:val="00A153E0"/>
    <w:rsid w:val="00A2023C"/>
    <w:rsid w:val="00A22C4A"/>
    <w:rsid w:val="00A23234"/>
    <w:rsid w:val="00A336B5"/>
    <w:rsid w:val="00A34CB0"/>
    <w:rsid w:val="00A40F11"/>
    <w:rsid w:val="00A45C82"/>
    <w:rsid w:val="00A526CE"/>
    <w:rsid w:val="00A6353B"/>
    <w:rsid w:val="00A80935"/>
    <w:rsid w:val="00A9091C"/>
    <w:rsid w:val="00A9673E"/>
    <w:rsid w:val="00AA434F"/>
    <w:rsid w:val="00AA642E"/>
    <w:rsid w:val="00AC116C"/>
    <w:rsid w:val="00AC6219"/>
    <w:rsid w:val="00AD0F84"/>
    <w:rsid w:val="00AD63D2"/>
    <w:rsid w:val="00AF1FBC"/>
    <w:rsid w:val="00B007D7"/>
    <w:rsid w:val="00B04C49"/>
    <w:rsid w:val="00B10704"/>
    <w:rsid w:val="00B11D33"/>
    <w:rsid w:val="00B12780"/>
    <w:rsid w:val="00B15A67"/>
    <w:rsid w:val="00B17215"/>
    <w:rsid w:val="00B24CA1"/>
    <w:rsid w:val="00B3037C"/>
    <w:rsid w:val="00B418FD"/>
    <w:rsid w:val="00B456AD"/>
    <w:rsid w:val="00B50862"/>
    <w:rsid w:val="00B51E2B"/>
    <w:rsid w:val="00B543BB"/>
    <w:rsid w:val="00B61B49"/>
    <w:rsid w:val="00B65082"/>
    <w:rsid w:val="00B74D45"/>
    <w:rsid w:val="00B75029"/>
    <w:rsid w:val="00B80F54"/>
    <w:rsid w:val="00BC1CA0"/>
    <w:rsid w:val="00BC4DC6"/>
    <w:rsid w:val="00BD10FE"/>
    <w:rsid w:val="00BE181F"/>
    <w:rsid w:val="00BF27AA"/>
    <w:rsid w:val="00BF35C1"/>
    <w:rsid w:val="00BF4966"/>
    <w:rsid w:val="00BF65CB"/>
    <w:rsid w:val="00C00FD4"/>
    <w:rsid w:val="00C03B5D"/>
    <w:rsid w:val="00C06AAB"/>
    <w:rsid w:val="00C11DEC"/>
    <w:rsid w:val="00C236F8"/>
    <w:rsid w:val="00C257C8"/>
    <w:rsid w:val="00C403E9"/>
    <w:rsid w:val="00C42F34"/>
    <w:rsid w:val="00C458F5"/>
    <w:rsid w:val="00C5079F"/>
    <w:rsid w:val="00C51AD7"/>
    <w:rsid w:val="00C64B06"/>
    <w:rsid w:val="00C97C79"/>
    <w:rsid w:val="00CA2310"/>
    <w:rsid w:val="00CA315E"/>
    <w:rsid w:val="00CA39E0"/>
    <w:rsid w:val="00CB4AF1"/>
    <w:rsid w:val="00CC3B58"/>
    <w:rsid w:val="00CC79FF"/>
    <w:rsid w:val="00CD1A3A"/>
    <w:rsid w:val="00CE45CF"/>
    <w:rsid w:val="00CF442E"/>
    <w:rsid w:val="00CF51AD"/>
    <w:rsid w:val="00D00BCD"/>
    <w:rsid w:val="00D11B1A"/>
    <w:rsid w:val="00D312EE"/>
    <w:rsid w:val="00D31E73"/>
    <w:rsid w:val="00D32C01"/>
    <w:rsid w:val="00D34E29"/>
    <w:rsid w:val="00D44DDC"/>
    <w:rsid w:val="00D51EB5"/>
    <w:rsid w:val="00D5688A"/>
    <w:rsid w:val="00D6743B"/>
    <w:rsid w:val="00D71B44"/>
    <w:rsid w:val="00D93B69"/>
    <w:rsid w:val="00D968EC"/>
    <w:rsid w:val="00DA408C"/>
    <w:rsid w:val="00DA5502"/>
    <w:rsid w:val="00DA6AC8"/>
    <w:rsid w:val="00DC09F3"/>
    <w:rsid w:val="00DC1564"/>
    <w:rsid w:val="00DC7F2F"/>
    <w:rsid w:val="00DD1EA0"/>
    <w:rsid w:val="00DD2601"/>
    <w:rsid w:val="00DD4C94"/>
    <w:rsid w:val="00DD4EDA"/>
    <w:rsid w:val="00DF1863"/>
    <w:rsid w:val="00DF448E"/>
    <w:rsid w:val="00E02C31"/>
    <w:rsid w:val="00E13F22"/>
    <w:rsid w:val="00E215FA"/>
    <w:rsid w:val="00E3636F"/>
    <w:rsid w:val="00E53126"/>
    <w:rsid w:val="00E575DA"/>
    <w:rsid w:val="00E6105F"/>
    <w:rsid w:val="00E6364B"/>
    <w:rsid w:val="00E63A7C"/>
    <w:rsid w:val="00E83549"/>
    <w:rsid w:val="00E91587"/>
    <w:rsid w:val="00E922F5"/>
    <w:rsid w:val="00E96C8D"/>
    <w:rsid w:val="00EA66B5"/>
    <w:rsid w:val="00EB0535"/>
    <w:rsid w:val="00EB2EFF"/>
    <w:rsid w:val="00ED2568"/>
    <w:rsid w:val="00EF43EC"/>
    <w:rsid w:val="00F11152"/>
    <w:rsid w:val="00F16554"/>
    <w:rsid w:val="00F2399B"/>
    <w:rsid w:val="00F25BDC"/>
    <w:rsid w:val="00F33B4F"/>
    <w:rsid w:val="00F33FAA"/>
    <w:rsid w:val="00F35CF9"/>
    <w:rsid w:val="00F37D27"/>
    <w:rsid w:val="00F41A5B"/>
    <w:rsid w:val="00F50521"/>
    <w:rsid w:val="00F8238A"/>
    <w:rsid w:val="00F85AF8"/>
    <w:rsid w:val="00F8653E"/>
    <w:rsid w:val="00F872CC"/>
    <w:rsid w:val="00F957A1"/>
    <w:rsid w:val="00FA0386"/>
    <w:rsid w:val="00FA67F8"/>
    <w:rsid w:val="00FA73B5"/>
    <w:rsid w:val="00FE69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BB6E58C6-BA26-4F4A-A518-37C769A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7C9D-7684-48D6-99D6-256BBA8DA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ECBB9-5BD2-467C-9895-2FC352D00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6C219-6553-41B5-8D72-E0642C4D2759}">
  <ds:schemaRefs>
    <ds:schemaRef ds:uri="http://purl.org/dc/terms/"/>
    <ds:schemaRef ds:uri="ebbc2150-96ae-4c2a-b460-8cac06fb3668"/>
    <ds:schemaRef ds:uri="7b3e1816-5133-47c8-99ab-aea295511987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2A2F0D-B920-4DB4-828A-A5FB1175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2375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Dział Organizacyjno-Prawny</dc:creator>
  <cp:keywords/>
  <dc:description/>
  <cp:lastModifiedBy>MKapera</cp:lastModifiedBy>
  <cp:revision>8</cp:revision>
  <cp:lastPrinted>2025-01-09T10:11:00Z</cp:lastPrinted>
  <dcterms:created xsi:type="dcterms:W3CDTF">2025-01-09T09:12:00Z</dcterms:created>
  <dcterms:modified xsi:type="dcterms:W3CDTF">2025-01-24T13:48:00Z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