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561A461C" w:rsidR="00E2624F" w:rsidRPr="00913B3D" w:rsidRDefault="00777609" w:rsidP="009D2DF4">
      <w:pPr>
        <w:pStyle w:val="Nagwek1"/>
        <w:spacing w:line="360" w:lineRule="auto"/>
        <w:jc w:val="center"/>
        <w:rPr>
          <w:rFonts w:asciiTheme="majorHAnsi" w:hAnsiTheme="majorHAnsi" w:cstheme="majorHAnsi"/>
          <w:color w:val="auto"/>
          <w:sz w:val="24"/>
          <w:szCs w:val="24"/>
          <w:lang w:val="en-GB"/>
        </w:rPr>
      </w:pPr>
      <w:bookmarkStart w:id="0" w:name="_heading=h.hbc7lhryd9x1" w:colFirst="0" w:colLast="0"/>
      <w:bookmarkEnd w:id="0"/>
      <w:r w:rsidRPr="009D2DF4">
        <w:rPr>
          <w:rFonts w:asciiTheme="majorHAnsi" w:hAnsiTheme="majorHAnsi" w:cstheme="majorHAnsi"/>
          <w:color w:val="auto"/>
          <w:sz w:val="24"/>
          <w:szCs w:val="24"/>
          <w:lang w:val="en"/>
        </w:rPr>
        <w:t>Regulations for the support of persons with special needs at Wroclaw Medical University</w:t>
      </w:r>
      <w:sdt>
        <w:sdtPr>
          <w:rPr>
            <w:rFonts w:asciiTheme="majorHAnsi" w:hAnsiTheme="majorHAnsi" w:cstheme="majorHAnsi"/>
            <w:color w:val="auto"/>
            <w:sz w:val="24"/>
            <w:szCs w:val="24"/>
          </w:rPr>
          <w:tag w:val="goog_rdk_0"/>
          <w:id w:val="1307686434"/>
        </w:sdtPr>
        <w:sdtEndPr/>
        <w:sdtContent/>
      </w:sdt>
      <w:sdt>
        <w:sdtPr>
          <w:rPr>
            <w:rFonts w:asciiTheme="majorHAnsi" w:hAnsiTheme="majorHAnsi" w:cstheme="majorHAnsi"/>
            <w:color w:val="auto"/>
            <w:sz w:val="24"/>
            <w:szCs w:val="24"/>
          </w:rPr>
          <w:tag w:val="goog_rdk_1"/>
          <w:id w:val="1957551293"/>
        </w:sdtPr>
        <w:sdtEndPr/>
        <w:sdtContent/>
      </w:sdt>
    </w:p>
    <w:p w14:paraId="4668E6F0" w14:textId="41706219" w:rsidR="000F5A0B" w:rsidRPr="009D2DF4" w:rsidRDefault="00777609" w:rsidP="00070C41">
      <w:pPr>
        <w:pStyle w:val="Nagwek3"/>
        <w:spacing w:before="240" w:after="0" w:line="360" w:lineRule="auto"/>
        <w:jc w:val="center"/>
        <w:rPr>
          <w:rFonts w:asciiTheme="majorHAnsi" w:hAnsiTheme="majorHAnsi" w:cstheme="majorHAnsi"/>
          <w:sz w:val="24"/>
          <w:szCs w:val="24"/>
        </w:rPr>
      </w:pPr>
      <w:r w:rsidRPr="009D2DF4">
        <w:rPr>
          <w:rFonts w:asciiTheme="majorHAnsi" w:hAnsiTheme="majorHAnsi" w:cstheme="majorHAnsi"/>
          <w:sz w:val="24"/>
          <w:szCs w:val="24"/>
          <w:lang w:val="en"/>
        </w:rPr>
        <w:t>Art. 1</w:t>
      </w:r>
    </w:p>
    <w:p w14:paraId="00000003" w14:textId="2EF349F4" w:rsidR="00E2624F" w:rsidRPr="009D2DF4" w:rsidRDefault="00777609" w:rsidP="00070C41">
      <w:pPr>
        <w:pStyle w:val="Nagwek3"/>
        <w:spacing w:before="240" w:after="0" w:line="360" w:lineRule="auto"/>
        <w:jc w:val="both"/>
        <w:rPr>
          <w:rFonts w:asciiTheme="majorHAnsi" w:hAnsiTheme="majorHAnsi" w:cstheme="majorHAnsi"/>
          <w:sz w:val="24"/>
          <w:szCs w:val="24"/>
        </w:rPr>
      </w:pPr>
      <w:r w:rsidRPr="009D2DF4">
        <w:rPr>
          <w:rFonts w:asciiTheme="majorHAnsi" w:hAnsiTheme="majorHAnsi" w:cstheme="majorHAnsi"/>
          <w:sz w:val="24"/>
          <w:szCs w:val="24"/>
          <w:lang w:val="en"/>
        </w:rPr>
        <w:t>Purpose of the Regulations</w:t>
      </w:r>
    </w:p>
    <w:p w14:paraId="00000004" w14:textId="4C633A3A" w:rsidR="00E2624F" w:rsidRPr="00913B3D" w:rsidRDefault="00777609" w:rsidP="00070C41">
      <w:pPr>
        <w:numPr>
          <w:ilvl w:val="0"/>
          <w:numId w:val="2"/>
        </w:numPr>
        <w:pBdr>
          <w:top w:val="nil"/>
          <w:left w:val="nil"/>
          <w:bottom w:val="nil"/>
          <w:right w:val="nil"/>
          <w:between w:val="nil"/>
        </w:pBdr>
        <w:tabs>
          <w:tab w:val="left" w:pos="284"/>
        </w:tabs>
        <w:spacing w:line="360" w:lineRule="auto"/>
        <w:ind w:left="0" w:firstLine="0"/>
        <w:jc w:val="both"/>
        <w:rPr>
          <w:rFonts w:asciiTheme="majorHAnsi" w:hAnsiTheme="majorHAnsi" w:cstheme="majorHAnsi"/>
          <w:lang w:val="en-GB"/>
        </w:rPr>
      </w:pPr>
      <w:r w:rsidRPr="009D2DF4">
        <w:rPr>
          <w:rFonts w:asciiTheme="majorHAnsi" w:hAnsiTheme="majorHAnsi" w:cstheme="majorHAnsi"/>
          <w:lang w:val="en"/>
        </w:rPr>
        <w:t xml:space="preserve"> The aim of these Regulations is to provide conditions for persons with special needs, including persons with disabilities, participate fully in the admission process at Wroclaw Medical University, hereinafter referred to as</w:t>
      </w:r>
      <w:r w:rsidR="00913B3D">
        <w:rPr>
          <w:rFonts w:asciiTheme="majorHAnsi" w:hAnsiTheme="majorHAnsi" w:cstheme="majorHAnsi"/>
          <w:lang w:val="en"/>
        </w:rPr>
        <w:t xml:space="preserve"> </w:t>
      </w:r>
      <w:r w:rsidRPr="009D2DF4">
        <w:rPr>
          <w:rFonts w:asciiTheme="majorHAnsi" w:hAnsiTheme="majorHAnsi" w:cstheme="majorHAnsi"/>
          <w:lang w:val="en"/>
        </w:rPr>
        <w:t>the "University", receive education, conduct scientific activities, participate in other spheres of activity of the academic community, including cultural and sporting events, and be employed at the University, on an equal basis with other persons.</w:t>
      </w:r>
    </w:p>
    <w:p w14:paraId="00000006" w14:textId="72F4F1D9" w:rsidR="00E2624F" w:rsidRPr="00913B3D" w:rsidRDefault="00777609" w:rsidP="00070C41">
      <w:pPr>
        <w:numPr>
          <w:ilvl w:val="0"/>
          <w:numId w:val="2"/>
        </w:numPr>
        <w:pBdr>
          <w:top w:val="nil"/>
          <w:left w:val="nil"/>
          <w:bottom w:val="nil"/>
          <w:right w:val="nil"/>
          <w:between w:val="nil"/>
        </w:pBdr>
        <w:tabs>
          <w:tab w:val="left" w:pos="284"/>
        </w:tabs>
        <w:spacing w:before="0" w:after="120" w:line="360" w:lineRule="auto"/>
        <w:ind w:left="0" w:firstLine="0"/>
        <w:jc w:val="both"/>
        <w:rPr>
          <w:rFonts w:asciiTheme="majorHAnsi" w:hAnsiTheme="majorHAnsi" w:cstheme="majorHAnsi"/>
          <w:lang w:val="en-GB"/>
        </w:rPr>
      </w:pPr>
      <w:r w:rsidRPr="009D2DF4">
        <w:rPr>
          <w:rFonts w:asciiTheme="majorHAnsi" w:hAnsiTheme="majorHAnsi" w:cstheme="majorHAnsi"/>
          <w:lang w:val="en"/>
        </w:rPr>
        <w:t xml:space="preserve"> The University declares its willingness to take comprehensive measures to continuously improve its accessibility as far as possible and implement the principles set out in the Convention on the </w:t>
      </w:r>
      <w:r w:rsidRPr="009D2DF4">
        <w:rPr>
          <w:rFonts w:asciiTheme="majorHAnsi" w:hAnsiTheme="majorHAnsi" w:cstheme="majorHAnsi"/>
          <w:lang w:val="en"/>
        </w:rPr>
        <w:br/>
        <w:t>Rights of Persons with Disabilities of 13 December 2006 (Dz. U. /Journal of Laws/ of 2012, item 1169), hereinafter referred to as the "Convention".</w:t>
      </w:r>
    </w:p>
    <w:p w14:paraId="5FB749E3" w14:textId="77777777" w:rsidR="000F5A0B" w:rsidRPr="00913B3D" w:rsidRDefault="00777609" w:rsidP="00070C41">
      <w:pPr>
        <w:pStyle w:val="Nagwek3"/>
        <w:spacing w:line="360" w:lineRule="auto"/>
        <w:jc w:val="center"/>
        <w:rPr>
          <w:rFonts w:asciiTheme="majorHAnsi" w:hAnsiTheme="majorHAnsi" w:cstheme="majorHAnsi"/>
          <w:sz w:val="24"/>
          <w:szCs w:val="24"/>
          <w:lang w:val="en-GB"/>
        </w:rPr>
      </w:pPr>
      <w:r w:rsidRPr="009D2DF4">
        <w:rPr>
          <w:rFonts w:asciiTheme="majorHAnsi" w:hAnsiTheme="majorHAnsi" w:cstheme="majorHAnsi"/>
          <w:sz w:val="24"/>
          <w:szCs w:val="24"/>
          <w:lang w:val="en"/>
        </w:rPr>
        <w:t>Art. 2</w:t>
      </w:r>
    </w:p>
    <w:p w14:paraId="00000007" w14:textId="5C465BDC" w:rsidR="00E2624F" w:rsidRPr="00913B3D" w:rsidRDefault="00777609" w:rsidP="00070C41">
      <w:pPr>
        <w:pStyle w:val="Nagwek3"/>
        <w:spacing w:line="360" w:lineRule="auto"/>
        <w:jc w:val="both"/>
        <w:rPr>
          <w:rFonts w:asciiTheme="majorHAnsi" w:hAnsiTheme="majorHAnsi" w:cstheme="majorHAnsi"/>
          <w:sz w:val="24"/>
          <w:szCs w:val="24"/>
          <w:lang w:val="en-GB"/>
        </w:rPr>
      </w:pPr>
      <w:r w:rsidRPr="009D2DF4">
        <w:rPr>
          <w:rFonts w:asciiTheme="majorHAnsi" w:hAnsiTheme="majorHAnsi" w:cstheme="majorHAnsi"/>
          <w:sz w:val="24"/>
          <w:szCs w:val="24"/>
          <w:lang w:val="en"/>
        </w:rPr>
        <w:t>Definitions</w:t>
      </w:r>
    </w:p>
    <w:p w14:paraId="00000008" w14:textId="77777777" w:rsidR="00E2624F" w:rsidRPr="00913B3D" w:rsidRDefault="00777609" w:rsidP="000E3FCA">
      <w:pPr>
        <w:pBdr>
          <w:top w:val="nil"/>
          <w:left w:val="nil"/>
          <w:bottom w:val="nil"/>
          <w:right w:val="nil"/>
          <w:between w:val="nil"/>
        </w:pBdr>
        <w:spacing w:line="360" w:lineRule="auto"/>
        <w:ind w:hanging="2"/>
        <w:jc w:val="both"/>
        <w:rPr>
          <w:rFonts w:asciiTheme="majorHAnsi" w:hAnsiTheme="majorHAnsi" w:cstheme="majorHAnsi"/>
          <w:lang w:val="en-GB"/>
        </w:rPr>
      </w:pPr>
      <w:r w:rsidRPr="009D2DF4">
        <w:rPr>
          <w:rFonts w:asciiTheme="majorHAnsi" w:hAnsiTheme="majorHAnsi" w:cstheme="majorHAnsi"/>
          <w:lang w:val="en"/>
        </w:rPr>
        <w:t>Terms used herein shall have the following meaning:</w:t>
      </w:r>
    </w:p>
    <w:p w14:paraId="00000009" w14:textId="285E6F9E" w:rsidR="00E2624F" w:rsidRPr="00913B3D" w:rsidRDefault="00777609" w:rsidP="000E3FCA">
      <w:pPr>
        <w:numPr>
          <w:ilvl w:val="1"/>
          <w:numId w:val="7"/>
        </w:numPr>
        <w:pBdr>
          <w:top w:val="nil"/>
          <w:left w:val="nil"/>
          <w:bottom w:val="nil"/>
          <w:right w:val="nil"/>
          <w:between w:val="nil"/>
        </w:pBdr>
        <w:tabs>
          <w:tab w:val="left" w:pos="426"/>
        </w:tabs>
        <w:spacing w:before="0" w:line="360" w:lineRule="auto"/>
        <w:ind w:left="284" w:right="141" w:firstLine="0"/>
        <w:jc w:val="both"/>
        <w:rPr>
          <w:rFonts w:asciiTheme="majorHAnsi" w:hAnsiTheme="majorHAnsi" w:cstheme="majorHAnsi"/>
          <w:lang w:val="en-GB"/>
        </w:rPr>
      </w:pPr>
      <w:r w:rsidRPr="009D2DF4">
        <w:rPr>
          <w:rFonts w:asciiTheme="majorHAnsi" w:hAnsiTheme="majorHAnsi" w:cstheme="majorHAnsi"/>
          <w:lang w:val="en"/>
        </w:rPr>
        <w:t xml:space="preserve">Grant – a subjective grant provided from the State Budget for tasks related to ensuring conditions for disabled persons to fully participate in the process of enrolment in higher education institutions, doctoral schools, education at higher education institutions and doctoral schools or conducting scientific activity pursuant to Art. 365(6) of the Law on Higher Education and Science (i.e. </w:t>
      </w:r>
      <w:proofErr w:type="spellStart"/>
      <w:r w:rsidRPr="009D2DF4">
        <w:rPr>
          <w:rFonts w:asciiTheme="majorHAnsi" w:hAnsiTheme="majorHAnsi" w:cstheme="majorHAnsi"/>
          <w:lang w:val="en"/>
        </w:rPr>
        <w:t>Dz.U</w:t>
      </w:r>
      <w:proofErr w:type="spellEnd"/>
      <w:r w:rsidRPr="009D2DF4">
        <w:rPr>
          <w:rFonts w:asciiTheme="majorHAnsi" w:hAnsiTheme="majorHAnsi" w:cstheme="majorHAnsi"/>
          <w:lang w:val="en"/>
        </w:rPr>
        <w:t xml:space="preserve">. /Journal of Laws/ of 2022, item 574 as amended) hereinafter referred to as the "Grant"; </w:t>
      </w:r>
    </w:p>
    <w:p w14:paraId="0000000A" w14:textId="49ECC5EE" w:rsidR="00E2624F" w:rsidRPr="00913B3D" w:rsidRDefault="00777609" w:rsidP="000E3FCA">
      <w:pPr>
        <w:numPr>
          <w:ilvl w:val="1"/>
          <w:numId w:val="7"/>
        </w:numPr>
        <w:pBdr>
          <w:top w:val="nil"/>
          <w:left w:val="nil"/>
          <w:bottom w:val="nil"/>
          <w:right w:val="nil"/>
          <w:between w:val="nil"/>
        </w:pBdr>
        <w:tabs>
          <w:tab w:val="left" w:pos="426"/>
        </w:tabs>
        <w:spacing w:before="0" w:line="360" w:lineRule="auto"/>
        <w:ind w:left="284" w:right="141" w:firstLine="0"/>
        <w:jc w:val="both"/>
        <w:rPr>
          <w:rFonts w:asciiTheme="majorHAnsi" w:hAnsiTheme="majorHAnsi" w:cstheme="majorHAnsi"/>
          <w:lang w:val="en-GB"/>
        </w:rPr>
      </w:pPr>
      <w:r w:rsidRPr="009D2DF4">
        <w:rPr>
          <w:rFonts w:asciiTheme="majorHAnsi" w:hAnsiTheme="majorHAnsi" w:cstheme="majorHAnsi"/>
          <w:lang w:val="en"/>
        </w:rPr>
        <w:t xml:space="preserve">Person with special needs – a person referred to in Art. 2(3) of the Act of 19 July </w:t>
      </w:r>
      <w:r w:rsidRPr="009D2DF4">
        <w:rPr>
          <w:rFonts w:asciiTheme="majorHAnsi" w:hAnsiTheme="majorHAnsi" w:cstheme="majorHAnsi"/>
          <w:lang w:val="en"/>
        </w:rPr>
        <w:br/>
        <w:t xml:space="preserve">2019 on ensuring accessibility for persons with special </w:t>
      </w:r>
      <w:r w:rsidRPr="009D2DF4">
        <w:rPr>
          <w:rFonts w:asciiTheme="majorHAnsi" w:hAnsiTheme="majorHAnsi" w:cstheme="majorHAnsi"/>
          <w:highlight w:val="white"/>
          <w:lang w:val="en"/>
        </w:rPr>
        <w:t>needs</w:t>
      </w:r>
      <w:r w:rsidRPr="009D2DF4">
        <w:rPr>
          <w:rFonts w:asciiTheme="majorHAnsi" w:hAnsiTheme="majorHAnsi" w:cstheme="majorHAnsi"/>
          <w:lang w:val="en"/>
        </w:rPr>
        <w:t xml:space="preserve"> (i.e. Dz. U. /Journal of Laws/ of 2020, item 1062 as amended)</w:t>
      </w:r>
      <w:r w:rsidRPr="009D2DF4">
        <w:rPr>
          <w:rFonts w:asciiTheme="majorHAnsi" w:hAnsiTheme="majorHAnsi" w:cstheme="majorHAnsi"/>
          <w:highlight w:val="white"/>
          <w:lang w:val="en"/>
        </w:rPr>
        <w:t>,</w:t>
      </w:r>
      <w:r w:rsidRPr="009D2DF4">
        <w:rPr>
          <w:rFonts w:asciiTheme="majorHAnsi" w:hAnsiTheme="majorHAnsi" w:cstheme="majorHAnsi"/>
          <w:lang w:val="en"/>
        </w:rPr>
        <w:t xml:space="preserve"> i.e. a person who, due to their external or internal characteristics, or due to the circumstances in which they find themselves, needs to take additional measures or apply additional  resources to overcome a barrier to participate in various spheres of  life on an equal basis with other persons;</w:t>
      </w:r>
    </w:p>
    <w:p w14:paraId="0000000B" w14:textId="6F9ED965" w:rsidR="00E2624F" w:rsidRPr="00913B3D" w:rsidRDefault="00777609" w:rsidP="000E3FCA">
      <w:pPr>
        <w:numPr>
          <w:ilvl w:val="1"/>
          <w:numId w:val="7"/>
        </w:numPr>
        <w:pBdr>
          <w:top w:val="nil"/>
          <w:left w:val="nil"/>
          <w:bottom w:val="nil"/>
          <w:right w:val="nil"/>
          <w:between w:val="nil"/>
        </w:pBdr>
        <w:tabs>
          <w:tab w:val="left" w:pos="426"/>
        </w:tabs>
        <w:spacing w:before="0" w:line="360" w:lineRule="auto"/>
        <w:ind w:left="284" w:right="141" w:firstLine="0"/>
        <w:jc w:val="both"/>
        <w:rPr>
          <w:rFonts w:asciiTheme="majorHAnsi" w:hAnsiTheme="majorHAnsi" w:cstheme="majorHAnsi"/>
          <w:lang w:val="en-GB"/>
        </w:rPr>
      </w:pPr>
      <w:r w:rsidRPr="009D2DF4">
        <w:rPr>
          <w:rFonts w:asciiTheme="majorHAnsi" w:hAnsiTheme="majorHAnsi" w:cstheme="majorHAnsi"/>
          <w:lang w:val="en"/>
        </w:rPr>
        <w:t xml:space="preserve">Person with a disability – a person as referred to in Art. 1 of the Convention, i.e. a person who </w:t>
      </w:r>
      <w:r w:rsidR="00913B3D">
        <w:rPr>
          <w:rFonts w:asciiTheme="majorHAnsi" w:hAnsiTheme="majorHAnsi" w:cstheme="majorHAnsi"/>
          <w:lang w:val="en"/>
        </w:rPr>
        <w:t xml:space="preserve"> </w:t>
      </w:r>
      <w:r w:rsidRPr="009D2DF4">
        <w:rPr>
          <w:rFonts w:asciiTheme="majorHAnsi" w:hAnsiTheme="majorHAnsi" w:cstheme="majorHAnsi"/>
          <w:lang w:val="en"/>
        </w:rPr>
        <w:t xml:space="preserve">has a long-term physical,  mental, intellectual, or sensory impairment which may, in interaction with various </w:t>
      </w:r>
      <w:r w:rsidRPr="009D2DF4">
        <w:rPr>
          <w:rFonts w:asciiTheme="majorHAnsi" w:hAnsiTheme="majorHAnsi" w:cstheme="majorHAnsi"/>
          <w:lang w:val="en"/>
        </w:rPr>
        <w:lastRenderedPageBreak/>
        <w:t>barriers, hinder their full and effective participation in society on an equal basis with others. The duration of the impairment should be understood as an expected duration of at least one semester for persons in education or six months for others. In particularly justified cases, a shorter period may be adopted.</w:t>
      </w:r>
    </w:p>
    <w:p w14:paraId="18E7CB5E" w14:textId="77777777" w:rsidR="000F5A0B" w:rsidRPr="00913B3D" w:rsidRDefault="00777609" w:rsidP="00070C41">
      <w:pPr>
        <w:pStyle w:val="Nagwek3"/>
        <w:spacing w:line="360" w:lineRule="auto"/>
        <w:jc w:val="center"/>
        <w:rPr>
          <w:rFonts w:asciiTheme="majorHAnsi" w:hAnsiTheme="majorHAnsi" w:cstheme="majorHAnsi"/>
          <w:sz w:val="24"/>
          <w:szCs w:val="24"/>
          <w:lang w:val="en-GB"/>
        </w:rPr>
      </w:pPr>
      <w:r w:rsidRPr="009D2DF4">
        <w:rPr>
          <w:rFonts w:asciiTheme="majorHAnsi" w:hAnsiTheme="majorHAnsi" w:cstheme="majorHAnsi"/>
          <w:sz w:val="24"/>
          <w:szCs w:val="24"/>
          <w:lang w:val="en"/>
        </w:rPr>
        <w:t>Art. 3</w:t>
      </w:r>
    </w:p>
    <w:p w14:paraId="0000000C" w14:textId="61964C5B" w:rsidR="00E2624F" w:rsidRPr="00913B3D" w:rsidRDefault="00777609" w:rsidP="00070C41">
      <w:pPr>
        <w:pStyle w:val="Nagwek3"/>
        <w:spacing w:line="360" w:lineRule="auto"/>
        <w:jc w:val="both"/>
        <w:rPr>
          <w:rFonts w:asciiTheme="majorHAnsi" w:hAnsiTheme="majorHAnsi" w:cstheme="majorHAnsi"/>
          <w:sz w:val="24"/>
          <w:szCs w:val="24"/>
          <w:lang w:val="en-GB"/>
        </w:rPr>
      </w:pPr>
      <w:r w:rsidRPr="009D2DF4">
        <w:rPr>
          <w:rFonts w:asciiTheme="majorHAnsi" w:hAnsiTheme="majorHAnsi" w:cstheme="majorHAnsi"/>
          <w:sz w:val="24"/>
          <w:szCs w:val="24"/>
          <w:lang w:val="en"/>
        </w:rPr>
        <w:t>Scope of the Regulations and recipients of support</w:t>
      </w:r>
    </w:p>
    <w:p w14:paraId="0000000D" w14:textId="05E3D767" w:rsidR="00E2624F" w:rsidRPr="00913B3D" w:rsidRDefault="00777609" w:rsidP="00070C41">
      <w:pPr>
        <w:pBdr>
          <w:top w:val="nil"/>
          <w:left w:val="nil"/>
          <w:bottom w:val="nil"/>
          <w:right w:val="nil"/>
          <w:between w:val="nil"/>
        </w:pBdr>
        <w:spacing w:before="0" w:line="360" w:lineRule="auto"/>
        <w:ind w:right="279"/>
        <w:jc w:val="both"/>
        <w:rPr>
          <w:rFonts w:asciiTheme="majorHAnsi" w:hAnsiTheme="majorHAnsi" w:cstheme="majorHAnsi"/>
          <w:lang w:val="en-GB"/>
        </w:rPr>
      </w:pPr>
      <w:r w:rsidRPr="009D2DF4">
        <w:rPr>
          <w:rFonts w:asciiTheme="majorHAnsi" w:hAnsiTheme="majorHAnsi" w:cstheme="majorHAnsi"/>
          <w:lang w:val="en"/>
        </w:rPr>
        <w:t>The Regulations set out the rules for the provision of support to people with special needs, including people with disabilities, who are candidates for studies, students, doctoral students, postgraduate students, participants in courses and other forms of education, employees of the University (irrespective of their employment base).</w:t>
      </w:r>
    </w:p>
    <w:p w14:paraId="140B9759" w14:textId="77777777" w:rsidR="000F5A0B" w:rsidRPr="00913B3D" w:rsidRDefault="00777609" w:rsidP="00070C41">
      <w:pPr>
        <w:pStyle w:val="Nagwek3"/>
        <w:spacing w:line="360" w:lineRule="auto"/>
        <w:jc w:val="center"/>
        <w:rPr>
          <w:rFonts w:asciiTheme="majorHAnsi" w:hAnsiTheme="majorHAnsi" w:cstheme="majorHAnsi"/>
          <w:sz w:val="24"/>
          <w:szCs w:val="24"/>
          <w:lang w:val="en-GB"/>
        </w:rPr>
      </w:pPr>
      <w:r w:rsidRPr="009D2DF4">
        <w:rPr>
          <w:rFonts w:asciiTheme="majorHAnsi" w:hAnsiTheme="majorHAnsi" w:cstheme="majorHAnsi"/>
          <w:sz w:val="24"/>
          <w:szCs w:val="24"/>
          <w:lang w:val="en"/>
        </w:rPr>
        <w:t>Art. 4</w:t>
      </w:r>
    </w:p>
    <w:p w14:paraId="0000000E" w14:textId="5DFC19B8" w:rsidR="00E2624F" w:rsidRPr="00913B3D" w:rsidRDefault="00777609" w:rsidP="00070C41">
      <w:pPr>
        <w:pStyle w:val="Nagwek3"/>
        <w:spacing w:line="360" w:lineRule="auto"/>
        <w:jc w:val="both"/>
        <w:rPr>
          <w:rFonts w:asciiTheme="majorHAnsi" w:hAnsiTheme="majorHAnsi" w:cstheme="majorHAnsi"/>
          <w:sz w:val="24"/>
          <w:szCs w:val="24"/>
          <w:lang w:val="en-GB"/>
        </w:rPr>
      </w:pPr>
      <w:r w:rsidRPr="009D2DF4">
        <w:rPr>
          <w:rFonts w:asciiTheme="majorHAnsi" w:hAnsiTheme="majorHAnsi" w:cstheme="majorHAnsi"/>
          <w:sz w:val="24"/>
          <w:szCs w:val="24"/>
          <w:lang w:val="en"/>
        </w:rPr>
        <w:t xml:space="preserve">Office for Persons with Disabilities </w:t>
      </w:r>
    </w:p>
    <w:p w14:paraId="0000000F" w14:textId="605D0880" w:rsidR="00E2624F" w:rsidRPr="00913B3D" w:rsidRDefault="00777609" w:rsidP="00070C41">
      <w:pPr>
        <w:numPr>
          <w:ilvl w:val="0"/>
          <w:numId w:val="12"/>
        </w:numPr>
        <w:pBdr>
          <w:top w:val="nil"/>
          <w:left w:val="nil"/>
          <w:bottom w:val="nil"/>
          <w:right w:val="nil"/>
          <w:between w:val="nil"/>
        </w:pBdr>
        <w:tabs>
          <w:tab w:val="left" w:pos="284"/>
        </w:tabs>
        <w:spacing w:line="360" w:lineRule="auto"/>
        <w:ind w:left="0" w:firstLine="0"/>
        <w:jc w:val="both"/>
        <w:rPr>
          <w:rFonts w:asciiTheme="majorHAnsi" w:hAnsiTheme="majorHAnsi" w:cstheme="majorHAnsi"/>
          <w:lang w:val="en-GB"/>
        </w:rPr>
      </w:pPr>
      <w:r w:rsidRPr="009D2DF4">
        <w:rPr>
          <w:rFonts w:asciiTheme="majorHAnsi" w:hAnsiTheme="majorHAnsi" w:cstheme="majorHAnsi"/>
          <w:lang w:val="en"/>
        </w:rPr>
        <w:t xml:space="preserve"> The Office for Persons with Disabilities (hereinafter referred to as "BON"), in cooperation with the Plenipotentiary for Students and Doctoral Students with Disabilities, coordinates the implementation of the task referred to in Art. 1(1) either directly or in cooperation with other </w:t>
      </w:r>
      <w:proofErr w:type="spellStart"/>
      <w:r w:rsidRPr="009D2DF4">
        <w:rPr>
          <w:rFonts w:asciiTheme="majorHAnsi" w:hAnsiTheme="majorHAnsi" w:cstheme="majorHAnsi"/>
          <w:lang w:val="en"/>
        </w:rPr>
        <w:t>organisational</w:t>
      </w:r>
      <w:proofErr w:type="spellEnd"/>
      <w:r w:rsidRPr="009D2DF4">
        <w:rPr>
          <w:rFonts w:asciiTheme="majorHAnsi" w:hAnsiTheme="majorHAnsi" w:cstheme="majorHAnsi"/>
          <w:lang w:val="en"/>
        </w:rPr>
        <w:t xml:space="preserve"> units of the University </w:t>
      </w:r>
      <w:r w:rsidRPr="009D2DF4">
        <w:rPr>
          <w:rFonts w:asciiTheme="majorHAnsi" w:hAnsiTheme="majorHAnsi" w:cstheme="majorHAnsi"/>
          <w:lang w:val="en"/>
        </w:rPr>
        <w:br/>
        <w:t xml:space="preserve">as far as it results from their respective areas of responsibility. </w:t>
      </w:r>
      <w:sdt>
        <w:sdtPr>
          <w:rPr>
            <w:rFonts w:asciiTheme="majorHAnsi" w:hAnsiTheme="majorHAnsi" w:cstheme="majorHAnsi"/>
          </w:rPr>
          <w:tag w:val="goog_rdk_2"/>
          <w:id w:val="438787658"/>
        </w:sdtPr>
        <w:sdtEndPr/>
        <w:sdtContent/>
      </w:sdt>
      <w:r w:rsidRPr="009D2DF4">
        <w:rPr>
          <w:rFonts w:asciiTheme="majorHAnsi" w:hAnsiTheme="majorHAnsi" w:cstheme="majorHAnsi"/>
          <w:lang w:val="en"/>
        </w:rPr>
        <w:t xml:space="preserve">The detailed scope of tasks of the BON is defined in the </w:t>
      </w:r>
      <w:proofErr w:type="spellStart"/>
      <w:r w:rsidRPr="009D2DF4">
        <w:rPr>
          <w:rFonts w:asciiTheme="majorHAnsi" w:hAnsiTheme="majorHAnsi" w:cstheme="majorHAnsi"/>
          <w:lang w:val="en"/>
        </w:rPr>
        <w:t>Organisational</w:t>
      </w:r>
      <w:proofErr w:type="spellEnd"/>
      <w:r w:rsidRPr="009D2DF4">
        <w:rPr>
          <w:rFonts w:asciiTheme="majorHAnsi" w:hAnsiTheme="majorHAnsi" w:cstheme="majorHAnsi"/>
          <w:lang w:val="en"/>
        </w:rPr>
        <w:t xml:space="preserve"> Regulations of the University.</w:t>
      </w:r>
    </w:p>
    <w:p w14:paraId="00000010" w14:textId="6E2BFCD6" w:rsidR="00E2624F" w:rsidRPr="00913B3D" w:rsidRDefault="00777609" w:rsidP="00070C41">
      <w:pPr>
        <w:numPr>
          <w:ilvl w:val="0"/>
          <w:numId w:val="12"/>
        </w:numPr>
        <w:pBdr>
          <w:top w:val="nil"/>
          <w:left w:val="nil"/>
          <w:bottom w:val="nil"/>
          <w:right w:val="nil"/>
          <w:between w:val="nil"/>
        </w:pBdr>
        <w:tabs>
          <w:tab w:val="left" w:pos="284"/>
        </w:tabs>
        <w:spacing w:line="360" w:lineRule="auto"/>
        <w:ind w:left="0" w:firstLine="0"/>
        <w:jc w:val="both"/>
        <w:rPr>
          <w:rFonts w:asciiTheme="majorHAnsi" w:hAnsiTheme="majorHAnsi" w:cstheme="majorHAnsi"/>
          <w:lang w:val="en-GB"/>
        </w:rPr>
      </w:pPr>
      <w:r w:rsidRPr="009D2DF4">
        <w:rPr>
          <w:rFonts w:asciiTheme="majorHAnsi" w:hAnsiTheme="majorHAnsi" w:cstheme="majorHAnsi"/>
          <w:lang w:val="en"/>
        </w:rPr>
        <w:t xml:space="preserve"> The BON, in cooperation with the Plenipotentiary for Students and Doctoral Students with Disabilities, supports persons with special needs, in particular by:  </w:t>
      </w:r>
    </w:p>
    <w:p w14:paraId="00000011" w14:textId="26E98BAA" w:rsidR="00E2624F" w:rsidRPr="00913B3D" w:rsidRDefault="00777609"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lang w:val="en-GB"/>
        </w:rPr>
      </w:pPr>
      <w:r w:rsidRPr="009D2DF4">
        <w:rPr>
          <w:rFonts w:asciiTheme="majorHAnsi" w:hAnsiTheme="majorHAnsi" w:cstheme="majorHAnsi"/>
          <w:highlight w:val="white"/>
          <w:lang w:val="en"/>
        </w:rPr>
        <w:t xml:space="preserve"> reviewing and giving an opinion on the requests of persons with special needs for support submitted to the BON;  </w:t>
      </w:r>
    </w:p>
    <w:p w14:paraId="00000012" w14:textId="2677B803" w:rsidR="00E2624F" w:rsidRPr="00913B3D" w:rsidRDefault="006A0234"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lang w:val="en-GB"/>
        </w:rPr>
      </w:pPr>
      <w:r w:rsidRPr="009D2DF4">
        <w:rPr>
          <w:rFonts w:asciiTheme="majorHAnsi" w:hAnsiTheme="majorHAnsi" w:cstheme="majorHAnsi"/>
          <w:highlight w:val="white"/>
          <w:lang w:val="en"/>
        </w:rPr>
        <w:t>identifying, at the request of a person with special needs, their individual needs and determining a possible support plan taking into account the principle of partnership;</w:t>
      </w:r>
    </w:p>
    <w:p w14:paraId="00000013" w14:textId="59DB072E" w:rsidR="00E2624F" w:rsidRPr="00913B3D" w:rsidRDefault="00777609"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lang w:val="en-GB"/>
        </w:rPr>
      </w:pPr>
      <w:r w:rsidRPr="009D2DF4">
        <w:rPr>
          <w:rFonts w:asciiTheme="majorHAnsi" w:hAnsiTheme="majorHAnsi" w:cstheme="majorHAnsi"/>
          <w:highlight w:val="white"/>
          <w:lang w:val="en"/>
        </w:rPr>
        <w:t xml:space="preserve"> coordinating, </w:t>
      </w:r>
      <w:r w:rsidR="006A0234" w:rsidRPr="009D2DF4">
        <w:rPr>
          <w:rFonts w:asciiTheme="majorHAnsi" w:hAnsiTheme="majorHAnsi" w:cstheme="majorHAnsi"/>
          <w:lang w:val="en"/>
        </w:rPr>
        <w:t>at the request</w:t>
      </w:r>
      <w:r w:rsidRPr="009D2DF4">
        <w:rPr>
          <w:rFonts w:asciiTheme="majorHAnsi" w:hAnsiTheme="majorHAnsi" w:cstheme="majorHAnsi"/>
          <w:highlight w:val="white"/>
          <w:lang w:val="en"/>
        </w:rPr>
        <w:t xml:space="preserve"> of a person with special needs</w:t>
      </w:r>
      <w:r w:rsidR="006A0234" w:rsidRPr="009D2DF4">
        <w:rPr>
          <w:rFonts w:asciiTheme="majorHAnsi" w:hAnsiTheme="majorHAnsi" w:cstheme="majorHAnsi"/>
          <w:lang w:val="en"/>
        </w:rPr>
        <w:t>,</w:t>
      </w:r>
      <w:r w:rsidRPr="009D2DF4">
        <w:rPr>
          <w:rFonts w:asciiTheme="majorHAnsi" w:hAnsiTheme="majorHAnsi" w:cstheme="majorHAnsi"/>
          <w:highlight w:val="white"/>
          <w:lang w:val="en"/>
        </w:rPr>
        <w:t xml:space="preserve"> the process of support, in particular to ensure that their specific entitlements and support services are implemented, including respect for them by tutors or other staff of the University;</w:t>
      </w:r>
    </w:p>
    <w:p w14:paraId="00000014" w14:textId="23DC3E19" w:rsidR="00E2624F" w:rsidRPr="00913B3D" w:rsidRDefault="00777609"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lang w:val="en-GB"/>
        </w:rPr>
      </w:pPr>
      <w:r w:rsidRPr="009D2DF4">
        <w:rPr>
          <w:rFonts w:asciiTheme="majorHAnsi" w:hAnsiTheme="majorHAnsi" w:cstheme="majorHAnsi"/>
          <w:lang w:val="en"/>
        </w:rPr>
        <w:t xml:space="preserve"> supporting the activities conducted by the units of the University and the University staff in the implementation of the support granted, including participation in the development of appropriate solutions, etc.;</w:t>
      </w:r>
    </w:p>
    <w:p w14:paraId="00000015" w14:textId="3C06F951" w:rsidR="00E2624F" w:rsidRPr="00913B3D" w:rsidRDefault="00777609"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lang w:val="en-GB"/>
        </w:rPr>
      </w:pPr>
      <w:r w:rsidRPr="009D2DF4">
        <w:rPr>
          <w:rFonts w:asciiTheme="majorHAnsi" w:hAnsiTheme="majorHAnsi" w:cstheme="majorHAnsi"/>
          <w:highlight w:val="white"/>
          <w:lang w:val="en"/>
        </w:rPr>
        <w:lastRenderedPageBreak/>
        <w:t xml:space="preserve"> </w:t>
      </w:r>
      <w:proofErr w:type="spellStart"/>
      <w:r w:rsidRPr="009D2DF4">
        <w:rPr>
          <w:rFonts w:asciiTheme="majorHAnsi" w:hAnsiTheme="majorHAnsi" w:cstheme="majorHAnsi"/>
          <w:highlight w:val="white"/>
          <w:lang w:val="en"/>
        </w:rPr>
        <w:t>organising</w:t>
      </w:r>
      <w:proofErr w:type="spellEnd"/>
      <w:r w:rsidRPr="009D2DF4">
        <w:rPr>
          <w:rFonts w:asciiTheme="majorHAnsi" w:hAnsiTheme="majorHAnsi" w:cstheme="majorHAnsi"/>
          <w:highlight w:val="white"/>
          <w:lang w:val="en"/>
        </w:rPr>
        <w:t xml:space="preserve"> or coordinating support services (e.g.: teaching assistants, </w:t>
      </w:r>
      <w:proofErr w:type="spellStart"/>
      <w:r w:rsidRPr="009D2DF4">
        <w:rPr>
          <w:rFonts w:asciiTheme="majorHAnsi" w:hAnsiTheme="majorHAnsi" w:cstheme="majorHAnsi"/>
          <w:highlight w:val="white"/>
          <w:lang w:val="en"/>
        </w:rPr>
        <w:t>typhlo</w:t>
      </w:r>
      <w:proofErr w:type="spellEnd"/>
      <w:r w:rsidRPr="009D2DF4">
        <w:rPr>
          <w:rFonts w:asciiTheme="majorHAnsi" w:hAnsiTheme="majorHAnsi" w:cstheme="majorHAnsi"/>
          <w:highlight w:val="white"/>
          <w:lang w:val="en"/>
        </w:rPr>
        <w:t>-teaching assistants, transport assistants, specialist transport assistants, sign language interpreting and alternative forms of communication);</w:t>
      </w:r>
    </w:p>
    <w:p w14:paraId="00000016" w14:textId="472083C0" w:rsidR="00E2624F" w:rsidRPr="00913B3D" w:rsidRDefault="00777609" w:rsidP="000E3FCA">
      <w:pPr>
        <w:numPr>
          <w:ilvl w:val="1"/>
          <w:numId w:val="12"/>
        </w:numPr>
        <w:pBdr>
          <w:top w:val="nil"/>
          <w:left w:val="nil"/>
          <w:bottom w:val="nil"/>
          <w:right w:val="nil"/>
          <w:between w:val="nil"/>
        </w:pBdr>
        <w:tabs>
          <w:tab w:val="left" w:pos="284"/>
        </w:tabs>
        <w:spacing w:before="0" w:line="360" w:lineRule="auto"/>
        <w:ind w:left="284" w:firstLine="0"/>
        <w:jc w:val="both"/>
        <w:rPr>
          <w:rFonts w:asciiTheme="majorHAnsi" w:hAnsiTheme="majorHAnsi" w:cstheme="majorHAnsi"/>
          <w:lang w:val="en-GB"/>
        </w:rPr>
      </w:pPr>
      <w:r w:rsidRPr="009D2DF4">
        <w:rPr>
          <w:rFonts w:asciiTheme="majorHAnsi" w:hAnsiTheme="majorHAnsi" w:cstheme="majorHAnsi"/>
          <w:lang w:val="en"/>
        </w:rPr>
        <w:t xml:space="preserve"> consulting on measures to increase the accessibility of the admissions process, education, research, and other activities of the University.</w:t>
      </w:r>
    </w:p>
    <w:p w14:paraId="3EBA78B8" w14:textId="77777777" w:rsidR="000F5A0B" w:rsidRPr="00913B3D" w:rsidRDefault="00777609" w:rsidP="00070C41">
      <w:pPr>
        <w:pStyle w:val="Nagwek3"/>
        <w:spacing w:line="360" w:lineRule="auto"/>
        <w:jc w:val="center"/>
        <w:rPr>
          <w:rFonts w:asciiTheme="majorHAnsi" w:hAnsiTheme="majorHAnsi" w:cstheme="majorHAnsi"/>
          <w:sz w:val="24"/>
          <w:szCs w:val="24"/>
          <w:lang w:val="en-GB"/>
        </w:rPr>
      </w:pPr>
      <w:r w:rsidRPr="009D2DF4">
        <w:rPr>
          <w:rFonts w:asciiTheme="majorHAnsi" w:hAnsiTheme="majorHAnsi" w:cstheme="majorHAnsi"/>
          <w:sz w:val="24"/>
          <w:szCs w:val="24"/>
          <w:lang w:val="en"/>
        </w:rPr>
        <w:t>Art. 5</w:t>
      </w:r>
    </w:p>
    <w:p w14:paraId="00000017" w14:textId="04ED7E64" w:rsidR="00E2624F" w:rsidRPr="00913B3D" w:rsidRDefault="00777609" w:rsidP="00070C41">
      <w:pPr>
        <w:pStyle w:val="Nagwek3"/>
        <w:spacing w:line="360" w:lineRule="auto"/>
        <w:jc w:val="both"/>
        <w:rPr>
          <w:rFonts w:asciiTheme="majorHAnsi" w:hAnsiTheme="majorHAnsi" w:cstheme="majorHAnsi"/>
          <w:sz w:val="24"/>
          <w:szCs w:val="24"/>
          <w:lang w:val="en-GB"/>
        </w:rPr>
      </w:pPr>
      <w:r w:rsidRPr="009D2DF4">
        <w:rPr>
          <w:rFonts w:asciiTheme="majorHAnsi" w:hAnsiTheme="majorHAnsi" w:cstheme="majorHAnsi"/>
          <w:sz w:val="24"/>
          <w:szCs w:val="24"/>
          <w:lang w:val="en"/>
        </w:rPr>
        <w:t xml:space="preserve">General principles of support </w:t>
      </w:r>
    </w:p>
    <w:p w14:paraId="00000018" w14:textId="77777777" w:rsidR="00E2624F" w:rsidRPr="00913B3D" w:rsidRDefault="00777609" w:rsidP="00070C41">
      <w:pPr>
        <w:pBdr>
          <w:top w:val="nil"/>
          <w:left w:val="nil"/>
          <w:bottom w:val="nil"/>
          <w:right w:val="nil"/>
          <w:between w:val="nil"/>
        </w:pBdr>
        <w:spacing w:before="0" w:line="360" w:lineRule="auto"/>
        <w:jc w:val="both"/>
        <w:rPr>
          <w:rFonts w:asciiTheme="majorHAnsi" w:hAnsiTheme="majorHAnsi" w:cstheme="majorHAnsi"/>
          <w:lang w:val="en-GB"/>
        </w:rPr>
      </w:pPr>
      <w:r w:rsidRPr="009D2DF4">
        <w:rPr>
          <w:rFonts w:asciiTheme="majorHAnsi" w:hAnsiTheme="majorHAnsi" w:cstheme="majorHAnsi"/>
          <w:lang w:val="en"/>
        </w:rPr>
        <w:t xml:space="preserve">Support is provided taking into account the following principles and rights: </w:t>
      </w:r>
    </w:p>
    <w:p w14:paraId="00000019" w14:textId="77777777" w:rsidR="00E2624F" w:rsidRPr="009D2DF4" w:rsidRDefault="00777609"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lang w:val="en"/>
        </w:rPr>
        <w:t>dignity, autonomy, subjectivity;</w:t>
      </w:r>
    </w:p>
    <w:p w14:paraId="0000001A" w14:textId="77777777" w:rsidR="00E2624F" w:rsidRPr="009D2DF4" w:rsidRDefault="00777609"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lang w:val="en"/>
        </w:rPr>
        <w:t>principles of partnership;</w:t>
      </w:r>
    </w:p>
    <w:p w14:paraId="0000001B" w14:textId="77777777" w:rsidR="00E2624F" w:rsidRPr="00913B3D" w:rsidRDefault="00777609" w:rsidP="000E3FCA">
      <w:pPr>
        <w:numPr>
          <w:ilvl w:val="1"/>
          <w:numId w:val="1"/>
        </w:numPr>
        <w:spacing w:before="0" w:line="360" w:lineRule="auto"/>
        <w:ind w:left="709"/>
        <w:jc w:val="both"/>
        <w:rPr>
          <w:rFonts w:asciiTheme="majorHAnsi" w:hAnsiTheme="majorHAnsi" w:cstheme="majorHAnsi"/>
          <w:lang w:val="en-GB"/>
        </w:rPr>
      </w:pPr>
      <w:r w:rsidRPr="009D2DF4">
        <w:rPr>
          <w:rFonts w:asciiTheme="majorHAnsi" w:hAnsiTheme="majorHAnsi" w:cstheme="majorHAnsi"/>
          <w:lang w:val="en"/>
        </w:rPr>
        <w:t xml:space="preserve">principles of equality, including equal opportunities and equal obligations; </w:t>
      </w:r>
    </w:p>
    <w:p w14:paraId="0000001C" w14:textId="77777777" w:rsidR="00E2624F" w:rsidRPr="00913B3D" w:rsidRDefault="00777609" w:rsidP="000E3FCA">
      <w:pPr>
        <w:numPr>
          <w:ilvl w:val="1"/>
          <w:numId w:val="1"/>
        </w:numPr>
        <w:spacing w:before="0" w:line="360" w:lineRule="auto"/>
        <w:ind w:left="709"/>
        <w:jc w:val="both"/>
        <w:rPr>
          <w:rFonts w:asciiTheme="majorHAnsi" w:hAnsiTheme="majorHAnsi" w:cstheme="majorHAnsi"/>
          <w:lang w:val="en-GB"/>
        </w:rPr>
      </w:pPr>
      <w:r w:rsidRPr="009D2DF4">
        <w:rPr>
          <w:rFonts w:asciiTheme="majorHAnsi" w:hAnsiTheme="majorHAnsi" w:cstheme="majorHAnsi"/>
          <w:lang w:val="en"/>
        </w:rPr>
        <w:t xml:space="preserve">principles of </w:t>
      </w:r>
      <w:proofErr w:type="spellStart"/>
      <w:r w:rsidRPr="009D2DF4">
        <w:rPr>
          <w:rFonts w:asciiTheme="majorHAnsi" w:hAnsiTheme="majorHAnsi" w:cstheme="majorHAnsi"/>
          <w:lang w:val="en"/>
        </w:rPr>
        <w:t>individualisation</w:t>
      </w:r>
      <w:proofErr w:type="spellEnd"/>
      <w:r w:rsidRPr="009D2DF4">
        <w:rPr>
          <w:rFonts w:asciiTheme="majorHAnsi" w:hAnsiTheme="majorHAnsi" w:cstheme="majorHAnsi"/>
          <w:lang w:val="en"/>
        </w:rPr>
        <w:t xml:space="preserve"> of support;</w:t>
      </w:r>
    </w:p>
    <w:p w14:paraId="0000001D" w14:textId="77777777" w:rsidR="00E2624F" w:rsidRPr="009D2DF4" w:rsidRDefault="00777609" w:rsidP="000E3FCA">
      <w:pPr>
        <w:numPr>
          <w:ilvl w:val="1"/>
          <w:numId w:val="1"/>
        </w:numPr>
        <w:spacing w:before="0" w:line="360" w:lineRule="auto"/>
        <w:ind w:left="709"/>
        <w:jc w:val="both"/>
        <w:rPr>
          <w:rFonts w:asciiTheme="majorHAnsi" w:hAnsiTheme="majorHAnsi" w:cstheme="majorHAnsi"/>
        </w:rPr>
      </w:pPr>
      <w:r w:rsidRPr="009D2DF4">
        <w:rPr>
          <w:rFonts w:asciiTheme="majorHAnsi" w:hAnsiTheme="majorHAnsi" w:cstheme="majorHAnsi"/>
          <w:lang w:val="en"/>
        </w:rPr>
        <w:t>privacy principles;</w:t>
      </w:r>
    </w:p>
    <w:p w14:paraId="0000001E" w14:textId="77777777" w:rsidR="00E2624F" w:rsidRPr="00913B3D" w:rsidRDefault="00777609" w:rsidP="000E3FCA">
      <w:pPr>
        <w:numPr>
          <w:ilvl w:val="1"/>
          <w:numId w:val="1"/>
        </w:numPr>
        <w:spacing w:before="0" w:line="360" w:lineRule="auto"/>
        <w:ind w:left="709"/>
        <w:jc w:val="both"/>
        <w:rPr>
          <w:rFonts w:asciiTheme="majorHAnsi" w:hAnsiTheme="majorHAnsi" w:cstheme="majorHAnsi"/>
          <w:lang w:val="en-GB"/>
        </w:rPr>
      </w:pPr>
      <w:r w:rsidRPr="009D2DF4">
        <w:rPr>
          <w:rFonts w:asciiTheme="majorHAnsi" w:hAnsiTheme="majorHAnsi" w:cstheme="majorHAnsi"/>
          <w:lang w:val="en"/>
        </w:rPr>
        <w:t>principles of developing the potential of a person with special needs;</w:t>
      </w:r>
    </w:p>
    <w:p w14:paraId="0000001F" w14:textId="77777777" w:rsidR="00E2624F" w:rsidRPr="00913B3D" w:rsidRDefault="00777609" w:rsidP="000E3FCA">
      <w:pPr>
        <w:numPr>
          <w:ilvl w:val="1"/>
          <w:numId w:val="1"/>
        </w:numPr>
        <w:spacing w:before="0" w:line="360" w:lineRule="auto"/>
        <w:ind w:left="709"/>
        <w:jc w:val="both"/>
        <w:rPr>
          <w:rFonts w:asciiTheme="majorHAnsi" w:hAnsiTheme="majorHAnsi" w:cstheme="majorHAnsi"/>
          <w:lang w:val="en-GB"/>
        </w:rPr>
      </w:pPr>
      <w:r w:rsidRPr="009D2DF4">
        <w:rPr>
          <w:rFonts w:asciiTheme="majorHAnsi" w:hAnsiTheme="majorHAnsi" w:cstheme="majorHAnsi"/>
          <w:lang w:val="en"/>
        </w:rPr>
        <w:t>principles of reasonableness of adjustment;</w:t>
      </w:r>
    </w:p>
    <w:p w14:paraId="00000020" w14:textId="77777777" w:rsidR="00E2624F" w:rsidRPr="00913B3D" w:rsidRDefault="00777609" w:rsidP="000E3FCA">
      <w:pPr>
        <w:numPr>
          <w:ilvl w:val="1"/>
          <w:numId w:val="1"/>
        </w:numPr>
        <w:spacing w:before="0" w:line="360" w:lineRule="auto"/>
        <w:ind w:left="709"/>
        <w:jc w:val="both"/>
        <w:rPr>
          <w:rFonts w:asciiTheme="majorHAnsi" w:hAnsiTheme="majorHAnsi" w:cstheme="majorHAnsi"/>
          <w:lang w:val="en-GB"/>
        </w:rPr>
      </w:pPr>
      <w:r w:rsidRPr="009D2DF4">
        <w:rPr>
          <w:rFonts w:asciiTheme="majorHAnsi" w:hAnsiTheme="majorHAnsi" w:cstheme="majorHAnsi"/>
          <w:lang w:val="en"/>
        </w:rPr>
        <w:t>principles of maintaining an academic standard;</w:t>
      </w:r>
    </w:p>
    <w:p w14:paraId="00000021" w14:textId="77777777" w:rsidR="00E2624F" w:rsidRPr="00913B3D" w:rsidRDefault="00777609" w:rsidP="000E3FCA">
      <w:pPr>
        <w:numPr>
          <w:ilvl w:val="1"/>
          <w:numId w:val="1"/>
        </w:numPr>
        <w:spacing w:before="0" w:line="360" w:lineRule="auto"/>
        <w:ind w:left="709"/>
        <w:jc w:val="both"/>
        <w:rPr>
          <w:rFonts w:asciiTheme="majorHAnsi" w:hAnsiTheme="majorHAnsi" w:cstheme="majorHAnsi"/>
          <w:lang w:val="en-GB"/>
        </w:rPr>
      </w:pPr>
      <w:r w:rsidRPr="009D2DF4">
        <w:rPr>
          <w:rFonts w:asciiTheme="majorHAnsi" w:hAnsiTheme="majorHAnsi" w:cstheme="majorHAnsi"/>
          <w:lang w:val="en"/>
        </w:rPr>
        <w:t xml:space="preserve">principles of using the support closest to the standard course of study;  </w:t>
      </w:r>
    </w:p>
    <w:p w14:paraId="00000022" w14:textId="77777777" w:rsidR="00E2624F" w:rsidRPr="00913B3D" w:rsidRDefault="00777609" w:rsidP="000E3FCA">
      <w:pPr>
        <w:numPr>
          <w:ilvl w:val="1"/>
          <w:numId w:val="1"/>
        </w:numPr>
        <w:spacing w:before="0" w:line="360" w:lineRule="auto"/>
        <w:ind w:left="709"/>
        <w:jc w:val="both"/>
        <w:rPr>
          <w:rFonts w:asciiTheme="majorHAnsi" w:hAnsiTheme="majorHAnsi" w:cstheme="majorHAnsi"/>
          <w:highlight w:val="white"/>
          <w:lang w:val="en-GB"/>
        </w:rPr>
      </w:pPr>
      <w:r w:rsidRPr="009D2DF4">
        <w:rPr>
          <w:rFonts w:asciiTheme="majorHAnsi" w:hAnsiTheme="majorHAnsi" w:cstheme="majorHAnsi"/>
          <w:highlight w:val="white"/>
          <w:lang w:val="en"/>
        </w:rPr>
        <w:t>principles of primacy of the use of universal design;</w:t>
      </w:r>
    </w:p>
    <w:p w14:paraId="00000023" w14:textId="77777777" w:rsidR="00E2624F" w:rsidRPr="00913B3D" w:rsidRDefault="00777609" w:rsidP="000E3FCA">
      <w:pPr>
        <w:numPr>
          <w:ilvl w:val="1"/>
          <w:numId w:val="1"/>
        </w:numPr>
        <w:spacing w:before="0" w:line="360" w:lineRule="auto"/>
        <w:ind w:left="709"/>
        <w:jc w:val="both"/>
        <w:rPr>
          <w:rFonts w:asciiTheme="majorHAnsi" w:hAnsiTheme="majorHAnsi" w:cstheme="majorHAnsi"/>
          <w:highlight w:val="white"/>
          <w:lang w:val="en-GB"/>
        </w:rPr>
      </w:pPr>
      <w:r w:rsidRPr="009D2DF4">
        <w:rPr>
          <w:rFonts w:asciiTheme="majorHAnsi" w:hAnsiTheme="majorHAnsi" w:cstheme="majorHAnsi"/>
          <w:highlight w:val="white"/>
          <w:lang w:val="en"/>
        </w:rPr>
        <w:t>rights to continuity and quality of support during the educational process, academic activities, employment.</w:t>
      </w:r>
    </w:p>
    <w:p w14:paraId="6C00FDB1" w14:textId="7D1163F6" w:rsidR="000F5A0B" w:rsidRPr="009D2DF4" w:rsidRDefault="00777609"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lang w:val="en"/>
        </w:rPr>
        <w:t>Art. 6</w:t>
      </w:r>
    </w:p>
    <w:p w14:paraId="00000024" w14:textId="12B60596" w:rsidR="00E2624F" w:rsidRPr="009D2DF4" w:rsidRDefault="00777609"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lang w:val="en"/>
        </w:rPr>
        <w:t xml:space="preserve">Principles for providing support </w:t>
      </w:r>
    </w:p>
    <w:p w14:paraId="00000025" w14:textId="6DECE506" w:rsidR="00E2624F" w:rsidRPr="00913B3D" w:rsidRDefault="00777609" w:rsidP="00070C41">
      <w:pPr>
        <w:numPr>
          <w:ilvl w:val="0"/>
          <w:numId w:val="5"/>
        </w:numPr>
        <w:pBdr>
          <w:top w:val="nil"/>
          <w:left w:val="nil"/>
          <w:bottom w:val="nil"/>
          <w:right w:val="nil"/>
          <w:between w:val="nil"/>
        </w:pBdr>
        <w:tabs>
          <w:tab w:val="left" w:pos="426"/>
          <w:tab w:val="left" w:pos="709"/>
        </w:tabs>
        <w:spacing w:before="0" w:line="360" w:lineRule="auto"/>
        <w:jc w:val="both"/>
        <w:rPr>
          <w:rFonts w:asciiTheme="majorHAnsi" w:hAnsiTheme="majorHAnsi" w:cstheme="majorHAnsi"/>
          <w:lang w:val="en-GB"/>
        </w:rPr>
      </w:pPr>
      <w:r w:rsidRPr="009D2DF4">
        <w:rPr>
          <w:rFonts w:asciiTheme="majorHAnsi" w:hAnsiTheme="majorHAnsi" w:cstheme="majorHAnsi"/>
          <w:lang w:val="en"/>
        </w:rPr>
        <w:t xml:space="preserve">A person with special needs may apply for support on the basis of a request, which is Appendix 1 hereto. </w:t>
      </w:r>
    </w:p>
    <w:p w14:paraId="00000026" w14:textId="77777777" w:rsidR="00E2624F" w:rsidRPr="00913B3D" w:rsidRDefault="00777609" w:rsidP="00070C41">
      <w:pPr>
        <w:numPr>
          <w:ilvl w:val="0"/>
          <w:numId w:val="5"/>
        </w:numPr>
        <w:pBdr>
          <w:top w:val="nil"/>
          <w:left w:val="nil"/>
          <w:bottom w:val="nil"/>
          <w:right w:val="nil"/>
          <w:between w:val="nil"/>
        </w:pBdr>
        <w:tabs>
          <w:tab w:val="left" w:pos="426"/>
          <w:tab w:val="left" w:pos="709"/>
        </w:tabs>
        <w:spacing w:before="0" w:line="360" w:lineRule="auto"/>
        <w:jc w:val="both"/>
        <w:rPr>
          <w:rFonts w:asciiTheme="majorHAnsi" w:hAnsiTheme="majorHAnsi" w:cstheme="majorHAnsi"/>
          <w:lang w:val="en-GB"/>
        </w:rPr>
      </w:pPr>
      <w:r w:rsidRPr="009D2DF4">
        <w:rPr>
          <w:rFonts w:asciiTheme="majorHAnsi" w:hAnsiTheme="majorHAnsi" w:cstheme="majorHAnsi"/>
          <w:lang w:val="en"/>
        </w:rPr>
        <w:t xml:space="preserve">Support may relate in particular to: </w:t>
      </w:r>
    </w:p>
    <w:p w14:paraId="00000027" w14:textId="77777777" w:rsidR="00E2624F" w:rsidRPr="00913B3D" w:rsidRDefault="00777609"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lang w:val="en-GB"/>
        </w:rPr>
      </w:pPr>
      <w:r w:rsidRPr="009D2DF4">
        <w:rPr>
          <w:rFonts w:asciiTheme="majorHAnsi" w:hAnsiTheme="majorHAnsi" w:cstheme="majorHAnsi"/>
          <w:lang w:val="en"/>
        </w:rPr>
        <w:t>ensuring the accessibility of the university admission process for the purpose of studies, including the recruitment process,</w:t>
      </w:r>
    </w:p>
    <w:p w14:paraId="00000028" w14:textId="77777777" w:rsidR="00E2624F" w:rsidRPr="00913B3D" w:rsidRDefault="00777609"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lang w:val="en-GB"/>
        </w:rPr>
      </w:pPr>
      <w:r w:rsidRPr="009D2DF4">
        <w:rPr>
          <w:rFonts w:asciiTheme="majorHAnsi" w:hAnsiTheme="majorHAnsi" w:cstheme="majorHAnsi"/>
          <w:lang w:val="en"/>
        </w:rPr>
        <w:t>ensuring accessibility of the learning process, including available teaching materials, foreign language learning, physical education classes,</w:t>
      </w:r>
    </w:p>
    <w:p w14:paraId="00000029" w14:textId="77777777" w:rsidR="00E2624F" w:rsidRPr="00913B3D" w:rsidRDefault="00777609"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lang w:val="en-GB"/>
        </w:rPr>
      </w:pPr>
      <w:r w:rsidRPr="009D2DF4">
        <w:rPr>
          <w:rFonts w:asciiTheme="majorHAnsi" w:hAnsiTheme="majorHAnsi" w:cstheme="majorHAnsi"/>
          <w:lang w:val="en"/>
        </w:rPr>
        <w:t xml:space="preserve">ensuring accessibility of the process of learning outcomes verification; </w:t>
      </w:r>
    </w:p>
    <w:p w14:paraId="0000002A" w14:textId="77777777" w:rsidR="00E2624F" w:rsidRPr="00913B3D" w:rsidRDefault="00777609"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lang w:val="en-GB"/>
        </w:rPr>
      </w:pPr>
      <w:r w:rsidRPr="009D2DF4">
        <w:rPr>
          <w:rFonts w:asciiTheme="majorHAnsi" w:hAnsiTheme="majorHAnsi" w:cstheme="majorHAnsi"/>
          <w:lang w:val="en"/>
        </w:rPr>
        <w:t>ensuring availability of conducting scientific research,</w:t>
      </w:r>
    </w:p>
    <w:p w14:paraId="0000002B" w14:textId="07496EB7" w:rsidR="00E2624F" w:rsidRPr="00913B3D" w:rsidRDefault="00777609"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lang w:val="en-GB"/>
        </w:rPr>
      </w:pPr>
      <w:r w:rsidRPr="009D2DF4">
        <w:rPr>
          <w:rFonts w:asciiTheme="majorHAnsi" w:hAnsiTheme="majorHAnsi" w:cstheme="majorHAnsi"/>
          <w:lang w:val="en"/>
        </w:rPr>
        <w:lastRenderedPageBreak/>
        <w:t>providing support services, including assistants, specialist transport services,</w:t>
      </w:r>
    </w:p>
    <w:p w14:paraId="0000002C" w14:textId="77777777" w:rsidR="00E2624F" w:rsidRPr="00913B3D" w:rsidRDefault="00777609"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lang w:val="en-GB"/>
        </w:rPr>
      </w:pPr>
      <w:r w:rsidRPr="009D2DF4">
        <w:rPr>
          <w:rFonts w:asciiTheme="majorHAnsi" w:hAnsiTheme="majorHAnsi" w:cstheme="majorHAnsi"/>
          <w:lang w:val="en"/>
        </w:rPr>
        <w:t>providing other specialist support, including psychological support,</w:t>
      </w:r>
    </w:p>
    <w:p w14:paraId="0000002D" w14:textId="1BCC8963" w:rsidR="00E2624F" w:rsidRPr="00913B3D" w:rsidRDefault="00777609"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lang w:val="en-GB"/>
        </w:rPr>
      </w:pPr>
      <w:r w:rsidRPr="009D2DF4">
        <w:rPr>
          <w:rFonts w:asciiTheme="majorHAnsi" w:hAnsiTheme="majorHAnsi" w:cstheme="majorHAnsi"/>
          <w:lang w:val="en"/>
        </w:rPr>
        <w:t xml:space="preserve">providing access to assistive technologies </w:t>
      </w:r>
      <w:sdt>
        <w:sdtPr>
          <w:rPr>
            <w:rFonts w:asciiTheme="majorHAnsi" w:hAnsiTheme="majorHAnsi" w:cstheme="majorHAnsi"/>
          </w:rPr>
          <w:tag w:val="goog_rdk_3"/>
          <w:id w:val="993019361"/>
        </w:sdtPr>
        <w:sdtEndPr/>
        <w:sdtContent>
          <w:r w:rsidRPr="009D2DF4">
            <w:rPr>
              <w:rFonts w:asciiTheme="majorHAnsi" w:hAnsiTheme="majorHAnsi" w:cstheme="majorHAnsi"/>
              <w:lang w:val="en"/>
            </w:rPr>
            <w:t xml:space="preserve">(specialist equipment and software), </w:t>
          </w:r>
        </w:sdtContent>
      </w:sdt>
      <w:sdt>
        <w:sdtPr>
          <w:rPr>
            <w:rFonts w:asciiTheme="majorHAnsi" w:hAnsiTheme="majorHAnsi" w:cstheme="majorHAnsi"/>
          </w:rPr>
          <w:tag w:val="goog_rdk_4"/>
          <w:id w:val="1548105862"/>
        </w:sdtPr>
        <w:sdtEndPr/>
        <w:sdtContent/>
      </w:sdt>
      <w:r w:rsidRPr="009D2DF4">
        <w:rPr>
          <w:rFonts w:asciiTheme="majorHAnsi" w:hAnsiTheme="majorHAnsi" w:cstheme="majorHAnsi"/>
          <w:lang w:val="en"/>
        </w:rPr>
        <w:t xml:space="preserve">including the </w:t>
      </w:r>
      <w:sdt>
        <w:sdtPr>
          <w:rPr>
            <w:rFonts w:asciiTheme="majorHAnsi" w:hAnsiTheme="majorHAnsi" w:cstheme="majorHAnsi"/>
          </w:rPr>
          <w:tag w:val="goog_rdk_5"/>
          <w:id w:val="1673023109"/>
        </w:sdtPr>
        <w:sdtEndPr/>
        <w:sdtContent/>
      </w:sdt>
      <w:r w:rsidRPr="009D2DF4">
        <w:rPr>
          <w:rFonts w:asciiTheme="majorHAnsi" w:hAnsiTheme="majorHAnsi" w:cstheme="majorHAnsi"/>
          <w:lang w:val="en"/>
        </w:rPr>
        <w:t xml:space="preserve">lending of assistive technology; the </w:t>
      </w:r>
      <w:sdt>
        <w:sdtPr>
          <w:rPr>
            <w:rFonts w:asciiTheme="majorHAnsi" w:hAnsiTheme="majorHAnsi" w:cstheme="majorHAnsi"/>
          </w:rPr>
          <w:tag w:val="goog_rdk_7"/>
          <w:id w:val="215221931"/>
        </w:sdtPr>
        <w:sdtEndPr/>
        <w:sdtContent/>
      </w:sdt>
      <w:sdt>
        <w:sdtPr>
          <w:rPr>
            <w:rFonts w:asciiTheme="majorHAnsi" w:hAnsiTheme="majorHAnsi" w:cstheme="majorHAnsi"/>
          </w:rPr>
          <w:tag w:val="goog_rdk_8"/>
          <w:id w:val="2025932607"/>
        </w:sdtPr>
        <w:sdtEndPr/>
        <w:sdtContent/>
      </w:sdt>
      <w:r w:rsidRPr="009D2DF4">
        <w:rPr>
          <w:rFonts w:asciiTheme="majorHAnsi" w:hAnsiTheme="majorHAnsi" w:cstheme="majorHAnsi"/>
          <w:lang w:val="en"/>
        </w:rPr>
        <w:t>list of assistive technology available to the University is published on the University's website,</w:t>
      </w:r>
    </w:p>
    <w:p w14:paraId="0000002E" w14:textId="77777777" w:rsidR="00E2624F" w:rsidRPr="00913B3D" w:rsidRDefault="00777609" w:rsidP="000E3FCA">
      <w:pPr>
        <w:numPr>
          <w:ilvl w:val="1"/>
          <w:numId w:val="3"/>
        </w:numPr>
        <w:pBdr>
          <w:top w:val="nil"/>
          <w:left w:val="nil"/>
          <w:bottom w:val="nil"/>
          <w:right w:val="nil"/>
          <w:between w:val="nil"/>
        </w:pBdr>
        <w:tabs>
          <w:tab w:val="left" w:pos="426"/>
          <w:tab w:val="left" w:pos="851"/>
        </w:tabs>
        <w:spacing w:before="0" w:line="360" w:lineRule="auto"/>
        <w:ind w:left="709"/>
        <w:jc w:val="both"/>
        <w:rPr>
          <w:rFonts w:asciiTheme="majorHAnsi" w:hAnsiTheme="majorHAnsi" w:cstheme="majorHAnsi"/>
          <w:lang w:val="en-GB"/>
        </w:rPr>
      </w:pPr>
      <w:r w:rsidRPr="009D2DF4">
        <w:rPr>
          <w:rFonts w:asciiTheme="majorHAnsi" w:hAnsiTheme="majorHAnsi" w:cstheme="majorHAnsi"/>
          <w:lang w:val="en"/>
        </w:rPr>
        <w:t xml:space="preserve">ensuring an accessible working environment. </w:t>
      </w:r>
    </w:p>
    <w:p w14:paraId="0000002F" w14:textId="77777777" w:rsidR="00E2624F" w:rsidRPr="00913B3D" w:rsidRDefault="00777609" w:rsidP="00070C41">
      <w:pPr>
        <w:numPr>
          <w:ilvl w:val="0"/>
          <w:numId w:val="5"/>
        </w:numPr>
        <w:tabs>
          <w:tab w:val="left" w:pos="426"/>
          <w:tab w:val="left" w:pos="709"/>
        </w:tabs>
        <w:spacing w:before="0" w:line="360" w:lineRule="auto"/>
        <w:ind w:right="60"/>
        <w:jc w:val="both"/>
        <w:rPr>
          <w:rFonts w:asciiTheme="majorHAnsi" w:hAnsiTheme="majorHAnsi" w:cstheme="majorHAnsi"/>
          <w:lang w:val="en-GB"/>
        </w:rPr>
      </w:pPr>
      <w:r w:rsidRPr="009D2DF4">
        <w:rPr>
          <w:rFonts w:asciiTheme="majorHAnsi" w:hAnsiTheme="majorHAnsi" w:cstheme="majorHAnsi"/>
          <w:lang w:val="en"/>
        </w:rPr>
        <w:t xml:space="preserve">Support is provided taking into account the actual capabilities of the University, in particular </w:t>
      </w:r>
      <w:proofErr w:type="spellStart"/>
      <w:r w:rsidRPr="009D2DF4">
        <w:rPr>
          <w:rFonts w:asciiTheme="majorHAnsi" w:hAnsiTheme="majorHAnsi" w:cstheme="majorHAnsi"/>
          <w:lang w:val="en"/>
        </w:rPr>
        <w:t>organisational</w:t>
      </w:r>
      <w:proofErr w:type="spellEnd"/>
      <w:r w:rsidRPr="009D2DF4">
        <w:rPr>
          <w:rFonts w:asciiTheme="majorHAnsi" w:hAnsiTheme="majorHAnsi" w:cstheme="majorHAnsi"/>
          <w:lang w:val="en"/>
        </w:rPr>
        <w:t xml:space="preserve"> and financial resources, in compliance with the rules laid down in separate regulations of the University.</w:t>
      </w:r>
    </w:p>
    <w:p w14:paraId="00000030" w14:textId="77777777" w:rsidR="00E2624F" w:rsidRPr="009D2DF4" w:rsidRDefault="00777609" w:rsidP="00070C41">
      <w:pPr>
        <w:numPr>
          <w:ilvl w:val="0"/>
          <w:numId w:val="5"/>
        </w:numPr>
        <w:tabs>
          <w:tab w:val="left" w:pos="426"/>
          <w:tab w:val="left" w:pos="709"/>
        </w:tabs>
        <w:spacing w:before="0" w:line="360" w:lineRule="auto"/>
        <w:ind w:right="60"/>
        <w:jc w:val="both"/>
        <w:rPr>
          <w:rFonts w:asciiTheme="majorHAnsi" w:hAnsiTheme="majorHAnsi" w:cstheme="majorHAnsi"/>
        </w:rPr>
      </w:pPr>
      <w:r w:rsidRPr="009D2DF4">
        <w:rPr>
          <w:rFonts w:asciiTheme="majorHAnsi" w:hAnsiTheme="majorHAnsi" w:cstheme="majorHAnsi"/>
          <w:lang w:val="en"/>
        </w:rPr>
        <w:t xml:space="preserve">The person applying for support is obliged to submit a request sufficiently in advance to enable the University to provide support at the desired time. This does not apply to emergency situations. </w:t>
      </w:r>
    </w:p>
    <w:p w14:paraId="00000031" w14:textId="5F01AD26" w:rsidR="00E2624F" w:rsidRPr="00913B3D" w:rsidRDefault="00777609" w:rsidP="00070C41">
      <w:pPr>
        <w:numPr>
          <w:ilvl w:val="0"/>
          <w:numId w:val="5"/>
        </w:numPr>
        <w:tabs>
          <w:tab w:val="left" w:pos="426"/>
          <w:tab w:val="left" w:pos="709"/>
        </w:tabs>
        <w:spacing w:before="0" w:line="360" w:lineRule="auto"/>
        <w:ind w:right="60"/>
        <w:jc w:val="both"/>
        <w:rPr>
          <w:rFonts w:asciiTheme="majorHAnsi" w:hAnsiTheme="majorHAnsi" w:cstheme="majorHAnsi"/>
          <w:lang w:val="en-GB"/>
        </w:rPr>
      </w:pPr>
      <w:r w:rsidRPr="009D2DF4">
        <w:rPr>
          <w:rFonts w:asciiTheme="majorHAnsi" w:hAnsiTheme="majorHAnsi" w:cstheme="majorHAnsi"/>
          <w:lang w:val="en"/>
        </w:rPr>
        <w:t xml:space="preserve">The request referred to in sec. 1 must be delivered to the BON or to the entity competent </w:t>
      </w:r>
      <w:r w:rsidRPr="009D2DF4">
        <w:rPr>
          <w:rFonts w:asciiTheme="majorHAnsi" w:hAnsiTheme="majorHAnsi" w:cstheme="majorHAnsi"/>
          <w:lang w:val="en"/>
        </w:rPr>
        <w:br/>
        <w:t>to consider the request as specified in Art. 7 hereof, directly or by post</w:t>
      </w:r>
      <w:sdt>
        <w:sdtPr>
          <w:rPr>
            <w:rFonts w:asciiTheme="majorHAnsi" w:hAnsiTheme="majorHAnsi" w:cstheme="majorHAnsi"/>
          </w:rPr>
          <w:tag w:val="goog_rdk_12"/>
          <w:id w:val="1465968491"/>
        </w:sdtPr>
        <w:sdtEndPr/>
        <w:sdtContent>
          <w:r w:rsidRPr="009D2DF4">
            <w:rPr>
              <w:rFonts w:asciiTheme="majorHAnsi" w:hAnsiTheme="majorHAnsi" w:cstheme="majorHAnsi"/>
              <w:lang w:val="en"/>
            </w:rPr>
            <w:t>,</w:t>
          </w:r>
        </w:sdtContent>
      </w:sdt>
      <w:r w:rsidRPr="009D2DF4">
        <w:rPr>
          <w:rFonts w:asciiTheme="majorHAnsi" w:hAnsiTheme="majorHAnsi" w:cstheme="majorHAnsi"/>
          <w:lang w:val="en"/>
        </w:rPr>
        <w:t xml:space="preserve"> or sent by email from a box in the umw.edu.pl domain, subject to sec. 6. The relevant addresses, including email addresses, are provided on the University's website. </w:t>
      </w:r>
    </w:p>
    <w:p w14:paraId="00000032" w14:textId="755CBC47" w:rsidR="00E2624F" w:rsidRPr="00913B3D" w:rsidRDefault="00777609" w:rsidP="00070C41">
      <w:pPr>
        <w:numPr>
          <w:ilvl w:val="0"/>
          <w:numId w:val="5"/>
        </w:numPr>
        <w:tabs>
          <w:tab w:val="left" w:pos="426"/>
          <w:tab w:val="left" w:pos="709"/>
        </w:tabs>
        <w:spacing w:before="0" w:line="360" w:lineRule="auto"/>
        <w:ind w:right="60"/>
        <w:jc w:val="both"/>
        <w:rPr>
          <w:rFonts w:asciiTheme="majorHAnsi" w:hAnsiTheme="majorHAnsi" w:cstheme="majorHAnsi"/>
          <w:lang w:val="en-GB"/>
        </w:rPr>
      </w:pPr>
      <w:r w:rsidRPr="009D2DF4">
        <w:rPr>
          <w:rFonts w:asciiTheme="majorHAnsi" w:hAnsiTheme="majorHAnsi" w:cstheme="majorHAnsi"/>
          <w:lang w:val="en"/>
        </w:rPr>
        <w:t>If the requester expects the request to be considered without the participation of the BON</w:t>
      </w:r>
      <w:sdt>
        <w:sdtPr>
          <w:rPr>
            <w:rFonts w:asciiTheme="majorHAnsi" w:hAnsiTheme="majorHAnsi" w:cstheme="majorHAnsi"/>
          </w:rPr>
          <w:tag w:val="goog_rdk_13"/>
          <w:id w:val="1130337348"/>
        </w:sdtPr>
        <w:sdtEndPr/>
        <w:sdtContent>
          <w:r w:rsidRPr="009D2DF4">
            <w:rPr>
              <w:rFonts w:asciiTheme="majorHAnsi" w:hAnsiTheme="majorHAnsi" w:cstheme="majorHAnsi"/>
              <w:lang w:val="en"/>
            </w:rPr>
            <w:t>,</w:t>
          </w:r>
        </w:sdtContent>
      </w:sdt>
      <w:bookmarkStart w:id="1" w:name="_GoBack"/>
      <w:r w:rsidR="00796FF1" w:rsidRPr="00957C97">
        <w:rPr>
          <w:rFonts w:asciiTheme="majorHAnsi" w:hAnsiTheme="majorHAnsi" w:cstheme="majorHAnsi"/>
          <w:lang w:val="en-GB"/>
        </w:rPr>
        <w:t xml:space="preserve"> </w:t>
      </w:r>
      <w:bookmarkEnd w:id="1"/>
      <w:r w:rsidRPr="009D2DF4">
        <w:rPr>
          <w:rFonts w:asciiTheme="majorHAnsi" w:hAnsiTheme="majorHAnsi" w:cstheme="majorHAnsi"/>
          <w:lang w:val="en"/>
        </w:rPr>
        <w:t>they may submit the request directly at the office of the entity competent to consider the request or send it by mail or email from the umw.edu.pl domain. The entities competent to issue a decision on a request for support are specified in Art. 7 hereof. The relevant addresses, including email addresses</w:t>
      </w:r>
      <w:sdt>
        <w:sdtPr>
          <w:rPr>
            <w:rFonts w:asciiTheme="majorHAnsi" w:hAnsiTheme="majorHAnsi" w:cstheme="majorHAnsi"/>
          </w:rPr>
          <w:tag w:val="goog_rdk_15"/>
          <w:id w:val="1139552940"/>
        </w:sdtPr>
        <w:sdtEndPr/>
        <w:sdtContent>
          <w:r w:rsidRPr="009D2DF4">
            <w:rPr>
              <w:rFonts w:asciiTheme="majorHAnsi" w:hAnsiTheme="majorHAnsi" w:cstheme="majorHAnsi"/>
              <w:lang w:val="en"/>
            </w:rPr>
            <w:t>,</w:t>
          </w:r>
        </w:sdtContent>
      </w:sdt>
      <w:r w:rsidRPr="009D2DF4">
        <w:rPr>
          <w:rFonts w:asciiTheme="majorHAnsi" w:hAnsiTheme="majorHAnsi" w:cstheme="majorHAnsi"/>
          <w:lang w:val="en"/>
        </w:rPr>
        <w:t xml:space="preserve"> are given on the University's website. </w:t>
      </w:r>
    </w:p>
    <w:p w14:paraId="00000033" w14:textId="77777777" w:rsidR="00E2624F" w:rsidRPr="00913B3D" w:rsidRDefault="00777609" w:rsidP="00070C41">
      <w:pPr>
        <w:numPr>
          <w:ilvl w:val="0"/>
          <w:numId w:val="5"/>
        </w:numPr>
        <w:tabs>
          <w:tab w:val="left" w:pos="426"/>
          <w:tab w:val="left" w:pos="709"/>
        </w:tabs>
        <w:spacing w:before="0" w:line="360" w:lineRule="auto"/>
        <w:ind w:right="60"/>
        <w:jc w:val="both"/>
        <w:rPr>
          <w:rFonts w:asciiTheme="majorHAnsi" w:hAnsiTheme="majorHAnsi" w:cstheme="majorHAnsi"/>
          <w:lang w:val="en-GB"/>
        </w:rPr>
      </w:pPr>
      <w:r w:rsidRPr="009D2DF4">
        <w:rPr>
          <w:rFonts w:asciiTheme="majorHAnsi" w:hAnsiTheme="majorHAnsi" w:cstheme="majorHAnsi"/>
          <w:lang w:val="en"/>
        </w:rPr>
        <w:t>The grounds for granting support are the special needs of the requester arising in particular from a health condition. The person applying for support should justify special needs by providing relevant documentation, including records:</w:t>
      </w:r>
    </w:p>
    <w:p w14:paraId="00000034" w14:textId="77777777" w:rsidR="00E2624F" w:rsidRPr="00913B3D" w:rsidRDefault="00777609" w:rsidP="000E3FCA">
      <w:pPr>
        <w:numPr>
          <w:ilvl w:val="1"/>
          <w:numId w:val="5"/>
        </w:numPr>
        <w:spacing w:before="0" w:line="360" w:lineRule="auto"/>
        <w:ind w:left="709"/>
        <w:jc w:val="both"/>
        <w:rPr>
          <w:rFonts w:asciiTheme="majorHAnsi" w:hAnsiTheme="majorHAnsi" w:cstheme="majorHAnsi"/>
          <w:lang w:val="en-GB"/>
        </w:rPr>
      </w:pPr>
      <w:r w:rsidRPr="009D2DF4">
        <w:rPr>
          <w:rFonts w:asciiTheme="majorHAnsi" w:hAnsiTheme="majorHAnsi" w:cstheme="majorHAnsi"/>
          <w:lang w:val="en"/>
        </w:rPr>
        <w:t>confirming disability (e.g. disability certificate, medical certificate on the degree of disability</w:t>
      </w:r>
      <w:sdt>
        <w:sdtPr>
          <w:rPr>
            <w:rFonts w:asciiTheme="majorHAnsi" w:hAnsiTheme="majorHAnsi" w:cstheme="majorHAnsi"/>
          </w:rPr>
          <w:tag w:val="goog_rdk_16"/>
          <w:id w:val="1793788327"/>
        </w:sdtPr>
        <w:sdtEndPr/>
        <w:sdtContent>
          <w:r w:rsidRPr="009D2DF4">
            <w:rPr>
              <w:rFonts w:asciiTheme="majorHAnsi" w:hAnsiTheme="majorHAnsi" w:cstheme="majorHAnsi"/>
              <w:lang w:val="en"/>
            </w:rPr>
            <w:t>)</w:t>
          </w:r>
        </w:sdtContent>
      </w:sdt>
      <w:r w:rsidRPr="009D2DF4">
        <w:rPr>
          <w:rFonts w:asciiTheme="majorHAnsi" w:hAnsiTheme="majorHAnsi" w:cstheme="majorHAnsi"/>
          <w:lang w:val="en"/>
        </w:rPr>
        <w:t>;</w:t>
      </w:r>
    </w:p>
    <w:p w14:paraId="00000035" w14:textId="72977B8E" w:rsidR="00E2624F" w:rsidRPr="00913B3D" w:rsidRDefault="00777609" w:rsidP="000E3FCA">
      <w:pPr>
        <w:numPr>
          <w:ilvl w:val="1"/>
          <w:numId w:val="5"/>
        </w:numPr>
        <w:spacing w:before="0" w:line="360" w:lineRule="auto"/>
        <w:ind w:left="709"/>
        <w:jc w:val="both"/>
        <w:rPr>
          <w:rFonts w:asciiTheme="majorHAnsi" w:hAnsiTheme="majorHAnsi" w:cstheme="majorHAnsi"/>
          <w:lang w:val="en-GB"/>
        </w:rPr>
      </w:pPr>
      <w:r w:rsidRPr="009D2DF4">
        <w:rPr>
          <w:rFonts w:asciiTheme="majorHAnsi" w:hAnsiTheme="majorHAnsi" w:cstheme="majorHAnsi"/>
          <w:lang w:val="en"/>
        </w:rPr>
        <w:t xml:space="preserve">issued on the basis of educational regulations (such as documents from psychological and educational counselling </w:t>
      </w:r>
      <w:proofErr w:type="spellStart"/>
      <w:r w:rsidRPr="009D2DF4">
        <w:rPr>
          <w:rFonts w:asciiTheme="majorHAnsi" w:hAnsiTheme="majorHAnsi" w:cstheme="majorHAnsi"/>
          <w:lang w:val="en"/>
        </w:rPr>
        <w:t>centres</w:t>
      </w:r>
      <w:proofErr w:type="spellEnd"/>
      <w:r w:rsidRPr="009D2DF4">
        <w:rPr>
          <w:rFonts w:asciiTheme="majorHAnsi" w:hAnsiTheme="majorHAnsi" w:cstheme="majorHAnsi"/>
          <w:lang w:val="en"/>
        </w:rPr>
        <w:t xml:space="preserve">, documents concerning adaptation of conditions or forms of examination taking, documents concerning individual educational and therapeutic </w:t>
      </w:r>
      <w:proofErr w:type="spellStart"/>
      <w:r w:rsidRPr="009D2DF4">
        <w:rPr>
          <w:rFonts w:asciiTheme="majorHAnsi" w:hAnsiTheme="majorHAnsi" w:cstheme="majorHAnsi"/>
          <w:lang w:val="en"/>
        </w:rPr>
        <w:t>programmes</w:t>
      </w:r>
      <w:proofErr w:type="spellEnd"/>
      <w:r w:rsidRPr="009D2DF4">
        <w:rPr>
          <w:rFonts w:asciiTheme="majorHAnsi" w:hAnsiTheme="majorHAnsi" w:cstheme="majorHAnsi"/>
          <w:lang w:val="en"/>
        </w:rPr>
        <w:t xml:space="preserve">; </w:t>
      </w:r>
    </w:p>
    <w:p w14:paraId="00000036" w14:textId="77777777" w:rsidR="00E2624F" w:rsidRPr="009D2DF4" w:rsidRDefault="00777609" w:rsidP="000E3FCA">
      <w:pPr>
        <w:numPr>
          <w:ilvl w:val="1"/>
          <w:numId w:val="5"/>
        </w:numPr>
        <w:spacing w:before="0" w:after="20" w:line="360" w:lineRule="auto"/>
        <w:ind w:left="709" w:right="60"/>
        <w:jc w:val="both"/>
        <w:rPr>
          <w:rFonts w:asciiTheme="majorHAnsi" w:hAnsiTheme="majorHAnsi" w:cstheme="majorHAnsi"/>
        </w:rPr>
      </w:pPr>
      <w:r w:rsidRPr="009D2DF4">
        <w:rPr>
          <w:rFonts w:asciiTheme="majorHAnsi" w:hAnsiTheme="majorHAnsi" w:cstheme="majorHAnsi"/>
          <w:lang w:val="en"/>
        </w:rPr>
        <w:t>medical records;</w:t>
      </w:r>
    </w:p>
    <w:p w14:paraId="00000037" w14:textId="77777777" w:rsidR="00E2624F" w:rsidRPr="00913B3D" w:rsidRDefault="00777609" w:rsidP="000E3FCA">
      <w:pPr>
        <w:numPr>
          <w:ilvl w:val="1"/>
          <w:numId w:val="5"/>
        </w:numPr>
        <w:spacing w:before="0" w:after="20" w:line="360" w:lineRule="auto"/>
        <w:ind w:left="709" w:right="60"/>
        <w:jc w:val="both"/>
        <w:rPr>
          <w:rFonts w:asciiTheme="majorHAnsi" w:hAnsiTheme="majorHAnsi" w:cstheme="majorHAnsi"/>
          <w:lang w:val="en-GB"/>
        </w:rPr>
      </w:pPr>
      <w:r w:rsidRPr="009D2DF4">
        <w:rPr>
          <w:rFonts w:asciiTheme="majorHAnsi" w:hAnsiTheme="majorHAnsi" w:cstheme="majorHAnsi"/>
          <w:lang w:val="en"/>
        </w:rPr>
        <w:t>other records confirming special needs.</w:t>
      </w:r>
    </w:p>
    <w:p w14:paraId="00000038" w14:textId="1DE08DD3" w:rsidR="00E2624F" w:rsidRPr="00913B3D" w:rsidRDefault="00777609" w:rsidP="00070C41">
      <w:pPr>
        <w:tabs>
          <w:tab w:val="left" w:pos="426"/>
          <w:tab w:val="left" w:pos="709"/>
        </w:tabs>
        <w:spacing w:before="0" w:line="360" w:lineRule="auto"/>
        <w:ind w:right="60"/>
        <w:jc w:val="both"/>
        <w:rPr>
          <w:rFonts w:asciiTheme="majorHAnsi" w:hAnsiTheme="majorHAnsi" w:cstheme="majorHAnsi"/>
          <w:lang w:val="en-GB"/>
        </w:rPr>
      </w:pPr>
      <w:r w:rsidRPr="009D2DF4">
        <w:rPr>
          <w:rFonts w:asciiTheme="majorHAnsi" w:hAnsiTheme="majorHAnsi" w:cstheme="majorHAnsi"/>
          <w:lang w:val="en"/>
        </w:rPr>
        <w:t xml:space="preserve">As far as possible, the university also provides support to those persons with special needs who, for </w:t>
      </w:r>
      <w:r w:rsidRPr="009D2DF4">
        <w:rPr>
          <w:rFonts w:asciiTheme="majorHAnsi" w:hAnsiTheme="majorHAnsi" w:cstheme="majorHAnsi"/>
          <w:lang w:val="en"/>
        </w:rPr>
        <w:br/>
        <w:t xml:space="preserve">objective reasons, are unable to document their needs. </w:t>
      </w:r>
    </w:p>
    <w:p w14:paraId="00000039" w14:textId="31D3B6C3" w:rsidR="00E2624F" w:rsidRPr="00913B3D" w:rsidRDefault="00777609" w:rsidP="00070C41">
      <w:pPr>
        <w:numPr>
          <w:ilvl w:val="0"/>
          <w:numId w:val="5"/>
        </w:numPr>
        <w:tabs>
          <w:tab w:val="left" w:pos="426"/>
          <w:tab w:val="left" w:pos="709"/>
        </w:tabs>
        <w:spacing w:before="0" w:line="360" w:lineRule="auto"/>
        <w:ind w:right="60"/>
        <w:jc w:val="both"/>
        <w:rPr>
          <w:rFonts w:asciiTheme="majorHAnsi" w:hAnsiTheme="majorHAnsi" w:cstheme="majorHAnsi"/>
          <w:lang w:val="en-GB"/>
        </w:rPr>
      </w:pPr>
      <w:r w:rsidRPr="009D2DF4">
        <w:rPr>
          <w:rFonts w:asciiTheme="majorHAnsi" w:hAnsiTheme="majorHAnsi" w:cstheme="majorHAnsi"/>
          <w:lang w:val="en"/>
        </w:rPr>
        <w:t xml:space="preserve">Verification of a person's special needs shall be based on the documentation submitted, </w:t>
      </w:r>
      <w:r w:rsidRPr="009D2DF4">
        <w:rPr>
          <w:rFonts w:asciiTheme="majorHAnsi" w:hAnsiTheme="majorHAnsi" w:cstheme="majorHAnsi"/>
          <w:lang w:val="en"/>
        </w:rPr>
        <w:br/>
        <w:t>referred to in sec. 7 and, in addition, on the basis of information gathered in the course of an interview with</w:t>
      </w:r>
      <w:r w:rsidR="00913B3D">
        <w:rPr>
          <w:rFonts w:asciiTheme="majorHAnsi" w:hAnsiTheme="majorHAnsi" w:cstheme="majorHAnsi"/>
          <w:lang w:val="en"/>
        </w:rPr>
        <w:t xml:space="preserve"> </w:t>
      </w:r>
      <w:r w:rsidRPr="009D2DF4">
        <w:rPr>
          <w:rFonts w:asciiTheme="majorHAnsi" w:hAnsiTheme="majorHAnsi" w:cstheme="majorHAnsi"/>
          <w:lang w:val="en"/>
        </w:rPr>
        <w:lastRenderedPageBreak/>
        <w:t xml:space="preserve">the requester or indicated by them in the form or questionnaire.  </w:t>
      </w:r>
      <w:r w:rsidR="00913B3D">
        <w:rPr>
          <w:rFonts w:asciiTheme="majorHAnsi" w:hAnsiTheme="majorHAnsi" w:cstheme="majorHAnsi"/>
          <w:lang w:val="en"/>
        </w:rPr>
        <w:t xml:space="preserve"> </w:t>
      </w:r>
      <w:r w:rsidRPr="009D2DF4">
        <w:rPr>
          <w:rFonts w:asciiTheme="majorHAnsi" w:hAnsiTheme="majorHAnsi" w:cstheme="majorHAnsi"/>
          <w:lang w:val="en"/>
        </w:rPr>
        <w:t>The requester for support may be required to supplement the documentation submitted, and provide additional information necessary for the examination of the request.</w:t>
      </w:r>
    </w:p>
    <w:p w14:paraId="0000003A" w14:textId="5DA1FC46" w:rsidR="00E2624F" w:rsidRPr="00913B3D" w:rsidRDefault="00777609" w:rsidP="00070C41">
      <w:pPr>
        <w:numPr>
          <w:ilvl w:val="0"/>
          <w:numId w:val="5"/>
        </w:numPr>
        <w:tabs>
          <w:tab w:val="left" w:pos="426"/>
          <w:tab w:val="left" w:pos="709"/>
        </w:tabs>
        <w:spacing w:before="0" w:line="360" w:lineRule="auto"/>
        <w:ind w:right="60"/>
        <w:jc w:val="both"/>
        <w:rPr>
          <w:rFonts w:asciiTheme="majorHAnsi" w:hAnsiTheme="majorHAnsi" w:cstheme="majorHAnsi"/>
          <w:lang w:val="en-GB"/>
        </w:rPr>
      </w:pPr>
      <w:r w:rsidRPr="009D2DF4">
        <w:rPr>
          <w:rFonts w:asciiTheme="majorHAnsi" w:hAnsiTheme="majorHAnsi" w:cstheme="majorHAnsi"/>
          <w:lang w:val="en"/>
        </w:rPr>
        <w:t xml:space="preserve">In the case of a request addressed to the BON, verification of special needs shall take place at the BON. </w:t>
      </w:r>
      <w:r w:rsidRPr="009D2DF4">
        <w:rPr>
          <w:rFonts w:asciiTheme="majorHAnsi" w:hAnsiTheme="majorHAnsi" w:cstheme="majorHAnsi"/>
          <w:lang w:val="en"/>
        </w:rPr>
        <w:br/>
        <w:t xml:space="preserve">The BON immediately confirms the entitlement to use the requested support and sends the request </w:t>
      </w:r>
      <w:r w:rsidRPr="009D2DF4">
        <w:rPr>
          <w:rFonts w:asciiTheme="majorHAnsi" w:hAnsiTheme="majorHAnsi" w:cstheme="majorHAnsi"/>
          <w:lang w:val="en"/>
        </w:rPr>
        <w:br/>
        <w:t>back to the entity competent to make a decision in the given area. If it is justified by the content of the request, the BON may recommend proposals of solutions responding to the special needs of the requester and formulate detailed recommendations concerning the appropriate form of support, principles, and conditions of its implementation.</w:t>
      </w:r>
    </w:p>
    <w:p w14:paraId="0000003B" w14:textId="221732C7" w:rsidR="00E2624F" w:rsidRPr="00913B3D" w:rsidRDefault="00777609" w:rsidP="00070C41">
      <w:pPr>
        <w:numPr>
          <w:ilvl w:val="0"/>
          <w:numId w:val="5"/>
        </w:numPr>
        <w:pBdr>
          <w:top w:val="nil"/>
          <w:left w:val="nil"/>
          <w:bottom w:val="nil"/>
          <w:right w:val="nil"/>
          <w:between w:val="nil"/>
        </w:pBdr>
        <w:tabs>
          <w:tab w:val="left" w:pos="426"/>
          <w:tab w:val="left" w:pos="709"/>
        </w:tabs>
        <w:spacing w:before="0" w:line="360" w:lineRule="auto"/>
        <w:jc w:val="both"/>
        <w:rPr>
          <w:rFonts w:asciiTheme="majorHAnsi" w:hAnsiTheme="majorHAnsi" w:cstheme="majorHAnsi"/>
          <w:lang w:val="en-GB"/>
        </w:rPr>
      </w:pPr>
      <w:r w:rsidRPr="009D2DF4">
        <w:rPr>
          <w:rFonts w:asciiTheme="majorHAnsi" w:hAnsiTheme="majorHAnsi" w:cstheme="majorHAnsi"/>
          <w:lang w:val="en"/>
        </w:rPr>
        <w:t xml:space="preserve"> Entitlements and support services are granted for a period justified by a particular need (while it is possible to grant support for a one-time period, for a month, a half a year, a semester, an academic year or a period of the whole course of education, a period of employment) with the possibility of their subsequent verification, in particular at the request of a person with special needs.</w:t>
      </w:r>
    </w:p>
    <w:p w14:paraId="0000003C" w14:textId="32CC8814" w:rsidR="00E2624F" w:rsidRPr="00913B3D" w:rsidRDefault="00777609" w:rsidP="00070C41">
      <w:pPr>
        <w:numPr>
          <w:ilvl w:val="0"/>
          <w:numId w:val="5"/>
        </w:numPr>
        <w:pBdr>
          <w:top w:val="nil"/>
          <w:left w:val="nil"/>
          <w:bottom w:val="nil"/>
          <w:right w:val="nil"/>
          <w:between w:val="nil"/>
        </w:pBdr>
        <w:tabs>
          <w:tab w:val="left" w:pos="426"/>
          <w:tab w:val="left" w:pos="709"/>
        </w:tabs>
        <w:spacing w:before="0" w:line="360" w:lineRule="auto"/>
        <w:jc w:val="both"/>
        <w:rPr>
          <w:rFonts w:asciiTheme="majorHAnsi" w:hAnsiTheme="majorHAnsi" w:cstheme="majorHAnsi"/>
          <w:lang w:val="en-GB"/>
        </w:rPr>
      </w:pPr>
      <w:r w:rsidRPr="009D2DF4">
        <w:rPr>
          <w:rFonts w:asciiTheme="majorHAnsi" w:hAnsiTheme="majorHAnsi" w:cstheme="majorHAnsi"/>
          <w:lang w:val="en"/>
        </w:rPr>
        <w:t xml:space="preserve"> The form and extent of the support provided are determined individually in consultation with the requester, based on an analysis of their specific needs. </w:t>
      </w:r>
    </w:p>
    <w:p w14:paraId="3E661473" w14:textId="6D2B4FE0" w:rsidR="000F5A0B" w:rsidRPr="009D2DF4" w:rsidRDefault="00777609" w:rsidP="00070C41">
      <w:pPr>
        <w:pStyle w:val="Nagwek3"/>
        <w:spacing w:line="360" w:lineRule="auto"/>
        <w:jc w:val="center"/>
        <w:rPr>
          <w:rFonts w:asciiTheme="majorHAnsi" w:hAnsiTheme="majorHAnsi" w:cstheme="majorHAnsi"/>
          <w:sz w:val="24"/>
          <w:szCs w:val="24"/>
        </w:rPr>
      </w:pPr>
      <w:bookmarkStart w:id="2" w:name="_heading=h.83ik4z4nwjgn" w:colFirst="0" w:colLast="0"/>
      <w:bookmarkEnd w:id="2"/>
      <w:r w:rsidRPr="009D2DF4">
        <w:rPr>
          <w:rFonts w:asciiTheme="majorHAnsi" w:hAnsiTheme="majorHAnsi" w:cstheme="majorHAnsi"/>
          <w:sz w:val="24"/>
          <w:szCs w:val="24"/>
          <w:lang w:val="en"/>
        </w:rPr>
        <w:t>Art. 7</w:t>
      </w:r>
    </w:p>
    <w:p w14:paraId="0000003D" w14:textId="6D7F0EC2" w:rsidR="00E2624F" w:rsidRPr="009D2DF4" w:rsidRDefault="00777609"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lang w:val="en"/>
        </w:rPr>
        <w:t xml:space="preserve">Decision </w:t>
      </w:r>
    </w:p>
    <w:p w14:paraId="0000003E" w14:textId="77777777" w:rsidR="00E2624F" w:rsidRPr="00913B3D" w:rsidRDefault="00777609" w:rsidP="00070C41">
      <w:pPr>
        <w:numPr>
          <w:ilvl w:val="0"/>
          <w:numId w:val="10"/>
        </w:numPr>
        <w:tabs>
          <w:tab w:val="left" w:pos="284"/>
        </w:tabs>
        <w:spacing w:before="0" w:line="360" w:lineRule="auto"/>
        <w:ind w:left="0" w:firstLine="0"/>
        <w:jc w:val="both"/>
        <w:rPr>
          <w:rFonts w:asciiTheme="majorHAnsi" w:hAnsiTheme="majorHAnsi" w:cstheme="majorHAnsi"/>
          <w:lang w:val="en-GB"/>
        </w:rPr>
      </w:pPr>
      <w:r w:rsidRPr="009D2DF4">
        <w:rPr>
          <w:rFonts w:asciiTheme="majorHAnsi" w:hAnsiTheme="majorHAnsi" w:cstheme="majorHAnsi"/>
          <w:lang w:val="en"/>
        </w:rPr>
        <w:t xml:space="preserve">A decision on the granting of support is made by an entity which is competent in a given area:  </w:t>
      </w:r>
    </w:p>
    <w:p w14:paraId="0000003F" w14:textId="77777777" w:rsidR="00E2624F" w:rsidRPr="00913B3D" w:rsidRDefault="00777609" w:rsidP="00070C41">
      <w:pPr>
        <w:numPr>
          <w:ilvl w:val="0"/>
          <w:numId w:val="8"/>
        </w:numPr>
        <w:tabs>
          <w:tab w:val="left" w:pos="284"/>
        </w:tabs>
        <w:spacing w:before="0" w:line="360" w:lineRule="auto"/>
        <w:jc w:val="both"/>
        <w:rPr>
          <w:rFonts w:asciiTheme="majorHAnsi" w:hAnsiTheme="majorHAnsi" w:cstheme="majorHAnsi"/>
          <w:lang w:val="en-GB"/>
        </w:rPr>
      </w:pPr>
      <w:r w:rsidRPr="009D2DF4">
        <w:rPr>
          <w:rFonts w:asciiTheme="majorHAnsi" w:hAnsiTheme="majorHAnsi" w:cstheme="majorHAnsi"/>
          <w:lang w:val="en"/>
        </w:rPr>
        <w:t xml:space="preserve">with regard to matters related to the course of study concerning the teaching process and verification of learning outcomes in </w:t>
      </w:r>
      <w:sdt>
        <w:sdtPr>
          <w:rPr>
            <w:rFonts w:asciiTheme="majorHAnsi" w:hAnsiTheme="majorHAnsi" w:cstheme="majorHAnsi"/>
          </w:rPr>
          <w:tag w:val="goog_rdk_17"/>
          <w:id w:val="2077336809"/>
        </w:sdtPr>
        <w:sdtEndPr/>
        <w:sdtContent/>
      </w:sdt>
      <w:r w:rsidRPr="009D2DF4">
        <w:rPr>
          <w:rFonts w:asciiTheme="majorHAnsi" w:hAnsiTheme="majorHAnsi" w:cstheme="majorHAnsi"/>
          <w:lang w:val="en"/>
        </w:rPr>
        <w:t xml:space="preserve">first-cycle degree </w:t>
      </w:r>
      <w:proofErr w:type="spellStart"/>
      <w:r w:rsidRPr="009D2DF4">
        <w:rPr>
          <w:rFonts w:asciiTheme="majorHAnsi" w:hAnsiTheme="majorHAnsi" w:cstheme="majorHAnsi"/>
          <w:lang w:val="en"/>
        </w:rPr>
        <w:t>programmes</w:t>
      </w:r>
      <w:proofErr w:type="spellEnd"/>
      <w:r w:rsidRPr="009D2DF4">
        <w:rPr>
          <w:rFonts w:asciiTheme="majorHAnsi" w:hAnsiTheme="majorHAnsi" w:cstheme="majorHAnsi"/>
          <w:lang w:val="en"/>
        </w:rPr>
        <w:t xml:space="preserve">, second-cycle degree </w:t>
      </w:r>
      <w:proofErr w:type="spellStart"/>
      <w:r w:rsidRPr="009D2DF4">
        <w:rPr>
          <w:rFonts w:asciiTheme="majorHAnsi" w:hAnsiTheme="majorHAnsi" w:cstheme="majorHAnsi"/>
          <w:lang w:val="en"/>
        </w:rPr>
        <w:t>programmes</w:t>
      </w:r>
      <w:proofErr w:type="spellEnd"/>
      <w:r w:rsidRPr="009D2DF4">
        <w:rPr>
          <w:rFonts w:asciiTheme="majorHAnsi" w:hAnsiTheme="majorHAnsi" w:cstheme="majorHAnsi"/>
          <w:lang w:val="en"/>
        </w:rPr>
        <w:t xml:space="preserve">, long-cycle degree </w:t>
      </w:r>
      <w:proofErr w:type="spellStart"/>
      <w:r w:rsidRPr="009D2DF4">
        <w:rPr>
          <w:rFonts w:asciiTheme="majorHAnsi" w:hAnsiTheme="majorHAnsi" w:cstheme="majorHAnsi"/>
          <w:lang w:val="en"/>
        </w:rPr>
        <w:t>programmes</w:t>
      </w:r>
      <w:proofErr w:type="spellEnd"/>
      <w:r w:rsidRPr="009D2DF4">
        <w:rPr>
          <w:rFonts w:asciiTheme="majorHAnsi" w:hAnsiTheme="majorHAnsi" w:cstheme="majorHAnsi"/>
          <w:lang w:val="en"/>
        </w:rPr>
        <w:t xml:space="preserve"> – the competent dean,  </w:t>
      </w:r>
    </w:p>
    <w:p w14:paraId="00000040" w14:textId="0A26934C" w:rsidR="00E2624F" w:rsidRPr="00913B3D" w:rsidRDefault="00777609" w:rsidP="00070C41">
      <w:pPr>
        <w:numPr>
          <w:ilvl w:val="0"/>
          <w:numId w:val="8"/>
        </w:numPr>
        <w:tabs>
          <w:tab w:val="left" w:pos="284"/>
        </w:tabs>
        <w:spacing w:before="0" w:line="360" w:lineRule="auto"/>
        <w:jc w:val="both"/>
        <w:rPr>
          <w:rFonts w:asciiTheme="majorHAnsi" w:hAnsiTheme="majorHAnsi" w:cstheme="majorHAnsi"/>
          <w:lang w:val="en-GB"/>
        </w:rPr>
      </w:pPr>
      <w:r w:rsidRPr="009D2DF4">
        <w:rPr>
          <w:rFonts w:asciiTheme="majorHAnsi" w:hAnsiTheme="majorHAnsi" w:cstheme="majorHAnsi"/>
          <w:lang w:val="en"/>
        </w:rPr>
        <w:t>with regard to matters related to the course of study concerning the teaching process and verification of learning outcomes in a doctoral school – the head of the doctoral school,</w:t>
      </w:r>
    </w:p>
    <w:p w14:paraId="00000041" w14:textId="77777777" w:rsidR="00E2624F" w:rsidRPr="00913B3D" w:rsidRDefault="00777609" w:rsidP="00070C41">
      <w:pPr>
        <w:numPr>
          <w:ilvl w:val="0"/>
          <w:numId w:val="8"/>
        </w:numPr>
        <w:tabs>
          <w:tab w:val="left" w:pos="284"/>
        </w:tabs>
        <w:spacing w:before="0" w:line="360" w:lineRule="auto"/>
        <w:jc w:val="both"/>
        <w:rPr>
          <w:rFonts w:asciiTheme="majorHAnsi" w:hAnsiTheme="majorHAnsi" w:cstheme="majorHAnsi"/>
          <w:lang w:val="en-GB"/>
        </w:rPr>
      </w:pPr>
      <w:r w:rsidRPr="009D2DF4">
        <w:rPr>
          <w:rFonts w:asciiTheme="majorHAnsi" w:hAnsiTheme="majorHAnsi" w:cstheme="majorHAnsi"/>
          <w:lang w:val="en"/>
        </w:rPr>
        <w:t xml:space="preserve">with regard to matters related to the course of study concerning the teaching process and verification of learning outcomes in postgraduate </w:t>
      </w:r>
      <w:proofErr w:type="spellStart"/>
      <w:r w:rsidRPr="009D2DF4">
        <w:rPr>
          <w:rFonts w:asciiTheme="majorHAnsi" w:hAnsiTheme="majorHAnsi" w:cstheme="majorHAnsi"/>
          <w:lang w:val="en"/>
        </w:rPr>
        <w:t>programmes</w:t>
      </w:r>
      <w:proofErr w:type="spellEnd"/>
      <w:r w:rsidRPr="009D2DF4">
        <w:rPr>
          <w:rFonts w:asciiTheme="majorHAnsi" w:hAnsiTheme="majorHAnsi" w:cstheme="majorHAnsi"/>
          <w:lang w:val="en"/>
        </w:rPr>
        <w:t xml:space="preserve"> – the respective head of the postgraduate education </w:t>
      </w:r>
      <w:proofErr w:type="spellStart"/>
      <w:r w:rsidRPr="009D2DF4">
        <w:rPr>
          <w:rFonts w:asciiTheme="majorHAnsi" w:hAnsiTheme="majorHAnsi" w:cstheme="majorHAnsi"/>
          <w:lang w:val="en"/>
        </w:rPr>
        <w:t>centre</w:t>
      </w:r>
      <w:proofErr w:type="spellEnd"/>
      <w:r w:rsidRPr="009D2DF4">
        <w:rPr>
          <w:rFonts w:asciiTheme="majorHAnsi" w:hAnsiTheme="majorHAnsi" w:cstheme="majorHAnsi"/>
          <w:lang w:val="en"/>
        </w:rPr>
        <w:t xml:space="preserve">, </w:t>
      </w:r>
    </w:p>
    <w:p w14:paraId="00000042" w14:textId="0CE43286" w:rsidR="00E2624F" w:rsidRPr="00913B3D" w:rsidRDefault="00777609" w:rsidP="00070C41">
      <w:pPr>
        <w:numPr>
          <w:ilvl w:val="0"/>
          <w:numId w:val="8"/>
        </w:numPr>
        <w:tabs>
          <w:tab w:val="left" w:pos="284"/>
        </w:tabs>
        <w:spacing w:before="0" w:line="360" w:lineRule="auto"/>
        <w:jc w:val="both"/>
        <w:rPr>
          <w:rFonts w:asciiTheme="majorHAnsi" w:hAnsiTheme="majorHAnsi" w:cstheme="majorHAnsi"/>
          <w:lang w:val="en-GB"/>
        </w:rPr>
      </w:pPr>
      <w:r w:rsidRPr="009D2DF4">
        <w:rPr>
          <w:rFonts w:asciiTheme="majorHAnsi" w:hAnsiTheme="majorHAnsi" w:cstheme="majorHAnsi"/>
          <w:lang w:val="en"/>
        </w:rPr>
        <w:t xml:space="preserve">with regard to research – the head of the doctoral school, or the head of the institute, </w:t>
      </w:r>
    </w:p>
    <w:p w14:paraId="00000043" w14:textId="77777777" w:rsidR="00E2624F" w:rsidRPr="00913B3D" w:rsidRDefault="00777609" w:rsidP="00070C41">
      <w:pPr>
        <w:numPr>
          <w:ilvl w:val="0"/>
          <w:numId w:val="8"/>
        </w:numPr>
        <w:tabs>
          <w:tab w:val="left" w:pos="284"/>
        </w:tabs>
        <w:spacing w:before="0" w:line="360" w:lineRule="auto"/>
        <w:jc w:val="both"/>
        <w:rPr>
          <w:rFonts w:asciiTheme="majorHAnsi" w:hAnsiTheme="majorHAnsi" w:cstheme="majorHAnsi"/>
          <w:lang w:val="en-GB"/>
        </w:rPr>
      </w:pPr>
      <w:r w:rsidRPr="009D2DF4">
        <w:rPr>
          <w:rFonts w:asciiTheme="majorHAnsi" w:hAnsiTheme="majorHAnsi" w:cstheme="majorHAnsi"/>
          <w:lang w:val="en"/>
        </w:rPr>
        <w:t xml:space="preserve">with regard to the process of enrolling students – the head of the Recruitment and Alumni Outcomes Research Office, and in the case of transferring from another tertiary education institution or a foreign institution – the respective dean, </w:t>
      </w:r>
    </w:p>
    <w:p w14:paraId="00000044" w14:textId="77777777" w:rsidR="00E2624F" w:rsidRPr="00913B3D" w:rsidRDefault="00777609" w:rsidP="00070C41">
      <w:pPr>
        <w:numPr>
          <w:ilvl w:val="0"/>
          <w:numId w:val="8"/>
        </w:numPr>
        <w:tabs>
          <w:tab w:val="left" w:pos="284"/>
        </w:tabs>
        <w:spacing w:before="0" w:line="360" w:lineRule="auto"/>
        <w:jc w:val="both"/>
        <w:rPr>
          <w:rFonts w:asciiTheme="majorHAnsi" w:hAnsiTheme="majorHAnsi" w:cstheme="majorHAnsi"/>
          <w:lang w:val="en-GB"/>
        </w:rPr>
      </w:pPr>
      <w:r w:rsidRPr="009D2DF4">
        <w:rPr>
          <w:rFonts w:asciiTheme="majorHAnsi" w:hAnsiTheme="majorHAnsi" w:cstheme="majorHAnsi"/>
          <w:lang w:val="en"/>
        </w:rPr>
        <w:t xml:space="preserve">with regard to other forms of support – the Rector's Plenipotentiary for Students and Doctoral Students with Disabilities.  </w:t>
      </w:r>
    </w:p>
    <w:p w14:paraId="00000045" w14:textId="5DF9A06D" w:rsidR="00E2624F" w:rsidRPr="00913B3D" w:rsidRDefault="00777609" w:rsidP="00070C41">
      <w:pPr>
        <w:numPr>
          <w:ilvl w:val="0"/>
          <w:numId w:val="10"/>
        </w:numPr>
        <w:tabs>
          <w:tab w:val="left" w:pos="284"/>
        </w:tabs>
        <w:spacing w:before="0" w:line="360" w:lineRule="auto"/>
        <w:ind w:left="0" w:firstLine="0"/>
        <w:jc w:val="both"/>
        <w:rPr>
          <w:rFonts w:asciiTheme="majorHAnsi" w:hAnsiTheme="majorHAnsi" w:cstheme="majorHAnsi"/>
          <w:lang w:val="en-GB"/>
        </w:rPr>
      </w:pPr>
      <w:r w:rsidRPr="009D2DF4">
        <w:rPr>
          <w:rFonts w:asciiTheme="majorHAnsi" w:hAnsiTheme="majorHAnsi" w:cstheme="majorHAnsi"/>
          <w:lang w:val="en"/>
        </w:rPr>
        <w:lastRenderedPageBreak/>
        <w:t xml:space="preserve"> In particularly justified cases, the Rector may make a decision on support without the rules and procedure laid down in these Regulations or in separate regulations of the University.</w:t>
      </w:r>
    </w:p>
    <w:p w14:paraId="00000046" w14:textId="62CF7DF2" w:rsidR="00E2624F" w:rsidRPr="00913B3D" w:rsidRDefault="00777609" w:rsidP="00070C41">
      <w:pPr>
        <w:numPr>
          <w:ilvl w:val="0"/>
          <w:numId w:val="10"/>
        </w:numPr>
        <w:tabs>
          <w:tab w:val="left" w:pos="284"/>
        </w:tabs>
        <w:spacing w:before="0" w:line="360" w:lineRule="auto"/>
        <w:ind w:left="0" w:firstLine="0"/>
        <w:jc w:val="both"/>
        <w:rPr>
          <w:rFonts w:asciiTheme="majorHAnsi" w:hAnsiTheme="majorHAnsi" w:cstheme="majorHAnsi"/>
          <w:lang w:val="en-GB"/>
        </w:rPr>
      </w:pPr>
      <w:r w:rsidRPr="009D2DF4">
        <w:rPr>
          <w:rFonts w:asciiTheme="majorHAnsi" w:hAnsiTheme="majorHAnsi" w:cstheme="majorHAnsi"/>
          <w:lang w:val="en"/>
        </w:rPr>
        <w:t xml:space="preserve"> The examination of a request for support shall take place as soon as possible but no later than 14 days from the date of submission of a complete request, i.e. from the moment the formal conditions are met. If the complexity of the case does not allow the request to be resolved within the aforementioned time limit, or if there are deficiencies in the documentation, the requester shall be informed of the reasons for the delay and of the time limit within which a decision may be reached, but not longer than 30 days from the submission of a complete request, i.e. from the moment of meeting the formal requirements, or, in the case of the need to supplement the documentation, not longer than 7 days from the submission of the required documentation.</w:t>
      </w:r>
    </w:p>
    <w:p w14:paraId="00000047" w14:textId="25CAF1B0" w:rsidR="00E2624F" w:rsidRPr="00913B3D" w:rsidRDefault="00777609" w:rsidP="00070C41">
      <w:pPr>
        <w:numPr>
          <w:ilvl w:val="0"/>
          <w:numId w:val="10"/>
        </w:numPr>
        <w:tabs>
          <w:tab w:val="left" w:pos="284"/>
        </w:tabs>
        <w:spacing w:before="0" w:line="360" w:lineRule="auto"/>
        <w:ind w:left="0" w:firstLine="0"/>
        <w:jc w:val="both"/>
        <w:rPr>
          <w:rFonts w:asciiTheme="majorHAnsi" w:hAnsiTheme="majorHAnsi" w:cstheme="majorHAnsi"/>
          <w:lang w:val="en-GB"/>
        </w:rPr>
      </w:pPr>
      <w:r w:rsidRPr="009D2DF4">
        <w:rPr>
          <w:rFonts w:asciiTheme="majorHAnsi" w:hAnsiTheme="majorHAnsi" w:cstheme="majorHAnsi"/>
          <w:lang w:val="en"/>
        </w:rPr>
        <w:t xml:space="preserve"> The decision referred to in sec. 1 shall be issued for a fixed period (for the duration of education, employment, for a semester, an academic year, etc.) or for an unlimited period – based on the expected duration of needs and participation in the life of the University.</w:t>
      </w:r>
    </w:p>
    <w:p w14:paraId="00000048" w14:textId="2A7A536D" w:rsidR="00E2624F" w:rsidRPr="00913B3D" w:rsidRDefault="00777609" w:rsidP="00070C41">
      <w:pPr>
        <w:numPr>
          <w:ilvl w:val="0"/>
          <w:numId w:val="10"/>
        </w:numPr>
        <w:tabs>
          <w:tab w:val="left" w:pos="284"/>
        </w:tabs>
        <w:spacing w:before="0" w:line="360" w:lineRule="auto"/>
        <w:ind w:left="0" w:firstLine="0"/>
        <w:jc w:val="both"/>
        <w:rPr>
          <w:rFonts w:asciiTheme="majorHAnsi" w:hAnsiTheme="majorHAnsi" w:cstheme="majorHAnsi"/>
          <w:lang w:val="en-GB"/>
        </w:rPr>
      </w:pPr>
      <w:r w:rsidRPr="009D2DF4">
        <w:rPr>
          <w:rFonts w:asciiTheme="majorHAnsi" w:hAnsiTheme="majorHAnsi" w:cstheme="majorHAnsi"/>
          <w:lang w:val="en"/>
        </w:rPr>
        <w:t xml:space="preserve"> The decision referred to in sec. 1 does not constitute an administrative decision within the meaning of the Act of 14 June 1960. Code of Administrative Procedure (Dz. U. /Journal of Laws/ of 2021, item 735, as amended). </w:t>
      </w:r>
    </w:p>
    <w:p w14:paraId="0127CA25" w14:textId="77777777" w:rsidR="000F5A0B" w:rsidRPr="009D2DF4" w:rsidRDefault="00777609"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lang w:val="en"/>
        </w:rPr>
        <w:t>Art. 8</w:t>
      </w:r>
    </w:p>
    <w:p w14:paraId="00000049" w14:textId="31A424E2" w:rsidR="00E2624F" w:rsidRPr="009D2DF4" w:rsidRDefault="00777609"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lang w:val="en"/>
        </w:rPr>
        <w:t xml:space="preserve"> Appeals procedure </w:t>
      </w:r>
    </w:p>
    <w:p w14:paraId="0000004A" w14:textId="0EC3E900" w:rsidR="00E2624F" w:rsidRPr="00913B3D" w:rsidRDefault="00777609" w:rsidP="00070C41">
      <w:pPr>
        <w:numPr>
          <w:ilvl w:val="0"/>
          <w:numId w:val="6"/>
        </w:numPr>
        <w:pBdr>
          <w:top w:val="nil"/>
          <w:left w:val="nil"/>
          <w:bottom w:val="nil"/>
          <w:right w:val="nil"/>
          <w:between w:val="nil"/>
        </w:pBdr>
        <w:tabs>
          <w:tab w:val="left" w:pos="284"/>
        </w:tabs>
        <w:spacing w:before="0" w:line="360" w:lineRule="auto"/>
        <w:ind w:left="0" w:firstLine="0"/>
        <w:jc w:val="both"/>
        <w:rPr>
          <w:rFonts w:asciiTheme="majorHAnsi" w:hAnsiTheme="majorHAnsi" w:cstheme="majorHAnsi"/>
          <w:lang w:val="en-GB"/>
        </w:rPr>
      </w:pPr>
      <w:r w:rsidRPr="009D2DF4">
        <w:rPr>
          <w:rFonts w:asciiTheme="majorHAnsi" w:hAnsiTheme="majorHAnsi" w:cstheme="majorHAnsi"/>
          <w:lang w:val="en"/>
        </w:rPr>
        <w:t xml:space="preserve"> Support may be refused if:</w:t>
      </w:r>
    </w:p>
    <w:p w14:paraId="0000004B" w14:textId="75A6BAC9" w:rsidR="00E2624F" w:rsidRPr="00913B3D" w:rsidRDefault="00777609" w:rsidP="000E3FCA">
      <w:pPr>
        <w:numPr>
          <w:ilvl w:val="1"/>
          <w:numId w:val="6"/>
        </w:numPr>
        <w:pBdr>
          <w:top w:val="nil"/>
          <w:left w:val="nil"/>
          <w:bottom w:val="nil"/>
          <w:right w:val="nil"/>
          <w:between w:val="nil"/>
        </w:pBdr>
        <w:tabs>
          <w:tab w:val="left" w:pos="284"/>
        </w:tabs>
        <w:spacing w:before="0" w:line="360" w:lineRule="auto"/>
        <w:ind w:left="426" w:firstLine="0"/>
        <w:jc w:val="both"/>
        <w:rPr>
          <w:rFonts w:asciiTheme="majorHAnsi" w:hAnsiTheme="majorHAnsi" w:cstheme="majorHAnsi"/>
          <w:lang w:val="en-GB"/>
        </w:rPr>
      </w:pPr>
      <w:r w:rsidRPr="009D2DF4">
        <w:rPr>
          <w:rFonts w:asciiTheme="majorHAnsi" w:hAnsiTheme="majorHAnsi" w:cstheme="majorHAnsi"/>
          <w:lang w:val="en"/>
        </w:rPr>
        <w:t xml:space="preserve"> the information obtained, in particular the documentation submitted, does not allow the requester to be considered a person with special needs;</w:t>
      </w:r>
    </w:p>
    <w:p w14:paraId="0000004C" w14:textId="1858A6A9" w:rsidR="00E2624F" w:rsidRPr="00913B3D" w:rsidRDefault="00777609" w:rsidP="000E3FCA">
      <w:pPr>
        <w:numPr>
          <w:ilvl w:val="1"/>
          <w:numId w:val="6"/>
        </w:numPr>
        <w:pBdr>
          <w:top w:val="nil"/>
          <w:left w:val="nil"/>
          <w:bottom w:val="nil"/>
          <w:right w:val="nil"/>
          <w:between w:val="nil"/>
        </w:pBdr>
        <w:tabs>
          <w:tab w:val="left" w:pos="284"/>
        </w:tabs>
        <w:spacing w:before="0" w:line="360" w:lineRule="auto"/>
        <w:ind w:left="426" w:firstLine="0"/>
        <w:jc w:val="both"/>
        <w:rPr>
          <w:rFonts w:asciiTheme="majorHAnsi" w:hAnsiTheme="majorHAnsi" w:cstheme="majorHAnsi"/>
          <w:lang w:val="en-GB"/>
        </w:rPr>
      </w:pPr>
      <w:r w:rsidRPr="009D2DF4">
        <w:rPr>
          <w:rFonts w:asciiTheme="majorHAnsi" w:hAnsiTheme="majorHAnsi" w:cstheme="majorHAnsi"/>
          <w:lang w:val="en"/>
        </w:rPr>
        <w:t xml:space="preserve"> the form and scope of the support applied for are not justified by the circumstances presented by the requester, in particular there is no relation between the health status and the expected form of support;</w:t>
      </w:r>
    </w:p>
    <w:p w14:paraId="0000004D" w14:textId="617656D8" w:rsidR="00E2624F" w:rsidRPr="00913B3D" w:rsidRDefault="00777609" w:rsidP="000E3FCA">
      <w:pPr>
        <w:numPr>
          <w:ilvl w:val="1"/>
          <w:numId w:val="6"/>
        </w:numPr>
        <w:pBdr>
          <w:top w:val="nil"/>
          <w:left w:val="nil"/>
          <w:bottom w:val="nil"/>
          <w:right w:val="nil"/>
          <w:between w:val="nil"/>
        </w:pBdr>
        <w:tabs>
          <w:tab w:val="left" w:pos="284"/>
        </w:tabs>
        <w:spacing w:before="0" w:line="360" w:lineRule="auto"/>
        <w:ind w:left="426" w:firstLine="0"/>
        <w:jc w:val="both"/>
        <w:rPr>
          <w:rFonts w:asciiTheme="majorHAnsi" w:hAnsiTheme="majorHAnsi" w:cstheme="majorHAnsi"/>
          <w:lang w:val="en-GB"/>
        </w:rPr>
      </w:pPr>
      <w:r w:rsidRPr="009D2DF4">
        <w:rPr>
          <w:rFonts w:asciiTheme="majorHAnsi" w:hAnsiTheme="majorHAnsi" w:cstheme="majorHAnsi"/>
          <w:lang w:val="en"/>
        </w:rPr>
        <w:t xml:space="preserve"> the documentation necessary for the decision on the request is incomplete and the requester has not supplemented it within the prescribed time limit;</w:t>
      </w:r>
    </w:p>
    <w:p w14:paraId="0000004E" w14:textId="13EE903C" w:rsidR="00E2624F" w:rsidRPr="00913B3D" w:rsidRDefault="00777609" w:rsidP="000E3FCA">
      <w:pPr>
        <w:numPr>
          <w:ilvl w:val="1"/>
          <w:numId w:val="6"/>
        </w:numPr>
        <w:pBdr>
          <w:top w:val="nil"/>
          <w:left w:val="nil"/>
          <w:bottom w:val="nil"/>
          <w:right w:val="nil"/>
          <w:between w:val="nil"/>
        </w:pBdr>
        <w:tabs>
          <w:tab w:val="left" w:pos="284"/>
        </w:tabs>
        <w:spacing w:before="0" w:line="360" w:lineRule="auto"/>
        <w:ind w:left="426" w:firstLine="0"/>
        <w:jc w:val="both"/>
        <w:rPr>
          <w:rFonts w:asciiTheme="majorHAnsi" w:hAnsiTheme="majorHAnsi" w:cstheme="majorHAnsi"/>
          <w:lang w:val="en-GB"/>
        </w:rPr>
      </w:pPr>
      <w:r w:rsidRPr="009D2DF4">
        <w:rPr>
          <w:rFonts w:asciiTheme="majorHAnsi" w:hAnsiTheme="majorHAnsi" w:cstheme="majorHAnsi"/>
          <w:lang w:val="en"/>
        </w:rPr>
        <w:t xml:space="preserve"> the requested form of support results in a disproportionate and excessive burden on the University and it does not constitute necessary support for the requester. </w:t>
      </w:r>
    </w:p>
    <w:p w14:paraId="0000004F" w14:textId="0CCE5AE0" w:rsidR="00E2624F" w:rsidRPr="00913B3D" w:rsidRDefault="00777609" w:rsidP="00070C41">
      <w:pPr>
        <w:numPr>
          <w:ilvl w:val="0"/>
          <w:numId w:val="6"/>
        </w:numPr>
        <w:pBdr>
          <w:top w:val="nil"/>
          <w:left w:val="nil"/>
          <w:bottom w:val="nil"/>
          <w:right w:val="nil"/>
          <w:between w:val="nil"/>
        </w:pBdr>
        <w:tabs>
          <w:tab w:val="left" w:pos="284"/>
        </w:tabs>
        <w:spacing w:before="0" w:line="360" w:lineRule="auto"/>
        <w:ind w:left="0" w:firstLine="0"/>
        <w:jc w:val="both"/>
        <w:rPr>
          <w:rFonts w:asciiTheme="majorHAnsi" w:hAnsiTheme="majorHAnsi" w:cstheme="majorHAnsi"/>
          <w:lang w:val="en-GB"/>
        </w:rPr>
      </w:pPr>
      <w:bookmarkStart w:id="3" w:name="_heading=h.4d34og8" w:colFirst="0" w:colLast="0"/>
      <w:bookmarkEnd w:id="3"/>
      <w:r w:rsidRPr="009D2DF4">
        <w:rPr>
          <w:rFonts w:asciiTheme="majorHAnsi" w:hAnsiTheme="majorHAnsi" w:cstheme="majorHAnsi"/>
          <w:lang w:val="en"/>
        </w:rPr>
        <w:t xml:space="preserve"> In the event that the requester receives a negative decision or the extent of the support provided is – in their opinion – unsatisfactory, they may submit a request for reconsideration of the case to the Rector. The requester should submit the aforementioned request through the BON or the entity which issued the decision within 14 days of receiving the decision. </w:t>
      </w:r>
    </w:p>
    <w:p w14:paraId="00000050" w14:textId="09DD630D" w:rsidR="00E2624F" w:rsidRPr="009D2DF4" w:rsidRDefault="00777609" w:rsidP="00070C41">
      <w:pPr>
        <w:numPr>
          <w:ilvl w:val="0"/>
          <w:numId w:val="6"/>
        </w:numPr>
        <w:pBdr>
          <w:top w:val="nil"/>
          <w:left w:val="nil"/>
          <w:bottom w:val="nil"/>
          <w:right w:val="nil"/>
          <w:between w:val="nil"/>
        </w:pBdr>
        <w:tabs>
          <w:tab w:val="left" w:pos="284"/>
        </w:tabs>
        <w:spacing w:before="0" w:line="360" w:lineRule="auto"/>
        <w:ind w:left="0" w:firstLine="0"/>
        <w:jc w:val="both"/>
        <w:rPr>
          <w:rFonts w:asciiTheme="majorHAnsi" w:hAnsiTheme="majorHAnsi" w:cstheme="majorHAnsi"/>
        </w:rPr>
      </w:pPr>
      <w:bookmarkStart w:id="4" w:name="_heading=h.iu75mcife8n3" w:colFirst="0" w:colLast="0"/>
      <w:bookmarkEnd w:id="4"/>
      <w:r w:rsidRPr="009D2DF4">
        <w:rPr>
          <w:rFonts w:asciiTheme="majorHAnsi" w:hAnsiTheme="majorHAnsi" w:cstheme="majorHAnsi"/>
          <w:lang w:val="en"/>
        </w:rPr>
        <w:lastRenderedPageBreak/>
        <w:t xml:space="preserve"> The Rector shall consider the request referred to in sec. 2 within 30 days. The Rector's decision is final. </w:t>
      </w:r>
    </w:p>
    <w:p w14:paraId="2D44F47D" w14:textId="49642206" w:rsidR="000F5A0B" w:rsidRPr="009D2DF4" w:rsidRDefault="00777609"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lang w:val="en"/>
        </w:rPr>
        <w:t>Art. 9</w:t>
      </w:r>
    </w:p>
    <w:p w14:paraId="00000051" w14:textId="00AAA33C" w:rsidR="00E2624F" w:rsidRPr="009D2DF4" w:rsidRDefault="00777609"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lang w:val="en"/>
        </w:rPr>
        <w:t>Implementation of support</w:t>
      </w:r>
    </w:p>
    <w:p w14:paraId="00000052" w14:textId="68FD5329" w:rsidR="00E2624F" w:rsidRPr="00913B3D" w:rsidRDefault="00777609" w:rsidP="00070C41">
      <w:pPr>
        <w:numPr>
          <w:ilvl w:val="3"/>
          <w:numId w:val="6"/>
        </w:numPr>
        <w:tabs>
          <w:tab w:val="left" w:pos="284"/>
        </w:tabs>
        <w:spacing w:before="0" w:after="20" w:line="360" w:lineRule="auto"/>
        <w:ind w:right="60"/>
        <w:jc w:val="both"/>
        <w:rPr>
          <w:rFonts w:asciiTheme="majorHAnsi" w:hAnsiTheme="majorHAnsi" w:cstheme="majorHAnsi"/>
          <w:lang w:val="en-GB"/>
        </w:rPr>
      </w:pPr>
      <w:r w:rsidRPr="009D2DF4">
        <w:rPr>
          <w:rFonts w:asciiTheme="majorHAnsi" w:hAnsiTheme="majorHAnsi" w:cstheme="majorHAnsi"/>
          <w:lang w:val="en"/>
        </w:rPr>
        <w:t xml:space="preserve"> Support shall be provided within the scope defined in the decision referred to in Art. 7 sec. 1 by relevant </w:t>
      </w:r>
      <w:proofErr w:type="spellStart"/>
      <w:r w:rsidRPr="009D2DF4">
        <w:rPr>
          <w:rFonts w:asciiTheme="majorHAnsi" w:hAnsiTheme="majorHAnsi" w:cstheme="majorHAnsi"/>
          <w:lang w:val="en"/>
        </w:rPr>
        <w:t>organisational</w:t>
      </w:r>
      <w:proofErr w:type="spellEnd"/>
      <w:r w:rsidRPr="009D2DF4">
        <w:rPr>
          <w:rFonts w:asciiTheme="majorHAnsi" w:hAnsiTheme="majorHAnsi" w:cstheme="majorHAnsi"/>
          <w:lang w:val="en"/>
        </w:rPr>
        <w:t xml:space="preserve"> units of the University and/or the staff of the University, immediately upon receipt of information concerning the support awarded.</w:t>
      </w:r>
    </w:p>
    <w:p w14:paraId="00000053" w14:textId="6AC70B8B" w:rsidR="00E2624F" w:rsidRPr="0056666E" w:rsidRDefault="00777609" w:rsidP="00070C41">
      <w:pPr>
        <w:numPr>
          <w:ilvl w:val="3"/>
          <w:numId w:val="6"/>
        </w:numPr>
        <w:tabs>
          <w:tab w:val="left" w:pos="284"/>
        </w:tabs>
        <w:spacing w:before="0" w:after="20" w:line="360" w:lineRule="auto"/>
        <w:ind w:right="60"/>
        <w:jc w:val="both"/>
        <w:rPr>
          <w:rFonts w:asciiTheme="majorHAnsi" w:hAnsiTheme="majorHAnsi" w:cstheme="majorHAnsi"/>
          <w:lang w:val="en-GB"/>
        </w:rPr>
      </w:pPr>
      <w:r w:rsidRPr="009D2DF4">
        <w:rPr>
          <w:rFonts w:asciiTheme="majorHAnsi" w:hAnsiTheme="majorHAnsi" w:cstheme="majorHAnsi"/>
          <w:lang w:val="en"/>
        </w:rPr>
        <w:t xml:space="preserve"> </w:t>
      </w:r>
      <w:r w:rsidR="00260062">
        <w:rPr>
          <w:rStyle w:val="Odwoanieprzypisudolnego"/>
          <w:rFonts w:asciiTheme="majorHAnsi" w:hAnsiTheme="majorHAnsi" w:cstheme="majorHAnsi"/>
          <w:lang w:val="en"/>
        </w:rPr>
        <w:footnoteReference w:id="1"/>
      </w:r>
      <w:r w:rsidRPr="009D2DF4">
        <w:rPr>
          <w:rFonts w:asciiTheme="majorHAnsi" w:hAnsiTheme="majorHAnsi" w:cstheme="majorHAnsi"/>
          <w:lang w:val="en"/>
        </w:rPr>
        <w:t xml:space="preserve">Information concerning the support awarded, as referred to in sec. 1, </w:t>
      </w:r>
      <w:r w:rsidR="00B43211">
        <w:rPr>
          <w:rFonts w:asciiTheme="majorHAnsi" w:hAnsiTheme="majorHAnsi" w:cstheme="majorHAnsi"/>
          <w:lang w:val="en"/>
        </w:rPr>
        <w:t xml:space="preserve">shall </w:t>
      </w:r>
      <w:r w:rsidRPr="009D2DF4">
        <w:rPr>
          <w:rFonts w:asciiTheme="majorHAnsi" w:hAnsiTheme="majorHAnsi" w:cstheme="majorHAnsi"/>
          <w:lang w:val="en"/>
        </w:rPr>
        <w:t xml:space="preserve">be </w:t>
      </w:r>
      <w:r w:rsidR="008D189E">
        <w:rPr>
          <w:rFonts w:asciiTheme="majorHAnsi" w:hAnsiTheme="majorHAnsi" w:cstheme="majorHAnsi"/>
          <w:lang w:val="en"/>
        </w:rPr>
        <w:t xml:space="preserve"> given </w:t>
      </w:r>
      <w:r w:rsidR="0056666E" w:rsidRPr="0056666E">
        <w:rPr>
          <w:rFonts w:asciiTheme="majorHAnsi" w:hAnsiTheme="majorHAnsi" w:cstheme="majorHAnsi"/>
          <w:lang w:val="en"/>
        </w:rPr>
        <w:t>to the person</w:t>
      </w:r>
      <w:r w:rsidR="00D506EA">
        <w:rPr>
          <w:rFonts w:asciiTheme="majorHAnsi" w:hAnsiTheme="majorHAnsi" w:cstheme="majorHAnsi"/>
          <w:lang w:val="en"/>
        </w:rPr>
        <w:t xml:space="preserve"> </w:t>
      </w:r>
      <w:r w:rsidR="0056666E" w:rsidRPr="0056666E">
        <w:rPr>
          <w:rFonts w:asciiTheme="majorHAnsi" w:hAnsiTheme="majorHAnsi" w:cstheme="majorHAnsi"/>
          <w:lang w:val="en"/>
        </w:rPr>
        <w:t>entitled to receive support by the person specified in § 7 section 1 or a BON employee</w:t>
      </w:r>
      <w:r w:rsidRPr="009D2DF4">
        <w:rPr>
          <w:rFonts w:asciiTheme="majorHAnsi" w:hAnsiTheme="majorHAnsi" w:cstheme="majorHAnsi"/>
          <w:lang w:val="en"/>
        </w:rPr>
        <w:t xml:space="preserve">. </w:t>
      </w:r>
    </w:p>
    <w:p w14:paraId="375A2D88" w14:textId="687B4D08" w:rsidR="0056666E" w:rsidRPr="00913B3D" w:rsidRDefault="0056666E" w:rsidP="0056666E">
      <w:pPr>
        <w:tabs>
          <w:tab w:val="left" w:pos="284"/>
        </w:tabs>
        <w:spacing w:before="0" w:after="20" w:line="360" w:lineRule="auto"/>
        <w:ind w:right="60"/>
        <w:jc w:val="both"/>
        <w:rPr>
          <w:rFonts w:asciiTheme="majorHAnsi" w:hAnsiTheme="majorHAnsi" w:cstheme="majorHAnsi"/>
          <w:lang w:val="en-GB"/>
        </w:rPr>
      </w:pPr>
      <w:r>
        <w:rPr>
          <w:rFonts w:asciiTheme="majorHAnsi" w:hAnsiTheme="majorHAnsi" w:cstheme="majorHAnsi"/>
          <w:lang w:val="en-GB"/>
        </w:rPr>
        <w:t>2.</w:t>
      </w:r>
      <w:r w:rsidR="00260062">
        <w:rPr>
          <w:rStyle w:val="Odwoanieprzypisudolnego"/>
          <w:rFonts w:asciiTheme="majorHAnsi" w:hAnsiTheme="majorHAnsi" w:cstheme="majorHAnsi"/>
          <w:lang w:val="en-GB"/>
        </w:rPr>
        <w:footnoteReference w:id="2"/>
      </w:r>
      <w:r>
        <w:rPr>
          <w:rFonts w:asciiTheme="majorHAnsi" w:hAnsiTheme="majorHAnsi" w:cstheme="majorHAnsi"/>
          <w:lang w:val="en-GB"/>
        </w:rPr>
        <w:t xml:space="preserve">a) </w:t>
      </w:r>
      <w:r w:rsidRPr="0056666E">
        <w:rPr>
          <w:rFonts w:asciiTheme="majorHAnsi" w:hAnsiTheme="majorHAnsi" w:cstheme="majorHAnsi"/>
          <w:lang w:val="en-GB"/>
        </w:rPr>
        <w:t>If the support provided concerns the matters listed in § 7 section 1 points 1, 2, 3, 4 and 6, the person entitled to receive support is obliged to contact the persons responsible for the subject or scientific research in order to determine the details of the implementation of the granted support</w:t>
      </w:r>
      <w:r w:rsidR="00260062">
        <w:rPr>
          <w:rFonts w:asciiTheme="majorHAnsi" w:hAnsiTheme="majorHAnsi" w:cstheme="majorHAnsi"/>
          <w:lang w:val="en-GB"/>
        </w:rPr>
        <w:t>.</w:t>
      </w:r>
    </w:p>
    <w:p w14:paraId="00000054" w14:textId="007FD06F" w:rsidR="00E2624F" w:rsidRPr="00913B3D" w:rsidRDefault="00777609" w:rsidP="00070C41">
      <w:pPr>
        <w:numPr>
          <w:ilvl w:val="3"/>
          <w:numId w:val="6"/>
        </w:numPr>
        <w:tabs>
          <w:tab w:val="left" w:pos="284"/>
        </w:tabs>
        <w:spacing w:before="0" w:after="20" w:line="360" w:lineRule="auto"/>
        <w:ind w:right="60"/>
        <w:jc w:val="both"/>
        <w:rPr>
          <w:rFonts w:asciiTheme="majorHAnsi" w:hAnsiTheme="majorHAnsi" w:cstheme="majorHAnsi"/>
          <w:lang w:val="en-GB"/>
        </w:rPr>
      </w:pPr>
      <w:r w:rsidRPr="009D2DF4">
        <w:rPr>
          <w:rFonts w:asciiTheme="majorHAnsi" w:hAnsiTheme="majorHAnsi" w:cstheme="majorHAnsi"/>
          <w:lang w:val="en"/>
        </w:rPr>
        <w:t xml:space="preserve"> In the event of failure to respect the support awarded by </w:t>
      </w:r>
      <w:proofErr w:type="spellStart"/>
      <w:r w:rsidRPr="009D2DF4">
        <w:rPr>
          <w:rFonts w:asciiTheme="majorHAnsi" w:hAnsiTheme="majorHAnsi" w:cstheme="majorHAnsi"/>
          <w:lang w:val="en"/>
        </w:rPr>
        <w:t>organisational</w:t>
      </w:r>
      <w:proofErr w:type="spellEnd"/>
      <w:r w:rsidRPr="009D2DF4">
        <w:rPr>
          <w:rFonts w:asciiTheme="majorHAnsi" w:hAnsiTheme="majorHAnsi" w:cstheme="majorHAnsi"/>
          <w:lang w:val="en"/>
        </w:rPr>
        <w:t xml:space="preserve"> units of the University or the staff of the University, an entitled person may complain to the Rector through the BON </w:t>
      </w:r>
      <w:r w:rsidR="00913B3D">
        <w:rPr>
          <w:rFonts w:asciiTheme="majorHAnsi" w:hAnsiTheme="majorHAnsi" w:cstheme="majorHAnsi"/>
          <w:lang w:val="en"/>
        </w:rPr>
        <w:t xml:space="preserve"> </w:t>
      </w:r>
      <w:r w:rsidRPr="009D2DF4">
        <w:rPr>
          <w:rFonts w:asciiTheme="majorHAnsi" w:hAnsiTheme="majorHAnsi" w:cstheme="majorHAnsi"/>
          <w:lang w:val="en"/>
        </w:rPr>
        <w:t>or through the unit which issued the decision.</w:t>
      </w:r>
    </w:p>
    <w:p w14:paraId="00000055" w14:textId="7FEE0DA2" w:rsidR="00E2624F" w:rsidRPr="009D2DF4" w:rsidRDefault="00777609" w:rsidP="00070C41">
      <w:pPr>
        <w:numPr>
          <w:ilvl w:val="3"/>
          <w:numId w:val="6"/>
        </w:numPr>
        <w:tabs>
          <w:tab w:val="left" w:pos="284"/>
        </w:tabs>
        <w:spacing w:before="0" w:after="20" w:line="360" w:lineRule="auto"/>
        <w:ind w:right="60"/>
        <w:jc w:val="both"/>
        <w:rPr>
          <w:rFonts w:asciiTheme="majorHAnsi" w:hAnsiTheme="majorHAnsi" w:cstheme="majorHAnsi"/>
        </w:rPr>
      </w:pPr>
      <w:r w:rsidRPr="009D2DF4">
        <w:rPr>
          <w:rFonts w:asciiTheme="majorHAnsi" w:hAnsiTheme="majorHAnsi" w:cstheme="majorHAnsi"/>
          <w:lang w:val="en"/>
        </w:rPr>
        <w:t xml:space="preserve"> The Rector shall take a decision on the complaint referred to in sec. 3 within 30 calendar day from the </w:t>
      </w:r>
      <w:r w:rsidRPr="009D2DF4">
        <w:rPr>
          <w:rFonts w:asciiTheme="majorHAnsi" w:hAnsiTheme="majorHAnsi" w:cstheme="majorHAnsi"/>
          <w:lang w:val="en"/>
        </w:rPr>
        <w:br/>
        <w:t>date of its receipt. The decision made by the Rector is final.</w:t>
      </w:r>
    </w:p>
    <w:p w14:paraId="051F4462" w14:textId="77777777" w:rsidR="00380003" w:rsidRPr="009D2DF4" w:rsidRDefault="00380003" w:rsidP="00380003">
      <w:pPr>
        <w:tabs>
          <w:tab w:val="left" w:pos="284"/>
        </w:tabs>
        <w:spacing w:before="0" w:after="20" w:line="360" w:lineRule="auto"/>
        <w:ind w:right="60"/>
        <w:jc w:val="both"/>
        <w:rPr>
          <w:rFonts w:asciiTheme="majorHAnsi" w:hAnsiTheme="majorHAnsi" w:cstheme="majorHAnsi"/>
        </w:rPr>
      </w:pPr>
    </w:p>
    <w:p w14:paraId="5A18CACD" w14:textId="0428FCDC" w:rsidR="000F5A0B" w:rsidRPr="009D2DF4" w:rsidRDefault="00777609"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lang w:val="en"/>
        </w:rPr>
        <w:t>Art. 10</w:t>
      </w:r>
    </w:p>
    <w:p w14:paraId="00000056" w14:textId="5130D99A" w:rsidR="00E2624F" w:rsidRPr="009D2DF4" w:rsidRDefault="00777609"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lang w:val="en"/>
        </w:rPr>
        <w:t xml:space="preserve">Loss of support </w:t>
      </w:r>
    </w:p>
    <w:p w14:paraId="00000057" w14:textId="77777777" w:rsidR="00E2624F" w:rsidRPr="00913B3D" w:rsidRDefault="00777609" w:rsidP="00070C41">
      <w:pPr>
        <w:spacing w:before="0" w:after="20" w:line="360" w:lineRule="auto"/>
        <w:ind w:right="60"/>
        <w:jc w:val="both"/>
        <w:rPr>
          <w:rFonts w:asciiTheme="majorHAnsi" w:hAnsiTheme="majorHAnsi" w:cstheme="majorHAnsi"/>
          <w:lang w:val="en-GB"/>
        </w:rPr>
      </w:pPr>
      <w:r w:rsidRPr="009D2DF4">
        <w:rPr>
          <w:rFonts w:asciiTheme="majorHAnsi" w:hAnsiTheme="majorHAnsi" w:cstheme="majorHAnsi"/>
          <w:lang w:val="en"/>
        </w:rPr>
        <w:t>Support may be suspended pending appropriate clarification or withdrawn in the following situations:</w:t>
      </w:r>
    </w:p>
    <w:p w14:paraId="00000058" w14:textId="77777777" w:rsidR="00E2624F" w:rsidRPr="00913B3D" w:rsidRDefault="00777609" w:rsidP="00070C41">
      <w:pPr>
        <w:numPr>
          <w:ilvl w:val="0"/>
          <w:numId w:val="9"/>
        </w:numPr>
        <w:spacing w:before="0" w:line="360" w:lineRule="auto"/>
        <w:jc w:val="both"/>
        <w:rPr>
          <w:rFonts w:asciiTheme="majorHAnsi" w:hAnsiTheme="majorHAnsi" w:cstheme="majorHAnsi"/>
          <w:lang w:val="en-GB"/>
        </w:rPr>
      </w:pPr>
      <w:bookmarkStart w:id="5" w:name="_Hlk111634778"/>
      <w:r w:rsidRPr="009D2DF4">
        <w:rPr>
          <w:rFonts w:asciiTheme="majorHAnsi" w:hAnsiTheme="majorHAnsi" w:cstheme="majorHAnsi"/>
          <w:lang w:val="en"/>
        </w:rPr>
        <w:t>the reason for granting support ceases;</w:t>
      </w:r>
    </w:p>
    <w:p w14:paraId="00000059" w14:textId="77777777" w:rsidR="00E2624F" w:rsidRPr="00913B3D" w:rsidRDefault="00777609" w:rsidP="00070C41">
      <w:pPr>
        <w:numPr>
          <w:ilvl w:val="0"/>
          <w:numId w:val="9"/>
        </w:numPr>
        <w:spacing w:before="0" w:line="360" w:lineRule="auto"/>
        <w:jc w:val="both"/>
        <w:rPr>
          <w:rFonts w:asciiTheme="majorHAnsi" w:hAnsiTheme="majorHAnsi" w:cstheme="majorHAnsi"/>
          <w:lang w:val="en-GB"/>
        </w:rPr>
      </w:pPr>
      <w:r w:rsidRPr="009D2DF4">
        <w:rPr>
          <w:rFonts w:asciiTheme="majorHAnsi" w:hAnsiTheme="majorHAnsi" w:cstheme="majorHAnsi"/>
          <w:lang w:val="en"/>
        </w:rPr>
        <w:t xml:space="preserve">a decision on deletion from the </w:t>
      </w:r>
      <w:bookmarkStart w:id="6" w:name="_Hlk111634829"/>
      <w:r w:rsidRPr="009D2DF4">
        <w:rPr>
          <w:rFonts w:asciiTheme="majorHAnsi" w:hAnsiTheme="majorHAnsi" w:cstheme="majorHAnsi"/>
          <w:lang w:val="en"/>
        </w:rPr>
        <w:t>list of students, doctoral students, postgraduate students becomes final</w:t>
      </w:r>
      <w:bookmarkEnd w:id="6"/>
      <w:r w:rsidRPr="009D2DF4">
        <w:rPr>
          <w:rFonts w:asciiTheme="majorHAnsi" w:hAnsiTheme="majorHAnsi" w:cstheme="majorHAnsi"/>
          <w:lang w:val="en"/>
        </w:rPr>
        <w:t>;</w:t>
      </w:r>
    </w:p>
    <w:p w14:paraId="0000005B" w14:textId="77777777" w:rsidR="00E2624F" w:rsidRPr="00913B3D" w:rsidRDefault="00777609" w:rsidP="00070C41">
      <w:pPr>
        <w:numPr>
          <w:ilvl w:val="0"/>
          <w:numId w:val="9"/>
        </w:numPr>
        <w:spacing w:before="0" w:line="360" w:lineRule="auto"/>
        <w:jc w:val="both"/>
        <w:rPr>
          <w:rFonts w:asciiTheme="majorHAnsi" w:hAnsiTheme="majorHAnsi" w:cstheme="majorHAnsi"/>
          <w:lang w:val="en-GB"/>
        </w:rPr>
      </w:pPr>
      <w:bookmarkStart w:id="7" w:name="_Hlk111634865"/>
      <w:r w:rsidRPr="009D2DF4">
        <w:rPr>
          <w:rFonts w:asciiTheme="majorHAnsi" w:hAnsiTheme="majorHAnsi" w:cstheme="majorHAnsi"/>
          <w:lang w:val="en"/>
        </w:rPr>
        <w:t>another form of termination of education at the University</w:t>
      </w:r>
      <w:bookmarkEnd w:id="7"/>
      <w:r w:rsidRPr="009D2DF4">
        <w:rPr>
          <w:rFonts w:asciiTheme="majorHAnsi" w:hAnsiTheme="majorHAnsi" w:cstheme="majorHAnsi"/>
          <w:lang w:val="en"/>
        </w:rPr>
        <w:t>;</w:t>
      </w:r>
    </w:p>
    <w:p w14:paraId="0000005C" w14:textId="5E2BB95E" w:rsidR="00E2624F" w:rsidRPr="00913B3D" w:rsidRDefault="00777609" w:rsidP="00070C41">
      <w:pPr>
        <w:numPr>
          <w:ilvl w:val="0"/>
          <w:numId w:val="9"/>
        </w:numPr>
        <w:spacing w:before="0" w:line="360" w:lineRule="auto"/>
        <w:jc w:val="both"/>
        <w:rPr>
          <w:rFonts w:asciiTheme="majorHAnsi" w:hAnsiTheme="majorHAnsi" w:cstheme="majorHAnsi"/>
          <w:lang w:val="en-GB"/>
        </w:rPr>
      </w:pPr>
      <w:r w:rsidRPr="009D2DF4">
        <w:rPr>
          <w:rFonts w:asciiTheme="majorHAnsi" w:hAnsiTheme="majorHAnsi" w:cstheme="majorHAnsi"/>
          <w:lang w:val="en"/>
        </w:rPr>
        <w:t>successful consideration of an application for dean's leave;</w:t>
      </w:r>
    </w:p>
    <w:p w14:paraId="0000005D" w14:textId="77777777" w:rsidR="00E2624F" w:rsidRPr="009D2DF4" w:rsidRDefault="00777609" w:rsidP="00070C41">
      <w:pPr>
        <w:numPr>
          <w:ilvl w:val="0"/>
          <w:numId w:val="9"/>
        </w:numPr>
        <w:spacing w:before="0" w:line="360" w:lineRule="auto"/>
        <w:jc w:val="both"/>
        <w:rPr>
          <w:rFonts w:asciiTheme="majorHAnsi" w:hAnsiTheme="majorHAnsi" w:cstheme="majorHAnsi"/>
        </w:rPr>
      </w:pPr>
      <w:r w:rsidRPr="009D2DF4">
        <w:rPr>
          <w:rFonts w:asciiTheme="majorHAnsi" w:hAnsiTheme="majorHAnsi" w:cstheme="majorHAnsi"/>
          <w:lang w:val="en"/>
        </w:rPr>
        <w:t>termination of employment.</w:t>
      </w:r>
    </w:p>
    <w:bookmarkEnd w:id="5"/>
    <w:p w14:paraId="49669739" w14:textId="7FC43846" w:rsidR="000F5A0B" w:rsidRPr="009D2DF4" w:rsidRDefault="00CD006B" w:rsidP="00070C41">
      <w:pPr>
        <w:pStyle w:val="Nagwek3"/>
        <w:spacing w:line="360" w:lineRule="auto"/>
        <w:jc w:val="center"/>
        <w:rPr>
          <w:rFonts w:asciiTheme="majorHAnsi" w:hAnsiTheme="majorHAnsi" w:cstheme="majorHAnsi"/>
          <w:sz w:val="24"/>
          <w:szCs w:val="24"/>
        </w:rPr>
      </w:pPr>
      <w:sdt>
        <w:sdtPr>
          <w:rPr>
            <w:rFonts w:asciiTheme="majorHAnsi" w:hAnsiTheme="majorHAnsi" w:cstheme="majorHAnsi"/>
            <w:sz w:val="24"/>
            <w:szCs w:val="24"/>
          </w:rPr>
          <w:tag w:val="goog_rdk_18"/>
          <w:id w:val="442141962"/>
        </w:sdtPr>
        <w:sdtEndPr/>
        <w:sdtContent/>
      </w:sdt>
      <w:r w:rsidR="006A0234" w:rsidRPr="009D2DF4">
        <w:rPr>
          <w:rFonts w:asciiTheme="majorHAnsi" w:hAnsiTheme="majorHAnsi" w:cstheme="majorHAnsi"/>
          <w:sz w:val="24"/>
          <w:szCs w:val="24"/>
          <w:lang w:val="en"/>
        </w:rPr>
        <w:t>Art. 11</w:t>
      </w:r>
    </w:p>
    <w:p w14:paraId="0000005E" w14:textId="337923FE" w:rsidR="00E2624F" w:rsidRPr="00913B3D" w:rsidRDefault="00777609" w:rsidP="00070C41">
      <w:pPr>
        <w:pStyle w:val="Nagwek3"/>
        <w:spacing w:line="360" w:lineRule="auto"/>
        <w:jc w:val="both"/>
        <w:rPr>
          <w:rFonts w:asciiTheme="majorHAnsi" w:hAnsiTheme="majorHAnsi" w:cstheme="majorHAnsi"/>
          <w:sz w:val="24"/>
          <w:szCs w:val="24"/>
          <w:lang w:val="en-GB"/>
        </w:rPr>
      </w:pPr>
      <w:r w:rsidRPr="009D2DF4">
        <w:rPr>
          <w:rFonts w:asciiTheme="majorHAnsi" w:hAnsiTheme="majorHAnsi" w:cstheme="majorHAnsi"/>
          <w:sz w:val="24"/>
          <w:szCs w:val="24"/>
          <w:lang w:val="en"/>
        </w:rPr>
        <w:t>Lending of assistive technology (specialist equipment and software)</w:t>
      </w:r>
    </w:p>
    <w:p w14:paraId="0000005F" w14:textId="2D89231F" w:rsidR="00E2624F" w:rsidRPr="00913B3D" w:rsidRDefault="00777609" w:rsidP="00070C41">
      <w:pPr>
        <w:spacing w:before="0" w:line="360" w:lineRule="auto"/>
        <w:jc w:val="both"/>
        <w:rPr>
          <w:rFonts w:asciiTheme="majorHAnsi" w:hAnsiTheme="majorHAnsi" w:cstheme="majorHAnsi"/>
          <w:strike/>
          <w:lang w:val="en-GB"/>
        </w:rPr>
      </w:pPr>
      <w:r w:rsidRPr="009D2DF4">
        <w:rPr>
          <w:rFonts w:asciiTheme="majorHAnsi" w:hAnsiTheme="majorHAnsi" w:cstheme="majorHAnsi"/>
          <w:lang w:val="en"/>
        </w:rPr>
        <w:t xml:space="preserve">1. The object of lending may be specialist equipment or specialist software. Handing over the object of lending takes place after signing a contract for use by the lender and the borrower (Appendix </w:t>
      </w:r>
      <w:sdt>
        <w:sdtPr>
          <w:rPr>
            <w:rFonts w:asciiTheme="majorHAnsi" w:hAnsiTheme="majorHAnsi" w:cstheme="majorHAnsi"/>
          </w:rPr>
          <w:tag w:val="goog_rdk_23"/>
          <w:id w:val="175976439"/>
        </w:sdtPr>
        <w:sdtEndPr/>
        <w:sdtContent/>
      </w:sdt>
      <w:r w:rsidRPr="009D2DF4">
        <w:rPr>
          <w:rFonts w:asciiTheme="majorHAnsi" w:hAnsiTheme="majorHAnsi" w:cstheme="majorHAnsi"/>
          <w:lang w:val="en"/>
        </w:rPr>
        <w:t>2).</w:t>
      </w:r>
    </w:p>
    <w:p w14:paraId="00000060" w14:textId="6A8DFFD4" w:rsidR="00E2624F" w:rsidRPr="00913B3D" w:rsidRDefault="00777609" w:rsidP="00070C41">
      <w:pPr>
        <w:spacing w:before="0" w:line="360" w:lineRule="auto"/>
        <w:jc w:val="both"/>
        <w:rPr>
          <w:rFonts w:asciiTheme="majorHAnsi" w:hAnsiTheme="majorHAnsi" w:cstheme="majorHAnsi"/>
          <w:lang w:val="en-GB"/>
        </w:rPr>
      </w:pPr>
      <w:r w:rsidRPr="009D2DF4">
        <w:rPr>
          <w:rFonts w:asciiTheme="majorHAnsi" w:hAnsiTheme="majorHAnsi" w:cstheme="majorHAnsi"/>
          <w:lang w:val="en"/>
        </w:rPr>
        <w:t xml:space="preserve">2. The object of lending is returned on the basis of a delivery and acceptance protocol (Appendix 3) </w:t>
      </w:r>
      <w:r w:rsidRPr="009D2DF4">
        <w:rPr>
          <w:rFonts w:asciiTheme="majorHAnsi" w:hAnsiTheme="majorHAnsi" w:cstheme="majorHAnsi"/>
          <w:lang w:val="en"/>
        </w:rPr>
        <w:br/>
        <w:t>at the headquarters of the BON.  The object of lending should be returned in an undamaged condition, taking into account normal wear and tear, not later than on the day the contract for use ends.</w:t>
      </w:r>
    </w:p>
    <w:p w14:paraId="00000061" w14:textId="5011939D" w:rsidR="00E2624F" w:rsidRPr="00913B3D" w:rsidRDefault="00777609" w:rsidP="00070C41">
      <w:pPr>
        <w:tabs>
          <w:tab w:val="left" w:pos="426"/>
        </w:tabs>
        <w:spacing w:before="0" w:line="360" w:lineRule="auto"/>
        <w:jc w:val="both"/>
        <w:rPr>
          <w:rFonts w:asciiTheme="majorHAnsi" w:hAnsiTheme="majorHAnsi" w:cstheme="majorHAnsi"/>
          <w:strike/>
          <w:lang w:val="en-GB"/>
        </w:rPr>
      </w:pPr>
      <w:r w:rsidRPr="009D2DF4">
        <w:rPr>
          <w:rFonts w:asciiTheme="majorHAnsi" w:hAnsiTheme="majorHAnsi" w:cstheme="majorHAnsi"/>
          <w:lang w:val="en"/>
        </w:rPr>
        <w:t xml:space="preserve">3.  </w:t>
      </w:r>
      <w:r w:rsidRPr="009D2DF4">
        <w:rPr>
          <w:rFonts w:asciiTheme="majorHAnsi" w:hAnsiTheme="majorHAnsi" w:cstheme="majorHAnsi"/>
          <w:lang w:val="en"/>
        </w:rPr>
        <w:tab/>
        <w:t>The borrower shall bear full material responsibility for the lent object:</w:t>
      </w:r>
    </w:p>
    <w:p w14:paraId="00000062" w14:textId="25F3B45D" w:rsidR="00E2624F" w:rsidRPr="00913B3D" w:rsidRDefault="00777609" w:rsidP="000E3FCA">
      <w:pPr>
        <w:spacing w:before="0" w:line="360" w:lineRule="auto"/>
        <w:ind w:left="426"/>
        <w:jc w:val="both"/>
        <w:rPr>
          <w:rFonts w:asciiTheme="majorHAnsi" w:hAnsiTheme="majorHAnsi" w:cstheme="majorHAnsi"/>
          <w:lang w:val="en-GB"/>
        </w:rPr>
      </w:pPr>
      <w:r w:rsidRPr="009D2DF4">
        <w:rPr>
          <w:rFonts w:asciiTheme="majorHAnsi" w:hAnsiTheme="majorHAnsi" w:cstheme="majorHAnsi"/>
          <w:lang w:val="en"/>
        </w:rPr>
        <w:t>1) the object of lending shall be used in accordance with its intended purpose;</w:t>
      </w:r>
    </w:p>
    <w:p w14:paraId="00000063" w14:textId="40B3E2D3" w:rsidR="00E2624F" w:rsidRPr="00913B3D" w:rsidRDefault="00777609" w:rsidP="000E3FCA">
      <w:pPr>
        <w:tabs>
          <w:tab w:val="left" w:pos="426"/>
        </w:tabs>
        <w:spacing w:before="0" w:line="360" w:lineRule="auto"/>
        <w:ind w:left="426"/>
        <w:jc w:val="both"/>
        <w:rPr>
          <w:rFonts w:asciiTheme="majorHAnsi" w:hAnsiTheme="majorHAnsi" w:cstheme="majorHAnsi"/>
          <w:lang w:val="en-GB"/>
        </w:rPr>
      </w:pPr>
      <w:r w:rsidRPr="009D2DF4">
        <w:rPr>
          <w:rFonts w:asciiTheme="majorHAnsi" w:hAnsiTheme="majorHAnsi" w:cstheme="majorHAnsi"/>
          <w:lang w:val="en"/>
        </w:rPr>
        <w:t>2) the borrower may not transfer the lent object for further use by third parties;</w:t>
      </w:r>
    </w:p>
    <w:p w14:paraId="00000064" w14:textId="5D69D8ED" w:rsidR="00E2624F" w:rsidRPr="00913B3D" w:rsidRDefault="00777609" w:rsidP="000E3FCA">
      <w:pPr>
        <w:tabs>
          <w:tab w:val="left" w:pos="426"/>
        </w:tabs>
        <w:spacing w:before="0" w:line="360" w:lineRule="auto"/>
        <w:ind w:left="426"/>
        <w:jc w:val="both"/>
        <w:rPr>
          <w:rFonts w:asciiTheme="majorHAnsi" w:hAnsiTheme="majorHAnsi" w:cstheme="majorHAnsi"/>
          <w:lang w:val="en-GB"/>
        </w:rPr>
      </w:pPr>
      <w:r w:rsidRPr="009D2DF4">
        <w:rPr>
          <w:rFonts w:asciiTheme="majorHAnsi" w:hAnsiTheme="majorHAnsi" w:cstheme="majorHAnsi"/>
          <w:lang w:val="en"/>
        </w:rPr>
        <w:t>3) the costs of the day-to-day operation of the lent object shall be borne by the borrower (e.g. the cost of additional equipment or electricity consumption).</w:t>
      </w:r>
    </w:p>
    <w:p w14:paraId="00000065" w14:textId="3895945F" w:rsidR="00E2624F" w:rsidRPr="00913B3D" w:rsidRDefault="00777609" w:rsidP="00070C41">
      <w:pPr>
        <w:tabs>
          <w:tab w:val="left" w:pos="426"/>
        </w:tabs>
        <w:spacing w:before="0" w:line="360" w:lineRule="auto"/>
        <w:jc w:val="both"/>
        <w:rPr>
          <w:rFonts w:asciiTheme="majorHAnsi" w:hAnsiTheme="majorHAnsi" w:cstheme="majorHAnsi"/>
          <w:lang w:val="en-GB"/>
        </w:rPr>
      </w:pPr>
      <w:r w:rsidRPr="009D2DF4">
        <w:rPr>
          <w:rFonts w:asciiTheme="majorHAnsi" w:hAnsiTheme="majorHAnsi" w:cstheme="majorHAnsi"/>
          <w:lang w:val="en"/>
        </w:rPr>
        <w:t xml:space="preserve">4.  </w:t>
      </w:r>
      <w:r w:rsidRPr="009D2DF4">
        <w:rPr>
          <w:rFonts w:asciiTheme="majorHAnsi" w:hAnsiTheme="majorHAnsi" w:cstheme="majorHAnsi"/>
          <w:lang w:val="en"/>
        </w:rPr>
        <w:tab/>
        <w:t>In the event of loss or theft of the object of lending, the borrower is obliged to formally report this to the police and receive written confirmation of this report and inform the lender within 3 working days of the event.</w:t>
      </w:r>
    </w:p>
    <w:p w14:paraId="00000066" w14:textId="455349FA" w:rsidR="00E2624F" w:rsidRPr="00913B3D" w:rsidRDefault="00777609" w:rsidP="00070C41">
      <w:pPr>
        <w:tabs>
          <w:tab w:val="left" w:pos="426"/>
        </w:tabs>
        <w:spacing w:before="0" w:line="360" w:lineRule="auto"/>
        <w:jc w:val="both"/>
        <w:rPr>
          <w:rFonts w:asciiTheme="majorHAnsi" w:hAnsiTheme="majorHAnsi" w:cstheme="majorHAnsi"/>
          <w:lang w:val="en-GB"/>
        </w:rPr>
      </w:pPr>
      <w:r w:rsidRPr="009D2DF4">
        <w:rPr>
          <w:rFonts w:asciiTheme="majorHAnsi" w:hAnsiTheme="majorHAnsi" w:cstheme="majorHAnsi"/>
          <w:lang w:val="en"/>
        </w:rPr>
        <w:t xml:space="preserve">5. The borrower shall be liable for accidental loss of or damage to the object of lending which occurs when they use it in a manner contrary to the agreement, its properties or purpose, and when they entrust the object to another person in a situation where they were not contractually </w:t>
      </w:r>
      <w:proofErr w:type="spellStart"/>
      <w:r w:rsidRPr="009D2DF4">
        <w:rPr>
          <w:rFonts w:asciiTheme="majorHAnsi" w:hAnsiTheme="majorHAnsi" w:cstheme="majorHAnsi"/>
          <w:lang w:val="en"/>
        </w:rPr>
        <w:t>authorised</w:t>
      </w:r>
      <w:proofErr w:type="spellEnd"/>
      <w:r w:rsidRPr="009D2DF4">
        <w:rPr>
          <w:rFonts w:asciiTheme="majorHAnsi" w:hAnsiTheme="majorHAnsi" w:cstheme="majorHAnsi"/>
          <w:lang w:val="en"/>
        </w:rPr>
        <w:t xml:space="preserve"> to do so or forced to do so by circumstances.  The borrower is then obliged to report the loss or damage to the lender within 3 working days of the incident and:</w:t>
      </w:r>
    </w:p>
    <w:p w14:paraId="00000067" w14:textId="74FC07CB" w:rsidR="00E2624F" w:rsidRPr="00913B3D" w:rsidRDefault="00777609" w:rsidP="000E3FCA">
      <w:pPr>
        <w:tabs>
          <w:tab w:val="left" w:pos="426"/>
        </w:tabs>
        <w:spacing w:before="0" w:line="360" w:lineRule="auto"/>
        <w:ind w:left="284"/>
        <w:jc w:val="both"/>
        <w:rPr>
          <w:rFonts w:asciiTheme="majorHAnsi" w:hAnsiTheme="majorHAnsi" w:cstheme="majorHAnsi"/>
          <w:lang w:val="en-GB"/>
        </w:rPr>
      </w:pPr>
      <w:r w:rsidRPr="009D2DF4">
        <w:rPr>
          <w:rFonts w:asciiTheme="majorHAnsi" w:hAnsiTheme="majorHAnsi" w:cstheme="majorHAnsi"/>
          <w:lang w:val="en"/>
        </w:rPr>
        <w:t xml:space="preserve">1)  </w:t>
      </w:r>
      <w:r w:rsidRPr="009D2DF4">
        <w:rPr>
          <w:rFonts w:asciiTheme="majorHAnsi" w:hAnsiTheme="majorHAnsi" w:cstheme="majorHAnsi"/>
          <w:lang w:val="en"/>
        </w:rPr>
        <w:tab/>
        <w:t>repair the object of lending and cover its costs;</w:t>
      </w:r>
    </w:p>
    <w:p w14:paraId="00000068" w14:textId="3268A9A2" w:rsidR="00E2624F" w:rsidRPr="00913B3D" w:rsidRDefault="00777609" w:rsidP="000E3FCA">
      <w:pPr>
        <w:tabs>
          <w:tab w:val="left" w:pos="426"/>
        </w:tabs>
        <w:spacing w:before="0" w:line="360" w:lineRule="auto"/>
        <w:ind w:left="284"/>
        <w:jc w:val="both"/>
        <w:rPr>
          <w:rFonts w:asciiTheme="majorHAnsi" w:hAnsiTheme="majorHAnsi" w:cstheme="majorHAnsi"/>
          <w:lang w:val="en-GB"/>
        </w:rPr>
      </w:pPr>
      <w:r w:rsidRPr="009D2DF4">
        <w:rPr>
          <w:rFonts w:asciiTheme="majorHAnsi" w:hAnsiTheme="majorHAnsi" w:cstheme="majorHAnsi"/>
          <w:lang w:val="en"/>
        </w:rPr>
        <w:t xml:space="preserve">2)  </w:t>
      </w:r>
      <w:r w:rsidRPr="009D2DF4">
        <w:rPr>
          <w:rFonts w:asciiTheme="majorHAnsi" w:hAnsiTheme="majorHAnsi" w:cstheme="majorHAnsi"/>
          <w:lang w:val="en"/>
        </w:rPr>
        <w:tab/>
        <w:t>purchase new equipment or software with the same parameters as the object of lending if it has been completely destroyed.</w:t>
      </w:r>
    </w:p>
    <w:p w14:paraId="00000069" w14:textId="2D3A42DD" w:rsidR="00E2624F" w:rsidRPr="00913B3D" w:rsidRDefault="00777609" w:rsidP="00070C41">
      <w:pPr>
        <w:tabs>
          <w:tab w:val="left" w:pos="709"/>
        </w:tabs>
        <w:spacing w:before="0" w:line="360" w:lineRule="auto"/>
        <w:jc w:val="both"/>
        <w:rPr>
          <w:rFonts w:asciiTheme="majorHAnsi" w:hAnsiTheme="majorHAnsi" w:cstheme="majorHAnsi"/>
          <w:lang w:val="en-GB"/>
        </w:rPr>
      </w:pPr>
      <w:r w:rsidRPr="009D2DF4">
        <w:rPr>
          <w:rFonts w:asciiTheme="majorHAnsi" w:hAnsiTheme="majorHAnsi" w:cstheme="majorHAnsi"/>
          <w:lang w:val="en"/>
        </w:rPr>
        <w:t xml:space="preserve">6. In the event of avoidance of material liability for a lost or damaged object of lending by the borrower, the University reserves the right to take legal action. </w:t>
      </w:r>
    </w:p>
    <w:p w14:paraId="0000006A" w14:textId="3A61388E" w:rsidR="00E2624F" w:rsidRPr="00913B3D" w:rsidRDefault="00777609" w:rsidP="00070C41">
      <w:pPr>
        <w:tabs>
          <w:tab w:val="left" w:pos="426"/>
        </w:tabs>
        <w:spacing w:before="0" w:line="360" w:lineRule="auto"/>
        <w:jc w:val="both"/>
        <w:rPr>
          <w:rFonts w:asciiTheme="majorHAnsi" w:hAnsiTheme="majorHAnsi" w:cstheme="majorHAnsi"/>
          <w:lang w:val="en-GB"/>
        </w:rPr>
      </w:pPr>
      <w:r w:rsidRPr="009D2DF4">
        <w:rPr>
          <w:rFonts w:asciiTheme="majorHAnsi" w:hAnsiTheme="majorHAnsi" w:cstheme="majorHAnsi"/>
          <w:lang w:val="en"/>
        </w:rPr>
        <w:t>7. The lender may demand the immediate return of the object of lending if it is used contrary to its properties, purpose, and the contract and if it is transferred to a third party without the lender's consent.</w:t>
      </w:r>
    </w:p>
    <w:p w14:paraId="0000006B" w14:textId="4D58DB81" w:rsidR="00E2624F" w:rsidRPr="00913B3D" w:rsidRDefault="00777609" w:rsidP="00070C41">
      <w:pPr>
        <w:tabs>
          <w:tab w:val="left" w:pos="426"/>
        </w:tabs>
        <w:spacing w:before="0" w:line="360" w:lineRule="auto"/>
        <w:jc w:val="both"/>
        <w:rPr>
          <w:rFonts w:asciiTheme="majorHAnsi" w:hAnsiTheme="majorHAnsi" w:cstheme="majorHAnsi"/>
          <w:lang w:val="en-GB"/>
        </w:rPr>
      </w:pPr>
      <w:r w:rsidRPr="009D2DF4">
        <w:rPr>
          <w:rFonts w:asciiTheme="majorHAnsi" w:hAnsiTheme="majorHAnsi" w:cstheme="majorHAnsi"/>
          <w:lang w:val="en"/>
        </w:rPr>
        <w:t>8. The Lender is not responsible for software installation and electronic data stored in the equipment by the borrower.</w:t>
      </w:r>
    </w:p>
    <w:p w14:paraId="669AAE79" w14:textId="57245589" w:rsidR="000F5A0B" w:rsidRPr="009D2DF4" w:rsidRDefault="00777609" w:rsidP="00070C41">
      <w:pPr>
        <w:pStyle w:val="Nagwek3"/>
        <w:spacing w:line="360" w:lineRule="auto"/>
        <w:jc w:val="center"/>
        <w:rPr>
          <w:rFonts w:asciiTheme="majorHAnsi" w:hAnsiTheme="majorHAnsi" w:cstheme="majorHAnsi"/>
          <w:sz w:val="24"/>
          <w:szCs w:val="24"/>
        </w:rPr>
      </w:pPr>
      <w:r w:rsidRPr="009D2DF4">
        <w:rPr>
          <w:rFonts w:asciiTheme="majorHAnsi" w:hAnsiTheme="majorHAnsi" w:cstheme="majorHAnsi"/>
          <w:sz w:val="24"/>
          <w:szCs w:val="24"/>
          <w:lang w:val="en"/>
        </w:rPr>
        <w:lastRenderedPageBreak/>
        <w:t>Art. 12</w:t>
      </w:r>
    </w:p>
    <w:p w14:paraId="0000006C" w14:textId="25AFDC14" w:rsidR="00E2624F" w:rsidRPr="009D2DF4" w:rsidRDefault="00777609" w:rsidP="00070C41">
      <w:pPr>
        <w:pStyle w:val="Nagwek3"/>
        <w:spacing w:line="360" w:lineRule="auto"/>
        <w:jc w:val="both"/>
        <w:rPr>
          <w:rFonts w:asciiTheme="majorHAnsi" w:hAnsiTheme="majorHAnsi" w:cstheme="majorHAnsi"/>
          <w:sz w:val="24"/>
          <w:szCs w:val="24"/>
        </w:rPr>
      </w:pPr>
      <w:r w:rsidRPr="009D2DF4">
        <w:rPr>
          <w:rFonts w:asciiTheme="majorHAnsi" w:hAnsiTheme="majorHAnsi" w:cstheme="majorHAnsi"/>
          <w:sz w:val="24"/>
          <w:szCs w:val="24"/>
          <w:lang w:val="en"/>
        </w:rPr>
        <w:t>Funding of support</w:t>
      </w:r>
    </w:p>
    <w:p w14:paraId="0000006D" w14:textId="619A4BAE" w:rsidR="00E2624F" w:rsidRPr="00913B3D" w:rsidRDefault="00777609"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lang w:val="en-GB"/>
        </w:rPr>
      </w:pPr>
      <w:r w:rsidRPr="009D2DF4">
        <w:rPr>
          <w:rFonts w:asciiTheme="majorHAnsi" w:hAnsiTheme="majorHAnsi" w:cstheme="majorHAnsi"/>
          <w:lang w:val="en"/>
        </w:rPr>
        <w:t xml:space="preserve"> The support is funded by a subjective grant as well as by other sources of University funding.</w:t>
      </w:r>
    </w:p>
    <w:p w14:paraId="0000006E" w14:textId="754B819B" w:rsidR="00E2624F" w:rsidRPr="00913B3D" w:rsidRDefault="00777609"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lang w:val="en-GB"/>
        </w:rPr>
      </w:pPr>
      <w:r w:rsidRPr="009D2DF4">
        <w:rPr>
          <w:rFonts w:asciiTheme="majorHAnsi" w:hAnsiTheme="majorHAnsi" w:cstheme="majorHAnsi"/>
          <w:lang w:val="en"/>
        </w:rPr>
        <w:t xml:space="preserve"> The university constantly monitors the available external funding sources in order to raise funds to improve its accessibility. </w:t>
      </w:r>
    </w:p>
    <w:p w14:paraId="0000006F" w14:textId="4D923E8F" w:rsidR="00E2624F" w:rsidRPr="00913B3D" w:rsidRDefault="00777609"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lang w:val="en-GB"/>
        </w:rPr>
      </w:pPr>
      <w:r w:rsidRPr="009D2DF4">
        <w:rPr>
          <w:rFonts w:asciiTheme="majorHAnsi" w:hAnsiTheme="majorHAnsi" w:cstheme="majorHAnsi"/>
          <w:lang w:val="en"/>
        </w:rPr>
        <w:t xml:space="preserve"> Grant funding may only be used to finance tasks related to providing conditions for persons with disabilities to participate fully in the admission process, admission to doctoral schools, undergraduate and postgraduate education, or research activities.</w:t>
      </w:r>
      <w:r w:rsidR="00913B3D">
        <w:rPr>
          <w:rFonts w:asciiTheme="majorHAnsi" w:hAnsiTheme="majorHAnsi" w:cstheme="majorHAnsi"/>
          <w:lang w:val="en"/>
        </w:rPr>
        <w:t xml:space="preserve"> </w:t>
      </w:r>
      <w:r w:rsidRPr="009D2DF4">
        <w:rPr>
          <w:rFonts w:asciiTheme="majorHAnsi" w:hAnsiTheme="majorHAnsi" w:cstheme="majorHAnsi"/>
          <w:lang w:val="en"/>
        </w:rPr>
        <w:t>Grant funding may be used for purchasing of fixed assets up to an amount not exceeding PLN 10 000.</w:t>
      </w:r>
    </w:p>
    <w:p w14:paraId="00000070" w14:textId="576FA44D" w:rsidR="00E2624F" w:rsidRPr="00913B3D" w:rsidRDefault="00777609"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lang w:val="en-GB"/>
        </w:rPr>
      </w:pPr>
      <w:r w:rsidRPr="009D2DF4">
        <w:rPr>
          <w:rFonts w:asciiTheme="majorHAnsi" w:hAnsiTheme="majorHAnsi" w:cstheme="majorHAnsi"/>
          <w:lang w:val="en"/>
        </w:rPr>
        <w:t xml:space="preserve"> The administrator of grant funds is the Rector's Plenipotentiary for students and doctoral students </w:t>
      </w:r>
      <w:r w:rsidRPr="009D2DF4">
        <w:rPr>
          <w:rFonts w:asciiTheme="majorHAnsi" w:hAnsiTheme="majorHAnsi" w:cstheme="majorHAnsi"/>
          <w:lang w:val="en"/>
        </w:rPr>
        <w:br/>
        <w:t>with disabilities within the scope of the  power of attorney granted, who is in particular responsible for</w:t>
      </w:r>
      <w:r w:rsidRPr="009D2DF4">
        <w:rPr>
          <w:rFonts w:asciiTheme="majorHAnsi" w:hAnsiTheme="majorHAnsi" w:cstheme="majorHAnsi"/>
          <w:lang w:val="en"/>
        </w:rPr>
        <w:br/>
        <w:t xml:space="preserve"> the preparation and implementation of the budget for the disbursement of grant funds. </w:t>
      </w:r>
    </w:p>
    <w:p w14:paraId="00000071" w14:textId="70FF0047" w:rsidR="00E2624F" w:rsidRPr="00913B3D" w:rsidRDefault="00777609"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lang w:val="en-GB"/>
        </w:rPr>
      </w:pPr>
      <w:r w:rsidRPr="009D2DF4">
        <w:rPr>
          <w:rFonts w:asciiTheme="majorHAnsi" w:hAnsiTheme="majorHAnsi" w:cstheme="majorHAnsi"/>
          <w:lang w:val="en"/>
        </w:rPr>
        <w:t xml:space="preserve">Disbursement of grant funds is subject to the prior approval of the Rector's Plenipotentiary </w:t>
      </w:r>
      <w:r w:rsidRPr="009D2DF4">
        <w:rPr>
          <w:rFonts w:asciiTheme="majorHAnsi" w:hAnsiTheme="majorHAnsi" w:cstheme="majorHAnsi"/>
          <w:lang w:val="en"/>
        </w:rPr>
        <w:br/>
        <w:t>for students and doctoral students with disabilities and the approval of the University Bursar.</w:t>
      </w:r>
    </w:p>
    <w:p w14:paraId="00000072" w14:textId="7DB20DA0" w:rsidR="00E2624F" w:rsidRPr="00913B3D" w:rsidRDefault="00777609"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lang w:val="en-GB"/>
        </w:rPr>
      </w:pPr>
      <w:r w:rsidRPr="009D2DF4">
        <w:rPr>
          <w:rFonts w:asciiTheme="majorHAnsi" w:hAnsiTheme="majorHAnsi" w:cstheme="majorHAnsi"/>
          <w:lang w:val="en"/>
        </w:rPr>
        <w:t>The disbursement of funds for the support referred to herein from sources of funding other than the grant shall be made at the request of the Rector's Plenipotentiary for students and doctoral students with disabilities and upon approval of the University Bursar.</w:t>
      </w:r>
    </w:p>
    <w:p w14:paraId="00000073" w14:textId="192977D9" w:rsidR="00E2624F" w:rsidRPr="00913B3D" w:rsidRDefault="00CD006B"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lang w:val="en-GB"/>
        </w:rPr>
      </w:pPr>
      <w:sdt>
        <w:sdtPr>
          <w:rPr>
            <w:rFonts w:asciiTheme="majorHAnsi" w:hAnsiTheme="majorHAnsi" w:cstheme="majorHAnsi"/>
          </w:rPr>
          <w:tag w:val="goog_rdk_24"/>
          <w:id w:val="2073514256"/>
        </w:sdtPr>
        <w:sdtEndPr/>
        <w:sdtContent>
          <w:r w:rsidR="006A0234" w:rsidRPr="009D2DF4">
            <w:rPr>
              <w:rFonts w:asciiTheme="majorHAnsi" w:hAnsiTheme="majorHAnsi" w:cstheme="majorHAnsi"/>
              <w:lang w:val="en"/>
            </w:rPr>
            <w:t xml:space="preserve"> </w:t>
          </w:r>
        </w:sdtContent>
      </w:sdt>
      <w:r w:rsidR="006A0234" w:rsidRPr="009D2DF4">
        <w:rPr>
          <w:rFonts w:asciiTheme="majorHAnsi" w:hAnsiTheme="majorHAnsi" w:cstheme="majorHAnsi"/>
          <w:lang w:val="en"/>
        </w:rPr>
        <w:t>In the event of a lack of resources for the implementation of support, the Rector's Plenipotentiary for students and doctoral students with disabilities applies to the relevant Vice-Rector or to the Rector for such resources.</w:t>
      </w:r>
    </w:p>
    <w:p w14:paraId="00000074" w14:textId="66E76C43" w:rsidR="00E2624F" w:rsidRPr="00913B3D" w:rsidRDefault="00777609" w:rsidP="00070C41">
      <w:pPr>
        <w:numPr>
          <w:ilvl w:val="0"/>
          <w:numId w:val="4"/>
        </w:numPr>
        <w:pBdr>
          <w:top w:val="nil"/>
          <w:left w:val="nil"/>
          <w:bottom w:val="nil"/>
          <w:right w:val="nil"/>
          <w:between w:val="nil"/>
        </w:pBdr>
        <w:tabs>
          <w:tab w:val="left" w:pos="284"/>
          <w:tab w:val="left" w:pos="567"/>
        </w:tabs>
        <w:spacing w:before="0" w:line="360" w:lineRule="auto"/>
        <w:ind w:left="0" w:firstLine="0"/>
        <w:jc w:val="both"/>
        <w:rPr>
          <w:rFonts w:asciiTheme="majorHAnsi" w:hAnsiTheme="majorHAnsi" w:cstheme="majorHAnsi"/>
          <w:lang w:val="en-GB"/>
        </w:rPr>
      </w:pPr>
      <w:r w:rsidRPr="009D2DF4">
        <w:rPr>
          <w:rFonts w:asciiTheme="majorHAnsi" w:hAnsiTheme="majorHAnsi" w:cstheme="majorHAnsi"/>
          <w:lang w:val="en"/>
        </w:rPr>
        <w:t xml:space="preserve"> The Planning and Analysis Department provides the Rector's Plenipotentiary for students and doctoral students with disabilities information on:</w:t>
      </w:r>
    </w:p>
    <w:p w14:paraId="00000075" w14:textId="2B1CD9E7" w:rsidR="00E2624F" w:rsidRPr="00913B3D" w:rsidRDefault="00777609" w:rsidP="000E3FCA">
      <w:pPr>
        <w:numPr>
          <w:ilvl w:val="0"/>
          <w:numId w:val="11"/>
        </w:numPr>
        <w:pBdr>
          <w:top w:val="nil"/>
          <w:left w:val="nil"/>
          <w:bottom w:val="nil"/>
          <w:right w:val="nil"/>
          <w:between w:val="nil"/>
        </w:pBdr>
        <w:tabs>
          <w:tab w:val="left" w:pos="284"/>
        </w:tabs>
        <w:spacing w:before="0" w:line="360" w:lineRule="auto"/>
        <w:ind w:left="284" w:hanging="2"/>
        <w:jc w:val="both"/>
        <w:rPr>
          <w:rFonts w:asciiTheme="majorHAnsi" w:hAnsiTheme="majorHAnsi" w:cstheme="majorHAnsi"/>
          <w:lang w:val="en-GB"/>
        </w:rPr>
      </w:pPr>
      <w:r w:rsidRPr="009D2DF4">
        <w:rPr>
          <w:rFonts w:asciiTheme="majorHAnsi" w:hAnsiTheme="majorHAnsi" w:cstheme="majorHAnsi"/>
          <w:lang w:val="en"/>
        </w:rPr>
        <w:t xml:space="preserve"> the balance of unused grant from the previous year by </w:t>
      </w:r>
      <w:sdt>
        <w:sdtPr>
          <w:rPr>
            <w:rFonts w:asciiTheme="majorHAnsi" w:hAnsiTheme="majorHAnsi" w:cstheme="majorHAnsi"/>
          </w:rPr>
          <w:tag w:val="goog_rdk_25"/>
          <w:id w:val="1013501347"/>
        </w:sdtPr>
        <w:sdtEndPr/>
        <w:sdtContent/>
      </w:sdt>
      <w:r w:rsidRPr="009D2DF4">
        <w:rPr>
          <w:rFonts w:asciiTheme="majorHAnsi" w:hAnsiTheme="majorHAnsi" w:cstheme="majorHAnsi"/>
          <w:lang w:val="en"/>
        </w:rPr>
        <w:t>31 January of each calendar year;</w:t>
      </w:r>
    </w:p>
    <w:p w14:paraId="00000076" w14:textId="31E4D973" w:rsidR="00E2624F" w:rsidRPr="00913B3D" w:rsidRDefault="00777609" w:rsidP="000E3FCA">
      <w:pPr>
        <w:numPr>
          <w:ilvl w:val="0"/>
          <w:numId w:val="11"/>
        </w:numPr>
        <w:pBdr>
          <w:top w:val="nil"/>
          <w:left w:val="nil"/>
          <w:bottom w:val="nil"/>
          <w:right w:val="nil"/>
          <w:between w:val="nil"/>
        </w:pBdr>
        <w:tabs>
          <w:tab w:val="left" w:pos="284"/>
        </w:tabs>
        <w:spacing w:before="0" w:line="360" w:lineRule="auto"/>
        <w:ind w:left="284" w:hanging="2"/>
        <w:jc w:val="both"/>
        <w:rPr>
          <w:rFonts w:asciiTheme="majorHAnsi" w:hAnsiTheme="majorHAnsi" w:cstheme="majorHAnsi"/>
          <w:lang w:val="en-GB"/>
        </w:rPr>
      </w:pPr>
      <w:r w:rsidRPr="009D2DF4">
        <w:rPr>
          <w:rFonts w:asciiTheme="majorHAnsi" w:hAnsiTheme="majorHAnsi" w:cstheme="majorHAnsi"/>
          <w:lang w:val="en"/>
        </w:rPr>
        <w:t xml:space="preserve"> grant funds allocated for use in a given calendar year immediately </w:t>
      </w:r>
      <w:r w:rsidRPr="009D2DF4">
        <w:rPr>
          <w:rFonts w:asciiTheme="majorHAnsi" w:hAnsiTheme="majorHAnsi" w:cstheme="majorHAnsi"/>
          <w:lang w:val="en"/>
        </w:rPr>
        <w:br/>
        <w:t>upon receipt of information from the Ministry on its award.</w:t>
      </w:r>
    </w:p>
    <w:p w14:paraId="1C213278" w14:textId="4099E462" w:rsidR="000F5A0B" w:rsidRPr="00913B3D" w:rsidRDefault="00777609" w:rsidP="00070C41">
      <w:pPr>
        <w:pStyle w:val="Nagwek3"/>
        <w:spacing w:line="360" w:lineRule="auto"/>
        <w:jc w:val="center"/>
        <w:rPr>
          <w:rFonts w:asciiTheme="majorHAnsi" w:hAnsiTheme="majorHAnsi" w:cstheme="majorHAnsi"/>
          <w:sz w:val="24"/>
          <w:szCs w:val="24"/>
          <w:lang w:val="en-GB"/>
        </w:rPr>
      </w:pPr>
      <w:bookmarkStart w:id="8" w:name="_heading=h.3dy6vkm" w:colFirst="0" w:colLast="0"/>
      <w:bookmarkEnd w:id="8"/>
      <w:r w:rsidRPr="009D2DF4">
        <w:rPr>
          <w:rFonts w:asciiTheme="majorHAnsi" w:hAnsiTheme="majorHAnsi" w:cstheme="majorHAnsi"/>
          <w:sz w:val="24"/>
          <w:szCs w:val="24"/>
          <w:lang w:val="en"/>
        </w:rPr>
        <w:t>Art. 13</w:t>
      </w:r>
    </w:p>
    <w:p w14:paraId="00000077" w14:textId="1433A3D7" w:rsidR="00E2624F" w:rsidRPr="00913B3D" w:rsidRDefault="00777609" w:rsidP="00070C41">
      <w:pPr>
        <w:pStyle w:val="Nagwek3"/>
        <w:spacing w:line="360" w:lineRule="auto"/>
        <w:jc w:val="both"/>
        <w:rPr>
          <w:rFonts w:asciiTheme="majorHAnsi" w:hAnsiTheme="majorHAnsi" w:cstheme="majorHAnsi"/>
          <w:sz w:val="24"/>
          <w:szCs w:val="24"/>
          <w:lang w:val="en-GB"/>
        </w:rPr>
      </w:pPr>
      <w:r w:rsidRPr="009D2DF4">
        <w:rPr>
          <w:rFonts w:asciiTheme="majorHAnsi" w:hAnsiTheme="majorHAnsi" w:cstheme="majorHAnsi"/>
          <w:sz w:val="24"/>
          <w:szCs w:val="24"/>
          <w:lang w:val="en"/>
        </w:rPr>
        <w:t xml:space="preserve">Rector's Plenipotentiary for Students and Doctoral Students with </w:t>
      </w:r>
      <w:sdt>
        <w:sdtPr>
          <w:rPr>
            <w:rFonts w:asciiTheme="majorHAnsi" w:hAnsiTheme="majorHAnsi" w:cstheme="majorHAnsi"/>
            <w:sz w:val="24"/>
            <w:szCs w:val="24"/>
          </w:rPr>
          <w:tag w:val="goog_rdk_26"/>
          <w:id w:val="2013043810"/>
        </w:sdtPr>
        <w:sdtEndPr/>
        <w:sdtContent/>
      </w:sdt>
      <w:r w:rsidRPr="009D2DF4">
        <w:rPr>
          <w:rFonts w:asciiTheme="majorHAnsi" w:hAnsiTheme="majorHAnsi" w:cstheme="majorHAnsi"/>
          <w:sz w:val="24"/>
          <w:szCs w:val="24"/>
          <w:lang w:val="en"/>
        </w:rPr>
        <w:t>Disabilities</w:t>
      </w:r>
    </w:p>
    <w:p w14:paraId="00000079" w14:textId="2A56CE4B" w:rsidR="00E2624F" w:rsidRPr="00913B3D" w:rsidRDefault="00CD006B" w:rsidP="00070C41">
      <w:pPr>
        <w:spacing w:before="0" w:line="360" w:lineRule="auto"/>
        <w:jc w:val="both"/>
        <w:rPr>
          <w:rFonts w:asciiTheme="majorHAnsi" w:hAnsiTheme="majorHAnsi" w:cstheme="majorHAnsi"/>
          <w:lang w:val="en-GB"/>
        </w:rPr>
      </w:pPr>
      <w:sdt>
        <w:sdtPr>
          <w:rPr>
            <w:rFonts w:asciiTheme="majorHAnsi" w:hAnsiTheme="majorHAnsi" w:cstheme="majorHAnsi"/>
          </w:rPr>
          <w:tag w:val="goog_rdk_28"/>
          <w:id w:val="1377190648"/>
        </w:sdtPr>
        <w:sdtEndPr/>
        <w:sdtContent/>
      </w:sdt>
      <w:r w:rsidR="006A0234" w:rsidRPr="009D2DF4">
        <w:rPr>
          <w:rFonts w:asciiTheme="majorHAnsi" w:hAnsiTheme="majorHAnsi" w:cstheme="majorHAnsi"/>
          <w:lang w:val="en"/>
        </w:rPr>
        <w:t>The tasks of the Rector's Plenipotentiary for Students and Doctoral Students with Disabilities include:</w:t>
      </w:r>
    </w:p>
    <w:p w14:paraId="0000007A" w14:textId="3376E12D" w:rsidR="00E2624F" w:rsidRPr="00913B3D" w:rsidRDefault="00777609" w:rsidP="000E3FCA">
      <w:pPr>
        <w:numPr>
          <w:ilvl w:val="0"/>
          <w:numId w:val="13"/>
        </w:numPr>
        <w:spacing w:before="0" w:line="360" w:lineRule="auto"/>
        <w:ind w:left="567"/>
        <w:jc w:val="both"/>
        <w:rPr>
          <w:rFonts w:asciiTheme="majorHAnsi" w:hAnsiTheme="majorHAnsi" w:cstheme="majorHAnsi"/>
          <w:lang w:val="en-GB"/>
        </w:rPr>
      </w:pPr>
      <w:r w:rsidRPr="009D2DF4">
        <w:rPr>
          <w:rFonts w:asciiTheme="majorHAnsi" w:hAnsiTheme="majorHAnsi" w:cstheme="majorHAnsi"/>
          <w:lang w:val="en"/>
        </w:rPr>
        <w:t xml:space="preserve">creating conditions for students and doctoral students with disabilities to participate fully </w:t>
      </w:r>
      <w:r w:rsidRPr="009D2DF4">
        <w:rPr>
          <w:rFonts w:asciiTheme="majorHAnsi" w:hAnsiTheme="majorHAnsi" w:cstheme="majorHAnsi"/>
          <w:lang w:val="en"/>
        </w:rPr>
        <w:br/>
        <w:t>in the educational process and in scientific research,</w:t>
      </w:r>
    </w:p>
    <w:p w14:paraId="0000007C" w14:textId="65A65886" w:rsidR="00E2624F" w:rsidRPr="00913B3D" w:rsidRDefault="00777609" w:rsidP="000E3FCA">
      <w:pPr>
        <w:numPr>
          <w:ilvl w:val="0"/>
          <w:numId w:val="13"/>
        </w:numPr>
        <w:spacing w:before="0" w:line="360" w:lineRule="auto"/>
        <w:ind w:left="567"/>
        <w:jc w:val="both"/>
        <w:rPr>
          <w:rFonts w:asciiTheme="majorHAnsi" w:hAnsiTheme="majorHAnsi" w:cstheme="majorHAnsi"/>
          <w:lang w:val="en-GB"/>
        </w:rPr>
      </w:pPr>
      <w:r w:rsidRPr="009D2DF4">
        <w:rPr>
          <w:rFonts w:asciiTheme="majorHAnsi" w:hAnsiTheme="majorHAnsi" w:cstheme="majorHAnsi"/>
          <w:lang w:val="en"/>
        </w:rPr>
        <w:lastRenderedPageBreak/>
        <w:t xml:space="preserve">providing assistance in solving problems related to the functioning of persons with </w:t>
      </w:r>
      <w:r w:rsidRPr="009D2DF4">
        <w:rPr>
          <w:rFonts w:asciiTheme="majorHAnsi" w:hAnsiTheme="majorHAnsi" w:cstheme="majorHAnsi"/>
          <w:lang w:val="en"/>
        </w:rPr>
        <w:br/>
      </w:r>
      <w:proofErr w:type="spellStart"/>
      <w:r w:rsidRPr="009D2DF4">
        <w:rPr>
          <w:rFonts w:asciiTheme="majorHAnsi" w:hAnsiTheme="majorHAnsi" w:cstheme="majorHAnsi"/>
          <w:lang w:val="en"/>
        </w:rPr>
        <w:t>with</w:t>
      </w:r>
      <w:proofErr w:type="spellEnd"/>
      <w:r w:rsidRPr="009D2DF4">
        <w:rPr>
          <w:rFonts w:asciiTheme="majorHAnsi" w:hAnsiTheme="majorHAnsi" w:cstheme="majorHAnsi"/>
          <w:lang w:val="en"/>
        </w:rPr>
        <w:t xml:space="preserve"> disabilities,</w:t>
      </w:r>
    </w:p>
    <w:p w14:paraId="0000007D" w14:textId="77777777" w:rsidR="00E2624F" w:rsidRPr="00913B3D" w:rsidRDefault="00777609" w:rsidP="000E3FCA">
      <w:pPr>
        <w:numPr>
          <w:ilvl w:val="0"/>
          <w:numId w:val="13"/>
        </w:numPr>
        <w:spacing w:before="0" w:line="360" w:lineRule="auto"/>
        <w:ind w:left="567"/>
        <w:jc w:val="both"/>
        <w:rPr>
          <w:rFonts w:asciiTheme="majorHAnsi" w:hAnsiTheme="majorHAnsi" w:cstheme="majorHAnsi"/>
          <w:lang w:val="en-GB"/>
        </w:rPr>
      </w:pPr>
      <w:r w:rsidRPr="009D2DF4">
        <w:rPr>
          <w:rFonts w:asciiTheme="majorHAnsi" w:hAnsiTheme="majorHAnsi" w:cstheme="majorHAnsi"/>
          <w:lang w:val="en"/>
        </w:rPr>
        <w:t>representing the interests of students and doctoral students with disabilities before University authorities and outside the University,</w:t>
      </w:r>
    </w:p>
    <w:p w14:paraId="0000007E" w14:textId="64E9CC29" w:rsidR="00E2624F" w:rsidRPr="00913B3D" w:rsidRDefault="00777609" w:rsidP="000E3FCA">
      <w:pPr>
        <w:numPr>
          <w:ilvl w:val="0"/>
          <w:numId w:val="13"/>
        </w:numPr>
        <w:spacing w:before="0" w:line="360" w:lineRule="auto"/>
        <w:ind w:left="567"/>
        <w:jc w:val="both"/>
        <w:rPr>
          <w:rFonts w:asciiTheme="majorHAnsi" w:hAnsiTheme="majorHAnsi" w:cstheme="majorHAnsi"/>
          <w:lang w:val="en-GB"/>
        </w:rPr>
      </w:pPr>
      <w:r w:rsidRPr="009D2DF4">
        <w:rPr>
          <w:rFonts w:asciiTheme="majorHAnsi" w:hAnsiTheme="majorHAnsi" w:cstheme="majorHAnsi"/>
          <w:lang w:val="en"/>
        </w:rPr>
        <w:t xml:space="preserve">working for the </w:t>
      </w:r>
      <w:sdt>
        <w:sdtPr>
          <w:rPr>
            <w:rFonts w:asciiTheme="majorHAnsi" w:hAnsiTheme="majorHAnsi" w:cstheme="majorHAnsi"/>
          </w:rPr>
          <w:tag w:val="goog_rdk_29"/>
          <w:id w:val="653439609"/>
        </w:sdtPr>
        <w:sdtEndPr/>
        <w:sdtContent/>
      </w:sdt>
      <w:r w:rsidRPr="009D2DF4">
        <w:rPr>
          <w:rFonts w:asciiTheme="majorHAnsi" w:hAnsiTheme="majorHAnsi" w:cstheme="majorHAnsi"/>
          <w:lang w:val="en"/>
        </w:rPr>
        <w:t>integration of persons with disabilities into the University community, in particular newcomers to the University for the purpose of studies and those newly employed,</w:t>
      </w:r>
    </w:p>
    <w:p w14:paraId="0000007F" w14:textId="77777777" w:rsidR="00E2624F" w:rsidRPr="00913B3D" w:rsidRDefault="00777609" w:rsidP="000E3FCA">
      <w:pPr>
        <w:numPr>
          <w:ilvl w:val="0"/>
          <w:numId w:val="13"/>
        </w:numPr>
        <w:spacing w:before="0" w:line="360" w:lineRule="auto"/>
        <w:ind w:left="567"/>
        <w:jc w:val="both"/>
        <w:rPr>
          <w:rFonts w:asciiTheme="majorHAnsi" w:hAnsiTheme="majorHAnsi" w:cstheme="majorHAnsi"/>
          <w:lang w:val="en-GB"/>
        </w:rPr>
      </w:pPr>
      <w:r w:rsidRPr="009D2DF4">
        <w:rPr>
          <w:rFonts w:asciiTheme="majorHAnsi" w:hAnsiTheme="majorHAnsi" w:cstheme="majorHAnsi"/>
          <w:lang w:val="en"/>
        </w:rPr>
        <w:t xml:space="preserve">cooperating with other </w:t>
      </w:r>
      <w:proofErr w:type="spellStart"/>
      <w:r w:rsidRPr="009D2DF4">
        <w:rPr>
          <w:rFonts w:asciiTheme="majorHAnsi" w:hAnsiTheme="majorHAnsi" w:cstheme="majorHAnsi"/>
          <w:lang w:val="en"/>
        </w:rPr>
        <w:t>organisational</w:t>
      </w:r>
      <w:proofErr w:type="spellEnd"/>
      <w:r w:rsidRPr="009D2DF4">
        <w:rPr>
          <w:rFonts w:asciiTheme="majorHAnsi" w:hAnsiTheme="majorHAnsi" w:cstheme="majorHAnsi"/>
          <w:lang w:val="en"/>
        </w:rPr>
        <w:t xml:space="preserve"> units of the University for full social integration and professional activation of persons with disabilities, </w:t>
      </w:r>
    </w:p>
    <w:p w14:paraId="00000080" w14:textId="77777777" w:rsidR="00E2624F" w:rsidRPr="00913B3D" w:rsidRDefault="00777609" w:rsidP="000E3FCA">
      <w:pPr>
        <w:numPr>
          <w:ilvl w:val="0"/>
          <w:numId w:val="13"/>
        </w:numPr>
        <w:spacing w:before="0" w:line="360" w:lineRule="auto"/>
        <w:ind w:left="567"/>
        <w:jc w:val="both"/>
        <w:rPr>
          <w:rFonts w:asciiTheme="majorHAnsi" w:hAnsiTheme="majorHAnsi" w:cstheme="majorHAnsi"/>
          <w:lang w:val="en-GB"/>
        </w:rPr>
      </w:pPr>
      <w:r w:rsidRPr="009D2DF4">
        <w:rPr>
          <w:rFonts w:asciiTheme="majorHAnsi" w:hAnsiTheme="majorHAnsi" w:cstheme="majorHAnsi"/>
          <w:lang w:val="en"/>
        </w:rPr>
        <w:t xml:space="preserve">cooperation with non-governmental </w:t>
      </w:r>
      <w:proofErr w:type="spellStart"/>
      <w:r w:rsidRPr="009D2DF4">
        <w:rPr>
          <w:rFonts w:asciiTheme="majorHAnsi" w:hAnsiTheme="majorHAnsi" w:cstheme="majorHAnsi"/>
          <w:lang w:val="en"/>
        </w:rPr>
        <w:t>organisations</w:t>
      </w:r>
      <w:proofErr w:type="spellEnd"/>
      <w:r w:rsidRPr="009D2DF4">
        <w:rPr>
          <w:rFonts w:asciiTheme="majorHAnsi" w:hAnsiTheme="majorHAnsi" w:cstheme="majorHAnsi"/>
          <w:lang w:val="en"/>
        </w:rPr>
        <w:t>, foundations and other entities working for the benefit of people with disabilities,</w:t>
      </w:r>
    </w:p>
    <w:p w14:paraId="00000081" w14:textId="784A3B19" w:rsidR="00E2624F" w:rsidRPr="00913B3D" w:rsidRDefault="00777609" w:rsidP="000E3FCA">
      <w:pPr>
        <w:numPr>
          <w:ilvl w:val="0"/>
          <w:numId w:val="13"/>
        </w:numPr>
        <w:spacing w:before="0" w:line="360" w:lineRule="auto"/>
        <w:ind w:left="567"/>
        <w:jc w:val="both"/>
        <w:rPr>
          <w:rFonts w:asciiTheme="majorHAnsi" w:hAnsiTheme="majorHAnsi" w:cstheme="majorHAnsi"/>
          <w:lang w:val="en-GB"/>
        </w:rPr>
      </w:pPr>
      <w:r w:rsidRPr="009D2DF4">
        <w:rPr>
          <w:rFonts w:asciiTheme="majorHAnsi" w:hAnsiTheme="majorHAnsi" w:cstheme="majorHAnsi"/>
          <w:lang w:val="en"/>
        </w:rPr>
        <w:t xml:space="preserve">providing information on support </w:t>
      </w:r>
      <w:proofErr w:type="spellStart"/>
      <w:r w:rsidRPr="009D2DF4">
        <w:rPr>
          <w:rFonts w:asciiTheme="majorHAnsi" w:hAnsiTheme="majorHAnsi" w:cstheme="majorHAnsi"/>
          <w:lang w:val="en"/>
        </w:rPr>
        <w:t>programmes</w:t>
      </w:r>
      <w:proofErr w:type="spellEnd"/>
      <w:r w:rsidRPr="009D2DF4">
        <w:rPr>
          <w:rFonts w:asciiTheme="majorHAnsi" w:hAnsiTheme="majorHAnsi" w:cstheme="majorHAnsi"/>
          <w:lang w:val="en"/>
        </w:rPr>
        <w:t xml:space="preserve">, special scholarships, and other financial aid available to students and doctoral students with disabilities, </w:t>
      </w:r>
    </w:p>
    <w:p w14:paraId="00000083" w14:textId="272031F6" w:rsidR="00E2624F" w:rsidRPr="00913B3D" w:rsidRDefault="00777609" w:rsidP="00913B3D">
      <w:pPr>
        <w:numPr>
          <w:ilvl w:val="0"/>
          <w:numId w:val="13"/>
        </w:numPr>
        <w:spacing w:before="0" w:line="360" w:lineRule="auto"/>
        <w:ind w:left="567"/>
        <w:jc w:val="both"/>
        <w:rPr>
          <w:rFonts w:asciiTheme="majorHAnsi" w:hAnsiTheme="majorHAnsi" w:cstheme="majorHAnsi"/>
          <w:lang w:val="en-GB"/>
        </w:rPr>
      </w:pPr>
      <w:r w:rsidRPr="009D2DF4">
        <w:rPr>
          <w:rFonts w:asciiTheme="majorHAnsi" w:hAnsiTheme="majorHAnsi" w:cstheme="majorHAnsi"/>
          <w:lang w:val="en"/>
        </w:rPr>
        <w:t>taking action to eliminate barriers that prevent persons with disabilities to participate in the life of the</w:t>
      </w:r>
      <w:r w:rsidR="00913B3D">
        <w:rPr>
          <w:rFonts w:asciiTheme="majorHAnsi" w:hAnsiTheme="majorHAnsi" w:cstheme="majorHAnsi"/>
          <w:lang w:val="en"/>
        </w:rPr>
        <w:t xml:space="preserve"> </w:t>
      </w:r>
      <w:r w:rsidRPr="009D2DF4">
        <w:rPr>
          <w:rFonts w:asciiTheme="majorHAnsi" w:hAnsiTheme="majorHAnsi" w:cstheme="majorHAnsi"/>
          <w:lang w:val="en"/>
        </w:rPr>
        <w:t>university community, and to provide technical assistance</w:t>
      </w:r>
      <w:r w:rsidR="00913B3D">
        <w:rPr>
          <w:rFonts w:asciiTheme="majorHAnsi" w:hAnsiTheme="majorHAnsi" w:cstheme="majorHAnsi"/>
          <w:lang w:val="en-GB"/>
        </w:rPr>
        <w:t xml:space="preserve"> </w:t>
      </w:r>
      <w:r w:rsidRPr="00913B3D">
        <w:rPr>
          <w:rFonts w:asciiTheme="majorHAnsi" w:hAnsiTheme="majorHAnsi" w:cstheme="majorHAnsi"/>
          <w:lang w:val="en"/>
        </w:rPr>
        <w:t xml:space="preserve">or </w:t>
      </w:r>
      <w:proofErr w:type="spellStart"/>
      <w:r w:rsidRPr="00913B3D">
        <w:rPr>
          <w:rFonts w:asciiTheme="majorHAnsi" w:hAnsiTheme="majorHAnsi" w:cstheme="majorHAnsi"/>
          <w:lang w:val="en"/>
        </w:rPr>
        <w:t>specialised</w:t>
      </w:r>
      <w:proofErr w:type="spellEnd"/>
      <w:r w:rsidRPr="00913B3D">
        <w:rPr>
          <w:rFonts w:asciiTheme="majorHAnsi" w:hAnsiTheme="majorHAnsi" w:cstheme="majorHAnsi"/>
          <w:lang w:val="en"/>
        </w:rPr>
        <w:t xml:space="preserve"> services,</w:t>
      </w:r>
    </w:p>
    <w:p w14:paraId="67CF9139" w14:textId="52CA3819" w:rsidR="003A225E" w:rsidRPr="00913B3D" w:rsidRDefault="00777609" w:rsidP="000E3FCA">
      <w:pPr>
        <w:numPr>
          <w:ilvl w:val="0"/>
          <w:numId w:val="13"/>
        </w:numPr>
        <w:spacing w:before="0" w:line="360" w:lineRule="auto"/>
        <w:ind w:left="567"/>
        <w:jc w:val="both"/>
        <w:rPr>
          <w:rFonts w:asciiTheme="majorHAnsi" w:hAnsiTheme="majorHAnsi" w:cstheme="majorHAnsi"/>
          <w:lang w:val="en-GB"/>
        </w:rPr>
      </w:pPr>
      <w:r w:rsidRPr="009D2DF4">
        <w:rPr>
          <w:rFonts w:asciiTheme="majorHAnsi" w:hAnsiTheme="majorHAnsi" w:cstheme="majorHAnsi"/>
          <w:lang w:val="en"/>
        </w:rPr>
        <w:t>acting as an intermediary in contacts with research and teaching staff,</w:t>
      </w:r>
    </w:p>
    <w:p w14:paraId="00000085" w14:textId="57313B87" w:rsidR="00E2624F" w:rsidRPr="00913B3D" w:rsidRDefault="00777609" w:rsidP="000E3FCA">
      <w:pPr>
        <w:numPr>
          <w:ilvl w:val="0"/>
          <w:numId w:val="13"/>
        </w:numPr>
        <w:spacing w:before="0" w:line="360" w:lineRule="auto"/>
        <w:ind w:left="567"/>
        <w:jc w:val="both"/>
        <w:rPr>
          <w:rFonts w:asciiTheme="majorHAnsi" w:hAnsiTheme="majorHAnsi" w:cstheme="majorHAnsi"/>
          <w:lang w:val="en-GB"/>
        </w:rPr>
      </w:pPr>
      <w:r w:rsidRPr="009D2DF4">
        <w:rPr>
          <w:rFonts w:asciiTheme="majorHAnsi" w:hAnsiTheme="majorHAnsi" w:cstheme="majorHAnsi"/>
          <w:lang w:val="en"/>
        </w:rPr>
        <w:t xml:space="preserve">preparing a budget for the disbursement of funds provided by the Ministry of Health for tasks related to the education and therapeutic rehabilitation of students with disabilities, </w:t>
      </w:r>
    </w:p>
    <w:p w14:paraId="00000086" w14:textId="612D0667" w:rsidR="00E2624F" w:rsidRPr="00913B3D" w:rsidRDefault="00777609" w:rsidP="000E3FCA">
      <w:pPr>
        <w:numPr>
          <w:ilvl w:val="0"/>
          <w:numId w:val="13"/>
        </w:numPr>
        <w:spacing w:before="0" w:line="360" w:lineRule="auto"/>
        <w:ind w:left="567"/>
        <w:jc w:val="both"/>
        <w:rPr>
          <w:rFonts w:asciiTheme="majorHAnsi" w:hAnsiTheme="majorHAnsi" w:cstheme="majorHAnsi"/>
          <w:lang w:val="en-GB"/>
        </w:rPr>
      </w:pPr>
      <w:proofErr w:type="spellStart"/>
      <w:r w:rsidRPr="009D2DF4">
        <w:rPr>
          <w:rFonts w:asciiTheme="majorHAnsi" w:hAnsiTheme="majorHAnsi" w:cstheme="majorHAnsi"/>
          <w:lang w:val="en"/>
        </w:rPr>
        <w:t>organising</w:t>
      </w:r>
      <w:proofErr w:type="spellEnd"/>
      <w:r w:rsidRPr="009D2DF4">
        <w:rPr>
          <w:rFonts w:asciiTheme="majorHAnsi" w:hAnsiTheme="majorHAnsi" w:cstheme="majorHAnsi"/>
          <w:lang w:val="en"/>
        </w:rPr>
        <w:t xml:space="preserve"> and participating in conferences, workshops, seminars, trainings dedicated to people </w:t>
      </w:r>
      <w:r w:rsidRPr="009D2DF4">
        <w:rPr>
          <w:rFonts w:asciiTheme="majorHAnsi" w:hAnsiTheme="majorHAnsi" w:cstheme="majorHAnsi"/>
          <w:lang w:val="en"/>
        </w:rPr>
        <w:br/>
        <w:t>with disabilities / persons with special needs,</w:t>
      </w:r>
    </w:p>
    <w:p w14:paraId="00000087" w14:textId="175B78C2" w:rsidR="00E2624F" w:rsidRPr="00913B3D" w:rsidRDefault="00777609" w:rsidP="000E3FCA">
      <w:pPr>
        <w:numPr>
          <w:ilvl w:val="0"/>
          <w:numId w:val="13"/>
        </w:numPr>
        <w:spacing w:before="0" w:line="360" w:lineRule="auto"/>
        <w:ind w:left="567"/>
        <w:jc w:val="both"/>
        <w:rPr>
          <w:rFonts w:asciiTheme="majorHAnsi" w:hAnsiTheme="majorHAnsi" w:cstheme="majorHAnsi"/>
          <w:lang w:val="en-GB"/>
        </w:rPr>
      </w:pPr>
      <w:r w:rsidRPr="009D2DF4">
        <w:rPr>
          <w:rFonts w:asciiTheme="majorHAnsi" w:hAnsiTheme="majorHAnsi" w:cstheme="majorHAnsi"/>
          <w:lang w:val="en"/>
        </w:rPr>
        <w:t xml:space="preserve">activating students and doctoral students with disabilities in the </w:t>
      </w:r>
      <w:proofErr w:type="spellStart"/>
      <w:r w:rsidRPr="009D2DF4">
        <w:rPr>
          <w:rFonts w:asciiTheme="majorHAnsi" w:hAnsiTheme="majorHAnsi" w:cstheme="majorHAnsi"/>
          <w:lang w:val="en"/>
        </w:rPr>
        <w:t>organisation</w:t>
      </w:r>
      <w:proofErr w:type="spellEnd"/>
      <w:r w:rsidRPr="009D2DF4">
        <w:rPr>
          <w:rFonts w:asciiTheme="majorHAnsi" w:hAnsiTheme="majorHAnsi" w:cstheme="majorHAnsi"/>
          <w:lang w:val="en"/>
        </w:rPr>
        <w:t xml:space="preserve"> of meetings, </w:t>
      </w:r>
      <w:r w:rsidRPr="009D2DF4">
        <w:rPr>
          <w:rFonts w:asciiTheme="majorHAnsi" w:hAnsiTheme="majorHAnsi" w:cstheme="majorHAnsi"/>
          <w:lang w:val="en"/>
        </w:rPr>
        <w:br/>
        <w:t>e.g. with potential employers, career counsellors,</w:t>
      </w:r>
    </w:p>
    <w:p w14:paraId="00000088" w14:textId="77777777" w:rsidR="00E2624F" w:rsidRPr="009D2DF4" w:rsidRDefault="00777609" w:rsidP="000E3FCA">
      <w:pPr>
        <w:numPr>
          <w:ilvl w:val="0"/>
          <w:numId w:val="13"/>
        </w:numPr>
        <w:spacing w:before="0" w:line="360" w:lineRule="auto"/>
        <w:ind w:left="567"/>
        <w:jc w:val="both"/>
        <w:rPr>
          <w:rFonts w:asciiTheme="majorHAnsi" w:hAnsiTheme="majorHAnsi" w:cstheme="majorHAnsi"/>
        </w:rPr>
      </w:pPr>
      <w:r w:rsidRPr="009D2DF4">
        <w:rPr>
          <w:rFonts w:asciiTheme="majorHAnsi" w:hAnsiTheme="majorHAnsi" w:cstheme="majorHAnsi"/>
          <w:lang w:val="en"/>
        </w:rPr>
        <w:t xml:space="preserve">managing grant funds, </w:t>
      </w:r>
    </w:p>
    <w:p w14:paraId="00000089" w14:textId="070E0960" w:rsidR="00E2624F" w:rsidRPr="00913B3D" w:rsidRDefault="00777609" w:rsidP="000E3FCA">
      <w:pPr>
        <w:numPr>
          <w:ilvl w:val="0"/>
          <w:numId w:val="13"/>
        </w:numPr>
        <w:spacing w:before="0" w:line="360" w:lineRule="auto"/>
        <w:ind w:left="567"/>
        <w:jc w:val="both"/>
        <w:rPr>
          <w:rFonts w:asciiTheme="majorHAnsi" w:hAnsiTheme="majorHAnsi" w:cstheme="majorHAnsi"/>
          <w:lang w:val="en-GB"/>
        </w:rPr>
      </w:pPr>
      <w:r w:rsidRPr="009D2DF4">
        <w:rPr>
          <w:rFonts w:asciiTheme="majorHAnsi" w:hAnsiTheme="majorHAnsi" w:cstheme="majorHAnsi"/>
          <w:lang w:val="en"/>
        </w:rPr>
        <w:t>applying for and supervising the use of external funds for the purposes outlined in Art. 1 (1) and (2) hereof,</w:t>
      </w:r>
    </w:p>
    <w:p w14:paraId="0000008A" w14:textId="16C5872F" w:rsidR="00E2624F" w:rsidRPr="00913B3D" w:rsidRDefault="00777609" w:rsidP="000E3FCA">
      <w:pPr>
        <w:numPr>
          <w:ilvl w:val="0"/>
          <w:numId w:val="13"/>
        </w:numPr>
        <w:pBdr>
          <w:top w:val="nil"/>
          <w:left w:val="nil"/>
          <w:bottom w:val="nil"/>
          <w:right w:val="nil"/>
          <w:between w:val="nil"/>
        </w:pBdr>
        <w:spacing w:before="0" w:line="360" w:lineRule="auto"/>
        <w:ind w:left="567"/>
        <w:jc w:val="both"/>
        <w:rPr>
          <w:rFonts w:asciiTheme="majorHAnsi" w:hAnsiTheme="majorHAnsi" w:cstheme="majorHAnsi"/>
          <w:lang w:val="en-GB"/>
        </w:rPr>
      </w:pPr>
      <w:r w:rsidRPr="009D2DF4">
        <w:rPr>
          <w:rFonts w:asciiTheme="majorHAnsi" w:hAnsiTheme="majorHAnsi" w:cstheme="majorHAnsi"/>
          <w:lang w:val="en"/>
        </w:rPr>
        <w:t>submitting to the Rector an annual report on the acquisition and disbursement of funds and the support provided to persons with special needs by 15 February following the end of the calendar year.</w:t>
      </w:r>
    </w:p>
    <w:sectPr w:rsidR="00E2624F" w:rsidRPr="00913B3D" w:rsidSect="009D2DF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951D4" w14:textId="77777777" w:rsidR="00CD006B" w:rsidRDefault="00CD006B">
      <w:pPr>
        <w:spacing w:before="0" w:line="240" w:lineRule="auto"/>
      </w:pPr>
      <w:r>
        <w:separator/>
      </w:r>
    </w:p>
  </w:endnote>
  <w:endnote w:type="continuationSeparator" w:id="0">
    <w:p w14:paraId="31E8DC48" w14:textId="77777777" w:rsidR="00CD006B" w:rsidRDefault="00CD006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247A2" w14:textId="77777777" w:rsidR="00967666" w:rsidRDefault="00967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C" w14:textId="77777777" w:rsidR="00E2624F" w:rsidRDefault="00E2624F">
    <w:pPr>
      <w:pBdr>
        <w:top w:val="nil"/>
        <w:left w:val="nil"/>
        <w:bottom w:val="nil"/>
        <w:right w:val="nil"/>
        <w:between w:val="nil"/>
      </w:pBdr>
      <w:tabs>
        <w:tab w:val="center" w:pos="4536"/>
        <w:tab w:val="right" w:pos="9072"/>
      </w:tabs>
      <w:spacing w:line="240" w:lineRule="auto"/>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1E384" w14:textId="77777777" w:rsidR="00967666" w:rsidRDefault="009676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A0A9F" w14:textId="77777777" w:rsidR="00CD006B" w:rsidRDefault="00CD006B">
      <w:pPr>
        <w:spacing w:before="0" w:line="240" w:lineRule="auto"/>
      </w:pPr>
      <w:r>
        <w:separator/>
      </w:r>
    </w:p>
  </w:footnote>
  <w:footnote w:type="continuationSeparator" w:id="0">
    <w:p w14:paraId="30E4192A" w14:textId="77777777" w:rsidR="00CD006B" w:rsidRDefault="00CD006B">
      <w:pPr>
        <w:spacing w:before="0" w:line="240" w:lineRule="auto"/>
      </w:pPr>
      <w:r>
        <w:continuationSeparator/>
      </w:r>
    </w:p>
  </w:footnote>
  <w:footnote w:id="1">
    <w:p w14:paraId="04313CA0" w14:textId="7112B593" w:rsidR="00260062" w:rsidRPr="00C46067" w:rsidRDefault="00260062">
      <w:pPr>
        <w:pStyle w:val="Tekstprzypisudolnego"/>
        <w:rPr>
          <w:rFonts w:asciiTheme="majorHAnsi" w:hAnsiTheme="majorHAnsi" w:cstheme="majorHAnsi"/>
          <w:sz w:val="18"/>
          <w:szCs w:val="18"/>
          <w:lang w:val="en-GB"/>
        </w:rPr>
      </w:pPr>
      <w:r w:rsidRPr="00260062">
        <w:rPr>
          <w:rStyle w:val="Odwoanieprzypisudolnego"/>
          <w:rFonts w:asciiTheme="majorHAnsi" w:hAnsiTheme="majorHAnsi" w:cstheme="majorHAnsi"/>
          <w:sz w:val="18"/>
          <w:szCs w:val="18"/>
        </w:rPr>
        <w:footnoteRef/>
      </w:r>
      <w:r w:rsidRPr="00C46067">
        <w:rPr>
          <w:rFonts w:asciiTheme="majorHAnsi" w:hAnsiTheme="majorHAnsi" w:cstheme="majorHAnsi"/>
          <w:sz w:val="18"/>
          <w:szCs w:val="18"/>
          <w:lang w:val="en-GB"/>
        </w:rPr>
        <w:t xml:space="preserve"> Amended by Order No. 273/XVI R/2024 of the Rector of the </w:t>
      </w:r>
      <w:r w:rsidR="008D189E">
        <w:rPr>
          <w:rFonts w:asciiTheme="majorHAnsi" w:hAnsiTheme="majorHAnsi" w:cstheme="majorHAnsi"/>
          <w:sz w:val="18"/>
          <w:szCs w:val="18"/>
          <w:lang w:val="en-GB"/>
        </w:rPr>
        <w:t xml:space="preserve">Medical </w:t>
      </w:r>
      <w:r w:rsidRPr="00C46067">
        <w:rPr>
          <w:rFonts w:asciiTheme="majorHAnsi" w:hAnsiTheme="majorHAnsi" w:cstheme="majorHAnsi"/>
          <w:sz w:val="18"/>
          <w:szCs w:val="18"/>
          <w:lang w:val="en-GB"/>
        </w:rPr>
        <w:t>University of</w:t>
      </w:r>
      <w:r w:rsidR="008D189E">
        <w:rPr>
          <w:rFonts w:asciiTheme="majorHAnsi" w:hAnsiTheme="majorHAnsi" w:cstheme="majorHAnsi"/>
          <w:sz w:val="18"/>
          <w:szCs w:val="18"/>
          <w:lang w:val="en-GB"/>
        </w:rPr>
        <w:t xml:space="preserve"> </w:t>
      </w:r>
      <w:proofErr w:type="spellStart"/>
      <w:r w:rsidR="008D189E">
        <w:rPr>
          <w:rFonts w:asciiTheme="majorHAnsi" w:hAnsiTheme="majorHAnsi" w:cstheme="majorHAnsi"/>
          <w:sz w:val="18"/>
          <w:szCs w:val="18"/>
          <w:lang w:val="en-GB"/>
        </w:rPr>
        <w:t>Wrocław</w:t>
      </w:r>
      <w:proofErr w:type="spellEnd"/>
      <w:r w:rsidRPr="00C46067">
        <w:rPr>
          <w:rFonts w:asciiTheme="majorHAnsi" w:hAnsiTheme="majorHAnsi" w:cstheme="majorHAnsi"/>
          <w:sz w:val="18"/>
          <w:szCs w:val="18"/>
          <w:lang w:val="en-GB"/>
        </w:rPr>
        <w:t xml:space="preserve"> December 17, 2024.</w:t>
      </w:r>
    </w:p>
  </w:footnote>
  <w:footnote w:id="2">
    <w:p w14:paraId="09D38640" w14:textId="4AE58351" w:rsidR="00260062" w:rsidRPr="00C46067" w:rsidRDefault="00260062">
      <w:pPr>
        <w:pStyle w:val="Tekstprzypisudolnego"/>
        <w:rPr>
          <w:lang w:val="en-GB"/>
        </w:rPr>
      </w:pPr>
      <w:r w:rsidRPr="00260062">
        <w:rPr>
          <w:rStyle w:val="Odwoanieprzypisudolnego"/>
          <w:rFonts w:asciiTheme="majorHAnsi" w:hAnsiTheme="majorHAnsi" w:cstheme="majorHAnsi"/>
          <w:sz w:val="18"/>
          <w:szCs w:val="18"/>
        </w:rPr>
        <w:footnoteRef/>
      </w:r>
      <w:r w:rsidRPr="00C46067">
        <w:rPr>
          <w:rFonts w:asciiTheme="majorHAnsi" w:hAnsiTheme="majorHAnsi" w:cstheme="majorHAnsi"/>
          <w:sz w:val="18"/>
          <w:szCs w:val="18"/>
          <w:lang w:val="en-GB"/>
        </w:rPr>
        <w:t xml:space="preserve"> Added by </w:t>
      </w:r>
      <w:r w:rsidR="008D189E">
        <w:rPr>
          <w:rFonts w:asciiTheme="majorHAnsi" w:hAnsiTheme="majorHAnsi" w:cstheme="majorHAnsi"/>
          <w:sz w:val="18"/>
          <w:szCs w:val="18"/>
          <w:lang w:val="en-GB"/>
        </w:rPr>
        <w:t>O</w:t>
      </w:r>
      <w:r w:rsidRPr="00C46067">
        <w:rPr>
          <w:rFonts w:asciiTheme="majorHAnsi" w:hAnsiTheme="majorHAnsi" w:cstheme="majorHAnsi"/>
          <w:sz w:val="18"/>
          <w:szCs w:val="18"/>
          <w:lang w:val="en-GB"/>
        </w:rPr>
        <w:t>rder No. 273/XVI R/2024 of the Rector of the</w:t>
      </w:r>
      <w:r w:rsidR="008D189E">
        <w:rPr>
          <w:rFonts w:asciiTheme="majorHAnsi" w:hAnsiTheme="majorHAnsi" w:cstheme="majorHAnsi"/>
          <w:sz w:val="18"/>
          <w:szCs w:val="18"/>
          <w:lang w:val="en-GB"/>
        </w:rPr>
        <w:t xml:space="preserve"> Medical</w:t>
      </w:r>
      <w:r w:rsidRPr="00C46067">
        <w:rPr>
          <w:rFonts w:asciiTheme="majorHAnsi" w:hAnsiTheme="majorHAnsi" w:cstheme="majorHAnsi"/>
          <w:sz w:val="18"/>
          <w:szCs w:val="18"/>
          <w:lang w:val="en-GB"/>
        </w:rPr>
        <w:t xml:space="preserve"> University of  </w:t>
      </w:r>
      <w:proofErr w:type="spellStart"/>
      <w:r w:rsidR="008D189E">
        <w:rPr>
          <w:rFonts w:asciiTheme="majorHAnsi" w:hAnsiTheme="majorHAnsi" w:cstheme="majorHAnsi"/>
          <w:sz w:val="18"/>
          <w:szCs w:val="18"/>
          <w:lang w:val="en-GB"/>
        </w:rPr>
        <w:t>Wrocław</w:t>
      </w:r>
      <w:proofErr w:type="spellEnd"/>
      <w:r w:rsidR="008D189E">
        <w:rPr>
          <w:rFonts w:asciiTheme="majorHAnsi" w:hAnsiTheme="majorHAnsi" w:cstheme="majorHAnsi"/>
          <w:sz w:val="18"/>
          <w:szCs w:val="18"/>
          <w:lang w:val="en-GB"/>
        </w:rPr>
        <w:t xml:space="preserve"> </w:t>
      </w:r>
      <w:r w:rsidRPr="00C46067">
        <w:rPr>
          <w:rFonts w:asciiTheme="majorHAnsi" w:hAnsiTheme="majorHAnsi" w:cstheme="majorHAnsi"/>
          <w:sz w:val="18"/>
          <w:szCs w:val="18"/>
          <w:lang w:val="en-GB"/>
        </w:rPr>
        <w:t>December 17,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BB5D2" w14:textId="77777777" w:rsidR="00967666" w:rsidRDefault="0096766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0398C" w14:textId="77777777" w:rsidR="00967666" w:rsidRDefault="0096766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D195C" w14:textId="77777777" w:rsidR="009D2DF4" w:rsidRPr="00913B3D" w:rsidRDefault="00777609" w:rsidP="009D2DF4">
    <w:pPr>
      <w:spacing w:before="0" w:line="240" w:lineRule="auto"/>
      <w:ind w:left="5812"/>
      <w:rPr>
        <w:rFonts w:cs="Times New Roman"/>
        <w:sz w:val="16"/>
        <w:szCs w:val="16"/>
        <w:lang w:val="en-GB"/>
      </w:rPr>
    </w:pPr>
    <w:r w:rsidRPr="002366A3">
      <w:rPr>
        <w:rFonts w:cs="Times New Roman"/>
        <w:sz w:val="16"/>
        <w:szCs w:val="16"/>
        <w:lang w:val="en"/>
      </w:rPr>
      <w:t xml:space="preserve">Appendix </w:t>
    </w:r>
  </w:p>
  <w:p w14:paraId="36D2D496" w14:textId="13F830C7" w:rsidR="009D2DF4" w:rsidRPr="00913B3D" w:rsidRDefault="00777609" w:rsidP="009D2DF4">
    <w:pPr>
      <w:spacing w:before="0" w:line="240" w:lineRule="auto"/>
      <w:ind w:left="5812"/>
      <w:rPr>
        <w:rFonts w:cs="Times New Roman"/>
        <w:sz w:val="16"/>
        <w:szCs w:val="16"/>
        <w:lang w:val="en-GB"/>
      </w:rPr>
    </w:pPr>
    <w:r w:rsidRPr="002366A3">
      <w:rPr>
        <w:rFonts w:cs="Times New Roman"/>
        <w:sz w:val="16"/>
        <w:szCs w:val="16"/>
        <w:lang w:val="en"/>
      </w:rPr>
      <w:t>to Order No. 196/XVI R/2022</w:t>
    </w:r>
  </w:p>
  <w:p w14:paraId="51324320" w14:textId="1790312D" w:rsidR="009D2DF4" w:rsidRPr="00913B3D" w:rsidRDefault="00777609" w:rsidP="009D2DF4">
    <w:pPr>
      <w:spacing w:before="0" w:line="240" w:lineRule="auto"/>
      <w:ind w:left="5812"/>
      <w:rPr>
        <w:rFonts w:cs="Times New Roman"/>
        <w:sz w:val="16"/>
        <w:szCs w:val="16"/>
        <w:lang w:val="en-GB"/>
      </w:rPr>
    </w:pPr>
    <w:r w:rsidRPr="002366A3">
      <w:rPr>
        <w:rFonts w:cs="Times New Roman"/>
        <w:sz w:val="16"/>
        <w:szCs w:val="16"/>
        <w:lang w:val="en"/>
      </w:rPr>
      <w:t>of the Rector of Wroclaw Medical University</w:t>
    </w:r>
  </w:p>
  <w:p w14:paraId="10460B27" w14:textId="69191087" w:rsidR="009D2DF4" w:rsidRPr="002366A3" w:rsidRDefault="00777609" w:rsidP="009D2DF4">
    <w:pPr>
      <w:spacing w:before="0" w:line="240" w:lineRule="auto"/>
      <w:ind w:left="5812"/>
      <w:rPr>
        <w:rFonts w:cs="Times New Roman"/>
        <w:sz w:val="16"/>
        <w:szCs w:val="16"/>
      </w:rPr>
    </w:pPr>
    <w:r w:rsidRPr="002366A3">
      <w:rPr>
        <w:rFonts w:cs="Times New Roman"/>
        <w:sz w:val="16"/>
        <w:szCs w:val="16"/>
        <w:lang w:val="en"/>
      </w:rPr>
      <w:t>of 14 November 2022,</w:t>
    </w:r>
  </w:p>
  <w:p w14:paraId="25B61A3C" w14:textId="77777777" w:rsidR="009D2DF4" w:rsidRDefault="009D2D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7D4B"/>
    <w:multiLevelType w:val="multilevel"/>
    <w:tmpl w:val="D6DA1C10"/>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0F4A92"/>
    <w:multiLevelType w:val="multilevel"/>
    <w:tmpl w:val="E928520E"/>
    <w:lvl w:ilvl="0">
      <w:start w:val="1"/>
      <w:numFmt w:val="decimal"/>
      <w:pStyle w:val="Nagwek2"/>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511E9A"/>
    <w:multiLevelType w:val="multilevel"/>
    <w:tmpl w:val="77A439C8"/>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 w15:restartNumberingAfterBreak="0">
    <w:nsid w:val="19F92C6A"/>
    <w:multiLevelType w:val="multilevel"/>
    <w:tmpl w:val="216A3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502D46"/>
    <w:multiLevelType w:val="multilevel"/>
    <w:tmpl w:val="2E62D698"/>
    <w:lvl w:ilvl="0">
      <w:start w:val="1"/>
      <w:numFmt w:val="decimal"/>
      <w:lvlText w:val="%1)"/>
      <w:lvlJc w:val="left"/>
      <w:pPr>
        <w:ind w:left="285" w:hanging="359"/>
      </w:pPr>
      <w:rPr>
        <w:color w:val="000000"/>
        <w:vertAlign w:val="baseline"/>
      </w:rPr>
    </w:lvl>
    <w:lvl w:ilvl="1">
      <w:start w:val="1"/>
      <w:numFmt w:val="lowerLetter"/>
      <w:lvlText w:val="%2."/>
      <w:lvlJc w:val="left"/>
      <w:pPr>
        <w:ind w:left="1005" w:hanging="360"/>
      </w:pPr>
      <w:rPr>
        <w:vertAlign w:val="baseline"/>
      </w:rPr>
    </w:lvl>
    <w:lvl w:ilvl="2">
      <w:start w:val="1"/>
      <w:numFmt w:val="lowerRoman"/>
      <w:lvlText w:val="%3."/>
      <w:lvlJc w:val="right"/>
      <w:pPr>
        <w:ind w:left="1725" w:hanging="180"/>
      </w:pPr>
      <w:rPr>
        <w:vertAlign w:val="baseline"/>
      </w:rPr>
    </w:lvl>
    <w:lvl w:ilvl="3">
      <w:start w:val="1"/>
      <w:numFmt w:val="decimal"/>
      <w:lvlText w:val="%4."/>
      <w:lvlJc w:val="left"/>
      <w:pPr>
        <w:ind w:left="2445" w:hanging="360"/>
      </w:pPr>
      <w:rPr>
        <w:vertAlign w:val="baseline"/>
      </w:rPr>
    </w:lvl>
    <w:lvl w:ilvl="4">
      <w:start w:val="1"/>
      <w:numFmt w:val="lowerLetter"/>
      <w:lvlText w:val="%5."/>
      <w:lvlJc w:val="left"/>
      <w:pPr>
        <w:ind w:left="3165" w:hanging="360"/>
      </w:pPr>
      <w:rPr>
        <w:vertAlign w:val="baseline"/>
      </w:rPr>
    </w:lvl>
    <w:lvl w:ilvl="5">
      <w:start w:val="1"/>
      <w:numFmt w:val="lowerRoman"/>
      <w:lvlText w:val="%6."/>
      <w:lvlJc w:val="right"/>
      <w:pPr>
        <w:ind w:left="3885" w:hanging="180"/>
      </w:pPr>
      <w:rPr>
        <w:vertAlign w:val="baseline"/>
      </w:rPr>
    </w:lvl>
    <w:lvl w:ilvl="6">
      <w:start w:val="1"/>
      <w:numFmt w:val="decimal"/>
      <w:lvlText w:val="%7."/>
      <w:lvlJc w:val="left"/>
      <w:pPr>
        <w:ind w:left="4605" w:hanging="360"/>
      </w:pPr>
      <w:rPr>
        <w:vertAlign w:val="baseline"/>
      </w:rPr>
    </w:lvl>
    <w:lvl w:ilvl="7">
      <w:start w:val="1"/>
      <w:numFmt w:val="lowerLetter"/>
      <w:lvlText w:val="%8."/>
      <w:lvlJc w:val="left"/>
      <w:pPr>
        <w:ind w:left="5325" w:hanging="360"/>
      </w:pPr>
      <w:rPr>
        <w:vertAlign w:val="baseline"/>
      </w:rPr>
    </w:lvl>
    <w:lvl w:ilvl="8">
      <w:start w:val="1"/>
      <w:numFmt w:val="lowerRoman"/>
      <w:lvlText w:val="%9."/>
      <w:lvlJc w:val="right"/>
      <w:pPr>
        <w:ind w:left="6045" w:hanging="180"/>
      </w:pPr>
      <w:rPr>
        <w:vertAlign w:val="baseline"/>
      </w:rPr>
    </w:lvl>
  </w:abstractNum>
  <w:abstractNum w:abstractNumId="5" w15:restartNumberingAfterBreak="0">
    <w:nsid w:val="33CE1B75"/>
    <w:multiLevelType w:val="multilevel"/>
    <w:tmpl w:val="40F44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3A06D1"/>
    <w:multiLevelType w:val="multilevel"/>
    <w:tmpl w:val="E534C318"/>
    <w:lvl w:ilvl="0">
      <w:start w:val="1"/>
      <w:numFmt w:val="decimal"/>
      <w:lvlText w:val="%1."/>
      <w:lvlJc w:val="left"/>
      <w:pPr>
        <w:ind w:left="348" w:hanging="34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decimal"/>
      <w:lvlText w:val="%2)"/>
      <w:lvlJc w:val="left"/>
      <w:pPr>
        <w:ind w:left="142" w:hanging="142"/>
      </w:pPr>
      <w:rPr>
        <w:rFonts w:asciiTheme="majorHAnsi" w:eastAsia="Times New Roman" w:hAnsiTheme="majorHAnsi" w:cstheme="majorHAnsi" w:hint="default"/>
        <w:b w:val="0"/>
        <w:i w:val="0"/>
        <w:strike w:val="0"/>
        <w:color w:val="auto"/>
        <w:sz w:val="24"/>
        <w:szCs w:val="24"/>
        <w:u w:val="none"/>
        <w:shd w:val="clear" w:color="auto" w:fill="auto"/>
        <w:vertAlign w:val="baseline"/>
      </w:rPr>
    </w:lvl>
    <w:lvl w:ilvl="2">
      <w:start w:val="1"/>
      <w:numFmt w:val="lowerRoman"/>
      <w:lvlText w:val="%3"/>
      <w:lvlJc w:val="left"/>
      <w:pPr>
        <w:ind w:left="1438" w:hanging="1438"/>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158" w:hanging="215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2878" w:hanging="287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598" w:hanging="359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318" w:hanging="431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038" w:hanging="503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5758" w:hanging="5758"/>
      </w:pPr>
      <w:rPr>
        <w:rFonts w:ascii="Arial" w:eastAsia="Arial" w:hAnsi="Arial" w:cs="Arial"/>
        <w:b w:val="0"/>
        <w:i w:val="0"/>
        <w:strike w:val="0"/>
        <w:color w:val="000000"/>
        <w:sz w:val="20"/>
        <w:szCs w:val="20"/>
        <w:u w:val="none"/>
        <w:shd w:val="clear" w:color="auto" w:fill="auto"/>
        <w:vertAlign w:val="baseline"/>
      </w:rPr>
    </w:lvl>
  </w:abstractNum>
  <w:abstractNum w:abstractNumId="7" w15:restartNumberingAfterBreak="0">
    <w:nsid w:val="49EB7500"/>
    <w:multiLevelType w:val="multilevel"/>
    <w:tmpl w:val="B6E27730"/>
    <w:lvl w:ilvl="0">
      <w:start w:val="1"/>
      <w:numFmt w:val="decimal"/>
      <w:lvlText w:val="%1."/>
      <w:lvlJc w:val="left"/>
      <w:pPr>
        <w:ind w:left="360" w:hanging="360"/>
      </w:pPr>
      <w:rPr>
        <w:rFonts w:ascii="Verdana" w:eastAsia="Verdana" w:hAnsi="Verdana" w:cs="Verdana"/>
      </w:rPr>
    </w:lvl>
    <w:lvl w:ilvl="1">
      <w:start w:val="1"/>
      <w:numFmt w:val="decimal"/>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4574385"/>
    <w:multiLevelType w:val="multilevel"/>
    <w:tmpl w:val="2F3EC046"/>
    <w:lvl w:ilvl="0">
      <w:start w:val="1"/>
      <w:numFmt w:val="decimal"/>
      <w:lvlText w:val="%1)"/>
      <w:lvlJc w:val="left"/>
      <w:pPr>
        <w:ind w:left="718" w:hanging="360"/>
      </w:pPr>
      <w:rPr>
        <w:vertAlign w:val="baseline"/>
      </w:rPr>
    </w:lvl>
    <w:lvl w:ilvl="1">
      <w:start w:val="1"/>
      <w:numFmt w:val="lowerLetter"/>
      <w:lvlText w:val="%2."/>
      <w:lvlJc w:val="left"/>
      <w:pPr>
        <w:ind w:left="1438" w:hanging="360"/>
      </w:pPr>
      <w:rPr>
        <w:vertAlign w:val="baseline"/>
      </w:rPr>
    </w:lvl>
    <w:lvl w:ilvl="2">
      <w:start w:val="1"/>
      <w:numFmt w:val="lowerRoman"/>
      <w:lvlText w:val="%3."/>
      <w:lvlJc w:val="right"/>
      <w:pPr>
        <w:ind w:left="2158" w:hanging="180"/>
      </w:pPr>
      <w:rPr>
        <w:vertAlign w:val="baseline"/>
      </w:rPr>
    </w:lvl>
    <w:lvl w:ilvl="3">
      <w:start w:val="1"/>
      <w:numFmt w:val="decimal"/>
      <w:lvlText w:val="%4."/>
      <w:lvlJc w:val="left"/>
      <w:pPr>
        <w:ind w:left="2878" w:hanging="360"/>
      </w:pPr>
      <w:rPr>
        <w:vertAlign w:val="baseline"/>
      </w:rPr>
    </w:lvl>
    <w:lvl w:ilvl="4">
      <w:start w:val="1"/>
      <w:numFmt w:val="lowerLetter"/>
      <w:lvlText w:val="%5."/>
      <w:lvlJc w:val="left"/>
      <w:pPr>
        <w:ind w:left="3598" w:hanging="360"/>
      </w:pPr>
      <w:rPr>
        <w:vertAlign w:val="baseline"/>
      </w:rPr>
    </w:lvl>
    <w:lvl w:ilvl="5">
      <w:start w:val="1"/>
      <w:numFmt w:val="lowerRoman"/>
      <w:lvlText w:val="%6."/>
      <w:lvlJc w:val="righ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9" w15:restartNumberingAfterBreak="0">
    <w:nsid w:val="5DF24A56"/>
    <w:multiLevelType w:val="multilevel"/>
    <w:tmpl w:val="12ACC5E4"/>
    <w:lvl w:ilvl="0">
      <w:start w:val="1"/>
      <w:numFmt w:val="decimal"/>
      <w:lvlText w:val="%1."/>
      <w:lvlJc w:val="left"/>
      <w:pPr>
        <w:ind w:left="360" w:hanging="360"/>
      </w:pPr>
      <w:rPr>
        <w:rFonts w:asciiTheme="majorHAnsi" w:eastAsia="Verdana" w:hAnsiTheme="majorHAnsi" w:cstheme="majorHAnsi" w:hint="default"/>
        <w:color w:val="auto"/>
      </w:rPr>
    </w:lvl>
    <w:lvl w:ilvl="1">
      <w:start w:val="1"/>
      <w:numFmt w:val="decimal"/>
      <w:lvlText w:val="%2)"/>
      <w:lvlJc w:val="left"/>
      <w:pPr>
        <w:ind w:left="360" w:hanging="360"/>
      </w:pPr>
    </w:lvl>
    <w:lvl w:ilvl="2">
      <w:start w:val="1"/>
      <w:numFmt w:val="lowerLetter"/>
      <w:lvlText w:val="%3)"/>
      <w:lvlJc w:val="right"/>
      <w:pPr>
        <w:ind w:left="1800" w:hanging="180"/>
      </w:pPr>
    </w:lvl>
    <w:lvl w:ilvl="3">
      <w:start w:val="1"/>
      <w:numFmt w:val="decimal"/>
      <w:lvlText w:val="%4."/>
      <w:lvlJc w:val="left"/>
      <w:pPr>
        <w:ind w:left="0" w:firstLine="0"/>
      </w:pPr>
      <w:rPr>
        <w:rFonts w:asciiTheme="majorHAnsi" w:eastAsia="Verdana" w:hAnsiTheme="majorHAnsi" w:cstheme="majorHAnsi" w:hint="default"/>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5191C37"/>
    <w:multiLevelType w:val="multilevel"/>
    <w:tmpl w:val="16482E26"/>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66130CF"/>
    <w:multiLevelType w:val="multilevel"/>
    <w:tmpl w:val="E5466A98"/>
    <w:lvl w:ilvl="0">
      <w:start w:val="1"/>
      <w:numFmt w:val="decimal"/>
      <w:lvlText w:val="%1."/>
      <w:lvlJc w:val="left"/>
      <w:pPr>
        <w:ind w:left="0" w:firstLine="0"/>
      </w:pPr>
      <w:rPr>
        <w:rFonts w:asciiTheme="majorHAnsi" w:eastAsia="Verdana" w:hAnsiTheme="majorHAnsi" w:cstheme="majorHAnsi" w:hint="default"/>
        <w:color w:val="000000"/>
      </w:rPr>
    </w:lvl>
    <w:lvl w:ilvl="1">
      <w:start w:val="1"/>
      <w:numFmt w:val="decimal"/>
      <w:lvlText w:val="%2)"/>
      <w:lvlJc w:val="left"/>
      <w:pPr>
        <w:ind w:left="360" w:hanging="360"/>
      </w:pPr>
    </w:lvl>
    <w:lvl w:ilvl="2">
      <w:start w:val="1"/>
      <w:numFmt w:val="lowerLetter"/>
      <w:lvlText w:val="%3)"/>
      <w:lvlJc w:val="right"/>
      <w:pPr>
        <w:ind w:left="1800" w:hanging="180"/>
      </w:pPr>
    </w:lvl>
    <w:lvl w:ilvl="3">
      <w:start w:val="1"/>
      <w:numFmt w:val="bullet"/>
      <w:lvlText w:val="­"/>
      <w:lvlJc w:val="left"/>
      <w:pPr>
        <w:ind w:left="2520" w:hanging="360"/>
      </w:pPr>
      <w:rPr>
        <w:rFonts w:ascii="Courier New" w:eastAsia="Courier New" w:hAnsi="Courier New" w:cs="Courier New"/>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93B23AD"/>
    <w:multiLevelType w:val="multilevel"/>
    <w:tmpl w:val="E53A69C8"/>
    <w:lvl w:ilvl="0">
      <w:start w:val="1"/>
      <w:numFmt w:val="decimal"/>
      <w:lvlText w:val="%1."/>
      <w:lvlJc w:val="left"/>
      <w:pPr>
        <w:ind w:left="360" w:hanging="360"/>
      </w:pPr>
      <w:rPr>
        <w:rFonts w:asciiTheme="majorHAnsi" w:eastAsia="Verdana" w:hAnsiTheme="majorHAnsi" w:cstheme="majorHAnsi" w:hint="default"/>
        <w:color w:val="000000"/>
        <w:vertAlign w:val="baseline"/>
      </w:rPr>
    </w:lvl>
    <w:lvl w:ilvl="1">
      <w:start w:val="1"/>
      <w:numFmt w:val="decimal"/>
      <w:lvlText w:val="%2)"/>
      <w:lvlJc w:val="left"/>
      <w:pPr>
        <w:ind w:left="360" w:hanging="360"/>
      </w:pPr>
      <w:rPr>
        <w:vertAlign w:val="baseline"/>
      </w:rPr>
    </w:lvl>
    <w:lvl w:ilvl="2">
      <w:start w:val="1"/>
      <w:numFmt w:val="lowerLetter"/>
      <w:lvlText w:val="%3)"/>
      <w:lvlJc w:val="right"/>
      <w:pPr>
        <w:ind w:left="1800" w:hanging="180"/>
      </w:pPr>
      <w:rPr>
        <w:vertAlign w:val="baseline"/>
      </w:rPr>
    </w:lvl>
    <w:lvl w:ilvl="3">
      <w:start w:val="1"/>
      <w:numFmt w:val="bullet"/>
      <w:lvlText w:val="­"/>
      <w:lvlJc w:val="left"/>
      <w:pPr>
        <w:ind w:left="360" w:hanging="360"/>
      </w:pPr>
      <w:rPr>
        <w:rFonts w:ascii="Courier New" w:eastAsia="Courier New" w:hAnsi="Courier New" w:cs="Courier New"/>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7BD14878"/>
    <w:multiLevelType w:val="multilevel"/>
    <w:tmpl w:val="4A24CA60"/>
    <w:lvl w:ilvl="0">
      <w:start w:val="1"/>
      <w:numFmt w:val="decimal"/>
      <w:lvlText w:val="%1."/>
      <w:lvlJc w:val="left"/>
      <w:pPr>
        <w:ind w:left="360" w:hanging="360"/>
      </w:pPr>
      <w:rPr>
        <w:rFonts w:asciiTheme="majorHAnsi" w:eastAsia="Verdana" w:hAnsiTheme="majorHAnsi" w:cstheme="majorHAnsi" w:hint="default"/>
        <w:color w:val="auto"/>
      </w:rPr>
    </w:lvl>
    <w:lvl w:ilvl="1">
      <w:start w:val="1"/>
      <w:numFmt w:val="decimal"/>
      <w:lvlText w:val="%2)"/>
      <w:lvlJc w:val="left"/>
      <w:pPr>
        <w:ind w:left="360" w:hanging="360"/>
      </w:pPr>
    </w:lvl>
    <w:lvl w:ilvl="2">
      <w:start w:val="1"/>
      <w:numFmt w:val="lowerLetter"/>
      <w:lvlText w:val="%3)"/>
      <w:lvlJc w:val="right"/>
      <w:pPr>
        <w:ind w:left="1800" w:hanging="180"/>
      </w:pPr>
    </w:lvl>
    <w:lvl w:ilvl="3">
      <w:start w:val="1"/>
      <w:numFmt w:val="decimal"/>
      <w:lvlText w:val="%4."/>
      <w:lvlJc w:val="left"/>
      <w:pPr>
        <w:ind w:left="360" w:hanging="360"/>
      </w:pPr>
      <w:rPr>
        <w:rFonts w:ascii="Verdana" w:eastAsia="Verdana" w:hAnsi="Verdana" w:cs="Verdana"/>
        <w:color w:val="333333"/>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0"/>
  </w:num>
  <w:num w:numId="3">
    <w:abstractNumId w:val="7"/>
  </w:num>
  <w:num w:numId="4">
    <w:abstractNumId w:val="13"/>
  </w:num>
  <w:num w:numId="5">
    <w:abstractNumId w:val="11"/>
  </w:num>
  <w:num w:numId="6">
    <w:abstractNumId w:val="9"/>
  </w:num>
  <w:num w:numId="7">
    <w:abstractNumId w:val="6"/>
  </w:num>
  <w:num w:numId="8">
    <w:abstractNumId w:val="1"/>
  </w:num>
  <w:num w:numId="9">
    <w:abstractNumId w:val="3"/>
  </w:num>
  <w:num w:numId="10">
    <w:abstractNumId w:val="5"/>
  </w:num>
  <w:num w:numId="11">
    <w:abstractNumId w:val="8"/>
  </w:num>
  <w:num w:numId="12">
    <w:abstractNumId w:val="12"/>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24F"/>
    <w:rsid w:val="00001F64"/>
    <w:rsid w:val="00007885"/>
    <w:rsid w:val="00050705"/>
    <w:rsid w:val="00066B34"/>
    <w:rsid w:val="00070C41"/>
    <w:rsid w:val="00087EBD"/>
    <w:rsid w:val="000E3FCA"/>
    <w:rsid w:val="000F03C6"/>
    <w:rsid w:val="000F5A0B"/>
    <w:rsid w:val="001C0DD3"/>
    <w:rsid w:val="0021256D"/>
    <w:rsid w:val="002366A3"/>
    <w:rsid w:val="00242987"/>
    <w:rsid w:val="00260062"/>
    <w:rsid w:val="00297162"/>
    <w:rsid w:val="00343C89"/>
    <w:rsid w:val="00380003"/>
    <w:rsid w:val="003900DE"/>
    <w:rsid w:val="003A225E"/>
    <w:rsid w:val="003C4E49"/>
    <w:rsid w:val="003E6794"/>
    <w:rsid w:val="00406C35"/>
    <w:rsid w:val="00417945"/>
    <w:rsid w:val="00434046"/>
    <w:rsid w:val="00441D74"/>
    <w:rsid w:val="0045162B"/>
    <w:rsid w:val="004C03A2"/>
    <w:rsid w:val="004C0F8B"/>
    <w:rsid w:val="004F125B"/>
    <w:rsid w:val="004F3F80"/>
    <w:rsid w:val="0052281F"/>
    <w:rsid w:val="00560C20"/>
    <w:rsid w:val="00563E16"/>
    <w:rsid w:val="0056666E"/>
    <w:rsid w:val="0056796B"/>
    <w:rsid w:val="0059551B"/>
    <w:rsid w:val="005A5AFD"/>
    <w:rsid w:val="005D3735"/>
    <w:rsid w:val="005D7449"/>
    <w:rsid w:val="005E3F85"/>
    <w:rsid w:val="005E5BA6"/>
    <w:rsid w:val="005F61C2"/>
    <w:rsid w:val="005F6749"/>
    <w:rsid w:val="00614D32"/>
    <w:rsid w:val="00646720"/>
    <w:rsid w:val="00647CC1"/>
    <w:rsid w:val="006611B2"/>
    <w:rsid w:val="0068077D"/>
    <w:rsid w:val="00683432"/>
    <w:rsid w:val="006A0234"/>
    <w:rsid w:val="006A6A80"/>
    <w:rsid w:val="006A6E76"/>
    <w:rsid w:val="006C4948"/>
    <w:rsid w:val="00777609"/>
    <w:rsid w:val="00796FF1"/>
    <w:rsid w:val="007B512C"/>
    <w:rsid w:val="007C696F"/>
    <w:rsid w:val="00852C5A"/>
    <w:rsid w:val="00892E76"/>
    <w:rsid w:val="008A21BA"/>
    <w:rsid w:val="008D189E"/>
    <w:rsid w:val="00913B3D"/>
    <w:rsid w:val="0092100A"/>
    <w:rsid w:val="009361D0"/>
    <w:rsid w:val="00957C97"/>
    <w:rsid w:val="00967666"/>
    <w:rsid w:val="00973D86"/>
    <w:rsid w:val="009830B5"/>
    <w:rsid w:val="009A78CD"/>
    <w:rsid w:val="009D133F"/>
    <w:rsid w:val="009D2DF4"/>
    <w:rsid w:val="00A21EFE"/>
    <w:rsid w:val="00A31ADC"/>
    <w:rsid w:val="00A50354"/>
    <w:rsid w:val="00A52225"/>
    <w:rsid w:val="00A73342"/>
    <w:rsid w:val="00A97FEC"/>
    <w:rsid w:val="00AA14CC"/>
    <w:rsid w:val="00AF1696"/>
    <w:rsid w:val="00B03BBB"/>
    <w:rsid w:val="00B17579"/>
    <w:rsid w:val="00B23B84"/>
    <w:rsid w:val="00B3267C"/>
    <w:rsid w:val="00B3749A"/>
    <w:rsid w:val="00B43211"/>
    <w:rsid w:val="00B45354"/>
    <w:rsid w:val="00B7271B"/>
    <w:rsid w:val="00B95378"/>
    <w:rsid w:val="00B970E6"/>
    <w:rsid w:val="00BC792D"/>
    <w:rsid w:val="00BE4793"/>
    <w:rsid w:val="00BE7830"/>
    <w:rsid w:val="00C40A11"/>
    <w:rsid w:val="00C46067"/>
    <w:rsid w:val="00C75DAE"/>
    <w:rsid w:val="00C7660B"/>
    <w:rsid w:val="00C90C03"/>
    <w:rsid w:val="00C9400E"/>
    <w:rsid w:val="00CD006B"/>
    <w:rsid w:val="00CE269F"/>
    <w:rsid w:val="00CE4490"/>
    <w:rsid w:val="00D130DD"/>
    <w:rsid w:val="00D32C60"/>
    <w:rsid w:val="00D46EA4"/>
    <w:rsid w:val="00D50042"/>
    <w:rsid w:val="00D506EA"/>
    <w:rsid w:val="00D61D91"/>
    <w:rsid w:val="00DD4743"/>
    <w:rsid w:val="00DE5089"/>
    <w:rsid w:val="00E2624F"/>
    <w:rsid w:val="00E50EA3"/>
    <w:rsid w:val="00E52AC0"/>
    <w:rsid w:val="00E7194E"/>
    <w:rsid w:val="00E71F39"/>
    <w:rsid w:val="00EA52D8"/>
    <w:rsid w:val="00EA6DCE"/>
    <w:rsid w:val="00EB53F9"/>
    <w:rsid w:val="00EC343A"/>
    <w:rsid w:val="00F2225F"/>
    <w:rsid w:val="00F51647"/>
    <w:rsid w:val="00F825D5"/>
    <w:rsid w:val="00FD470D"/>
    <w:rsid w:val="00FE16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B8EC"/>
  <w15:docId w15:val="{EE6273E5-AFC1-44C6-A304-AAB04E55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4"/>
        <w:szCs w:val="24"/>
        <w:lang w:val="pl-PL" w:eastAsia="pl-PL" w:bidi="ar-SA"/>
      </w:rPr>
    </w:rPrDefault>
    <w:pPrDefault>
      <w:pPr>
        <w:spacing w:before="12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240"/>
      <w:outlineLvl w:val="0"/>
    </w:pPr>
    <w:rPr>
      <w:b/>
      <w:color w:val="2E75B5"/>
      <w:sz w:val="32"/>
      <w:szCs w:val="32"/>
    </w:rPr>
  </w:style>
  <w:style w:type="paragraph" w:styleId="Nagwek2">
    <w:name w:val="heading 2"/>
    <w:basedOn w:val="Normalny"/>
    <w:next w:val="Normalny"/>
    <w:uiPriority w:val="9"/>
    <w:unhideWhenUsed/>
    <w:qFormat/>
    <w:rsid w:val="00C70677"/>
    <w:pPr>
      <w:keepNext/>
      <w:keepLines/>
      <w:numPr>
        <w:numId w:val="8"/>
      </w:numPr>
      <w:spacing w:before="40"/>
      <w:jc w:val="both"/>
      <w:outlineLvl w:val="1"/>
    </w:pPr>
    <w:rPr>
      <w:rFonts w:eastAsia="Calibri" w:cs="Calibri"/>
      <w:b/>
      <w:bCs/>
      <w:color w:val="2E75B5"/>
    </w:rPr>
  </w:style>
  <w:style w:type="paragraph" w:styleId="Nagwek3">
    <w:name w:val="heading 3"/>
    <w:basedOn w:val="Normalny"/>
    <w:next w:val="Normalny"/>
    <w:uiPriority w:val="9"/>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1">
    <w:name w:val="Table Normal_1"/>
    <w:tblPr>
      <w:tblCellMar>
        <w:top w:w="0" w:type="dxa"/>
        <w:left w:w="0" w:type="dxa"/>
        <w:bottom w:w="0" w:type="dxa"/>
        <w:right w:w="0" w:type="dxa"/>
      </w:tblCellMar>
    </w:tblPr>
  </w:style>
  <w:style w:type="table" w:customStyle="1" w:styleId="TableNormal2">
    <w:name w:val="Table Normal_2"/>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Odwoaniedokomentarza">
    <w:name w:val="annotation reference"/>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link w:val="Tekstkomentarza"/>
    <w:uiPriority w:val="99"/>
    <w:rPr>
      <w:sz w:val="20"/>
      <w:szCs w:val="20"/>
    </w:rPr>
  </w:style>
  <w:style w:type="paragraph" w:styleId="Akapitzlist">
    <w:name w:val="List Paragraph"/>
    <w:basedOn w:val="Normalny"/>
    <w:uiPriority w:val="34"/>
    <w:qFormat/>
    <w:rsid w:val="005C0F95"/>
    <w:pPr>
      <w:ind w:left="720"/>
      <w:contextualSpacing/>
    </w:pPr>
  </w:style>
  <w:style w:type="character" w:styleId="Hipercze">
    <w:name w:val="Hyperlink"/>
    <w:basedOn w:val="Domylnaczcionkaakapitu"/>
    <w:uiPriority w:val="99"/>
    <w:unhideWhenUsed/>
    <w:rsid w:val="005B7B68"/>
    <w:rPr>
      <w:color w:val="0000FF" w:themeColor="hyperlink"/>
      <w:u w:val="single"/>
    </w:rPr>
  </w:style>
  <w:style w:type="character" w:customStyle="1" w:styleId="Nierozpoznanawzmianka1">
    <w:name w:val="Nierozpoznana wzmianka1"/>
    <w:basedOn w:val="Domylnaczcionkaakapitu"/>
    <w:uiPriority w:val="99"/>
    <w:semiHidden/>
    <w:unhideWhenUsed/>
    <w:rsid w:val="005B7B68"/>
    <w:rPr>
      <w:color w:val="605E5C"/>
      <w:shd w:val="clear" w:color="auto" w:fill="E1DFDD"/>
    </w:rPr>
  </w:style>
  <w:style w:type="paragraph" w:styleId="NormalnyWeb">
    <w:name w:val="Normal (Web)"/>
    <w:basedOn w:val="Normalny"/>
    <w:uiPriority w:val="99"/>
    <w:unhideWhenUsed/>
    <w:rsid w:val="003564CE"/>
    <w:pPr>
      <w:spacing w:before="100" w:beforeAutospacing="1" w:after="100" w:afterAutospacing="1" w:line="240" w:lineRule="auto"/>
    </w:pPr>
    <w:rPr>
      <w:rFonts w:ascii="Times New Roman" w:eastAsia="Times New Roman" w:hAnsi="Times New Roman" w:cs="Times New Roman"/>
    </w:rPr>
  </w:style>
  <w:style w:type="paragraph" w:customStyle="1" w:styleId="Default">
    <w:name w:val="Default"/>
    <w:rsid w:val="003564CE"/>
    <w:pPr>
      <w:autoSpaceDE w:val="0"/>
      <w:autoSpaceDN w:val="0"/>
      <w:adjustRightInd w:val="0"/>
      <w:spacing w:before="0" w:line="240" w:lineRule="auto"/>
    </w:pPr>
    <w:rPr>
      <w:rFonts w:ascii="Symbol" w:eastAsiaTheme="minorHAnsi" w:hAnsi="Symbol" w:cs="Symbol"/>
      <w:color w:val="000000"/>
      <w:lang w:eastAsia="en-US"/>
    </w:rPr>
  </w:style>
  <w:style w:type="paragraph" w:styleId="Tekstprzypisukocowego">
    <w:name w:val="endnote text"/>
    <w:basedOn w:val="Normalny"/>
    <w:link w:val="TekstprzypisukocowegoZnak"/>
    <w:uiPriority w:val="99"/>
    <w:semiHidden/>
    <w:unhideWhenUsed/>
    <w:rsid w:val="00BE37DA"/>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37DA"/>
    <w:rPr>
      <w:sz w:val="20"/>
      <w:szCs w:val="20"/>
    </w:rPr>
  </w:style>
  <w:style w:type="character" w:styleId="Odwoanieprzypisukocowego">
    <w:name w:val="endnote reference"/>
    <w:basedOn w:val="Domylnaczcionkaakapitu"/>
    <w:uiPriority w:val="99"/>
    <w:semiHidden/>
    <w:unhideWhenUsed/>
    <w:rsid w:val="00BE37DA"/>
    <w:rPr>
      <w:vertAlign w:val="superscript"/>
    </w:rPr>
  </w:style>
  <w:style w:type="paragraph" w:styleId="Nagwek">
    <w:name w:val="header"/>
    <w:basedOn w:val="Normalny"/>
    <w:link w:val="NagwekZnak"/>
    <w:uiPriority w:val="99"/>
    <w:unhideWhenUsed/>
    <w:rsid w:val="0091610D"/>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91610D"/>
  </w:style>
  <w:style w:type="paragraph" w:styleId="Stopka">
    <w:name w:val="footer"/>
    <w:basedOn w:val="Normalny"/>
    <w:link w:val="StopkaZnak"/>
    <w:uiPriority w:val="99"/>
    <w:unhideWhenUsed/>
    <w:rsid w:val="0091610D"/>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91610D"/>
  </w:style>
  <w:style w:type="paragraph" w:styleId="Tekstdymka">
    <w:name w:val="Balloon Text"/>
    <w:basedOn w:val="Normalny"/>
    <w:link w:val="TekstdymkaZnak"/>
    <w:uiPriority w:val="99"/>
    <w:semiHidden/>
    <w:unhideWhenUsed/>
    <w:rsid w:val="000F5A0B"/>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5A0B"/>
    <w:rPr>
      <w:rFonts w:ascii="Segoe UI" w:hAnsi="Segoe UI" w:cs="Segoe UI"/>
      <w:sz w:val="18"/>
      <w:szCs w:val="18"/>
    </w:rPr>
  </w:style>
  <w:style w:type="paragraph" w:styleId="Poprawka">
    <w:name w:val="Revision"/>
    <w:hidden/>
    <w:uiPriority w:val="99"/>
    <w:semiHidden/>
    <w:rsid w:val="003C4E49"/>
    <w:pPr>
      <w:spacing w:before="0" w:line="240" w:lineRule="auto"/>
    </w:pPr>
  </w:style>
  <w:style w:type="paragraph" w:styleId="Tekstprzypisudolnego">
    <w:name w:val="footnote text"/>
    <w:basedOn w:val="Normalny"/>
    <w:link w:val="TekstprzypisudolnegoZnak"/>
    <w:uiPriority w:val="99"/>
    <w:semiHidden/>
    <w:unhideWhenUsed/>
    <w:rsid w:val="00260062"/>
    <w:pPr>
      <w:spacing w:before="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60062"/>
    <w:rPr>
      <w:sz w:val="20"/>
      <w:szCs w:val="20"/>
    </w:rPr>
  </w:style>
  <w:style w:type="character" w:styleId="Odwoanieprzypisudolnego">
    <w:name w:val="footnote reference"/>
    <w:basedOn w:val="Domylnaczcionkaakapitu"/>
    <w:uiPriority w:val="99"/>
    <w:semiHidden/>
    <w:unhideWhenUsed/>
    <w:rsid w:val="002600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51927A4B5896143B9C4CC4B02F813EC" ma:contentTypeVersion="14" ma:contentTypeDescription="Utwórz nowy dokument." ma:contentTypeScope="" ma:versionID="bf2dd226cf3236566b9134f4a40d46fb">
  <xsd:schema xmlns:xsd="http://www.w3.org/2001/XMLSchema" xmlns:xs="http://www.w3.org/2001/XMLSchema" xmlns:p="http://schemas.microsoft.com/office/2006/metadata/properties" xmlns:ns2="09d381cb-fe74-4a58-8d33-2a19bb4f30b7" xmlns:ns3="2202d638-6fe6-4b8a-a780-1398859fb0cf" targetNamespace="http://schemas.microsoft.com/office/2006/metadata/properties" ma:root="true" ma:fieldsID="dbb4cfa93ca72a536b0ce10f1545c285" ns2:_="" ns3:_="">
    <xsd:import namespace="09d381cb-fe74-4a58-8d33-2a19bb4f30b7"/>
    <xsd:import namespace="2202d638-6fe6-4b8a-a780-1398859fb0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381cb-fe74-4a58-8d33-2a19bb4f3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8110cfe6-e8a2-4e19-9a2c-a541c0dcf68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2d638-6fe6-4b8a-a780-1398859fb0cf"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0e24d843-f453-4484-8deb-d01b4ea6ecf9}" ma:internalName="TaxCatchAll" ma:showField="CatchAllData" ma:web="2202d638-6fe6-4b8a-a780-1398859fb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buD9zcjkMFK3IgatBhSYToZIPaw==">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2202d638-6fe6-4b8a-a780-1398859fb0cf" xsi:nil="true"/>
    <lcf76f155ced4ddcb4097134ff3c332f xmlns="09d381cb-fe74-4a58-8d33-2a19bb4f30b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AECBC-751E-48C5-8362-7CBB191B4E01}">
  <ds:schemaRefs>
    <ds:schemaRef ds:uri="http://schemas.microsoft.com/sharepoint/v3/contenttype/forms"/>
  </ds:schemaRefs>
</ds:datastoreItem>
</file>

<file path=customXml/itemProps2.xml><?xml version="1.0" encoding="utf-8"?>
<ds:datastoreItem xmlns:ds="http://schemas.openxmlformats.org/officeDocument/2006/customXml" ds:itemID="{3BBF45D1-A86F-46A3-8FD5-76B49B2A7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381cb-fe74-4a58-8d33-2a19bb4f30b7"/>
    <ds:schemaRef ds:uri="2202d638-6fe6-4b8a-a780-1398859fb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B575DDC-CF72-45BA-8B04-E51228D4D917}">
  <ds:schemaRefs>
    <ds:schemaRef ds:uri="http://schemas.microsoft.com/office/2006/metadata/properties"/>
    <ds:schemaRef ds:uri="http://schemas.microsoft.com/office/infopath/2007/PartnerControls"/>
    <ds:schemaRef ds:uri="2202d638-6fe6-4b8a-a780-1398859fb0cf"/>
    <ds:schemaRef ds:uri="09d381cb-fe74-4a58-8d33-2a19bb4f30b7"/>
  </ds:schemaRefs>
</ds:datastoreItem>
</file>

<file path=customXml/itemProps5.xml><?xml version="1.0" encoding="utf-8"?>
<ds:datastoreItem xmlns:ds="http://schemas.openxmlformats.org/officeDocument/2006/customXml" ds:itemID="{FB6E76C3-3BEB-4548-BA6A-3A34CF36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3154</Words>
  <Characters>18926</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dc:creator>
  <cp:lastModifiedBy>HP</cp:lastModifiedBy>
  <cp:revision>2</cp:revision>
  <cp:lastPrinted>2022-08-30T12:36:00Z</cp:lastPrinted>
  <dcterms:created xsi:type="dcterms:W3CDTF">2025-01-16T13:21:00Z</dcterms:created>
  <dcterms:modified xsi:type="dcterms:W3CDTF">2025-01-16T13:21:00Z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0x010100551927A4B5896143B9C4CC4B02F813EC</vt:lpwstr>
  </property>
</Properties>
</file>