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D4F4F" w14:textId="61E22BA8" w:rsidR="00EA5E27" w:rsidRPr="00DC31F6" w:rsidRDefault="00575BC5" w:rsidP="00DC31F6">
      <w:pPr>
        <w:ind w:left="5954"/>
        <w:jc w:val="both"/>
        <w:rPr>
          <w:rFonts w:ascii="Times New Roman" w:hAnsi="Times New Roman"/>
          <w:sz w:val="20"/>
          <w:szCs w:val="20"/>
        </w:rPr>
      </w:pPr>
      <w:bookmarkStart w:id="0" w:name="_Hlk97707517"/>
      <w:bookmarkStart w:id="1" w:name="_GoBack"/>
      <w:bookmarkEnd w:id="1"/>
      <w:r w:rsidRPr="00DC31F6">
        <w:rPr>
          <w:rFonts w:ascii="Times New Roman" w:hAnsi="Times New Roman"/>
          <w:sz w:val="20"/>
          <w:szCs w:val="20"/>
        </w:rPr>
        <w:t>Załącznik nr 2</w:t>
      </w:r>
    </w:p>
    <w:p w14:paraId="716D8E23" w14:textId="581F384E" w:rsidR="00EA5E27" w:rsidRPr="00DC31F6" w:rsidRDefault="00EA5E27" w:rsidP="00DC31F6">
      <w:pPr>
        <w:ind w:left="5954"/>
        <w:jc w:val="both"/>
        <w:rPr>
          <w:rFonts w:ascii="Times New Roman" w:hAnsi="Times New Roman"/>
          <w:sz w:val="20"/>
          <w:szCs w:val="20"/>
        </w:rPr>
      </w:pPr>
      <w:r w:rsidRPr="00DC31F6">
        <w:rPr>
          <w:rFonts w:ascii="Times New Roman" w:hAnsi="Times New Roman"/>
          <w:sz w:val="20"/>
          <w:szCs w:val="20"/>
        </w:rPr>
        <w:t xml:space="preserve">do Uchwały </w:t>
      </w:r>
      <w:r w:rsidR="00DC31F6" w:rsidRPr="00DC31F6">
        <w:rPr>
          <w:rFonts w:ascii="Times New Roman" w:hAnsi="Times New Roman"/>
          <w:sz w:val="20"/>
          <w:szCs w:val="20"/>
        </w:rPr>
        <w:t xml:space="preserve">nr 2578 </w:t>
      </w:r>
      <w:r w:rsidRPr="00DC31F6">
        <w:rPr>
          <w:rFonts w:ascii="Times New Roman" w:hAnsi="Times New Roman"/>
          <w:sz w:val="20"/>
          <w:szCs w:val="20"/>
        </w:rPr>
        <w:t>Senatu Uniwersytetu Medycznego</w:t>
      </w:r>
      <w:r w:rsidR="00DC31F6" w:rsidRPr="00DC31F6">
        <w:rPr>
          <w:rFonts w:ascii="Times New Roman" w:hAnsi="Times New Roman"/>
          <w:sz w:val="20"/>
          <w:szCs w:val="20"/>
        </w:rPr>
        <w:t xml:space="preserve"> we Wrocławiu</w:t>
      </w:r>
      <w:r w:rsidR="00DC31F6">
        <w:rPr>
          <w:rFonts w:ascii="Times New Roman" w:hAnsi="Times New Roman"/>
          <w:sz w:val="20"/>
          <w:szCs w:val="20"/>
        </w:rPr>
        <w:t xml:space="preserve"> </w:t>
      </w:r>
      <w:r w:rsidR="00DC31F6" w:rsidRPr="00DC31F6">
        <w:rPr>
          <w:rFonts w:ascii="Times New Roman" w:hAnsi="Times New Roman"/>
          <w:sz w:val="20"/>
          <w:szCs w:val="20"/>
        </w:rPr>
        <w:t xml:space="preserve">z dnia 14 lutego </w:t>
      </w:r>
      <w:r w:rsidRPr="00DC31F6">
        <w:rPr>
          <w:rFonts w:ascii="Times New Roman" w:hAnsi="Times New Roman"/>
          <w:sz w:val="20"/>
          <w:szCs w:val="20"/>
        </w:rPr>
        <w:t>202</w:t>
      </w:r>
      <w:r w:rsidR="003B3EB7" w:rsidRPr="00DC31F6">
        <w:rPr>
          <w:rFonts w:ascii="Times New Roman" w:hAnsi="Times New Roman"/>
          <w:sz w:val="20"/>
          <w:szCs w:val="20"/>
        </w:rPr>
        <w:t>4</w:t>
      </w:r>
      <w:r w:rsidRPr="00DC31F6">
        <w:rPr>
          <w:rFonts w:ascii="Times New Roman" w:hAnsi="Times New Roman"/>
          <w:sz w:val="20"/>
          <w:szCs w:val="20"/>
        </w:rPr>
        <w:t xml:space="preserve"> r.</w:t>
      </w:r>
      <w:bookmarkEnd w:id="0"/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5E23C45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  <w:r w:rsidR="000A5505">
        <w:rPr>
          <w:rFonts w:ascii="Times New Roman" w:hAnsi="Times New Roman"/>
          <w:b/>
          <w:sz w:val="24"/>
          <w:szCs w:val="24"/>
        </w:rPr>
        <w:t xml:space="preserve"> (studia angielskojęzyczne)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40D65E5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0583B5E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3223FFBB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 xml:space="preserve">Lekarski (studia </w:t>
            </w:r>
            <w:r w:rsidR="000C7F75" w:rsidRPr="00803E60">
              <w:rPr>
                <w:rFonts w:ascii="Times New Roman" w:hAnsi="Times New Roman"/>
                <w:b/>
                <w:sz w:val="24"/>
                <w:szCs w:val="24"/>
              </w:rPr>
              <w:t>angielskojęzyczne</w:t>
            </w: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A166708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EE1E6C7" w:rsidR="00B51E2B" w:rsidRPr="00E946CA" w:rsidRDefault="00380B2C" w:rsidP="00B51E2B">
            <w:pPr>
              <w:rPr>
                <w:rFonts w:ascii="Times New Roman" w:hAnsi="Times New Roman"/>
                <w:b/>
                <w:highlight w:val="yellow"/>
              </w:rPr>
            </w:pPr>
            <w:r w:rsidRPr="00536A64">
              <w:rPr>
                <w:rFonts w:ascii="Times New Roman" w:hAnsi="Times New Roman"/>
                <w:b/>
              </w:rPr>
              <w:t>5 7</w:t>
            </w:r>
            <w:r w:rsidR="00E4390B" w:rsidRPr="00536A64">
              <w:rPr>
                <w:rFonts w:ascii="Times New Roman" w:hAnsi="Times New Roman"/>
                <w:b/>
              </w:rPr>
              <w:t>1</w:t>
            </w:r>
            <w:r w:rsidR="00F0737F" w:rsidRPr="00536A64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36A64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EDD712E" w14:textId="18BB7627" w:rsidR="008A2BFB" w:rsidRPr="00536A64" w:rsidRDefault="00380B2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536A64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1A140679" w14:textId="63523351" w:rsidR="008A2BFB" w:rsidRPr="00536A64" w:rsidRDefault="00380B2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536A64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01FB294A" w14:textId="5980ADAC" w:rsidR="008A2BFB" w:rsidRPr="000C7F75" w:rsidRDefault="00B456C6" w:rsidP="0094227B">
            <w:pPr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0E65EC">
              <w:rPr>
                <w:rFonts w:ascii="Times New Roman" w:hAnsi="Times New Roman"/>
                <w:b/>
              </w:rPr>
              <w:t>,0</w:t>
            </w:r>
          </w:p>
        </w:tc>
      </w:tr>
      <w:tr w:rsidR="008A2BFB" w:rsidRPr="005E0D5B" w14:paraId="7180E6BF" w14:textId="77777777" w:rsidTr="00536A64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F177218" w14:textId="6FE53C52" w:rsidR="008A2BFB" w:rsidRPr="000C7F75" w:rsidRDefault="007432D3" w:rsidP="0094227B">
            <w:pPr>
              <w:rPr>
                <w:rFonts w:ascii="Times New Roman" w:hAnsi="Times New Roman"/>
                <w:b/>
                <w:highlight w:val="yellow"/>
              </w:rPr>
            </w:pPr>
            <w:r w:rsidRPr="007432D3">
              <w:rPr>
                <w:rFonts w:ascii="Times New Roman" w:hAnsi="Times New Roman"/>
                <w:b/>
              </w:rPr>
              <w:t>9,0</w:t>
            </w:r>
          </w:p>
        </w:tc>
      </w:tr>
      <w:tr w:rsidR="00786F5F" w:rsidRPr="005E0D5B" w14:paraId="5BADEC97" w14:textId="77777777" w:rsidTr="00536A64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6B227CE" w14:textId="24756940" w:rsidR="00786F5F" w:rsidRPr="00536A64" w:rsidRDefault="008E189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536A64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6821E1C" w14:textId="6043433F" w:rsidR="00F16554" w:rsidRPr="00536A64" w:rsidRDefault="008E189C" w:rsidP="0094227B">
            <w:pPr>
              <w:rPr>
                <w:rFonts w:ascii="Times New Roman" w:hAnsi="Times New Roman"/>
                <w:b/>
              </w:rPr>
            </w:pPr>
            <w:r w:rsidRPr="00536A64"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0C113B68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0F808A42" w14:textId="1FC3054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FB776A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FB776A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350E45C9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7079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FB776A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06A80FA2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6B089AE4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0737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FB776A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FB776A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FB776A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774EEEA5" w:rsidR="00147079" w:rsidRPr="00FB776A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FB776A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13A20954" w:rsidR="00147079" w:rsidRPr="00FB776A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FB776A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5E42913D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4FEBD369" w:rsidR="00147079" w:rsidRPr="00FB776A" w:rsidRDefault="00E4390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FB776A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FB776A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0E6B3EA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FB776A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44F72E60" w:rsidR="0042095B" w:rsidRPr="00FB776A" w:rsidRDefault="00E4390B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FB776A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6D9183C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4F516F78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Pr="00FB776A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FB776A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1F9918CD" w:rsidR="0042095B" w:rsidRPr="00FB776A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Lektorat z języka </w:t>
            </w:r>
            <w:r w:rsidR="000C7F75">
              <w:rPr>
                <w:rFonts w:ascii="Times New Roman" w:hAnsi="Times New Roman"/>
                <w:sz w:val="20"/>
                <w:szCs w:val="20"/>
              </w:rPr>
              <w:t>polskiego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 xml:space="preserve">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735A4F85" w:rsidR="0042095B" w:rsidRPr="00FB776A" w:rsidRDefault="00E4390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62A07FA0" w:rsidR="0042095B" w:rsidRPr="00FB776A" w:rsidRDefault="00FB776A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42095B"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01C88F24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26B7AD28" w:rsidR="0042095B" w:rsidRPr="00FB776A" w:rsidRDefault="00E4390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4B619B54" w:rsidR="0042095B" w:rsidRPr="00FB776A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1F9C45A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E4390B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FB776A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A4A26C2" w:rsidR="0042095B" w:rsidRPr="00FB776A" w:rsidRDefault="003A26BC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FB776A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3001C94A" w:rsidR="00B04DE5" w:rsidRPr="00FB776A" w:rsidRDefault="004E76B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FB776A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Pr="00FB776A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FB776A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Pr="00FB776A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2F29D39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FE28E5" w14:textId="11FFA1E5" w:rsidR="00E4390B" w:rsidRPr="00FB776A" w:rsidRDefault="003C261F" w:rsidP="00E439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0739E33" w14:textId="2FAE672D" w:rsidR="00E4390B" w:rsidRPr="00FB776A" w:rsidRDefault="00084C98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Przysposobienie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biblioteczne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E88EF87" w14:textId="7BD28A8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65A088C" w14:textId="571A26B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06E277" w14:textId="71FE1363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2AAF85" w14:textId="11358A5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69C554F" w14:textId="78F2A2F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81A94A" w14:textId="3F63FF5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4863CE" w14:textId="7A4853BF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E4390B" w:rsidRPr="00FB776A" w:rsidRDefault="00E4390B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E4390B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28A6CB1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E4390B" w:rsidRPr="00FB776A" w:rsidRDefault="00E4390B" w:rsidP="00E4390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4390B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4390B" w:rsidRPr="00FB776A" w:rsidRDefault="00E4390B" w:rsidP="00E4390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2E168578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257F2FB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1BD36FF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449446F6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  <w:r w:rsidR="00ED2FB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E4390B" w:rsidRPr="00FB776A" w:rsidRDefault="00E4390B" w:rsidP="00E4390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67C22187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65E6475F" w14:textId="211724D5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E946CA">
        <w:rPr>
          <w:rFonts w:ascii="Times New Roman" w:hAnsi="Times New Roman"/>
          <w:b/>
          <w:sz w:val="24"/>
          <w:szCs w:val="24"/>
        </w:rPr>
        <w:t>5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6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FB776A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FB776A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FB776A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FB776A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33385D7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FB776A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FB776A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55BD323D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FB776A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FB776A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01CFE9B6" w:rsidR="008F7D4B" w:rsidRPr="00FB776A" w:rsidRDefault="003C261F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83E1E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309E47E7" w:rsidR="008F7D4B" w:rsidRPr="00FB776A" w:rsidRDefault="005B263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B438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Pr="00FB776A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FB776A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EDEDC92" w:rsidR="00683E1E" w:rsidRPr="00FB776A" w:rsidRDefault="00FB776A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683E1E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FB776A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Epidemiologia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3A95658" w:rsidR="00683E1E" w:rsidRPr="00FB776A" w:rsidRDefault="006E1B5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038A888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FB776A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14BD53E2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C261F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FB776A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Pr="00FB776A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FB776A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141F5011" w:rsidR="002174CD" w:rsidRPr="00FB776A" w:rsidRDefault="006E1B5E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Pr="00FB776A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84C98" w:rsidRPr="0012233B" w14:paraId="5E12CAEC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C8553E8" w14:textId="37DD3201" w:rsidR="00084C98" w:rsidRPr="00FB776A" w:rsidRDefault="00084C98" w:rsidP="00084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1F0C81F" w14:textId="3BD42662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Lektorat z języka </w:t>
            </w:r>
            <w:r>
              <w:rPr>
                <w:rFonts w:ascii="Times New Roman" w:hAnsi="Times New Roman"/>
                <w:sz w:val="20"/>
                <w:szCs w:val="20"/>
              </w:rPr>
              <w:t>polskiego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 xml:space="preserve"> (2) 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D3A02C4" w14:textId="54D15C2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88C0D9" w14:textId="7EC9739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5AEC4F" w14:textId="1163B0B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287914" w14:textId="387EF59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4B9DA2B" w14:textId="79A0293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8F37EA8" w14:textId="10595BB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F20AC16" w14:textId="7777777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04EE779" w14:textId="3376A6B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84C98" w:rsidRPr="0012233B" w14:paraId="70187D6F" w14:textId="77777777" w:rsidTr="00084C9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9E611A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6A6DFB" w14:textId="3A3FC102" w:rsidR="00084C98" w:rsidRPr="00FB776A" w:rsidRDefault="00084C98" w:rsidP="00084C98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kliniczna </w:t>
            </w:r>
            <w:r w:rsidRPr="00FB776A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0A0B9B" w14:textId="3ADC29F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6BEF7C" w14:textId="2B41CF9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CF2809" w14:textId="16C5301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3FBFC1" w14:textId="25D3B01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7AC2AD4" w14:textId="451716E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2F3C714" w14:textId="21D59C3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D292FB8" w14:textId="1AD7BC9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3A76DCB9" w14:textId="77777777" w:rsidTr="00084C9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46ED27CD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A5978F" w14:textId="591CB995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Naukowa i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nformacja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B40C03" w14:textId="524C6413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3D985E" w14:textId="57A8201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0B40B7" w14:textId="67E30CF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E7BFA" w14:textId="0C75ED1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A71B4F" w14:textId="2315B1D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9CF7859" w14:textId="12549C8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48AF38" w14:textId="5306114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84C98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0E665EDC" w:rsidR="00084C98" w:rsidRPr="00FB776A" w:rsidRDefault="00084C98" w:rsidP="00084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B/C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084C98" w:rsidRPr="00FB776A" w:rsidRDefault="00084C98" w:rsidP="00084C98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0930D85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84C98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56920C6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084C98" w:rsidRPr="00FB776A" w:rsidRDefault="00084C98" w:rsidP="00084C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084C98" w:rsidRPr="00FB776A" w:rsidRDefault="00084C98" w:rsidP="00084C98">
            <w:pPr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B1672F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1148C95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67F724ED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4D47950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01EE0D20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084C98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4378A55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084C98" w:rsidRPr="00FB776A" w:rsidRDefault="00084C98" w:rsidP="00084C9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84C98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084C98" w:rsidRPr="00FB776A" w:rsidRDefault="00084C98" w:rsidP="00084C9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28806F6A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87058AE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4A45EE44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084C98" w:rsidRPr="00FB776A" w:rsidRDefault="00084C98" w:rsidP="00084C9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488C35E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2793395D" w14:textId="5AE052BE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7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6E8B3A84" w:rsidR="006C77A2" w:rsidRPr="00FB776A" w:rsidRDefault="00723F1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DD37C2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972734" w:rsidRPr="0012233B" w14:paraId="63A5FAA1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8D7FD8" w14:textId="718CE3DA" w:rsidR="00972734" w:rsidRPr="00FB776A" w:rsidRDefault="00972734" w:rsidP="006C7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C6E5444" w14:textId="1954CBED" w:rsidR="00972734" w:rsidRPr="00FB776A" w:rsidRDefault="00972734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Elementy </w:t>
            </w:r>
            <w:r w:rsidR="000C7F7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profesjonalizmu</w:t>
            </w:r>
            <w:r w:rsidR="000E65E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 komunikacji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FA38387" w14:textId="3F4BD443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EF9AF2D" w14:textId="5B1ADC6A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C24915" w14:textId="3A81DE28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7A8EA8" w14:textId="233484AB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BFAFAE" w14:textId="0E53A748" w:rsidR="00972734" w:rsidRPr="00FB776A" w:rsidRDefault="0097273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C3685F" w14:textId="39B9C853" w:rsidR="00972734" w:rsidRPr="00FB776A" w:rsidRDefault="002F65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87ED42" w14:textId="65238CF2" w:rsidR="00972734" w:rsidRPr="00FB776A" w:rsidRDefault="002F6554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4DA32CCE" w:rsidR="006C77A2" w:rsidRPr="00FB776A" w:rsidRDefault="003A26BC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0A30ECD7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Mikrobiologia </w:t>
            </w:r>
            <w:r w:rsidR="005C23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kliniczna 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462827F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E846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1C3BC7C9" w:rsidR="006C77A2" w:rsidRPr="00FB776A" w:rsidRDefault="00E846C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04124299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1B161E6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E846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FB776A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0C1FE05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7EE99F85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2F24ADFA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E846C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49789E15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3BE19A8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706CE3E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0DF81943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32F36DDD" w:rsidR="006C77A2" w:rsidRPr="00FB776A" w:rsidRDefault="00352CA0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3A7DC136" w:rsidR="006C77A2" w:rsidRPr="00FB776A" w:rsidRDefault="00E846C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712EE07E" w:rsidR="006C77A2" w:rsidRPr="00FB776A" w:rsidRDefault="00E846C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39DC674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A42A7A1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066C72FF" w:rsidR="006C77A2" w:rsidRPr="00FB776A" w:rsidRDefault="006E4756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FB776A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20FC7C6C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FB776A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FB776A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62AF7EAA" w:rsidR="00DB7B76" w:rsidRPr="00FB776A" w:rsidRDefault="002F6554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1F1B4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3928B21D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F655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86324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11474C39" w:rsidR="00DB7B76" w:rsidRPr="00FB776A" w:rsidRDefault="002F6554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</w:t>
            </w:r>
            <w:r w:rsidR="00DB7B76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FB776A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23F9BF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46A5ACCF" w14:textId="5DD118B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8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70D5E061" w:rsidR="007D3492" w:rsidRPr="00FB776A" w:rsidRDefault="00FB776A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E/</w:t>
            </w:r>
            <w:r w:rsidR="000C7250"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FB776A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2A956698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15737048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2942BFE8" w:rsidR="007D3492" w:rsidRPr="00FB776A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B776A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B776A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33F7F240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6E1B5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110CEBD6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FB776A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1DD65354" w:rsidR="007D3492" w:rsidRPr="00FB776A" w:rsidRDefault="006E1B5E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FB776A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FB776A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506DA250" w:rsidR="007D3492" w:rsidRPr="00FB776A" w:rsidRDefault="005B2633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614F1B3" w:rsidR="007D3492" w:rsidRPr="00FB776A" w:rsidRDefault="003A26BC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FB776A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682D764A" w:rsidR="007D3492" w:rsidRPr="00FB776A" w:rsidRDefault="003C37F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67CB8F8C" w:rsidR="007D3492" w:rsidRPr="00FB776A" w:rsidRDefault="003C37FD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71E64BB9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35602BEF" w:rsidR="007D3492" w:rsidRPr="00FB776A" w:rsidRDefault="00FB776A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0C7250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FB776A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FB776A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FB776A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699A9B36" w:rsidR="007D3492" w:rsidRPr="00FB776A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3A26B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FB776A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6996C808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5B26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FB776A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6AA03A48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42066179" w:rsidR="002E06B8" w:rsidRPr="00FB776A" w:rsidRDefault="005B2633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74B577E2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711CC4CE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7CB2003B" w:rsidR="002E06B8" w:rsidRPr="00FB776A" w:rsidRDefault="003A26BC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FB776A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4AAED8B8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5B26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FB776A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FB776A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09845970" w:rsidR="002E06B8" w:rsidRPr="00FB776A" w:rsidRDefault="006E4756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FB776A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FB776A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3EC679A4" w:rsidR="002E06B8" w:rsidRPr="00FB776A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C37F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01E8AEB8" w:rsidR="002E06B8" w:rsidRPr="00FB776A" w:rsidRDefault="003C37FD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77B9C862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3C37FD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FB776A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8DF554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58B1B76D" w14:textId="660B4E5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E946CA">
        <w:rPr>
          <w:rFonts w:ascii="Times New Roman" w:hAnsi="Times New Roman"/>
          <w:b/>
          <w:sz w:val="24"/>
          <w:szCs w:val="24"/>
        </w:rPr>
        <w:t>9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Pr="00FB776A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3D1EDEFF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714C5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2496A4DA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2F73DC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04BC846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4,</w:t>
            </w:r>
            <w:r w:rsidR="00A36D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05F30B03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311E6D42" w:rsidR="00557DC8" w:rsidRPr="00FB776A" w:rsidRDefault="0097273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7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2841B67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972734" w:rsidRPr="00FB7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0099865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  <w:r w:rsidR="00FB776A" w:rsidRPr="00FB776A">
              <w:rPr>
                <w:rFonts w:ascii="Times New Roman" w:hAnsi="Times New Roman"/>
                <w:sz w:val="20"/>
                <w:szCs w:val="20"/>
              </w:rPr>
              <w:t>/G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218F4CB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</w:t>
            </w:r>
            <w:r w:rsidR="005E2D01" w:rsidRPr="00FB77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FB776A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FB776A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FB776A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44311F91" w:rsidR="00557DC8" w:rsidRPr="00FB776A" w:rsidRDefault="00950CA9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27DE35A8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6E7E473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4457C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7C494D4B" w:rsidR="00557DC8" w:rsidRPr="00FB776A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53515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6DE8C679" w:rsidR="00557DC8" w:rsidRPr="00FB776A" w:rsidRDefault="0053515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0B0C1887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50FC7C7E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3DD9A57D" w:rsidR="00557DC8" w:rsidRPr="00FB776A" w:rsidRDefault="00FB776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2DE8DBB1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274641BE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02C6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33E1A628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3768536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0268C94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CFCABD3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57BDA011" w:rsidR="00557DC8" w:rsidRPr="00FB776A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1,</w:t>
            </w:r>
            <w:r w:rsidR="005E2D01" w:rsidRPr="00FB77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FB776A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7F9C043B" w:rsidR="00557DC8" w:rsidRPr="00FB776A" w:rsidRDefault="00FB776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D/</w:t>
            </w:r>
            <w:r w:rsidR="00557DC8" w:rsidRPr="00FB776A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FB776A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D53829F" w:rsidR="00557DC8" w:rsidRPr="00FB776A" w:rsidRDefault="005E2D01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Pr="00FB776A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FB776A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3567C507" w:rsidR="00557DC8" w:rsidRPr="00FB776A" w:rsidRDefault="006E4756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FB776A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FB776A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314293FC" w:rsidR="00557DC8" w:rsidRPr="00FB776A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E2D0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535158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25B4E34A" w:rsidR="00557DC8" w:rsidRPr="00FB776A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5E2D01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4BACBFA1" w:rsidR="00557DC8" w:rsidRPr="00FB776A" w:rsidRDefault="00781C9B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B2873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37513BF6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972734"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FB776A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7C462FD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E946CA">
        <w:rPr>
          <w:rFonts w:ascii="Times New Roman" w:hAnsi="Times New Roman"/>
          <w:b/>
          <w:sz w:val="24"/>
          <w:szCs w:val="24"/>
        </w:rPr>
        <w:t>2024/2025 – 2029/2030</w:t>
      </w:r>
    </w:p>
    <w:p w14:paraId="43EDF82B" w14:textId="43E5EDC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E946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E946CA">
        <w:rPr>
          <w:rFonts w:ascii="Times New Roman" w:hAnsi="Times New Roman"/>
          <w:b/>
          <w:sz w:val="24"/>
          <w:szCs w:val="24"/>
        </w:rPr>
        <w:t>30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B459F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54F446CC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5AE6AFF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01AB3FB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31942DF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1354900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1C16B24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57178A0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6DE0AEB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31A4B75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1DEA31D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16EA2D9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5475E11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C68949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15CBC50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43ECF53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6E7D676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2A5864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17D5F018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648F0EB3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4B459F" w:rsidRPr="00FB776A" w:rsidRDefault="004B459F" w:rsidP="004B459F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7AB0C95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14B658BC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B459F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611DA0E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4B459F" w:rsidRPr="00FB776A" w:rsidRDefault="004B459F" w:rsidP="004B459F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FB776A">
              <w:rPr>
                <w:rFonts w:ascii="Times New Roman" w:hAnsi="Times New Roman"/>
                <w:sz w:val="20"/>
                <w:szCs w:val="20"/>
              </w:rPr>
              <w:t>Praktyczne nauczanie kliniczne – w</w:t>
            </w:r>
            <w:r w:rsidRPr="00FB776A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856929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169C3D7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B459F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4B459F" w:rsidRPr="00FB776A" w:rsidRDefault="004B459F" w:rsidP="004B459F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18E469C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FDBCCD6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77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4B459F" w:rsidRPr="00FB776A" w:rsidRDefault="004B459F" w:rsidP="004B459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462DECBC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13439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055F6CAF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budowę ciała ludzkiego w podejściu topograficznym i czynnościowym, w tym stosunki topograficzne między poszczególnymi narządami, wraz z mianownictwem anatomicznym, histologicznym i embriologicznym;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C455DB2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struktury komórkowe i ich specjalizacje funkcjonalne;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06670106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mikroarchitekturę tkanek, macierzy pozakomórkowej i narządów;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45AB79BB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stadia rozwoju zarodka ludzkiego, budowę i czynność błon płodowych i łożyska, etapy rozwoju poszczególnych narządów oraz wpływ czynników szkodliwych na rozwój zarodka i płodu (teratogennych);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D444107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CD87810" w14:textId="286BCA85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gospodarkę wodno-elektrolitową w układach biologicznych;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6D196FBA" w14:textId="77777777" w:rsidTr="0002510C">
        <w:tc>
          <w:tcPr>
            <w:tcW w:w="681" w:type="pct"/>
            <w:shd w:val="clear" w:color="auto" w:fill="auto"/>
          </w:tcPr>
          <w:p w14:paraId="524DB21C" w14:textId="3E7FAE51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09B6B39E" w14:textId="59E51869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równowagę kwasowo-zasadową oraz mechanizm działania buforów oraz ich znaczenie w homeostazie ustrojowej;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13439C" w14:paraId="23843999" w14:textId="77777777" w:rsidTr="0002510C">
        <w:tc>
          <w:tcPr>
            <w:tcW w:w="681" w:type="pct"/>
            <w:shd w:val="clear" w:color="auto" w:fill="auto"/>
          </w:tcPr>
          <w:p w14:paraId="03E01B2D" w14:textId="434F2E2B" w:rsidR="0013439C" w:rsidRPr="006001D7" w:rsidRDefault="0013439C" w:rsidP="0013439C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477F3057" w14:textId="531F44A6" w:rsidR="0013439C" w:rsidRPr="00126C28" w:rsidRDefault="0013439C" w:rsidP="0013439C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rozpuszczalności, ciśnienia osmotycznego, izotonii, roztworów koloidalnych i równowagi Gibbsa-Donnana;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13439C" w:rsidRPr="006001D7" w:rsidRDefault="0013439C" w:rsidP="0013439C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B01FB13" w14:textId="77777777" w:rsidTr="00B34A25">
        <w:tc>
          <w:tcPr>
            <w:tcW w:w="681" w:type="pct"/>
            <w:shd w:val="clear" w:color="auto" w:fill="auto"/>
          </w:tcPr>
          <w:p w14:paraId="22A26B31" w14:textId="4FAB122B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F6EAA7" w14:textId="7563517F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prawa fizyczne opisujące przepływ cieczy i czynniki wpływające na opór naczyniowy przepływu krwi; 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414BAED9" w14:textId="77777777" w:rsidTr="00B34A25">
        <w:tc>
          <w:tcPr>
            <w:tcW w:w="681" w:type="pct"/>
            <w:shd w:val="clear" w:color="auto" w:fill="auto"/>
          </w:tcPr>
          <w:p w14:paraId="3609D800" w14:textId="70E4E0B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04B45" w14:textId="2041E3FC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naturalne i sztuczne źródła promieniowania jonizującego oraz jego oddziaływanie z materią;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090688A6" w14:textId="77777777" w:rsidTr="00B34A25">
        <w:tc>
          <w:tcPr>
            <w:tcW w:w="681" w:type="pct"/>
            <w:shd w:val="clear" w:color="auto" w:fill="auto"/>
          </w:tcPr>
          <w:p w14:paraId="0F7F8012" w14:textId="178D0E25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7383FE" w14:textId="4F312FEC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fizykochemiczne i molekularne podstawy działania narządów zmysłów; 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2AFA45CB" w14:textId="77777777" w:rsidTr="00B34A25">
        <w:tc>
          <w:tcPr>
            <w:tcW w:w="681" w:type="pct"/>
            <w:shd w:val="clear" w:color="auto" w:fill="auto"/>
          </w:tcPr>
          <w:p w14:paraId="5AB508F7" w14:textId="19645020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1B1AA" w14:textId="30728E79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fizyczne podstawy nieinwazyjnych metod obrazowania; 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771A1C87" w14:textId="77777777" w:rsidTr="00B34A25">
        <w:tc>
          <w:tcPr>
            <w:tcW w:w="681" w:type="pct"/>
            <w:shd w:val="clear" w:color="auto" w:fill="auto"/>
          </w:tcPr>
          <w:p w14:paraId="5E545695" w14:textId="3862955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A8A2A" w14:textId="1E0B8A0F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fizyczne podstawy wybranych technik terapeutycznych; 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5CD9FB9A" w14:textId="77777777" w:rsidTr="00B34A25">
        <w:tc>
          <w:tcPr>
            <w:tcW w:w="681" w:type="pct"/>
            <w:shd w:val="clear" w:color="auto" w:fill="auto"/>
          </w:tcPr>
          <w:p w14:paraId="3FC55929" w14:textId="39073F62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A45F3" w14:textId="3BCBBF21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budowę lipidów i polisacharydów oraz ich funkcje w strukturach komórkowych i pozakomórkowych;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155C2964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66176F36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4B6328" w14:textId="12702970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struktury I-, II-, III- oraz IV-rzędową białek oraz modyfikacje potranslacyjne i funkcjonalne białka oraz ich znaczenie;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054E57A7" w:rsidR="00B34A25" w:rsidRPr="006001D7" w:rsidRDefault="00D55BE3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9BD23A0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2C1257F0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CB73EE" w14:textId="32DA0D33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funkcje nukleotydów w komórce, struktury I- i II-rzędową DNA i RNA oraz strukturę chromatyny;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69DF64CD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56C46C8D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94BC60" w14:textId="18082315" w:rsidR="00B34A25" w:rsidRPr="00126C28" w:rsidRDefault="00B34A25" w:rsidP="00B34A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funkcje genomu, transkryptomu i proteomu człowieka oraz metody stosowane w ich badaniu, procesy replikacji, naprawy i rekombinacji DNA, transkrypcji i translacji oraz degradacji DNA, RNA i białek, a także koncepcje regulacji ekspresji genów;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B34A25" w14:paraId="34695BC3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4885394F" w:rsidR="00B34A25" w:rsidRPr="006001D7" w:rsidRDefault="00B34A25" w:rsidP="00B34A25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BA2F2" w14:textId="486E2008" w:rsidR="00B34A25" w:rsidRPr="00126C28" w:rsidRDefault="00B34A25" w:rsidP="00B34A25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podstawowe szlaki kataboliczne i anaboliczne, sposoby ich regulacji oraz wpływ na nie czynników genetycznych i środowiskowych;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B34A25" w:rsidRPr="006001D7" w:rsidRDefault="00B34A25" w:rsidP="00B34A25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A45C68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39F46E9B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6FE0C8" w14:textId="0C2FD96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metody wykorzystywane w diagnostyce laboratoryjnej, w tym elektroforezę białek i kwasów nukleinowych;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1777A37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67DE27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0A0BC0F6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3B86FC" w14:textId="22B50C0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przemiany metaboliczne zachodzące w narządach oraz metaboliczne, biochemiczne i molekularne podłoże chorób i 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63C73DB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8F9600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22DCB2F" w14:textId="7FFD16A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sposoby komunikacji między komórkami i między komórką a macierzą zewnątrzkomórkową oraz szlaki przekazywania sygnałów w komórce, a także przykłady zaburzeń w tych procesach prowadzących do rozwoju nowotworów i innych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6D983A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D242D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EE9EBEB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B.W17.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906DA8" w14:textId="4029667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procesy: cykl komórkowy, proliferacja, różnicowanie i starzenie się komórek, apoptoza i nekroza oraz ich znaczenie dla funkcjonowania organizmu;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4D49C1B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ABD2032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64D48F" w14:textId="35AF840B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funkcje i zastosowanie komórek macierzystych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4CA2F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3BA8213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6A78D0" w14:textId="4F0079B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pobudzenia i przewodzenia w układzie nerwowym oraz wyższe czynności nerwowe, a także fizjologię mięśni prążkowanych i gładkich;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02B30CA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2C64560" w14:textId="77777777" w:rsidTr="00B34A25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D6332E" w14:textId="329218F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czynność i mechanizmy regulacji wszystkich narządów i układów organizmu człowieka oraz zależności między nimi;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FEB7F4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EC4F0A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2509C" w14:textId="165A775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procesy zachodzące podczas starzenia się organizmu i zmiany w funkcjonowaniu narządów związane ze starzeniem;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087DB09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17B58C9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5773DC4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008CECA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narzędzia informatyczne i biostatystyczne wykorzystywane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25DB76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68139F9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podstawowe metody analizy statystycznej wykorzystywane w badaniach populacyjnych i diagnostycznych;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478FAC1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2EBEAB1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współczesnej telemedycyny jako narzędzia wspomagania pracy lekarza;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3F1D6B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E3331" w14:textId="6760B8A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prowadzenia badań naukowych służących rozwojowi medycyny;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4511284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6006493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prawidłowy kariotyp człowieka i różne typy determinacji płci;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4F4CF5A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618DBE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4C78F79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genetyczne przyczyny dziedzicznych predyspozycji do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56785B9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9D585C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F9FEE" w14:textId="2D961F5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dziedziczenia różnej liczby cech, dziedziczenia cech ilościowych, niezależnego dziedziczenia cech i dziedziczenia pozajądrowej informacji genetycznej;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DB36B5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2F494FB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5DC54" w14:textId="733C0EB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genetyczne grup krwi człowieka oraz konfliktu serologicznego w układzie Rh;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3840578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7E1F547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4AB9E" w14:textId="5681CC9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uwarunkowania najczęstszych chorób jednogenowych, wielogenowych i wieloczynnikowych, podstawowych zespołów aberracji chromosomowych, zespołów powodowanych przez rearanżacje genomowe, polimorfizmy, zmiany epigenetyczne i posttranskrypcyjne;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59D1C3D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58C7504" w14:textId="77777777" w:rsidTr="006517B2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A2620D" w14:textId="4DDA753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czynniki wpływające na pierwotną i wtórną równowagę genetyczną populacji;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68B105D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C72911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51D87F1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uwarunkowania wrodzonych wad rozwojowych i wybranych chorób rzadkich oraz możliwość ich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6A398E8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BF853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2A927B3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diagnostyki genetycznej oraz podstawowe wskazania do ich zastosowania;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3D1CA15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4E41C78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mechanizmy nabywania lekooporności przez drobnoustroje i komórki nowotworowe oraz ich związek z koniecznością indywidualizacji farmakoterapi;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031CA5D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5DC9C" w14:textId="4A0E675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drobnoustroje z uwzględnieniem chorobotwórczych i stanowiących mikrobiom człowieka oraz inwazyjne dla człowieka formy lub stadia rozwojowe wybranych pasożytów;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2FE83B7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43084FF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epidemiologię zakażeń wywołanych przez wirusy, bakterie, grzyby i priony oraz zarażeń pasożytami, z uwzględnieniem geograficznego zasięgu ich występowania;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3A28AD3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FFE572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8D2A01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75BE68" w14:textId="1EF72E8D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patogenezę i patofizjologię zakażeń i zarażeń oraz wpływ czynników patogennych, takich jak wirusy, bakterie, grzyby, priony i pasożyty na organizm człowieka i populację, w tym sposoby ich oddziaływania, konsekwencje narażenia na nie oraz zasady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458A04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0BC1A78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konsekwencje narażenia organizmu człowieka na czynniki chemiczne i fizyczne oraz zasady profilaktyki;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E52867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572B3A" w14:textId="1F4574E9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etiologię, patogenezę, patofizjologię, drogi transmisji, postacie i profilaktykę zakażeń jatrogennych;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0977DF0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6D4EBAF" w14:textId="77777777" w:rsidTr="008D2A01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8D2A01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D0EE52" w14:textId="3C451188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stosowane w diagnostyce mikrobiologicznej i parazytologicznej (wskazania, zasady wykonywania, interpretacja wyniku);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58C9562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40BE664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diagnostyki chorób zakaźnych, alergicznych, autoimmunizacyjnych i nowotworowych oraz chorób krwi, oparte na reakcji antygen – przeciwciało;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353EFA5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0071F31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63F949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18989D" w14:textId="2E884B8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swoiste i nieswoiste mechanizmy odporności humoralnej i komórkowej;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14CE34C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3DC5F8B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główny układ zgodności tkankowej;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2AA5081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07141A9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typy reakcji nadwrażliwości, rodzaje niedoborów odporności i podstawy immunomodulacji;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10FD631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67042C3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z zakresu immunologii nowotworów i chorób o podłożu immunologicznym oraz zasady immunoterapii;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1FB3B97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53BEE72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genetyczne podstawy doboru dawcy i biorcy oraz podstawy immunologii transplantacyjnej;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15017E6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F46E8D" w14:textId="4C720F0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przebieg kliniczny zapaleń swoistych i nieswoistych oraz procesy regeneracji tkanek i narządów;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1E0C3FC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1C269F5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etiologię, mechanizmy i konsekwencje zaburzeń hemodynamicznych;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61E1995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CA6E9D" w14:textId="5C3A0371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patologię narządową, zmiany patomorfologiczne makro- i mikroskopowe oraz konsekwencje kliniczne wraz z nazewnictwem patomorfologicznym;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3FD3700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F4CB09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5C93729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patogenezę chorób, w tym uwarunkowania genetyczne i środowiskowe;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2D7DEE3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0F5578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patomechanizm i postacie kliniczne najczęstszych chorób poszczególnych układów i narządów, chorób metabolicznych oraz zaburzeń gospodarki wodno-elektrolitowej i kwasowo-zasadowej;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3CF0C1A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4571E6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9B0B74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poszczególne grupy produktów leczniczych, ich mechanizmy i efekty działania, podstawowe wskazania i przeciwwskazania oraz podstawowe parametry farmakokinetyczne i farmakodynamiczne;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B42E92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FC74FD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F215AE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uwarunkowania fizjologiczne i chorobowe wchłaniania, metabolizmu i eliminacji </w:t>
            </w:r>
            <w:r>
              <w:rPr>
                <w:rFonts w:ascii="Times New Roman" w:hAnsi="Times New Roman"/>
              </w:rPr>
              <w:t>l</w:t>
            </w:r>
            <w:r w:rsidRPr="00126C28">
              <w:rPr>
                <w:rFonts w:ascii="Times New Roman" w:hAnsi="Times New Roman"/>
              </w:rPr>
              <w:t>eków przez organizm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50F77F2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054202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5050B9D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farmakoterapii z uwzględnieniem jej skuteczności i bezpieczeństwa, konieczności indywidualizacji leczenia, w tym wynikającej z farmakogenetyki;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41D6742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1EBD17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6ECEC8" w14:textId="4EC9654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ważniejsze działania niepożądane leków,  interakcje i problem polipragmazji;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5B32ECB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71EA70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95F8FF" w14:textId="76E172F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problem lekooporności, w tym lekooporności wielolekowej, oraz zasady racjonalnej antybiotykoterapii;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4BAFD53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67E49B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CD822A" w14:textId="264937E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i rodzaje terapii biologicznej, komórkowej, genowej i celowanej w określonych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3393635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48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2AF7C0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pojęcia z zakresu toksykologii ogólnej;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528EBD2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3ADABAC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grupy leków, których nadużywanie może prowadzić do zatruć;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5644FD3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55DDDB1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objawy najczęściej występujących ostrych zatruć wybranymi grupami leków, alkoholami oraz innymi substancjami psychoaktywnymi, grzybami oraz metalami ciężkimi;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283B086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FF82DC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postępowania diagnostycznego i terapeutycznego w zatruciach;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6A97508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ED5219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wpływ stresu oksydacyjnego na komórki i jego znaczenie w patogenezie chorób oraz w procesach zachodzących podczas starzenia się organizmu;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67EE663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237F479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konsekwencje niedoboru i nadmiaru witamin i składników mineralnych;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3CB8055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1DF04F7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 i konsekwencje niewłaściwego odżywiania, w tym długotrwałego niedostatecznego i nadmiernego spożywania pokarmów i stosowania niezbilansowanej diety oraz zaburzenia trawienia i wchłaniania;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0DFCCFB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ABDF227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FF3F07" w14:textId="6BEBF71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radioterapii;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36BA807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B53D11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32F69" w14:textId="323B577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podłoże molekularne chorób nowotworowych oraz zagadnienia z zakresu immunologii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2BDF4A4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1AC078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1FE0F1E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praktyczne elementy biologii molekularnej oraz immunologii, wykorzystywane w diagnostyce i terapii chorób onkologicznych;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30310844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700CD8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04A3BEA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psychofizyczny rozwój człowieka od narodzin do śmierci, z uwzględnieniem specyfiki rozwoju fizycznego, emocjonalnego, poznawczego i społecznego;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6416F251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5D6A5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E5210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58D4D8A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zdrowia i choroby, wpływ środowiska społecznego (rodzina, praca, relacje społeczne) oraz uwarunkowań społeczno-kulturowych (pochodzenie, status społeczny, wyznanie, narodowość i grupa etniczna) na stan zdrowia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5F5AF08E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5817F78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2C77292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zachowania człowieka sprzyjające utrzymaniu zdrowia i zasady motywowania pacjenta do zachowań prozdrowotnych (model zmiany Prochaski i DiClemente, wywiad motywujący);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3ECB5D57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C7683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lastRenderedPageBreak/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C0FF2" w14:textId="156D380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stresu, w tym eustresu i dystresu, oraz wpływ stresu na etiopatogenezę i przebieg chorób somatycznych i zaburzeń psychicznych oraz mechanizmy radzenia sobie ze stresem;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1AC89FB6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C3714C5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688B8AC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postwy społeczne wobec choroby, niepełnosprawności i starości oraz specyficzne oddziaływanie stereotypów, uprzedzeń i dyskryminacji;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1DA3B913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2DD361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D15A7E" w14:textId="4C07E0CB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empatii oraz zwroty i zachowania służące jej wyrażaniu;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2CFFCAF8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2870C6C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06DC51D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specyfikę i rolę komunikacji werbalnej (świadome konstruowanie komunikatów) i niewerbalnej (np. mimika, gesty, zarządzanie ciszą i przestrzenią);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6C1A675B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1601C0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1F611AD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3CE0871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choroby ostrej i przewlekłej u dzieci, w tym nastoletnich,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4BFBF10A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272932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205497D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hospitalizacji dzieci, w tym nastoletnich, i dorosłych w sytuacjach nagłych i chorobach przewlekłych;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1B5AE487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52F790C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2C1DF90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psychospołeczne konsekwencje choroby dla rodziny pacjenta (rodzina z chorym dzieckiem, w tym nastoletnim, dorosłym i osobą starszą);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08FDC4FF" w:rsidR="00AA0F68" w:rsidRPr="00396030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98B607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8DD9F9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rolę rodziny pacjenta w procesie chorowania (rozpoznanie choroby, adaptacja do choroby, wyleczenie) oraz sposoby radzenia sobie w sytuacjach trudnych (postęp choroby, proces umierania, żałoba);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0A7B15B9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8C6F2A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0CFA03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6ABAD22F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2EFD1EB1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34D743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52447BC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formy przemocy, w tym przemocy w rodzinie, społeczne uwarunkowania różnych form przemocy oraz rolę lekarza w jej rozpoznawaniu, a także zasady postępowania w przypadku podejrzenia przemocy, z uwzględnieniem procedury „Niebieskiej Karty”;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3F8F46E4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9C08F8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2BB085A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normy i patologii zachowań seksualnych;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69F6374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3EAA20D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8EB7BA" w14:textId="10F2549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humanizmu w medycynie oraz główne pojęcia, teorie i zasady etyczne służące jako ogólne ramy właściwego interpretowania i analizowania zagadnień moralno-medycznych;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5BB7560B" w:rsidR="00AA0F68" w:rsidRPr="000646BA" w:rsidRDefault="00AA0F68" w:rsidP="00AA0F68">
            <w:pPr>
              <w:rPr>
                <w:rFonts w:ascii="Times New Roman" w:hAnsi="Times New Roman"/>
                <w:color w:val="FF0000"/>
              </w:rPr>
            </w:pPr>
            <w:r w:rsidRPr="00A06148"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6E50F6" w14:textId="01BB6363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prawa pacjenta oraz pojęcie dobra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225057A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7BE6062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6534A87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filozofię opieki paliatywnej i jej znaczenie w kontekście opieki nad pacjentem na wszystkich etapach poważnej choroby i godnej śmierci;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F3F5B4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556F020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historię medycyny, cechy medycyny nowożytnej oraz najważniejsze odkrycia i osiągnięcia czołowych przedstawicieli medycyny polskiej i światowej;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1293A2F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</w:t>
            </w:r>
            <w:r>
              <w:rPr>
                <w:rFonts w:ascii="Times New Roman" w:hAnsi="Times New Roman"/>
                <w:color w:val="000000"/>
              </w:rPr>
              <w:t>_</w:t>
            </w:r>
            <w:r w:rsidRPr="006001D7">
              <w:rPr>
                <w:rFonts w:ascii="Times New Roman" w:hAnsi="Times New Roman"/>
                <w:color w:val="000000"/>
              </w:rPr>
              <w:t>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204D6A2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podstawy medycyny opartej na dowodach.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4CEFB12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AA0F68" w14:paraId="52362EBC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5042AE6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pojęcia bezpieczeństwa pacjenta i kultury bezpieczeństwa oraz ich aspekty: organizacyjny, komunikacyjny i zarządczy;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226C629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3D03EB9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64DFC0A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karmienia naturalnego, żywienia dziecka zdrowego i zapobiegania otyłości oraz modyfikacje żywieniowe wynikające z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330EF58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A6C780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5C6572C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profilaktyki chorób występujących u dzieci, w tym badania przesiewowe, badania bilansowe i szczepienia ochronne;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5FEDF82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F3168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występujących u dzieci oraz ich powikłań:</w:t>
            </w:r>
          </w:p>
          <w:p w14:paraId="0207B43A" w14:textId="57652ECD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krzywicy, tężyczki, zaburzeń gospodarki wodno-elektrolitowej i kwasowo-zasadowej;</w:t>
            </w:r>
          </w:p>
          <w:p w14:paraId="7C99D13C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wad serca, zapalenia mięśnia sercowego, wsierdzia i osierdzia, kardiomiopatii,</w:t>
            </w:r>
          </w:p>
          <w:p w14:paraId="33FCE588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zaburzeń rytmu serca, niewydolności serca, nadciśnienia tętniczego, nadciśnienia</w:t>
            </w:r>
          </w:p>
          <w:p w14:paraId="07FE7132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płucnego, omdleń;</w:t>
            </w:r>
          </w:p>
          <w:p w14:paraId="47493606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układu oddechowego oraz alergii, w tym wad wrodzonych układu</w:t>
            </w:r>
          </w:p>
          <w:p w14:paraId="5EAA5A1F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oddechowego, rozstrzeni oskrzeli, zakażeń układu oddechowego, gruźlicy,</w:t>
            </w:r>
          </w:p>
          <w:p w14:paraId="48503E3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mukowiscydozy, astmy, alergicznego nieżytu nosa, pokrzywki, atopowego</w:t>
            </w:r>
          </w:p>
          <w:p w14:paraId="52EC1E29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zapalenia skóry, wstrząsu anafilaktycznego, obrzęku naczynioworuchowego;</w:t>
            </w:r>
          </w:p>
          <w:p w14:paraId="49C286C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46B8EE89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3FA3D5BC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dziecięcego, pierwotnych i wtórnych niedoborów odporności;</w:t>
            </w:r>
          </w:p>
          <w:p w14:paraId="0B4B7095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ostrych i przewlekłych bólów brzucha, wymiotów, biegunek, zaparć, krwawień</w:t>
            </w:r>
          </w:p>
          <w:p w14:paraId="682AAB1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 przewodu pokarmowego, choroby wrzodowej, nieswoistych chorób jelit, chorób</w:t>
            </w:r>
          </w:p>
          <w:p w14:paraId="47F27C9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trzustki, cholestaz, chorób wątroby, alergii pokarmowych, wad wrodzonych</w:t>
            </w:r>
          </w:p>
          <w:p w14:paraId="3CA210D5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przewodu pokarmowego;</w:t>
            </w:r>
          </w:p>
          <w:p w14:paraId="306C97C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ostrego uszkodzenia nerek, przewlekłej choroby nerek, zakażeń układu</w:t>
            </w:r>
          </w:p>
          <w:p w14:paraId="5107129E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moczowego, zaburzeń oddawania moczu, wad wrodzonych układu moczowego,</w:t>
            </w:r>
          </w:p>
          <w:p w14:paraId="17621E21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choroby refluksowej pęcherzowo-moczowodowej, kamicy nerkowej, chorób</w:t>
            </w:r>
          </w:p>
          <w:p w14:paraId="2A2A8C9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kłębuszków nerkowych, chorób cewkowo-śródmiąższowych (tubulopatie,</w:t>
            </w:r>
          </w:p>
          <w:p w14:paraId="3D6043F7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kwasice cewkowe), chorób nerek genetycznie uwarunkowanych, nadciśnienia</w:t>
            </w:r>
          </w:p>
          <w:p w14:paraId="311C1CAB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nerkopochodnego;</w:t>
            </w:r>
          </w:p>
          <w:p w14:paraId="1E849FF8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zaburzeń wzrastania, chorób tarczycy i przytarczyc, chorób nadnerczy, cukrzycy,</w:t>
            </w:r>
          </w:p>
          <w:p w14:paraId="60F9AA62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otyłości, zaburzeń dojrzewania, zaburzeń funkcji gonad;</w:t>
            </w:r>
          </w:p>
          <w:p w14:paraId="5A55992F" w14:textId="5A6D0844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mózgowego porażenia dziecięcego, zapaleń mózgu i opon mózgowo-rdzeniowych, drgawek, padaczki;</w:t>
            </w:r>
          </w:p>
          <w:p w14:paraId="20E27904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najczęstszych chorób zakaźnych wieku dziecięcego;</w:t>
            </w:r>
          </w:p>
          <w:p w14:paraId="2B49593C" w14:textId="77777777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układowych chorób tkanki łącznej, w tym młodzieńczego idiopatycznego</w:t>
            </w:r>
          </w:p>
          <w:p w14:paraId="6AFCE44E" w14:textId="5D1E018C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zapalenia stawów, tocznia rumieniowatego układowego, zapalenia skórno-mięśniowego, układowych zapaleń naczyń, oraz innych przyczyn bólów kostno-stawowych (niezapalnych, infekcyjnych i reaktywnych zapaleń stawów oraz</w:t>
            </w:r>
          </w:p>
          <w:p w14:paraId="2EE35BAF" w14:textId="02CF87C4" w:rsidR="00AA0F68" w:rsidRPr="00126C28" w:rsidRDefault="00AA0F68" w:rsidP="00AA0F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spondyloartropatii młodzieńczych);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28575EB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4CD3D54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dziecka maltretowanego i dziecka wykorzystywanego seksualnie oraz zasady interwencji w przypadku takich pacjentów;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52541CB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3069BF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B78D83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zagadnienia upośledzenia umysłowego, zaburzeń zachowania, psychoz, uzależnień, zaburzeń ze spektrum autyzmu, zaburzeń odżywiania i wydalania u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FDE6D5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31BC0C" w14:textId="7BD1B19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sposoby diagnostyki i terapii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6CE98C7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FF6B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internistycznych występujących u dorosłych oraz ich powikłań:</w:t>
            </w:r>
          </w:p>
          <w:p w14:paraId="34B70C7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(pierwotnego i wtórnego), nadciśnienia płucnego;</w:t>
            </w:r>
          </w:p>
          <w:p w14:paraId="433BB2E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644AA7C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obturacyjnej choroby płuc, astmy, rozstrzeni oskrzeli, mukowiscydozy, zakażeń</w:t>
            </w:r>
          </w:p>
          <w:p w14:paraId="1F1333B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układu oddechowego, gruźlicy, chorób śródmiąższowych płuc, opłucnej,</w:t>
            </w:r>
          </w:p>
          <w:p w14:paraId="3EB2E23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śródpiersia, obturacyjnego i centralnego bezdechu sennego, niewydolności</w:t>
            </w:r>
          </w:p>
          <w:p w14:paraId="6F9C6A4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oddechowej (ostrej i przewlekłej), nowotworów układu oddechowego;</w:t>
            </w:r>
          </w:p>
          <w:p w14:paraId="5EA64F5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2D3F31F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dwunastnicy, jelit, trzustki, wątroby, dróg żółciowych i pęcherzyka żółciowego,</w:t>
            </w:r>
          </w:p>
          <w:p w14:paraId="6C6DD89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nowotworów układu pokarmowego;</w:t>
            </w:r>
          </w:p>
          <w:p w14:paraId="11F8EA3D" w14:textId="140FE6C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chorób układu wydzielania wewnętrznego, w tym chorób podwzgórza i przysadki, tarczycy, przytarczyc, kory i rdzenia nadnerczy, jajników i jąder, oraz guzów neuroendokrynnych, zespołów wielogruczołowych, różnych typów cukrzycy, zespołu metabolicznego, otyłości, dyslipidemii i hipoglikemii, nowotworów jajników, jąder i tarczycy, nowotworów neuroendokrynnych;</w:t>
            </w:r>
          </w:p>
          <w:p w14:paraId="0A3BB2FD" w14:textId="5474BA8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5) chorób nerek i dróg moczowych, w tym ostrego uszkodzenia nerek i przewlekłej choroby nerek we wszystkich stadiach oraz ich powikłań, chorób kłębuszków nerkowych (pierwotnych i wtórnych, w tym nefropatii cukrzycowej i chorób układowych) i chorób śródmiąższowych nerek, nadciśnienia nerkopochodnego, torbieli nerek, kamicy nerkowej, zakażeń układu moczowego </w:t>
            </w:r>
            <w:r w:rsidRPr="00126C28">
              <w:rPr>
                <w:rFonts w:ascii="Times New Roman" w:hAnsi="Times New Roman"/>
                <w:lang w:eastAsia="pl-PL"/>
              </w:rPr>
              <w:lastRenderedPageBreak/>
              <w:t>(górnego i dolnego odcinka), chorób nerek w okresie ciąży, nowotworów układu moczowego – nowotworów nerek, pęcherza moczowego, gruczołu krokowego;</w:t>
            </w:r>
          </w:p>
          <w:p w14:paraId="2F4E4FD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6A5A440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granulocytopenii i agranulocytozy, małopłytkowości, białaczek ostrych</w:t>
            </w:r>
          </w:p>
          <w:p w14:paraId="23F06E4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przewlekłych, szpiczaków, nowotworów mielo- i limfoproliferacyjnych,</w:t>
            </w:r>
          </w:p>
          <w:p w14:paraId="59C25F7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zespołów mielodysplastycznych, skaz krwotocznych, trombofilii, zaburzeń krwi</w:t>
            </w:r>
          </w:p>
          <w:p w14:paraId="10D47C3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chorobach innych narządów;</w:t>
            </w:r>
          </w:p>
          <w:p w14:paraId="42AE481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chorób reumatycznych, w tym chorób układowych tkanki łącznej</w:t>
            </w:r>
          </w:p>
          <w:p w14:paraId="3310425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(reumatoidalnego zapalenia stawów, wczesnego zapalenia stawów, tocznia</w:t>
            </w:r>
          </w:p>
          <w:p w14:paraId="11CEE9D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rumieniowatego układowego, zespołu Sjögrena, sarkoidozy, twardziny</w:t>
            </w:r>
          </w:p>
          <w:p w14:paraId="49EDA0D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układowej, idiopatycznych miopatii zapalnych), spondyloartropatii, krystalopatii,</w:t>
            </w:r>
          </w:p>
          <w:p w14:paraId="3C4039BD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rumienia guzowatego, zapaleń stawów związanych z czynnikami infekcyjnymi,</w:t>
            </w:r>
          </w:p>
          <w:p w14:paraId="06F3D52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zapaleń naczyń oraz niezapalnych chorób stawów i kości (choroby</w:t>
            </w:r>
          </w:p>
          <w:p w14:paraId="5344728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zwyrodnieniowej, reumatyzmu tkanek miękkich, osteoporozy, fibromialgii),</w:t>
            </w:r>
          </w:p>
          <w:p w14:paraId="1F9F1AB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mięsaków tkanek miękkich i kości;</w:t>
            </w:r>
          </w:p>
          <w:p w14:paraId="0ECCAEBD" w14:textId="776F9A4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naczynioruchowego;</w:t>
            </w:r>
          </w:p>
          <w:p w14:paraId="5D584BA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zaburzeń wodno-elektrolitowych i kwasowo-zasadowych (stanów odwodnienia,</w:t>
            </w:r>
          </w:p>
          <w:p w14:paraId="51150B89" w14:textId="1F5AE19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stanów przewodnienia, zaburzeń gospodarki elektrolitowej, kwasicy i zasadowicy);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2B71B7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429C461C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4925FAC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farmakoterapii u pacjentów z niewydolnością nerek i leczenia nerkozastępczego;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5A482D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B5605D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5F984F" w14:textId="31C48F5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leczenia żywieniowego i płynoterapii w różnych stanach chorobowych;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433C1BF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B9F0AE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1D18BDA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przebieg i objawy procesu starzenia się organizmu oraz zasady całościowej oceny geriatrycznej i opieki interdyscyplinarnej w odniesieniu do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40AA76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F89809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1AF46A7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odrębności w objawach klinicznych, diagnostyce i terapii najczęstszych chorób występujących u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57C5FDB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48F1423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E416F8" w14:textId="4A32410D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zagrożenia związane z hospitalizacją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61A3AF9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DD426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F25097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zasady organizacji opieki nad osobą starszą i obciążenia opiekuna osoby starszej;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5F94510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962171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33DB" w14:textId="095AEFE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rodzaje dostępów naczyniowych i ich zastosowanie, w szczególności w onkologii;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57F6631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78868B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A57201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zespoły objawów neurologicznych;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2243935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97FD4B7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2F6F1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w przypadku najczęstszych chorób neurologicznych oraz ich powikłań:</w:t>
            </w:r>
          </w:p>
          <w:p w14:paraId="78590C91" w14:textId="323626B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bólów głowy, w tym migreny, napięciowego bólu głowy i zespołów bólów głowy oraz neuralgii nerwu V;</w:t>
            </w:r>
          </w:p>
          <w:p w14:paraId="0B44086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naczyniowych mózgu, w szczególności udaru mózgu;</w:t>
            </w:r>
          </w:p>
          <w:p w14:paraId="4C03C08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padaczki;</w:t>
            </w:r>
          </w:p>
          <w:p w14:paraId="46FD8B6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zakażeń układu nerwowego, w szczególności zapalenia opon mózgowo-</w:t>
            </w:r>
          </w:p>
          <w:p w14:paraId="07D8D2A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-rdzeniowych, boreliozy, opryszczkowego zapalenia mózgu, chorób</w:t>
            </w:r>
          </w:p>
          <w:p w14:paraId="2415C59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neurotransmisyjnych;</w:t>
            </w:r>
          </w:p>
          <w:p w14:paraId="72499D1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otępień, w szczególności choroby Alzheimera, otępienia czołowego, otępienia</w:t>
            </w:r>
          </w:p>
          <w:p w14:paraId="0D1CBC3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naczyniopochodnego i innych zespołów otępiennych;</w:t>
            </w:r>
          </w:p>
          <w:p w14:paraId="226D9F2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jąder podstawy, w szczególności choroby Parkinsona;</w:t>
            </w:r>
          </w:p>
          <w:p w14:paraId="627FDA8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chorób demielinizacyjnych, w szczególności stwardnienia rozsianego;</w:t>
            </w:r>
          </w:p>
          <w:p w14:paraId="4A7A5F4B" w14:textId="4A535AB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chorób układu nerwowo-mięśniowego, w szczególności stwardnienia zanikowego bocznego, rwy kulszowej, neuropatii uciskowych;</w:t>
            </w:r>
          </w:p>
          <w:p w14:paraId="53A6976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urazów czaszkowo-mózgowych, w szczególności wstrząśnienia mózgu;</w:t>
            </w:r>
          </w:p>
          <w:p w14:paraId="112FDEB2" w14:textId="390A945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1578365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2FB1ED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2EC190D" w14:textId="385714E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symptomatologię ogólną zaburzeń psychicznych i zasady ich klasyfikacji według głównych systemów klasyfikacyjnych;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3FCA6BB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FB1D02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5D978" w14:textId="77777777" w:rsidR="00AA0F68" w:rsidRPr="00126C28" w:rsidRDefault="00AA0F68" w:rsidP="00AA0F68">
            <w:pPr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przypadku najczęstszych chorób psychiatrycznych oraz ich powikłań:</w:t>
            </w:r>
          </w:p>
          <w:p w14:paraId="6D53D774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1) schizofrenii;</w:t>
            </w:r>
          </w:p>
          <w:p w14:paraId="447D795F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zaburzeń afektywnych;</w:t>
            </w:r>
          </w:p>
          <w:p w14:paraId="1CA611A6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zaburzeń nerwicowych i adaptacyjnych;</w:t>
            </w:r>
          </w:p>
          <w:p w14:paraId="29FFC281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zaburzeń odżywiania;</w:t>
            </w:r>
          </w:p>
          <w:p w14:paraId="53D5A75A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zaburzeń związanych z przyjmowaniem substancji psychoaktywnych;</w:t>
            </w:r>
          </w:p>
          <w:p w14:paraId="46821564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zaburzeń snu;</w:t>
            </w:r>
          </w:p>
          <w:p w14:paraId="077B742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otępień;</w:t>
            </w:r>
          </w:p>
          <w:p w14:paraId="7EC15111" w14:textId="26248378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zaburzeń osobowości;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BC1C97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69BD9C9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0923516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problematykę zachowań samobójczych;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545B7CE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512BC82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specyfikę zaburzeń psychicznych i ich leczenia u dzieci, w tym nastoletnich, oraz osób starszych;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2C92A3D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00C1289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objawy zaburzeń psychicznych w przebiegu chorób somatycznych, ich wpływ na przebieg choroby podstawowej i rokowanie oraz zasady ich leczenia;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1F2F848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22490C1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problematykę seksualności człowieka i podstawowych zaburzeń z nią związanych;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49F91ED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AA0F68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2C487C3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ochrony zdrowia psychicznego, ze szczególnym uwzględnieniem zasad przyjęcia do szpitala psychiatrycznego;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22E2529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462F356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BC0DD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zagadnienia z zakresu onkologii, w tym:</w:t>
            </w:r>
          </w:p>
          <w:p w14:paraId="5353A14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uwarunkowania genetyczne, środowiskowe i epidemiologiczne, przyczyny,</w:t>
            </w:r>
          </w:p>
          <w:p w14:paraId="4A5F97D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objawy, zasady diagnozowania i postępowania terapeutycznego w najczęstszych</w:t>
            </w:r>
          </w:p>
          <w:p w14:paraId="50509B3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nowotworach i ich powikłaniach;</w:t>
            </w:r>
          </w:p>
          <w:p w14:paraId="3F5EBEA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najczęstsze zespoły paranowotworowe i ich objawy kliniczne;</w:t>
            </w:r>
          </w:p>
          <w:p w14:paraId="30C5FA2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podstawy wczesnego wykrywania nowotworów, zasady badań przesiewowych</w:t>
            </w:r>
          </w:p>
          <w:p w14:paraId="361B1F1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oraz działania profilaktyczne w onkologii;</w:t>
            </w:r>
          </w:p>
          <w:p w14:paraId="498546B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możliwości i ograniczenia współczesnego leczenia nowotworów (metody</w:t>
            </w:r>
          </w:p>
          <w:p w14:paraId="18F5E61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chirurgiczne, radioterapia i metody systemowe, w tym immunoterapia),</w:t>
            </w:r>
          </w:p>
          <w:p w14:paraId="2C89E35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wskazania do terapii komórkowych i genowychoraz leczenia celowanego</w:t>
            </w:r>
          </w:p>
          <w:p w14:paraId="40E4582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spersonalizowanego;</w:t>
            </w:r>
          </w:p>
          <w:p w14:paraId="1316A33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powikłania wczesne i odległe leczenia onkologicznego;</w:t>
            </w:r>
          </w:p>
          <w:p w14:paraId="75F59B2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rolę leczenia wspomagającego, w tym żywieniowego;</w:t>
            </w:r>
          </w:p>
          <w:p w14:paraId="618CFD8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zasady organizacji opieki nad pacjentem onkologicznym, w tym poradnictwo</w:t>
            </w:r>
          </w:p>
          <w:p w14:paraId="78E6DFF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genetyczne i opiekę wielodyscyplinarną;</w:t>
            </w:r>
          </w:p>
          <w:p w14:paraId="4C2BAC6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8) praktyczne aspekty statystyki w onkologii, w tym zasady interpretacji wyników</w:t>
            </w:r>
          </w:p>
          <w:p w14:paraId="4280B30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badań klinicznych;</w:t>
            </w:r>
          </w:p>
          <w:p w14:paraId="5E609FF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9) najważniejsze skale i klasyfikacje stosowane w onkologii;</w:t>
            </w:r>
          </w:p>
          <w:p w14:paraId="3BE63FD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10) zasady przeprowadzania ukierunkowanych badań fizykalnych dorosłego</w:t>
            </w:r>
          </w:p>
          <w:p w14:paraId="0B2CFFC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zakresie piersi i gruczołu krokowego;</w:t>
            </w:r>
          </w:p>
          <w:p w14:paraId="585CCD0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11) zasady planowania postępowania diagnostycznego, terapeutycznego</w:t>
            </w:r>
          </w:p>
          <w:p w14:paraId="7B337D8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profilaktycznego w zakresie leczenia nowotworów na podstawie wyników badań</w:t>
            </w:r>
          </w:p>
          <w:p w14:paraId="1A296743" w14:textId="0163B66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dostarczonej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5F87454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6DFC8E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62C7A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zasady kwalifikowania do opieki paliatywnej oraz postępowania terapeutycznego w najczęstszych problemach medycyny paliatywnej, w tym w:</w:t>
            </w:r>
          </w:p>
          <w:p w14:paraId="1F2D504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leczeniu objawowym najczęstszych objawów somatycznych;</w:t>
            </w:r>
          </w:p>
          <w:p w14:paraId="286E813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postępowaniu w wyniszczeniu nowotworowym oraz w profilaktyce i leczeniu</w:t>
            </w:r>
          </w:p>
          <w:p w14:paraId="32604D1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odleżyn;</w:t>
            </w:r>
          </w:p>
          <w:p w14:paraId="491CC848" w14:textId="337A159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najczęstszych stanach nagłych w medycynie paliatywnej;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637A314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C7B4F4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3D61394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opiece paliatywnej stosowane u pacjenta z cierpieniem wynikającym z poważnej choroby, w tym w stanie terminalnym;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61C235C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9ED1468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71C9C" w14:textId="024F8014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klasyfikację bólu (ostry i przewlekły lub nocyceptywny, neuropatyczny i nocyplastyczny) i jego przyczyny, narzędzia oceny bólu oraz zasady jego leczenia farmakologicznego i niefarmakologicznego;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29524B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176801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AB622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45965BCF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niepełnosprawności;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5EADBCF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44345C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rolę rehabilitacji medycznej i metody w niej stosowane;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48FC3EB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65B31CA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rehabilitacji medycznej w najczęstszych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5A28A6F4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2360EEB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zagadnienia profilaktyki oraz zasady postępowania w przypadku ekspozycji zawodowej na czynniki niebezpieczne i szkodliwe;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B0478C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E51B5B" w14:textId="6BD89034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podejrzenia i wykrycia choroby zakaźnej;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5B6B5F8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8E34DF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8A841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uwarunkowania środowiskowe i epidemiologiczne, przyczyny, objawy, zasady diagnozowania i postępowania terapeutycznego oraz profilaktycznego najczęstszych chorób zakaźnych oraz ich powikłań:</w:t>
            </w:r>
          </w:p>
          <w:p w14:paraId="00DA4B5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chorób bakteryjnych, w tym zakażeń paciorkowcowych, gronkowcowych,</w:t>
            </w:r>
          </w:p>
          <w:p w14:paraId="5187F14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pneumokokowych i meningokokowych, krztuśca, gruźlicy, boreliozy i zakażeń</w:t>
            </w:r>
          </w:p>
          <w:p w14:paraId="5549BA2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przewodu pokarmowego;</w:t>
            </w:r>
          </w:p>
          <w:p w14:paraId="0D727A75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wirusowych, w tym zakażeń dróg oddechowych i przewodu</w:t>
            </w:r>
          </w:p>
          <w:p w14:paraId="7BD08AE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pokarmowego, wirusowych zapaleń wątroby, zakażeń wirusami Herpesviridae,</w:t>
            </w:r>
          </w:p>
          <w:p w14:paraId="0A6DCD2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ludzkim wirusem niedoboru odporności i wirusami neurotropowymi;</w:t>
            </w:r>
          </w:p>
          <w:p w14:paraId="31646082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pasożytniczych, w tym giardiozy, amebozy, toksoplazmozy, malarii,</w:t>
            </w:r>
          </w:p>
          <w:p w14:paraId="72D7210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toksokarozy, włośnicy, glistnicy, tasiemczycy i owsicy;</w:t>
            </w:r>
          </w:p>
          <w:p w14:paraId="421C216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grzybic, w tym kandydozy, aspergilozy i pneumocystozy;</w:t>
            </w:r>
          </w:p>
          <w:p w14:paraId="1EBDD7BD" w14:textId="4C39537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zakażeń szpitalnych;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413D8E1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E73C6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33296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F88F87" w14:textId="4B25515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ekspozycji na materiał potencjalnie zakaźny;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18121C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E73C6B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3E1EC10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najczęstszych chorobach dermatologicznych i przenoszonych drogą płciową;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0FD83D6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B6758" w14:textId="564227A1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przyczyny, objawy, zasady diagnozowania i postępowania terapeutycznego w najczęstszych chorobach uwarunkowanych genetycznie u dzieci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1E7FD8B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AABA" w14:textId="22706A6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środowiskowe i epidemiologiczne, przyczyny, objawy, zasady diagnozowania i postępowania terapeutycznego w najczęstszych chorobach w praktyce lekarza 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4A0ED61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4EC47B" w14:textId="184FFFA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zachowań prozdrowotnych, podstawy profilaktyki i wczesnej wykrywalności najczęstszych chorób cywilizacyjnych oraz zasady badań przesiewowych w tych chorobach;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A6256A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6F45CFE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rodzaje materiałów biologicznych wykorzystywanych w diagnostyce laboratoryjnej i zasady pobierania materiału do badań;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006F0AD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5EE5AF8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możliwości i ograniczenia badań laboratoryjnych;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012615A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0FA6FCAF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wdrożenia terapii monitorowanej;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21C7115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FA89A1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56FB88B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do leczenia składnikami krwi oraz zasady ich podawania;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6CF0036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31CBD" w14:textId="6575151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przyczyny, objawy, zasady diagnozowania i postępowania terapeutycznego w przypadku najczęstszych chorób wymagających leczenia zabiegowego u dorosłych:</w:t>
            </w:r>
          </w:p>
          <w:p w14:paraId="5D923C53" w14:textId="4406869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ostrych i przewlekłych chorób jamy brzusznej;</w:t>
            </w:r>
          </w:p>
          <w:p w14:paraId="4E2128CC" w14:textId="78521D5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chorób klatki piersiowej;</w:t>
            </w:r>
          </w:p>
          <w:p w14:paraId="6927027B" w14:textId="6DBB7BC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chorób kończyn i głowy i szyi;</w:t>
            </w:r>
          </w:p>
          <w:p w14:paraId="3F301B56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złamań kości i urazów narządów;</w:t>
            </w:r>
          </w:p>
          <w:p w14:paraId="189729DD" w14:textId="0E967FC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nowotworów;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30B877F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A0EDF8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5BBCE0" w14:textId="7095B61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przyczyny, objawy, zasady diagnozowania i postępowania terapeutycznego w przypadku najczęstszych wad wrodzonych i chorób wymagających leczenia zabiegowego u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2FE02DB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FE7389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CAF210" w14:textId="11D2F64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techniki zabiegowe klasyczne i małoinwazyjne;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46472C5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3387577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1465DBAB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kwalifikowania do podstawowych zabiegów operacyjnych i inwazyjnych procedur diagnostyczno-leczniczych oraz najczęstsze powikłania;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337CAB1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646077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47F50C1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najczęstsze powikłania nowoczesnego leczenia onkologicznego;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50BBA47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158167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63A5875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bezpieczeństwa okołooperacyjnego, przygotowania pacjenta do operacji, wykonania znieczulenia ogólnego i miejscowego oraz kontrolowanej sedacji;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49A205C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B4FA129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E47603" w14:textId="0A854F00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leczenia pooperacyjnego z terapią przeciwbólową i monitorowaniem pooperacyjnym;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67C5AB1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EE30C4A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CC6F88" w14:textId="7196B91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wskazania i zasady stosowania intensywnej terapii;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254189D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D8A5DC6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24D0B5" w14:textId="0418934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wytyczne w zakresie resuscytacji krążeniowo-oddechowej noworodków, dzieci i dorosłych;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5E51D9F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E04AE6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E6E993" w14:textId="77777777" w:rsidR="00AA0F68" w:rsidRPr="00126C28" w:rsidRDefault="00AA0F68" w:rsidP="00AA0F68">
            <w:pPr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najczęściej występujące stany zagrożenia życia u dzieci i dorosłych oraz zasady postępowania w tych stanach, w szczególności w:</w:t>
            </w:r>
          </w:p>
          <w:p w14:paraId="3FC052E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1) sepsie;</w:t>
            </w:r>
          </w:p>
          <w:p w14:paraId="503A0DD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wstrząsie;</w:t>
            </w:r>
          </w:p>
          <w:p w14:paraId="5E32A0DD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krwotokach;</w:t>
            </w:r>
          </w:p>
          <w:p w14:paraId="5752265C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zaburzeniach wodno-elektrolitowych i kwasowo-zasadowych;</w:t>
            </w:r>
          </w:p>
          <w:p w14:paraId="05967CBB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zatruciach;</w:t>
            </w:r>
          </w:p>
          <w:p w14:paraId="793BB539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oparzeniach, hipo- i hipertermii;</w:t>
            </w:r>
          </w:p>
          <w:p w14:paraId="02A43AC1" w14:textId="77777777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innych ostrych stanach pochodzenia:</w:t>
            </w:r>
          </w:p>
          <w:p w14:paraId="716EB914" w14:textId="472CE0D9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a) sercowo-naczyniowego,</w:t>
            </w:r>
          </w:p>
          <w:p w14:paraId="3FBF3299" w14:textId="59402905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b) oddechowego,</w:t>
            </w:r>
          </w:p>
          <w:p w14:paraId="2504EB94" w14:textId="7C8303E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c) neurologicznego,</w:t>
            </w:r>
          </w:p>
          <w:p w14:paraId="48CE57FE" w14:textId="649ED62C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d) nerkowego,</w:t>
            </w:r>
          </w:p>
          <w:p w14:paraId="2F129333" w14:textId="443A91DE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e) onkologicznego i hematologicznego,</w:t>
            </w:r>
          </w:p>
          <w:p w14:paraId="76A5E2E4" w14:textId="4E694E18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f) diabetologicznego i endokrynologicznego,</w:t>
            </w:r>
          </w:p>
          <w:p w14:paraId="54FE3D16" w14:textId="63AD77B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g) psychiatrycznego,</w:t>
            </w:r>
          </w:p>
          <w:p w14:paraId="387A635D" w14:textId="0EE1675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h) okulistycznego,</w:t>
            </w:r>
          </w:p>
          <w:p w14:paraId="4A42AF9D" w14:textId="32B3CAE2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i) laryngologicznego,</w:t>
            </w:r>
          </w:p>
          <w:p w14:paraId="78DC372A" w14:textId="2CB8B78D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 xml:space="preserve">  j) ginekologicznego, położniczego i urologicznego;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0522CE6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423CFC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11497E0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9003B1" w14:textId="76967BF1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w przypadku podejrzenia przemocy seksualnej;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2355868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1850710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5097CA" w14:textId="40D7735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funkcjonowania zintegrowanego systemu Państwowe Ratownictwo Medyczne;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23160670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D66A7D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6B1A6" w14:textId="108CD17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inwazyjne metody leczenia bólu;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1F01CF0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764412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0F1F42A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postępowania z centralnymi cewnikami żylnymi długiego utrzymywania;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23701F4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BF062B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EFF748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funkcje rozrodcze kobiet, zaburzenia z nimi związane oraz postępowanie diagnostyczne i terapeutyczne dotyczące w szczególności:</w:t>
            </w:r>
          </w:p>
          <w:p w14:paraId="0BED717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cyklu miesiączkowego i jego zaburzeń;</w:t>
            </w:r>
          </w:p>
          <w:p w14:paraId="2F26097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ciąży;</w:t>
            </w:r>
          </w:p>
          <w:p w14:paraId="2908148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porodu fizjologicznego, porodu patologicznego i połogu;</w:t>
            </w:r>
          </w:p>
          <w:p w14:paraId="6918AC1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zapaleń i nowotworów w obrębie narządów płciowych;</w:t>
            </w:r>
          </w:p>
          <w:p w14:paraId="728EA5B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regulacji urodzeń i wspomagania rozrodu;</w:t>
            </w:r>
          </w:p>
          <w:p w14:paraId="6578B35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menopauzy;</w:t>
            </w:r>
          </w:p>
          <w:p w14:paraId="51368849" w14:textId="6284609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7) podstawowych metod diagnostyki i zabiegów ginekologicznych;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1F6DAC0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EE1132E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583C5FAA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funkcje rozrodcze mężczyzny i zaburzenia z nimi związane oraz postępowanie diagnostyczne i terapeutyczne;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4D6E822E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92BF4E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63B95" w14:textId="38491AB0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290D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problematykę współcześnie wykorzystywanych badań obrazowych, w szczególności:</w:t>
            </w:r>
          </w:p>
          <w:p w14:paraId="6415149D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symptomatologię radiologiczną podstawowych chorób;</w:t>
            </w:r>
          </w:p>
          <w:p w14:paraId="17C4C000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metody instrumentalne i techniki obrazowe wykorzystywane do wykonywania</w:t>
            </w:r>
          </w:p>
          <w:p w14:paraId="7206883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zabiegów medycznych;</w:t>
            </w:r>
          </w:p>
          <w:p w14:paraId="7FA51D2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7C5CDD7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0A286500" w14:textId="11A8751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kontrastujących;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B76860" w14:textId="23850A89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138B352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817065" w14:textId="57D1617C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93A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53B51E0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64DD599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przypadku najczęstszych chorób narządu wzroku;</w:t>
            </w:r>
          </w:p>
          <w:p w14:paraId="7BC1405E" w14:textId="3A2CD1E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okulistyczne powikłania chorób ogólnoustrojowych wraz z ich symptomatologią oraz metody postępowania w tych przypadkach;</w:t>
            </w:r>
          </w:p>
          <w:p w14:paraId="3FCF5274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postępowanie chirurgiczne w poszczególnych chorobach oka;</w:t>
            </w:r>
          </w:p>
          <w:p w14:paraId="0F9B132C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grupy leków stosowanych ogólnoustrojowo, z którymi wiążą się powikłania</w:t>
            </w:r>
          </w:p>
          <w:p w14:paraId="73C18EC8" w14:textId="4B3B2918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i przeciwwskazania okulistyczne, oraz ich mechanizm działania;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8F826B" w14:textId="41F1EBDB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E09449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FFEB56" w14:textId="08E41EA3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6C27FE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laryngologii, foniatrii i audiologii, w szczególności:</w:t>
            </w:r>
          </w:p>
          <w:p w14:paraId="56CA556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2B3A5A8F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w chorobach ucha, nosa, zatok przynosowych, jamy ustnej, gardła i krtani;</w:t>
            </w:r>
          </w:p>
          <w:p w14:paraId="78B0DE23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choroby nerwu twarzowego i wybranych struktur szyi;</w:t>
            </w:r>
          </w:p>
          <w:p w14:paraId="3446DBC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1D6A2CE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mechanicznych ucha, nosa, krtani i przełyku;</w:t>
            </w:r>
          </w:p>
          <w:p w14:paraId="30F44658" w14:textId="1BB96B59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lastRenderedPageBreak/>
              <w:t>4) zasady postępowania diagnostycznego i terapeutycznego w zaburzeniach słuchu, głosu i mowy;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3B5A70" w14:textId="78F21256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310CA8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5C84CA3B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DAB26" w14:textId="5CF243E0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lastRenderedPageBreak/>
              <w:t>F.W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04D74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zagadnienia z zakresu neurologii i neurochirurgii, w szczególności przyczyny, objawy, zasady diagnozowania i postępowania terapeutycznego w przypadku najczęstszych chorób ośrodkowego układu nerwowego w zakresie:</w:t>
            </w:r>
          </w:p>
          <w:p w14:paraId="0289CF9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73AF2FA6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nagłych;</w:t>
            </w:r>
          </w:p>
          <w:p w14:paraId="28AC8AB1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2) innych postaci ciasnoty wewnątrzczaszkowej z ich następstwami;</w:t>
            </w:r>
          </w:p>
          <w:p w14:paraId="7E517C4B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3) urazów czaszkowo-mózgowych;</w:t>
            </w:r>
          </w:p>
          <w:p w14:paraId="171A3AD7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4) wad naczyniowych centralnego systemu nerwowego;</w:t>
            </w:r>
          </w:p>
          <w:p w14:paraId="64500BAA" w14:textId="77777777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5) guzów nowotworowych centralnego systemu nerwowego;</w:t>
            </w:r>
          </w:p>
          <w:p w14:paraId="3B0BBEA6" w14:textId="6DDC767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  <w:lang w:eastAsia="pl-PL"/>
              </w:rPr>
              <w:t>6) chorób kręgosłupa i rdzenia kręgowego;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9DCB15" w14:textId="79B66F04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221902B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65F39" w14:textId="4AA8053D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4FCB86" w14:textId="5B9479E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promocji dawstwa tkanek i komórek, wskazania do przeszczepienia narządów ukrwionych, tkanek i komórek krwiotwórczych, powikłania leczenia oraz zasady opieki długoterminowej po przeszczepieniu;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FA7E7" w14:textId="66CDDD5E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11D62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7C9430" w14:textId="03882629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4DA517" w14:textId="6A16478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C35147" w14:textId="02B2552A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26966FC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0C5BC0" w14:textId="673714B5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00250">
              <w:rPr>
                <w:rFonts w:ascii="Times New Roman" w:hAnsi="Times New Roman"/>
                <w:color w:val="000000"/>
              </w:rPr>
              <w:t>F.W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40025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2896E9" w14:textId="73C3A684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wysuwania podejrzenia i rozpoznawania śmierci mózgu;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325165" w14:textId="0E79E2F5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BE649C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034ED62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metody oceny stanu zdrowia jednostki i populacji, mierniki i zasady monitorowania stanu zdrowia populacji, systemy klasyfikacji chorób i procedur medycznych;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4CCAE3C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5072837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uwarunkowania chorób, sposoby identyfikacji i badania czynników ryzyka chorób, wady i zalety badań epidemiologicznych oraz zasady wnioskowania przyczynowo-skutkowego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4BD0A45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CD5E98" w14:textId="4F90112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epidemiologię chorób zakaźnych, w tym związanych z opieką zdrowotną, i niezakaźnych, rodzaje i sposoby profilaktyki na różnych etapach naturalnej historii choroby oraz rolę i zasady nadzoru epidemiologicznego;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4AD97EBB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61E7808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oraz funkcje zdrowia publicznego, pojęcie, zadania i metody promocji zdrowia, pojęcie jakości w ochronie zdrowia i czynniki na nią wpływające, strukturę i organizację systemu ochrony zdrowia na poziomie krajowym i światowym, a także wpływ uwarunkowań ekonomicznych na możliwości ochrony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63B6654A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BB61C" w14:textId="0B6A9672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praw pacjenta i Rzecznika Praw Pacjenta oraz istotne na gruncie działalności leczniczej regulacje prawne z zakresu prawa pracy, podstaw wykonywania zawodu lekarza i funkcjonowania samorządu lekarskiego;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4FB6B711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2270A1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organizacji i finansowania systemu ochrony zdrowia, udzielania świadczeń zdrowotnych finansowanych ze środków publicznych oraz zasady organizacji podmiotów leczniczych, zasady funkcjonowania narzędzi i usług informacyjnych i komunikacyjnych w ochronie zdrowia (e-zdrowie);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3D7CA693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4D083970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obowiązki prawne lekarza w zakresie stwierdzenia zgonu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49D9831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074BC76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eksperymentu medycznego oraz prowadzenia badań naukowych z udziałem ludzi;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4993589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3F94AAE1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przeszczepów, sztucznej prokreacji, przerywania ciąży, zabiegów estetycznych, opieki paliatywnej, uporczywej terapii, chorób psychicznych, chorób zakaźnych;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68BBF9CF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550FA345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6581AAC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dotyczące obowiązków lekarza w przypadku podejrzenia przemocy w rodzinie;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0E6B6D84" w:rsidR="00AA0F68" w:rsidRPr="006001D7" w:rsidRDefault="00AA0F68" w:rsidP="00AA0F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9C7483" w14:textId="343CDA7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podstawowe regulacje z zakresu prawa farmaceutycznego, w tym zasady obrotu produktami leczniczymi i medycznymi, wystawiania recept, w tym e-recept, refundacji leków, współpracy lekarza z farmaceutą, zgłaszania niepożądanego działania leku;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401F8D8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C99997" w14:textId="44A494FF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 xml:space="preserve">regulacje prawne dotyczące tajemnicy lekarskiej, odpowiedzialności karnej, cywilnej i zawodowej lekarza, zasady prowadzenia, przechowywania i </w:t>
            </w:r>
            <w:r w:rsidRPr="00126C28">
              <w:rPr>
                <w:rFonts w:ascii="Times New Roman" w:hAnsi="Times New Roman"/>
              </w:rPr>
              <w:lastRenderedPageBreak/>
              <w:t>udostępniania dokumentacji medycznej, w tym e-dokumentacji, oraz ochrony danych osobowych;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58A1FA52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AA0F68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645714AE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śmierci gwałtownej i nagłego zgonu oraz różnice między urazem a obrażeniem;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615791BC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3EFF0053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podstawy prawne i zasady postępowania lekarza podczas oględzin zwłok na miejscu ich ujawnienia oraz sądowo-lekarskiego badania zwłok;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574E41F9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6C5B735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diagnostyki sądowo-lekarskiej i opiniowania w przypadkach dotyczących dzieciobójstwa i rekonstrukcji okoliczności wypadku drogowego;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439356E6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G</w:t>
            </w:r>
          </w:p>
        </w:tc>
      </w:tr>
      <w:tr w:rsidR="00AA0F68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58E956" w14:textId="4E650A2B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sporządzania opinii w charakterze biegłego;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E4B80B5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41CC9E" w14:textId="6D945006" w:rsidR="00AA0F68" w:rsidRPr="00126C28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opiniowania sądowo-lekarskiego dotyczące zdolności do udziału w czynnościach procesowych, skutku biologicznego oraz uszczerbku na zdrowiu;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546588E8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AA0F68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34F7A02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pojęcie i typologię zdarzeń niepożądanych, w tym błędów medycznych i zdarzeń medycznych, ich najczęstsze przyczyny, skutki, zasady zapobiegania oraz opiniowania w takich przypadkach;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3CD511BD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3B6D43FF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5DE551" w14:textId="3F159CC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A23D9">
              <w:rPr>
                <w:rFonts w:ascii="Times New Roman" w:hAnsi="Times New Roman"/>
                <w:color w:val="000000"/>
              </w:rPr>
              <w:t>G.W1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4A23D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332798" w14:textId="1AC7734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zasady pobierania materiału do badań toksykologicznych i hemogenetycznych;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82E3E2" w14:textId="55164B09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40C81EB1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28E53" w14:textId="6C1CC513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4A23D9">
              <w:rPr>
                <w:rFonts w:ascii="Times New Roman" w:hAnsi="Times New Roman"/>
                <w:color w:val="000000"/>
              </w:rPr>
              <w:t>G.W</w:t>
            </w:r>
            <w:r>
              <w:rPr>
                <w:rFonts w:ascii="Times New Roman" w:hAnsi="Times New Roman"/>
                <w:color w:val="000000"/>
              </w:rPr>
              <w:t>20</w:t>
            </w:r>
            <w:r w:rsidRPr="004A23D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9ADDAB" w14:textId="709F0BDD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126C28">
              <w:rPr>
                <w:rFonts w:ascii="Times New Roman" w:hAnsi="Times New Roman"/>
              </w:rPr>
              <w:t>regulacje prawne w zakresie przekazywania informacji dotyczących zdrowia pacjenta za życia i po jego śmierci, uwzględniające zakres informacji, krąg osób uprawnionych do uzyskania informacji i zasady ich przekazywania innym osobom, a także ograniczenia zakresu przekazywanych informacji;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6C8F5" w14:textId="53498E22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P7S_WK</w:t>
            </w:r>
          </w:p>
        </w:tc>
      </w:tr>
      <w:tr w:rsidR="00AA0F68" w14:paraId="40DF692D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4B03C8" w14:textId="17C2D7AA" w:rsidR="00AA0F68" w:rsidRPr="004A23D9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A4584D">
              <w:rPr>
                <w:rFonts w:ascii="Times New Roman" w:hAnsi="Times New Roman"/>
                <w:color w:val="000000"/>
              </w:rPr>
              <w:t>G.W</w:t>
            </w:r>
            <w:r>
              <w:rPr>
                <w:rFonts w:ascii="Times New Roman" w:hAnsi="Times New Roman"/>
                <w:color w:val="000000"/>
              </w:rPr>
              <w:t>21</w:t>
            </w:r>
            <w:r w:rsidRPr="00A4584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5DCC934" w14:textId="7E2228C5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epidemiologię chorób nowotworowych, a w szczególności ich uwarunkowania żywieniowe, środowiskowe i inne związane ze stylem życia wpływające na ryzyko onkologiczne;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1F968C" w14:textId="47DE7D7A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14:paraId="0CBA9854" w14:textId="77777777" w:rsidTr="00AA0F68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958ABD" w14:textId="719D6C79" w:rsidR="00AA0F68" w:rsidRPr="004A23D9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A4584D">
              <w:rPr>
                <w:rFonts w:ascii="Times New Roman" w:hAnsi="Times New Roman"/>
                <w:color w:val="000000"/>
              </w:rPr>
              <w:t>G.W</w:t>
            </w:r>
            <w:r>
              <w:rPr>
                <w:rFonts w:ascii="Times New Roman" w:hAnsi="Times New Roman"/>
                <w:color w:val="000000"/>
              </w:rPr>
              <w:t>22</w:t>
            </w:r>
            <w:r w:rsidRPr="00A4584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F83805" w14:textId="7F82F9FC" w:rsidR="00AA0F68" w:rsidRPr="00126C28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6C28">
              <w:rPr>
                <w:rFonts w:ascii="Times New Roman" w:hAnsi="Times New Roman"/>
              </w:rPr>
              <w:t>znaczenie badań przesiewowych w onkologii, w tym ryzyko związane z badaniami diagnostycznymi zdrowych osób, oraz korzyści zdrowotne w odniesieniu do najbardziej rozpowszechnionych chorób nowotworowych w Rzeczypospolitej Polskiej;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89FCF9" w14:textId="3D8083F7" w:rsidR="00AA0F68" w:rsidRPr="00641490" w:rsidRDefault="00AA0F68" w:rsidP="00AA0F68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AA0F68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AA0F68" w:rsidRPr="0030511E" w:rsidRDefault="00AA0F68" w:rsidP="00AA0F6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AA0F68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628F3959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obsługiwać mikroskop optyczny, w tym w zakresie korzystania z immersji;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D763832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rozpoznać w obrazach mikroskopowych struktury odpowiadające narządom, tkankom, komórkom i strukturom komórkowym, opisywać i interpretować ich budowę oraz relacje między budową i funkcją;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0D1D0951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wyjaśniać anatomiczne podstawy badania przedmiotowego;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6B2BCA" w14:textId="14C665F7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wnioskować o relacjach między strukturami anatomicznymi na podstawie przyżyciowych badań diagnostycznych, w szczególności z zakresu radiologii;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9208" w14:textId="32F3D748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wykorzystywać znajomość praw fizyki do wyjaśnienia wpływu czynników zewnętrznych, takich jak temperatura, przyspieszenie, ciśnienie, pole elektromagnetyczne i promieniowanie jonizujące na organizm człowieka;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60D4803A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oceniać wpływ dawki promieniowania jonizującego  na prawidłowe i zmienione chorobowo tkanki organizmu oraz stosować się do zasad ochrony radiologicznej;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792DFC" w14:textId="10724051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obliczać stężenia molowe i procentowe związków oraz stężenia substancji w roztworach izoosmotycznych, jedno- i wieloskładnikowych;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264F2932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obliczać rozpuszczalność związków nieorganicznych, określać chemiczne podłoże rozpuszczalności związków organicznych lub jej braku oraz jej praktyczne znaczenie dla dietetyki i terapii;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0F1BCD02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określać pH roztworu i wpływ zmian pH na związki nieorganiczne i organiczne;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ABE829" w14:textId="35EBAFAE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przewidywać kierunek procesów biochemicznych w zależności od stanu energetycznego komórek;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25BA4EBE" w:rsidR="00AA0F68" w:rsidRPr="00ED42AD" w:rsidRDefault="00AA0F68" w:rsidP="00AA0F68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wykonywać proste testy czynnościowe oceniające funkcjonowanie organizmu człowieka jako układ regulacji stabilnej (testy obciążeniowe i wysiłkowe) i interpretować dane liczbowe dotyczące podstawowych zmiennych fizjologicznych;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AA0F68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AA0F68" w:rsidRPr="006001D7" w:rsidRDefault="00AA0F68" w:rsidP="00AA0F68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4413C5" w14:textId="3EC7DCAA" w:rsidR="00AA0F68" w:rsidRPr="00ED42AD" w:rsidRDefault="00AA0F68" w:rsidP="00AA0F68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korzystać z medycznych baz danych oraz właściwie interpretować zawarte w nich informacje potrzebne do rozwiązywania problemów z zakresu nauk podstawowych i klinicznych;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AA0F68" w:rsidRPr="006001D7" w:rsidRDefault="00AA0F68" w:rsidP="00AA0F68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513B2A" w14:textId="22B9F94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dobrać odpowiedni test statystyczny, przeprowadzać podstawowe analizy statystyczne i posługiwać się odpowiednimi metodami przedstawiania wyników;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0B53802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41F63D7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klasyfikować metodologię badań naukowych, w tym rozróżniać badania eksperymentalne i obserwacyjne wraz z ich podtypami, szeregować je według stopnia wiarygodności dostarczanych wyników oraz prawidłowo oceniać siłę dowodów naukowych;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63E2FA5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C1976E" w14:textId="33C40DC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 planować i wykonywać badanie naukowe oraz interpretować ich wyniki i formułować wnioski;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477A15C1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F28772" w14:textId="1DCC5FA6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posługiwać się podstawowymi technikami laboratoryjnymi i molekularnymi;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18702A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33195F9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4FD238A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wykreślać i analizować rodowody oraz identyfikować cechy kliniczno-rodowodowe sugerujące genetyczne podłoże chorób;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2229E5D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1DFCF5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305A1E2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27F9C8B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podejmować decyzję o potrzebie wykonania badań cytogenetycznych i molekularnych;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3C6406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DCB4B2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5BC7EC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odczytywać podstawowe wyniki badań genetycznych, w tym kariotypy;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6468DD66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C905A4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12CAE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określić ryzyko genetyczne w oparciu o rodowód i wynik badania genetycznego w przypadku aberracji chromosomowych, rearanżacji genomowych, chorób jednogenowych i wieloczynnikowych;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26026EF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E7893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2CB9A5" w14:textId="3051B77D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patogeny pod mikroskopem;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4667DC90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E9D74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79227" w14:textId="7047F79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interpretuje wyniki badań mikrobiologicznych;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19854A3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EA9080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0C42AE0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powiązać obrazy uszkodzeń tkankowych i narządowych z objawami klinicznymi choroby, wywiadem i wynikami oznaczeń laboratoryjnych w celu ustalenia rozpoznania w najczęstszych chorobach dorosłych i dzieci;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297C176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EC9E28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E4A935" w14:textId="05B30F6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wykonywać proste obliczenia farmakokinetyczne;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189A05C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B5473A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29DF2BE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dobierać leki w odpowiednich dawkach w celu korygowania zjawisk patologicznych w organizmie człowieka i w poszczególnych narządach;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67DCBB2C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2CCBE8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1EA4F74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projektować schemat racjonalnej chemioterapii zakażeń - empirycznej i celowanej; 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1A0567F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E35C3F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445A35" w14:textId="6F0E444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przygotowywać zapisy form recepturowych wybranych substancji leczniczych oraz wystawiać recepty, w tym e-recepty, zgodnie z przepisami prawa;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5C71640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F04A4B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7D8150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155BC7" w14:textId="67B3CDCD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poszukiwać wiarygodnych informacji o produktach leczniczych, ze szczególnym uwzględnieniem charakterystyki produktów leczniczych (ChPL) oraz baz danych;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0517A52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F47924" w14:paraId="590EE6E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1170D2F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szacować niebezpieczeństwo toksykologiczne w określonych grupach wiekowych i w stanach niewydolności wątroby i nerek oraz zapobiegać zatruciom lekami;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27BAFB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26D4AC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97DBF4" w14:textId="0B6E8EE8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przestrzegać wzorców etycznych w działaniach zawodowych, w tym zaplanować i przeprowadzić proces terapeutyczny zgodnie z wartościami etycznymi oraz ideą humanizmu w medycynie;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4A3D2C0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3D349FA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129B92C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etyczny wymiar decyzji medycznych i odróżniać aspekty faktualne od normatywnych;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27CE609C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7F44800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58CD209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przestrzegać praw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335CFB4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47924" w:rsidRPr="00EF2BB9" w14:paraId="30C27C1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633D121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wykazywać odpowiedzialność za podnoszenie swoich kwalifikacji i przekazywanie wiedzy innym;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11203B3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F47924" w14:paraId="4345175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D75BAE" w14:textId="7907362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krytycznie analizować piśmiennictwo medyczne, w tym w języku angielskim, i wyciągać wnioski;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1C8B9853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555470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B2163F" w14:textId="720F228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325F739B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0275C5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5DCEE9C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rozwijać i udoskonalać samoświadomość, zdolność do samorefleksji i dbałość o siebie oraz zastanawiać się z innymi osobami nad własnym sposobem komunikowania się i zachowywania;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12E2D7C7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P7S_UU</w:t>
            </w:r>
          </w:p>
        </w:tc>
      </w:tr>
      <w:tr w:rsidR="00F47924" w14:paraId="15D9873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422FB02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własne emocje i kierować nimi w relacjach z innymi osobami, w celu efektywnego wykonywania pracy mimo własnych reakcji emocjonalnych;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237CB84C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59B084A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32B6632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opisywać i krytycznie oceniać własne zachowanie oraz sposób komunikowania się, uwzględniając możliwość alternatywnego zachowania;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02B70EA2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057B886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FF42C1" w14:textId="6F42F4CF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stosować adekwatnie do sytuacji pytania otwarte, zamknięte, parafrazę, klaryfikację, podsumowania wewnętrzne i końcowe, sygnalizowanie, aktywne słuchanie (np. wychwytywanie i rozpoznawanie sygnałów wysyłanych przez </w:t>
            </w:r>
            <w:r w:rsidRPr="00ED42AD">
              <w:rPr>
                <w:rFonts w:ascii="Times New Roman" w:hAnsi="Times New Roman"/>
              </w:rPr>
              <w:lastRenderedPageBreak/>
              <w:t>rozmówcę, techniki werbalne i niewerbalne) i facylitacje (zachęcanie rozmówcy do wypowiedzi);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43B91A38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F47924" w14:paraId="4A34450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A1EE0D" w14:textId="5440B79F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dostosować sposób komunikacji werbalnej do potrzeb pacjenta, wyrażając się w sposób zrozumiały i unikając żargonu medycznego;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2F2FA71F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:rsidRPr="00EF2BB9" w14:paraId="1CC522F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4656C9F0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60D2E4D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i analizować sytuacje trudne i wyzwania związane z komunikowaniem się, w tym płacz, silne emocje, lęk, przerywanie wypowiedzi, kwestie kłopotliwe i drażliwe, milczenie, wycofanie, zachowania agresywne i roszczeniowe oraz radzić sobie z nimi w sposób konstruktywny;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522B136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3227EA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662EA465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nawiązać z pacjentem i osobą towarzyszącą pacjentowi kontakt służący budowaniu właściwej relacji (np. Model 4 nawyków – </w:t>
            </w:r>
            <w:r w:rsidRPr="00ED42AD">
              <w:rPr>
                <w:rFonts w:ascii="Times New Roman" w:hAnsi="Times New Roman"/>
                <w:i/>
              </w:rPr>
              <w:t>4 Habits Model</w:t>
            </w:r>
            <w:r w:rsidRPr="00ED42AD">
              <w:rPr>
                <w:rFonts w:ascii="Times New Roman" w:hAnsi="Times New Roman"/>
              </w:rPr>
              <w:t>: Zainwestuj w początek (</w:t>
            </w:r>
            <w:r w:rsidRPr="00ED42AD">
              <w:rPr>
                <w:rFonts w:ascii="Times New Roman" w:hAnsi="Times New Roman"/>
                <w:i/>
              </w:rPr>
              <w:t>Invest in the beginning</w:t>
            </w:r>
            <w:r w:rsidRPr="00ED42AD">
              <w:rPr>
                <w:rFonts w:ascii="Times New Roman" w:hAnsi="Times New Roman"/>
              </w:rPr>
              <w:t>), Wykaż empatię (</w:t>
            </w:r>
            <w:r w:rsidRPr="00ED42AD">
              <w:rPr>
                <w:rFonts w:ascii="Times New Roman" w:hAnsi="Times New Roman"/>
                <w:i/>
              </w:rPr>
              <w:t>Demonstrate empathy</w:t>
            </w:r>
            <w:r w:rsidRPr="00ED42AD">
              <w:rPr>
                <w:rFonts w:ascii="Times New Roman" w:hAnsi="Times New Roman"/>
              </w:rPr>
              <w:t>), Rozpoznaj perspektywę pacjenta (</w:t>
            </w:r>
            <w:r w:rsidRPr="00ED42AD">
              <w:rPr>
                <w:rFonts w:ascii="Times New Roman" w:hAnsi="Times New Roman"/>
                <w:i/>
              </w:rPr>
              <w:t>Elicit the patient’s perspective</w:t>
            </w:r>
            <w:r w:rsidRPr="00ED42AD">
              <w:rPr>
                <w:rFonts w:ascii="Times New Roman" w:hAnsi="Times New Roman"/>
              </w:rPr>
              <w:t>), Zainwestuj w koniec (</w:t>
            </w:r>
            <w:r w:rsidRPr="00ED42AD">
              <w:rPr>
                <w:rFonts w:ascii="Times New Roman" w:hAnsi="Times New Roman"/>
                <w:i/>
              </w:rPr>
              <w:t>Invest in the end</w:t>
            </w:r>
            <w:r w:rsidRPr="00ED42AD">
              <w:rPr>
                <w:rFonts w:ascii="Times New Roman" w:hAnsi="Times New Roman"/>
              </w:rPr>
              <w:t>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5994004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1AE30F5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23A5693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spojrzeć na sytuację z perspektywy pacjenta, budując odpowiedni kontekst rozmowy i używając metody elicytacji, a następnie uwzględnić ją w budowaniu komunikatów werbalnych;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1DDC786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C277C2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24168984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B633B1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A02369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2E31D60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875E3A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147C31E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w sytuacji zagrożenia zdrowia i życia z zastosowaniem schematu SAMPLE (S – Symptoms (objawy), A – Allergies (alergie), M – Medications (leki), P – Past medical history (przebyte choroby/przeszłość medyczna), L – Last meal (ostatni posiłek), E – Events prior to injury/ilness (zdarzenia przed wypadkiem/zachorowaniem));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48EDDBB5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6FBB521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przeprowadzić ukierunkowane badanie fizykalne dorosłego w zakresie piersi i gruczołu krokowego;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2CF49F8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W</w:t>
            </w:r>
          </w:p>
        </w:tc>
      </w:tr>
      <w:tr w:rsidR="00F47924" w14:paraId="5D05358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42CFA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dorosłego dostosowane do określonej sytuacji klinicznej, w tym badanie:</w:t>
            </w:r>
          </w:p>
          <w:p w14:paraId="6BD5B29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ogólnointernistyczne;</w:t>
            </w:r>
          </w:p>
          <w:p w14:paraId="0031807C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neurologiczne;</w:t>
            </w:r>
          </w:p>
          <w:p w14:paraId="061AD3EA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ginekologiczne;</w:t>
            </w:r>
          </w:p>
          <w:p w14:paraId="4E407AB2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układu mięśniowo-szkieletowego;</w:t>
            </w:r>
          </w:p>
          <w:p w14:paraId="1AAFD9D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okulistyczne;</w:t>
            </w:r>
          </w:p>
          <w:p w14:paraId="6744D24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otolaryngologiczne;</w:t>
            </w:r>
          </w:p>
          <w:p w14:paraId="21E887C9" w14:textId="5643474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geriatryczne;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3F98BC0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E1E8FB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E1D5A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przeprowadzić pełne i ukierunkowane badanie fizykalne dziecka od okresu noworodkowego do młodzieńczego dostosowane do określonej sytuacji klinicznej, w tym badanie:</w:t>
            </w:r>
          </w:p>
          <w:p w14:paraId="0911CAD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ogólnopediatryczne;</w:t>
            </w:r>
          </w:p>
          <w:p w14:paraId="0A9F8987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neurologiczne;</w:t>
            </w:r>
          </w:p>
          <w:p w14:paraId="256BB75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układu mięśniowo-szkieletowego;</w:t>
            </w:r>
          </w:p>
          <w:p w14:paraId="30656065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okulistyczne;</w:t>
            </w:r>
          </w:p>
          <w:p w14:paraId="79AAAF87" w14:textId="3C2FC9B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otolaryngologiczne;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61717A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E5E14B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11296D6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przeprowadzić badanie psychiatryczne pacjenta oraz ocenić jego stan psychiczny;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598407F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AF16D7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8D516A" w14:textId="618458AF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39337796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144879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2044BF" w14:textId="7777777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4E68433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gorączka;</w:t>
            </w:r>
          </w:p>
          <w:p w14:paraId="10E8387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lastRenderedPageBreak/>
              <w:t>2) osłabienie;</w:t>
            </w:r>
          </w:p>
          <w:p w14:paraId="538B875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utrata apetytu;</w:t>
            </w:r>
          </w:p>
          <w:p w14:paraId="7466CFE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utrata masy ciała;</w:t>
            </w:r>
          </w:p>
          <w:p w14:paraId="2743CE7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wstrząs;</w:t>
            </w:r>
          </w:p>
          <w:p w14:paraId="6F540EA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zatrzymanie akcji serca;</w:t>
            </w:r>
          </w:p>
          <w:p w14:paraId="06C4218D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zaburzenie świadomości, w tym omdlenie;</w:t>
            </w:r>
          </w:p>
          <w:p w14:paraId="2D47C6E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obrzęk;</w:t>
            </w:r>
          </w:p>
          <w:p w14:paraId="35A6A453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wysypka;</w:t>
            </w:r>
          </w:p>
          <w:p w14:paraId="54FAC92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kaszel i odkrztuszanie;</w:t>
            </w:r>
          </w:p>
          <w:p w14:paraId="34040EE6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krwioplucie;</w:t>
            </w:r>
          </w:p>
          <w:p w14:paraId="1ABC61B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duszność;</w:t>
            </w:r>
          </w:p>
          <w:p w14:paraId="47FCE931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wydzielina z nosa i ucha;</w:t>
            </w:r>
          </w:p>
          <w:p w14:paraId="4C8ADC7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ból w klatce piersiowej;</w:t>
            </w:r>
          </w:p>
          <w:p w14:paraId="0639592B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kołatanie serca;</w:t>
            </w:r>
          </w:p>
          <w:p w14:paraId="611E6B1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sinica;</w:t>
            </w:r>
          </w:p>
          <w:p w14:paraId="66FFFC9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nudności i wymioty;</w:t>
            </w:r>
          </w:p>
          <w:p w14:paraId="058B256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zaburzenia połykania;</w:t>
            </w:r>
          </w:p>
          <w:p w14:paraId="46257D8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19) ból brzucha;</w:t>
            </w:r>
          </w:p>
          <w:p w14:paraId="274DCA5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20) obecność krwi w stolcu;</w:t>
            </w:r>
          </w:p>
          <w:p w14:paraId="6E5714D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21) zaparcie i biegunka;</w:t>
            </w:r>
          </w:p>
          <w:p w14:paraId="1DC825CC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22) żółtaczka;</w:t>
            </w:r>
          </w:p>
          <w:p w14:paraId="225ECFE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23) wzdęcia i opór w jamie brzusznej;</w:t>
            </w:r>
          </w:p>
          <w:p w14:paraId="2A5AFE7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24) niedokrwistość;</w:t>
            </w:r>
          </w:p>
          <w:p w14:paraId="7FE075B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25) limfadenopatia;</w:t>
            </w:r>
          </w:p>
          <w:p w14:paraId="610FE11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26) zaburzenia oddawania moczu;</w:t>
            </w:r>
          </w:p>
          <w:p w14:paraId="393A1408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27) krwiomocz i białkomocz;</w:t>
            </w:r>
          </w:p>
          <w:p w14:paraId="041F3BFE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28) zaburzenia miesiączkowania;</w:t>
            </w:r>
          </w:p>
          <w:p w14:paraId="51B93F2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29) obniżenie nastroju i stany lękowe;</w:t>
            </w:r>
          </w:p>
          <w:p w14:paraId="0D5BDF70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30) zaburzenia pamięci i funkcji poznawczych;</w:t>
            </w:r>
          </w:p>
          <w:p w14:paraId="18978FB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31) ból głowy;</w:t>
            </w:r>
          </w:p>
          <w:p w14:paraId="0971835A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32) zawroty głowy;</w:t>
            </w:r>
          </w:p>
          <w:p w14:paraId="62C8D0AF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33) niedowład;</w:t>
            </w:r>
          </w:p>
          <w:p w14:paraId="4CFAC43B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34) drgawki;</w:t>
            </w:r>
          </w:p>
          <w:p w14:paraId="4B46F289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35) ból pleców;</w:t>
            </w:r>
          </w:p>
          <w:p w14:paraId="7BD34935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36) ból stawów;</w:t>
            </w:r>
          </w:p>
          <w:p w14:paraId="73AC757B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37) uraz lub oparzenie;</w:t>
            </w:r>
          </w:p>
          <w:p w14:paraId="3CCF2565" w14:textId="3A23DA0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38) odwodnienie i przewodnienie;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067F86F1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C5C2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F47924" w14:paraId="6DA9E10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7F89F7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objawów, takich jak:</w:t>
            </w:r>
          </w:p>
          <w:p w14:paraId="2CFFE0B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gorączka;</w:t>
            </w:r>
          </w:p>
          <w:p w14:paraId="6F5D898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kaszel i odkrztuszanie;</w:t>
            </w:r>
          </w:p>
          <w:p w14:paraId="7270E15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duszność;</w:t>
            </w:r>
          </w:p>
          <w:p w14:paraId="6F81D1E5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wydzielina z nosa i ucha;</w:t>
            </w:r>
          </w:p>
          <w:p w14:paraId="625E31C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zaburzenia oddawania moczu;</w:t>
            </w:r>
          </w:p>
          <w:p w14:paraId="52A9902A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wysypka;</w:t>
            </w:r>
          </w:p>
          <w:p w14:paraId="4E0C7D6A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niedokrwistość;</w:t>
            </w:r>
          </w:p>
          <w:p w14:paraId="5034236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zaburzenia odżywiania;</w:t>
            </w:r>
          </w:p>
          <w:p w14:paraId="7B3EDC5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zaburzenia wzrastania;</w:t>
            </w:r>
          </w:p>
          <w:p w14:paraId="3598D39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drgawki i zaburzenia świadomości;</w:t>
            </w:r>
          </w:p>
          <w:p w14:paraId="42FA592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kołatanie serca;</w:t>
            </w:r>
          </w:p>
          <w:p w14:paraId="193A9BA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omdlenie;</w:t>
            </w:r>
          </w:p>
          <w:p w14:paraId="787182B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bóle kostno-stawowe;</w:t>
            </w:r>
          </w:p>
          <w:p w14:paraId="35B0CA2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obrzęki;</w:t>
            </w:r>
          </w:p>
          <w:p w14:paraId="5A46FC1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limfadenopatia;</w:t>
            </w:r>
          </w:p>
          <w:p w14:paraId="7041458F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lastRenderedPageBreak/>
              <w:t>16) ból brzucha;</w:t>
            </w:r>
          </w:p>
          <w:p w14:paraId="131664E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zaparcie i biegunka;</w:t>
            </w:r>
          </w:p>
          <w:p w14:paraId="5D2ABA2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obecność krwi w stolcu;</w:t>
            </w:r>
          </w:p>
          <w:p w14:paraId="4B3547A2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19) odwodnienie;</w:t>
            </w:r>
          </w:p>
          <w:p w14:paraId="5609F24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20) żółtaczka;</w:t>
            </w:r>
          </w:p>
          <w:p w14:paraId="56A0AB9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21) sinica;</w:t>
            </w:r>
          </w:p>
          <w:p w14:paraId="6CE3AE3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22) ból głowy;</w:t>
            </w:r>
          </w:p>
          <w:p w14:paraId="1D9FC3F1" w14:textId="759FAFE6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23) zespół czerwonego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65689009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F47924" w14:paraId="7D1B85A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5DA82EB4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objawy ryzykownego i szkodliwego używania alkoholu oraz problemowego używania innych substancji psychoaktywnych, objawy uzależnienia od substancji psychoaktywnych oraz uzależnień behawioralnych i proponować prawidłowe postępowanie terapeutyczne oraz medyczne;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6A83D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7370F0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692BD3B9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stany wymagające leczenia w warunkach szpitalnych;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4C51598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1DA497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5A3AEB1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kwalifikować pacjenta do szczepień ochronnych;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67E54CC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CEC99B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F6709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procedury i zabiegi medyczne, w tym:</w:t>
            </w:r>
          </w:p>
          <w:p w14:paraId="6CA4B22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1) pomiar i ocenę podstawowych funkcji życiowych (temperatura, tętno, ciśnienie</w:t>
            </w:r>
          </w:p>
          <w:p w14:paraId="0553043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tętnicze krwi) oraz monitorowanie ich z wykorzystaniem kardiomonitora</w:t>
            </w:r>
          </w:p>
          <w:p w14:paraId="5CD4460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i pulsoksymetru;</w:t>
            </w:r>
          </w:p>
          <w:p w14:paraId="5978E227" w14:textId="65738E9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różne formy terapii inhalacyjnej, i dokonać doboru inhalatora do stanu klinicznego pacjenta;</w:t>
            </w:r>
          </w:p>
          <w:p w14:paraId="0D88D514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pomiar szczytowego przepływu wydechowego;</w:t>
            </w:r>
          </w:p>
          <w:p w14:paraId="55630AC0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4) tlenoterapię przy użyciu metod nieinwazyjnych;</w:t>
            </w:r>
          </w:p>
          <w:p w14:paraId="53A0413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5) bezprzyrządowe i przyrządowe udrażnianie dróg oddechowych;</w:t>
            </w:r>
          </w:p>
          <w:p w14:paraId="45F2B02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6) dożylne, domięśniowe i podskórne podanie leku;</w:t>
            </w:r>
          </w:p>
          <w:p w14:paraId="0A5D75FC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7) pobranie i zabezpieczenie krwi do badań laboratoryjnych, w tym</w:t>
            </w:r>
          </w:p>
          <w:p w14:paraId="3E83EA8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mikrobiologicznych;</w:t>
            </w:r>
          </w:p>
          <w:p w14:paraId="65C96721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8) pobranie krwi tętniczej i arterializowanej krwi włośniczkowej;</w:t>
            </w:r>
          </w:p>
          <w:p w14:paraId="7A864343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9) pobranie wymazów do badań mikrobiologicznych i cytologicznych;</w:t>
            </w:r>
          </w:p>
          <w:p w14:paraId="0BCF5F3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10) cewnikowanie pęcherza moczowego u kobiety i mężczyzny;</w:t>
            </w:r>
          </w:p>
          <w:p w14:paraId="2D84C72E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11) założenie zgłębnika żołądkowego;</w:t>
            </w:r>
          </w:p>
          <w:p w14:paraId="59D9EF6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12) wlewkę doodbytniczą;</w:t>
            </w:r>
          </w:p>
          <w:p w14:paraId="18C2050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13) standardowy elektrokardiogram spoczynkowy, i zinterpretować jego wynik;</w:t>
            </w:r>
          </w:p>
          <w:p w14:paraId="6647C9BD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14) defibrylację, kardiowersję elektryczną i elektrostymulację zewnętrzną;</w:t>
            </w:r>
          </w:p>
          <w:p w14:paraId="6B133C9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15) testy paskowe, w tym pomiar stężenia glukozy przy pomocy glukometru;</w:t>
            </w:r>
          </w:p>
          <w:p w14:paraId="5C083A0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16) zabiegi opłucnowe: punkcję i odbarczenie odmy;</w:t>
            </w:r>
          </w:p>
          <w:p w14:paraId="25ABA358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17) tamponadę przednią nosa;</w:t>
            </w:r>
          </w:p>
          <w:p w14:paraId="15A516D6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18) badanie USG w stanach zagrożenia życia według protokołu FAST (</w:t>
            </w:r>
            <w:r w:rsidRPr="00ED42AD">
              <w:rPr>
                <w:rFonts w:ascii="Times New Roman" w:hAnsi="Times New Roman"/>
                <w:i/>
                <w:lang w:eastAsia="pl-PL"/>
              </w:rPr>
              <w:t>Focussed</w:t>
            </w:r>
          </w:p>
          <w:p w14:paraId="7969C457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i/>
                <w:lang w:eastAsia="pl-PL"/>
              </w:rPr>
              <w:t>Assessment with Sonography in Trauma</w:t>
            </w:r>
            <w:r w:rsidRPr="00ED42AD">
              <w:rPr>
                <w:rFonts w:ascii="Times New Roman" w:hAnsi="Times New Roman"/>
                <w:lang w:eastAsia="pl-PL"/>
              </w:rPr>
              <w:t>) lub jego odpowiednika, i zinterpretować</w:t>
            </w:r>
          </w:p>
          <w:p w14:paraId="69AAA35A" w14:textId="699E2B13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62BECD2C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FCE841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0EF468D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środki ochrony indywidualnej adekwatne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4CD2063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2F4119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6FBE81DD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stwierdzić zgon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304682F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BA59B5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04228E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uczestniczyć w procesie godnego umierania pacjenta, wykorzystując potencjał opieki paliatywnej;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1C1C178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8FC44A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EDEB58" w14:textId="5C7FB0B8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dokumentację medyczną pacjenta, w tym w postaci elektronicznej, zgodnie z przepisami prawa;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CBF53E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E4AFF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30CFB790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planować postępowanie diagnostyczne, terapeutyczne i profilaktyczne w zakresie leczenia nowotworów na podstawie wyników badań i dostarczonej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5303D30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BBE45E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473484B2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udzielać świadczeń zdrowotnych z użyciem dostępnych systemów teleinformatycznych lub systemów łączności wykorzystywanych w ochronie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54C2F62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370789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71639F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00E14F19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edukację zdrowotną pacjenta, w tym edukację żywieniową dostosowaną do indywidualnych potrzeb;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566AFF41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5DD2DE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5B1946E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racjonalną antybiotykoterapię w zależności od stanu klinicznego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61CF3176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762C7F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0EA9FAD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 xml:space="preserve">prowadzić rozmowę z pacjentem z uwzględnieniem schematu rozmowy (rozpoczęcie rozmowy, zbieranie informacji, wyjaśnianie i planowanie, zakończenie rozmowy), uwzględniając nadawanie struktury takiej rozmowie oraz kształtując relacje z pacjentem z użyciem wybranego modelu (np. wytycznych </w:t>
            </w:r>
            <w:r w:rsidRPr="00ED42AD">
              <w:rPr>
                <w:rFonts w:ascii="Times New Roman" w:hAnsi="Times New Roman"/>
                <w:i/>
              </w:rPr>
              <w:t>Calgary-Cambridge, Segue, Kalamazoo Consensus, Maastricht Maas Global</w:t>
            </w:r>
            <w:r w:rsidRPr="00ED42AD">
              <w:rPr>
                <w:rFonts w:ascii="Times New Roman" w:hAnsi="Times New Roman"/>
              </w:rPr>
              <w:t>), w tym za pomocą środków komunikacji elektronicznej;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64A9555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15E22F5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6326142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zebrać wywiad z pacjentem w kierunku występowania myśli samobójczych, w przypadku gdy jest to uzasadnione;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4F3B7312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E36E12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5522A5" w14:textId="7BB04D2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36BA6789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7BE273C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0024C9B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2822BF20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CAC243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28CE066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komunikować się z pacjentami z grup zagrożonych wykluczeniem ekonomicznym lub społecznym, z poszanowaniem ich godności;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580AE59F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40C6F17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6FF4BE6" w14:textId="1F8FC45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identyfikować społeczne determinanty zdrowia, wskaźniki występowania zachowań antyzdrowotnych i autodestrukcyjnych oraz omawiać je z pacjentem i sporządzić notatkę w dokumentacji medycznej;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3517EB0A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FEB05E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D828B4" w14:textId="7DADBBC5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identyfikować możliwe wskaźniki wystąpienia przemocy, w tym przemocy w rodzinie, zebrać wywiad w kierunku weryfikacji czy istnieje ryzyko, że pacjent doświadcza przemocy, sporządzić notatkę w dokumentacji medycznej oraz wszcząć procedurę „Niebieskiej Karty”;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1A0B625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C0855C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A15B08" w14:textId="52347339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stosować zasady przekazywania informacji zwrotnej (konstruktywnej, nieoceniającej, opisowej) w ramach współpracy w zespole;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3D78AFA3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44686A7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31C5B529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przyjąć, wyjaśnić i analizować własną rolę i zakres odpowiedzialności w zespole oraz rozpoznawać swoją rolę, jako lekarza, w zespole;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59F6E657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5969B91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5532A86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uzyskiwać informacje od członków zespołu z poszanowaniem ich zróżnicowanych opinii i specjalistycznych kompetencji oraz uwzględniać te informacje w planie diagnostyczno-terapeutycznym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6FEF878C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6538B7C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59D34C6D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omawiać w zespole sytuację pacjenta z wyłączeniem subiektywnych ocen, z poszanowaniem godności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532FEDEF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3C3BA5C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CE649" w14:textId="77777777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stosować następujące protokoły (np. w trakcie przekazywania opieki nad pacjentem, zlecania konsultacji pacjenta lub jej udzielania):</w:t>
            </w:r>
          </w:p>
          <w:p w14:paraId="33113F9E" w14:textId="619AF02B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1) ATMIST (A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Age </w:t>
            </w:r>
            <w:r w:rsidRPr="00ED42AD">
              <w:rPr>
                <w:rFonts w:ascii="Times New Roman" w:hAnsi="Times New Roman"/>
              </w:rPr>
              <w:t>– wiek), T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Time of injury </w:t>
            </w:r>
            <w:r w:rsidRPr="00ED42AD">
              <w:rPr>
                <w:rFonts w:ascii="Times New Roman" w:hAnsi="Times New Roman"/>
              </w:rPr>
              <w:t>– czas powstania urazu), M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Mechanism of injury </w:t>
            </w:r>
            <w:r w:rsidRPr="00ED42AD">
              <w:rPr>
                <w:rFonts w:ascii="Times New Roman" w:hAnsi="Times New Roman"/>
              </w:rPr>
              <w:t>– mechanizm urazu), 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Injury suspected </w:t>
            </w:r>
            <w:r w:rsidRPr="00ED42AD">
              <w:rPr>
                <w:rFonts w:ascii="Times New Roman" w:hAnsi="Times New Roman"/>
              </w:rPr>
              <w:t>– podejrzewane skutki urazu),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Symptoms/Signs </w:t>
            </w:r>
            <w:r w:rsidRPr="00ED42AD">
              <w:rPr>
                <w:rFonts w:ascii="Times New Roman" w:hAnsi="Times New Roman"/>
              </w:rPr>
              <w:t>– objawy), T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Treatment/Time </w:t>
            </w:r>
            <w:r w:rsidRPr="00ED42AD">
              <w:rPr>
                <w:rFonts w:ascii="Times New Roman" w:hAnsi="Times New Roman"/>
              </w:rPr>
              <w:t>– leczenie i czas dotarcia));</w:t>
            </w:r>
          </w:p>
          <w:p w14:paraId="275A0124" w14:textId="26B21140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 xml:space="preserve">2) </w:t>
            </w:r>
            <w:r w:rsidRPr="00ED42AD">
              <w:rPr>
                <w:rFonts w:ascii="Times New Roman" w:hAnsi="Times New Roman"/>
              </w:rPr>
              <w:t>RSVP/ISBAR (R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Reason </w:t>
            </w:r>
            <w:r w:rsidRPr="00ED42AD">
              <w:rPr>
                <w:rFonts w:ascii="Times New Roman" w:hAnsi="Times New Roman"/>
              </w:rPr>
              <w:t>– przyczyna, dlaczego),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Story </w:t>
            </w:r>
            <w:r w:rsidRPr="00ED42AD">
              <w:rPr>
                <w:rFonts w:ascii="Times New Roman" w:hAnsi="Times New Roman"/>
              </w:rPr>
              <w:t>– historia pacjenta), V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Vital signs </w:t>
            </w:r>
            <w:r w:rsidRPr="00ED42AD">
              <w:rPr>
                <w:rFonts w:ascii="Times New Roman" w:hAnsi="Times New Roman"/>
              </w:rPr>
              <w:t>– parametry życiowe), P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Plan </w:t>
            </w:r>
            <w:r w:rsidRPr="00ED42AD">
              <w:rPr>
                <w:rFonts w:ascii="Times New Roman" w:hAnsi="Times New Roman"/>
              </w:rPr>
              <w:t>– plan dla pacjenta)/I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Introduction </w:t>
            </w:r>
            <w:r w:rsidRPr="00ED42AD">
              <w:rPr>
                <w:rFonts w:ascii="Times New Roman" w:hAnsi="Times New Roman"/>
              </w:rPr>
              <w:t>– wprowadzenie),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Situation </w:t>
            </w:r>
            <w:r w:rsidRPr="00ED42AD">
              <w:rPr>
                <w:rFonts w:ascii="Times New Roman" w:hAnsi="Times New Roman"/>
              </w:rPr>
              <w:t>– sytuacja), B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Background </w:t>
            </w:r>
            <w:r w:rsidRPr="00ED42AD">
              <w:rPr>
                <w:rFonts w:ascii="Times New Roman" w:hAnsi="Times New Roman"/>
              </w:rPr>
              <w:t>– tło), A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Assessment </w:t>
            </w:r>
            <w:r w:rsidRPr="00ED42AD">
              <w:rPr>
                <w:rFonts w:ascii="Times New Roman" w:hAnsi="Times New Roman"/>
              </w:rPr>
              <w:t>– ocena), R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Recommendation </w:t>
            </w:r>
            <w:r w:rsidRPr="00ED42AD">
              <w:rPr>
                <w:rFonts w:ascii="Times New Roman" w:hAnsi="Times New Roman"/>
              </w:rPr>
              <w:t>– rekomendacja));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0C7CF33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A98D56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3DA06A1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umyć chirurgicznie ręce, nałożyć jałowe rękawiczki, ubrać się do operacji lub zabiegu wymagającego jałowości, przygotować pole operacyjne zgodnie z zasadami aseptyki oraz uczestniczyć w zabiegu 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3C64CE84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F762D8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481D450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założyć i zmienić jałowy opatrunek;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02536284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C20331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4D31482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53F71D2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ECF6976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C4E816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najczęściej występujące stany zagrożenia życia, w tym z wykorzystaniem różnych technik obrazowania;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4A260150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D91FF29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0FCCCFE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na podstawie badania radiologicznego najczęściej występujące typy złamań, szczególnie kości długich;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2F0D47FC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E9185C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841C91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3A1D773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2B8F53E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2CF274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5B520501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unieruchomić kręgosłup szyjny i piersiowo-lędźwiowy po urazie;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3493B2F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762001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5D4B56D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zaopatrzyć krwawienie zewnętrzne;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2144AD7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D12B51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3F2174" w14:textId="6BFA90BE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podstawowe zabiegi resuscytacyjne (</w:t>
            </w:r>
            <w:r w:rsidRPr="00ED42AD">
              <w:rPr>
                <w:rFonts w:ascii="Times New Roman" w:hAnsi="Times New Roman"/>
                <w:i/>
                <w:iCs/>
              </w:rPr>
              <w:t>Basic Life Support</w:t>
            </w:r>
            <w:r w:rsidRPr="00ED42AD">
              <w:rPr>
                <w:rFonts w:ascii="Times New Roman" w:hAnsi="Times New Roman"/>
              </w:rPr>
              <w:t>, BLS) u noworodków i dzieci, zgodnie z wytycznymi Europejskiej Rady Resuscytacji (</w:t>
            </w:r>
            <w:r w:rsidRPr="00ED42AD">
              <w:rPr>
                <w:rFonts w:ascii="Times New Roman" w:hAnsi="Times New Roman"/>
                <w:i/>
                <w:iCs/>
              </w:rPr>
              <w:t>European Resuscitation Council</w:t>
            </w:r>
            <w:r w:rsidRPr="00ED42AD">
              <w:rPr>
                <w:rFonts w:ascii="Times New Roman" w:hAnsi="Times New Roman"/>
              </w:rPr>
              <w:t>, ERC);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62BF162D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EEDA48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EAFB" w14:textId="544751E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u noworodków (</w:t>
            </w:r>
            <w:r w:rsidRPr="00ED42AD">
              <w:rPr>
                <w:rFonts w:ascii="Times New Roman" w:hAnsi="Times New Roman"/>
                <w:i/>
                <w:iCs/>
              </w:rPr>
              <w:t>Newborn Life Support</w:t>
            </w:r>
            <w:r w:rsidRPr="00ED42AD">
              <w:rPr>
                <w:rFonts w:ascii="Times New Roman" w:hAnsi="Times New Roman"/>
              </w:rPr>
              <w:t>, NLS) i dzieci (</w:t>
            </w:r>
            <w:r w:rsidRPr="00ED42AD">
              <w:rPr>
                <w:rFonts w:ascii="Times New Roman" w:hAnsi="Times New Roman"/>
                <w:i/>
                <w:iCs/>
              </w:rPr>
              <w:t>Pediatric Advanced Life Support</w:t>
            </w:r>
            <w:r w:rsidRPr="00ED42AD">
              <w:rPr>
                <w:rFonts w:ascii="Times New Roman" w:hAnsi="Times New Roman"/>
              </w:rPr>
              <w:t>, PALS),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57C2B0C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B3293A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CF39D" w14:textId="4C0573C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podstawowe zabiegi resuscytacyjne BLS u dorosłych, w tym z użyciem automatycznego defibrylatora zewnętrznego,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6304F33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526B17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A57F9" w14:textId="7F244C5D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(</w:t>
            </w:r>
            <w:r w:rsidRPr="00ED42AD">
              <w:rPr>
                <w:rFonts w:ascii="Times New Roman" w:hAnsi="Times New Roman"/>
                <w:i/>
                <w:iCs/>
              </w:rPr>
              <w:t>Advanced Life Support</w:t>
            </w:r>
            <w:r w:rsidRPr="00ED42AD">
              <w:rPr>
                <w:rFonts w:ascii="Times New Roman" w:hAnsi="Times New Roman"/>
              </w:rPr>
              <w:t>, ALS) u dorosłych,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4FF2BFBF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9CC219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0D2018EA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przypadku ciąży i połogu fizjologicznego zgodnie ze standardami opieki okołoporodowej;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2EB2E285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00C041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A2076D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najczęstsze objawy świadczące o nieprawidłowym przebiegu ciąży i połogu, zastosować i interpretować badania diagnostyczne, przeprowadzić diagnostykę różnicową, wdrożyć terapię, monitorować efekty leczenia oraz ocenić wskazania do konsultacji specjalistycznej, w szczególności w przypadku bólu brzucha, skurczów macicy, krwawienia z dróg rodnych, nieprawidłowej częstości bicia serca i ruchliwości płodu, nadciśnienia tętniczego;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1FA8E3E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EBF9D1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2922839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dokonać detekcji i interpretacji czynności serca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2D3B073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794963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5A4850A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rozpoczynający się poród i objawy nieprawidłowego przebiegu porodu;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4C9129C4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E2C655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3E97E168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asystować przy porodzie fizjologicznym;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FC1B0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323D0F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DC506B" w14:textId="53FBEE2A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przypadku nieprawidłowego krwawienia z dróg rodnych, braku miesiączki, bólu w obrębie miednicy (zapalenie narządów miednicy mniejszej, ciąża ektopowa), zapalenia pochwy i sromu, chorób przenoszonych drogą płciową;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1DA662D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07462F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49ED00EB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zastosować prawidłowe postępowanie medyczne w zakresie regulacji urodzeń;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132AB709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16F489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6E8221" w14:textId="21E41045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68BCA17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DD54E6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AED98F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ACF6D" w14:textId="7777777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przekazywać niepomyślne wiadomości z wykorzystaniem wybranego protokołu, np.:</w:t>
            </w:r>
          </w:p>
          <w:p w14:paraId="3CBA1ADE" w14:textId="178BB323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1) SPIKES: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Setting </w:t>
            </w:r>
            <w:r w:rsidRPr="00ED42AD">
              <w:rPr>
                <w:rFonts w:ascii="Times New Roman" w:hAnsi="Times New Roman"/>
              </w:rPr>
              <w:t>– właściwe otoczenie), P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Perception </w:t>
            </w:r>
            <w:r w:rsidRPr="00ED42AD">
              <w:rPr>
                <w:rFonts w:ascii="Times New Roman" w:hAnsi="Times New Roman"/>
              </w:rPr>
              <w:t>– poznanie stanu wiedzy współrozmówcy), I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Invitation/Information </w:t>
            </w:r>
            <w:r w:rsidRPr="00ED42AD">
              <w:rPr>
                <w:rFonts w:ascii="Times New Roman" w:hAnsi="Times New Roman"/>
              </w:rPr>
              <w:t>– zaproszenie do rozmowy/informowanie), K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Knowledge </w:t>
            </w:r>
            <w:r w:rsidRPr="00ED42AD">
              <w:rPr>
                <w:rFonts w:ascii="Times New Roman" w:hAnsi="Times New Roman"/>
              </w:rPr>
              <w:t>– przekazanie niepomyślnej informacji), E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Emotions and empathy </w:t>
            </w:r>
            <w:r w:rsidRPr="00ED42AD">
              <w:rPr>
                <w:rFonts w:ascii="Times New Roman" w:hAnsi="Times New Roman"/>
              </w:rPr>
              <w:t>– emocje i empatia), S (</w:t>
            </w:r>
            <w:r w:rsidRPr="00ED42AD">
              <w:rPr>
                <w:rFonts w:ascii="Times New Roman" w:hAnsi="Times New Roman"/>
                <w:i/>
                <w:iCs/>
              </w:rPr>
              <w:t xml:space="preserve">Strategy and summary </w:t>
            </w:r>
            <w:r w:rsidRPr="00ED42AD">
              <w:rPr>
                <w:rFonts w:ascii="Times New Roman" w:hAnsi="Times New Roman"/>
              </w:rPr>
              <w:t>– plan działania i podsumowanie),</w:t>
            </w:r>
          </w:p>
          <w:p w14:paraId="00A64504" w14:textId="77777777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2) EMPATIA: E (Emocje), M (Miejsce), P (Perspektywa pacjenta), A (Adekwatny język), T (Treść wiadomości), I (Informacje dodatkowe), A (Adnotacja w dokumentacji),</w:t>
            </w:r>
          </w:p>
          <w:p w14:paraId="48F8A780" w14:textId="5A8F67CC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3) ABCDE: A (Advance preparation – przygotowanie do rozmowy), B (Build therapeutic enviroment – nawiązanie dobrego kontaktu z rodziną), C (Comunicate well – przekazanie złej wiadomości, uwzględniając zasady komunikacji), D (Dealing with reactions – radzenie sobie z trudnymi emocjami), E (Encourage and validate emotions – prawo do okazywania emocji, przekierowanie ich i adekwatne reagowanie, dążące do zakończenia spotkania)</w:t>
            </w:r>
          </w:p>
          <w:p w14:paraId="7CBE7931" w14:textId="063EA555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>– w tym wspierać rodzinę w procesie godnego umierania pacjenta i informować rodzinę o śmierci pacjenta;"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278A6FB4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2B02531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308B1EEC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  <w:lang w:eastAsia="pl-PL"/>
              </w:rPr>
              <w:t xml:space="preserve">uzyskiwać informacje od członków zespołu z poszanowaniem ich zróżnicowanych opinii i specjalistycznych kompetencji oraz uwzględniać te informacje w planie </w:t>
            </w:r>
            <w:r w:rsidRPr="00ED42AD">
              <w:rPr>
                <w:rFonts w:ascii="Times New Roman" w:hAnsi="Times New Roman"/>
                <w:lang w:eastAsia="pl-PL"/>
              </w:rPr>
              <w:lastRenderedPageBreak/>
              <w:t>diagnostyczno-terapeutycznym pacjenta, a także stosować protokoły ATMIST, RSVP/ISBAR;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04EC0557" w:rsidR="00F47924" w:rsidRPr="006001D7" w:rsidRDefault="00F47924" w:rsidP="00F47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F47924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50D6F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opisywać strukturę demograficzną ludności i na tej podstawie oceniać i przewidywać problemy zdrowotne populacji;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1DBD8A3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601C2E" w14:textId="41E75BD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zbierać informacje na temat uwarunkowań i obecności czynników ryzyka chorób zakaźnych i niezakaźnych oraz planować działania profilaktyczne na różnym poziomie zapobiegania;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3795AE9E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DC2FC76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interpretować pozytywne i negatywne mierniki zdrowia;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5C9CD09B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40C4B8" w14:textId="39CE8DCD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oceniać sytuację epidemiologiczną chorób zakaźnych i niezakaźnych w Rzeczypospolitej Polskiej i na świecie;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FD20C1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3AAA3D" w14:textId="0454BF75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wyjaśniać osobom korzystającym ze świadczeń zdrowotnych ich podstawowe uprawnienia oraz podstawy prawne udzielania tych świadczeń;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46E2B243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</w:tc>
      </w:tr>
      <w:tr w:rsidR="00F47924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48B1B8" w14:textId="68CAC862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wystawiać zaświadczenia lekarskie 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2A203DD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795E32" w14:textId="40871FE3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rozpoznać podczas badania pacjenta zachowania i objawy wskazujące na możliwość wystąpienia przemocy, w tym przemocy w rodzinie;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1140BE22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A250080" w:rsidR="00F47924" w:rsidRPr="00ED42AD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postępować w sposób umożliwiający zapobieganie zdarzeniom niepożądanym oraz zapewniający zachowanie jakości w ochronie zdrowia i bezpieczeństwa pacjenta, monitorować występowanie zdarzeń niepożądanych i reagować na nie, informować o ich występowaniu i analizować ich przyczyny;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2DAA11A8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91BC9E" w14:textId="73A2ADC1" w:rsidR="00F47924" w:rsidRPr="00ED42AD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D42AD">
              <w:rPr>
                <w:rFonts w:ascii="Times New Roman" w:hAnsi="Times New Roman"/>
              </w:rPr>
              <w:t>pobrać krew do badań toksykologicznych i zabezpieczyć materiał do badań hemogenetycznych;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32A0DE96" w:rsidR="00F47924" w:rsidRPr="006001D7" w:rsidRDefault="00F47924" w:rsidP="00F47924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602B809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7D708E" w14:textId="5926C7D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3B64E" w14:textId="575B8B2A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organizować środowisko pracy w sposób zapewniający bezpieczeństwo pacjenta i innych osób przy uwzględnieniu wpływu czynników ludzkich i zasad ergonomii;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D858317" w14:textId="6087E0D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1C6E4276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EA4D8A" w14:textId="56FD2CF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AD8458" w14:textId="6DF6BACC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ustalić możliwość zastosowania nowych sposobów leczenia w odniesieniu do danego pacjenta w oparciu o aktualne wyniki badań klinicznych;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BAFC50" w14:textId="57CA0C85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110639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7DE01B8" w14:textId="6679986F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F4C4A9" w14:textId="2BAA976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pomiar i ocenić podstawowe funkcje życiowe (temperatura, tętno, ciśnienie tętnicze krwi) oraz monitorować je z wykorzystaniem kardiomonitora i pulsoksymetru;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2978E8" w14:textId="7D4F37C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491225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68EC79" w14:textId="61D9B6D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44D9CF" w14:textId="4A7E8B7A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bezprzyrządowe i przyrządowe udrażnianie dróg oddechowych;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764E425" w14:textId="631C025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DCA65D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AE9B91" w14:textId="7848FC4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92E34A" w14:textId="73B9B15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pomiar szczytowego przepływu wydechowego;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267104" w14:textId="4491D7A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851301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1CCC4E" w14:textId="2302E7EB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D6C26B" w14:textId="35D557A2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i zabezpieczyć krew i inny materiał biologiczny do badań laboratoryjnych, w tym mikrobiologicznych;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D8D45" w14:textId="2A0A458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33D808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66E646" w14:textId="4187D7C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9CD5DF" w14:textId="548FB39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dożylne, domięśniowe i podskórne podanie leku;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C5A451" w14:textId="6719560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74D66B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5EA43D" w14:textId="136E742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CF9D18" w14:textId="27E9D4F1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różne formy terapii inhalacyjnej i dokonać doboru inhalatora odpowiednio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CA4887" w14:textId="5206478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B4CFB1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6973AF" w14:textId="0F6A6A6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7E341" w14:textId="509AEBA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krew tętniczą i arterializowaną krew włośniczkową;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2616FE" w14:textId="55F2B89E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29651B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48B17E" w14:textId="0081161D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CDDAFB" w14:textId="624F5828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testy paskowe, w tym pomiar stężenia glukozy przy pomocy glukometru;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6AF78" w14:textId="5BA1768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27B250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1F616" w14:textId="733A137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9A924B" w14:textId="18F5E55A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pobrać wymazy do badań mikrobiologicznych i cytologicznych;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EB1B17" w14:textId="5C4D709C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254D5E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7ADE4" w14:textId="2DF4483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E700CE" w14:textId="2C6C79F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cewnikowanie pęcherza moczowego u kobiety i mężczyzny;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16DE24" w14:textId="21E600C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CF85DB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9FF6E8" w14:textId="0F83AD5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00E40" w14:textId="58901BD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założyć zgłębnik żołądkowy;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BFA3B6" w14:textId="0FB82ED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7BB96EE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2F7B09" w14:textId="499EAFE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FEE66" w14:textId="2B893E3B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wlewkę doodbytniczą;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B988A3" w14:textId="27EA3E4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66DF65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99E767" w14:textId="67CE6EE7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F2412" w14:textId="4B25349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zabiegi opłucnowe: punkcję i odbarczenie odmy;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7B595" w14:textId="6063346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FCCA15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8F2517" w14:textId="7581932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8ECEE0" w14:textId="6D5ECEC1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standardowy elektrokardiogram spoczynkowy i zinterpretować 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A35A51" w14:textId="58DD553D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A97469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55ED6E" w14:textId="06F6DC9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826D9B" w14:textId="692EBCC5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defibrylację, kardiowersję elektryczną, elektrostymulację zewnętrzną;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B38237" w14:textId="3E1BE37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8CB67C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7B8A5D" w14:textId="477A5BB6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77C929" w14:textId="410CB8B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umyć chirurgicznie ręce, nałożyć jałowe rękawiczki, ubrać się do operacji lub zabiegu wymagających jałowości, przygotować pole operacyjne zgodnie z zasadami aseptyki oraz uczestniczyć w zabiegu operacyjnym;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6CE64A" w14:textId="4EF34CE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891CAE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D4A3B1" w14:textId="3C1D257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198A9CC" w14:textId="20182F6F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założyć i zmienić jałowy opatrunek;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B6D18C" w14:textId="66DA7550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D63FD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B69F14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2251CA" w14:textId="45322F1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lastRenderedPageBreak/>
              <w:t>H.U18.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BA8A9F7" w14:textId="5AE08A11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ocenić i zaopatrzyć prostą ranę, w tym znieczulić miejscowo (powierzchownie, nasiękowo), założyć i usunąć szwy chirurgiczne, założyć i zmienić jałowy opatrunek chirurgiczny;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8D650A" w14:textId="65D362C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A2DE8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5AC115" w14:textId="3145C420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AE1F9E" w14:textId="731D98B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zaopatrzyć krwawienie zewnętrzne;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FFB3D6" w14:textId="7980D7D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5B7B65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EB275" w14:textId="5C81C4A2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512A2A" w14:textId="5178D64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doraźnie unieruchomić kończynę, w tym wybrać rodzaj unieruchomienia w typowych sytuacjach klinicznych oraz skontrolować poprawność ukrwienia kończyny po założeniu opatrunku unieruchamiającego;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CB6A3E" w14:textId="5EE5166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6C271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DA53EA" w14:textId="79615FD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D1EFAF" w14:textId="23C189B6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unieruchomić kręgosłup szyjny i piersiowo-lędźwiowy po urazie;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4BE7A" w14:textId="1598D8A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49DD00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254061" w14:textId="27A728B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238F98" w14:textId="52CCC0C4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tamponadę przednią nosa;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48A98F" w14:textId="23BCBF8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26B5D52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419658" w14:textId="52D15AA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31A1F5" w14:textId="140BFB25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wykonać badanie USG w stanach zagrożenia życia według protokołu FAST lub jego odpowiednika i zinterpretować jego wynik;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B1F14BD" w14:textId="1B0CB314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337748B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E7D147" w14:textId="448EB92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47D5D" w14:textId="2AAE690C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zastosować środki ochrony indywidualnej adekwatne do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5A3A31" w14:textId="513EC49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B20EC8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B4672E1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22CFB0" w14:textId="32616E1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8641C4" w14:textId="0000CA74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z dorosłym, w tym osobą starszą,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95EA32" w14:textId="70094CF1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64317F0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B1FF1A" w14:textId="5EC89A2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94485D" w14:textId="3963767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z dzieckiem i jego opiekunami, wykorzystując umiejętności dotyczące treści, procesu i percepcji komunikowania się, z uwzględnieniem perspektywy biomedycznej i perspektywy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A8C8F1" w14:textId="2FD9A333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30D3BE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9E2C8DE" w14:textId="50CDCBE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D59F" w14:textId="37C59C0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zebrać wywiad w sytuacji zagrożenia zdrowia i życia z zastosowaniem schematu SAMPLE;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5020F6" w14:textId="4B56B9DD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F47924" w14:paraId="38BC99A7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C10D01" w14:textId="0214A76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1C964A" w14:textId="32FEF75B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dorosłego dostosowane do określonej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DBE4DD3" w14:textId="5925210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66A5E68C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5F7B34" w14:textId="6D65DFC5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064413" w14:textId="7A6436D8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pełne i ukierunkowane badanie fizykalne dziecka od okresu noworodkowego do młodzieńczego dostosowane do określonej sytuacji klinicznej;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6E39A2" w14:textId="00722B1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0AF453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8A7BE1" w14:textId="784676D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BF133F" w14:textId="7199060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przekazać niepomyślne wiadomości z wykorzystaniem wybranego protokołu (np. SPIKES, EMPATIA, ABCDE), w tym wspierać rodzinę w procesie godnego umierania pacjenta oraz poinformować rodzinę o śmierci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522DAE" w14:textId="36ED029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BD838F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FF93D0" w14:textId="424AD53A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D69949" w14:textId="168973F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uzyskiwać informacje od członków zespołu z poszanowaniem ich zróżnicowanych opinii i specjalistycznych kompetencji, uwzględniać te informacje w planie diagnostyczno-terapeutycznym pacjenta oraz stosować protokoły ATMIST, RSVP/ISBAR;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C34FC7" w14:textId="3D89AC95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P7S_UO</w:t>
            </w:r>
          </w:p>
        </w:tc>
      </w:tr>
      <w:tr w:rsidR="00F47924" w14:paraId="2856640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A1192C" w14:textId="4BE2DCE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4F66FA" w14:textId="3233A054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przeprowadzić badanie psychiatryczne pacjenta i ocenić jego stan psychiczny;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E754B" w14:textId="65AE9EE0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BF9DA4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478F8D" w14:textId="5942352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55AD123" w14:textId="019A942E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stwierdzić zgon pacjenta;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161F68" w14:textId="7711F3E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C278C30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0F73A6" w14:textId="5BFF11A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D45D54" w14:textId="22335E2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przeprowadzać badania bilansowe, w tym zestawiać pomiary antropometryczne i ciśnienia tętniczego krwi z danymi na siatkach centylowych oraz oceniać stopień zaawansowania dojrzewania;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0D37ED" w14:textId="06C6E0C7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04DFB0D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39E879" w14:textId="63563699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985E65" w14:textId="27AF2BC0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kwalifikować pacjenta do szczepień ochronnych;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6A2D06" w14:textId="16A9EF83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E1F225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AA4DA38" w14:textId="7D79651E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546E89" w14:textId="062E2B39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tlenoterapię przy użyciu metod nieinwazyjnych;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215DFB" w14:textId="1056376E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D8CD77A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75AB10" w14:textId="3529326D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072E2" w14:textId="343CE9F6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podstawowe zabiegi resuscytacyjne (BLS) u noworodków i dzieci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B41B6B" w14:textId="56992B56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7D6BB033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3323AE" w14:textId="08804343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ECCB8A" w14:textId="1FE83FB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u noworodków (NLS) i dzieci (PALS)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493463" w14:textId="4D205AC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435DBF06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386A5" w14:textId="3BA115A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133FE" w14:textId="2BE07023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podstawowe zabiegi resuscytacyjne (BLS) u dorosłych, w tym z użyciem automatycznego defibrylatora zewnętrznego,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147F21" w14:textId="6D48857F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0AC5B83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61F32" w14:textId="2DC8062D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97AF16" w14:textId="5C3AB017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prowadzić zaawansowane czynności resuscytacyjne (ALS) u dorosłych zgodnie z wytycznymi ERC;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24A474" w14:textId="12365239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23667A5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396ADA" w14:textId="41DA74A4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C5089B" w14:textId="52823B7B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rozpoznawać najczęściej występujące stany zagrożenia życia, w tym z wykorzystaniem różnych technik obrazowania;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E8133A" w14:textId="48FD1C90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2428CB5F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C32FB0A" w14:textId="74B9A040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D556CC" w14:textId="6930CD06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6F9160" w14:textId="313DA192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59AF05BB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EB787" w14:textId="1045ADF1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BA3A2D6" w14:textId="10365C3D" w:rsidR="00F47924" w:rsidRPr="00ED42AD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dokonać detekcji i interpretacji czynności serca płodu;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AAE20D" w14:textId="246C2F0A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14:paraId="198CC3F8" w14:textId="77777777" w:rsidTr="00F47924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7BBE43" w14:textId="5C2E9F3C" w:rsidR="00F47924" w:rsidRPr="00AF3C04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AF3C04">
              <w:rPr>
                <w:rFonts w:ascii="Times New Roman" w:hAnsi="Times New Roman"/>
              </w:rPr>
              <w:t>H.U44.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904E49" w14:textId="77777777" w:rsidR="00F47924" w:rsidRDefault="00F47924" w:rsidP="00F47924">
            <w:pPr>
              <w:rPr>
                <w:rFonts w:ascii="Times New Roman" w:hAnsi="Times New Roman"/>
              </w:rPr>
            </w:pPr>
            <w:r w:rsidRPr="00ED42AD">
              <w:rPr>
                <w:rFonts w:ascii="Times New Roman" w:hAnsi="Times New Roman"/>
              </w:rPr>
              <w:t>wykonywać czynności, asystując przy porodzie fizjologicznym;</w:t>
            </w:r>
          </w:p>
          <w:p w14:paraId="683ED652" w14:textId="287D50C5" w:rsidR="00F47924" w:rsidRPr="00ED42AD" w:rsidRDefault="00F47924" w:rsidP="00F47924">
            <w:pPr>
              <w:rPr>
                <w:rFonts w:ascii="Times New Roman" w:hAnsi="Times New Roman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B0FAA7" w14:textId="655553AB" w:rsidR="00F47924" w:rsidRPr="006001D7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0A787F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F47924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F47924" w:rsidRPr="0030511E" w:rsidRDefault="00F47924" w:rsidP="00F4792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lastRenderedPageBreak/>
              <w:t>KOMPETENCJE SPOŁECZNE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F47924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47924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F47924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5C85C5BA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</w:t>
            </w:r>
            <w:r>
              <w:rPr>
                <w:rFonts w:ascii="Times New Roman" w:hAnsi="Times New Roman"/>
                <w:color w:val="000000"/>
              </w:rPr>
              <w:t>O</w:t>
            </w:r>
          </w:p>
        </w:tc>
      </w:tr>
      <w:tr w:rsidR="00F47924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5446746A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k</w:t>
            </w:r>
            <w:r w:rsidRPr="00E74D06">
              <w:rPr>
                <w:rFonts w:ascii="Times New Roman" w:hAnsi="Times New Roman"/>
                <w:lang w:eastAsia="pl-PL"/>
              </w:rPr>
              <w:t>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6449E0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f</w:t>
            </w:r>
            <w:r w:rsidRPr="00E74D06">
              <w:rPr>
                <w:rFonts w:ascii="Times New Roman" w:hAnsi="Times New Roman"/>
                <w:lang w:eastAsia="pl-PL"/>
              </w:rPr>
              <w:t>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F47924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3F342BF5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Pr="00E74D06">
              <w:rPr>
                <w:rFonts w:ascii="Times New Roman" w:hAnsi="Times New Roman"/>
                <w:lang w:eastAsia="pl-PL"/>
              </w:rPr>
              <w:t>drażania zasad koleżeństwa zawodowego i współpracy w zespole,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6AEC58B6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pl-PL"/>
              </w:rPr>
              <w:t>f</w:t>
            </w:r>
            <w:r w:rsidRPr="00E74D06">
              <w:rPr>
                <w:rFonts w:ascii="Times New Roman" w:hAnsi="Times New Roman"/>
                <w:lang w:eastAsia="pl-PL"/>
              </w:rPr>
              <w:t>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F47924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F47924" w:rsidRPr="00E74D06" w:rsidRDefault="00F47924" w:rsidP="00F47924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0A3A91E4" w:rsidR="00F47924" w:rsidRPr="00E74D06" w:rsidRDefault="00F47924" w:rsidP="00F4792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</w:t>
            </w:r>
            <w:r w:rsidRPr="00E74D06">
              <w:rPr>
                <w:rFonts w:ascii="Times New Roman" w:hAnsi="Times New Roman"/>
                <w:lang w:eastAsia="pl-PL"/>
              </w:rPr>
              <w:t>rzyjęcia odpowiedzialności związanej z decyzjami podejmowanymi w ramach</w:t>
            </w:r>
          </w:p>
          <w:p w14:paraId="29105253" w14:textId="77777777" w:rsidR="00F47924" w:rsidRPr="00E74D06" w:rsidRDefault="00F47924" w:rsidP="00F47924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F47924" w:rsidRPr="00E74D06" w:rsidRDefault="00F47924" w:rsidP="00F47924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18B7" w14:textId="77777777" w:rsidR="0006261F" w:rsidRDefault="0006261F" w:rsidP="00E91587">
      <w:r>
        <w:separator/>
      </w:r>
    </w:p>
  </w:endnote>
  <w:endnote w:type="continuationSeparator" w:id="0">
    <w:p w14:paraId="61D43B63" w14:textId="77777777" w:rsidR="0006261F" w:rsidRDefault="0006261F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7B48AEA" w:rsidR="00B456C6" w:rsidRDefault="00B456C6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47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470E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B456C6" w:rsidRDefault="00B45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D8553" w14:textId="77777777" w:rsidR="0006261F" w:rsidRDefault="0006261F" w:rsidP="00E91587">
      <w:r>
        <w:separator/>
      </w:r>
    </w:p>
  </w:footnote>
  <w:footnote w:type="continuationSeparator" w:id="0">
    <w:p w14:paraId="6CCD1010" w14:textId="77777777" w:rsidR="0006261F" w:rsidRDefault="0006261F" w:rsidP="00E91587">
      <w:r>
        <w:continuationSeparator/>
      </w:r>
    </w:p>
  </w:footnote>
  <w:footnote w:id="1">
    <w:p w14:paraId="6353F687" w14:textId="72824D02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B456C6" w:rsidRPr="00CA39E0" w:rsidRDefault="00B456C6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B456C6" w:rsidRPr="00CA39E0" w:rsidRDefault="00B456C6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B456C6" w:rsidRPr="00CA39E0" w:rsidRDefault="00B456C6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B456C6" w:rsidRDefault="00B456C6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B456C6" w:rsidRPr="00645354" w:rsidRDefault="00B456C6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B456C6" w:rsidRPr="00645354" w:rsidRDefault="00B456C6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166EC"/>
    <w:rsid w:val="0002510C"/>
    <w:rsid w:val="00030973"/>
    <w:rsid w:val="00032DA6"/>
    <w:rsid w:val="00033E08"/>
    <w:rsid w:val="000357EA"/>
    <w:rsid w:val="000512BE"/>
    <w:rsid w:val="00051446"/>
    <w:rsid w:val="000517DA"/>
    <w:rsid w:val="0006261F"/>
    <w:rsid w:val="000646BA"/>
    <w:rsid w:val="00064766"/>
    <w:rsid w:val="000714C5"/>
    <w:rsid w:val="00075E1C"/>
    <w:rsid w:val="00084113"/>
    <w:rsid w:val="00084C98"/>
    <w:rsid w:val="00093595"/>
    <w:rsid w:val="000A5505"/>
    <w:rsid w:val="000B30E9"/>
    <w:rsid w:val="000B7BBB"/>
    <w:rsid w:val="000C0D36"/>
    <w:rsid w:val="000C698F"/>
    <w:rsid w:val="000C7250"/>
    <w:rsid w:val="000C7F75"/>
    <w:rsid w:val="000D0159"/>
    <w:rsid w:val="000D2B9D"/>
    <w:rsid w:val="000E04FD"/>
    <w:rsid w:val="000E1146"/>
    <w:rsid w:val="000E40F8"/>
    <w:rsid w:val="000E65EC"/>
    <w:rsid w:val="000F4659"/>
    <w:rsid w:val="000F7453"/>
    <w:rsid w:val="001039CF"/>
    <w:rsid w:val="00103AB8"/>
    <w:rsid w:val="00103DFF"/>
    <w:rsid w:val="001055D7"/>
    <w:rsid w:val="00106497"/>
    <w:rsid w:val="001152DC"/>
    <w:rsid w:val="0012233B"/>
    <w:rsid w:val="0012689A"/>
    <w:rsid w:val="00126C28"/>
    <w:rsid w:val="00130276"/>
    <w:rsid w:val="001308E2"/>
    <w:rsid w:val="0013439C"/>
    <w:rsid w:val="001345D0"/>
    <w:rsid w:val="00147079"/>
    <w:rsid w:val="001526FA"/>
    <w:rsid w:val="001565D7"/>
    <w:rsid w:val="00160C59"/>
    <w:rsid w:val="00160CB2"/>
    <w:rsid w:val="001734ED"/>
    <w:rsid w:val="00175926"/>
    <w:rsid w:val="001865D5"/>
    <w:rsid w:val="001A2632"/>
    <w:rsid w:val="001B1656"/>
    <w:rsid w:val="001B7E33"/>
    <w:rsid w:val="001D13BB"/>
    <w:rsid w:val="001F1ADE"/>
    <w:rsid w:val="001F1B42"/>
    <w:rsid w:val="001F1C55"/>
    <w:rsid w:val="00201D92"/>
    <w:rsid w:val="00204C52"/>
    <w:rsid w:val="002051C8"/>
    <w:rsid w:val="00207115"/>
    <w:rsid w:val="00211B5F"/>
    <w:rsid w:val="00212320"/>
    <w:rsid w:val="002174CD"/>
    <w:rsid w:val="00220EF2"/>
    <w:rsid w:val="002240DA"/>
    <w:rsid w:val="00230252"/>
    <w:rsid w:val="00230369"/>
    <w:rsid w:val="00235A58"/>
    <w:rsid w:val="00241451"/>
    <w:rsid w:val="00246CCF"/>
    <w:rsid w:val="0025122C"/>
    <w:rsid w:val="002529F2"/>
    <w:rsid w:val="00262C89"/>
    <w:rsid w:val="00264392"/>
    <w:rsid w:val="002719ED"/>
    <w:rsid w:val="00274C13"/>
    <w:rsid w:val="0027692E"/>
    <w:rsid w:val="0029469A"/>
    <w:rsid w:val="002A2960"/>
    <w:rsid w:val="002B1EC8"/>
    <w:rsid w:val="002B2873"/>
    <w:rsid w:val="002D49E2"/>
    <w:rsid w:val="002E06B8"/>
    <w:rsid w:val="002E5ADF"/>
    <w:rsid w:val="002F17D5"/>
    <w:rsid w:val="002F6554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52CA0"/>
    <w:rsid w:val="00360381"/>
    <w:rsid w:val="003701BF"/>
    <w:rsid w:val="00380B2C"/>
    <w:rsid w:val="00390319"/>
    <w:rsid w:val="00391790"/>
    <w:rsid w:val="00396030"/>
    <w:rsid w:val="003A26BC"/>
    <w:rsid w:val="003B3EB7"/>
    <w:rsid w:val="003B4C4A"/>
    <w:rsid w:val="003B74AB"/>
    <w:rsid w:val="003C2577"/>
    <w:rsid w:val="003C261F"/>
    <w:rsid w:val="003C37FD"/>
    <w:rsid w:val="003C45E2"/>
    <w:rsid w:val="003E1212"/>
    <w:rsid w:val="00407E79"/>
    <w:rsid w:val="004100FB"/>
    <w:rsid w:val="00411462"/>
    <w:rsid w:val="00414ED7"/>
    <w:rsid w:val="00415C27"/>
    <w:rsid w:val="0042095B"/>
    <w:rsid w:val="00430740"/>
    <w:rsid w:val="00446BB5"/>
    <w:rsid w:val="0045565E"/>
    <w:rsid w:val="00456D0E"/>
    <w:rsid w:val="00465C50"/>
    <w:rsid w:val="00465F2F"/>
    <w:rsid w:val="0047656E"/>
    <w:rsid w:val="004938DD"/>
    <w:rsid w:val="00493ACA"/>
    <w:rsid w:val="004A4D22"/>
    <w:rsid w:val="004B4384"/>
    <w:rsid w:val="004B459F"/>
    <w:rsid w:val="004C47FD"/>
    <w:rsid w:val="004E76B5"/>
    <w:rsid w:val="004F4505"/>
    <w:rsid w:val="00501FE2"/>
    <w:rsid w:val="005106B7"/>
    <w:rsid w:val="00511C04"/>
    <w:rsid w:val="00516D08"/>
    <w:rsid w:val="00517101"/>
    <w:rsid w:val="00520BF9"/>
    <w:rsid w:val="0052338D"/>
    <w:rsid w:val="00523629"/>
    <w:rsid w:val="00527E04"/>
    <w:rsid w:val="00535158"/>
    <w:rsid w:val="00536A64"/>
    <w:rsid w:val="00550B2D"/>
    <w:rsid w:val="00551269"/>
    <w:rsid w:val="005518DD"/>
    <w:rsid w:val="00557DC8"/>
    <w:rsid w:val="00561996"/>
    <w:rsid w:val="00570D05"/>
    <w:rsid w:val="00571DED"/>
    <w:rsid w:val="00575BC5"/>
    <w:rsid w:val="00575EE1"/>
    <w:rsid w:val="00576755"/>
    <w:rsid w:val="00585C32"/>
    <w:rsid w:val="00586909"/>
    <w:rsid w:val="0059058B"/>
    <w:rsid w:val="00593F73"/>
    <w:rsid w:val="00597814"/>
    <w:rsid w:val="005A04EA"/>
    <w:rsid w:val="005B13C8"/>
    <w:rsid w:val="005B2633"/>
    <w:rsid w:val="005C23B8"/>
    <w:rsid w:val="005D037C"/>
    <w:rsid w:val="005D0867"/>
    <w:rsid w:val="005E0D5B"/>
    <w:rsid w:val="005E2D01"/>
    <w:rsid w:val="005E2DCE"/>
    <w:rsid w:val="005E5527"/>
    <w:rsid w:val="006001D7"/>
    <w:rsid w:val="00600781"/>
    <w:rsid w:val="00601A71"/>
    <w:rsid w:val="0060252B"/>
    <w:rsid w:val="00611C96"/>
    <w:rsid w:val="0061562E"/>
    <w:rsid w:val="006210A3"/>
    <w:rsid w:val="006337B0"/>
    <w:rsid w:val="00636F23"/>
    <w:rsid w:val="006370C1"/>
    <w:rsid w:val="00641490"/>
    <w:rsid w:val="00645354"/>
    <w:rsid w:val="006517B2"/>
    <w:rsid w:val="00657F8B"/>
    <w:rsid w:val="00680A95"/>
    <w:rsid w:val="00682763"/>
    <w:rsid w:val="00683E1E"/>
    <w:rsid w:val="00691729"/>
    <w:rsid w:val="006969E5"/>
    <w:rsid w:val="006A4BBE"/>
    <w:rsid w:val="006B4F88"/>
    <w:rsid w:val="006B6D11"/>
    <w:rsid w:val="006C5E73"/>
    <w:rsid w:val="006C5F58"/>
    <w:rsid w:val="006C77A2"/>
    <w:rsid w:val="006D198A"/>
    <w:rsid w:val="006E1B5E"/>
    <w:rsid w:val="006E3174"/>
    <w:rsid w:val="006E4756"/>
    <w:rsid w:val="0070514C"/>
    <w:rsid w:val="00717D65"/>
    <w:rsid w:val="00721CC5"/>
    <w:rsid w:val="0072236C"/>
    <w:rsid w:val="00723F10"/>
    <w:rsid w:val="007432D3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2A01"/>
    <w:rsid w:val="008D315C"/>
    <w:rsid w:val="008E189C"/>
    <w:rsid w:val="008F4B20"/>
    <w:rsid w:val="008F5B64"/>
    <w:rsid w:val="008F7D4B"/>
    <w:rsid w:val="00911F35"/>
    <w:rsid w:val="009203FF"/>
    <w:rsid w:val="009234D5"/>
    <w:rsid w:val="00923753"/>
    <w:rsid w:val="009326C4"/>
    <w:rsid w:val="009359CA"/>
    <w:rsid w:val="00936D3B"/>
    <w:rsid w:val="0094227B"/>
    <w:rsid w:val="0094457C"/>
    <w:rsid w:val="00950CA9"/>
    <w:rsid w:val="00951D64"/>
    <w:rsid w:val="009614F7"/>
    <w:rsid w:val="009628FD"/>
    <w:rsid w:val="00972734"/>
    <w:rsid w:val="00981BC9"/>
    <w:rsid w:val="009853E2"/>
    <w:rsid w:val="00995311"/>
    <w:rsid w:val="009A19B2"/>
    <w:rsid w:val="009A325C"/>
    <w:rsid w:val="009B7E04"/>
    <w:rsid w:val="009C470E"/>
    <w:rsid w:val="009D73A7"/>
    <w:rsid w:val="009E06BE"/>
    <w:rsid w:val="009E61AE"/>
    <w:rsid w:val="009F1356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36D01"/>
    <w:rsid w:val="00A45C82"/>
    <w:rsid w:val="00A52732"/>
    <w:rsid w:val="00A66958"/>
    <w:rsid w:val="00A80935"/>
    <w:rsid w:val="00A9091C"/>
    <w:rsid w:val="00A92607"/>
    <w:rsid w:val="00AA0F68"/>
    <w:rsid w:val="00AA642E"/>
    <w:rsid w:val="00AB38B1"/>
    <w:rsid w:val="00AC116C"/>
    <w:rsid w:val="00AC6219"/>
    <w:rsid w:val="00AD63D2"/>
    <w:rsid w:val="00AD6DE3"/>
    <w:rsid w:val="00AE5601"/>
    <w:rsid w:val="00AF09CE"/>
    <w:rsid w:val="00AF1FBC"/>
    <w:rsid w:val="00AF3C04"/>
    <w:rsid w:val="00AF43F9"/>
    <w:rsid w:val="00B007D7"/>
    <w:rsid w:val="00B04C49"/>
    <w:rsid w:val="00B04DE5"/>
    <w:rsid w:val="00B12780"/>
    <w:rsid w:val="00B24CA1"/>
    <w:rsid w:val="00B26B2F"/>
    <w:rsid w:val="00B30BCB"/>
    <w:rsid w:val="00B34A25"/>
    <w:rsid w:val="00B456AD"/>
    <w:rsid w:val="00B456C6"/>
    <w:rsid w:val="00B50862"/>
    <w:rsid w:val="00B51E2B"/>
    <w:rsid w:val="00B57233"/>
    <w:rsid w:val="00B65082"/>
    <w:rsid w:val="00B86D8D"/>
    <w:rsid w:val="00B874E7"/>
    <w:rsid w:val="00BC1CA0"/>
    <w:rsid w:val="00BC4DC6"/>
    <w:rsid w:val="00BD10FE"/>
    <w:rsid w:val="00BE181F"/>
    <w:rsid w:val="00BE4556"/>
    <w:rsid w:val="00BF35C1"/>
    <w:rsid w:val="00BF3AB2"/>
    <w:rsid w:val="00C00724"/>
    <w:rsid w:val="00C00C9B"/>
    <w:rsid w:val="00C00FD4"/>
    <w:rsid w:val="00C057A7"/>
    <w:rsid w:val="00C06AAB"/>
    <w:rsid w:val="00C10265"/>
    <w:rsid w:val="00C11DEC"/>
    <w:rsid w:val="00C12B28"/>
    <w:rsid w:val="00C236F8"/>
    <w:rsid w:val="00C403E9"/>
    <w:rsid w:val="00C42F34"/>
    <w:rsid w:val="00C458F5"/>
    <w:rsid w:val="00C5079F"/>
    <w:rsid w:val="00C51AD7"/>
    <w:rsid w:val="00C72E41"/>
    <w:rsid w:val="00C77BA1"/>
    <w:rsid w:val="00CA066D"/>
    <w:rsid w:val="00CA2C8B"/>
    <w:rsid w:val="00CA315E"/>
    <w:rsid w:val="00CA39E0"/>
    <w:rsid w:val="00CC79FF"/>
    <w:rsid w:val="00CF442E"/>
    <w:rsid w:val="00CF51AD"/>
    <w:rsid w:val="00CF595F"/>
    <w:rsid w:val="00D00BCD"/>
    <w:rsid w:val="00D02C64"/>
    <w:rsid w:val="00D2662F"/>
    <w:rsid w:val="00D27CAD"/>
    <w:rsid w:val="00D31E73"/>
    <w:rsid w:val="00D32C01"/>
    <w:rsid w:val="00D34646"/>
    <w:rsid w:val="00D55BE3"/>
    <w:rsid w:val="00D5688A"/>
    <w:rsid w:val="00D60A1A"/>
    <w:rsid w:val="00D71B44"/>
    <w:rsid w:val="00D87304"/>
    <w:rsid w:val="00D93B69"/>
    <w:rsid w:val="00D968EC"/>
    <w:rsid w:val="00DA1181"/>
    <w:rsid w:val="00DA5543"/>
    <w:rsid w:val="00DA6329"/>
    <w:rsid w:val="00DA6AC8"/>
    <w:rsid w:val="00DB7B76"/>
    <w:rsid w:val="00DC1564"/>
    <w:rsid w:val="00DC31F6"/>
    <w:rsid w:val="00DD2601"/>
    <w:rsid w:val="00DD4C94"/>
    <w:rsid w:val="00DD4EDA"/>
    <w:rsid w:val="00DD7A51"/>
    <w:rsid w:val="00DE19DE"/>
    <w:rsid w:val="00DE1B83"/>
    <w:rsid w:val="00DF6B1A"/>
    <w:rsid w:val="00E022C1"/>
    <w:rsid w:val="00E02404"/>
    <w:rsid w:val="00E02C31"/>
    <w:rsid w:val="00E16348"/>
    <w:rsid w:val="00E215FA"/>
    <w:rsid w:val="00E3569E"/>
    <w:rsid w:val="00E3636F"/>
    <w:rsid w:val="00E43551"/>
    <w:rsid w:val="00E4390B"/>
    <w:rsid w:val="00E5307B"/>
    <w:rsid w:val="00E54D84"/>
    <w:rsid w:val="00E575DA"/>
    <w:rsid w:val="00E6364B"/>
    <w:rsid w:val="00E74D06"/>
    <w:rsid w:val="00E83549"/>
    <w:rsid w:val="00E846CB"/>
    <w:rsid w:val="00E8618D"/>
    <w:rsid w:val="00E90E3B"/>
    <w:rsid w:val="00E91587"/>
    <w:rsid w:val="00E922F5"/>
    <w:rsid w:val="00E946CA"/>
    <w:rsid w:val="00E96C8D"/>
    <w:rsid w:val="00E97E4F"/>
    <w:rsid w:val="00EA5E27"/>
    <w:rsid w:val="00EA66B5"/>
    <w:rsid w:val="00EB0535"/>
    <w:rsid w:val="00EB7B86"/>
    <w:rsid w:val="00ED2FBA"/>
    <w:rsid w:val="00ED42AD"/>
    <w:rsid w:val="00ED63C1"/>
    <w:rsid w:val="00EF758E"/>
    <w:rsid w:val="00EF7795"/>
    <w:rsid w:val="00F02ACE"/>
    <w:rsid w:val="00F04D03"/>
    <w:rsid w:val="00F06078"/>
    <w:rsid w:val="00F0737F"/>
    <w:rsid w:val="00F16554"/>
    <w:rsid w:val="00F22D2A"/>
    <w:rsid w:val="00F2399B"/>
    <w:rsid w:val="00F25BDC"/>
    <w:rsid w:val="00F33B4F"/>
    <w:rsid w:val="00F37922"/>
    <w:rsid w:val="00F37D27"/>
    <w:rsid w:val="00F41A5B"/>
    <w:rsid w:val="00F42BD2"/>
    <w:rsid w:val="00F47924"/>
    <w:rsid w:val="00F50521"/>
    <w:rsid w:val="00F51ACB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B776A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4DD5-4DA9-4235-9A87-98B6BA4D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10802</Words>
  <Characters>61577</Characters>
  <Application>Microsoft Office Word</Application>
  <DocSecurity>0</DocSecurity>
  <Lines>513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Komp</cp:lastModifiedBy>
  <cp:revision>3</cp:revision>
  <cp:lastPrinted>2022-03-09T07:37:00Z</cp:lastPrinted>
  <dcterms:created xsi:type="dcterms:W3CDTF">2025-01-21T13:15:00Z</dcterms:created>
  <dcterms:modified xsi:type="dcterms:W3CDTF">2025-01-21T13:15:00Z</dcterms:modified>
</cp:coreProperties>
</file>