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E25B5" w14:textId="6128A38C" w:rsidR="002C7AEA" w:rsidRPr="00EE3BEA" w:rsidRDefault="002C7AEA" w:rsidP="00743848">
      <w:pPr>
        <w:jc w:val="center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EE3BEA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Informacja prasowa</w:t>
      </w:r>
    </w:p>
    <w:p w14:paraId="42396C77" w14:textId="77777777" w:rsidR="002C7AEA" w:rsidRPr="00EE3BEA" w:rsidRDefault="002C7AEA" w:rsidP="00743848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</w:p>
    <w:p w14:paraId="3002F7A9" w14:textId="49F9ACC3" w:rsidR="002C7AEA" w:rsidRPr="00EE3BEA" w:rsidRDefault="002C7AEA" w:rsidP="00743848">
      <w:pPr>
        <w:jc w:val="right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EE3BEA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Wrocław, </w:t>
      </w:r>
      <w:r w:rsidR="00743848" w:rsidRPr="00EE3BEA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2</w:t>
      </w:r>
      <w:r w:rsidR="00AA125F" w:rsidRPr="00EE3BEA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2</w:t>
      </w:r>
      <w:r w:rsidRPr="00EE3BEA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.</w:t>
      </w:r>
      <w:r w:rsidR="00743848" w:rsidRPr="00EE3BEA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01</w:t>
      </w:r>
      <w:r w:rsidRPr="00EE3BEA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.202</w:t>
      </w:r>
      <w:r w:rsidR="00743848" w:rsidRPr="00EE3BEA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5</w:t>
      </w:r>
      <w:r w:rsidRPr="00EE3BEA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 r. </w:t>
      </w:r>
    </w:p>
    <w:p w14:paraId="585F6C4C" w14:textId="77777777" w:rsidR="00743848" w:rsidRPr="00EE3BEA" w:rsidRDefault="00743848" w:rsidP="00743848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</w:p>
    <w:p w14:paraId="3A34D7F3" w14:textId="77777777" w:rsidR="00296022" w:rsidRPr="00296022" w:rsidRDefault="00296022" w:rsidP="00296022">
      <w:pPr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</w:pPr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 xml:space="preserve">Po niedawnym sukcesie w głównym rankingu THE World University </w:t>
      </w:r>
      <w:proofErr w:type="spellStart"/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>Rankings</w:t>
      </w:r>
      <w:proofErr w:type="spellEnd"/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 xml:space="preserve"> 2025, w którym Uniwersytet Medyczny we Wrocławiu został liderem wśród uczelni polskich, nasza uczelnia została ponownie wyróżniona jako najlepsza w kraju w kategorii </w:t>
      </w:r>
      <w:proofErr w:type="spellStart"/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>Medical</w:t>
      </w:r>
      <w:proofErr w:type="spellEnd"/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 xml:space="preserve"> and </w:t>
      </w:r>
      <w:proofErr w:type="spellStart"/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>Health</w:t>
      </w:r>
      <w:proofErr w:type="spellEnd"/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 xml:space="preserve"> w rankingu THE WUR by </w:t>
      </w:r>
      <w:proofErr w:type="spellStart"/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>Subject</w:t>
      </w:r>
      <w:proofErr w:type="spellEnd"/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 xml:space="preserve"> 2025 (awans z miejsca 401-500 na 301-400 w świecie).</w:t>
      </w:r>
    </w:p>
    <w:p w14:paraId="58778C97" w14:textId="77777777" w:rsidR="00296022" w:rsidRPr="00EE3BEA" w:rsidRDefault="00296022" w:rsidP="00296022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</w:p>
    <w:p w14:paraId="184D6976" w14:textId="13AFC079" w:rsidR="00296022" w:rsidRPr="00296022" w:rsidRDefault="00296022" w:rsidP="00296022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Drugie miejsce na podium zajął Uniwersytet Jagielloński (poz. 401-500 w świecie), natomiast na trzecim miejscu uplasował się Gdański Uniwersytet Medyczny (poz. 601-800 w świecie).</w:t>
      </w:r>
    </w:p>
    <w:p w14:paraId="6CD381B9" w14:textId="77777777" w:rsidR="00296022" w:rsidRPr="00296022" w:rsidRDefault="00296022" w:rsidP="00296022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 </w:t>
      </w:r>
    </w:p>
    <w:p w14:paraId="09247658" w14:textId="685D84EF" w:rsidR="00296022" w:rsidRPr="00296022" w:rsidRDefault="00296022" w:rsidP="00296022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Pierwsze miejsce w Polsce w obszarze nauk medycznych i o zdrowiu nasza uczelnia zawdzięcza m.in. bardzo dobrym wynikom w kategoriach</w:t>
      </w:r>
      <w:r w:rsidRPr="00EE3BEA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:</w:t>
      </w:r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 Nauczanie (</w:t>
      </w:r>
      <w:proofErr w:type="spellStart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Teaching</w:t>
      </w:r>
      <w:proofErr w:type="spellEnd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) i Środowisko badawcze (</w:t>
      </w:r>
      <w:proofErr w:type="spellStart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Research</w:t>
      </w:r>
      <w:proofErr w:type="spellEnd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 Environment)</w:t>
      </w:r>
      <w:r w:rsidRPr="00EE3BEA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 oraz J</w:t>
      </w:r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akość </w:t>
      </w:r>
      <w:r w:rsidRPr="00EE3BEA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b</w:t>
      </w:r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adań (</w:t>
      </w:r>
      <w:proofErr w:type="spellStart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Research</w:t>
      </w:r>
      <w:proofErr w:type="spellEnd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Quality</w:t>
      </w:r>
      <w:proofErr w:type="spellEnd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). Wynik ten jest potwierdzeniem najwyższego poziomu kształcenia przyszłych lekarzy, doskonałości naszej kadry naukowej oraz prowadzonych badań na światowym poziomie.</w:t>
      </w:r>
    </w:p>
    <w:p w14:paraId="3DA555D2" w14:textId="77777777" w:rsidR="00EE3BEA" w:rsidRPr="00EE3BEA" w:rsidRDefault="00EE3BEA" w:rsidP="009A7D4D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</w:p>
    <w:p w14:paraId="165332E5" w14:textId="74F475DE" w:rsidR="00EE3BEA" w:rsidRPr="00EE3BEA" w:rsidRDefault="00EE3BEA" w:rsidP="00EE3BEA">
      <w:pPr>
        <w:jc w:val="both"/>
        <w:rPr>
          <w:rFonts w:ascii="Calibri Light" w:hAnsi="Calibri Light" w:cs="Calibri Light"/>
          <w:i/>
          <w:iCs/>
          <w:color w:val="000000" w:themeColor="text1"/>
          <w:sz w:val="22"/>
          <w:szCs w:val="22"/>
          <w:lang w:val="pl-PL"/>
        </w:rPr>
      </w:pPr>
      <w:r w:rsidRPr="00EE3BEA">
        <w:rPr>
          <w:rFonts w:ascii="Calibri Light" w:hAnsi="Calibri Light" w:cs="Calibri Light"/>
          <w:i/>
          <w:iCs/>
          <w:color w:val="000000" w:themeColor="text1"/>
          <w:sz w:val="22"/>
          <w:szCs w:val="22"/>
          <w:lang w:val="pl-PL"/>
        </w:rPr>
        <w:t xml:space="preserve">– </w:t>
      </w:r>
      <w:r w:rsidRPr="00EE3BEA">
        <w:rPr>
          <w:rFonts w:ascii="Calibri Light" w:hAnsi="Calibri Light" w:cs="Calibri Light"/>
          <w:i/>
          <w:iCs/>
          <w:color w:val="000000" w:themeColor="text1"/>
          <w:sz w:val="22"/>
          <w:szCs w:val="22"/>
          <w:lang w:val="pl-PL"/>
        </w:rPr>
        <w:t xml:space="preserve">Wyróżnienie jako najlepsza uczelnia w Polsce w kategorii </w:t>
      </w:r>
      <w:proofErr w:type="spellStart"/>
      <w:r w:rsidRPr="00EE3BEA">
        <w:rPr>
          <w:rFonts w:ascii="Calibri Light" w:hAnsi="Calibri Light" w:cs="Calibri Light"/>
          <w:i/>
          <w:iCs/>
          <w:color w:val="000000" w:themeColor="text1"/>
          <w:sz w:val="22"/>
          <w:szCs w:val="22"/>
          <w:lang w:val="pl-PL"/>
        </w:rPr>
        <w:t>Medical</w:t>
      </w:r>
      <w:proofErr w:type="spellEnd"/>
      <w:r w:rsidRPr="00EE3BEA">
        <w:rPr>
          <w:rFonts w:ascii="Calibri Light" w:hAnsi="Calibri Light" w:cs="Calibri Light"/>
          <w:i/>
          <w:iCs/>
          <w:color w:val="000000" w:themeColor="text1"/>
          <w:sz w:val="22"/>
          <w:szCs w:val="22"/>
          <w:lang w:val="pl-PL"/>
        </w:rPr>
        <w:t xml:space="preserve"> and </w:t>
      </w:r>
      <w:proofErr w:type="spellStart"/>
      <w:r w:rsidRPr="00EE3BEA">
        <w:rPr>
          <w:rFonts w:ascii="Calibri Light" w:hAnsi="Calibri Light" w:cs="Calibri Light"/>
          <w:i/>
          <w:iCs/>
          <w:color w:val="000000" w:themeColor="text1"/>
          <w:sz w:val="22"/>
          <w:szCs w:val="22"/>
          <w:lang w:val="pl-PL"/>
        </w:rPr>
        <w:t>Health</w:t>
      </w:r>
      <w:proofErr w:type="spellEnd"/>
      <w:r w:rsidRPr="00EE3BEA">
        <w:rPr>
          <w:rFonts w:ascii="Calibri Light" w:hAnsi="Calibri Light" w:cs="Calibri Light"/>
          <w:i/>
          <w:iCs/>
          <w:color w:val="000000" w:themeColor="text1"/>
          <w:sz w:val="22"/>
          <w:szCs w:val="22"/>
          <w:lang w:val="pl-PL"/>
        </w:rPr>
        <w:t xml:space="preserve"> w rankingu THE WUR by </w:t>
      </w:r>
      <w:proofErr w:type="spellStart"/>
      <w:r w:rsidRPr="00EE3BEA">
        <w:rPr>
          <w:rFonts w:ascii="Calibri Light" w:hAnsi="Calibri Light" w:cs="Calibri Light"/>
          <w:i/>
          <w:iCs/>
          <w:color w:val="000000" w:themeColor="text1"/>
          <w:sz w:val="22"/>
          <w:szCs w:val="22"/>
          <w:lang w:val="pl-PL"/>
        </w:rPr>
        <w:t>Subject</w:t>
      </w:r>
      <w:proofErr w:type="spellEnd"/>
      <w:r w:rsidRPr="00EE3BEA">
        <w:rPr>
          <w:rFonts w:ascii="Calibri Light" w:hAnsi="Calibri Light" w:cs="Calibri Light"/>
          <w:i/>
          <w:iCs/>
          <w:color w:val="000000" w:themeColor="text1"/>
          <w:sz w:val="22"/>
          <w:szCs w:val="22"/>
          <w:lang w:val="pl-PL"/>
        </w:rPr>
        <w:t xml:space="preserve"> 2025 oraz awans do trzeciej setki światowych uczelni to ogromne osiągnięcie, które potwierdza najwyższy poziom prowadzonych badań naukowych i dydaktyki – mówi prof. Piotr Ponikowski, Rektor Uniwersytetu Medycznego we Wrocławiu. </w:t>
      </w:r>
      <w:r w:rsidRPr="00EE3BEA">
        <w:rPr>
          <w:rFonts w:ascii="Calibri Light" w:hAnsi="Calibri Light" w:cs="Calibri Light"/>
          <w:i/>
          <w:iCs/>
          <w:color w:val="000000" w:themeColor="text1"/>
          <w:sz w:val="22"/>
          <w:szCs w:val="22"/>
          <w:lang w:val="pl-PL"/>
        </w:rPr>
        <w:t xml:space="preserve">– </w:t>
      </w:r>
      <w:r w:rsidRPr="00EE3BEA">
        <w:rPr>
          <w:rFonts w:ascii="Calibri Light" w:hAnsi="Calibri Light" w:cs="Calibri Light"/>
          <w:i/>
          <w:iCs/>
          <w:color w:val="000000" w:themeColor="text1"/>
          <w:sz w:val="22"/>
          <w:szCs w:val="22"/>
          <w:lang w:val="pl-PL"/>
        </w:rPr>
        <w:t>Intensywnie prowadzimy badania w obszarze nauk medycznych, farmaceutycznych i nauk o zdrowiu, dla których bazą jest Uniwersytecki Szpital Kliniczny oraz Wydział Farmaceutyczny UMW. Rok po roku Uniwersytet Medyczny we Wrocławiu udowadnia, że awanse w światowych zestawieniach nie są przypadkiem.</w:t>
      </w:r>
      <w:r w:rsidRPr="00EE3BEA">
        <w:rPr>
          <w:rFonts w:ascii="Calibri Light" w:hAnsi="Calibri Light" w:cs="Calibri Light"/>
          <w:i/>
          <w:iCs/>
          <w:color w:val="000000" w:themeColor="text1"/>
          <w:sz w:val="22"/>
          <w:szCs w:val="22"/>
          <w:lang w:val="pl-PL"/>
        </w:rPr>
        <w:t xml:space="preserve"> </w:t>
      </w:r>
      <w:r w:rsidRPr="00EE3BEA">
        <w:rPr>
          <w:rFonts w:ascii="Calibri Light" w:hAnsi="Calibri Light" w:cs="Calibri Light"/>
          <w:i/>
          <w:iCs/>
          <w:color w:val="000000" w:themeColor="text1"/>
          <w:sz w:val="22"/>
          <w:szCs w:val="22"/>
          <w:lang w:val="pl-PL"/>
        </w:rPr>
        <w:t>Dla mnie to awans szczególnie ważny, bo medycyna kliniczna to nasz wyróżnik, coś, czym zajmujemy się na co dzień. Szukamy najlepszych metod leczenia naszych pacjentów, a wyniki naszych badań publikujemy. Ten wynik to efekt synergii między uczelnią a Uniwersyteckim Szpitalem Klinicznym, który stanowi jej nieodłączny element. To daje nam dużą przewagę, także naukową.</w:t>
      </w:r>
    </w:p>
    <w:p w14:paraId="35C496AB" w14:textId="58EEBACB" w:rsidR="00EE3BEA" w:rsidRPr="00EE3BEA" w:rsidRDefault="00EE3BEA" w:rsidP="00EE3BEA">
      <w:pPr>
        <w:jc w:val="both"/>
        <w:rPr>
          <w:rFonts w:ascii="Calibri Light" w:hAnsi="Calibri Light" w:cs="Calibri Light"/>
          <w:i/>
          <w:iCs/>
          <w:color w:val="000000" w:themeColor="text1"/>
          <w:sz w:val="22"/>
          <w:szCs w:val="22"/>
          <w:lang w:val="pl-PL"/>
        </w:rPr>
      </w:pPr>
      <w:r w:rsidRPr="00EE3BEA">
        <w:rPr>
          <w:rFonts w:ascii="Calibri Light" w:hAnsi="Calibri Light" w:cs="Calibri Light"/>
          <w:i/>
          <w:iCs/>
          <w:color w:val="000000" w:themeColor="text1"/>
          <w:sz w:val="22"/>
          <w:szCs w:val="22"/>
          <w:lang w:val="pl-PL"/>
        </w:rPr>
        <w:t>Stawiamy na prace badawcze, które mają znaczenie – realnie wpływają na pozytywną zmianę w otaczającym nas świecie i przynoszą nowe możliwości naszym pacjentom. Ta zewnętrzna ocena jest dla mnie bardzo ważna. Utwierdza nas w przekonaniu, że kierując się jakością i podejmując czasem trudne decyzje, działamy na rzecz rozwoju Uniwersytetu Medycznego we Wrocławiu i USK.</w:t>
      </w:r>
      <w:r w:rsidR="00F21745">
        <w:rPr>
          <w:rFonts w:ascii="Calibri Light" w:hAnsi="Calibri Light" w:cs="Calibri Light"/>
          <w:i/>
          <w:iCs/>
          <w:color w:val="000000" w:themeColor="text1"/>
          <w:sz w:val="22"/>
          <w:szCs w:val="22"/>
          <w:lang w:val="pl-PL"/>
        </w:rPr>
        <w:t xml:space="preserve"> </w:t>
      </w:r>
      <w:r w:rsidRPr="00EE3BEA">
        <w:rPr>
          <w:rFonts w:ascii="Calibri Light" w:hAnsi="Calibri Light" w:cs="Calibri Light"/>
          <w:i/>
          <w:iCs/>
          <w:color w:val="000000" w:themeColor="text1"/>
          <w:sz w:val="22"/>
          <w:szCs w:val="22"/>
          <w:lang w:val="pl-PL"/>
        </w:rPr>
        <w:t>Wysoka jakość badań naukowych świadczy o wybitnej kadrze, a doskonałość w nauczaniu przekłada się na skuteczne kształcenie studentów. Wszystko to wpływa na rozwój medycyny</w:t>
      </w:r>
      <w:r w:rsidR="007B5826">
        <w:rPr>
          <w:rFonts w:ascii="Calibri Light" w:hAnsi="Calibri Light" w:cs="Calibri Light"/>
          <w:i/>
          <w:iCs/>
          <w:color w:val="000000" w:themeColor="text1"/>
          <w:sz w:val="22"/>
          <w:szCs w:val="22"/>
          <w:lang w:val="pl-PL"/>
        </w:rPr>
        <w:t xml:space="preserve"> </w:t>
      </w:r>
      <w:r w:rsidRPr="00EE3BEA">
        <w:rPr>
          <w:rFonts w:ascii="Calibri Light" w:hAnsi="Calibri Light" w:cs="Calibri Light"/>
          <w:i/>
          <w:iCs/>
          <w:color w:val="000000" w:themeColor="text1"/>
          <w:sz w:val="22"/>
          <w:szCs w:val="22"/>
          <w:lang w:val="pl-PL"/>
        </w:rPr>
        <w:t>oraz otoczenie społeczne i gospodarcze – dodaje Rektor UMW.</w:t>
      </w:r>
    </w:p>
    <w:p w14:paraId="1A20C742" w14:textId="77777777" w:rsidR="005923CE" w:rsidRPr="00EE3BEA" w:rsidRDefault="005923CE" w:rsidP="00296022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</w:p>
    <w:p w14:paraId="12BA2B7F" w14:textId="5980EFB6" w:rsidR="00296022" w:rsidRPr="00296022" w:rsidRDefault="00296022" w:rsidP="00296022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Ranking THE WUR by </w:t>
      </w:r>
      <w:proofErr w:type="spellStart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Subject</w:t>
      </w:r>
      <w:proofErr w:type="spellEnd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 ocenia uczelnie na podstawie wskaźników z głównego zestawienia THE World University </w:t>
      </w:r>
      <w:proofErr w:type="spellStart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Rankings</w:t>
      </w:r>
      <w:proofErr w:type="spellEnd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, jednak stosuje metodologię dostosowaną do specyfiki poszczególnych dziedzin nauk, uwzględniając i analizując kluczowe wskaźniki, takie jak:  </w:t>
      </w:r>
    </w:p>
    <w:p w14:paraId="0B237331" w14:textId="77777777" w:rsidR="00296022" w:rsidRPr="00296022" w:rsidRDefault="00296022" w:rsidP="00296022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 </w:t>
      </w:r>
    </w:p>
    <w:p w14:paraId="6A06E049" w14:textId="3183E4C3" w:rsidR="00296022" w:rsidRPr="00296022" w:rsidRDefault="00296022" w:rsidP="00296022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>- Nauczanie (</w:t>
      </w:r>
      <w:proofErr w:type="spellStart"/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>Teaching</w:t>
      </w:r>
      <w:proofErr w:type="spellEnd"/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>)</w:t>
      </w:r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 - wskaźnik ten uwzględnia m.in. jakość nauczania, dostępność wykładowców dla studentów oraz zaangażowanie uczelni w kształceniu studentów i doktorantów</w:t>
      </w:r>
      <w:r w:rsidR="009E6082" w:rsidRPr="00EE3BEA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.</w:t>
      </w:r>
    </w:p>
    <w:p w14:paraId="24D74748" w14:textId="2BEBD3E0" w:rsidR="00296022" w:rsidRPr="00296022" w:rsidRDefault="00296022" w:rsidP="00296022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>- Jakość badań (</w:t>
      </w:r>
      <w:proofErr w:type="spellStart"/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>Research</w:t>
      </w:r>
      <w:proofErr w:type="spellEnd"/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>Quality</w:t>
      </w:r>
      <w:proofErr w:type="spellEnd"/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>)</w:t>
      </w:r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 - analizowany jest wpływ </w:t>
      </w:r>
      <w:proofErr w:type="spellStart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cytowań</w:t>
      </w:r>
      <w:proofErr w:type="spellEnd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, czyli jak często publikacje naukowe danego uniwersytetu są cytowane przez innych naukowców na całym świecie. Wysoka liczba </w:t>
      </w:r>
      <w:proofErr w:type="spellStart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cytowań</w:t>
      </w:r>
      <w:proofErr w:type="spellEnd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 świadczy o tym, że prace badawcze uczelni są uznawane za wartościowe i istotne dla rozwoju nauki</w:t>
      </w:r>
      <w:r w:rsidR="009E6082" w:rsidRPr="00EE3BEA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.</w:t>
      </w:r>
    </w:p>
    <w:p w14:paraId="71D66B2C" w14:textId="112BF359" w:rsidR="00296022" w:rsidRPr="00296022" w:rsidRDefault="00296022" w:rsidP="00296022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>- Środowisko badawcze (</w:t>
      </w:r>
      <w:proofErr w:type="spellStart"/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>Research</w:t>
      </w:r>
      <w:proofErr w:type="spellEnd"/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 xml:space="preserve"> Environment)</w:t>
      </w:r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 - uwzględnia reputację badawczą w środowisku akademickim i naukowym, dochody z badań naukowych oraz przypadającą liczbę publikacji na pracownika akademickiego</w:t>
      </w:r>
      <w:r w:rsidR="009E6082" w:rsidRPr="00EE3BEA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.</w:t>
      </w:r>
    </w:p>
    <w:p w14:paraId="49DA64E7" w14:textId="5E234EEF" w:rsidR="00296022" w:rsidRPr="00296022" w:rsidRDefault="00296022" w:rsidP="00296022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>- Perspektywa międzynarodowa (International Outlook)</w:t>
      </w:r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 - uwzględnia proporcje studentów i pracowników naukowych pochodzących z zagranicy oraz mierzy zakres współpracy międzynarodowej uczelni, obejmującej wspólne projekty badawcze oraz publikacje naukowe realizowane z instytucjami zagranicznymi</w:t>
      </w:r>
      <w:r w:rsidR="009E6082" w:rsidRPr="00EE3BEA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.</w:t>
      </w:r>
    </w:p>
    <w:p w14:paraId="59E56C81" w14:textId="77777777" w:rsidR="00DC7334" w:rsidRDefault="00DC7334" w:rsidP="00296022">
      <w:pPr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</w:pPr>
    </w:p>
    <w:p w14:paraId="478A218D" w14:textId="77777777" w:rsidR="00DC7334" w:rsidRDefault="00DC7334" w:rsidP="00296022">
      <w:pPr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</w:pPr>
    </w:p>
    <w:p w14:paraId="67B8C087" w14:textId="5180715F" w:rsidR="00EE3BEA" w:rsidRPr="00EE3BEA" w:rsidRDefault="00296022" w:rsidP="00296022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>-  Współpraca z przemysłem (</w:t>
      </w:r>
      <w:proofErr w:type="spellStart"/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>Industry</w:t>
      </w:r>
      <w:proofErr w:type="spellEnd"/>
      <w:r w:rsidRPr="0029602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pl-PL"/>
        </w:rPr>
        <w:t>) -</w:t>
      </w:r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 w ramach tego wskaźnika oceniane są dochody generowane przez współpracę uczelni z przemysłem, a także liczba licencji i patentów wynikających z tej współpracy</w:t>
      </w:r>
      <w:r w:rsidR="009E6082" w:rsidRPr="00EE3BEA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.</w:t>
      </w:r>
    </w:p>
    <w:p w14:paraId="5E10841C" w14:textId="59413A37" w:rsidR="00296022" w:rsidRPr="00296022" w:rsidRDefault="00296022" w:rsidP="00296022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</w:p>
    <w:p w14:paraId="5D1B3FFB" w14:textId="2E921ED4" w:rsidR="009E6082" w:rsidRPr="00EE3BEA" w:rsidRDefault="00296022" w:rsidP="00296022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Ranking THE WUR by </w:t>
      </w:r>
      <w:proofErr w:type="spellStart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Subject</w:t>
      </w:r>
      <w:proofErr w:type="spellEnd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 powstał w 2011 </w:t>
      </w:r>
      <w:r w:rsidR="004C0309" w:rsidRPr="00EE3BEA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roku</w:t>
      </w:r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 jako rozszerzenie głównego zestawienia THE World University </w:t>
      </w:r>
      <w:proofErr w:type="spellStart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Rankings</w:t>
      </w:r>
      <w:proofErr w:type="spellEnd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 i koncentruje się na ocenie osiągnięć uczelni w konkretnych dziedzinach naukowych.</w:t>
      </w:r>
      <w:r w:rsidR="009E6082" w:rsidRPr="00EE3BEA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 </w:t>
      </w:r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THE WUR by </w:t>
      </w:r>
      <w:proofErr w:type="spellStart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Subject</w:t>
      </w:r>
      <w:proofErr w:type="spellEnd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 jest uznawany za jedno z kluczowych narzędzi analitycznych w świecie, służące do oceny </w:t>
      </w:r>
    </w:p>
    <w:p w14:paraId="3AA907F4" w14:textId="74578877" w:rsidR="00296022" w:rsidRPr="00296022" w:rsidRDefault="00296022" w:rsidP="00296022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jakości kształcenia, badań naukowych i współpracy międzynarodowej w uczelniach. Pomaga również studentom i naukowcom w wyborze najlepszych uczelni w interesujących ich obszarach wiedzy.</w:t>
      </w:r>
    </w:p>
    <w:p w14:paraId="32C0AC2E" w14:textId="77777777" w:rsidR="009E6082" w:rsidRPr="00EE3BEA" w:rsidRDefault="009E6082" w:rsidP="00296022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</w:p>
    <w:p w14:paraId="01A2F70F" w14:textId="797258AC" w:rsidR="00296022" w:rsidRPr="00296022" w:rsidRDefault="00296022" w:rsidP="00296022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W tegorocznej edycji rankingu THE WUR by </w:t>
      </w:r>
      <w:proofErr w:type="spellStart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Subject</w:t>
      </w:r>
      <w:proofErr w:type="spellEnd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 w kategorii </w:t>
      </w:r>
      <w:proofErr w:type="spellStart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Medical</w:t>
      </w:r>
      <w:proofErr w:type="spellEnd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 and </w:t>
      </w:r>
      <w:proofErr w:type="spellStart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Health</w:t>
      </w:r>
      <w:proofErr w:type="spellEnd"/>
      <w:r w:rsidRPr="0029602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 xml:space="preserve"> sklasyfikowano 1150 uniwersytetów ze 102 krajów i terytoriów w świecie, w tym 12 uczelni z Polski. W poprzedniej edycji znalazło się 1059 uniwersytetów z całego świata, w tym również 12 z Polski.</w:t>
      </w:r>
    </w:p>
    <w:p w14:paraId="67AC03D0" w14:textId="21D9A8D9" w:rsidR="005109C5" w:rsidRPr="00EE3BEA" w:rsidRDefault="005109C5" w:rsidP="00296022">
      <w:pPr>
        <w:jc w:val="both"/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</w:pPr>
    </w:p>
    <w:sectPr w:rsidR="005109C5" w:rsidRPr="00EE3BEA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82E86" w14:textId="77777777" w:rsidR="00931D1F" w:rsidRDefault="00931D1F">
      <w:r>
        <w:separator/>
      </w:r>
    </w:p>
  </w:endnote>
  <w:endnote w:type="continuationSeparator" w:id="0">
    <w:p w14:paraId="100783B2" w14:textId="77777777" w:rsidR="00931D1F" w:rsidRDefault="0093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BAB9C" w14:textId="77777777" w:rsidR="00931D1F" w:rsidRDefault="00931D1F">
      <w:r>
        <w:separator/>
      </w:r>
    </w:p>
  </w:footnote>
  <w:footnote w:type="continuationSeparator" w:id="0">
    <w:p w14:paraId="56FB28C8" w14:textId="77777777" w:rsidR="00931D1F" w:rsidRDefault="0093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E84A" w14:textId="4A7D1FB8" w:rsidR="008E4522" w:rsidRDefault="00697555" w:rsidP="00697555">
    <w:pPr>
      <w:jc w:val="center"/>
    </w:pPr>
    <w:r>
      <w:rPr>
        <w:noProof/>
      </w:rPr>
      <w:drawing>
        <wp:inline distT="0" distB="0" distL="0" distR="0" wp14:anchorId="3D36A69E" wp14:editId="0B4DC435">
          <wp:extent cx="2537460" cy="944880"/>
          <wp:effectExtent l="0" t="0" r="0" b="0"/>
          <wp:docPr id="1" name="Obraz 2" descr="Obraz zawierający tekst, symbol, Czcionka, logo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Obraz zawierający tekst, symbol, Czcionka, logo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D60"/>
    <w:multiLevelType w:val="hybridMultilevel"/>
    <w:tmpl w:val="A620B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2F4C"/>
    <w:multiLevelType w:val="multilevel"/>
    <w:tmpl w:val="6DB673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B518A5"/>
    <w:multiLevelType w:val="multilevel"/>
    <w:tmpl w:val="3D4AAE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F201C1"/>
    <w:multiLevelType w:val="multilevel"/>
    <w:tmpl w:val="DBC24F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104367"/>
    <w:multiLevelType w:val="multilevel"/>
    <w:tmpl w:val="15CED8E6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2C212817"/>
    <w:multiLevelType w:val="multilevel"/>
    <w:tmpl w:val="4AA4D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C34A51"/>
    <w:multiLevelType w:val="multilevel"/>
    <w:tmpl w:val="997828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07041082">
    <w:abstractNumId w:val="1"/>
  </w:num>
  <w:num w:numId="2" w16cid:durableId="630593797">
    <w:abstractNumId w:val="4"/>
  </w:num>
  <w:num w:numId="3" w16cid:durableId="423575379">
    <w:abstractNumId w:val="3"/>
  </w:num>
  <w:num w:numId="4" w16cid:durableId="1429735967">
    <w:abstractNumId w:val="2"/>
  </w:num>
  <w:num w:numId="5" w16cid:durableId="1621185930">
    <w:abstractNumId w:val="6"/>
  </w:num>
  <w:num w:numId="6" w16cid:durableId="10182258">
    <w:abstractNumId w:val="5"/>
  </w:num>
  <w:num w:numId="7" w16cid:durableId="112245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522"/>
    <w:rsid w:val="0002701E"/>
    <w:rsid w:val="00056B43"/>
    <w:rsid w:val="000C690A"/>
    <w:rsid w:val="000E384D"/>
    <w:rsid w:val="000E67DC"/>
    <w:rsid w:val="00187AB6"/>
    <w:rsid w:val="001A1E82"/>
    <w:rsid w:val="001A6F78"/>
    <w:rsid w:val="001D6357"/>
    <w:rsid w:val="001E4A02"/>
    <w:rsid w:val="0020241F"/>
    <w:rsid w:val="00210503"/>
    <w:rsid w:val="00247AF0"/>
    <w:rsid w:val="00252C29"/>
    <w:rsid w:val="00296022"/>
    <w:rsid w:val="002C7AEA"/>
    <w:rsid w:val="002D6355"/>
    <w:rsid w:val="0030104F"/>
    <w:rsid w:val="003070E7"/>
    <w:rsid w:val="0031743C"/>
    <w:rsid w:val="00326BF8"/>
    <w:rsid w:val="00365F7A"/>
    <w:rsid w:val="00443355"/>
    <w:rsid w:val="004767CB"/>
    <w:rsid w:val="0048135B"/>
    <w:rsid w:val="004C0309"/>
    <w:rsid w:val="00506E23"/>
    <w:rsid w:val="005109C5"/>
    <w:rsid w:val="0052590C"/>
    <w:rsid w:val="00572FF8"/>
    <w:rsid w:val="00586FBA"/>
    <w:rsid w:val="005923CE"/>
    <w:rsid w:val="005A2E78"/>
    <w:rsid w:val="005B4B5E"/>
    <w:rsid w:val="005D210F"/>
    <w:rsid w:val="00635A83"/>
    <w:rsid w:val="00650B9D"/>
    <w:rsid w:val="00697555"/>
    <w:rsid w:val="006B08A1"/>
    <w:rsid w:val="006E479E"/>
    <w:rsid w:val="006F7D1E"/>
    <w:rsid w:val="007168AA"/>
    <w:rsid w:val="00743848"/>
    <w:rsid w:val="00791056"/>
    <w:rsid w:val="007A2E2C"/>
    <w:rsid w:val="007B5826"/>
    <w:rsid w:val="007E4C90"/>
    <w:rsid w:val="00822350"/>
    <w:rsid w:val="00842190"/>
    <w:rsid w:val="00867639"/>
    <w:rsid w:val="0088241E"/>
    <w:rsid w:val="008C7CD6"/>
    <w:rsid w:val="008E4522"/>
    <w:rsid w:val="008E73A6"/>
    <w:rsid w:val="009011E1"/>
    <w:rsid w:val="00901742"/>
    <w:rsid w:val="00917910"/>
    <w:rsid w:val="00920AAC"/>
    <w:rsid w:val="00931D1F"/>
    <w:rsid w:val="00974B5B"/>
    <w:rsid w:val="00987152"/>
    <w:rsid w:val="00993FA9"/>
    <w:rsid w:val="009A7D4D"/>
    <w:rsid w:val="009D203A"/>
    <w:rsid w:val="009D7BF8"/>
    <w:rsid w:val="009E6082"/>
    <w:rsid w:val="00A14CCD"/>
    <w:rsid w:val="00A2382A"/>
    <w:rsid w:val="00A91326"/>
    <w:rsid w:val="00A94818"/>
    <w:rsid w:val="00A95270"/>
    <w:rsid w:val="00AA125F"/>
    <w:rsid w:val="00B463DA"/>
    <w:rsid w:val="00B91337"/>
    <w:rsid w:val="00BA4611"/>
    <w:rsid w:val="00BD0AA0"/>
    <w:rsid w:val="00C007A3"/>
    <w:rsid w:val="00C11F27"/>
    <w:rsid w:val="00C13464"/>
    <w:rsid w:val="00C32A3B"/>
    <w:rsid w:val="00C46D1C"/>
    <w:rsid w:val="00C92E7D"/>
    <w:rsid w:val="00C93003"/>
    <w:rsid w:val="00CA43B0"/>
    <w:rsid w:val="00D222B3"/>
    <w:rsid w:val="00D85A8D"/>
    <w:rsid w:val="00DC7334"/>
    <w:rsid w:val="00DD52A1"/>
    <w:rsid w:val="00DF4B5A"/>
    <w:rsid w:val="00E1444F"/>
    <w:rsid w:val="00E56D1C"/>
    <w:rsid w:val="00EE3BEA"/>
    <w:rsid w:val="00F21745"/>
    <w:rsid w:val="00F5735F"/>
    <w:rsid w:val="00F62FFA"/>
    <w:rsid w:val="00F71B18"/>
    <w:rsid w:val="00F835FC"/>
    <w:rsid w:val="00FC0335"/>
    <w:rsid w:val="00FE0B66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436B4"/>
  <w15:docId w15:val="{9FBA189E-B92C-479F-9679-2F4BCC67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2350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1F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1F2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F27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F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F27"/>
    <w:rPr>
      <w:rFonts w:ascii="Segoe UI" w:hAnsi="Segoe UI" w:cs="Segoe UI"/>
      <w:sz w:val="18"/>
      <w:szCs w:val="18"/>
      <w:lang w:val="en-US" w:eastAsia="en-US"/>
    </w:rPr>
  </w:style>
  <w:style w:type="paragraph" w:styleId="Poprawka">
    <w:name w:val="Revision"/>
    <w:hidden/>
    <w:uiPriority w:val="99"/>
    <w:semiHidden/>
    <w:rsid w:val="00572F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697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555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97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555"/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A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14C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paragraph" w:styleId="NormalnyWeb">
    <w:name w:val="Normal (Web)"/>
    <w:basedOn w:val="Normalny"/>
    <w:uiPriority w:val="99"/>
    <w:unhideWhenUsed/>
    <w:rsid w:val="00A14C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6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8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Monika Kowalska</cp:lastModifiedBy>
  <cp:revision>8</cp:revision>
  <dcterms:created xsi:type="dcterms:W3CDTF">2025-01-22T08:17:00Z</dcterms:created>
  <dcterms:modified xsi:type="dcterms:W3CDTF">2025-01-22T12:45:00Z</dcterms:modified>
</cp:coreProperties>
</file>