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BA" w:rsidRPr="00B97E75" w:rsidRDefault="00444672">
      <w:pPr>
        <w:pStyle w:val="Gwkaistopka"/>
      </w:pPr>
      <w:r w:rsidRPr="00B97E75">
        <w:t>Załącznik</w:t>
      </w:r>
      <w:r w:rsidR="00C437F8">
        <w:t xml:space="preserve"> do zarządzenia nr  232</w:t>
      </w:r>
      <w:r w:rsidR="005E7BD5" w:rsidRPr="00B97E75">
        <w:t>/XVI R/2021</w:t>
      </w:r>
      <w:r w:rsidRPr="00B97E75">
        <w:t xml:space="preserve"> Rektora Uniwersytetu Medycznego we Wr</w:t>
      </w:r>
      <w:r w:rsidR="005E7BD5" w:rsidRPr="00B97E75">
        <w:t>ocław</w:t>
      </w:r>
      <w:r w:rsidR="00C437F8">
        <w:t xml:space="preserve">iu z dnia 1 października </w:t>
      </w:r>
      <w:r w:rsidR="005E7BD5" w:rsidRPr="00B97E75">
        <w:t>2021</w:t>
      </w:r>
      <w:r w:rsidR="00FA6CBA" w:rsidRPr="00B97E75">
        <w:t xml:space="preserve"> r. </w:t>
      </w:r>
    </w:p>
    <w:p w:rsidR="00284E33" w:rsidRPr="00C361D3" w:rsidRDefault="00284E33">
      <w:pPr>
        <w:jc w:val="center"/>
        <w:rPr>
          <w:rFonts w:ascii="Calibri" w:hAnsi="Calibri" w:cs="Calibri"/>
          <w:b/>
          <w:sz w:val="16"/>
          <w:szCs w:val="16"/>
        </w:rPr>
      </w:pPr>
    </w:p>
    <w:p w:rsidR="00284E33" w:rsidRPr="00B97E75" w:rsidRDefault="00444672">
      <w:pPr>
        <w:jc w:val="center"/>
        <w:rPr>
          <w:rFonts w:ascii="Calibri" w:hAnsi="Calibri" w:cs="Calibri"/>
          <w:b/>
          <w:sz w:val="24"/>
          <w:szCs w:val="24"/>
        </w:rPr>
      </w:pPr>
      <w:r w:rsidRPr="00B97E75">
        <w:rPr>
          <w:rFonts w:ascii="Calibri" w:hAnsi="Calibri" w:cs="Calibri"/>
          <w:b/>
          <w:sz w:val="24"/>
          <w:szCs w:val="24"/>
        </w:rPr>
        <w:t>WYKAZ JEDNOS</w:t>
      </w:r>
      <w:r w:rsidR="005E7BD5" w:rsidRPr="00B97E75">
        <w:rPr>
          <w:rFonts w:ascii="Calibri" w:hAnsi="Calibri" w:cs="Calibri"/>
          <w:b/>
          <w:sz w:val="24"/>
          <w:szCs w:val="24"/>
        </w:rPr>
        <w:t>TEK WYDZIAŁOWYCH I OGÓLNOUCZELNIANYCH</w:t>
      </w:r>
    </w:p>
    <w:p w:rsidR="00284E33" w:rsidRPr="00B97E75" w:rsidRDefault="00284E33">
      <w:pPr>
        <w:rPr>
          <w:rFonts w:ascii="Calibri" w:hAnsi="Calibri" w:cs="Calibri"/>
          <w:sz w:val="24"/>
          <w:szCs w:val="24"/>
        </w:rPr>
      </w:pPr>
    </w:p>
    <w:tbl>
      <w:tblPr>
        <w:tblW w:w="15352" w:type="dxa"/>
        <w:tblInd w:w="65" w:type="dxa"/>
        <w:tblLook w:val="0000" w:firstRow="0" w:lastRow="0" w:firstColumn="0" w:lastColumn="0" w:noHBand="0" w:noVBand="0"/>
      </w:tblPr>
      <w:tblGrid>
        <w:gridCol w:w="753"/>
        <w:gridCol w:w="1416"/>
        <w:gridCol w:w="6238"/>
        <w:gridCol w:w="6945"/>
      </w:tblGrid>
      <w:tr w:rsidR="00284E33" w:rsidRPr="00B97E75" w:rsidTr="00C814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33" w:rsidRPr="00B97E75" w:rsidRDefault="004446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33" w:rsidRPr="00B97E75" w:rsidRDefault="00444672" w:rsidP="00C814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Symbol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33" w:rsidRPr="00B97E75" w:rsidRDefault="00444672">
            <w:pPr>
              <w:ind w:right="-5882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33" w:rsidRPr="00B97E75" w:rsidRDefault="00C814D9" w:rsidP="00C814D9">
            <w:pPr>
              <w:ind w:right="191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jednostki organizacyjnej w języku angielskim</w:t>
            </w:r>
          </w:p>
        </w:tc>
      </w:tr>
    </w:tbl>
    <w:p w:rsidR="00284E33" w:rsidRPr="00B97E75" w:rsidRDefault="00284E33">
      <w:pPr>
        <w:pStyle w:val="Tekstpodstawowy"/>
        <w:spacing w:after="0"/>
        <w:rPr>
          <w:rFonts w:ascii="Calibri" w:hAnsi="Calibri" w:cs="Calibri"/>
          <w:sz w:val="16"/>
          <w:szCs w:val="16"/>
        </w:rPr>
      </w:pPr>
    </w:p>
    <w:p w:rsidR="00284E33" w:rsidRPr="00B97E75" w:rsidRDefault="00444672">
      <w:pPr>
        <w:pStyle w:val="Tekstpodstawowy"/>
        <w:spacing w:after="0"/>
        <w:rPr>
          <w:rFonts w:ascii="Calibri" w:eastAsia="Times New Roman" w:hAnsi="Calibri" w:cs="Calibri"/>
          <w:b/>
          <w:kern w:val="0"/>
          <w:lang w:val="en-GB" w:eastAsia="pl-PL" w:bidi="ar-SA"/>
        </w:rPr>
      </w:pP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WYDZIAŁ LEKARSKO-STOMATOLOGICZNY                                                             </w:t>
      </w:r>
      <w:r w:rsidR="00104F21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</w:t>
      </w: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     Faculty of Dentistry</w:t>
      </w:r>
    </w:p>
    <w:tbl>
      <w:tblPr>
        <w:tblW w:w="15353" w:type="dxa"/>
        <w:tblInd w:w="65" w:type="dxa"/>
        <w:tblLook w:val="0000" w:firstRow="0" w:lastRow="0" w:firstColumn="0" w:lastColumn="0" w:noHBand="0" w:noVBand="0"/>
      </w:tblPr>
      <w:tblGrid>
        <w:gridCol w:w="750"/>
        <w:gridCol w:w="1278"/>
        <w:gridCol w:w="61"/>
        <w:gridCol w:w="6318"/>
        <w:gridCol w:w="6946"/>
      </w:tblGrid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Katedra Stomatologii Zachowawczej z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Endodoncją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Conservative Dentistry with Endodontics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Stomatologii Zachowawczej z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Endodoncją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Conservative Dentistry with Endodontics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WS-1.3</w:t>
            </w:r>
            <w:r w:rsidR="00DD22F4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DD22F4" w:rsidP="00DD22F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DD22F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Protetyki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Prosthetic Dentistry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Protez Pooperacyjnych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Post-Operative Prostheses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Dentystycznej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Dental Techniques Laboratory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CAD/CAM i Ceramiki Dentystycznej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CAD/CAM Technologies and Dental Ceramics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Precyzyjnego Odlewnictwa Metali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Metal Casting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Tworzyw Sztucznych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Plastic Materials Laboratory</w:t>
            </w:r>
          </w:p>
        </w:tc>
      </w:tr>
      <w:tr w:rsidR="00B97E75" w:rsidRPr="00EE162A" w:rsidTr="00C814D9">
        <w:trPr>
          <w:trHeight w:val="3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Maxillofacial Orthopaedics and Orthodontics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Maxillofacial Orthopaedics and Orthodontics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Ortodontycznej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Orthodontic Techniques Laboratory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Facial Developmental Defects </w:t>
            </w:r>
          </w:p>
        </w:tc>
      </w:tr>
      <w:tr w:rsidR="00B97E75" w:rsidRPr="00EE162A" w:rsidTr="00023554">
        <w:trPr>
          <w:trHeight w:val="35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Poradnia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Advisory Clinic of Facial Developmental Defects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Ortodoncji Dorosłych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Adult Orthodontics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Chirurgii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Dental 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Implantologii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Implantology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Rentgenodiagnostyki i Stomatologii Obrazowej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Diagnostic Imaging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E7BD5">
            <w:pPr>
              <w:ind w:left="679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Laserowa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Laser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Periodontologii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Periodontology 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Chirurgii Szczękowo-Twarzowej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Maxillofacial 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WS-9</w:t>
            </w:r>
            <w:r w:rsidR="008A2D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Patologii Jamy Ustnej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Oral Pathology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Naukowa Badań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Research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Stomatologii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Experimental Dentistry 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i Zakład Stomatologii Dziecięcej i Stomatologii Przedklinicznej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Pediatric</w:t>
            </w:r>
            <w:proofErr w:type="spellEnd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Dentistry and Preclinical Dentistry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Stomatologii Zintegrowanej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Integrated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</w:p>
        </w:tc>
      </w:tr>
      <w:tr w:rsidR="00B97E75" w:rsidRPr="00EE162A" w:rsidTr="00023554">
        <w:trPr>
          <w:trHeight w:val="603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LEKARSKI                                                                                                                  Faculty of Medicine</w:t>
            </w:r>
          </w:p>
        </w:tc>
      </w:tr>
      <w:tr w:rsidR="00425050" w:rsidRPr="002A0C0E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050" w:rsidRPr="00B97E75" w:rsidRDefault="00425050" w:rsidP="004250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050" w:rsidRPr="00B97E75" w:rsidRDefault="00425050" w:rsidP="004250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42505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050" w:rsidRPr="00C361D3" w:rsidRDefault="00425050" w:rsidP="004250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050" w:rsidRPr="00C361D3" w:rsidRDefault="00425050" w:rsidP="00425050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050" w:rsidRDefault="00425050" w:rsidP="00425050">
            <w:pPr>
              <w:ind w:left="676"/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Vascular, General and Transplantation Surgery 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Vascular, General and Transplantation Surgery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104F2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Endovascular Surgery 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Ponadregionalne Centrum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Supra-Regional Centre of Endovascular Surgery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Chirurgii i Urologii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Surgery and 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</w:t>
            </w:r>
            <w:r w:rsidR="00F171F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F171F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F171F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hanging="3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 w:rsidP="008924E1">
            <w:pPr>
              <w:ind w:left="540" w:hanging="28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hanging="3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>University Centre of Excellence in 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Klinika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Urology</w:t>
            </w:r>
            <w:proofErr w:type="spellEnd"/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Klinika Urologii Małoinwazyjnej i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Robotycznej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Minimally Invasive and Robotic Urology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WK-10</w:t>
            </w:r>
            <w:r w:rsidR="00E5223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AC" w:rsidRPr="00B97E75" w:rsidRDefault="004801AC" w:rsidP="004801A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AC" w:rsidRPr="00B97E75" w:rsidRDefault="004801AC" w:rsidP="004801A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AC" w:rsidRPr="00B97E75" w:rsidRDefault="004801AC" w:rsidP="004801A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AC" w:rsidRPr="00B97E75" w:rsidRDefault="004801AC" w:rsidP="004801AC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AC" w:rsidRPr="00B97E75" w:rsidRDefault="004801AC" w:rsidP="004801A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AC" w:rsidRPr="00B97E75" w:rsidRDefault="004801AC" w:rsidP="004801AC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97E75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1852D9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1852D9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</w:rPr>
              <w:t>WK-14</w:t>
            </w:r>
            <w:r w:rsidR="001852D9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1852D9" w:rsidRDefault="001852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</w:rPr>
              <w:t>Katedra i Klinika Hematologii, Terapii Komórkowych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1852D9" w:rsidRDefault="001852D9">
            <w:pPr>
              <w:keepNext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Hematology</w:t>
            </w:r>
            <w:proofErr w:type="spellEnd"/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Cell Therapies and Internal Diseases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Chorób Zakaźnych, Chorób Wątroby i Nabytych Niedoborów Odpornościowych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Infectious Diseases, Liver Diseases and Acquired Immune Deficiencies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Badań Molekularnych Laboratorium Naukowe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Pediatrii i Chorób Infekcyjnych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Paediatrics and Infectious Diseases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Naukowa Pracownia Immunologiczna i Bakteriologiczna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Immunology and Bacteriology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Pediatrii, Endokrynologii, Diabetologii i Chorób Metabolicznych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Cli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nical 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Pediatrics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Endocrinology, </w:t>
            </w:r>
            <w:proofErr w:type="spellStart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Diabetology</w:t>
            </w:r>
            <w:proofErr w:type="spellEnd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Metabolic </w:t>
            </w:r>
            <w:proofErr w:type="spellStart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Disesses</w:t>
            </w:r>
            <w:proofErr w:type="spellEnd"/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Transplantacji Szpiku, Onkologii i Hematologii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Bone Marrow Transplantation, Oncology and Haematology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Nefrologii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Nephrology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573B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573B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112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Psychiatrii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Psychiatry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Psychogeriatrii i Choroby Alzheimera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Psychogeriatrics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Alzheimer Disease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Psychiatrycznej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Genetics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Epidemiologii Psychiatrycznej i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Epidemiology and Public Health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Psychopharmacology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Psychiatry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Dzieci i Młodzieży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Child and Adolescent Psychiatry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Klinika Psychiatrii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Psychiatry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Psychoterapii i Chorób Psychosomatycznych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Psychotherapy and Psychosomatic Diseases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Psychiatrii Konsultacyjnej i Badań Neurobiologicznych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Consultation Psychiatry and Neuroscience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Okulistyki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 Department of Ophthalmology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Otolaryngologii, Chirurgii Głowy i Szyi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Otolaryngology, Head and Neck Surgery 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Radiology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 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General and Paediatric Radiology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Ogólnej, Zabiegowej i Neuroradiologii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General and Interventional Radiology and Neuroradiology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Onkologii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Oncology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Onkologii Ginekologicznej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Gynaecological Oncology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Onkologicznej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ivision of Surgical Oncology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Leczenia Systemowego Nowotworów Litych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Solid Tumour Systemic Therapy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Radioterapii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Radiotherapy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Medycyny Rodzinnej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Family Medicine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Pracownie Fantomowe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Phantom Simulation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Pierwszej Pomocy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First Aid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Informatyki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Health Information Technology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Ginekologiczno-Położnicza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Gynaecology and Obstetrics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Chirurgiczna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Surgery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Terapii Ambulatoryjnej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Ambulatory Diagnostics and Therapy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Organizacji i Zarządzania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Organisation and Management in Health Care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Laryngologiczna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Laryngology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Komunikacji Lekarz - Pacjent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Patient-Physician Communication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Okulistyczna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Ophthalmology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WK-31</w:t>
            </w:r>
            <w:r w:rsidR="006129B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6129BD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6129BD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Immunologii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Immunology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Flow Cytometry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Immunocytochemii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Immunohistochemistry and Immunocytochemistry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Krążących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Circulating Markers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i Parazytologii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Medical Biology and Parasitology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Parazytologiczna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Parasitology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Behawioralnych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Behavioural Testing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Analitycznych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Analytical Testing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Pozaustrojowej Perfuzji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Extracorporeal Heart Perfusion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Forensic Medicine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2043FD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2043FD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2043FD" w:rsidRDefault="0086327E" w:rsidP="0086327E">
            <w:pPr>
              <w:ind w:left="535"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7"/>
            </w:r>
            <w:r w:rsidRPr="002043FD">
              <w:rPr>
                <w:rFonts w:asciiTheme="minorHAnsi" w:hAnsiTheme="minorHAnsi" w:cstheme="minorHAnsi"/>
                <w:sz w:val="24"/>
                <w:szCs w:val="24"/>
              </w:rPr>
              <w:t>Pracownia Medycyny Pola Walki i Balistyki Sądowe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2043FD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043F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Battlefield Medicine and Forensic Ballistics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2043FD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Forensic Medicine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Toxicology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Histopathology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Ekspertyz 3D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3D Expertise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Tanatologii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Forensic Thanatology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Molecular Techniques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Zakładu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 Molekularnych i Diagnostyki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and Clinical Diagnostics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 – Dochodzenie Ojcostwa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in Paternity Testing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Medycyny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Stem-Cell Therapy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Prawa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Medical Law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Microbiology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Mikrobiologicznej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Microbiological Diagnostics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Mykologiczna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Mycology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Oznaczania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Lekowrażliwości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Susceptibility Determination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Cell Culture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Struktury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Biofilmu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Biofilm Structure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Anestezjologii i Intensywnej Terapii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Anaesthesiology and Intensive Therapy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Monitorowania Niewydolności Narządowej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 w:firstLine="9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 Failure Diagnostics and Monitoring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i Leczenia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and Treatment Laboratory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WL-20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9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:rsidTr="00023554">
        <w:trPr>
          <w:trHeight w:val="42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 Katedra i Klinika Pediatrii, Alergologii i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Allergology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Cardiology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Immunodiagnostyki Chorób Alergicznych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Immunodiagnosis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Allergic Diseases 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Echokardiografii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Echocardiography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Nieinwazyjnej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Non-Invasive Cardiovascular Diagnostics 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i Klinika Pediatrii, Gastroenterologii i Żywienia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Gastroenterology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and Nutrition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III Katedra i Klinika Pediatrii, Immunologii i Reumatologii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rd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Immunology and Rheumatology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Immunologii Ogólnej na bazie Instytutu Genetyki i Mikrobiologii Uniwersytetu Wrocławskiego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General Immunology Laboratory  (based on the Institute of Genetics and Microbiology of the University of Wroclaw)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WL-25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Medycyny Ratunkowej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Emergency Medicine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Tlenoterapii Hiperbarycznej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Hyperbaric Oxygen Therapy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Ośrodek Tlenoterapii Hiperbarycznej (OTH)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Hyperbaric Oxygen Therapy Centre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Genetyki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Genetics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Cytogenetycznych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Cytogenetic Research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Genetyczne Laboratorium Badawcze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Research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Neonatologii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Neonatology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Traumatologii i Medycyny Ratunkowej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 Traumatology and Emergency Medicine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Fantomowa Nauczania Symulacyjnego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Phantom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Symulacji Komputerowych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Computer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wpływu pól magnetycznych na organizmy żywe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Magnetic Field Impact on Living Organisms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Morfologii i Embriologii Człowieka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Human Morphology and Embryology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Anatomii Prawidłowej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Anatomy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Mikroskopowej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Microscopic Anatomy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Okresu Prenatalnego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Prenatal Anatomy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Biostatistics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Paleoanatomii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Paleoanatomy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Multimedialnych Prezentacji Anatomicznych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Multimedia Anatomy Teaching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Ultrasonograficznej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Ultrasound Anatomy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Histologii i Embriologii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Histology and Embryology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Elektronowej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Electron Microscopy La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1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2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Histology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Immunohistochemistry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Flow Cytometry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Immunofluorescencji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Immunofluorescence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Confocal Microscopy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Pracownia Inżynierii Genetycznej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Engineering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Mikrodysekcji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Laserowej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Laser Microdissection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Mikromacierzy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Tkankowych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Tissue Microarray Laboratory</w:t>
            </w:r>
          </w:p>
        </w:tc>
      </w:tr>
      <w:tr w:rsidR="0086327E" w:rsidRPr="001E14A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WL-35.3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317" w:firstLine="4"/>
              <w:jc w:val="both"/>
              <w:rPr>
                <w:rFonts w:asciiTheme="minorHAnsi" w:eastAsia="Arial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-----------------------------------------------------</w:t>
            </w:r>
          </w:p>
        </w:tc>
      </w:tr>
      <w:tr w:rsidR="0086327E" w:rsidRPr="001E14A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</w:t>
            </w:r>
          </w:p>
        </w:tc>
      </w:tr>
      <w:tr w:rsidR="0086327E" w:rsidRPr="001E14A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Profilaktyki i Leczenia Chorób Nowotworowych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Cancer Prevention and Therapy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8779C2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8779C2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Badań Ultrastrukturalnych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Ultrastructural Research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WL-40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Katedra i Zakład Biofizyki i Neurobiologii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Department of Biophysics and Neuroscience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Mikrokalorymetrii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Microcalorimetry</w:t>
            </w:r>
            <w:proofErr w:type="spellEnd"/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Confocal Microscopy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Spektroskopii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Spectroscopy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Bioelektryczności (</w:t>
            </w:r>
            <w:proofErr w:type="spellStart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patch-clamp</w:t>
            </w:r>
            <w:proofErr w:type="spellEnd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Bioelectricity Laboratory (Patch-Clamp Technique)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6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Biochemii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Biochemistry and Immunochemistry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Chemistry and Immunochemistry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Biochemii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Medical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Biochemistry</w:t>
            </w:r>
            <w:proofErr w:type="spellEnd"/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Fizjologii i Patofizjologii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Physiology and Pathophysiology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317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Physiology</w:t>
            </w:r>
            <w:proofErr w:type="spellEnd"/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Patofizjologii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Pathophysiology</w:t>
            </w:r>
            <w:proofErr w:type="spellEnd"/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Patologii Klinicznej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Clinical and Experimental Pathology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Ogólnej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General and Experimental Pathology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Pathology</w:t>
            </w:r>
            <w:proofErr w:type="spellEnd"/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WL-44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2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757110" w:rsidRDefault="0086327E" w:rsidP="0086327E">
            <w:pPr>
              <w:pStyle w:val="Zwykytekst"/>
              <w:tabs>
                <w:tab w:val="left" w:pos="225"/>
              </w:tabs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Chorób Zakaźnych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Infectious Diseases and Hepatology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Instytut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Institute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Heart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Diseases</w:t>
            </w:r>
            <w:proofErr w:type="spellEnd"/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023554" w:rsidRDefault="0086327E" w:rsidP="0086327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3554">
              <w:rPr>
                <w:rFonts w:asciiTheme="minorHAnsi" w:hAnsiTheme="minorHAnsi" w:cs="Arial"/>
                <w:sz w:val="22"/>
                <w:szCs w:val="22"/>
              </w:rPr>
              <w:t>WL-46-1-1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Intensywnej Terapii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Intensive Cardiac Care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Kardiochirurgii i Transplantacji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Cardiac Surgery and Heart Transplantation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Cardiac Surgery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Transplantacji Serca i Mechanicznego Wspomagania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Heart Transplantation and Mechanical Circulatory Support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Obrazowania Układu Sercowo-Naczyniowego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Cardiovascular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Imaging</w:t>
            </w:r>
            <w:proofErr w:type="spellEnd"/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Prewencyjnej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Preventive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Translacyjnej i Rejestrów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Translational Cardiology and Clinical Registries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Innowacyjnych Terapii Chorób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Innovative Cardiovascular Therapies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Dydaktyki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Education in Cardiology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1584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023554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Biuro Instytutu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</w:pPr>
            <w:r w:rsidRPr="00C361D3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Office of the Institute of Heart Diseases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2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8924E1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hopedics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, Traumatology and Hand </w:t>
            </w: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Surgery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8924E1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Orthopedics</w:t>
            </w:r>
            <w:proofErr w:type="spellEnd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, Traumatology and Hand Surgery</w:t>
            </w:r>
          </w:p>
        </w:tc>
      </w:tr>
      <w:tr w:rsidR="0086327E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Medycyny Sportowej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Division of Sports Medicine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WL-48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WL-49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8D24D9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8D24D9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Instytut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Institute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Diseases</w:t>
            </w:r>
            <w:proofErr w:type="spellEnd"/>
          </w:p>
        </w:tc>
      </w:tr>
      <w:tr w:rsidR="0086327E" w:rsidRPr="00EE162A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Alergologii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Allergology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Internal Diseases</w:t>
            </w:r>
          </w:p>
        </w:tc>
      </w:tr>
      <w:tr w:rsidR="0086327E" w:rsidRPr="002A0C0E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Biochemiczno-Immunologiczna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Biochemistry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Immunology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Czynnościowych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Pulmonary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Testing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Angiologii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Angiology and Internal Diseases</w:t>
            </w:r>
          </w:p>
        </w:tc>
      </w:tr>
      <w:tr w:rsidR="0086327E" w:rsidRPr="002A0C0E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Echo-Dopplerowska Serca i Układu 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Vascular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Pracownia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Kompresjoterapii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Compression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Therapy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Mikrokrążenia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Microcirculation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 Krzepnięcia i Fibrynolizy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Thrombosis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Fibrinolysis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Diabetologii, Nadciśnienia Tętniczego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Diabetology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Hypertension and Internal Diseases</w:t>
            </w:r>
          </w:p>
        </w:tc>
      </w:tr>
      <w:tr w:rsidR="0086327E" w:rsidRPr="00EE162A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Ultrasonografii i Badań Naczyniowych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Ultrasonography and Vascular Testing Laboratory</w:t>
            </w:r>
          </w:p>
        </w:tc>
      </w:tr>
      <w:tr w:rsidR="0086327E" w:rsidRPr="00EE162A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Czynnościowych Układu Oddechowego i Polisomnografii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Respiratory Function Testing and Polysomnography Laboratory</w:t>
            </w:r>
          </w:p>
        </w:tc>
      </w:tr>
      <w:tr w:rsidR="0086327E" w:rsidRPr="002A0C0E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Holterowska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Holter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Monitoring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Spektrofotometrii Absorpcji Atomowej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Atomic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Absorption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Spectrophotometry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Metabolizmu Komórki i Stresu Oksydacyjnego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Cell Metabolism and Oxidative Stress Laboratory</w:t>
            </w:r>
          </w:p>
        </w:tc>
      </w:tr>
      <w:tr w:rsidR="0086327E" w:rsidRPr="00EE162A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Biochemiczna i Metabolizmu Lipidów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Biochemistry and Lipid Metabolism Laboratory</w:t>
            </w:r>
          </w:p>
        </w:tc>
      </w:tr>
      <w:tr w:rsidR="0086327E" w:rsidRPr="00E15170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Pracownia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Biotoksykologii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Biotoxicology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15170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HPLC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HPLC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15170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Pracownia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Farmakoproteomiki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Pharmacoproteomics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15170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Ultrasonografii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15170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Diagnostyki Polineuropatii Cukrzycowej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Diabetic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Polyneuropathy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Diagnostics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Zaawanasowanych Technologii Diabetologicznych i Edukacji Diabetologicznej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Advanced Diabetes Technology and Diabetes Education Laboratory</w:t>
            </w:r>
          </w:p>
        </w:tc>
      </w:tr>
      <w:tr w:rsidR="0086327E" w:rsidRPr="00E15170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Endokrynologii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Endocrinology and Internal Diseases</w:t>
            </w:r>
          </w:p>
        </w:tc>
      </w:tr>
      <w:tr w:rsidR="0086327E" w:rsidRPr="00E15170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Testów Hormonalnych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Hormonal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Testing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15170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Endokrynologii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Molecular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Endocrinology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Gastroenterologii, Hepatologii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Gastroenterology, Hepatology and Internal Diseases</w:t>
            </w:r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Pracownia Motoryki Przewodu Pokarmowego i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pH-metrii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Gastrointestinal Motility and pH Monitoring Laboratory</w:t>
            </w:r>
          </w:p>
        </w:tc>
      </w:tr>
      <w:tr w:rsidR="0086327E" w:rsidRPr="00E15170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Pracownią USG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Ultrasonography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15170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Geriatrii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Geriatrics and Internal Diseases</w:t>
            </w:r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Nefrologii, Medycyny Transplantacyjnej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Nephrology, Transplantation Medicine and Internal Diseases</w:t>
            </w:r>
          </w:p>
        </w:tc>
      </w:tr>
      <w:tr w:rsidR="0086327E" w:rsidRPr="00E15170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Specjalistyczne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Pulmonologii i Nowotworów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Pulmonology and Lung Oncology</w:t>
            </w:r>
          </w:p>
        </w:tc>
      </w:tr>
      <w:tr w:rsidR="0086327E" w:rsidRPr="009A568C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Polisomnograficzna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Polysomnography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Fizjopatologii Oddychania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Respiration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Physiopathology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Bronchoskopii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Bronchoscopy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Reumatologii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Rheumatology and Internal Diseases</w:t>
            </w:r>
          </w:p>
        </w:tc>
      </w:tr>
      <w:tr w:rsidR="0086327E" w:rsidRPr="009A568C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Ultrasonografii Narządu Ruchu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Musculoskeletal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3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Uniwersyteckie Centrum Dermatologii Ogólnej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University Centre of General Dermatology and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Oncodermatology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Klinika Dermatologii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General Dermatology</w:t>
            </w:r>
          </w:p>
        </w:tc>
      </w:tr>
      <w:tr w:rsidR="0086327E" w:rsidRPr="00284F7F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Klinika Dermatologii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Oncodermatology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Zakład Rejestrów i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Clinical Trials and Registries</w:t>
            </w:r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Zakład Dermatologii Estetycznej i Medycyny Regeneracyjnej Skóry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Aesthetic Dermatology and Regenerative Medicine of the Skin</w:t>
            </w:r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WL-52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3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pStyle w:val="Zwykytekst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Uniwersyteckie Centrum Neurologii i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Neurology and Neurosurgery</w:t>
            </w:r>
          </w:p>
        </w:tc>
      </w:tr>
      <w:tr w:rsidR="0086327E" w:rsidRPr="00284F7F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Klinika Neurologii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Neurology</w:t>
            </w:r>
            <w:proofErr w:type="spellEnd"/>
          </w:p>
        </w:tc>
      </w:tr>
      <w:tr w:rsidR="0086327E" w:rsidRPr="00284F7F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Klinika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Neurosurgery</w:t>
            </w:r>
            <w:proofErr w:type="spellEnd"/>
          </w:p>
        </w:tc>
      </w:tr>
      <w:tr w:rsidR="0086327E" w:rsidRPr="00284F7F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Samodzielna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Pracownia</w:t>
            </w: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Neuroelektrofizjologii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Neurophysiology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Pracownia EEG z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Wideometrią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Electroencephalography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Elektromiografii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Electromyography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pStyle w:val="Zwykytekst"/>
              <w:tabs>
                <w:tab w:val="left" w:pos="317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Potencjałów Wywołanych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Evoked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Potentials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Neuropsychologii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Neuropsychology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WL-52-4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Zakład</w:t>
            </w: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Neurochirurgii Regeneracyjnej i Funkcjonalnej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Division of Regeneration and Functional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Neurosugrey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3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Uniwersyteckie Centrum Chirurgii Ogólnej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General and Oncological Surgery</w:t>
            </w:r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General Surgery</w:t>
            </w:r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Oncological Surgery</w:t>
            </w:r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Endokrynologicznej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Endocrine Surgery</w:t>
            </w:r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Klatki Piersiowej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Thoracic Surgery</w:t>
            </w:r>
          </w:p>
        </w:tc>
      </w:tr>
      <w:tr w:rsidR="0086327E" w:rsidRPr="0029043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Pracownia Endoskopii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Endoscopy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9043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Zakład Endoskopii Zabiegowej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Division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Interventional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Endoscopy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tabs>
                <w:tab w:val="left" w:pos="317"/>
              </w:tabs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Zakład Dydaktyki 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Didactics of Surgery</w:t>
            </w:r>
          </w:p>
        </w:tc>
      </w:tr>
      <w:tr w:rsidR="0086327E" w:rsidRPr="0029043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3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Uniwersyteckie Centrum Położnictwa i Ginekologii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University Centre of Obstetrics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ang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Położnictwa i Chorób Kobiecych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Obstetrics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ang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Gynecology</w:t>
            </w:r>
            <w:proofErr w:type="spellEnd"/>
          </w:p>
        </w:tc>
      </w:tr>
      <w:tr w:rsidR="0086327E" w:rsidRPr="00EE162A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Ginekologii Operacyjnej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Gynecologic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Surgery and Oncology</w:t>
            </w:r>
          </w:p>
        </w:tc>
      </w:tr>
      <w:tr w:rsidR="0086327E" w:rsidRPr="00EE162A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E" w:rsidRPr="004B657E" w:rsidRDefault="0086327E" w:rsidP="0086327E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FARMACEUTYCZNY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Faculty of Pharmacy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Muzeum Farmacji (podlega bezpośrednio Dziekanowi WF)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Museum of Pharmacy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Analityki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Medical Laboratory Diagnostics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Chemii Klinicznej i Hematologii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Clinical Chemistry and Laboratory Haematology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i Zakład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Biochemii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Pharmaceutical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Biochemistry</w:t>
            </w:r>
            <w:proofErr w:type="spellEnd"/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</w:t>
            </w:r>
          </w:p>
        </w:tc>
      </w:tr>
      <w:tr w:rsidR="0086327E" w:rsidRPr="001E14A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Biologii i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Biotechnologii</w:t>
            </w:r>
            <w:r w:rsidRPr="00B97E7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Pharmaceutical Biology and Biotechnology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Biologii i Botaniki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Biology and Botany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Ogród Botaniczny Roślin Leczniczych z Pracownią Agroekologii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Botanical Garden of Medicinal Plants with  Agroecology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Biotechnologii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Biotechnology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WF-4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Zakład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Dietetyki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Bromatologii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616C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Dietetics and </w:t>
            </w:r>
            <w:proofErr w:type="spellStart"/>
            <w:r w:rsidRPr="000616C0">
              <w:rPr>
                <w:rFonts w:ascii="Calibri" w:hAnsi="Calibri" w:cs="Calibri"/>
                <w:sz w:val="24"/>
                <w:szCs w:val="24"/>
                <w:lang w:val="en-GB"/>
              </w:rPr>
              <w:t>Bromatology</w:t>
            </w:r>
            <w:proofErr w:type="spellEnd"/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Spektrometrii Absorpcji Atomowej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Atomic Absorption Spectrometry 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Chromatografii Gazowej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Gas Chromatography 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WF-5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Fizycznej i Biofizyki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Physical Chemistry and Biophysics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Farmacji Fizycznej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Physical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Pharmacy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Biofizyki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Medical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Biophysics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Farmakokinetyki i Transportu Błonowego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Pharmacokinetics and Transmembrane Transport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Pracownia Badań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Preformulacyjnych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w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Pharmaceutical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Preformulation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Research</w:t>
            </w:r>
            <w:proofErr w:type="spellEnd"/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Cyfrowych Technik Obliczeniowych i 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Digital Calculation Techniques and Statistics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Laboratorium Komputerowe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Digital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Transformations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Medicinal Chemistry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Chemii Organicznej i Technologii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Organic Chemistry and Pharmaceutical Technology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Pharmacognosy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Herbal Medicines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Pharmacology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Terapii Monitorowanej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Therapeutic Drug Monitor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Farmakogenetyki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Farmakogenomiki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ogenetics and Pharmacogenomics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Pharmacokinetics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Farmakodynamiki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Pharmacodynamics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Szpitalnej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Hospital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Oncology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Badań Klinicznych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Clinical Trials Centre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Racjonalizacji Farmakoterapii i Farmakoekonomiki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Pharmacotherapy and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Pharmacoeconomics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Rationalization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Farmakologii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Social Pharmacology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Statistical Analyses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Leków Chiralnych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Chiral Medication Pharmacokinetics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Regionalny Ośrodek Monitorowania Niepożądanych Działań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Regional Centre of Adverse Drug Reactions Monitoring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Podstaw Nauk Medycznych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Immunologii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B4C93">
              <w:rPr>
                <w:rFonts w:ascii="Calibri" w:hAnsi="Calibri" w:cs="Calibri"/>
                <w:sz w:val="24"/>
                <w:szCs w:val="24"/>
                <w:lang w:val="en-GB"/>
              </w:rPr>
              <w:t>Departmen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 of Basic Medical Sciences and Immunology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F4CDD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Centrum Badawczo-Wdrożeniowe Zaawansowanych Terapii Komórkowych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1B4C93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Advanced Stem-Cell Therapies Research and Application Centre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1B4C9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Nauk Medycznych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Division of Basic Medical Sciences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Pr="001B4C93">
              <w:rPr>
                <w:rFonts w:ascii="Calibri" w:hAnsi="Calibri" w:cs="Calibri"/>
                <w:sz w:val="24"/>
                <w:szCs w:val="24"/>
              </w:rPr>
              <w:t>akład Immunopatologii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4C456C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Division of Immunopathology and Molecular Biology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4C456C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456C">
              <w:rPr>
                <w:rFonts w:ascii="Calibri" w:hAnsi="Calibri" w:cs="Calibri"/>
                <w:sz w:val="24"/>
                <w:szCs w:val="24"/>
              </w:rPr>
              <w:t>Pracownia Eksperymentalnej Komórkowej Regeneracji Tkanek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4C456C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Experimental Cellular Tissue Regeneration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4C456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4C456C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4C456C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456C">
              <w:rPr>
                <w:rFonts w:ascii="Calibri" w:hAnsi="Calibri" w:cs="Calibri"/>
                <w:sz w:val="24"/>
                <w:szCs w:val="24"/>
              </w:rPr>
              <w:t>Laboratorium Patomorfologii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4C456C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Pathology and Molecular Biology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4C456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Toksykologii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Toxicology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Uszkodzenia Dróg Moczowych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Urinary Tract Impairment Markers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Toxicology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Prewencji Toksykologicznej i Chemicznej Kancerogenezy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Toxicological Prevention and Chemical Carcinogenesis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Kształcenia Podyplomowego Wydziału Farmaceutycznego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Postgraduate Education, Faculty of Pharmacy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 Wydziału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of the Faculty of Pharmacy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446276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2"/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Technologii Postaci Leku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Drug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Form Technology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Farmacji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Social Pharmacy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Biofarmacji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Biopharmacy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Opieki Farmaceutycznej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i Symulacji Medycznej</w:t>
            </w:r>
            <w:r>
              <w:rPr>
                <w:rStyle w:val="Odwoanieprzypisudolnego"/>
                <w:rFonts w:asciiTheme="minorHAnsi" w:hAnsiTheme="minorHAnsi" w:cs="Calibri"/>
                <w:sz w:val="24"/>
                <w:szCs w:val="24"/>
              </w:rPr>
              <w:footnoteReference w:id="4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Pharmaceutical Care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Medical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D857C9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D857C9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 Farmacji Przemysłowej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Industrial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Pharmacy</w:t>
            </w:r>
            <w:proofErr w:type="spellEnd"/>
            <w:r w:rsidRPr="00B97E75">
              <w:rPr>
                <w:rStyle w:val="markedcontent"/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Pharmaceutical Microbiology and Parasitology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Unikalnych Modeli Aplikacyjnych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Unique Application Models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Analizy Elementarnej i Badań 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Elemental Analysis and Structural Research  Laboratory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Przesiewowych Testów Aktywności Biologicznej i Gromadzenia Materiału Biologicznego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pBdr>
                <w:right w:val="single" w:sz="4" w:space="0" w:color="000000"/>
              </w:pBd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eastAsia="Courier New" w:hAnsi="Calibri" w:cs="Calibri"/>
                <w:iCs/>
                <w:sz w:val="24"/>
                <w:szCs w:val="24"/>
                <w:lang w:val="en-GB"/>
              </w:rPr>
              <w:t>Screening Biological Activity Assays and Collection of Biological Material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Biobank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Uniwersytetu Medycznego we Wrocławiu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Wroclaw Medical University Biobank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Molecular and Cellular Biology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Laboratory Diagnostics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Laboratory Diagnostics 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Diagnostyczne Laboratorium Naukowo-Dydaktyczne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Teaching and Research Diagnostic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Koagulologiczna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Coagulology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Analityki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General Analytics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Hematologiczna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Haematology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Immunochemistry Laboratory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Pokój Pobrań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Sampling Room 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</w:t>
            </w:r>
          </w:p>
        </w:tc>
      </w:tr>
      <w:tr w:rsidR="0086327E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Default="0086327E" w:rsidP="0086327E">
            <w:pPr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i Zakład </w:t>
            </w:r>
            <w:r w:rsidRPr="000616C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Podstaw Nauk Chemicznych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C361D3" w:rsidRDefault="0086327E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Basic Chemical Sciences</w:t>
            </w:r>
          </w:p>
        </w:tc>
      </w:tr>
      <w:tr w:rsidR="0086327E" w:rsidRPr="00EE162A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NAUK O ZROWIU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Faculty of Health Sciences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</w:t>
            </w:r>
            <w:r w:rsidR="0083553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8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jc w:val="both"/>
              <w:rPr>
                <w:rFonts w:ascii="Calibri" w:hAnsi="Calibri" w:cs="Calibri"/>
                <w:strike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35531" w:rsidP="0086327E">
            <w:pPr>
              <w:ind w:firstLine="4"/>
              <w:rPr>
                <w:rFonts w:ascii="Calibri" w:hAnsi="Calibri" w:cs="Calibri"/>
                <w:strike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WP-9</w:t>
            </w:r>
            <w:r w:rsidR="000A783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0A783D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0A783D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WP-12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</w:t>
            </w:r>
            <w:r w:rsidR="00195E5B">
              <w:rPr>
                <w:rStyle w:val="Odwoanieprzypisudolnego"/>
                <w:rFonts w:ascii="Calibri" w:eastAsia="Arial" w:hAnsi="Calibri" w:cs="Calibri"/>
                <w:sz w:val="24"/>
                <w:szCs w:val="24"/>
              </w:rPr>
              <w:footnoteReference w:id="5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195E5B" w:rsidP="0086327E">
            <w:pPr>
              <w:ind w:firstLine="4"/>
              <w:rPr>
                <w:rFonts w:asciiTheme="minorHAnsi" w:eastAsia="Arial" w:hAnsiTheme="min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195E5B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195E5B" w:rsidP="0086327E">
            <w:pPr>
              <w:ind w:firstLine="4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195E5B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195E5B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195E5B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WZ-25</w:t>
            </w:r>
            <w:r w:rsidR="00B63549"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5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WZ-26</w:t>
            </w:r>
            <w:r w:rsidR="002941BA"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5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2941BA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7E" w:rsidRPr="00B97E75" w:rsidRDefault="002941BA" w:rsidP="0086327E">
            <w:pPr>
              <w:ind w:firstLine="4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9B208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08E" w:rsidRPr="00B97E75" w:rsidRDefault="009B208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5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Health</w:t>
            </w:r>
            <w:proofErr w:type="spellEnd"/>
          </w:p>
        </w:tc>
      </w:tr>
      <w:tr w:rsidR="009B208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08E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Health</w:t>
            </w:r>
            <w:proofErr w:type="spellEnd"/>
          </w:p>
        </w:tc>
      </w:tr>
      <w:tr w:rsidR="009B208E" w:rsidRPr="002A0C0E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08E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Innowacji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Healthcare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Innovation</w:t>
            </w:r>
            <w:proofErr w:type="spellEnd"/>
          </w:p>
        </w:tc>
      </w:tr>
      <w:tr w:rsidR="002156D7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5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Zdrowia Środowiskowego, Medycyny Pracy i Epidemiologii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Department of Environmental Health, Occupational Medicine and Epidemiology</w:t>
            </w:r>
          </w:p>
        </w:tc>
      </w:tr>
      <w:tr w:rsidR="002156D7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WZ-28-1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Zdrowia Środowiskowego, Medycyny Pracy i Epidemiologii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Environmental Health, Occupational Medicine and Epidemiology</w:t>
            </w:r>
          </w:p>
        </w:tc>
      </w:tr>
      <w:tr w:rsidR="002156D7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5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Badań Populacyjnych i Profilaktyki Chorób Cywilizacyjnych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Population Studies and Prevention of Civilisation Diseases</w:t>
            </w:r>
          </w:p>
        </w:tc>
      </w:tr>
      <w:tr w:rsidR="00775B4E" w:rsidRPr="00EE162A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2" w:rsidRPr="00775B4E" w:rsidRDefault="00775B4E" w:rsidP="00D24F63">
            <w:pPr>
              <w:tabs>
                <w:tab w:val="right" w:pos="15137"/>
              </w:tabs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775B4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FIZJOTERAPII</w:t>
            </w:r>
            <w:r w:rsidR="001E37F3">
              <w:rPr>
                <w:rStyle w:val="Odwoanieprzypisudolnego"/>
                <w:rFonts w:ascii="Calibri" w:hAnsi="Calibri" w:cs="Calibri"/>
                <w:b/>
                <w:sz w:val="24"/>
                <w:szCs w:val="24"/>
                <w:lang w:val="en-GB"/>
              </w:rPr>
              <w:footnoteReference w:id="59"/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</w:t>
            </w:r>
            <w:r w:rsidR="0046263B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Faculty of Physiotherapy</w:t>
            </w:r>
            <w:r w:rsidR="00D24F63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ab/>
            </w:r>
          </w:p>
        </w:tc>
      </w:tr>
      <w:tr w:rsidR="00424E42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E42" w:rsidRPr="00B97E75" w:rsidRDefault="00424E42" w:rsidP="00CD2A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E42" w:rsidRDefault="001E37F3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E42" w:rsidRDefault="00424E42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Uniwersyteckie Centrum Fizjoterapii i Rehabilitacji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E42" w:rsidRPr="00F937E0" w:rsidRDefault="00424E42" w:rsidP="00CD2A5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University Centre od Physiotherapy and Rehabilitation</w:t>
            </w:r>
          </w:p>
        </w:tc>
      </w:tr>
      <w:tr w:rsidR="00E62FAC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2FAC" w:rsidRPr="00B97E75" w:rsidRDefault="00E62FAC" w:rsidP="00CD2A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2FAC" w:rsidRDefault="001E37F3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2FAC" w:rsidRDefault="00E62FAC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Edukacji Medycznej i Symulacji w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2FAC" w:rsidRPr="00F937E0" w:rsidRDefault="00E62FAC" w:rsidP="00CD2A5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Medical Education and Simulation Laboratory</w:t>
            </w:r>
          </w:p>
        </w:tc>
      </w:tr>
      <w:tr w:rsidR="00E62FAC" w:rsidRPr="002A0C0E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2FAC" w:rsidRPr="00B97E75" w:rsidRDefault="00E62FAC" w:rsidP="00CD2A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2FAC" w:rsidRDefault="001E37F3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2FAC" w:rsidRDefault="00E62FAC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Badań Naukowych w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2FAC" w:rsidRDefault="00E62FAC" w:rsidP="00CD2A50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Physiotherapy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Research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Laboratory</w:t>
            </w:r>
            <w:proofErr w:type="spellEnd"/>
          </w:p>
        </w:tc>
      </w:tr>
      <w:tr w:rsidR="001E37F3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37F3" w:rsidRPr="00B97E75" w:rsidRDefault="001E37F3" w:rsidP="00CD2A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37F3" w:rsidRDefault="001E37F3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37F3" w:rsidRDefault="001E37F3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Fizjoterapii Klinicznej i Rehabilitacji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F63" w:rsidRPr="00F937E0" w:rsidRDefault="001E37F3" w:rsidP="00D24F63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Clinical Physiotherapy and Rehabilitation</w:t>
            </w:r>
          </w:p>
        </w:tc>
      </w:tr>
      <w:tr w:rsidR="00CC09D0" w:rsidRPr="00B97E75" w:rsidTr="00CD2A50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0" w:rsidRPr="00B97E75" w:rsidRDefault="00CC09D0" w:rsidP="00CD2A50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:rsidR="00CC09D0" w:rsidRPr="00B97E75" w:rsidRDefault="00CC09D0" w:rsidP="00CD2A50">
            <w:pPr>
              <w:ind w:firstLine="4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PIELĘGNIARSTWA I POŁOŻNICTWA</w:t>
            </w:r>
            <w:r>
              <w:rPr>
                <w:rStyle w:val="Odwoanieprzypisudolnego"/>
                <w:rFonts w:ascii="Calibri" w:hAnsi="Calibri" w:cs="Calibri"/>
                <w:b/>
                <w:sz w:val="24"/>
                <w:szCs w:val="24"/>
                <w:lang w:val="en-GB"/>
              </w:rPr>
              <w:footnoteReference w:id="60"/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                     </w:t>
            </w:r>
            <w:r w:rsidR="00A86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Faculty of Nursing and Midwifery</w:t>
            </w:r>
          </w:p>
          <w:p w:rsidR="00CC09D0" w:rsidRPr="00B97E75" w:rsidRDefault="00CC09D0" w:rsidP="00CD2A50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5A49F0" w:rsidRPr="002A0C0E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49F0" w:rsidRPr="00B97E75" w:rsidRDefault="005A49F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49F0" w:rsidRDefault="0046263B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49F0" w:rsidRDefault="005A49F0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Pielęgniarstwa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9F0" w:rsidRDefault="005A49F0" w:rsidP="00CD2A50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Nursing</w:t>
            </w:r>
            <w:proofErr w:type="spellEnd"/>
          </w:p>
        </w:tc>
      </w:tr>
      <w:tr w:rsidR="0049213F" w:rsidRPr="002A0C0E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Default="0046263B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Default="0049213F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Organizacji Opieki Zdrowotnej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213F" w:rsidRDefault="0049213F" w:rsidP="00CD2A50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Healthcare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</w:p>
        </w:tc>
      </w:tr>
      <w:tr w:rsidR="0049213F" w:rsidRPr="002A0C0E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Default="0046263B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Default="0049213F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Metodyki Badań Naukowych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213F" w:rsidRDefault="0049213F" w:rsidP="00CD2A50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Research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Methodology</w:t>
            </w:r>
            <w:proofErr w:type="spellEnd"/>
          </w:p>
        </w:tc>
      </w:tr>
      <w:tr w:rsidR="0049213F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Default="0046263B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Default="0049213F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Pediatrii i Koordynowanej Opieki Nad Dzieckiem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213F" w:rsidRPr="00F937E0" w:rsidRDefault="0049213F" w:rsidP="00CD2A5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Paediatrics and Coordinated Child Care</w:t>
            </w:r>
          </w:p>
        </w:tc>
      </w:tr>
      <w:tr w:rsidR="0049213F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Default="0046263B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213F" w:rsidRDefault="006D2A7E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Anestezjologicznego i Zabiegowego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213F" w:rsidRPr="00F937E0" w:rsidRDefault="006D2A7E" w:rsidP="00CD2A5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</w:t>
            </w:r>
            <w:proofErr w:type="spellStart"/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Anesthetic</w:t>
            </w:r>
            <w:proofErr w:type="spellEnd"/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Surgical Nursing</w:t>
            </w:r>
          </w:p>
        </w:tc>
      </w:tr>
      <w:tr w:rsidR="00562B8C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B8C" w:rsidRPr="00B97E75" w:rsidRDefault="00562B8C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B8C" w:rsidRDefault="0046263B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B8C" w:rsidRDefault="00562B8C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Internistycznego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B8C" w:rsidRPr="00F937E0" w:rsidRDefault="00562B8C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Internal Medicine Nursing</w:t>
            </w:r>
          </w:p>
        </w:tc>
      </w:tr>
      <w:tr w:rsidR="00E23A8C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A8C" w:rsidRPr="00B97E75" w:rsidRDefault="00E23A8C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A8C" w:rsidRDefault="0046263B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A8C" w:rsidRDefault="00E23A8C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Geriatrii i Opieki Długoterminowej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A8C" w:rsidRPr="00F937E0" w:rsidRDefault="00E23A8C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Geriatrics and Long-Term Care</w:t>
            </w:r>
          </w:p>
        </w:tc>
      </w:tr>
      <w:tr w:rsidR="00671B06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B06" w:rsidRPr="00B97E75" w:rsidRDefault="00671B06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B06" w:rsidRDefault="0046263B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B06" w:rsidRDefault="00671B06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Pielęgniarstwa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B06" w:rsidRPr="00F937E0" w:rsidRDefault="00671B06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Fundamentals of Nursing</w:t>
            </w:r>
          </w:p>
        </w:tc>
      </w:tr>
      <w:tr w:rsidR="0046263B" w:rsidRPr="002A0C0E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63B" w:rsidRPr="00B97E75" w:rsidRDefault="0046263B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63B" w:rsidRDefault="00A05235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63B" w:rsidRDefault="0046263B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63B" w:rsidRPr="00671B06" w:rsidRDefault="0046263B" w:rsidP="00562B8C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6263B"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 w:rsidRPr="0046263B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46263B">
              <w:rPr>
                <w:rFonts w:ascii="Calibri" w:hAnsi="Calibri" w:cs="Calibri"/>
                <w:sz w:val="24"/>
                <w:szCs w:val="24"/>
              </w:rPr>
              <w:t>Midwifery</w:t>
            </w:r>
            <w:proofErr w:type="spellEnd"/>
          </w:p>
        </w:tc>
      </w:tr>
      <w:tr w:rsidR="00EB5AC4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5AC4" w:rsidRPr="00B97E75" w:rsidRDefault="00EB5AC4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5AC4" w:rsidRDefault="00A05235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5AC4" w:rsidRDefault="00EB5AC4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5AC4" w:rsidRPr="00F937E0" w:rsidRDefault="00EB5AC4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Fundamentals of Midwifery</w:t>
            </w:r>
          </w:p>
        </w:tc>
      </w:tr>
      <w:tr w:rsidR="00F7461A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61A" w:rsidRPr="00B97E75" w:rsidRDefault="00F7461A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61A" w:rsidRDefault="00A05235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61A" w:rsidRDefault="00F7461A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Opieki Specjalistycznej w Położnictwie i Ginekologii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61A" w:rsidRPr="00F937E0" w:rsidRDefault="00F7461A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Specialist Care in Midwifery and Gynaecology</w:t>
            </w:r>
          </w:p>
        </w:tc>
      </w:tr>
      <w:tr w:rsidR="00831409" w:rsidRPr="002A0C0E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1409" w:rsidRPr="00B97E75" w:rsidRDefault="00831409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1409" w:rsidRDefault="00A05235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1409" w:rsidRDefault="00831409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Biologii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409" w:rsidRDefault="00831409" w:rsidP="00F7461A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 w:rsidRPr="00831409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Medical</w:t>
            </w:r>
            <w:proofErr w:type="spellEnd"/>
            <w:r w:rsidRPr="0083140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Biology</w:t>
            </w:r>
            <w:proofErr w:type="spellEnd"/>
          </w:p>
        </w:tc>
      </w:tr>
      <w:tr w:rsidR="00EB77C0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7C0" w:rsidRPr="00B97E75" w:rsidRDefault="00EB77C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7C0" w:rsidRDefault="001C0C5C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7C0" w:rsidRDefault="00EB77C0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77C0" w:rsidRPr="00F937E0" w:rsidRDefault="00EB77C0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Department of Emergency Medical Service</w:t>
            </w:r>
          </w:p>
        </w:tc>
      </w:tr>
      <w:tr w:rsidR="00EB77C0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7C0" w:rsidRPr="00B97E75" w:rsidRDefault="00EB77C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7C0" w:rsidRDefault="001C0C5C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7C0" w:rsidRDefault="00EB77C0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77C0" w:rsidRPr="00F937E0" w:rsidRDefault="00EB77C0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Emergency Medical Service</w:t>
            </w:r>
          </w:p>
        </w:tc>
      </w:tr>
      <w:tr w:rsidR="00305247" w:rsidRPr="00EE162A" w:rsidTr="00CD2A5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247" w:rsidRPr="00B97E75" w:rsidRDefault="00305247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247" w:rsidRDefault="001C0C5C" w:rsidP="00CD2A50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247" w:rsidRDefault="00305247" w:rsidP="00CD2A5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Badań Naukowych i Innowacji w Ratownictwie Medycznym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247" w:rsidRPr="00F937E0" w:rsidRDefault="00305247" w:rsidP="0030524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Scientific Research and Innovation in Emergency Medical Service</w:t>
            </w:r>
          </w:p>
        </w:tc>
      </w:tr>
      <w:tr w:rsidR="00CC09D0" w:rsidRPr="00B97E75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0" w:rsidRPr="00B97E75" w:rsidRDefault="00CC09D0" w:rsidP="00CD2A50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:rsidR="00CC09D0" w:rsidRPr="00B97E75" w:rsidRDefault="00CC09D0" w:rsidP="00CD2A50">
            <w:pPr>
              <w:ind w:firstLine="4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JEDNOSTKI OGÓLNOUCZELNIANE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Interfaculty Units</w:t>
            </w:r>
          </w:p>
          <w:p w:rsidR="00CC09D0" w:rsidRPr="00B97E75" w:rsidRDefault="00CC09D0" w:rsidP="00CD2A50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tabs>
                <w:tab w:val="left" w:pos="195"/>
              </w:tabs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RNB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Main Library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Gromadzenia i Opracowania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Acquisitions and Cataloguing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Udostępniania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Circulation Section 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Dział Zbiorów Specjalnych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Special Collections Section 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Sekcja Magazynów Bibliotecznych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Stores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Secretariat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Filia nr 1 (ul. Borowska)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Branch No. 1 (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Borowska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Street)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Informacji Naukowej i Promocji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Information and Library Promotion Section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Dział Bibliografii 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Bibliometrii</w:t>
            </w:r>
            <w:proofErr w:type="spellEnd"/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Bibliography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Bibliometrics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Section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RD-JO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Języków Obcych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Foreign Languages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angielskiego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English Language Unit 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łacińskiego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Latin Language Unit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niemieckiego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German Language Unit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RD-WF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Wychowania Fizycznego i Sportu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Physical Education and Sport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RD-CS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Szkoleniowo-Konferencyjne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Conference and Training Centre 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RU-TW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Uniwersytet Trzeciego Wieku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University of the Third Age 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RK-CO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Uniwersyteckie Centrum Onkologii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University Centre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Oncology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RN-A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Centrum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Statistical Analysis Centre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Zespół ds. Dydaktyki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203B67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Biostatistics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Teaching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53801">
              <w:rPr>
                <w:rFonts w:asciiTheme="minorHAnsi" w:hAnsiTheme="minorHAnsi" w:cs="Arial"/>
                <w:sz w:val="24"/>
                <w:szCs w:val="24"/>
              </w:rPr>
              <w:t>Unit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RNC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Wsparcia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University Centre of Clinical Research Support 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Studium Nauk Humanistycznych i Społecznych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Humanities and Social Science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Lekarskich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Medical Humanities and Social Science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Farmaceutycznych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Pharmaceutical Humanities and Social Science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o Zdrowiu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Health Humanities and Social Science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RN-BP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entrum Badań Przedklinicz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n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5380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53801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re-clinical</w:t>
            </w:r>
            <w:proofErr w:type="spellEnd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Centre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Zwierzętarnia Doświadczalna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6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Experimental</w:t>
            </w:r>
            <w:proofErr w:type="spellEnd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proofErr w:type="spellEnd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Facility</w:t>
            </w:r>
            <w:proofErr w:type="spellEnd"/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AKP</w:t>
            </w:r>
            <w:r w:rsidR="00CC09D0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6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Kształcenia Podyplomowego</w:t>
            </w:r>
            <w:r w:rsidR="00F937E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6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Postgraduate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Centre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Studiów Podyplomowych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Postgraduate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Studies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Unit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Kształcenia Specjalizacyjnego i Doskonalenia Zawodowego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Specialization Education and Professional Development Unit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FC07C1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Szkoleniowo-Konferencyjnych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6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and Conference </w:t>
            </w:r>
            <w:r w:rsidRPr="00FC07C1">
              <w:rPr>
                <w:rFonts w:asciiTheme="minorHAnsi" w:hAnsiTheme="minorHAnsi" w:cstheme="minorHAnsi"/>
                <w:sz w:val="24"/>
                <w:szCs w:val="24"/>
              </w:rPr>
              <w:t>Unit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FC07C1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Symulacji Medycznej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6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Simulation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Center</w:t>
            </w:r>
          </w:p>
        </w:tc>
      </w:tr>
      <w:tr w:rsidR="00CC09D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Pracownia</w:t>
            </w:r>
            <w:r w:rsidRPr="003E72FF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 Innowacyjnej Edukacji Medyczne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3E72FF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Innovative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RK-CR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Uniwersyteckie Centrum Chirurgii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Robotycznej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7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Robotic Surgery</w:t>
            </w:r>
          </w:p>
        </w:tc>
      </w:tr>
      <w:tr w:rsidR="00CC09D0" w:rsidRPr="00EE162A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F4CDD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RN-BO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F4CDD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Uniwersyteckie</w:t>
            </w:r>
            <w:proofErr w:type="spellEnd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Centrum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Badań</w:t>
            </w:r>
            <w:proofErr w:type="spellEnd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Omicznych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7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C361D3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Wroclaw Medical </w:t>
            </w:r>
            <w:r w:rsidRPr="00CF4CD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niversity Omics Research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CC09D0" w:rsidRPr="00DE4E1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ACT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DE4E17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Centrum Transferu Technologii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7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Technology Transfer Centre</w:t>
            </w:r>
          </w:p>
        </w:tc>
      </w:tr>
      <w:tr w:rsidR="00CC09D0" w:rsidRPr="00DE4E1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DE4E17" w:rsidRDefault="00CC09D0" w:rsidP="0086327E">
            <w:pPr>
              <w:ind w:left="311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Sekcja</w:t>
            </w: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Transferu Technologii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Technology Transfer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proofErr w:type="spellEnd"/>
          </w:p>
        </w:tc>
      </w:tr>
      <w:tr w:rsidR="00CC09D0" w:rsidRPr="00DE4E1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D0" w:rsidRPr="00DE4E17" w:rsidRDefault="00CC09D0" w:rsidP="0086327E">
            <w:pPr>
              <w:ind w:left="311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Sekcja</w:t>
            </w: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Wsparcia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Administrative</w:t>
            </w:r>
            <w:proofErr w:type="spellEnd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proofErr w:type="spellEnd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proofErr w:type="spellEnd"/>
          </w:p>
        </w:tc>
      </w:tr>
    </w:tbl>
    <w:p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:rsidR="00284E33" w:rsidRPr="00C361D3" w:rsidRDefault="00284E33" w:rsidP="00236934">
      <w:pPr>
        <w:rPr>
          <w:rFonts w:ascii="Calibri" w:hAnsi="Calibri" w:cs="Calibri"/>
          <w:sz w:val="24"/>
          <w:szCs w:val="24"/>
          <w:lang w:val="en-GB"/>
        </w:rPr>
      </w:pPr>
    </w:p>
    <w:sectPr w:rsidR="00284E33" w:rsidRPr="00C361D3">
      <w:pgSz w:w="16838" w:h="11906" w:orient="landscape"/>
      <w:pgMar w:top="426" w:right="851" w:bottom="993" w:left="851" w:header="0" w:footer="0" w:gutter="0"/>
      <w:cols w:space="708"/>
      <w:formProt w:val="0"/>
      <w:docGrid w:linePitch="24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68" w:rsidRDefault="007F1968">
      <w:r>
        <w:separator/>
      </w:r>
    </w:p>
  </w:endnote>
  <w:endnote w:type="continuationSeparator" w:id="0">
    <w:p w:rsidR="007F1968" w:rsidRDefault="007F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68" w:rsidRDefault="007F1968">
      <w:pPr>
        <w:rPr>
          <w:sz w:val="12"/>
        </w:rPr>
      </w:pPr>
      <w:r>
        <w:separator/>
      </w:r>
    </w:p>
  </w:footnote>
  <w:footnote w:type="continuationSeparator" w:id="0">
    <w:p w:rsidR="007F1968" w:rsidRDefault="007F1968">
      <w:pPr>
        <w:rPr>
          <w:sz w:val="12"/>
        </w:rPr>
      </w:pPr>
      <w:r>
        <w:continuationSeparator/>
      </w:r>
    </w:p>
  </w:footnote>
  <w:footnote w:id="1">
    <w:p w:rsidR="004801AC" w:rsidRDefault="004801A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126/XVI R/2022 Rektora UMW z dnia 7 lipca 2022 r.</w:t>
      </w:r>
    </w:p>
  </w:footnote>
  <w:footnote w:id="2">
    <w:p w:rsidR="004801AC" w:rsidRDefault="004801A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3">
    <w:p w:rsidR="004801AC" w:rsidRDefault="004801A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Likwidacja zarządzeniem nr 129/XVI R/2024 Rektora UMW z dnia 17 czerwca 2024 r.</w:t>
      </w:r>
    </w:p>
  </w:footnote>
  <w:footnote w:id="4">
    <w:p w:rsidR="004801AC" w:rsidRDefault="004801A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5">
    <w:p w:rsidR="004801AC" w:rsidRDefault="004801AC">
      <w:pPr>
        <w:pStyle w:val="Tekstprzypisudolnego"/>
      </w:pPr>
      <w:r>
        <w:rPr>
          <w:rStyle w:val="Odwoanieprzypisudolnego"/>
        </w:rPr>
        <w:footnoteRef/>
      </w:r>
      <w:r>
        <w:t xml:space="preserve"> Likwidacja jednostki – zarządzenie 122/XVI R/2024 Rektora UMW z dnia 12 czerwca 2024 r.</w:t>
      </w:r>
    </w:p>
  </w:footnote>
  <w:footnote w:id="6">
    <w:p w:rsidR="004801AC" w:rsidRDefault="004801A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7">
    <w:p w:rsidR="004801AC" w:rsidRDefault="004801A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R/2023 Rektora UMW z dnia 28 czerwca 2023 r.</w:t>
      </w:r>
    </w:p>
  </w:footnote>
  <w:footnote w:id="8">
    <w:p w:rsidR="0086327E" w:rsidRDefault="0086327E" w:rsidP="0086327E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r.</w:t>
      </w:r>
    </w:p>
  </w:footnote>
  <w:footnote w:id="9">
    <w:p w:rsidR="004801AC" w:rsidRDefault="004801AC" w:rsidP="004801A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10">
    <w:p w:rsidR="004801AC" w:rsidRDefault="004801AC">
      <w:pPr>
        <w:pStyle w:val="Tekstprzypisudolnego"/>
      </w:pPr>
      <w:r>
        <w:rPr>
          <w:rStyle w:val="Odwoanieprzypisudolnego"/>
        </w:rPr>
        <w:footnoteRef/>
      </w:r>
      <w:r>
        <w:t xml:space="preserve"> Likwidacja – zarządzenie 120/XVI R/2024 Rektora UMW z dnia 12 czerwca 2024 r.</w:t>
      </w:r>
    </w:p>
  </w:footnote>
  <w:footnote w:id="11">
    <w:p w:rsidR="004801AC" w:rsidRDefault="004801A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– zarządzenie 130/XVI R/2024 Rektora UMW z dnia 17 czerwca 2024 r.</w:t>
      </w:r>
    </w:p>
  </w:footnote>
  <w:footnote w:id="12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13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 – zarządzenie 70/XVI R/2023 Rektora UMW z dnia 27 kwietnia 2023 r.</w:t>
      </w:r>
    </w:p>
  </w:footnote>
  <w:footnote w:id="14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Likwidacja jednostki – zarządzenie 122/XVI R/2024 Rektora UMW z dnia 12 czerwca 2024 r.</w:t>
      </w:r>
    </w:p>
  </w:footnote>
  <w:footnote w:id="15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Likwidacja jednostki — zarządzeniem nr 121/XVI R/2024 Rektora UMW z dnia 12 czerwca 2024 r.</w:t>
      </w:r>
    </w:p>
  </w:footnote>
  <w:footnote w:id="16">
    <w:p w:rsidR="006129BD" w:rsidRDefault="006129BD">
      <w:pPr>
        <w:pStyle w:val="Tekstprzypisudolnego"/>
      </w:pPr>
      <w:r>
        <w:rPr>
          <w:rStyle w:val="Odwoanieprzypisudolnego"/>
        </w:rPr>
        <w:footnoteRef/>
      </w:r>
      <w:r>
        <w:t xml:space="preserve"> Uchylono zarządzeniem nr 162/XVI R/2024 Rektora UMW z dnia 31 lipca 2024 r.</w:t>
      </w:r>
    </w:p>
  </w:footnote>
  <w:footnote w:id="17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Pracownia utworzona – zarządzenie 124/XVI R/2024 Rektora UMW z dnia 12 czerwca 2024 r.</w:t>
      </w:r>
    </w:p>
  </w:footnote>
  <w:footnote w:id="18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Likwidacja jednostki – zarządzenie 129/XVI R/2024 Rektora UMW z dnia 17 czerwca 2024 r.</w:t>
      </w:r>
    </w:p>
  </w:footnote>
  <w:footnote w:id="19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20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Likwidacja jednostki – zarządzenie 120/XVI R/2024 Rektora UMW z dnia 12 czerwca 2024 r.</w:t>
      </w:r>
    </w:p>
  </w:footnote>
  <w:footnote w:id="21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Likwidacja jednostki – zarządzenie 123/XVI R/2024 Rektora UMW z dnia 12 czerwca 2024 r.</w:t>
      </w:r>
    </w:p>
  </w:footnote>
  <w:footnote w:id="22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Likwidacja jednostki – zarządzenie 123/XVI R/2024 Rektora UMW z dnia 12 czerwca 2024 r.</w:t>
      </w:r>
    </w:p>
  </w:footnote>
  <w:footnote w:id="23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</w:t>
      </w:r>
    </w:p>
  </w:footnote>
  <w:footnote w:id="24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25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26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Likwidacja zarządzeniem 164/XVI R/2023 Rektora UMW z dnia 28 września 2023 r.</w:t>
      </w:r>
    </w:p>
  </w:footnote>
  <w:footnote w:id="27">
    <w:p w:rsidR="0086327E" w:rsidRDefault="0086327E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Likwidacja zarządzeniem nr 129/XVI R/2024 Rektora UMW z dnia 17 czerwca 2024 r.</w:t>
      </w:r>
    </w:p>
  </w:footnote>
  <w:footnote w:id="28">
    <w:p w:rsidR="0086327E" w:rsidRDefault="0086327E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Likwidacja zarządzeniem nr 129/XVI R/2024 Rektora UMW z dnia 17 czerwca 2024 r.</w:t>
      </w:r>
    </w:p>
  </w:footnote>
  <w:footnote w:id="29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109/XVI R/2023 Rektora UMW z dnia 22 czerwca 2023 r.</w:t>
      </w:r>
    </w:p>
  </w:footnote>
  <w:footnote w:id="30">
    <w:p w:rsidR="0086327E" w:rsidRDefault="0086327E" w:rsidP="0086327E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r.</w:t>
      </w:r>
    </w:p>
  </w:footnote>
  <w:footnote w:id="31">
    <w:p w:rsidR="0086327E" w:rsidRDefault="0086327E" w:rsidP="00952122">
      <w:pPr>
        <w:pStyle w:val="Tekstprzypisudolnego"/>
      </w:pPr>
      <w:r>
        <w:rPr>
          <w:rStyle w:val="Odwoanieprzypisudolnego"/>
        </w:rPr>
        <w:footnoteRef/>
      </w:r>
      <w:r>
        <w:t xml:space="preserve"> Likwidacja zarządzeniem nr 120/XVI R/2024 Rektora UMW z dnia 12 czerwca 2024 r.</w:t>
      </w:r>
    </w:p>
  </w:footnote>
  <w:footnote w:id="32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120/XVI R/2024 Rektora UMW z dnia 12 czerwca 2024 r.</w:t>
      </w:r>
    </w:p>
  </w:footnote>
  <w:footnote w:id="33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121/XVI R/2024 Rektora UMW z dnia 12 czerwca 2024 r.</w:t>
      </w:r>
    </w:p>
  </w:footnote>
  <w:footnote w:id="34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122/XVI R/2024 Rektora UMW z dnia 12 czerwca 2024 r.</w:t>
      </w:r>
    </w:p>
  </w:footnote>
  <w:footnote w:id="35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129/XVI R/2024 Rektora UMW z dnia 17 czerwca 2024 r.</w:t>
      </w:r>
    </w:p>
  </w:footnote>
  <w:footnote w:id="36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123/XVI R/2024 Rektora UMW z dnia 12 czerwca 2024 r.</w:t>
      </w:r>
    </w:p>
  </w:footnote>
  <w:footnote w:id="37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Zmiana – zarządzenie 163/XVI R/2023 Rektora UMW z dnia 28 września 2023 r.</w:t>
      </w:r>
    </w:p>
  </w:footnote>
  <w:footnote w:id="38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129/XVI R/2022 Rektora UMW z dnia 11 lipca 2022 r.</w:t>
      </w:r>
    </w:p>
  </w:footnote>
  <w:footnote w:id="39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40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41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Zmieniono zarządzeniem nr 164/XVI R/2023 Rektora UMW z dnia 28 września 2023 r.</w:t>
      </w:r>
    </w:p>
  </w:footnote>
  <w:footnote w:id="42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270/XVI R/2021 Rektora UMW z dnia 22 listopada 2021 r.</w:t>
      </w:r>
    </w:p>
  </w:footnote>
  <w:footnote w:id="43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273/XVI R/2021 Rektora UMW z dnia 26 listopada 2021 r.</w:t>
      </w:r>
    </w:p>
  </w:footnote>
  <w:footnote w:id="44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zmieniona zarządzeniem nr 213/XVI R/2023 Rektora UMW z dnia 19 grudnia 2023 r.</w:t>
      </w:r>
    </w:p>
  </w:footnote>
  <w:footnote w:id="45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220/XVI R/2022 Rektora UMW z dnia 21 grudnia 2022 r.</w:t>
      </w:r>
    </w:p>
  </w:footnote>
  <w:footnote w:id="46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129/XVI R/2022 Rektora UMW z dnia 11 lipca 2022 r.</w:t>
      </w:r>
    </w:p>
  </w:footnote>
  <w:footnote w:id="47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130/XVI R/2022 Rektora UMW z dnia 11 lipca 2022 r.</w:t>
      </w:r>
    </w:p>
  </w:footnote>
  <w:footnote w:id="48">
    <w:p w:rsidR="00835531" w:rsidRDefault="00835531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49">
    <w:p w:rsidR="000A783D" w:rsidRDefault="000A783D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50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51">
    <w:p w:rsidR="00195E5B" w:rsidRDefault="00195E5B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52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111/XVI R/2022 Rektora UMW z dnia 24 czerwca 2022 r.</w:t>
      </w:r>
    </w:p>
  </w:footnote>
  <w:footnote w:id="53">
    <w:p w:rsidR="0086327E" w:rsidRDefault="0086327E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54">
    <w:p w:rsidR="00B63549" w:rsidRDefault="00B63549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55">
    <w:p w:rsidR="002941BA" w:rsidRDefault="002941BA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56">
    <w:p w:rsidR="009B208E" w:rsidRDefault="009B208E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57">
    <w:p w:rsidR="002156D7" w:rsidRDefault="002156D7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58">
    <w:p w:rsidR="002156D7" w:rsidRDefault="002156D7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59">
    <w:p w:rsidR="001E37F3" w:rsidRDefault="001E37F3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60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61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Dział Informacji Naukowej i Bibliografii – zlikwidowany zarządzeniem 169/XVI R/2022</w:t>
      </w:r>
    </w:p>
  </w:footnote>
  <w:footnote w:id="62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Sekcja Systemów Informatycznych i Digitalizacji – zlikwidowana zarządzeniem 169/XVI R/2022</w:t>
      </w:r>
    </w:p>
  </w:footnote>
  <w:footnote w:id="63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64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65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Dodana zarządzeniem nr 47/XVI R/2022 Rektora UMW z dnia 17 marca 2022 r.</w:t>
      </w:r>
    </w:p>
  </w:footnote>
  <w:footnote w:id="66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 w:rsidR="00F937E0">
        <w:t xml:space="preserve"> Symb</w:t>
      </w:r>
      <w:r w:rsidR="00EE162A">
        <w:t>ol</w:t>
      </w:r>
      <w:r w:rsidR="008D6A16">
        <w:t xml:space="preserve">e </w:t>
      </w:r>
      <w:r w:rsidR="008D6A16">
        <w:t>zmienione</w:t>
      </w:r>
      <w:bookmarkStart w:id="0" w:name="_GoBack"/>
      <w:bookmarkEnd w:id="0"/>
      <w:r w:rsidR="00EE162A">
        <w:t xml:space="preserve"> zarządzeniem nr 15/XVI R/2025</w:t>
      </w:r>
      <w:r>
        <w:t xml:space="preserve"> Rektora UMW z dnia </w:t>
      </w:r>
      <w:r w:rsidR="00EE162A">
        <w:t>11 lutego 2025</w:t>
      </w:r>
      <w:r>
        <w:t xml:space="preserve"> r.</w:t>
      </w:r>
    </w:p>
  </w:footnote>
  <w:footnote w:id="67">
    <w:p w:rsidR="00F937E0" w:rsidRDefault="00F937E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106/XVI R/2022 Rektora UMW z dnia 14 czerwca 2022 r.</w:t>
      </w:r>
    </w:p>
  </w:footnote>
  <w:footnote w:id="68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115/XVI R/2022 Rektora UMW z dnia 27 czerwca 2022 r.</w:t>
      </w:r>
    </w:p>
  </w:footnote>
  <w:footnote w:id="69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116/XVI R/2022 Rektora UMW z dnia 29 czerwca 2022 r.</w:t>
      </w:r>
    </w:p>
  </w:footnote>
  <w:footnote w:id="70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2/XVI R/2023 Rektora UMW z dnia 9 stycznia 2023 r.</w:t>
      </w:r>
    </w:p>
  </w:footnote>
  <w:footnote w:id="71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195/XVI R/2023 Rektora UMW z dnia 4 grudnia 2023 r.</w:t>
      </w:r>
    </w:p>
  </w:footnote>
  <w:footnote w:id="72">
    <w:p w:rsidR="00CC09D0" w:rsidRDefault="00CC09D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107/XVI R/2024 Rektora UMW z dnia 27 maja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C32"/>
    <w:multiLevelType w:val="multilevel"/>
    <w:tmpl w:val="813C6652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580E95"/>
    <w:multiLevelType w:val="multilevel"/>
    <w:tmpl w:val="36D8520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3"/>
    <w:rsid w:val="000073A1"/>
    <w:rsid w:val="00023554"/>
    <w:rsid w:val="0004618D"/>
    <w:rsid w:val="000616C0"/>
    <w:rsid w:val="000801F8"/>
    <w:rsid w:val="000A783D"/>
    <w:rsid w:val="000C3F67"/>
    <w:rsid w:val="000E7355"/>
    <w:rsid w:val="000F1307"/>
    <w:rsid w:val="00104F21"/>
    <w:rsid w:val="00106221"/>
    <w:rsid w:val="001852D9"/>
    <w:rsid w:val="00195E5B"/>
    <w:rsid w:val="001B4C93"/>
    <w:rsid w:val="001C0C5C"/>
    <w:rsid w:val="001D3469"/>
    <w:rsid w:val="001D7BE0"/>
    <w:rsid w:val="001E0372"/>
    <w:rsid w:val="001E14AE"/>
    <w:rsid w:val="001E37F3"/>
    <w:rsid w:val="00201826"/>
    <w:rsid w:val="00201C66"/>
    <w:rsid w:val="00203B67"/>
    <w:rsid w:val="002043FD"/>
    <w:rsid w:val="002156D7"/>
    <w:rsid w:val="00236934"/>
    <w:rsid w:val="00284E33"/>
    <w:rsid w:val="00284F7F"/>
    <w:rsid w:val="00290437"/>
    <w:rsid w:val="002941BA"/>
    <w:rsid w:val="002A0C0E"/>
    <w:rsid w:val="002B7182"/>
    <w:rsid w:val="002F0670"/>
    <w:rsid w:val="002F1656"/>
    <w:rsid w:val="00305247"/>
    <w:rsid w:val="003413D6"/>
    <w:rsid w:val="003654C9"/>
    <w:rsid w:val="003B3D47"/>
    <w:rsid w:val="003E72FF"/>
    <w:rsid w:val="00424E42"/>
    <w:rsid w:val="00425050"/>
    <w:rsid w:val="0043494C"/>
    <w:rsid w:val="00444672"/>
    <w:rsid w:val="00446276"/>
    <w:rsid w:val="00461C04"/>
    <w:rsid w:val="0046263B"/>
    <w:rsid w:val="004801AC"/>
    <w:rsid w:val="0049213F"/>
    <w:rsid w:val="004B657E"/>
    <w:rsid w:val="004C456C"/>
    <w:rsid w:val="00503EBF"/>
    <w:rsid w:val="00515845"/>
    <w:rsid w:val="0053779B"/>
    <w:rsid w:val="00562B8C"/>
    <w:rsid w:val="00565383"/>
    <w:rsid w:val="005A49F0"/>
    <w:rsid w:val="005E7BD5"/>
    <w:rsid w:val="005F15E4"/>
    <w:rsid w:val="006129BD"/>
    <w:rsid w:val="006223F5"/>
    <w:rsid w:val="00635B09"/>
    <w:rsid w:val="00656913"/>
    <w:rsid w:val="00671B06"/>
    <w:rsid w:val="006725DB"/>
    <w:rsid w:val="0068694F"/>
    <w:rsid w:val="006B3260"/>
    <w:rsid w:val="006B7B4B"/>
    <w:rsid w:val="006D2A7E"/>
    <w:rsid w:val="006D2D29"/>
    <w:rsid w:val="00747302"/>
    <w:rsid w:val="00757110"/>
    <w:rsid w:val="00775B4E"/>
    <w:rsid w:val="007E06C9"/>
    <w:rsid w:val="007F1968"/>
    <w:rsid w:val="007F31AB"/>
    <w:rsid w:val="008151E5"/>
    <w:rsid w:val="0082031D"/>
    <w:rsid w:val="00827E2C"/>
    <w:rsid w:val="00831409"/>
    <w:rsid w:val="00835531"/>
    <w:rsid w:val="00837638"/>
    <w:rsid w:val="00846512"/>
    <w:rsid w:val="00847530"/>
    <w:rsid w:val="0086327E"/>
    <w:rsid w:val="00863AEC"/>
    <w:rsid w:val="008924E1"/>
    <w:rsid w:val="008A2DC0"/>
    <w:rsid w:val="008D24D9"/>
    <w:rsid w:val="008D6A16"/>
    <w:rsid w:val="008F367A"/>
    <w:rsid w:val="0094332F"/>
    <w:rsid w:val="00950722"/>
    <w:rsid w:val="00952122"/>
    <w:rsid w:val="009636FD"/>
    <w:rsid w:val="009862FF"/>
    <w:rsid w:val="009A568C"/>
    <w:rsid w:val="009B208E"/>
    <w:rsid w:val="009E56C7"/>
    <w:rsid w:val="00A05235"/>
    <w:rsid w:val="00A12E5C"/>
    <w:rsid w:val="00A1534A"/>
    <w:rsid w:val="00A22AD6"/>
    <w:rsid w:val="00A2547C"/>
    <w:rsid w:val="00A45D58"/>
    <w:rsid w:val="00A86EB0"/>
    <w:rsid w:val="00B53801"/>
    <w:rsid w:val="00B63549"/>
    <w:rsid w:val="00B96F30"/>
    <w:rsid w:val="00B97E75"/>
    <w:rsid w:val="00BB213A"/>
    <w:rsid w:val="00BC6256"/>
    <w:rsid w:val="00BF16AC"/>
    <w:rsid w:val="00BF262D"/>
    <w:rsid w:val="00C23B4E"/>
    <w:rsid w:val="00C361D3"/>
    <w:rsid w:val="00C437F8"/>
    <w:rsid w:val="00C53E6B"/>
    <w:rsid w:val="00C814D9"/>
    <w:rsid w:val="00CC0203"/>
    <w:rsid w:val="00CC09D0"/>
    <w:rsid w:val="00CC6931"/>
    <w:rsid w:val="00CE092F"/>
    <w:rsid w:val="00CF4CDD"/>
    <w:rsid w:val="00CF6675"/>
    <w:rsid w:val="00D24F63"/>
    <w:rsid w:val="00D857C9"/>
    <w:rsid w:val="00DA3819"/>
    <w:rsid w:val="00DB0ECB"/>
    <w:rsid w:val="00DD22F4"/>
    <w:rsid w:val="00DE4E17"/>
    <w:rsid w:val="00E075BE"/>
    <w:rsid w:val="00E15170"/>
    <w:rsid w:val="00E23A8C"/>
    <w:rsid w:val="00E52232"/>
    <w:rsid w:val="00E62FAC"/>
    <w:rsid w:val="00EB5AC4"/>
    <w:rsid w:val="00EB77C0"/>
    <w:rsid w:val="00ED6EDC"/>
    <w:rsid w:val="00EE162A"/>
    <w:rsid w:val="00F0107B"/>
    <w:rsid w:val="00F171FE"/>
    <w:rsid w:val="00F7461A"/>
    <w:rsid w:val="00F937E0"/>
    <w:rsid w:val="00FA122A"/>
    <w:rsid w:val="00FA6CBA"/>
    <w:rsid w:val="00FB5585"/>
    <w:rsid w:val="00FC07C1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84C6"/>
  <w15:docId w15:val="{F4E61B15-1ABD-4AA2-A16A-D7EDF7C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position w:val="0"/>
      <w:sz w:val="20"/>
      <w:vertAlign w:val="baseline"/>
    </w:rPr>
  </w:style>
  <w:style w:type="character" w:customStyle="1" w:styleId="WW8Num3z0">
    <w:name w:val="WW8Num3z0"/>
    <w:qFormat/>
    <w:rPr>
      <w:position w:val="0"/>
      <w:sz w:val="20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9143D"/>
    <w:rPr>
      <w:rFonts w:ascii="Courier New" w:hAnsi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2E30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2E30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B78B9"/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170F84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omylnaczcionkaakapitu"/>
    <w:qFormat/>
    <w:rsid w:val="00016685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79143D"/>
    <w:pPr>
      <w:suppressAutoHyphens w:val="0"/>
    </w:pPr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E30"/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170F84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CB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E17"/>
  </w:style>
  <w:style w:type="character" w:styleId="Odwoanieprzypisukocowego">
    <w:name w:val="endnote reference"/>
    <w:basedOn w:val="Domylnaczcionkaakapitu"/>
    <w:uiPriority w:val="99"/>
    <w:semiHidden/>
    <w:unhideWhenUsed/>
    <w:rsid w:val="00DE4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61F3-23D0-4C5E-90BE-C68E7E3D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19</Pages>
  <Words>6248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Smereka</dc:creator>
  <dc:description/>
  <cp:lastModifiedBy>MKapera</cp:lastModifiedBy>
  <cp:revision>113</cp:revision>
  <cp:lastPrinted>2021-08-23T08:24:00Z</cp:lastPrinted>
  <dcterms:created xsi:type="dcterms:W3CDTF">2021-09-27T11:17:00Z</dcterms:created>
  <dcterms:modified xsi:type="dcterms:W3CDTF">2025-02-12T10:54:00Z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