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74" w:rsidRPr="0033588E" w:rsidRDefault="00E46C74" w:rsidP="0033588E">
      <w:pPr>
        <w:jc w:val="center"/>
        <w:rPr>
          <w:rFonts w:cstheme="minorHAnsi"/>
          <w:b/>
          <w:sz w:val="24"/>
          <w:szCs w:val="24"/>
        </w:rPr>
      </w:pPr>
      <w:r w:rsidRPr="0033588E">
        <w:rPr>
          <w:rFonts w:cstheme="minorHAnsi"/>
          <w:b/>
          <w:sz w:val="24"/>
          <w:szCs w:val="24"/>
        </w:rPr>
        <w:t xml:space="preserve">ĆWICZENIA LABORATORYJNE z przedmiotu: Syntezy i technologii środków leczniczych </w:t>
      </w:r>
      <w:r w:rsidR="0033588E" w:rsidRPr="0033588E">
        <w:rPr>
          <w:rFonts w:cstheme="minorHAnsi"/>
          <w:b/>
          <w:sz w:val="24"/>
          <w:szCs w:val="24"/>
        </w:rPr>
        <w:br/>
      </w:r>
      <w:r w:rsidRPr="0033588E">
        <w:rPr>
          <w:rFonts w:cstheme="minorHAnsi"/>
          <w:b/>
          <w:sz w:val="24"/>
          <w:szCs w:val="24"/>
        </w:rPr>
        <w:t>DLA STUDENTÓW IV ROKU FARMACJI UMED WE WROCŁAWIU</w:t>
      </w:r>
      <w:r w:rsidR="0033588E" w:rsidRPr="0033588E">
        <w:rPr>
          <w:rFonts w:cstheme="minorHAnsi"/>
          <w:b/>
          <w:sz w:val="24"/>
          <w:szCs w:val="24"/>
        </w:rPr>
        <w:br/>
      </w:r>
      <w:r w:rsidR="000C16BE">
        <w:rPr>
          <w:rFonts w:cstheme="minorHAnsi"/>
          <w:b/>
          <w:sz w:val="24"/>
          <w:szCs w:val="24"/>
        </w:rPr>
        <w:t xml:space="preserve">w roku akademickim </w:t>
      </w:r>
      <w:r w:rsidR="00C35392">
        <w:rPr>
          <w:rFonts w:cstheme="minorHAnsi"/>
          <w:b/>
          <w:sz w:val="24"/>
          <w:szCs w:val="24"/>
        </w:rPr>
        <w:t>2024</w:t>
      </w:r>
      <w:r w:rsidR="000C16BE">
        <w:rPr>
          <w:rFonts w:cstheme="minorHAnsi"/>
          <w:b/>
          <w:sz w:val="24"/>
          <w:szCs w:val="24"/>
        </w:rPr>
        <w:t>/2025</w:t>
      </w:r>
      <w:r w:rsidR="0033588E" w:rsidRPr="0033588E">
        <w:rPr>
          <w:rFonts w:cstheme="minorHAnsi"/>
          <w:i/>
          <w:sz w:val="24"/>
          <w:szCs w:val="24"/>
        </w:rPr>
        <w:t xml:space="preserve"> semestr letni</w:t>
      </w:r>
    </w:p>
    <w:p w:rsidR="000B5CE8" w:rsidRPr="00A45964" w:rsidRDefault="00E46C74">
      <w:pPr>
        <w:rPr>
          <w:rFonts w:ascii="Arial" w:hAnsi="Arial" w:cs="Arial"/>
          <w:sz w:val="24"/>
          <w:szCs w:val="24"/>
        </w:rPr>
      </w:pPr>
      <w:r w:rsidRPr="00EE7531">
        <w:rPr>
          <w:b/>
          <w:sz w:val="40"/>
          <w:szCs w:val="40"/>
        </w:rPr>
        <w:t>Tematyka i terminy kolokwiów ćwiczeniowych</w:t>
      </w:r>
      <w:r w:rsidRPr="00C66B69">
        <w:rPr>
          <w:b/>
          <w:sz w:val="24"/>
          <w:szCs w:val="24"/>
        </w:rPr>
        <w:t xml:space="preserve"> </w:t>
      </w:r>
      <w:r w:rsidR="00EE7531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A45964">
        <w:rPr>
          <w:rFonts w:ascii="Arial" w:hAnsi="Arial" w:cs="Arial"/>
          <w:i/>
          <w:sz w:val="24"/>
          <w:szCs w:val="24"/>
        </w:rPr>
        <w:t>K</w:t>
      </w:r>
      <w:r w:rsidRPr="00A45964">
        <w:rPr>
          <w:rFonts w:ascii="Arial" w:hAnsi="Arial" w:cs="Arial"/>
          <w:i/>
          <w:sz w:val="24"/>
          <w:szCs w:val="24"/>
        </w:rPr>
        <w:t xml:space="preserve">olokwia w pierwszym i drugim terminie odbywają się </w:t>
      </w:r>
      <w:r w:rsidR="00EE7531" w:rsidRPr="00A45964">
        <w:rPr>
          <w:rFonts w:ascii="Arial" w:hAnsi="Arial" w:cs="Arial"/>
          <w:i/>
          <w:sz w:val="24"/>
          <w:szCs w:val="24"/>
        </w:rPr>
        <w:t>w trakcie ćwiczeń</w:t>
      </w:r>
      <w:r w:rsidR="00A45964">
        <w:rPr>
          <w:rFonts w:ascii="Arial" w:hAnsi="Arial" w:cs="Arial"/>
          <w:i/>
          <w:sz w:val="24"/>
          <w:szCs w:val="24"/>
        </w:rPr>
        <w:t xml:space="preserve"> laboratoryjnych</w:t>
      </w:r>
      <w:r w:rsidRPr="00A45964">
        <w:rPr>
          <w:rFonts w:ascii="Arial" w:hAnsi="Arial" w:cs="Arial"/>
          <w:i/>
          <w:sz w:val="24"/>
          <w:szCs w:val="24"/>
        </w:rPr>
        <w:t xml:space="preserve">, </w:t>
      </w:r>
      <w:r w:rsidR="00EE7531" w:rsidRPr="00A45964">
        <w:rPr>
          <w:rFonts w:ascii="Arial" w:hAnsi="Arial" w:cs="Arial"/>
          <w:i/>
          <w:sz w:val="24"/>
          <w:szCs w:val="24"/>
        </w:rPr>
        <w:t xml:space="preserve">pisemnie </w:t>
      </w:r>
      <w:r w:rsidRPr="00A45964">
        <w:rPr>
          <w:rFonts w:ascii="Arial" w:hAnsi="Arial" w:cs="Arial"/>
          <w:i/>
          <w:sz w:val="24"/>
          <w:szCs w:val="24"/>
        </w:rPr>
        <w:t>w formie pytań otwartych oraz testowych. Student ma prawo do jednokrotnej poprawy kolokwium. W przypadku  uzyskania oceny niedostatecznej również z kolokwium  poprawkowego student przystępuje do kolokwium zaliczeniowego, zgodnie z regulaminem studiów.</w:t>
      </w:r>
    </w:p>
    <w:p w:rsidR="00EE7531" w:rsidRPr="0033588E" w:rsidRDefault="00EE7531" w:rsidP="00EE753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</w:pPr>
      <w:r w:rsidRPr="0033588E">
        <w:rPr>
          <w:rFonts w:ascii="Arial" w:eastAsia="Times New Roman" w:hAnsi="Arial" w:cs="Arial"/>
          <w:b/>
          <w:sz w:val="24"/>
          <w:szCs w:val="24"/>
          <w:lang w:eastAsia="pl-PL"/>
        </w:rPr>
        <w:t>Kolokwium 1.</w:t>
      </w:r>
      <w:r w:rsidRPr="0033588E">
        <w:rPr>
          <w:rFonts w:ascii="Arial" w:eastAsia="Times New Roman" w:hAnsi="Arial" w:cs="Arial"/>
          <w:sz w:val="24"/>
          <w:szCs w:val="24"/>
          <w:lang w:eastAsia="pl-PL"/>
        </w:rPr>
        <w:t xml:space="preserve"> Jednostkowe procesy chemiczne: </w:t>
      </w:r>
      <w:r w:rsidRPr="0033588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 xml:space="preserve">estryfikacja, </w:t>
      </w:r>
      <w:proofErr w:type="spellStart"/>
      <w:r w:rsidRPr="0033588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>acylowanie</w:t>
      </w:r>
      <w:proofErr w:type="spellEnd"/>
      <w:r w:rsidRPr="0033588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>, hydroliza, alkilowanie, halogenowanie, nitrowanie</w:t>
      </w:r>
      <w:r w:rsidR="003F66A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>, nitrozowanie</w:t>
      </w:r>
      <w:r w:rsidRPr="0033588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>, sulfonowanie</w:t>
      </w:r>
    </w:p>
    <w:p w:rsidR="00EE7531" w:rsidRPr="00A45964" w:rsidRDefault="0033588E" w:rsidP="0033588E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45964">
        <w:rPr>
          <w:rFonts w:ascii="Arial" w:eastAsia="Times New Roman" w:hAnsi="Arial" w:cs="Arial"/>
          <w:b/>
          <w:bCs/>
          <w:color w:val="000000"/>
          <w:lang w:eastAsia="pl-PL"/>
        </w:rPr>
        <w:t>Pierwszy termin</w:t>
      </w:r>
      <w:r w:rsidRPr="00A4596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Grupy CL10, 11, 12 – poniedziałek 1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.03.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E7531" w:rsidRPr="00A4596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C16BE">
        <w:rPr>
          <w:rFonts w:ascii="Arial" w:eastAsia="Times New Roman" w:hAnsi="Arial" w:cs="Arial"/>
          <w:bCs/>
          <w:sz w:val="24"/>
          <w:szCs w:val="24"/>
          <w:lang w:eastAsia="pl-PL"/>
        </w:rPr>
        <w:t>Grupy CL1, 2, 3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wtorek 11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.03.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br/>
        <w:t>Grupy CL 4, 5, 6 – środa 12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.03.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Grupy 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CL 7, 8, 9 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piąt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ek 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14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.03.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="00EE7531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:rsidR="00EE7531" w:rsidRPr="00A45964" w:rsidRDefault="0033588E" w:rsidP="0033588E">
      <w:pPr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45964">
        <w:rPr>
          <w:rFonts w:ascii="Arial" w:eastAsia="Times New Roman" w:hAnsi="Arial" w:cs="Arial"/>
          <w:b/>
          <w:bCs/>
          <w:lang w:eastAsia="pl-PL"/>
        </w:rPr>
        <w:t>Termin poprawkowy</w:t>
      </w:r>
      <w:r w:rsidRPr="0033588E">
        <w:rPr>
          <w:rFonts w:ascii="Arial" w:eastAsia="Times New Roman" w:hAnsi="Arial" w:cs="Arial"/>
          <w:bCs/>
          <w:lang w:eastAsia="pl-PL"/>
        </w:rPr>
        <w:t>:</w:t>
      </w:r>
      <w:r w:rsidRPr="0033588E">
        <w:rPr>
          <w:rFonts w:ascii="Arial" w:eastAsia="Times New Roman" w:hAnsi="Arial" w:cs="Arial"/>
          <w:bCs/>
          <w:lang w:eastAsia="pl-PL"/>
        </w:rPr>
        <w:br/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Grup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y CL10, 11, 12 – poniedziałek 17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.03.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Pr="00A4596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Grupy CL1, 2, 2 – wtorek 1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.03.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br/>
        <w:t>Grupy CL 4, 5, 6 – środa 19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.03.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br/>
        <w:t>Grupy CL 7, 8, 9  – piątek 21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.03.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A45964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</w:p>
    <w:p w:rsidR="00EE7531" w:rsidRPr="0033588E" w:rsidRDefault="00EE7531" w:rsidP="00EE7531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588E">
        <w:rPr>
          <w:rFonts w:ascii="Arial" w:eastAsia="Times New Roman" w:hAnsi="Arial" w:cs="Arial"/>
          <w:b/>
          <w:sz w:val="24"/>
          <w:szCs w:val="24"/>
          <w:lang w:eastAsia="pl-PL"/>
        </w:rPr>
        <w:t>Kolokwium 2.</w:t>
      </w:r>
      <w:r w:rsidRPr="0033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588E">
        <w:rPr>
          <w:rFonts w:ascii="Arial" w:eastAsia="Times New Roman" w:hAnsi="Arial" w:cs="Arial"/>
          <w:lang w:eastAsia="pl-PL"/>
        </w:rPr>
        <w:t>(</w:t>
      </w:r>
      <w:r w:rsidRPr="0033588E">
        <w:rPr>
          <w:rFonts w:ascii="Arial" w:eastAsia="Times New Roman" w:hAnsi="Arial" w:cs="Arial"/>
          <w:i/>
          <w:lang w:eastAsia="pl-PL"/>
        </w:rPr>
        <w:t>obowiązuje znajomość materiału z kolokwium 1</w:t>
      </w:r>
      <w:r w:rsidRPr="0033588E">
        <w:rPr>
          <w:rFonts w:ascii="Arial" w:eastAsia="Times New Roman" w:hAnsi="Arial" w:cs="Arial"/>
          <w:lang w:eastAsia="pl-PL"/>
        </w:rPr>
        <w:t>.)</w:t>
      </w:r>
      <w:r w:rsidRPr="0033588E">
        <w:rPr>
          <w:rFonts w:ascii="Arial" w:eastAsia="Times New Roman" w:hAnsi="Arial" w:cs="Arial"/>
          <w:sz w:val="24"/>
          <w:szCs w:val="24"/>
          <w:lang w:eastAsia="pl-PL"/>
        </w:rPr>
        <w:t xml:space="preserve"> Jednostkowe procesy chemiczne: </w:t>
      </w:r>
      <w:r w:rsidRPr="0033588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>kondensacja,</w:t>
      </w:r>
      <w:r w:rsidRPr="0033588E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utlenianie, redukcja, </w:t>
      </w:r>
      <w:proofErr w:type="spellStart"/>
      <w:r w:rsidRPr="0033588E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amonoliza</w:t>
      </w:r>
      <w:proofErr w:type="spellEnd"/>
      <w:r w:rsidRPr="0033588E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,  </w:t>
      </w:r>
      <w:proofErr w:type="spellStart"/>
      <w:r w:rsidRPr="0033588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>diazowanie</w:t>
      </w:r>
      <w:proofErr w:type="spellEnd"/>
      <w:r w:rsidRPr="0033588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>,</w:t>
      </w:r>
      <w:r w:rsidRPr="0033588E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 związki magnezoorganiczne</w:t>
      </w:r>
      <w:r w:rsidRPr="003358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33588E" w:rsidRPr="00A45964" w:rsidRDefault="0033588E" w:rsidP="0033588E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45964">
        <w:rPr>
          <w:rFonts w:ascii="Arial" w:eastAsia="Times New Roman" w:hAnsi="Arial" w:cs="Arial"/>
          <w:b/>
          <w:bCs/>
          <w:color w:val="000000"/>
          <w:lang w:eastAsia="pl-PL"/>
        </w:rPr>
        <w:t>Pierwszy termin</w:t>
      </w:r>
      <w:r w:rsidRPr="00A4596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Grup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y CL10, 11, 12 – poniedziałek 07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.04.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Pr="00A4596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C16BE">
        <w:rPr>
          <w:rFonts w:ascii="Arial" w:eastAsia="Times New Roman" w:hAnsi="Arial" w:cs="Arial"/>
          <w:bCs/>
          <w:sz w:val="24"/>
          <w:szCs w:val="24"/>
          <w:lang w:eastAsia="pl-PL"/>
        </w:rPr>
        <w:t>Grupy CL1, 2, 3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wtorek 08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.04.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br/>
        <w:t>Grupy CL 4, 5, 6 – środa 09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.04.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Grupy CL 7, 8, 9  – piątek 1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.04.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:rsidR="0033588E" w:rsidRPr="00A45964" w:rsidRDefault="0033588E" w:rsidP="0033588E">
      <w:pPr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45964">
        <w:rPr>
          <w:rFonts w:ascii="Arial" w:eastAsia="Times New Roman" w:hAnsi="Arial" w:cs="Arial"/>
          <w:b/>
          <w:bCs/>
          <w:lang w:eastAsia="pl-PL"/>
        </w:rPr>
        <w:t>Termin poprawkowy:</w:t>
      </w:r>
      <w:r w:rsidRPr="00A45964">
        <w:rPr>
          <w:rFonts w:ascii="Arial" w:eastAsia="Times New Roman" w:hAnsi="Arial" w:cs="Arial"/>
          <w:b/>
          <w:bCs/>
          <w:lang w:eastAsia="pl-PL"/>
        </w:rPr>
        <w:br/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Grupy CL10, 11, 12 – poniedziałek 1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.04.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Pr="00A4596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C16BE">
        <w:rPr>
          <w:rFonts w:ascii="Arial" w:eastAsia="Times New Roman" w:hAnsi="Arial" w:cs="Arial"/>
          <w:bCs/>
          <w:sz w:val="24"/>
          <w:szCs w:val="24"/>
          <w:lang w:eastAsia="pl-PL"/>
        </w:rPr>
        <w:t>Grupy CL1, 2, 3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wtorek 1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.04.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Grupy CL 4, 5, 6 – środa 1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.04.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7F48C1">
        <w:rPr>
          <w:rFonts w:ascii="Arial" w:eastAsia="Times New Roman" w:hAnsi="Arial" w:cs="Arial"/>
          <w:bCs/>
          <w:sz w:val="24"/>
          <w:szCs w:val="24"/>
          <w:lang w:eastAsia="pl-PL"/>
        </w:rPr>
        <w:br/>
        <w:t>Grupy CL 7, 8, 9  – piątek 25</w:t>
      </w:r>
      <w:bookmarkStart w:id="0" w:name="_GoBack"/>
      <w:bookmarkEnd w:id="0"/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>.04.</w:t>
      </w:r>
      <w:r w:rsidR="00C35392">
        <w:rPr>
          <w:rFonts w:ascii="Arial" w:eastAsia="Times New Roman" w:hAnsi="Arial" w:cs="Arial"/>
          <w:bCs/>
          <w:sz w:val="24"/>
          <w:szCs w:val="24"/>
          <w:lang w:eastAsia="pl-PL"/>
        </w:rPr>
        <w:t>2025</w:t>
      </w:r>
      <w:r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  <w:r w:rsidR="00A45964" w:rsidRPr="00A45964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</w:p>
    <w:p w:rsidR="000E1386" w:rsidRDefault="000E1386" w:rsidP="000E1386">
      <w:pPr>
        <w:spacing w:after="0"/>
      </w:pPr>
      <w:r>
        <w:t>Zalecane podręczniki:</w:t>
      </w:r>
    </w:p>
    <w:p w:rsidR="000E1386" w:rsidRDefault="000E1386" w:rsidP="000E1386">
      <w:pPr>
        <w:spacing w:after="0"/>
      </w:pPr>
      <w:r>
        <w:t>Skrypt do ćwiczeń z syntezy i technologii środków leczniczych-AM Wrocław 2010 r.</w:t>
      </w:r>
    </w:p>
    <w:p w:rsidR="000E1386" w:rsidRDefault="000E1386" w:rsidP="000E1386">
      <w:pPr>
        <w:spacing w:after="0"/>
      </w:pPr>
      <w:r>
        <w:t>Przemysław Mastalerz  -    Chemia organiczna   Wyd. Chem. 2002 r.</w:t>
      </w:r>
    </w:p>
    <w:p w:rsidR="000E1386" w:rsidRDefault="000E1386" w:rsidP="000E1386">
      <w:pPr>
        <w:spacing w:after="0"/>
      </w:pPr>
      <w:r>
        <w:t>RT Morrison, R.N.</w:t>
      </w:r>
      <w:r w:rsidR="00A45964">
        <w:t xml:space="preserve"> </w:t>
      </w:r>
      <w:proofErr w:type="spellStart"/>
      <w:r>
        <w:t>Boyd</w:t>
      </w:r>
      <w:proofErr w:type="spellEnd"/>
      <w:r>
        <w:t xml:space="preserve">   - Chemia Organiczna    PWN 2009 r.</w:t>
      </w:r>
    </w:p>
    <w:sectPr w:rsidR="000E1386" w:rsidSect="00EE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74"/>
    <w:rsid w:val="000B5CE8"/>
    <w:rsid w:val="000C16BE"/>
    <w:rsid w:val="000E1386"/>
    <w:rsid w:val="0033588E"/>
    <w:rsid w:val="003F66A4"/>
    <w:rsid w:val="007F48C1"/>
    <w:rsid w:val="00A45964"/>
    <w:rsid w:val="00C35392"/>
    <w:rsid w:val="00E46C74"/>
    <w:rsid w:val="00E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FF5B-E79D-4162-9688-B663C42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4</cp:revision>
  <dcterms:created xsi:type="dcterms:W3CDTF">2025-02-04T16:44:00Z</dcterms:created>
  <dcterms:modified xsi:type="dcterms:W3CDTF">2025-02-04T16:48:00Z</dcterms:modified>
</cp:coreProperties>
</file>