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F35" w:rsidRPr="008A5B71" w:rsidRDefault="008C1F35" w:rsidP="000711EF">
      <w:pPr>
        <w:widowControl w:val="0"/>
        <w:ind w:left="6480"/>
        <w:rPr>
          <w:rFonts w:ascii="Calibri" w:hAnsi="Calibri" w:cs="Calibri"/>
          <w:sz w:val="24"/>
          <w:szCs w:val="24"/>
        </w:rPr>
      </w:pPr>
      <w:bookmarkStart w:id="0" w:name="_GoBack"/>
      <w:bookmarkEnd w:id="0"/>
    </w:p>
    <w:p w:rsidR="00F62D4C" w:rsidRPr="008A5B71" w:rsidRDefault="006C33DF" w:rsidP="000711EF">
      <w:pPr>
        <w:widowControl w:val="0"/>
        <w:ind w:left="5760"/>
        <w:rPr>
          <w:rFonts w:ascii="Calibri" w:hAnsi="Calibri" w:cs="Calibri"/>
          <w:sz w:val="24"/>
          <w:szCs w:val="24"/>
        </w:rPr>
      </w:pPr>
      <w:r w:rsidRPr="008A5B71">
        <w:rPr>
          <w:rFonts w:ascii="Calibri" w:hAnsi="Calibri" w:cs="Calibri"/>
          <w:sz w:val="24"/>
          <w:szCs w:val="24"/>
        </w:rPr>
        <w:t>Załącznik nr</w:t>
      </w:r>
      <w:r w:rsidR="00F62D4C" w:rsidRPr="008A5B71">
        <w:rPr>
          <w:rFonts w:ascii="Calibri" w:hAnsi="Calibri" w:cs="Calibri"/>
          <w:sz w:val="24"/>
          <w:szCs w:val="24"/>
        </w:rPr>
        <w:t xml:space="preserve"> 5</w:t>
      </w:r>
    </w:p>
    <w:p w:rsidR="003B5326" w:rsidRPr="008A5B71" w:rsidRDefault="002E1FF5" w:rsidP="000711EF">
      <w:pPr>
        <w:widowControl w:val="0"/>
        <w:ind w:left="5760"/>
        <w:rPr>
          <w:rFonts w:ascii="Calibri" w:hAnsi="Calibri" w:cs="Calibri"/>
          <w:sz w:val="24"/>
          <w:szCs w:val="24"/>
        </w:rPr>
      </w:pPr>
      <w:r w:rsidRPr="008A5B71">
        <w:rPr>
          <w:rFonts w:ascii="Calibri" w:hAnsi="Calibri" w:cs="Calibri"/>
          <w:sz w:val="24"/>
          <w:szCs w:val="24"/>
        </w:rPr>
        <w:t xml:space="preserve">do </w:t>
      </w:r>
      <w:r w:rsidR="0008220F" w:rsidRPr="008A5B71">
        <w:rPr>
          <w:rFonts w:ascii="Calibri" w:hAnsi="Calibri" w:cs="Calibri"/>
          <w:sz w:val="24"/>
          <w:szCs w:val="24"/>
        </w:rPr>
        <w:t>U</w:t>
      </w:r>
      <w:r w:rsidR="00767DAA" w:rsidRPr="008A5B71">
        <w:rPr>
          <w:rFonts w:ascii="Calibri" w:hAnsi="Calibri" w:cs="Calibri"/>
          <w:sz w:val="24"/>
          <w:szCs w:val="24"/>
        </w:rPr>
        <w:t xml:space="preserve">chwały </w:t>
      </w:r>
      <w:r w:rsidR="0008220F" w:rsidRPr="008A5B71">
        <w:rPr>
          <w:rFonts w:ascii="Calibri" w:hAnsi="Calibri" w:cs="Calibri"/>
          <w:sz w:val="24"/>
          <w:szCs w:val="24"/>
        </w:rPr>
        <w:t>nr</w:t>
      </w:r>
      <w:r w:rsidR="006C33DF" w:rsidRPr="008A5B71">
        <w:rPr>
          <w:rFonts w:ascii="Calibri" w:hAnsi="Calibri" w:cs="Calibri"/>
          <w:sz w:val="24"/>
          <w:szCs w:val="24"/>
        </w:rPr>
        <w:t xml:space="preserve"> </w:t>
      </w:r>
      <w:r w:rsidR="003C369E">
        <w:rPr>
          <w:rFonts w:ascii="Calibri" w:hAnsi="Calibri" w:cs="Calibri"/>
          <w:sz w:val="24"/>
          <w:szCs w:val="24"/>
        </w:rPr>
        <w:t>2774</w:t>
      </w:r>
    </w:p>
    <w:p w:rsidR="002E1FF5" w:rsidRPr="008A5B71" w:rsidRDefault="002E1FF5" w:rsidP="000711EF">
      <w:pPr>
        <w:widowControl w:val="0"/>
        <w:ind w:left="5760"/>
        <w:rPr>
          <w:rFonts w:ascii="Calibri" w:hAnsi="Calibri" w:cs="Calibri"/>
          <w:sz w:val="24"/>
          <w:szCs w:val="24"/>
        </w:rPr>
      </w:pPr>
      <w:r w:rsidRPr="008A5B71">
        <w:rPr>
          <w:rFonts w:ascii="Calibri" w:hAnsi="Calibri" w:cs="Calibri"/>
          <w:sz w:val="24"/>
          <w:szCs w:val="24"/>
        </w:rPr>
        <w:t>Senatu Uniwersytetu Medycznego</w:t>
      </w:r>
      <w:r w:rsidR="008C1F35" w:rsidRPr="008A5B71">
        <w:rPr>
          <w:rFonts w:ascii="Calibri" w:hAnsi="Calibri" w:cs="Calibri"/>
          <w:sz w:val="24"/>
          <w:szCs w:val="24"/>
        </w:rPr>
        <w:t xml:space="preserve"> </w:t>
      </w:r>
      <w:r w:rsidRPr="008A5B71">
        <w:rPr>
          <w:rFonts w:ascii="Calibri" w:hAnsi="Calibri" w:cs="Calibri"/>
          <w:sz w:val="24"/>
          <w:szCs w:val="24"/>
        </w:rPr>
        <w:t>we Wrocławiu</w:t>
      </w:r>
    </w:p>
    <w:p w:rsidR="002E1FF5" w:rsidRPr="008A5B71" w:rsidRDefault="0008220F" w:rsidP="000711EF">
      <w:pPr>
        <w:widowControl w:val="0"/>
        <w:ind w:left="5760"/>
        <w:jc w:val="both"/>
        <w:rPr>
          <w:rFonts w:ascii="Calibri" w:hAnsi="Calibri" w:cs="Calibri"/>
          <w:sz w:val="24"/>
          <w:szCs w:val="24"/>
        </w:rPr>
      </w:pPr>
      <w:r w:rsidRPr="008A5B71">
        <w:rPr>
          <w:rFonts w:ascii="Calibri" w:hAnsi="Calibri" w:cs="Calibri"/>
          <w:sz w:val="24"/>
          <w:szCs w:val="24"/>
        </w:rPr>
        <w:t xml:space="preserve">z dnia </w:t>
      </w:r>
      <w:r w:rsidR="003C369E">
        <w:rPr>
          <w:rFonts w:ascii="Calibri" w:hAnsi="Calibri" w:cs="Calibri"/>
          <w:sz w:val="24"/>
          <w:szCs w:val="24"/>
        </w:rPr>
        <w:t xml:space="preserve">25 czerwca </w:t>
      </w:r>
      <w:r w:rsidR="000711EF" w:rsidRPr="008A5B71">
        <w:rPr>
          <w:rFonts w:ascii="Calibri" w:hAnsi="Calibri" w:cs="Calibri"/>
          <w:sz w:val="24"/>
          <w:szCs w:val="24"/>
        </w:rPr>
        <w:t>202</w:t>
      </w:r>
      <w:r w:rsidR="00E81C3E" w:rsidRPr="008A5B71">
        <w:rPr>
          <w:rFonts w:ascii="Calibri" w:hAnsi="Calibri" w:cs="Calibri"/>
          <w:sz w:val="24"/>
          <w:szCs w:val="24"/>
        </w:rPr>
        <w:t>5</w:t>
      </w:r>
      <w:r w:rsidR="009C5E8B" w:rsidRPr="008A5B71">
        <w:rPr>
          <w:rFonts w:ascii="Calibri" w:hAnsi="Calibri" w:cs="Calibri"/>
          <w:sz w:val="24"/>
          <w:szCs w:val="24"/>
        </w:rPr>
        <w:t xml:space="preserve"> r.</w:t>
      </w:r>
    </w:p>
    <w:p w:rsidR="008B409B" w:rsidRPr="008A5B71" w:rsidRDefault="008B409B" w:rsidP="000711EF">
      <w:pPr>
        <w:widowControl w:val="0"/>
        <w:spacing w:line="360" w:lineRule="auto"/>
        <w:jc w:val="center"/>
        <w:rPr>
          <w:rFonts w:ascii="Calibri" w:hAnsi="Calibri" w:cs="Calibri"/>
          <w:sz w:val="24"/>
          <w:szCs w:val="24"/>
        </w:rPr>
      </w:pPr>
    </w:p>
    <w:p w:rsidR="000410EC" w:rsidRPr="008A5B71" w:rsidRDefault="000410EC" w:rsidP="00AF3DC6">
      <w:pPr>
        <w:widowControl w:val="0"/>
        <w:jc w:val="both"/>
        <w:rPr>
          <w:rFonts w:ascii="Calibri" w:hAnsi="Calibri" w:cs="Calibri"/>
          <w:sz w:val="24"/>
          <w:szCs w:val="24"/>
        </w:rPr>
      </w:pPr>
      <w:r w:rsidRPr="008A5B71">
        <w:rPr>
          <w:rFonts w:ascii="Calibri" w:hAnsi="Calibri" w:cs="Calibri"/>
          <w:b/>
          <w:sz w:val="24"/>
          <w:szCs w:val="24"/>
        </w:rPr>
        <w:t xml:space="preserve">Warunki i tryb rekrutacji na </w:t>
      </w:r>
      <w:r w:rsidR="004C64E3" w:rsidRPr="008A5B71">
        <w:rPr>
          <w:rFonts w:ascii="Calibri" w:hAnsi="Calibri" w:cs="Calibri"/>
          <w:b/>
          <w:sz w:val="24"/>
          <w:szCs w:val="24"/>
        </w:rPr>
        <w:t>1 rok</w:t>
      </w:r>
      <w:r w:rsidRPr="008A5B71">
        <w:rPr>
          <w:rFonts w:ascii="Calibri" w:hAnsi="Calibri" w:cs="Calibri"/>
          <w:b/>
          <w:sz w:val="24"/>
          <w:szCs w:val="24"/>
        </w:rPr>
        <w:t xml:space="preserve"> </w:t>
      </w:r>
      <w:r w:rsidR="00D70585" w:rsidRPr="008A5B71">
        <w:rPr>
          <w:rFonts w:ascii="Calibri" w:hAnsi="Calibri" w:cs="Calibri"/>
          <w:b/>
          <w:sz w:val="24"/>
          <w:szCs w:val="24"/>
        </w:rPr>
        <w:t xml:space="preserve">studiów </w:t>
      </w:r>
      <w:r w:rsidR="005F465A" w:rsidRPr="008A5B71">
        <w:rPr>
          <w:rFonts w:ascii="Calibri" w:hAnsi="Calibri" w:cs="Calibri"/>
          <w:b/>
          <w:sz w:val="24"/>
          <w:szCs w:val="24"/>
        </w:rPr>
        <w:t>stacjonarnych</w:t>
      </w:r>
      <w:r w:rsidRPr="008A5B71">
        <w:rPr>
          <w:rFonts w:ascii="Calibri" w:hAnsi="Calibri" w:cs="Calibri"/>
          <w:b/>
          <w:sz w:val="24"/>
          <w:szCs w:val="24"/>
        </w:rPr>
        <w:t>, prowadzonych w języku angielskim w Uniwersytecie Medycznym we Wrocławiu</w:t>
      </w:r>
      <w:r w:rsidR="00A539E2" w:rsidRPr="008A5B71">
        <w:rPr>
          <w:rFonts w:ascii="Calibri" w:hAnsi="Calibri" w:cs="Calibri"/>
          <w:b/>
          <w:sz w:val="24"/>
          <w:szCs w:val="24"/>
        </w:rPr>
        <w:t>,</w:t>
      </w:r>
      <w:r w:rsidRPr="008A5B71">
        <w:rPr>
          <w:rFonts w:ascii="Calibri" w:hAnsi="Calibri" w:cs="Calibri"/>
          <w:b/>
          <w:sz w:val="24"/>
          <w:szCs w:val="24"/>
        </w:rPr>
        <w:t xml:space="preserve"> </w:t>
      </w:r>
      <w:r w:rsidR="000B1254" w:rsidRPr="008A5B71">
        <w:rPr>
          <w:rFonts w:ascii="Calibri" w:hAnsi="Calibri" w:cs="Calibri"/>
          <w:b/>
          <w:sz w:val="24"/>
          <w:szCs w:val="24"/>
        </w:rPr>
        <w:t xml:space="preserve"> </w:t>
      </w:r>
      <w:r w:rsidRPr="008A5B71">
        <w:rPr>
          <w:rFonts w:ascii="Calibri" w:hAnsi="Calibri" w:cs="Calibri"/>
          <w:b/>
          <w:sz w:val="24"/>
          <w:szCs w:val="24"/>
        </w:rPr>
        <w:t>obo</w:t>
      </w:r>
      <w:r w:rsidR="00A539E2" w:rsidRPr="008A5B71">
        <w:rPr>
          <w:rFonts w:ascii="Calibri" w:hAnsi="Calibri" w:cs="Calibri"/>
          <w:b/>
          <w:sz w:val="24"/>
          <w:szCs w:val="24"/>
        </w:rPr>
        <w:t xml:space="preserve">wiązujące </w:t>
      </w:r>
      <w:r w:rsidR="00E81C3E" w:rsidRPr="008A5B71">
        <w:rPr>
          <w:rFonts w:ascii="Calibri" w:hAnsi="Calibri" w:cs="Calibri"/>
          <w:b/>
          <w:sz w:val="24"/>
          <w:szCs w:val="24"/>
        </w:rPr>
        <w:t>w</w:t>
      </w:r>
      <w:r w:rsidR="00CE14D8" w:rsidRPr="008A5B71">
        <w:rPr>
          <w:rFonts w:ascii="Calibri" w:hAnsi="Calibri" w:cs="Calibri"/>
          <w:b/>
          <w:sz w:val="24"/>
          <w:szCs w:val="24"/>
        </w:rPr>
        <w:t xml:space="preserve"> </w:t>
      </w:r>
      <w:r w:rsidR="00A539E2" w:rsidRPr="008A5B71">
        <w:rPr>
          <w:rFonts w:ascii="Calibri" w:hAnsi="Calibri" w:cs="Calibri"/>
          <w:b/>
          <w:sz w:val="24"/>
          <w:szCs w:val="24"/>
        </w:rPr>
        <w:t>rok</w:t>
      </w:r>
      <w:r w:rsidR="00E81C3E" w:rsidRPr="008A5B71">
        <w:rPr>
          <w:rFonts w:ascii="Calibri" w:hAnsi="Calibri" w:cs="Calibri"/>
          <w:b/>
          <w:sz w:val="24"/>
          <w:szCs w:val="24"/>
        </w:rPr>
        <w:t>u</w:t>
      </w:r>
      <w:r w:rsidR="00A539E2" w:rsidRPr="008A5B71">
        <w:rPr>
          <w:rFonts w:ascii="Calibri" w:hAnsi="Calibri" w:cs="Calibri"/>
          <w:b/>
          <w:sz w:val="24"/>
          <w:szCs w:val="24"/>
        </w:rPr>
        <w:t xml:space="preserve"> akademicki</w:t>
      </w:r>
      <w:r w:rsidR="00E81C3E" w:rsidRPr="008A5B71">
        <w:rPr>
          <w:rFonts w:ascii="Calibri" w:hAnsi="Calibri" w:cs="Calibri"/>
          <w:b/>
          <w:sz w:val="24"/>
          <w:szCs w:val="24"/>
        </w:rPr>
        <w:t>m</w:t>
      </w:r>
      <w:r w:rsidR="00A539E2" w:rsidRPr="008A5B71">
        <w:rPr>
          <w:rFonts w:ascii="Calibri" w:hAnsi="Calibri" w:cs="Calibri"/>
          <w:b/>
          <w:sz w:val="24"/>
          <w:szCs w:val="24"/>
        </w:rPr>
        <w:t xml:space="preserve"> </w:t>
      </w:r>
      <w:r w:rsidR="00831421" w:rsidRPr="008A5B71">
        <w:rPr>
          <w:rFonts w:ascii="Calibri" w:hAnsi="Calibri" w:cs="Calibri"/>
          <w:b/>
          <w:sz w:val="24"/>
          <w:szCs w:val="24"/>
        </w:rPr>
        <w:t>202</w:t>
      </w:r>
      <w:r w:rsidR="00E81C3E" w:rsidRPr="008A5B71">
        <w:rPr>
          <w:rFonts w:ascii="Calibri" w:hAnsi="Calibri" w:cs="Calibri"/>
          <w:b/>
          <w:sz w:val="24"/>
          <w:szCs w:val="24"/>
        </w:rPr>
        <w:t>6</w:t>
      </w:r>
      <w:r w:rsidR="00831421" w:rsidRPr="008A5B71">
        <w:rPr>
          <w:rFonts w:ascii="Calibri" w:hAnsi="Calibri" w:cs="Calibri"/>
          <w:b/>
          <w:sz w:val="24"/>
          <w:szCs w:val="24"/>
        </w:rPr>
        <w:t>/202</w:t>
      </w:r>
      <w:r w:rsidR="00E81C3E" w:rsidRPr="008A5B71">
        <w:rPr>
          <w:rFonts w:ascii="Calibri" w:hAnsi="Calibri" w:cs="Calibri"/>
          <w:b/>
          <w:sz w:val="24"/>
          <w:szCs w:val="24"/>
        </w:rPr>
        <w:t>7</w:t>
      </w:r>
      <w:r w:rsidR="004D40BD" w:rsidRPr="008A5B71">
        <w:rPr>
          <w:rFonts w:ascii="Calibri" w:hAnsi="Calibri" w:cs="Calibri"/>
          <w:b/>
          <w:sz w:val="24"/>
          <w:szCs w:val="24"/>
        </w:rPr>
        <w:t>,</w:t>
      </w:r>
      <w:r w:rsidR="00E81C3E" w:rsidRPr="008A5B71">
        <w:rPr>
          <w:rFonts w:ascii="Calibri" w:hAnsi="Calibri" w:cs="Calibri"/>
          <w:b/>
          <w:sz w:val="24"/>
          <w:szCs w:val="24"/>
        </w:rPr>
        <w:t xml:space="preserve"> na kierunek</w:t>
      </w:r>
      <w:r w:rsidRPr="008A5B71">
        <w:rPr>
          <w:rFonts w:ascii="Calibri" w:hAnsi="Calibri" w:cs="Calibri"/>
          <w:b/>
          <w:sz w:val="24"/>
          <w:szCs w:val="24"/>
        </w:rPr>
        <w:t>:</w:t>
      </w:r>
    </w:p>
    <w:p w:rsidR="000410EC" w:rsidRPr="008A5B71" w:rsidRDefault="00E81C3E" w:rsidP="001115D9">
      <w:pPr>
        <w:widowControl w:val="0"/>
        <w:jc w:val="both"/>
        <w:rPr>
          <w:rFonts w:ascii="Calibri" w:hAnsi="Calibri" w:cs="Calibri"/>
          <w:sz w:val="24"/>
          <w:szCs w:val="24"/>
        </w:rPr>
      </w:pPr>
      <w:r w:rsidRPr="008A5B71">
        <w:rPr>
          <w:rFonts w:ascii="Calibri" w:hAnsi="Calibri" w:cs="Calibri"/>
          <w:sz w:val="24"/>
          <w:szCs w:val="24"/>
        </w:rPr>
        <w:t>l</w:t>
      </w:r>
      <w:r w:rsidR="00114F5A" w:rsidRPr="008A5B71">
        <w:rPr>
          <w:rFonts w:ascii="Calibri" w:hAnsi="Calibri" w:cs="Calibri"/>
          <w:sz w:val="24"/>
          <w:szCs w:val="24"/>
        </w:rPr>
        <w:t>ekarski</w:t>
      </w:r>
      <w:r w:rsidRPr="008A5B71">
        <w:rPr>
          <w:rFonts w:ascii="Calibri" w:hAnsi="Calibri" w:cs="Calibri"/>
          <w:sz w:val="24"/>
          <w:szCs w:val="24"/>
        </w:rPr>
        <w:t>,</w:t>
      </w:r>
      <w:r w:rsidR="000473EE" w:rsidRPr="008A5B71">
        <w:rPr>
          <w:rFonts w:ascii="Calibri" w:hAnsi="Calibri" w:cs="Calibri"/>
          <w:sz w:val="24"/>
          <w:szCs w:val="24"/>
        </w:rPr>
        <w:t xml:space="preserve"> jednolite studia magisterskie</w:t>
      </w:r>
    </w:p>
    <w:p w:rsidR="000410EC" w:rsidRPr="008A5B71" w:rsidRDefault="00C0559A" w:rsidP="001115D9">
      <w:pPr>
        <w:widowControl w:val="0"/>
        <w:jc w:val="both"/>
        <w:rPr>
          <w:rFonts w:ascii="Calibri" w:hAnsi="Calibri" w:cs="Calibri"/>
          <w:sz w:val="24"/>
          <w:szCs w:val="24"/>
        </w:rPr>
      </w:pPr>
      <w:r w:rsidRPr="008A5B71">
        <w:rPr>
          <w:rFonts w:ascii="Calibri" w:hAnsi="Calibri" w:cs="Calibri"/>
          <w:sz w:val="24"/>
          <w:szCs w:val="24"/>
        </w:rPr>
        <w:t>lekarsko-dentystyczny</w:t>
      </w:r>
      <w:r w:rsidR="00E81C3E" w:rsidRPr="008A5B71">
        <w:rPr>
          <w:rFonts w:ascii="Calibri" w:hAnsi="Calibri" w:cs="Calibri"/>
          <w:sz w:val="24"/>
          <w:szCs w:val="24"/>
        </w:rPr>
        <w:t>,</w:t>
      </w:r>
      <w:r w:rsidR="000473EE" w:rsidRPr="008A5B71">
        <w:rPr>
          <w:rFonts w:ascii="Calibri" w:hAnsi="Calibri" w:cs="Calibri"/>
          <w:sz w:val="24"/>
          <w:szCs w:val="24"/>
        </w:rPr>
        <w:t xml:space="preserve"> jednolite studia magisterskie</w:t>
      </w:r>
    </w:p>
    <w:p w:rsidR="000473EE" w:rsidRPr="008A5B71" w:rsidRDefault="000473EE" w:rsidP="001115D9">
      <w:pPr>
        <w:widowControl w:val="0"/>
        <w:jc w:val="both"/>
        <w:rPr>
          <w:rFonts w:ascii="Calibri" w:hAnsi="Calibri" w:cs="Calibri"/>
          <w:sz w:val="24"/>
          <w:szCs w:val="24"/>
        </w:rPr>
      </w:pPr>
      <w:r w:rsidRPr="008A5B71">
        <w:rPr>
          <w:rFonts w:ascii="Calibri" w:hAnsi="Calibri" w:cs="Calibri"/>
          <w:sz w:val="24"/>
          <w:szCs w:val="24"/>
        </w:rPr>
        <w:t>pielęgniars</w:t>
      </w:r>
      <w:r w:rsidR="00C0559A" w:rsidRPr="008A5B71">
        <w:rPr>
          <w:rFonts w:ascii="Calibri" w:hAnsi="Calibri" w:cs="Calibri"/>
          <w:sz w:val="24"/>
          <w:szCs w:val="24"/>
        </w:rPr>
        <w:t>two</w:t>
      </w:r>
      <w:r w:rsidR="00E81C3E" w:rsidRPr="008A5B71">
        <w:rPr>
          <w:rFonts w:ascii="Calibri" w:hAnsi="Calibri" w:cs="Calibri"/>
          <w:sz w:val="24"/>
          <w:szCs w:val="24"/>
        </w:rPr>
        <w:t>,</w:t>
      </w:r>
      <w:r w:rsidR="007C21C4" w:rsidRPr="008A5B71">
        <w:rPr>
          <w:rFonts w:ascii="Calibri" w:hAnsi="Calibri" w:cs="Calibri"/>
          <w:sz w:val="24"/>
          <w:szCs w:val="24"/>
        </w:rPr>
        <w:t xml:space="preserve"> studia 1</w:t>
      </w:r>
      <w:r w:rsidRPr="008A5B71">
        <w:rPr>
          <w:rFonts w:ascii="Calibri" w:hAnsi="Calibri" w:cs="Calibri"/>
          <w:sz w:val="24"/>
          <w:szCs w:val="24"/>
        </w:rPr>
        <w:t xml:space="preserve"> stopnia</w:t>
      </w:r>
    </w:p>
    <w:p w:rsidR="00A539E2" w:rsidRPr="008A5B71" w:rsidRDefault="00A539E2" w:rsidP="00AF3DC6">
      <w:pPr>
        <w:widowControl w:val="0"/>
        <w:numPr>
          <w:ilvl w:val="0"/>
          <w:numId w:val="6"/>
        </w:numPr>
        <w:ind w:left="0"/>
        <w:jc w:val="center"/>
        <w:rPr>
          <w:rFonts w:ascii="Calibri" w:hAnsi="Calibri" w:cs="Calibri"/>
          <w:sz w:val="24"/>
          <w:szCs w:val="24"/>
        </w:rPr>
      </w:pPr>
    </w:p>
    <w:p w:rsidR="00276211" w:rsidRPr="008A5B71" w:rsidRDefault="00E81C3E" w:rsidP="00AF3DC6">
      <w:pPr>
        <w:widowControl w:val="0"/>
        <w:jc w:val="both"/>
        <w:rPr>
          <w:rFonts w:ascii="Calibri" w:hAnsi="Calibri" w:cs="Calibri"/>
          <w:sz w:val="24"/>
          <w:szCs w:val="24"/>
        </w:rPr>
      </w:pPr>
      <w:r w:rsidRPr="008A5B71">
        <w:rPr>
          <w:rFonts w:ascii="Calibri" w:hAnsi="Calibri" w:cs="Calibri"/>
          <w:sz w:val="24"/>
          <w:szCs w:val="24"/>
        </w:rPr>
        <w:t>Ustala się,</w:t>
      </w:r>
      <w:r w:rsidR="000410EC" w:rsidRPr="008A5B71">
        <w:rPr>
          <w:rFonts w:ascii="Calibri" w:hAnsi="Calibri" w:cs="Calibri"/>
          <w:sz w:val="24"/>
          <w:szCs w:val="24"/>
        </w:rPr>
        <w:t xml:space="preserve"> na rok akademicki </w:t>
      </w:r>
      <w:r w:rsidR="00831421" w:rsidRPr="008A5B71">
        <w:rPr>
          <w:rFonts w:ascii="Calibri" w:hAnsi="Calibri" w:cs="Calibri"/>
          <w:sz w:val="24"/>
          <w:szCs w:val="24"/>
        </w:rPr>
        <w:t>2</w:t>
      </w:r>
      <w:r w:rsidRPr="008A5B71">
        <w:rPr>
          <w:rFonts w:ascii="Calibri" w:hAnsi="Calibri" w:cs="Calibri"/>
          <w:sz w:val="24"/>
          <w:szCs w:val="24"/>
        </w:rPr>
        <w:t>026</w:t>
      </w:r>
      <w:r w:rsidR="00AD2FA4" w:rsidRPr="008A5B71">
        <w:rPr>
          <w:rFonts w:ascii="Calibri" w:hAnsi="Calibri" w:cs="Calibri"/>
          <w:sz w:val="24"/>
          <w:szCs w:val="24"/>
        </w:rPr>
        <w:t>/</w:t>
      </w:r>
      <w:r w:rsidR="00831421" w:rsidRPr="008A5B71">
        <w:rPr>
          <w:rFonts w:ascii="Calibri" w:hAnsi="Calibri" w:cs="Calibri"/>
          <w:sz w:val="24"/>
          <w:szCs w:val="24"/>
        </w:rPr>
        <w:t>202</w:t>
      </w:r>
      <w:r w:rsidRPr="008A5B71">
        <w:rPr>
          <w:rFonts w:ascii="Calibri" w:hAnsi="Calibri" w:cs="Calibri"/>
          <w:sz w:val="24"/>
          <w:szCs w:val="24"/>
        </w:rPr>
        <w:t>7,</w:t>
      </w:r>
      <w:r w:rsidR="000410EC" w:rsidRPr="008A5B71">
        <w:rPr>
          <w:rFonts w:ascii="Calibri" w:hAnsi="Calibri" w:cs="Calibri"/>
          <w:sz w:val="24"/>
          <w:szCs w:val="24"/>
        </w:rPr>
        <w:t xml:space="preserve"> warunki i tryb rekrutacji </w:t>
      </w:r>
      <w:r w:rsidR="00AD5D42" w:rsidRPr="008A5B71">
        <w:rPr>
          <w:rFonts w:ascii="Calibri" w:hAnsi="Calibri" w:cs="Calibri"/>
          <w:b/>
          <w:sz w:val="24"/>
          <w:szCs w:val="24"/>
        </w:rPr>
        <w:t>obywateli polskich i cudzoziemców</w:t>
      </w:r>
      <w:r w:rsidR="00AD5D42" w:rsidRPr="008A5B71">
        <w:rPr>
          <w:rFonts w:ascii="Calibri" w:hAnsi="Calibri" w:cs="Calibri"/>
          <w:sz w:val="24"/>
          <w:szCs w:val="24"/>
        </w:rPr>
        <w:t xml:space="preserve"> </w:t>
      </w:r>
      <w:r w:rsidR="000410EC" w:rsidRPr="008A5B71">
        <w:rPr>
          <w:rFonts w:ascii="Calibri" w:hAnsi="Calibri" w:cs="Calibri"/>
          <w:sz w:val="24"/>
          <w:szCs w:val="24"/>
        </w:rPr>
        <w:t xml:space="preserve">na </w:t>
      </w:r>
      <w:r w:rsidRPr="008A5B71">
        <w:rPr>
          <w:rFonts w:ascii="Calibri" w:hAnsi="Calibri" w:cs="Calibri"/>
          <w:sz w:val="24"/>
          <w:szCs w:val="24"/>
        </w:rPr>
        <w:t>1 rok studiów</w:t>
      </w:r>
      <w:r w:rsidR="00B16B41" w:rsidRPr="008A5B71">
        <w:rPr>
          <w:rFonts w:ascii="Calibri" w:hAnsi="Calibri" w:cs="Calibri"/>
          <w:sz w:val="24"/>
          <w:szCs w:val="24"/>
        </w:rPr>
        <w:t xml:space="preserve"> </w:t>
      </w:r>
      <w:r w:rsidRPr="008A5B71">
        <w:rPr>
          <w:rFonts w:ascii="Calibri" w:hAnsi="Calibri" w:cs="Calibri"/>
          <w:sz w:val="24"/>
          <w:szCs w:val="24"/>
        </w:rPr>
        <w:t>stacjonarnych na kierunkach wymienionych w preambule,</w:t>
      </w:r>
      <w:r w:rsidR="000410EC" w:rsidRPr="008A5B71">
        <w:rPr>
          <w:rFonts w:ascii="Calibri" w:hAnsi="Calibri" w:cs="Calibri"/>
          <w:sz w:val="24"/>
          <w:szCs w:val="24"/>
        </w:rPr>
        <w:t xml:space="preserve"> prowadzone </w:t>
      </w:r>
      <w:r w:rsidR="00B16B41" w:rsidRPr="008A5B71">
        <w:rPr>
          <w:rFonts w:ascii="Calibri" w:hAnsi="Calibri" w:cs="Calibri"/>
          <w:b/>
          <w:sz w:val="24"/>
          <w:szCs w:val="24"/>
        </w:rPr>
        <w:t>w języku angielskim</w:t>
      </w:r>
      <w:r w:rsidRPr="008A5B71">
        <w:rPr>
          <w:rFonts w:ascii="Calibri" w:hAnsi="Calibri" w:cs="Calibri"/>
          <w:sz w:val="24"/>
          <w:szCs w:val="24"/>
        </w:rPr>
        <w:t xml:space="preserve"> w Uniwersytecie Medycznym we Wrocławiu, zwanym dalej „Uczelnią”.</w:t>
      </w:r>
    </w:p>
    <w:p w:rsidR="00A539E2" w:rsidRPr="008A5B71" w:rsidRDefault="00A539E2" w:rsidP="00AF3DC6">
      <w:pPr>
        <w:widowControl w:val="0"/>
        <w:numPr>
          <w:ilvl w:val="0"/>
          <w:numId w:val="6"/>
        </w:numPr>
        <w:ind w:left="0"/>
        <w:jc w:val="center"/>
        <w:rPr>
          <w:rFonts w:ascii="Calibri" w:hAnsi="Calibri" w:cs="Calibri"/>
          <w:sz w:val="24"/>
          <w:szCs w:val="24"/>
        </w:rPr>
      </w:pPr>
    </w:p>
    <w:p w:rsidR="00A539E2" w:rsidRPr="008A5B71" w:rsidRDefault="004500B7" w:rsidP="00AF3DC6">
      <w:pPr>
        <w:widowControl w:val="0"/>
        <w:ind w:left="3600"/>
        <w:rPr>
          <w:rFonts w:ascii="Calibri" w:hAnsi="Calibri" w:cs="Calibri"/>
          <w:b/>
          <w:sz w:val="24"/>
          <w:szCs w:val="24"/>
        </w:rPr>
      </w:pPr>
      <w:r w:rsidRPr="008A5B71">
        <w:rPr>
          <w:rFonts w:ascii="Calibri" w:hAnsi="Calibri" w:cs="Calibri"/>
          <w:sz w:val="24"/>
          <w:szCs w:val="24"/>
        </w:rPr>
        <w:t xml:space="preserve">     </w:t>
      </w:r>
      <w:r w:rsidRPr="008A5B71">
        <w:rPr>
          <w:rFonts w:ascii="Calibri" w:hAnsi="Calibri" w:cs="Calibri"/>
          <w:b/>
          <w:sz w:val="24"/>
          <w:szCs w:val="24"/>
        </w:rPr>
        <w:t xml:space="preserve">  Postanowienia</w:t>
      </w:r>
      <w:r w:rsidR="00A539E2" w:rsidRPr="008A5B71">
        <w:rPr>
          <w:rFonts w:ascii="Calibri" w:hAnsi="Calibri" w:cs="Calibri"/>
          <w:b/>
          <w:sz w:val="24"/>
          <w:szCs w:val="24"/>
        </w:rPr>
        <w:t xml:space="preserve"> ogólne</w:t>
      </w:r>
    </w:p>
    <w:p w:rsidR="00AC6F53" w:rsidRPr="008A5B71" w:rsidRDefault="00702867" w:rsidP="0012378E">
      <w:pPr>
        <w:widowControl w:val="0"/>
        <w:numPr>
          <w:ilvl w:val="0"/>
          <w:numId w:val="9"/>
        </w:numPr>
        <w:contextualSpacing/>
        <w:jc w:val="both"/>
        <w:rPr>
          <w:rFonts w:ascii="Calibri" w:hAnsi="Calibri" w:cs="Calibri"/>
          <w:sz w:val="24"/>
          <w:szCs w:val="24"/>
        </w:rPr>
      </w:pPr>
      <w:r w:rsidRPr="008A5B71">
        <w:rPr>
          <w:rFonts w:ascii="Calibri" w:hAnsi="Calibri" w:cs="Calibri"/>
          <w:sz w:val="24"/>
          <w:szCs w:val="24"/>
        </w:rPr>
        <w:t xml:space="preserve">Podstawą do ubiegania się o przyjęcie na stacjonarne jednolite studia magisterskie </w:t>
      </w:r>
      <w:r w:rsidR="00917D19" w:rsidRPr="008A5B71">
        <w:rPr>
          <w:rFonts w:ascii="Calibri" w:hAnsi="Calibri" w:cs="Calibri"/>
          <w:sz w:val="24"/>
          <w:szCs w:val="24"/>
        </w:rPr>
        <w:t xml:space="preserve">i </w:t>
      </w:r>
      <w:r w:rsidR="007C21C4" w:rsidRPr="008A5B71">
        <w:rPr>
          <w:rFonts w:ascii="Calibri" w:hAnsi="Calibri" w:cs="Calibri"/>
          <w:sz w:val="24"/>
          <w:szCs w:val="24"/>
        </w:rPr>
        <w:t>1</w:t>
      </w:r>
      <w:r w:rsidR="00917D19" w:rsidRPr="008A5B71">
        <w:rPr>
          <w:rFonts w:ascii="Calibri" w:hAnsi="Calibri" w:cs="Calibri"/>
          <w:sz w:val="24"/>
          <w:szCs w:val="24"/>
        </w:rPr>
        <w:t xml:space="preserve"> stopnia </w:t>
      </w:r>
      <w:r w:rsidRPr="008A5B71">
        <w:rPr>
          <w:rFonts w:ascii="Calibri" w:hAnsi="Calibri" w:cs="Calibri"/>
          <w:sz w:val="24"/>
          <w:szCs w:val="24"/>
        </w:rPr>
        <w:t>jest:</w:t>
      </w:r>
    </w:p>
    <w:p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dyplom potwierdzający kwalifikacje zawodowe w zawodzie nauczanym na poziomie technika, o których mowa w przepisach o systemie oświaty;</w:t>
      </w:r>
    </w:p>
    <w:p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dyplom zawodowy w zawodzie nauczanym na poziomie technika, o których mowa w przepisach o systemie oświaty;</w:t>
      </w:r>
    </w:p>
    <w:p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AC6F53" w:rsidRPr="008A5B71" w:rsidRDefault="00AC6F53" w:rsidP="0012378E">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rsidR="00B526AF" w:rsidRDefault="00AC6F53" w:rsidP="00B526AF">
      <w:pPr>
        <w:widowControl w:val="0"/>
        <w:numPr>
          <w:ilvl w:val="0"/>
          <w:numId w:val="23"/>
        </w:numPr>
        <w:jc w:val="both"/>
        <w:rPr>
          <w:rFonts w:ascii="Calibri" w:hAnsi="Calibri" w:cs="Calibri"/>
          <w:sz w:val="24"/>
          <w:szCs w:val="24"/>
        </w:rPr>
      </w:pPr>
      <w:r w:rsidRPr="008A5B71">
        <w:rPr>
          <w:rFonts w:ascii="Calibri" w:hAnsi="Calibri" w:cs="Calibri"/>
          <w:sz w:val="24"/>
          <w:szCs w:val="24"/>
        </w:rPr>
        <w:t>świadectwo lub inny dokument uznany za równorzędny polskiemu świadectwu dojrzałości na podstawie przepisów obowiązujących do dnia 31 marca 2015 r.</w:t>
      </w:r>
    </w:p>
    <w:p w:rsidR="00B526AF" w:rsidRDefault="00AC6F53" w:rsidP="00B526AF">
      <w:pPr>
        <w:widowControl w:val="0"/>
        <w:numPr>
          <w:ilvl w:val="0"/>
          <w:numId w:val="23"/>
        </w:numPr>
        <w:jc w:val="both"/>
        <w:rPr>
          <w:rFonts w:ascii="Calibri" w:hAnsi="Calibri" w:cs="Calibri"/>
          <w:sz w:val="24"/>
          <w:szCs w:val="24"/>
        </w:rPr>
      </w:pPr>
      <w:r w:rsidRPr="00B526AF">
        <w:rPr>
          <w:rFonts w:ascii="Calibri" w:hAnsi="Calibri" w:cs="Calibri"/>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B526AF" w:rsidRDefault="00AC6F53" w:rsidP="00B526AF">
      <w:pPr>
        <w:widowControl w:val="0"/>
        <w:numPr>
          <w:ilvl w:val="0"/>
          <w:numId w:val="23"/>
        </w:numPr>
        <w:jc w:val="both"/>
        <w:rPr>
          <w:rFonts w:ascii="Calibri" w:hAnsi="Calibri" w:cs="Calibri"/>
          <w:sz w:val="24"/>
          <w:szCs w:val="24"/>
        </w:rPr>
      </w:pPr>
      <w:proofErr w:type="spellStart"/>
      <w:r w:rsidRPr="00B526AF">
        <w:rPr>
          <w:rFonts w:ascii="Calibri" w:hAnsi="Calibri" w:cs="Calibri"/>
          <w:sz w:val="24"/>
          <w:szCs w:val="24"/>
          <w:lang w:val="en-US"/>
        </w:rPr>
        <w:t>dyplomy</w:t>
      </w:r>
      <w:proofErr w:type="spellEnd"/>
      <w:r w:rsidRPr="00B526AF">
        <w:rPr>
          <w:rFonts w:ascii="Calibri" w:hAnsi="Calibri" w:cs="Calibri"/>
          <w:sz w:val="24"/>
          <w:szCs w:val="24"/>
          <w:lang w:val="en-US"/>
        </w:rPr>
        <w:t xml:space="preserve"> IB (International Baccalaureate) </w:t>
      </w:r>
      <w:proofErr w:type="spellStart"/>
      <w:r w:rsidRPr="00B526AF">
        <w:rPr>
          <w:rFonts w:ascii="Calibri" w:hAnsi="Calibri" w:cs="Calibri"/>
          <w:sz w:val="24"/>
          <w:szCs w:val="24"/>
          <w:lang w:val="en-US"/>
        </w:rPr>
        <w:t>wydane</w:t>
      </w:r>
      <w:proofErr w:type="spellEnd"/>
      <w:r w:rsidRPr="00B526AF">
        <w:rPr>
          <w:rFonts w:ascii="Calibri" w:hAnsi="Calibri" w:cs="Calibri"/>
          <w:sz w:val="24"/>
          <w:szCs w:val="24"/>
          <w:lang w:val="en-US"/>
        </w:rPr>
        <w:t xml:space="preserve"> </w:t>
      </w:r>
      <w:proofErr w:type="spellStart"/>
      <w:r w:rsidRPr="00B526AF">
        <w:rPr>
          <w:rFonts w:ascii="Calibri" w:hAnsi="Calibri" w:cs="Calibri"/>
          <w:sz w:val="24"/>
          <w:szCs w:val="24"/>
          <w:lang w:val="en-US"/>
        </w:rPr>
        <w:t>przez</w:t>
      </w:r>
      <w:proofErr w:type="spellEnd"/>
      <w:r w:rsidRPr="00B526AF">
        <w:rPr>
          <w:rFonts w:ascii="Calibri" w:hAnsi="Calibri" w:cs="Calibri"/>
          <w:sz w:val="24"/>
          <w:szCs w:val="24"/>
          <w:lang w:val="en-US"/>
        </w:rPr>
        <w:t xml:space="preserve"> </w:t>
      </w:r>
      <w:proofErr w:type="spellStart"/>
      <w:r w:rsidRPr="00B526AF">
        <w:rPr>
          <w:rFonts w:ascii="Calibri" w:hAnsi="Calibri" w:cs="Calibri"/>
          <w:sz w:val="24"/>
          <w:szCs w:val="24"/>
          <w:lang w:val="en-US"/>
        </w:rPr>
        <w:t>organizację</w:t>
      </w:r>
      <w:proofErr w:type="spellEnd"/>
      <w:r w:rsidRPr="00B526AF">
        <w:rPr>
          <w:rFonts w:ascii="Calibri" w:hAnsi="Calibri" w:cs="Calibri"/>
          <w:sz w:val="24"/>
          <w:szCs w:val="24"/>
          <w:lang w:val="en-US"/>
        </w:rPr>
        <w:t xml:space="preserve"> International Baccalaureate Organization w </w:t>
      </w:r>
      <w:proofErr w:type="spellStart"/>
      <w:r w:rsidRPr="00B526AF">
        <w:rPr>
          <w:rFonts w:ascii="Calibri" w:hAnsi="Calibri" w:cs="Calibri"/>
          <w:sz w:val="24"/>
          <w:szCs w:val="24"/>
          <w:lang w:val="en-US"/>
        </w:rPr>
        <w:t>Genewie</w:t>
      </w:r>
      <w:proofErr w:type="spellEnd"/>
      <w:r w:rsidRPr="00B526AF">
        <w:rPr>
          <w:rFonts w:ascii="Calibri" w:hAnsi="Calibri" w:cs="Calibri"/>
          <w:sz w:val="24"/>
          <w:szCs w:val="24"/>
          <w:lang w:val="en-US"/>
        </w:rPr>
        <w:t>;</w:t>
      </w:r>
    </w:p>
    <w:p w:rsidR="00B526AF" w:rsidRDefault="00AC6F53" w:rsidP="00B526AF">
      <w:pPr>
        <w:widowControl w:val="0"/>
        <w:numPr>
          <w:ilvl w:val="0"/>
          <w:numId w:val="23"/>
        </w:numPr>
        <w:jc w:val="both"/>
        <w:rPr>
          <w:rFonts w:ascii="Calibri" w:hAnsi="Calibri" w:cs="Calibri"/>
          <w:sz w:val="24"/>
          <w:szCs w:val="24"/>
        </w:rPr>
      </w:pPr>
      <w:r w:rsidRPr="00B526AF">
        <w:rPr>
          <w:rFonts w:ascii="Calibri" w:hAnsi="Calibri" w:cs="Calibri"/>
          <w:sz w:val="24"/>
          <w:szCs w:val="24"/>
        </w:rPr>
        <w:t>dyplomy EB (</w:t>
      </w:r>
      <w:proofErr w:type="spellStart"/>
      <w:r w:rsidRPr="00B526AF">
        <w:rPr>
          <w:rFonts w:ascii="Calibri" w:hAnsi="Calibri" w:cs="Calibri"/>
          <w:sz w:val="24"/>
          <w:szCs w:val="24"/>
        </w:rPr>
        <w:t>European</w:t>
      </w:r>
      <w:proofErr w:type="spellEnd"/>
      <w:r w:rsidRPr="00B526AF">
        <w:rPr>
          <w:rFonts w:ascii="Calibri" w:hAnsi="Calibri" w:cs="Calibri"/>
          <w:sz w:val="24"/>
          <w:szCs w:val="24"/>
        </w:rPr>
        <w:t xml:space="preserve"> </w:t>
      </w:r>
      <w:proofErr w:type="spellStart"/>
      <w:r w:rsidRPr="00B526AF">
        <w:rPr>
          <w:rFonts w:ascii="Calibri" w:hAnsi="Calibri" w:cs="Calibri"/>
          <w:sz w:val="24"/>
          <w:szCs w:val="24"/>
        </w:rPr>
        <w:t>Baccalaureate</w:t>
      </w:r>
      <w:proofErr w:type="spellEnd"/>
      <w:r w:rsidRPr="00B526AF">
        <w:rPr>
          <w:rFonts w:ascii="Calibri" w:hAnsi="Calibri" w:cs="Calibri"/>
          <w:sz w:val="24"/>
          <w:szCs w:val="24"/>
        </w:rPr>
        <w:t>) wydane przez Szkoły Europejskie zgodnie z Konwencją o Statucie Szkół Europejskich, sporządzoną w Luksemburgu dnia 21 czerwca 1994 r. (Dz. U. z 2005 r. poz. 10);</w:t>
      </w:r>
    </w:p>
    <w:p w:rsidR="00AC6F53" w:rsidRPr="00B526AF" w:rsidRDefault="00AC6F53" w:rsidP="00B526AF">
      <w:pPr>
        <w:widowControl w:val="0"/>
        <w:numPr>
          <w:ilvl w:val="0"/>
          <w:numId w:val="23"/>
        </w:numPr>
        <w:jc w:val="both"/>
        <w:rPr>
          <w:rFonts w:ascii="Calibri" w:hAnsi="Calibri" w:cs="Calibri"/>
          <w:sz w:val="24"/>
          <w:szCs w:val="24"/>
        </w:rPr>
      </w:pPr>
      <w:r w:rsidRPr="00B526AF">
        <w:rPr>
          <w:rFonts w:ascii="Calibri" w:hAnsi="Calibri" w:cs="Calibri"/>
          <w:sz w:val="24"/>
          <w:szCs w:val="24"/>
        </w:rPr>
        <w:t>świadectwa i inne dokumenty wydane za granicą przez szkoły lub instytucje edukacyjne uznawane przez państwo, na którego terytorium lub w którego systemie edukacji działają, objęte postan</w:t>
      </w:r>
      <w:r w:rsidR="005273DF" w:rsidRPr="00B526AF">
        <w:rPr>
          <w:rFonts w:ascii="Calibri" w:hAnsi="Calibri" w:cs="Calibri"/>
          <w:sz w:val="24"/>
          <w:szCs w:val="24"/>
        </w:rPr>
        <w:t>owieniami umów międzynarodowych</w:t>
      </w:r>
    </w:p>
    <w:p w:rsidR="000410EC" w:rsidRPr="008A5B71" w:rsidRDefault="000410EC" w:rsidP="00AF3DC6">
      <w:pPr>
        <w:pStyle w:val="Akapitzlist1"/>
        <w:tabs>
          <w:tab w:val="left" w:pos="614"/>
        </w:tabs>
        <w:spacing w:before="0"/>
        <w:ind w:left="360" w:firstLine="0"/>
        <w:jc w:val="both"/>
        <w:rPr>
          <w:rFonts w:ascii="Calibri" w:hAnsi="Calibri" w:cs="Calibri"/>
          <w:sz w:val="24"/>
          <w:szCs w:val="24"/>
        </w:rPr>
      </w:pPr>
      <w:r w:rsidRPr="008A5B71">
        <w:rPr>
          <w:rFonts w:ascii="Calibri" w:hAnsi="Calibri" w:cs="Calibri"/>
          <w:sz w:val="24"/>
          <w:szCs w:val="24"/>
        </w:rPr>
        <w:t xml:space="preserve">– zwane dalej </w:t>
      </w:r>
      <w:r w:rsidR="00E66B7E" w:rsidRPr="008A5B71">
        <w:rPr>
          <w:rFonts w:ascii="Calibri" w:hAnsi="Calibri" w:cs="Calibri"/>
          <w:sz w:val="24"/>
          <w:szCs w:val="24"/>
        </w:rPr>
        <w:t>„</w:t>
      </w:r>
      <w:r w:rsidRPr="008A5B71">
        <w:rPr>
          <w:rFonts w:ascii="Calibri" w:hAnsi="Calibri" w:cs="Calibri"/>
          <w:bCs/>
          <w:sz w:val="24"/>
          <w:szCs w:val="24"/>
        </w:rPr>
        <w:t>świadectwem</w:t>
      </w:r>
      <w:r w:rsidR="00E66B7E" w:rsidRPr="008A5B71">
        <w:rPr>
          <w:rFonts w:ascii="Calibri" w:hAnsi="Calibri" w:cs="Calibri"/>
          <w:b/>
          <w:sz w:val="24"/>
          <w:szCs w:val="24"/>
        </w:rPr>
        <w:t>”</w:t>
      </w:r>
      <w:r w:rsidRPr="008A5B71">
        <w:rPr>
          <w:rFonts w:ascii="Calibri" w:hAnsi="Calibri" w:cs="Calibri"/>
          <w:sz w:val="24"/>
          <w:szCs w:val="24"/>
        </w:rPr>
        <w:t>.</w:t>
      </w:r>
    </w:p>
    <w:p w:rsidR="00A42A68" w:rsidRPr="008A5B71" w:rsidRDefault="00A42A68" w:rsidP="0012378E">
      <w:pPr>
        <w:widowControl w:val="0"/>
        <w:numPr>
          <w:ilvl w:val="0"/>
          <w:numId w:val="25"/>
        </w:numPr>
        <w:tabs>
          <w:tab w:val="left" w:pos="284"/>
        </w:tabs>
        <w:ind w:left="284" w:hanging="284"/>
        <w:jc w:val="both"/>
        <w:rPr>
          <w:rFonts w:ascii="Calibri" w:hAnsi="Calibri" w:cs="Calibri"/>
          <w:sz w:val="24"/>
          <w:szCs w:val="24"/>
        </w:rPr>
      </w:pPr>
      <w:r w:rsidRPr="008A5B71">
        <w:rPr>
          <w:rFonts w:ascii="Calibri" w:hAnsi="Calibri" w:cs="Calibri"/>
          <w:sz w:val="24"/>
          <w:szCs w:val="24"/>
        </w:rPr>
        <w:t>Jeżeli dane świadectwo lub inny dokume</w:t>
      </w:r>
      <w:r w:rsidR="00864C76" w:rsidRPr="008A5B71">
        <w:rPr>
          <w:rFonts w:ascii="Calibri" w:hAnsi="Calibri" w:cs="Calibri"/>
          <w:sz w:val="24"/>
          <w:szCs w:val="24"/>
        </w:rPr>
        <w:t>nt, o którym mowa w ust. 1 pkt 7 albo 10</w:t>
      </w:r>
      <w:r w:rsidRPr="008A5B71">
        <w:rPr>
          <w:rFonts w:ascii="Calibri" w:hAnsi="Calibri" w:cs="Calibri"/>
          <w:sz w:val="24"/>
          <w:szCs w:val="24"/>
        </w:rPr>
        <w:t xml:space="preserve">,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w:t>
      </w:r>
      <w:r w:rsidRPr="008A5B71">
        <w:rPr>
          <w:rFonts w:ascii="Calibri" w:hAnsi="Calibri" w:cs="Calibri"/>
          <w:sz w:val="24"/>
          <w:szCs w:val="24"/>
        </w:rPr>
        <w:lastRenderedPageBreak/>
        <w:t xml:space="preserve">uprawnienie do ubiegania się o przyjęcie na studia takie same lub podobne ze względu na program studiów. </w:t>
      </w:r>
    </w:p>
    <w:p w:rsidR="00A42A68" w:rsidRPr="008A5B71" w:rsidRDefault="00A42A68" w:rsidP="0012378E">
      <w:pPr>
        <w:widowControl w:val="0"/>
        <w:numPr>
          <w:ilvl w:val="0"/>
          <w:numId w:val="25"/>
        </w:numPr>
        <w:tabs>
          <w:tab w:val="left" w:pos="284"/>
        </w:tabs>
        <w:ind w:left="284" w:hanging="284"/>
        <w:jc w:val="both"/>
        <w:rPr>
          <w:rFonts w:ascii="Calibri" w:hAnsi="Calibri" w:cs="Calibri"/>
          <w:sz w:val="24"/>
          <w:szCs w:val="24"/>
        </w:rPr>
      </w:pPr>
      <w:r w:rsidRPr="008A5B71">
        <w:rPr>
          <w:rFonts w:ascii="Calibri" w:hAnsi="Calibri" w:cs="Calibri"/>
          <w:sz w:val="24"/>
          <w:szCs w:val="24"/>
        </w:rPr>
        <w:t>Świadectwo lub inny dokument niebędący dokumente</w:t>
      </w:r>
      <w:r w:rsidR="00864C76" w:rsidRPr="008A5B71">
        <w:rPr>
          <w:rFonts w:ascii="Calibri" w:hAnsi="Calibri" w:cs="Calibri"/>
          <w:sz w:val="24"/>
          <w:szCs w:val="24"/>
        </w:rPr>
        <w:t>m, o którym mowa w ust. 1, pkt 7-10</w:t>
      </w:r>
      <w:r w:rsidRPr="008A5B71">
        <w:rPr>
          <w:rFonts w:ascii="Calibri" w:hAnsi="Calibri" w:cs="Calibri"/>
          <w:sz w:val="24"/>
          <w:szCs w:val="24"/>
        </w:rPr>
        <w:t xml:space="preserve">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A42A68" w:rsidRPr="008A5B71" w:rsidRDefault="00A42A68" w:rsidP="0012378E">
      <w:pPr>
        <w:widowControl w:val="0"/>
        <w:numPr>
          <w:ilvl w:val="0"/>
          <w:numId w:val="25"/>
        </w:numPr>
        <w:tabs>
          <w:tab w:val="left" w:pos="284"/>
        </w:tabs>
        <w:ind w:left="284" w:hanging="284"/>
        <w:jc w:val="both"/>
        <w:rPr>
          <w:rFonts w:ascii="Calibri" w:hAnsi="Calibri" w:cs="Calibri"/>
          <w:sz w:val="24"/>
          <w:szCs w:val="24"/>
        </w:rPr>
      </w:pPr>
      <w:r w:rsidRPr="008A5B71">
        <w:rPr>
          <w:rFonts w:ascii="Calibri" w:hAnsi="Calibri" w:cs="Calibri"/>
          <w:sz w:val="24"/>
          <w:szCs w:val="24"/>
        </w:rPr>
        <w:t>Dyrektor NAWA wydaje na wniosek zainteresowanego, po przedłożeniu przez niego dokumentu potwierdzającego tożsamość oraz świadectwa lub innego dokumentu, niebędących dokumentami,</w:t>
      </w:r>
      <w:r w:rsidR="00864C76" w:rsidRPr="008A5B71">
        <w:rPr>
          <w:rFonts w:ascii="Calibri" w:hAnsi="Calibri" w:cs="Calibri"/>
          <w:sz w:val="24"/>
          <w:szCs w:val="24"/>
        </w:rPr>
        <w:t xml:space="preserve"> o których mowa w ust. 1 punkt 7-10</w:t>
      </w:r>
      <w:r w:rsidRPr="008A5B71">
        <w:rPr>
          <w:rFonts w:ascii="Calibri" w:hAnsi="Calibri" w:cs="Calibri"/>
          <w:sz w:val="24"/>
          <w:szCs w:val="24"/>
        </w:rPr>
        <w:t>,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rsidR="00A42A68" w:rsidRPr="008A5B71" w:rsidRDefault="00A42A68" w:rsidP="0012378E">
      <w:pPr>
        <w:widowControl w:val="0"/>
        <w:numPr>
          <w:ilvl w:val="0"/>
          <w:numId w:val="24"/>
        </w:numPr>
        <w:tabs>
          <w:tab w:val="left" w:pos="284"/>
        </w:tabs>
        <w:ind w:left="284" w:hanging="284"/>
        <w:jc w:val="both"/>
        <w:rPr>
          <w:rFonts w:ascii="Calibri" w:hAnsi="Calibri" w:cs="Calibri"/>
          <w:sz w:val="24"/>
          <w:szCs w:val="24"/>
        </w:rPr>
      </w:pPr>
      <w:r w:rsidRPr="008A5B71">
        <w:rPr>
          <w:rFonts w:ascii="Calibri" w:hAnsi="Calibri" w:cs="Calibri"/>
          <w:sz w:val="24"/>
          <w:szCs w:val="24"/>
        </w:rPr>
        <w:t>W stosunku do cudzoziemców niebędących obywatelami UE, Europejskiego Porozumienia o Wolnym Handlu (EFTA), Konfederacji Szwajcarskiej, Zjednoczonego Królestwa, ubiegających się o przyjęcie na studia pierwszego stopnia lub jednolite studia magisterskie na podstawie wydanego za granicą dokumentu, który jest dokumentem potwierdzającym uprawnienie do ubiegania się o przyjęcie na st</w:t>
      </w:r>
      <w:r w:rsidR="00864C76" w:rsidRPr="008A5B71">
        <w:rPr>
          <w:rFonts w:ascii="Calibri" w:hAnsi="Calibri" w:cs="Calibri"/>
          <w:sz w:val="24"/>
          <w:szCs w:val="24"/>
        </w:rPr>
        <w:t>udia, o którym mowa ust. 1 pkt 7-10</w:t>
      </w:r>
      <w:r w:rsidRPr="008A5B71">
        <w:rPr>
          <w:rFonts w:ascii="Calibri" w:hAnsi="Calibri" w:cs="Calibri"/>
          <w:sz w:val="24"/>
          <w:szCs w:val="24"/>
        </w:rPr>
        <w:t>, uczelnia dokonuje weryfikacji znajomości języka, w którym odbywa się kształcenie na studiach na określonym kierunku, poziomie i profilu, na ustalonym przez tę uczelnię poziomie biegłości językowej, nie niższym niż B2.</w:t>
      </w:r>
    </w:p>
    <w:p w:rsidR="00A42A68" w:rsidRPr="008A5B71" w:rsidRDefault="00A42A68" w:rsidP="0012378E">
      <w:pPr>
        <w:widowControl w:val="0"/>
        <w:numPr>
          <w:ilvl w:val="0"/>
          <w:numId w:val="24"/>
        </w:numPr>
        <w:tabs>
          <w:tab w:val="left" w:pos="284"/>
        </w:tabs>
        <w:ind w:left="284" w:hanging="284"/>
        <w:jc w:val="both"/>
        <w:rPr>
          <w:rFonts w:ascii="Calibri" w:hAnsi="Calibri" w:cs="Calibri"/>
          <w:sz w:val="24"/>
          <w:szCs w:val="24"/>
        </w:rPr>
      </w:pPr>
      <w:r w:rsidRPr="008A5B71">
        <w:rPr>
          <w:rFonts w:ascii="Calibri" w:hAnsi="Calibri" w:cs="Calibri"/>
          <w:sz w:val="24"/>
          <w:szCs w:val="24"/>
        </w:rPr>
        <w:t>W stosunku do cudzoziemców ubiegających się o przyjęcie na studia pierwszego stopnia lub jednolite studia magisterskie na podstawie wydanego za granicą dokumentu, który nie jest dokumentem potwierdzającym uprawnienie do ubiegania się o przyjęcie na stud</w:t>
      </w:r>
      <w:r w:rsidR="00864C76" w:rsidRPr="008A5B71">
        <w:rPr>
          <w:rFonts w:ascii="Calibri" w:hAnsi="Calibri" w:cs="Calibri"/>
          <w:sz w:val="24"/>
          <w:szCs w:val="24"/>
        </w:rPr>
        <w:t>ia, o którym mowa w ust. 1 pkt 7-10</w:t>
      </w:r>
      <w:r w:rsidRPr="008A5B71">
        <w:rPr>
          <w:rFonts w:ascii="Calibri" w:hAnsi="Calibri" w:cs="Calibri"/>
          <w:sz w:val="24"/>
          <w:szCs w:val="24"/>
        </w:rPr>
        <w:t>, uczelnia:</w:t>
      </w:r>
    </w:p>
    <w:p w:rsidR="00A42A68" w:rsidRPr="008A5B71" w:rsidRDefault="00A42A68" w:rsidP="00A42A68">
      <w:pPr>
        <w:widowControl w:val="0"/>
        <w:ind w:left="360"/>
        <w:jc w:val="both"/>
        <w:rPr>
          <w:rFonts w:ascii="Calibri" w:hAnsi="Calibri" w:cs="Calibri"/>
          <w:sz w:val="24"/>
          <w:szCs w:val="24"/>
        </w:rPr>
      </w:pPr>
      <w:r w:rsidRPr="008A5B71">
        <w:rPr>
          <w:rFonts w:ascii="Calibri" w:hAnsi="Calibri" w:cs="Calibri"/>
          <w:sz w:val="24"/>
          <w:szCs w:val="24"/>
        </w:rPr>
        <w:t>1) wymaga przedstawienia w toku rekrutacji:</w:t>
      </w:r>
    </w:p>
    <w:p w:rsidR="00A42A68" w:rsidRPr="008A5B71" w:rsidRDefault="00A42A68" w:rsidP="00D32F28">
      <w:pPr>
        <w:widowControl w:val="0"/>
        <w:ind w:left="851" w:hanging="284"/>
        <w:jc w:val="both"/>
        <w:rPr>
          <w:rFonts w:ascii="Calibri" w:hAnsi="Calibri" w:cs="Calibri"/>
          <w:sz w:val="24"/>
          <w:szCs w:val="24"/>
        </w:rPr>
      </w:pPr>
      <w:r w:rsidRPr="008A5B71">
        <w:rPr>
          <w:rFonts w:ascii="Calibri" w:hAnsi="Calibri" w:cs="Calibri"/>
          <w:sz w:val="24"/>
          <w:szCs w:val="24"/>
        </w:rPr>
        <w:t>a) 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rsidR="00A42A68" w:rsidRPr="008A5B71" w:rsidRDefault="00A42A68" w:rsidP="00D32F28">
      <w:pPr>
        <w:widowControl w:val="0"/>
        <w:ind w:left="851" w:hanging="284"/>
        <w:jc w:val="both"/>
        <w:rPr>
          <w:rFonts w:ascii="Calibri" w:hAnsi="Calibri" w:cs="Calibri"/>
          <w:sz w:val="24"/>
          <w:szCs w:val="24"/>
        </w:rPr>
      </w:pPr>
      <w:r w:rsidRPr="008A5B71">
        <w:rPr>
          <w:rFonts w:ascii="Calibri" w:hAnsi="Calibri" w:cs="Calibri"/>
          <w:sz w:val="24"/>
          <w:szCs w:val="24"/>
        </w:rPr>
        <w:t>b) pisemnej informacji o tym dokumencie wydanej przez dyrektora NAWA potwierdzającej uprawnienie do ubiegania się o przyjęcie na studia – w przypadkach, o których mowa w art. 93a ustawy z dnia 7 września 1991 r. o systemie oświaty,</w:t>
      </w:r>
    </w:p>
    <w:p w:rsidR="00A42A68" w:rsidRPr="008A5B71" w:rsidRDefault="00A42A68" w:rsidP="00D93BA5">
      <w:pPr>
        <w:widowControl w:val="0"/>
        <w:ind w:left="567" w:hanging="283"/>
        <w:jc w:val="both"/>
        <w:rPr>
          <w:rFonts w:ascii="Calibri" w:hAnsi="Calibri" w:cs="Calibri"/>
          <w:sz w:val="24"/>
          <w:szCs w:val="24"/>
        </w:rPr>
      </w:pPr>
      <w:r w:rsidRPr="008A5B71">
        <w:rPr>
          <w:rFonts w:ascii="Calibri" w:hAnsi="Calibri" w:cs="Calibri"/>
          <w:sz w:val="24"/>
          <w:szCs w:val="24"/>
        </w:rPr>
        <w:t>2) dokonuje weryfikacji znajomości języka, w którym odbywa się kształcenie na studiach na określonym kierunku, poziomie i profilu, na ustalonym przez tę uczelnię poziomie biegłości językowej, nie niższym niż B2;</w:t>
      </w:r>
    </w:p>
    <w:p w:rsidR="00A42A68" w:rsidRPr="008A5B71" w:rsidRDefault="00A42A68" w:rsidP="00D93BA5">
      <w:pPr>
        <w:widowControl w:val="0"/>
        <w:ind w:left="567" w:hanging="283"/>
        <w:jc w:val="both"/>
        <w:rPr>
          <w:rFonts w:ascii="Calibri" w:hAnsi="Calibri" w:cs="Calibri"/>
          <w:sz w:val="24"/>
          <w:szCs w:val="24"/>
        </w:rPr>
      </w:pPr>
      <w:r w:rsidRPr="008A5B71">
        <w:rPr>
          <w:rFonts w:ascii="Calibri" w:hAnsi="Calibri" w:cs="Calibri"/>
          <w:sz w:val="24"/>
          <w:szCs w:val="24"/>
        </w:rPr>
        <w:t>3)  przeprowadza egzaminy wstępne w celu sprawdzenia wiedzy w zakresie niezbędnym do podjęcia studiów na określonym kierunku, poziomie i profilu.</w:t>
      </w:r>
    </w:p>
    <w:p w:rsidR="00FC2C8D" w:rsidRPr="008A5B71" w:rsidRDefault="00FC2C8D" w:rsidP="0012378E">
      <w:pPr>
        <w:widowControl w:val="0"/>
        <w:numPr>
          <w:ilvl w:val="0"/>
          <w:numId w:val="26"/>
        </w:numPr>
        <w:contextualSpacing/>
        <w:jc w:val="both"/>
        <w:rPr>
          <w:rFonts w:ascii="Calibri" w:hAnsi="Calibri" w:cs="Calibri"/>
          <w:sz w:val="24"/>
          <w:szCs w:val="24"/>
        </w:rPr>
      </w:pPr>
      <w:r w:rsidRPr="008A5B71">
        <w:rPr>
          <w:rFonts w:ascii="Calibri" w:hAnsi="Calibri" w:cs="Calibri"/>
          <w:sz w:val="24"/>
          <w:szCs w:val="24"/>
        </w:rPr>
        <w:t>Kandydaci, posiadający ważny dowód osobisty lub polski paszport (potwierdzający obywatelstwo polskie) oraz równocześnie paszport innego państwa – są z mocy prawa traktowani na terytorium Polski jak</w:t>
      </w:r>
      <w:r w:rsidR="0015019D" w:rsidRPr="008A5B71">
        <w:rPr>
          <w:rFonts w:ascii="Calibri" w:hAnsi="Calibri" w:cs="Calibri"/>
          <w:sz w:val="24"/>
          <w:szCs w:val="24"/>
        </w:rPr>
        <w:t>o</w:t>
      </w:r>
      <w:r w:rsidRPr="008A5B71">
        <w:rPr>
          <w:rFonts w:ascii="Calibri" w:hAnsi="Calibri" w:cs="Calibri"/>
          <w:sz w:val="24"/>
          <w:szCs w:val="24"/>
        </w:rPr>
        <w:t xml:space="preserve"> obywatele polscy.</w:t>
      </w:r>
    </w:p>
    <w:p w:rsidR="00B618ED" w:rsidRPr="008A5B71" w:rsidRDefault="00FB058B" w:rsidP="0012378E">
      <w:pPr>
        <w:numPr>
          <w:ilvl w:val="0"/>
          <w:numId w:val="26"/>
        </w:numPr>
        <w:jc w:val="both"/>
        <w:rPr>
          <w:rFonts w:ascii="Calibri" w:hAnsi="Calibri" w:cs="Calibri"/>
          <w:sz w:val="24"/>
          <w:szCs w:val="24"/>
        </w:rPr>
      </w:pPr>
      <w:r w:rsidRPr="008A5B71">
        <w:rPr>
          <w:rFonts w:ascii="Calibri" w:hAnsi="Calibri" w:cs="Calibri"/>
          <w:sz w:val="24"/>
          <w:szCs w:val="24"/>
        </w:rPr>
        <w:t xml:space="preserve">Liczbę miejsc na poszczególne kierunki studiów określa odrębna uchwała Senatu Uczelni. </w:t>
      </w:r>
    </w:p>
    <w:p w:rsidR="000410EC" w:rsidRPr="008A5B71" w:rsidRDefault="000410EC" w:rsidP="0012378E">
      <w:pPr>
        <w:numPr>
          <w:ilvl w:val="0"/>
          <w:numId w:val="26"/>
        </w:numPr>
        <w:jc w:val="both"/>
        <w:rPr>
          <w:rFonts w:ascii="Calibri" w:hAnsi="Calibri" w:cs="Calibri"/>
          <w:sz w:val="24"/>
          <w:szCs w:val="24"/>
        </w:rPr>
      </w:pPr>
      <w:r w:rsidRPr="008A5B71">
        <w:rPr>
          <w:rFonts w:ascii="Calibri" w:hAnsi="Calibri" w:cs="Calibri"/>
          <w:sz w:val="24"/>
          <w:szCs w:val="24"/>
        </w:rPr>
        <w:t xml:space="preserve">Podstawą przyjęcia kandydatów na </w:t>
      </w:r>
      <w:r w:rsidR="004C64E3" w:rsidRPr="008A5B71">
        <w:rPr>
          <w:rFonts w:ascii="Calibri" w:hAnsi="Calibri" w:cs="Calibri"/>
          <w:sz w:val="24"/>
          <w:szCs w:val="24"/>
        </w:rPr>
        <w:t>1 rok</w:t>
      </w:r>
      <w:r w:rsidRPr="008A5B71">
        <w:rPr>
          <w:rFonts w:ascii="Calibri" w:hAnsi="Calibri" w:cs="Calibri"/>
          <w:sz w:val="24"/>
          <w:szCs w:val="24"/>
        </w:rPr>
        <w:t xml:space="preserve"> studiów jest spełnienie warunków rekrutacji, określonych w niniejszym dokumencie.</w:t>
      </w:r>
    </w:p>
    <w:p w:rsidR="000410EC" w:rsidRPr="008A5B71" w:rsidRDefault="000410EC" w:rsidP="0012378E">
      <w:pPr>
        <w:widowControl w:val="0"/>
        <w:numPr>
          <w:ilvl w:val="0"/>
          <w:numId w:val="27"/>
        </w:numPr>
        <w:jc w:val="both"/>
        <w:rPr>
          <w:rFonts w:ascii="Calibri" w:hAnsi="Calibri" w:cs="Calibri"/>
          <w:sz w:val="24"/>
          <w:szCs w:val="24"/>
        </w:rPr>
      </w:pPr>
      <w:r w:rsidRPr="008A5B71">
        <w:rPr>
          <w:rFonts w:ascii="Calibri" w:hAnsi="Calibri" w:cs="Calibri"/>
          <w:sz w:val="24"/>
          <w:szCs w:val="24"/>
        </w:rPr>
        <w:t xml:space="preserve">Na stronie internetowej Uczelni zamieszczane są informacje dotyczące rekrutacji, w szczególności: </w:t>
      </w:r>
    </w:p>
    <w:p w:rsidR="000410EC" w:rsidRPr="008A5B71" w:rsidRDefault="000410EC"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 xml:space="preserve">warunki rekrutacji na </w:t>
      </w:r>
      <w:r w:rsidR="004C64E3" w:rsidRPr="008A5B71">
        <w:rPr>
          <w:rFonts w:ascii="Calibri" w:hAnsi="Calibri" w:cs="Calibri"/>
          <w:sz w:val="24"/>
          <w:szCs w:val="24"/>
        </w:rPr>
        <w:t>1 rok</w:t>
      </w:r>
      <w:r w:rsidRPr="008A5B71">
        <w:rPr>
          <w:rFonts w:ascii="Calibri" w:hAnsi="Calibri" w:cs="Calibri"/>
          <w:sz w:val="24"/>
          <w:szCs w:val="24"/>
        </w:rPr>
        <w:t xml:space="preserve"> studiów na rok akademicki </w:t>
      </w:r>
      <w:r w:rsidR="00831421" w:rsidRPr="008A5B71">
        <w:rPr>
          <w:rFonts w:ascii="Calibri" w:hAnsi="Calibri" w:cs="Calibri"/>
          <w:sz w:val="24"/>
          <w:szCs w:val="24"/>
        </w:rPr>
        <w:t>202</w:t>
      </w:r>
      <w:r w:rsidR="00E81C3E" w:rsidRPr="008A5B71">
        <w:rPr>
          <w:rFonts w:ascii="Calibri" w:hAnsi="Calibri" w:cs="Calibri"/>
          <w:sz w:val="24"/>
          <w:szCs w:val="24"/>
        </w:rPr>
        <w:t>6</w:t>
      </w:r>
      <w:r w:rsidR="00831421" w:rsidRPr="008A5B71">
        <w:rPr>
          <w:rFonts w:ascii="Calibri" w:hAnsi="Calibri" w:cs="Calibri"/>
          <w:sz w:val="24"/>
          <w:szCs w:val="24"/>
        </w:rPr>
        <w:t>/202</w:t>
      </w:r>
      <w:r w:rsidR="00E81C3E" w:rsidRPr="008A5B71">
        <w:rPr>
          <w:rFonts w:ascii="Calibri" w:hAnsi="Calibri" w:cs="Calibri"/>
          <w:sz w:val="24"/>
          <w:szCs w:val="24"/>
        </w:rPr>
        <w:t>7</w:t>
      </w:r>
      <w:r w:rsidRPr="008A5B71">
        <w:rPr>
          <w:rFonts w:ascii="Calibri" w:hAnsi="Calibri" w:cs="Calibri"/>
          <w:sz w:val="24"/>
          <w:szCs w:val="24"/>
        </w:rPr>
        <w:t>,</w:t>
      </w:r>
    </w:p>
    <w:p w:rsidR="000410EC" w:rsidRPr="008A5B71" w:rsidRDefault="00050FE9"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 xml:space="preserve">harmonogramy rekrutacji </w:t>
      </w:r>
      <w:r w:rsidR="00D52F4D" w:rsidRPr="008A5B71">
        <w:rPr>
          <w:rFonts w:ascii="Calibri" w:hAnsi="Calibri" w:cs="Calibri"/>
          <w:sz w:val="24"/>
          <w:szCs w:val="24"/>
        </w:rPr>
        <w:t xml:space="preserve">na rok akademicki </w:t>
      </w:r>
      <w:r w:rsidR="00E81C3E" w:rsidRPr="008A5B71">
        <w:rPr>
          <w:rFonts w:ascii="Calibri" w:hAnsi="Calibri" w:cs="Calibri"/>
          <w:sz w:val="24"/>
          <w:szCs w:val="24"/>
        </w:rPr>
        <w:t>2026/2027</w:t>
      </w:r>
      <w:r w:rsidR="001E2C6F" w:rsidRPr="008A5B71">
        <w:rPr>
          <w:rFonts w:ascii="Calibri" w:hAnsi="Calibri" w:cs="Calibri"/>
          <w:sz w:val="24"/>
          <w:szCs w:val="24"/>
        </w:rPr>
        <w:t xml:space="preserve">, </w:t>
      </w:r>
      <w:r w:rsidR="000410EC" w:rsidRPr="008A5B71">
        <w:rPr>
          <w:rFonts w:ascii="Calibri" w:hAnsi="Calibri" w:cs="Calibri"/>
          <w:sz w:val="24"/>
          <w:szCs w:val="24"/>
        </w:rPr>
        <w:t xml:space="preserve">odrębne dla każdego kierunku </w:t>
      </w:r>
      <w:r w:rsidR="00AE3665" w:rsidRPr="008A5B71">
        <w:rPr>
          <w:rFonts w:ascii="Calibri" w:hAnsi="Calibri" w:cs="Calibri"/>
          <w:sz w:val="24"/>
          <w:szCs w:val="24"/>
        </w:rPr>
        <w:t>studiów</w:t>
      </w:r>
      <w:r w:rsidR="000410EC" w:rsidRPr="008A5B71">
        <w:rPr>
          <w:rFonts w:ascii="Calibri" w:hAnsi="Calibri" w:cs="Calibri"/>
          <w:sz w:val="24"/>
          <w:szCs w:val="24"/>
        </w:rPr>
        <w:t>,</w:t>
      </w:r>
      <w:r w:rsidRPr="008A5B71">
        <w:rPr>
          <w:rFonts w:ascii="Calibri" w:hAnsi="Calibri" w:cs="Calibri"/>
          <w:sz w:val="24"/>
          <w:szCs w:val="24"/>
        </w:rPr>
        <w:t xml:space="preserve"> zwane dalej „harmonogramami”,</w:t>
      </w:r>
    </w:p>
    <w:p w:rsidR="000410EC" w:rsidRPr="008A5B71" w:rsidRDefault="000410EC"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link do systemu Internetowej Rekrutacji Kandydatów, zwane</w:t>
      </w:r>
      <w:r w:rsidR="00D94CBF" w:rsidRPr="008A5B71">
        <w:rPr>
          <w:rFonts w:ascii="Calibri" w:hAnsi="Calibri" w:cs="Calibri"/>
          <w:sz w:val="24"/>
          <w:szCs w:val="24"/>
        </w:rPr>
        <w:t>go</w:t>
      </w:r>
      <w:r w:rsidRPr="008A5B71">
        <w:rPr>
          <w:rFonts w:ascii="Calibri" w:hAnsi="Calibri" w:cs="Calibri"/>
          <w:sz w:val="24"/>
          <w:szCs w:val="24"/>
        </w:rPr>
        <w:t xml:space="preserve"> dalej “IRK”,</w:t>
      </w:r>
    </w:p>
    <w:p w:rsidR="000410EC" w:rsidRPr="008A5B71" w:rsidRDefault="00640869"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listy kandydatów (</w:t>
      </w:r>
      <w:r w:rsidR="00C842DE" w:rsidRPr="008A5B71">
        <w:rPr>
          <w:rFonts w:ascii="Calibri" w:hAnsi="Calibri" w:cs="Calibri"/>
          <w:sz w:val="24"/>
          <w:szCs w:val="24"/>
        </w:rPr>
        <w:t>warunkowo wpisanych</w:t>
      </w:r>
      <w:r w:rsidR="00906048" w:rsidRPr="008A5B71">
        <w:rPr>
          <w:rFonts w:ascii="Calibri" w:hAnsi="Calibri" w:cs="Calibri"/>
          <w:sz w:val="24"/>
          <w:szCs w:val="24"/>
        </w:rPr>
        <w:t xml:space="preserve"> na listę studentów</w:t>
      </w:r>
      <w:r w:rsidR="000410EC" w:rsidRPr="008A5B71">
        <w:rPr>
          <w:rFonts w:ascii="Calibri" w:hAnsi="Calibri" w:cs="Calibri"/>
          <w:sz w:val="24"/>
          <w:szCs w:val="24"/>
        </w:rPr>
        <w:t>, przyjętych na studia),</w:t>
      </w:r>
    </w:p>
    <w:p w:rsidR="00CF1620" w:rsidRPr="008A5B71" w:rsidRDefault="000410EC" w:rsidP="00AF3DC6">
      <w:pPr>
        <w:widowControl w:val="0"/>
        <w:numPr>
          <w:ilvl w:val="1"/>
          <w:numId w:val="2"/>
        </w:numPr>
        <w:ind w:left="714" w:hanging="288"/>
        <w:contextualSpacing/>
        <w:jc w:val="both"/>
        <w:rPr>
          <w:rFonts w:ascii="Calibri" w:hAnsi="Calibri" w:cs="Calibri"/>
          <w:sz w:val="24"/>
          <w:szCs w:val="24"/>
        </w:rPr>
      </w:pPr>
      <w:r w:rsidRPr="008A5B71">
        <w:rPr>
          <w:rFonts w:ascii="Calibri" w:hAnsi="Calibri" w:cs="Calibri"/>
          <w:sz w:val="24"/>
          <w:szCs w:val="24"/>
        </w:rPr>
        <w:t>informacje o rekrutacji i bieżące komunikaty.</w:t>
      </w:r>
    </w:p>
    <w:p w:rsidR="00F2722A" w:rsidRPr="008A5B71" w:rsidRDefault="00F2722A" w:rsidP="0012378E">
      <w:pPr>
        <w:widowControl w:val="0"/>
        <w:numPr>
          <w:ilvl w:val="0"/>
          <w:numId w:val="27"/>
        </w:numPr>
        <w:jc w:val="both"/>
        <w:rPr>
          <w:rFonts w:ascii="Calibri" w:hAnsi="Calibri" w:cs="Calibri"/>
          <w:sz w:val="24"/>
          <w:szCs w:val="24"/>
        </w:rPr>
      </w:pPr>
      <w:r w:rsidRPr="008A5B71">
        <w:rPr>
          <w:rFonts w:ascii="Calibri" w:hAnsi="Calibri" w:cs="Calibri"/>
          <w:sz w:val="24"/>
          <w:szCs w:val="24"/>
        </w:rPr>
        <w:t xml:space="preserve">Postępowanie rekrutacyjne obejmuje: </w:t>
      </w:r>
    </w:p>
    <w:p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kompletną rejestrację w IRK,</w:t>
      </w:r>
    </w:p>
    <w:p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 xml:space="preserve">terminowe wniesienie pełnej opłaty za przeprowadzenie rekrutacji, zwanej dalej opłatą </w:t>
      </w:r>
      <w:r w:rsidRPr="008A5B71">
        <w:rPr>
          <w:rFonts w:ascii="Calibri" w:hAnsi="Calibri" w:cs="Calibri"/>
          <w:sz w:val="24"/>
          <w:szCs w:val="24"/>
        </w:rPr>
        <w:lastRenderedPageBreak/>
        <w:t>rekrutacyjną, na indywidualny dla kandydata, kierunku i formy studiów, rachunek bankowy Uczelni wygenerowany przez IRK,</w:t>
      </w:r>
    </w:p>
    <w:p w:rsidR="00AC6F53" w:rsidRPr="008A5B71" w:rsidRDefault="00AC6F53"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 xml:space="preserve">uzyskanie pozytywnego wyniku z egzaminu </w:t>
      </w:r>
      <w:r w:rsidR="00C11ABF" w:rsidRPr="008A5B71">
        <w:rPr>
          <w:rFonts w:ascii="Calibri" w:hAnsi="Calibri" w:cs="Calibri"/>
          <w:sz w:val="24"/>
          <w:szCs w:val="24"/>
        </w:rPr>
        <w:t xml:space="preserve">wstępnego </w:t>
      </w:r>
      <w:r w:rsidRPr="008A5B71">
        <w:rPr>
          <w:rFonts w:ascii="Calibri" w:hAnsi="Calibri" w:cs="Calibri"/>
          <w:sz w:val="24"/>
          <w:szCs w:val="24"/>
        </w:rPr>
        <w:t xml:space="preserve">organizowanego przez Uczelnię sprawdzającego wiedzę z zakresu przedmiotów </w:t>
      </w:r>
      <w:r w:rsidR="00C11ABF" w:rsidRPr="008A5B71">
        <w:rPr>
          <w:rFonts w:ascii="Calibri" w:hAnsi="Calibri" w:cs="Calibri"/>
          <w:sz w:val="24"/>
          <w:szCs w:val="24"/>
        </w:rPr>
        <w:t xml:space="preserve">wymaganych w rekrutacji </w:t>
      </w:r>
      <w:r w:rsidRPr="008A5B71">
        <w:rPr>
          <w:rFonts w:ascii="Calibri" w:hAnsi="Calibri" w:cs="Calibri"/>
          <w:sz w:val="24"/>
          <w:szCs w:val="24"/>
        </w:rPr>
        <w:t>(dotyczy cudzoziemców wymienionych w § 2 ust. 6</w:t>
      </w:r>
      <w:r w:rsidR="00715779" w:rsidRPr="008A5B71">
        <w:rPr>
          <w:rFonts w:ascii="Calibri" w:hAnsi="Calibri" w:cs="Calibri"/>
          <w:sz w:val="24"/>
          <w:szCs w:val="24"/>
        </w:rPr>
        <w:t>)</w:t>
      </w:r>
      <w:r w:rsidRPr="008A5B71">
        <w:rPr>
          <w:rFonts w:ascii="Calibri" w:hAnsi="Calibri" w:cs="Calibri"/>
          <w:sz w:val="24"/>
          <w:szCs w:val="24"/>
        </w:rPr>
        <w:t>,</w:t>
      </w:r>
    </w:p>
    <w:p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postępowanie kwalifikacyjne przeprowadzane przez komisję rekrutacyjną, zwaną dalej „KR”,</w:t>
      </w:r>
    </w:p>
    <w:p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weryfikację przez KR dokumentów kandydatów i ustalenie listy kandydatów do kwalifikacji przez rektora,</w:t>
      </w:r>
    </w:p>
    <w:p w:rsidR="00F2722A" w:rsidRPr="008A5B71" w:rsidRDefault="00F2722A" w:rsidP="0012378E">
      <w:pPr>
        <w:widowControl w:val="0"/>
        <w:numPr>
          <w:ilvl w:val="1"/>
          <w:numId w:val="10"/>
        </w:numPr>
        <w:ind w:hanging="294"/>
        <w:contextualSpacing/>
        <w:jc w:val="both"/>
        <w:rPr>
          <w:rFonts w:ascii="Calibri" w:hAnsi="Calibri" w:cs="Calibri"/>
          <w:sz w:val="24"/>
          <w:szCs w:val="24"/>
        </w:rPr>
      </w:pPr>
      <w:r w:rsidRPr="008A5B71">
        <w:rPr>
          <w:rFonts w:ascii="Calibri" w:hAnsi="Calibri" w:cs="Calibri"/>
          <w:sz w:val="24"/>
          <w:szCs w:val="24"/>
        </w:rPr>
        <w:t>złożenie przez kandydata albo pełnomocnika kandydata, zakwalifikowanego do przyjęcia, wymaganych dokumentów w KR,</w:t>
      </w:r>
    </w:p>
    <w:p w:rsidR="00F2722A" w:rsidRPr="008A5B71" w:rsidRDefault="00F2722A" w:rsidP="0012378E">
      <w:pPr>
        <w:keepLines/>
        <w:numPr>
          <w:ilvl w:val="1"/>
          <w:numId w:val="10"/>
        </w:numPr>
        <w:ind w:left="714" w:hanging="294"/>
        <w:jc w:val="both"/>
        <w:rPr>
          <w:rFonts w:ascii="Calibri" w:hAnsi="Calibri" w:cs="Calibri"/>
          <w:sz w:val="24"/>
          <w:szCs w:val="24"/>
        </w:rPr>
      </w:pPr>
      <w:r w:rsidRPr="008A5B71">
        <w:rPr>
          <w:rFonts w:ascii="Calibri" w:hAnsi="Calibri" w:cs="Calibri"/>
          <w:sz w:val="24"/>
          <w:szCs w:val="24"/>
        </w:rPr>
        <w:t>wpisanie kandydata na listę studentów oraz – w przypadku cudzoziemców – podjęcie i wydanie przez rektora decyzji administracyjnej w sprawie przyjęcia na studia,</w:t>
      </w:r>
    </w:p>
    <w:p w:rsidR="00F2722A" w:rsidRPr="008A5B71" w:rsidRDefault="00F2722A" w:rsidP="0012378E">
      <w:pPr>
        <w:keepLines/>
        <w:numPr>
          <w:ilvl w:val="1"/>
          <w:numId w:val="10"/>
        </w:numPr>
        <w:ind w:left="714" w:hanging="294"/>
        <w:jc w:val="both"/>
        <w:rPr>
          <w:rFonts w:ascii="Calibri" w:hAnsi="Calibri" w:cs="Calibri"/>
          <w:sz w:val="24"/>
          <w:szCs w:val="24"/>
        </w:rPr>
      </w:pPr>
      <w:r w:rsidRPr="008A5B71">
        <w:rPr>
          <w:rFonts w:ascii="Calibri" w:hAnsi="Calibri" w:cs="Calibri"/>
          <w:sz w:val="24"/>
          <w:szCs w:val="24"/>
        </w:rPr>
        <w:t xml:space="preserve">terminowe dokonanie formalności, przez przyjętego na studia, niezbędnych do wpisu na </w:t>
      </w:r>
      <w:r w:rsidR="004C64E3" w:rsidRPr="008A5B71">
        <w:rPr>
          <w:rFonts w:ascii="Calibri" w:hAnsi="Calibri" w:cs="Calibri"/>
          <w:sz w:val="24"/>
          <w:szCs w:val="24"/>
        </w:rPr>
        <w:t>1 rok</w:t>
      </w:r>
      <w:r w:rsidRPr="008A5B71">
        <w:rPr>
          <w:rFonts w:ascii="Calibri" w:hAnsi="Calibri" w:cs="Calibri"/>
          <w:sz w:val="24"/>
          <w:szCs w:val="24"/>
        </w:rPr>
        <w:t xml:space="preserve"> studiów. </w:t>
      </w:r>
    </w:p>
    <w:p w:rsidR="009A26AA" w:rsidRPr="008A5B71" w:rsidRDefault="000410EC" w:rsidP="0012378E">
      <w:pPr>
        <w:widowControl w:val="0"/>
        <w:numPr>
          <w:ilvl w:val="0"/>
          <w:numId w:val="27"/>
        </w:numPr>
        <w:jc w:val="both"/>
        <w:rPr>
          <w:rFonts w:ascii="Calibri" w:hAnsi="Calibri" w:cs="Calibri"/>
          <w:sz w:val="24"/>
          <w:szCs w:val="24"/>
        </w:rPr>
      </w:pPr>
      <w:r w:rsidRPr="008A5B71">
        <w:rPr>
          <w:rFonts w:ascii="Calibri" w:hAnsi="Calibri" w:cs="Calibri"/>
          <w:sz w:val="24"/>
          <w:szCs w:val="24"/>
        </w:rPr>
        <w:t>Terminy</w:t>
      </w:r>
      <w:r w:rsidR="00050FE9" w:rsidRPr="008A5B71">
        <w:rPr>
          <w:rFonts w:ascii="Calibri" w:hAnsi="Calibri" w:cs="Calibri"/>
          <w:sz w:val="24"/>
          <w:szCs w:val="24"/>
        </w:rPr>
        <w:t xml:space="preserve"> i czynności</w:t>
      </w:r>
      <w:r w:rsidRPr="008A5B71">
        <w:rPr>
          <w:rFonts w:ascii="Calibri" w:hAnsi="Calibri" w:cs="Calibri"/>
          <w:sz w:val="24"/>
          <w:szCs w:val="24"/>
        </w:rPr>
        <w:t xml:space="preserve"> dotyczące procesu rekrutacji</w:t>
      </w:r>
      <w:r w:rsidR="00E00C1D" w:rsidRPr="008A5B71">
        <w:rPr>
          <w:rFonts w:ascii="Calibri" w:hAnsi="Calibri" w:cs="Calibri"/>
          <w:sz w:val="24"/>
          <w:szCs w:val="24"/>
        </w:rPr>
        <w:t>,</w:t>
      </w:r>
      <w:r w:rsidRPr="008A5B71">
        <w:rPr>
          <w:rFonts w:ascii="Calibri" w:hAnsi="Calibri" w:cs="Calibri"/>
          <w:sz w:val="24"/>
          <w:szCs w:val="24"/>
        </w:rPr>
        <w:t xml:space="preserve"> </w:t>
      </w:r>
      <w:r w:rsidR="00E00C1D" w:rsidRPr="008A5B71">
        <w:rPr>
          <w:rFonts w:ascii="Calibri" w:hAnsi="Calibri" w:cs="Calibri"/>
          <w:sz w:val="24"/>
          <w:szCs w:val="24"/>
        </w:rPr>
        <w:t>odrębn</w:t>
      </w:r>
      <w:r w:rsidR="001E2C6F" w:rsidRPr="008A5B71">
        <w:rPr>
          <w:rFonts w:ascii="Calibri" w:hAnsi="Calibri" w:cs="Calibri"/>
          <w:sz w:val="24"/>
          <w:szCs w:val="24"/>
        </w:rPr>
        <w:t xml:space="preserve">e dla każdego kierunku i formy </w:t>
      </w:r>
      <w:r w:rsidR="00E00C1D" w:rsidRPr="008A5B71">
        <w:rPr>
          <w:rFonts w:ascii="Calibri" w:hAnsi="Calibri" w:cs="Calibri"/>
          <w:sz w:val="24"/>
          <w:szCs w:val="24"/>
        </w:rPr>
        <w:t xml:space="preserve">studiów, </w:t>
      </w:r>
      <w:r w:rsidRPr="008A5B71">
        <w:rPr>
          <w:rFonts w:ascii="Calibri" w:hAnsi="Calibri" w:cs="Calibri"/>
          <w:sz w:val="24"/>
          <w:szCs w:val="24"/>
        </w:rPr>
        <w:t>są zamieszczone we</w:t>
      </w:r>
      <w:r w:rsidR="00050FE9" w:rsidRPr="008A5B71">
        <w:rPr>
          <w:rFonts w:ascii="Calibri" w:hAnsi="Calibri" w:cs="Calibri"/>
          <w:sz w:val="24"/>
          <w:szCs w:val="24"/>
        </w:rPr>
        <w:t xml:space="preserve"> </w:t>
      </w:r>
      <w:r w:rsidRPr="008A5B71">
        <w:rPr>
          <w:rFonts w:ascii="Calibri" w:hAnsi="Calibri" w:cs="Calibri"/>
          <w:sz w:val="24"/>
          <w:szCs w:val="24"/>
        </w:rPr>
        <w:t>właściwych harmonogramach</w:t>
      </w:r>
      <w:r w:rsidR="000F4370" w:rsidRPr="008A5B71">
        <w:rPr>
          <w:rFonts w:ascii="Calibri" w:hAnsi="Calibri" w:cs="Calibri"/>
          <w:sz w:val="24"/>
          <w:szCs w:val="24"/>
        </w:rPr>
        <w:t>.</w:t>
      </w:r>
      <w:r w:rsidR="00272EF9" w:rsidRPr="008A5B71">
        <w:rPr>
          <w:rFonts w:ascii="Calibri" w:hAnsi="Calibri" w:cs="Calibri"/>
          <w:sz w:val="24"/>
          <w:szCs w:val="24"/>
        </w:rPr>
        <w:t xml:space="preserve"> </w:t>
      </w:r>
    </w:p>
    <w:p w:rsidR="000410EC" w:rsidRPr="008A5B71" w:rsidRDefault="000410EC" w:rsidP="00AF3DC6">
      <w:pPr>
        <w:widowControl w:val="0"/>
        <w:numPr>
          <w:ilvl w:val="0"/>
          <w:numId w:val="6"/>
        </w:numPr>
        <w:ind w:left="0"/>
        <w:jc w:val="center"/>
        <w:rPr>
          <w:rFonts w:ascii="Calibri" w:hAnsi="Calibri" w:cs="Calibri"/>
          <w:sz w:val="24"/>
          <w:szCs w:val="24"/>
        </w:rPr>
      </w:pPr>
    </w:p>
    <w:p w:rsidR="00A539E2" w:rsidRPr="008A5B71" w:rsidRDefault="00A539E2" w:rsidP="00AF3DC6">
      <w:pPr>
        <w:widowControl w:val="0"/>
        <w:jc w:val="center"/>
        <w:rPr>
          <w:rFonts w:ascii="Calibri" w:hAnsi="Calibri" w:cs="Calibri"/>
          <w:b/>
          <w:sz w:val="24"/>
          <w:szCs w:val="24"/>
        </w:rPr>
      </w:pPr>
      <w:r w:rsidRPr="008A5B71">
        <w:rPr>
          <w:rFonts w:ascii="Calibri" w:hAnsi="Calibri" w:cs="Calibri"/>
          <w:b/>
          <w:sz w:val="24"/>
          <w:szCs w:val="24"/>
        </w:rPr>
        <w:t>Postępowanie kwalifikacyjne</w:t>
      </w:r>
    </w:p>
    <w:p w:rsidR="000410EC" w:rsidRPr="008A5B71" w:rsidRDefault="000410EC" w:rsidP="00AF3DC6">
      <w:pPr>
        <w:widowControl w:val="0"/>
        <w:contextualSpacing/>
        <w:jc w:val="both"/>
        <w:rPr>
          <w:rFonts w:ascii="Calibri" w:hAnsi="Calibri" w:cs="Calibri"/>
          <w:sz w:val="24"/>
          <w:szCs w:val="24"/>
        </w:rPr>
      </w:pPr>
      <w:r w:rsidRPr="008A5B71">
        <w:rPr>
          <w:rFonts w:ascii="Calibri" w:hAnsi="Calibri" w:cs="Calibri"/>
          <w:sz w:val="24"/>
          <w:szCs w:val="24"/>
        </w:rPr>
        <w:t>Do postępowania kwalifikacyjnego zostan</w:t>
      </w:r>
      <w:r w:rsidR="00A539E2" w:rsidRPr="008A5B71">
        <w:rPr>
          <w:rFonts w:ascii="Calibri" w:hAnsi="Calibri" w:cs="Calibri"/>
          <w:sz w:val="24"/>
          <w:szCs w:val="24"/>
        </w:rPr>
        <w:t>ą dopuszczeni kandydaci, którzy w terminie wyznaczonym w harmonogramie:</w:t>
      </w:r>
      <w:r w:rsidRPr="008A5B71">
        <w:rPr>
          <w:rFonts w:ascii="Calibri" w:hAnsi="Calibri" w:cs="Calibri"/>
          <w:sz w:val="24"/>
          <w:szCs w:val="24"/>
        </w:rPr>
        <w:t xml:space="preserve"> </w:t>
      </w:r>
    </w:p>
    <w:p w:rsidR="000410EC" w:rsidRPr="008A5B71" w:rsidRDefault="009C3AEE" w:rsidP="00AF3DC6">
      <w:pPr>
        <w:widowControl w:val="0"/>
        <w:numPr>
          <w:ilvl w:val="0"/>
          <w:numId w:val="5"/>
        </w:numPr>
        <w:contextualSpacing/>
        <w:jc w:val="both"/>
        <w:rPr>
          <w:rFonts w:ascii="Calibri" w:hAnsi="Calibri" w:cs="Calibri"/>
          <w:sz w:val="24"/>
          <w:szCs w:val="24"/>
        </w:rPr>
      </w:pPr>
      <w:bookmarkStart w:id="1" w:name="_gjdgxs" w:colFirst="0" w:colLast="0"/>
      <w:bookmarkEnd w:id="1"/>
      <w:r w:rsidRPr="008A5B71">
        <w:rPr>
          <w:rFonts w:ascii="Calibri" w:hAnsi="Calibri" w:cs="Calibri"/>
          <w:sz w:val="24"/>
          <w:szCs w:val="24"/>
        </w:rPr>
        <w:t xml:space="preserve">zarejestrują się w IRK, </w:t>
      </w:r>
      <w:r w:rsidR="00D70585" w:rsidRPr="008A5B71">
        <w:rPr>
          <w:rFonts w:ascii="Calibri" w:hAnsi="Calibri" w:cs="Calibri"/>
          <w:sz w:val="24"/>
          <w:szCs w:val="24"/>
        </w:rPr>
        <w:t xml:space="preserve">to jest: </w:t>
      </w:r>
      <w:r w:rsidR="000410EC" w:rsidRPr="008A5B71">
        <w:rPr>
          <w:rFonts w:ascii="Calibri" w:hAnsi="Calibri" w:cs="Calibri"/>
          <w:sz w:val="24"/>
          <w:szCs w:val="24"/>
        </w:rPr>
        <w:t>poprawnie i kompletnie wypełnią obowiązkowe pola w profilu kandydata, w tym do</w:t>
      </w:r>
      <w:r w:rsidR="00FC7201" w:rsidRPr="008A5B71">
        <w:rPr>
          <w:rFonts w:ascii="Calibri" w:hAnsi="Calibri" w:cs="Calibri"/>
          <w:sz w:val="24"/>
          <w:szCs w:val="24"/>
        </w:rPr>
        <w:t>konają wyboru kierunku studiów oraz załączą</w:t>
      </w:r>
      <w:r w:rsidR="00891923" w:rsidRPr="008A5B71">
        <w:rPr>
          <w:rFonts w:ascii="Calibri" w:hAnsi="Calibri" w:cs="Calibri"/>
          <w:sz w:val="24"/>
          <w:szCs w:val="24"/>
        </w:rPr>
        <w:t xml:space="preserve"> czytelny</w:t>
      </w:r>
      <w:r w:rsidR="00FC7201" w:rsidRPr="008A5B71">
        <w:rPr>
          <w:rFonts w:ascii="Calibri" w:hAnsi="Calibri" w:cs="Calibri"/>
          <w:sz w:val="24"/>
          <w:szCs w:val="24"/>
        </w:rPr>
        <w:t xml:space="preserve"> plik</w:t>
      </w:r>
      <w:r w:rsidR="002571A6" w:rsidRPr="008A5B71">
        <w:rPr>
          <w:rFonts w:ascii="Calibri" w:hAnsi="Calibri" w:cs="Calibri"/>
          <w:sz w:val="24"/>
          <w:szCs w:val="24"/>
        </w:rPr>
        <w:t xml:space="preserve"> (</w:t>
      </w:r>
      <w:r w:rsidR="00F546AE" w:rsidRPr="008A5B71">
        <w:rPr>
          <w:rFonts w:ascii="Calibri" w:hAnsi="Calibri" w:cs="Calibri"/>
          <w:sz w:val="24"/>
          <w:szCs w:val="24"/>
        </w:rPr>
        <w:t xml:space="preserve">max </w:t>
      </w:r>
      <w:r w:rsidR="002571A6" w:rsidRPr="008A5B71">
        <w:rPr>
          <w:rFonts w:ascii="Calibri" w:hAnsi="Calibri" w:cs="Calibri"/>
          <w:sz w:val="24"/>
          <w:szCs w:val="24"/>
        </w:rPr>
        <w:t xml:space="preserve">do 100 KB) </w:t>
      </w:r>
      <w:r w:rsidR="00FC7201" w:rsidRPr="008A5B71">
        <w:rPr>
          <w:rFonts w:ascii="Calibri" w:hAnsi="Calibri" w:cs="Calibri"/>
          <w:sz w:val="24"/>
          <w:szCs w:val="24"/>
        </w:rPr>
        <w:t>z aktualnym kolorowym</w:t>
      </w:r>
      <w:r w:rsidR="002571A6" w:rsidRPr="008A5B71">
        <w:rPr>
          <w:rFonts w:ascii="Calibri" w:hAnsi="Calibri" w:cs="Calibri"/>
          <w:sz w:val="24"/>
          <w:szCs w:val="24"/>
        </w:rPr>
        <w:t xml:space="preserve"> zdjęciem </w:t>
      </w:r>
      <w:r w:rsidR="00891923" w:rsidRPr="008A5B71">
        <w:rPr>
          <w:rFonts w:ascii="Calibri" w:hAnsi="Calibri" w:cs="Calibri"/>
          <w:sz w:val="24"/>
          <w:szCs w:val="24"/>
        </w:rPr>
        <w:t xml:space="preserve">o rozmiarze 300 x 375 pikseli w formacie JPEG-JPG, o rozdzielczości nie mniejszej niż 300 </w:t>
      </w:r>
      <w:proofErr w:type="spellStart"/>
      <w:r w:rsidR="00891923" w:rsidRPr="008A5B71">
        <w:rPr>
          <w:rFonts w:ascii="Calibri" w:hAnsi="Calibri" w:cs="Calibri"/>
          <w:sz w:val="24"/>
          <w:szCs w:val="24"/>
        </w:rPr>
        <w:t>dpi</w:t>
      </w:r>
      <w:proofErr w:type="spellEnd"/>
      <w:r w:rsidR="00891923" w:rsidRPr="008A5B71">
        <w:rPr>
          <w:rFonts w:ascii="Calibri" w:hAnsi="Calibri" w:cs="Calibri"/>
          <w:sz w:val="24"/>
          <w:szCs w:val="24"/>
        </w:rPr>
        <w:t xml:space="preserve"> </w:t>
      </w:r>
      <w:r w:rsidR="00FC7201" w:rsidRPr="008A5B71">
        <w:rPr>
          <w:rFonts w:ascii="Calibri" w:hAnsi="Calibri" w:cs="Calibri"/>
          <w:sz w:val="24"/>
          <w:szCs w:val="24"/>
        </w:rPr>
        <w:t>(odpowiadającym fotografii o wymiarach 35</w:t>
      </w:r>
      <w:r w:rsidR="002571A6" w:rsidRPr="008A5B71">
        <w:rPr>
          <w:rFonts w:ascii="Calibri" w:hAnsi="Calibri" w:cs="Calibri"/>
          <w:sz w:val="24"/>
          <w:szCs w:val="24"/>
        </w:rPr>
        <w:t xml:space="preserve">x45 mm) </w:t>
      </w:r>
      <w:r w:rsidR="00FC7201" w:rsidRPr="008A5B71">
        <w:rPr>
          <w:rFonts w:ascii="Calibri" w:hAnsi="Calibri" w:cs="Calibri"/>
          <w:sz w:val="24"/>
          <w:szCs w:val="24"/>
        </w:rPr>
        <w:t xml:space="preserve"> wykonanym zgodnie z wymaganiami obowiązującymi przy wydawaniu dowodów osobistych w Polsce</w:t>
      </w:r>
      <w:r w:rsidR="00BE11D1" w:rsidRPr="008A5B71">
        <w:rPr>
          <w:rFonts w:ascii="Calibri" w:hAnsi="Calibri" w:cs="Calibri"/>
          <w:sz w:val="24"/>
          <w:szCs w:val="24"/>
        </w:rPr>
        <w:t>,</w:t>
      </w:r>
    </w:p>
    <w:p w:rsidR="000410EC" w:rsidRPr="008A5B71" w:rsidRDefault="000410EC" w:rsidP="00AF3DC6">
      <w:pPr>
        <w:widowControl w:val="0"/>
        <w:numPr>
          <w:ilvl w:val="0"/>
          <w:numId w:val="5"/>
        </w:numPr>
        <w:contextualSpacing/>
        <w:jc w:val="both"/>
        <w:rPr>
          <w:rFonts w:ascii="Calibri" w:hAnsi="Calibri" w:cs="Calibri"/>
          <w:sz w:val="24"/>
          <w:szCs w:val="24"/>
        </w:rPr>
      </w:pPr>
      <w:r w:rsidRPr="008A5B71">
        <w:rPr>
          <w:rFonts w:ascii="Calibri" w:hAnsi="Calibri" w:cs="Calibri"/>
          <w:sz w:val="24"/>
          <w:szCs w:val="24"/>
        </w:rPr>
        <w:t>wniosą w pełnej wysokości opłatę rekrutacyjną, na indywidualny dla każdego kandydata  rachunek bankowy Uczelni, wygenerowany w IRK,</w:t>
      </w:r>
      <w:r w:rsidR="00A36D58" w:rsidRPr="008A5B71">
        <w:rPr>
          <w:rFonts w:ascii="Calibri" w:hAnsi="Calibri" w:cs="Calibri"/>
          <w:sz w:val="24"/>
          <w:szCs w:val="24"/>
        </w:rPr>
        <w:t xml:space="preserve"> wpłata dokonana na inne rachunki bankowe Uczelni nie będzie uwzględniana (jest równoznaczna z jej brakiem),</w:t>
      </w:r>
    </w:p>
    <w:p w:rsidR="008E435C" w:rsidRPr="008A5B71" w:rsidRDefault="00E00C1D" w:rsidP="00AF3DC6">
      <w:pPr>
        <w:widowControl w:val="0"/>
        <w:numPr>
          <w:ilvl w:val="0"/>
          <w:numId w:val="5"/>
        </w:numPr>
        <w:contextualSpacing/>
        <w:jc w:val="both"/>
        <w:rPr>
          <w:rFonts w:ascii="Calibri" w:hAnsi="Calibri" w:cs="Calibri"/>
          <w:sz w:val="24"/>
          <w:szCs w:val="24"/>
        </w:rPr>
      </w:pPr>
      <w:r w:rsidRPr="008A5B71">
        <w:rPr>
          <w:rFonts w:ascii="Calibri" w:hAnsi="Calibri" w:cs="Calibri"/>
          <w:sz w:val="24"/>
          <w:szCs w:val="24"/>
        </w:rPr>
        <w:t xml:space="preserve">załączą w </w:t>
      </w:r>
      <w:r w:rsidR="000410EC" w:rsidRPr="008A5B71">
        <w:rPr>
          <w:rFonts w:ascii="Calibri" w:hAnsi="Calibri" w:cs="Calibri"/>
          <w:sz w:val="24"/>
          <w:szCs w:val="24"/>
        </w:rPr>
        <w:t xml:space="preserve">IRK czytelne skany </w:t>
      </w:r>
      <w:r w:rsidR="00FC7201" w:rsidRPr="008A5B71">
        <w:rPr>
          <w:rFonts w:ascii="Calibri" w:hAnsi="Calibri" w:cs="Calibri"/>
          <w:sz w:val="24"/>
          <w:szCs w:val="24"/>
        </w:rPr>
        <w:t xml:space="preserve">(w formacie PDF lub JPEG) </w:t>
      </w:r>
      <w:r w:rsidR="00F45311" w:rsidRPr="008A5B71">
        <w:rPr>
          <w:rFonts w:ascii="Calibri" w:hAnsi="Calibri" w:cs="Calibri"/>
          <w:sz w:val="24"/>
          <w:szCs w:val="24"/>
        </w:rPr>
        <w:t>wymaganych d</w:t>
      </w:r>
      <w:r w:rsidR="00CD3201" w:rsidRPr="008A5B71">
        <w:rPr>
          <w:rFonts w:ascii="Calibri" w:hAnsi="Calibri" w:cs="Calibri"/>
          <w:sz w:val="24"/>
          <w:szCs w:val="24"/>
        </w:rPr>
        <w:t xml:space="preserve">okumentów, o których mowa w § </w:t>
      </w:r>
      <w:r w:rsidR="003E2F1B" w:rsidRPr="008A5B71">
        <w:rPr>
          <w:rFonts w:ascii="Calibri" w:hAnsi="Calibri" w:cs="Calibri"/>
          <w:sz w:val="24"/>
          <w:szCs w:val="24"/>
        </w:rPr>
        <w:t>5</w:t>
      </w:r>
      <w:r w:rsidR="00CD3201" w:rsidRPr="008A5B71">
        <w:rPr>
          <w:rFonts w:ascii="Calibri" w:hAnsi="Calibri" w:cs="Calibri"/>
          <w:sz w:val="24"/>
          <w:szCs w:val="24"/>
        </w:rPr>
        <w:t>.</w:t>
      </w:r>
      <w:r w:rsidR="0003012D" w:rsidRPr="008A5B71">
        <w:rPr>
          <w:rFonts w:ascii="Calibri" w:hAnsi="Calibri" w:cs="Calibri"/>
          <w:sz w:val="24"/>
          <w:szCs w:val="24"/>
        </w:rPr>
        <w:t xml:space="preserve"> </w:t>
      </w:r>
    </w:p>
    <w:p w:rsidR="006F0CA1" w:rsidRPr="008A5B71" w:rsidRDefault="006F0CA1" w:rsidP="00AF3DC6">
      <w:pPr>
        <w:widowControl w:val="0"/>
        <w:numPr>
          <w:ilvl w:val="0"/>
          <w:numId w:val="6"/>
        </w:numPr>
        <w:spacing w:after="63"/>
        <w:ind w:left="0"/>
        <w:jc w:val="center"/>
        <w:rPr>
          <w:rFonts w:ascii="Calibri" w:hAnsi="Calibri" w:cs="Calibri"/>
          <w:sz w:val="24"/>
          <w:szCs w:val="24"/>
        </w:rPr>
      </w:pPr>
    </w:p>
    <w:p w:rsidR="00BD76FF" w:rsidRPr="008A5B71" w:rsidRDefault="00D32F28" w:rsidP="000D7977">
      <w:pPr>
        <w:widowControl w:val="0"/>
        <w:jc w:val="center"/>
        <w:rPr>
          <w:rFonts w:ascii="Calibri" w:hAnsi="Calibri" w:cs="Calibri"/>
          <w:b/>
          <w:strike/>
          <w:sz w:val="24"/>
          <w:szCs w:val="24"/>
        </w:rPr>
      </w:pPr>
      <w:r w:rsidRPr="008A5B71">
        <w:rPr>
          <w:rFonts w:ascii="Calibri" w:hAnsi="Calibri" w:cs="Calibri"/>
          <w:b/>
          <w:sz w:val="24"/>
          <w:szCs w:val="24"/>
        </w:rPr>
        <w:t>Kryteria kwalifikacyjne</w:t>
      </w:r>
    </w:p>
    <w:p w:rsidR="000410EC" w:rsidRPr="008A5B71" w:rsidRDefault="00246825" w:rsidP="001A3808">
      <w:pPr>
        <w:widowControl w:val="0"/>
        <w:numPr>
          <w:ilvl w:val="0"/>
          <w:numId w:val="7"/>
        </w:numPr>
        <w:contextualSpacing/>
        <w:jc w:val="both"/>
        <w:rPr>
          <w:rFonts w:ascii="Calibri" w:hAnsi="Calibri" w:cs="Calibri"/>
          <w:sz w:val="24"/>
          <w:szCs w:val="24"/>
        </w:rPr>
      </w:pPr>
      <w:r w:rsidRPr="008A5B71">
        <w:rPr>
          <w:rFonts w:ascii="Calibri" w:hAnsi="Calibri" w:cs="Calibri"/>
          <w:sz w:val="24"/>
          <w:szCs w:val="24"/>
        </w:rPr>
        <w:t>K</w:t>
      </w:r>
      <w:r w:rsidR="001A3808" w:rsidRPr="008A5B71">
        <w:rPr>
          <w:rFonts w:ascii="Calibri" w:hAnsi="Calibri" w:cs="Calibri"/>
          <w:sz w:val="24"/>
          <w:szCs w:val="24"/>
        </w:rPr>
        <w:t>ryterium</w:t>
      </w:r>
      <w:r w:rsidR="000410EC" w:rsidRPr="008A5B71">
        <w:rPr>
          <w:rFonts w:ascii="Calibri" w:hAnsi="Calibri" w:cs="Calibri"/>
          <w:sz w:val="24"/>
          <w:szCs w:val="24"/>
        </w:rPr>
        <w:t xml:space="preserve"> </w:t>
      </w:r>
      <w:r w:rsidR="0039367E" w:rsidRPr="008A5B71">
        <w:rPr>
          <w:rFonts w:ascii="Calibri" w:hAnsi="Calibri" w:cs="Calibri"/>
          <w:sz w:val="24"/>
          <w:szCs w:val="24"/>
        </w:rPr>
        <w:t>postę</w:t>
      </w:r>
      <w:r w:rsidR="00722B08" w:rsidRPr="008A5B71">
        <w:rPr>
          <w:rFonts w:ascii="Calibri" w:hAnsi="Calibri" w:cs="Calibri"/>
          <w:sz w:val="24"/>
          <w:szCs w:val="24"/>
        </w:rPr>
        <w:t xml:space="preserve">powania </w:t>
      </w:r>
      <w:r w:rsidR="000410EC" w:rsidRPr="008A5B71">
        <w:rPr>
          <w:rFonts w:ascii="Calibri" w:hAnsi="Calibri" w:cs="Calibri"/>
          <w:sz w:val="24"/>
          <w:szCs w:val="24"/>
        </w:rPr>
        <w:t>kwalifikacyjn</w:t>
      </w:r>
      <w:r w:rsidR="00722B08" w:rsidRPr="008A5B71">
        <w:rPr>
          <w:rFonts w:ascii="Calibri" w:hAnsi="Calibri" w:cs="Calibri"/>
          <w:sz w:val="24"/>
          <w:szCs w:val="24"/>
        </w:rPr>
        <w:t>ego</w:t>
      </w:r>
      <w:r w:rsidR="00A42A68" w:rsidRPr="008A5B71">
        <w:rPr>
          <w:rFonts w:ascii="Calibri" w:hAnsi="Calibri" w:cs="Calibri"/>
          <w:sz w:val="24"/>
          <w:szCs w:val="24"/>
        </w:rPr>
        <w:t xml:space="preserve"> są </w:t>
      </w:r>
      <w:r w:rsidR="000410EC" w:rsidRPr="008A5B71">
        <w:rPr>
          <w:rFonts w:ascii="Calibri" w:hAnsi="Calibri" w:cs="Calibri"/>
          <w:sz w:val="24"/>
          <w:szCs w:val="24"/>
        </w:rPr>
        <w:t>wyniki ze</w:t>
      </w:r>
      <w:r w:rsidR="00C44BDF" w:rsidRPr="008A5B71">
        <w:rPr>
          <w:rFonts w:ascii="Calibri" w:hAnsi="Calibri" w:cs="Calibri"/>
          <w:sz w:val="24"/>
          <w:szCs w:val="24"/>
        </w:rPr>
        <w:t xml:space="preserve"> świadectw, o których</w:t>
      </w:r>
      <w:r w:rsidR="008770ED" w:rsidRPr="008A5B71">
        <w:rPr>
          <w:rFonts w:ascii="Calibri" w:hAnsi="Calibri" w:cs="Calibri"/>
          <w:sz w:val="24"/>
          <w:szCs w:val="24"/>
        </w:rPr>
        <w:t xml:space="preserve"> mowa w</w:t>
      </w:r>
      <w:r w:rsidR="00702867" w:rsidRPr="008A5B71">
        <w:rPr>
          <w:rFonts w:ascii="Calibri" w:hAnsi="Calibri" w:cs="Calibri"/>
          <w:sz w:val="24"/>
          <w:szCs w:val="24"/>
        </w:rPr>
        <w:t xml:space="preserve"> §</w:t>
      </w:r>
      <w:r w:rsidR="008770ED" w:rsidRPr="008A5B71">
        <w:rPr>
          <w:rFonts w:ascii="Calibri" w:hAnsi="Calibri" w:cs="Calibri"/>
          <w:sz w:val="24"/>
          <w:szCs w:val="24"/>
        </w:rPr>
        <w:t xml:space="preserve"> 2</w:t>
      </w:r>
      <w:r w:rsidR="002F4561" w:rsidRPr="008A5B71">
        <w:rPr>
          <w:rFonts w:ascii="Calibri" w:hAnsi="Calibri" w:cs="Calibri"/>
          <w:sz w:val="24"/>
          <w:szCs w:val="24"/>
        </w:rPr>
        <w:t xml:space="preserve"> </w:t>
      </w:r>
      <w:r w:rsidR="004671E2" w:rsidRPr="008A5B71">
        <w:rPr>
          <w:rFonts w:ascii="Calibri" w:hAnsi="Calibri" w:cs="Calibri"/>
          <w:sz w:val="24"/>
          <w:szCs w:val="24"/>
        </w:rPr>
        <w:t>ustęp</w:t>
      </w:r>
      <w:r w:rsidR="00DB2CFD" w:rsidRPr="008A5B71">
        <w:rPr>
          <w:rFonts w:ascii="Calibri" w:hAnsi="Calibri" w:cs="Calibri"/>
          <w:sz w:val="24"/>
          <w:szCs w:val="24"/>
        </w:rPr>
        <w:t xml:space="preserve"> </w:t>
      </w:r>
      <w:r w:rsidR="008770ED" w:rsidRPr="008A5B71">
        <w:rPr>
          <w:rFonts w:ascii="Calibri" w:hAnsi="Calibri" w:cs="Calibri"/>
          <w:sz w:val="24"/>
          <w:szCs w:val="24"/>
        </w:rPr>
        <w:t>1</w:t>
      </w:r>
      <w:r w:rsidR="008B592F" w:rsidRPr="008A5B71">
        <w:rPr>
          <w:rFonts w:ascii="Calibri" w:hAnsi="Calibri" w:cs="Calibri"/>
          <w:sz w:val="24"/>
          <w:szCs w:val="24"/>
        </w:rPr>
        <w:t>,</w:t>
      </w:r>
      <w:r w:rsidR="000410EC" w:rsidRPr="008A5B71">
        <w:rPr>
          <w:rFonts w:ascii="Calibri" w:hAnsi="Calibri" w:cs="Calibri"/>
          <w:sz w:val="24"/>
          <w:szCs w:val="24"/>
        </w:rPr>
        <w:t xml:space="preserve"> </w:t>
      </w:r>
      <w:r w:rsidR="00EF60E7" w:rsidRPr="008A5B71">
        <w:rPr>
          <w:rFonts w:ascii="Calibri" w:hAnsi="Calibri" w:cs="Calibri"/>
          <w:sz w:val="24"/>
          <w:szCs w:val="24"/>
        </w:rPr>
        <w:t xml:space="preserve">z </w:t>
      </w:r>
      <w:r w:rsidR="000410EC" w:rsidRPr="008A5B71">
        <w:rPr>
          <w:rFonts w:ascii="Calibri" w:hAnsi="Calibri" w:cs="Calibri"/>
          <w:bCs/>
          <w:sz w:val="24"/>
          <w:szCs w:val="24"/>
        </w:rPr>
        <w:t>przedmiotów</w:t>
      </w:r>
      <w:r w:rsidR="008B592F" w:rsidRPr="008A5B71">
        <w:rPr>
          <w:rFonts w:ascii="Calibri" w:hAnsi="Calibri" w:cs="Calibri"/>
          <w:sz w:val="24"/>
          <w:szCs w:val="24"/>
        </w:rPr>
        <w:t xml:space="preserve"> </w:t>
      </w:r>
      <w:r w:rsidR="000410EC" w:rsidRPr="008A5B71">
        <w:rPr>
          <w:rFonts w:ascii="Calibri" w:hAnsi="Calibri" w:cs="Calibri"/>
          <w:sz w:val="24"/>
          <w:szCs w:val="24"/>
        </w:rPr>
        <w:t xml:space="preserve">zwanych </w:t>
      </w:r>
      <w:r w:rsidR="0002185E" w:rsidRPr="008A5B71">
        <w:rPr>
          <w:rFonts w:ascii="Calibri" w:hAnsi="Calibri" w:cs="Calibri"/>
          <w:sz w:val="24"/>
          <w:szCs w:val="24"/>
        </w:rPr>
        <w:t>„</w:t>
      </w:r>
      <w:r w:rsidR="000410EC" w:rsidRPr="008A5B71">
        <w:rPr>
          <w:rFonts w:ascii="Calibri" w:hAnsi="Calibri" w:cs="Calibri"/>
          <w:sz w:val="24"/>
          <w:szCs w:val="24"/>
        </w:rPr>
        <w:t>kierunkowymi</w:t>
      </w:r>
      <w:r w:rsidR="0002185E" w:rsidRPr="008A5B71">
        <w:rPr>
          <w:rFonts w:ascii="Calibri" w:hAnsi="Calibri" w:cs="Calibri"/>
          <w:sz w:val="24"/>
          <w:szCs w:val="24"/>
        </w:rPr>
        <w:t>”</w:t>
      </w:r>
      <w:r w:rsidR="001A3808" w:rsidRPr="008A5B71">
        <w:rPr>
          <w:rFonts w:ascii="Calibri" w:hAnsi="Calibri" w:cs="Calibri"/>
          <w:sz w:val="24"/>
          <w:szCs w:val="24"/>
        </w:rPr>
        <w:t xml:space="preserve">, które </w:t>
      </w:r>
      <w:r w:rsidRPr="008A5B71">
        <w:rPr>
          <w:rFonts w:ascii="Calibri" w:hAnsi="Calibri" w:cs="Calibri"/>
          <w:sz w:val="24"/>
          <w:szCs w:val="24"/>
        </w:rPr>
        <w:t>przedstawia tabela</w:t>
      </w:r>
      <w:r w:rsidR="00722B08" w:rsidRPr="008A5B71">
        <w:rPr>
          <w:rFonts w:ascii="Calibri" w:hAnsi="Calibri" w:cs="Calibri"/>
          <w:sz w:val="24"/>
          <w:szCs w:val="24"/>
        </w:rPr>
        <w:t xml:space="preserve"> 1</w:t>
      </w:r>
      <w:r w:rsidR="001A3808" w:rsidRPr="008A5B71">
        <w:rPr>
          <w:rFonts w:ascii="Calibri" w:hAnsi="Calibri" w:cs="Calibri"/>
          <w:sz w:val="24"/>
          <w:szCs w:val="24"/>
        </w:rPr>
        <w:t xml:space="preserve">. W przypadku świadectw przedstawiających wyniki z przedmiotów kierunkowych z egzaminu końcowego, pod uwagę będą </w:t>
      </w:r>
      <w:r w:rsidR="002E2C41" w:rsidRPr="008A5B71">
        <w:rPr>
          <w:rFonts w:ascii="Calibri" w:hAnsi="Calibri" w:cs="Calibri"/>
          <w:sz w:val="24"/>
          <w:szCs w:val="24"/>
        </w:rPr>
        <w:t xml:space="preserve">brane </w:t>
      </w:r>
      <w:r w:rsidR="001A3808" w:rsidRPr="008A5B71">
        <w:rPr>
          <w:rFonts w:ascii="Calibri" w:hAnsi="Calibri" w:cs="Calibri"/>
          <w:sz w:val="24"/>
          <w:szCs w:val="24"/>
        </w:rPr>
        <w:t>wyniki z tego egzaminu.</w:t>
      </w:r>
    </w:p>
    <w:p w:rsidR="00722B08" w:rsidRPr="008A5B71" w:rsidRDefault="00722B08" w:rsidP="00722B08">
      <w:pPr>
        <w:widowControl w:val="0"/>
        <w:spacing w:line="360" w:lineRule="auto"/>
        <w:jc w:val="center"/>
        <w:rPr>
          <w:rFonts w:ascii="Calibri" w:hAnsi="Calibri" w:cs="Calibri"/>
          <w:b/>
          <w:sz w:val="24"/>
          <w:szCs w:val="24"/>
        </w:rPr>
      </w:pPr>
      <w:r w:rsidRPr="008A5B71">
        <w:rPr>
          <w:rFonts w:ascii="Calibri" w:hAnsi="Calibri" w:cs="Calibri"/>
          <w:b/>
          <w:sz w:val="24"/>
          <w:szCs w:val="24"/>
        </w:rPr>
        <w:t>tabela 1</w:t>
      </w:r>
    </w:p>
    <w:p w:rsidR="00722B08" w:rsidRPr="008A5B71" w:rsidRDefault="00722B08" w:rsidP="00722B08">
      <w:pPr>
        <w:widowControl w:val="0"/>
        <w:spacing w:line="360" w:lineRule="auto"/>
        <w:jc w:val="center"/>
        <w:rPr>
          <w:rFonts w:ascii="Calibri" w:hAnsi="Calibri" w:cs="Calibri"/>
          <w:b/>
          <w:sz w:val="24"/>
          <w:szCs w:val="24"/>
        </w:rPr>
      </w:pPr>
      <w:r w:rsidRPr="008A5B71">
        <w:rPr>
          <w:rFonts w:ascii="Calibri" w:hAnsi="Calibri" w:cs="Calibri"/>
          <w:b/>
          <w:sz w:val="24"/>
          <w:szCs w:val="24"/>
        </w:rPr>
        <w:t>Wykaz przedmiotów kierunkowych</w:t>
      </w:r>
      <w:r w:rsidR="006C7698" w:rsidRPr="008A5B71">
        <w:rPr>
          <w:rFonts w:ascii="Calibri" w:hAnsi="Calibri" w:cs="Calibri"/>
          <w:b/>
          <w:sz w:val="24"/>
          <w:szCs w:val="24"/>
        </w:rPr>
        <w:t xml:space="preserve"> na jednolite studia magisterskie</w:t>
      </w:r>
      <w:r w:rsidR="00D70585" w:rsidRPr="008A5B71">
        <w:rPr>
          <w:rFonts w:ascii="Calibri" w:hAnsi="Calibri" w:cs="Calibri"/>
          <w:b/>
          <w:sz w:val="24"/>
          <w:szCs w:val="24"/>
        </w:rPr>
        <w:t xml:space="preserve"> </w:t>
      </w:r>
      <w:r w:rsidR="007C21C4" w:rsidRPr="008A5B71">
        <w:rPr>
          <w:rFonts w:ascii="Calibri" w:hAnsi="Calibri" w:cs="Calibri"/>
          <w:b/>
          <w:sz w:val="24"/>
          <w:szCs w:val="24"/>
        </w:rPr>
        <w:t>oraz 1</w:t>
      </w:r>
      <w:r w:rsidR="00D70585" w:rsidRPr="008A5B71">
        <w:rPr>
          <w:rFonts w:ascii="Calibri" w:hAnsi="Calibri" w:cs="Calibri"/>
          <w:b/>
          <w:sz w:val="24"/>
          <w:szCs w:val="24"/>
        </w:rPr>
        <w:t xml:space="preserve"> stopnia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794"/>
        <w:gridCol w:w="3977"/>
        <w:gridCol w:w="2745"/>
      </w:tblGrid>
      <w:tr w:rsidR="00722B08" w:rsidRPr="008A5B71" w:rsidTr="000937EB">
        <w:trPr>
          <w:jc w:val="center"/>
        </w:trPr>
        <w:tc>
          <w:tcPr>
            <w:tcW w:w="1804" w:type="dxa"/>
            <w:shd w:val="clear" w:color="auto" w:fill="auto"/>
          </w:tcPr>
          <w:p w:rsidR="00722B08" w:rsidRPr="008A5B71" w:rsidRDefault="006F76B0" w:rsidP="00C0535D">
            <w:pPr>
              <w:spacing w:line="276" w:lineRule="auto"/>
              <w:jc w:val="center"/>
              <w:rPr>
                <w:rFonts w:ascii="Calibri" w:hAnsi="Calibri" w:cs="Calibri"/>
                <w:b/>
                <w:sz w:val="24"/>
                <w:szCs w:val="24"/>
              </w:rPr>
            </w:pPr>
            <w:r w:rsidRPr="008A5B71">
              <w:rPr>
                <w:rFonts w:ascii="Calibri" w:hAnsi="Calibri" w:cs="Calibri"/>
                <w:b/>
                <w:sz w:val="24"/>
                <w:szCs w:val="24"/>
              </w:rPr>
              <w:t>kierunek</w:t>
            </w:r>
          </w:p>
          <w:p w:rsidR="00722B08" w:rsidRPr="008A5B71" w:rsidRDefault="00722B08" w:rsidP="00C0535D">
            <w:pPr>
              <w:spacing w:line="276" w:lineRule="auto"/>
              <w:jc w:val="center"/>
              <w:rPr>
                <w:rFonts w:ascii="Calibri" w:hAnsi="Calibri" w:cs="Calibri"/>
                <w:b/>
                <w:sz w:val="24"/>
                <w:szCs w:val="24"/>
              </w:rPr>
            </w:pPr>
            <w:r w:rsidRPr="008A5B71">
              <w:rPr>
                <w:rFonts w:ascii="Calibri" w:hAnsi="Calibri" w:cs="Calibri"/>
                <w:b/>
                <w:sz w:val="24"/>
                <w:szCs w:val="24"/>
              </w:rPr>
              <w:t>studiów</w:t>
            </w:r>
          </w:p>
          <w:p w:rsidR="006F76B0" w:rsidRPr="008A5B71" w:rsidRDefault="006F76B0"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stacjonarnych</w:t>
            </w:r>
          </w:p>
        </w:tc>
        <w:tc>
          <w:tcPr>
            <w:tcW w:w="1794" w:type="dxa"/>
            <w:shd w:val="clear" w:color="auto" w:fill="auto"/>
          </w:tcPr>
          <w:p w:rsidR="00722B08" w:rsidRPr="008A5B71" w:rsidRDefault="00722B08"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liczba przedmiotów kierunkowych</w:t>
            </w:r>
          </w:p>
        </w:tc>
        <w:tc>
          <w:tcPr>
            <w:tcW w:w="3977" w:type="dxa"/>
            <w:shd w:val="clear" w:color="auto" w:fill="auto"/>
          </w:tcPr>
          <w:p w:rsidR="00722B08" w:rsidRPr="008A5B71" w:rsidRDefault="00722B08" w:rsidP="00C0535D">
            <w:pPr>
              <w:spacing w:line="276" w:lineRule="auto"/>
              <w:jc w:val="center"/>
              <w:rPr>
                <w:rFonts w:ascii="Calibri" w:hAnsi="Calibri" w:cs="Calibri"/>
                <w:b/>
                <w:sz w:val="24"/>
                <w:szCs w:val="24"/>
              </w:rPr>
            </w:pPr>
            <w:r w:rsidRPr="008A5B71">
              <w:rPr>
                <w:rFonts w:ascii="Calibri" w:hAnsi="Calibri" w:cs="Calibri"/>
                <w:b/>
                <w:sz w:val="24"/>
                <w:szCs w:val="24"/>
              </w:rPr>
              <w:t xml:space="preserve">przedmioty kierunkowe </w:t>
            </w:r>
          </w:p>
          <w:p w:rsidR="00722B08" w:rsidRPr="008A5B71" w:rsidRDefault="004A7C71" w:rsidP="00C0535D">
            <w:pPr>
              <w:spacing w:line="276" w:lineRule="auto"/>
              <w:jc w:val="center"/>
              <w:rPr>
                <w:rFonts w:ascii="Calibri" w:hAnsi="Calibri" w:cs="Calibri"/>
                <w:b/>
                <w:sz w:val="24"/>
                <w:szCs w:val="24"/>
              </w:rPr>
            </w:pPr>
            <w:r w:rsidRPr="008A5B71">
              <w:rPr>
                <w:rFonts w:ascii="Calibri" w:hAnsi="Calibri" w:cs="Calibri"/>
                <w:b/>
                <w:sz w:val="24"/>
                <w:szCs w:val="24"/>
              </w:rPr>
              <w:t>ze świadectwa</w:t>
            </w:r>
            <w:r w:rsidR="00722B08" w:rsidRPr="008A5B71">
              <w:rPr>
                <w:rFonts w:ascii="Calibri" w:hAnsi="Calibri" w:cs="Calibri"/>
                <w:b/>
                <w:sz w:val="24"/>
                <w:szCs w:val="24"/>
              </w:rPr>
              <w:t xml:space="preserve">, </w:t>
            </w:r>
          </w:p>
          <w:p w:rsidR="00722B08" w:rsidRPr="008A5B71" w:rsidRDefault="00722B08"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poziom przedmiotu</w:t>
            </w:r>
          </w:p>
        </w:tc>
        <w:tc>
          <w:tcPr>
            <w:tcW w:w="2745" w:type="dxa"/>
            <w:shd w:val="clear" w:color="auto" w:fill="auto"/>
          </w:tcPr>
          <w:p w:rsidR="00722B08" w:rsidRPr="008A5B71" w:rsidRDefault="00722B08" w:rsidP="00C0535D">
            <w:pPr>
              <w:spacing w:line="276" w:lineRule="auto"/>
              <w:jc w:val="center"/>
              <w:rPr>
                <w:rFonts w:ascii="Calibri" w:eastAsia="Calibri" w:hAnsi="Calibri" w:cs="Calibri"/>
                <w:b/>
                <w:sz w:val="24"/>
                <w:szCs w:val="24"/>
              </w:rPr>
            </w:pPr>
            <w:r w:rsidRPr="008A5B71">
              <w:rPr>
                <w:rFonts w:ascii="Calibri" w:hAnsi="Calibri" w:cs="Calibri"/>
                <w:b/>
                <w:sz w:val="24"/>
                <w:szCs w:val="24"/>
              </w:rPr>
              <w:t xml:space="preserve">zasady przeliczenia poziomu </w:t>
            </w:r>
            <w:r w:rsidR="00DF36FE" w:rsidRPr="008A5B71">
              <w:rPr>
                <w:rFonts w:ascii="Calibri" w:hAnsi="Calibri" w:cs="Calibri"/>
                <w:b/>
                <w:sz w:val="24"/>
                <w:szCs w:val="24"/>
              </w:rPr>
              <w:t xml:space="preserve">przedmiotu kierunkowego </w:t>
            </w:r>
            <w:r w:rsidRPr="008A5B71">
              <w:rPr>
                <w:rFonts w:ascii="Calibri" w:hAnsi="Calibri" w:cs="Calibri"/>
                <w:b/>
                <w:sz w:val="24"/>
                <w:szCs w:val="24"/>
              </w:rPr>
              <w:t>na punkty</w:t>
            </w:r>
          </w:p>
        </w:tc>
      </w:tr>
      <w:tr w:rsidR="00722B08" w:rsidRPr="008A5B71" w:rsidTr="00235D9B">
        <w:trPr>
          <w:trHeight w:val="4364"/>
          <w:jc w:val="center"/>
        </w:trPr>
        <w:tc>
          <w:tcPr>
            <w:tcW w:w="1804" w:type="dxa"/>
            <w:shd w:val="clear" w:color="auto" w:fill="auto"/>
          </w:tcPr>
          <w:p w:rsidR="00722B08" w:rsidRPr="008A5B71" w:rsidRDefault="00722B08">
            <w:pPr>
              <w:spacing w:line="360" w:lineRule="auto"/>
              <w:jc w:val="center"/>
              <w:rPr>
                <w:rFonts w:ascii="Calibri" w:hAnsi="Calibri" w:cs="Calibri"/>
                <w:bCs/>
                <w:sz w:val="24"/>
                <w:szCs w:val="24"/>
              </w:rPr>
            </w:pPr>
          </w:p>
          <w:p w:rsidR="003C2045" w:rsidRPr="008A5B71" w:rsidRDefault="003C2045">
            <w:pPr>
              <w:spacing w:line="360" w:lineRule="auto"/>
              <w:jc w:val="center"/>
              <w:rPr>
                <w:rFonts w:ascii="Calibri" w:hAnsi="Calibri" w:cs="Calibri"/>
                <w:bCs/>
                <w:sz w:val="24"/>
                <w:szCs w:val="24"/>
              </w:rPr>
            </w:pPr>
          </w:p>
          <w:p w:rsidR="00722B08" w:rsidRPr="008A5B71" w:rsidRDefault="00722B08">
            <w:pPr>
              <w:spacing w:line="360" w:lineRule="auto"/>
              <w:jc w:val="center"/>
              <w:rPr>
                <w:rFonts w:ascii="Calibri" w:hAnsi="Calibri" w:cs="Calibri"/>
                <w:bCs/>
                <w:sz w:val="24"/>
                <w:szCs w:val="24"/>
              </w:rPr>
            </w:pPr>
            <w:r w:rsidRPr="008A5B71">
              <w:rPr>
                <w:rFonts w:ascii="Calibri" w:hAnsi="Calibri" w:cs="Calibri"/>
                <w:bCs/>
                <w:sz w:val="24"/>
                <w:szCs w:val="24"/>
              </w:rPr>
              <w:t xml:space="preserve">lekarski </w:t>
            </w:r>
          </w:p>
          <w:p w:rsidR="0024682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stacjonarne</w:t>
            </w:r>
          </w:p>
          <w:p w:rsidR="00722B08" w:rsidRPr="008A5B71" w:rsidRDefault="00722B08">
            <w:pPr>
              <w:spacing w:line="360" w:lineRule="auto"/>
              <w:jc w:val="center"/>
              <w:rPr>
                <w:rFonts w:ascii="Calibri" w:hAnsi="Calibri" w:cs="Calibri"/>
                <w:bCs/>
                <w:sz w:val="24"/>
                <w:szCs w:val="24"/>
              </w:rPr>
            </w:pPr>
          </w:p>
          <w:p w:rsidR="00722B08" w:rsidRPr="008A5B71" w:rsidRDefault="00722B08">
            <w:pPr>
              <w:spacing w:line="360" w:lineRule="auto"/>
              <w:jc w:val="center"/>
              <w:rPr>
                <w:rFonts w:ascii="Calibri" w:hAnsi="Calibri" w:cs="Calibri"/>
                <w:bCs/>
                <w:sz w:val="24"/>
                <w:szCs w:val="24"/>
              </w:rPr>
            </w:pPr>
            <w:r w:rsidRPr="008A5B71">
              <w:rPr>
                <w:rFonts w:ascii="Calibri" w:hAnsi="Calibri" w:cs="Calibri"/>
                <w:bCs/>
                <w:sz w:val="24"/>
                <w:szCs w:val="24"/>
              </w:rPr>
              <w:t>lekarsko-dentystyczny</w:t>
            </w:r>
          </w:p>
          <w:p w:rsidR="0024682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stacjonarne</w:t>
            </w:r>
          </w:p>
          <w:p w:rsidR="00722B08" w:rsidRPr="008A5B71" w:rsidRDefault="00722B08" w:rsidP="003C2045">
            <w:pPr>
              <w:spacing w:line="360" w:lineRule="auto"/>
              <w:rPr>
                <w:rFonts w:ascii="Calibri" w:hAnsi="Calibri" w:cs="Calibri"/>
                <w:bCs/>
                <w:sz w:val="24"/>
                <w:szCs w:val="24"/>
              </w:rPr>
            </w:pPr>
          </w:p>
          <w:p w:rsidR="00722B08" w:rsidRPr="008A5B71" w:rsidRDefault="00722B08">
            <w:pPr>
              <w:spacing w:line="360" w:lineRule="auto"/>
              <w:jc w:val="center"/>
              <w:rPr>
                <w:rFonts w:ascii="Calibri" w:eastAsia="Calibri" w:hAnsi="Calibri" w:cs="Calibri"/>
                <w:sz w:val="24"/>
                <w:szCs w:val="24"/>
              </w:rPr>
            </w:pPr>
          </w:p>
        </w:tc>
        <w:tc>
          <w:tcPr>
            <w:tcW w:w="1794" w:type="dxa"/>
            <w:shd w:val="clear" w:color="auto" w:fill="auto"/>
          </w:tcPr>
          <w:p w:rsidR="00722B08" w:rsidRPr="008A5B71" w:rsidRDefault="00722B08">
            <w:pPr>
              <w:spacing w:line="360" w:lineRule="auto"/>
              <w:jc w:val="center"/>
              <w:rPr>
                <w:rFonts w:ascii="Calibri" w:eastAsia="Calibri" w:hAnsi="Calibri" w:cs="Calibri"/>
                <w:sz w:val="24"/>
                <w:szCs w:val="24"/>
              </w:rPr>
            </w:pPr>
          </w:p>
          <w:p w:rsidR="00722B08" w:rsidRPr="008A5B71" w:rsidRDefault="00722B08">
            <w:pPr>
              <w:spacing w:line="360" w:lineRule="auto"/>
              <w:jc w:val="center"/>
              <w:rPr>
                <w:rFonts w:ascii="Calibri" w:eastAsia="Calibri" w:hAnsi="Calibri" w:cs="Calibri"/>
                <w:sz w:val="24"/>
                <w:szCs w:val="24"/>
              </w:rPr>
            </w:pPr>
          </w:p>
          <w:p w:rsidR="00722B08" w:rsidRPr="008A5B71" w:rsidRDefault="00722B08">
            <w:pPr>
              <w:spacing w:line="360" w:lineRule="auto"/>
              <w:jc w:val="center"/>
              <w:rPr>
                <w:rFonts w:ascii="Calibri" w:eastAsia="Calibri" w:hAnsi="Calibri" w:cs="Calibri"/>
                <w:sz w:val="24"/>
                <w:szCs w:val="24"/>
              </w:rPr>
            </w:pPr>
          </w:p>
          <w:p w:rsidR="00722B08" w:rsidRPr="008A5B71" w:rsidRDefault="00722B08">
            <w:pPr>
              <w:spacing w:line="360" w:lineRule="auto"/>
              <w:jc w:val="center"/>
              <w:rPr>
                <w:rFonts w:ascii="Calibri" w:eastAsia="Calibri" w:hAnsi="Calibri" w:cs="Calibri"/>
                <w:sz w:val="24"/>
                <w:szCs w:val="24"/>
              </w:rPr>
            </w:pPr>
          </w:p>
          <w:p w:rsidR="00722B08" w:rsidRPr="008A5B71" w:rsidRDefault="00722B08">
            <w:pPr>
              <w:spacing w:line="360" w:lineRule="auto"/>
              <w:jc w:val="center"/>
              <w:rPr>
                <w:rFonts w:ascii="Calibri" w:eastAsia="Calibri" w:hAnsi="Calibri" w:cs="Calibri"/>
                <w:sz w:val="24"/>
                <w:szCs w:val="24"/>
              </w:rPr>
            </w:pPr>
          </w:p>
          <w:p w:rsidR="00722B08" w:rsidRPr="008A5B71" w:rsidRDefault="00722B08">
            <w:pPr>
              <w:spacing w:line="360" w:lineRule="auto"/>
              <w:jc w:val="center"/>
              <w:rPr>
                <w:rFonts w:ascii="Calibri" w:eastAsia="Calibri" w:hAnsi="Calibri" w:cs="Calibri"/>
                <w:sz w:val="24"/>
                <w:szCs w:val="24"/>
              </w:rPr>
            </w:pPr>
            <w:r w:rsidRPr="008A5B71">
              <w:rPr>
                <w:rFonts w:ascii="Calibri" w:eastAsia="Calibri" w:hAnsi="Calibri" w:cs="Calibri"/>
                <w:sz w:val="24"/>
                <w:szCs w:val="24"/>
              </w:rPr>
              <w:t>2</w:t>
            </w:r>
          </w:p>
        </w:tc>
        <w:tc>
          <w:tcPr>
            <w:tcW w:w="3977" w:type="dxa"/>
            <w:shd w:val="clear" w:color="auto" w:fill="auto"/>
          </w:tcPr>
          <w:p w:rsidR="004C6E11" w:rsidRPr="008A5B71" w:rsidRDefault="004C6E11"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obowiązkowo BIOLOGIA</w:t>
            </w:r>
          </w:p>
          <w:p w:rsidR="004C6E11" w:rsidRPr="008A5B71" w:rsidRDefault="004C6E11"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podstawowy lub</w:t>
            </w:r>
          </w:p>
          <w:p w:rsidR="004C6E11" w:rsidRPr="008A5B71" w:rsidRDefault="004C6E11"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rozszerzony lub najwyższy dla danego systemu edukacyjnego;</w:t>
            </w:r>
          </w:p>
          <w:p w:rsidR="000F7795" w:rsidRPr="008A5B71" w:rsidRDefault="000F7795" w:rsidP="00C0535D">
            <w:pPr>
              <w:spacing w:line="276" w:lineRule="auto"/>
              <w:jc w:val="center"/>
              <w:rPr>
                <w:rFonts w:ascii="Calibri" w:hAnsi="Calibri" w:cs="Calibri"/>
                <w:sz w:val="24"/>
                <w:szCs w:val="24"/>
              </w:rPr>
            </w:pPr>
          </w:p>
          <w:p w:rsidR="00722B08" w:rsidRPr="008A5B71" w:rsidRDefault="004C6E11" w:rsidP="00C0535D">
            <w:pPr>
              <w:spacing w:line="276" w:lineRule="auto"/>
              <w:jc w:val="center"/>
              <w:rPr>
                <w:rFonts w:ascii="Calibri" w:hAnsi="Calibri" w:cs="Calibri"/>
                <w:sz w:val="24"/>
                <w:szCs w:val="24"/>
              </w:rPr>
            </w:pPr>
            <w:r w:rsidRPr="008A5B71">
              <w:rPr>
                <w:rFonts w:ascii="Calibri" w:hAnsi="Calibri" w:cs="Calibri"/>
                <w:sz w:val="24"/>
                <w:szCs w:val="24"/>
              </w:rPr>
              <w:t xml:space="preserve">oraz jeden </w:t>
            </w:r>
            <w:r w:rsidR="00807523" w:rsidRPr="008A5B71">
              <w:rPr>
                <w:rFonts w:ascii="Calibri" w:hAnsi="Calibri" w:cs="Calibri"/>
                <w:sz w:val="24"/>
                <w:szCs w:val="24"/>
              </w:rPr>
              <w:t xml:space="preserve">z </w:t>
            </w:r>
            <w:r w:rsidR="001417CA" w:rsidRPr="008A5B71">
              <w:rPr>
                <w:rFonts w:ascii="Calibri" w:hAnsi="Calibri" w:cs="Calibri"/>
                <w:sz w:val="24"/>
                <w:szCs w:val="24"/>
              </w:rPr>
              <w:t>przedmiot</w:t>
            </w:r>
            <w:r w:rsidR="00807523" w:rsidRPr="008A5B71">
              <w:rPr>
                <w:rFonts w:ascii="Calibri" w:hAnsi="Calibri" w:cs="Calibri"/>
                <w:sz w:val="24"/>
                <w:szCs w:val="24"/>
              </w:rPr>
              <w:t>ów</w:t>
            </w:r>
          </w:p>
          <w:p w:rsidR="00722B08" w:rsidRPr="008A5B71" w:rsidRDefault="00B3011B" w:rsidP="00C0535D">
            <w:pPr>
              <w:spacing w:line="276" w:lineRule="auto"/>
              <w:jc w:val="center"/>
              <w:rPr>
                <w:rFonts w:ascii="Calibri" w:hAnsi="Calibri" w:cs="Calibri"/>
                <w:sz w:val="24"/>
                <w:szCs w:val="24"/>
              </w:rPr>
            </w:pPr>
            <w:r w:rsidRPr="008A5B71">
              <w:rPr>
                <w:rFonts w:ascii="Calibri" w:hAnsi="Calibri" w:cs="Calibri"/>
                <w:sz w:val="24"/>
                <w:szCs w:val="24"/>
              </w:rPr>
              <w:t>(</w:t>
            </w:r>
            <w:r w:rsidR="00722B08" w:rsidRPr="008A5B71">
              <w:rPr>
                <w:rFonts w:ascii="Calibri" w:hAnsi="Calibri" w:cs="Calibri"/>
                <w:sz w:val="24"/>
                <w:szCs w:val="24"/>
              </w:rPr>
              <w:t>do wyboru przez kandydata</w:t>
            </w:r>
            <w:r w:rsidRPr="008A5B71">
              <w:rPr>
                <w:rFonts w:ascii="Calibri" w:hAnsi="Calibri" w:cs="Calibri"/>
                <w:sz w:val="24"/>
                <w:szCs w:val="24"/>
              </w:rPr>
              <w:t>)</w:t>
            </w:r>
            <w:r w:rsidR="00722B08" w:rsidRPr="008A5B71">
              <w:rPr>
                <w:rFonts w:ascii="Calibri" w:hAnsi="Calibri" w:cs="Calibri"/>
                <w:sz w:val="24"/>
                <w:szCs w:val="24"/>
              </w:rPr>
              <w:t>:</w:t>
            </w:r>
          </w:p>
          <w:p w:rsidR="00D074FD" w:rsidRPr="008A5B71" w:rsidRDefault="00D074FD" w:rsidP="00C0535D">
            <w:pPr>
              <w:spacing w:line="276" w:lineRule="auto"/>
              <w:jc w:val="center"/>
              <w:rPr>
                <w:rFonts w:ascii="Calibri" w:hAnsi="Calibri" w:cs="Calibri"/>
                <w:sz w:val="24"/>
                <w:szCs w:val="24"/>
              </w:rPr>
            </w:pPr>
          </w:p>
          <w:p w:rsidR="005B1062" w:rsidRPr="008A5B71" w:rsidRDefault="00722B08"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CHEMIA</w:t>
            </w:r>
            <w:r w:rsidR="005B1062" w:rsidRPr="008A5B71">
              <w:rPr>
                <w:rFonts w:ascii="Calibri" w:eastAsia="Calibri" w:hAnsi="Calibri" w:cs="Calibri"/>
                <w:sz w:val="24"/>
                <w:szCs w:val="24"/>
              </w:rPr>
              <w:t xml:space="preserve">, MATEMATYKA, </w:t>
            </w:r>
          </w:p>
          <w:p w:rsidR="005B1062" w:rsidRPr="008A5B71" w:rsidRDefault="005B1062"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xml:space="preserve">FIZYKA, FIZYKA I ASTRONOMIA </w:t>
            </w:r>
          </w:p>
          <w:p w:rsidR="00722B08" w:rsidRPr="008A5B71" w:rsidRDefault="005B1062" w:rsidP="00C0535D">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podstawowy lub</w:t>
            </w:r>
          </w:p>
          <w:p w:rsidR="00114F5A" w:rsidRPr="008A5B71" w:rsidRDefault="004C6E11" w:rsidP="00235D9B">
            <w:pPr>
              <w:spacing w:line="276" w:lineRule="auto"/>
              <w:jc w:val="center"/>
              <w:rPr>
                <w:rFonts w:ascii="Calibri" w:eastAsia="Calibri" w:hAnsi="Calibri" w:cs="Calibri"/>
                <w:sz w:val="24"/>
                <w:szCs w:val="24"/>
              </w:rPr>
            </w:pPr>
            <w:r w:rsidRPr="008A5B71">
              <w:rPr>
                <w:rFonts w:ascii="Calibri" w:eastAsia="Calibri" w:hAnsi="Calibri" w:cs="Calibri"/>
                <w:sz w:val="24"/>
                <w:szCs w:val="24"/>
              </w:rPr>
              <w:t>- poziom rozszerzony lub najwyższy dla danego systemu edukacyjnego;</w:t>
            </w:r>
          </w:p>
        </w:tc>
        <w:tc>
          <w:tcPr>
            <w:tcW w:w="2745" w:type="dxa"/>
            <w:shd w:val="clear" w:color="auto" w:fill="auto"/>
          </w:tcPr>
          <w:p w:rsidR="00722B08" w:rsidRPr="008A5B71" w:rsidRDefault="004C6E11" w:rsidP="00807C2B">
            <w:pPr>
              <w:jc w:val="center"/>
              <w:rPr>
                <w:rFonts w:ascii="Calibri" w:eastAsia="Calibri" w:hAnsi="Calibri" w:cs="Calibri"/>
                <w:sz w:val="24"/>
                <w:szCs w:val="24"/>
              </w:rPr>
            </w:pPr>
            <w:r w:rsidRPr="008A5B71">
              <w:rPr>
                <w:rFonts w:ascii="Calibri" w:eastAsia="Calibri" w:hAnsi="Calibri" w:cs="Calibri"/>
                <w:sz w:val="24"/>
                <w:szCs w:val="24"/>
              </w:rPr>
              <w:t>p</w:t>
            </w:r>
            <w:r w:rsidR="00722B08" w:rsidRPr="008A5B71">
              <w:rPr>
                <w:rFonts w:ascii="Calibri" w:eastAsia="Calibri" w:hAnsi="Calibri" w:cs="Calibri"/>
                <w:sz w:val="24"/>
                <w:szCs w:val="24"/>
              </w:rPr>
              <w:t>oziom</w:t>
            </w:r>
            <w:r w:rsidRPr="008A5B71">
              <w:rPr>
                <w:rFonts w:ascii="Calibri" w:eastAsia="Calibri" w:hAnsi="Calibri" w:cs="Calibri"/>
                <w:sz w:val="24"/>
                <w:szCs w:val="24"/>
              </w:rPr>
              <w:t xml:space="preserve"> podstawowy</w:t>
            </w:r>
            <w:r w:rsidR="00722B08" w:rsidRPr="008A5B71">
              <w:rPr>
                <w:rFonts w:ascii="Calibri" w:eastAsia="Calibri" w:hAnsi="Calibri" w:cs="Calibri"/>
                <w:sz w:val="24"/>
                <w:szCs w:val="24"/>
              </w:rPr>
              <w:t xml:space="preserve">: </w:t>
            </w:r>
          </w:p>
          <w:p w:rsidR="00722B08" w:rsidRPr="008A5B71" w:rsidRDefault="00CF6F12" w:rsidP="00807C2B">
            <w:pPr>
              <w:jc w:val="center"/>
              <w:rPr>
                <w:rFonts w:ascii="Calibri" w:eastAsia="Calibri" w:hAnsi="Calibri" w:cs="Calibri"/>
                <w:sz w:val="24"/>
                <w:szCs w:val="24"/>
              </w:rPr>
            </w:pPr>
            <w:r w:rsidRPr="008A5B71">
              <w:rPr>
                <w:rFonts w:ascii="Calibri" w:eastAsia="Calibri" w:hAnsi="Calibri" w:cs="Calibri"/>
                <w:sz w:val="24"/>
                <w:szCs w:val="24"/>
              </w:rPr>
              <w:t xml:space="preserve">wynik x przelicznik </w:t>
            </w:r>
            <w:r w:rsidR="00722B08" w:rsidRPr="008A5B71">
              <w:rPr>
                <w:rFonts w:ascii="Calibri" w:eastAsia="Calibri" w:hAnsi="Calibri" w:cs="Calibri"/>
                <w:sz w:val="24"/>
                <w:szCs w:val="24"/>
              </w:rPr>
              <w:t>1</w:t>
            </w:r>
            <w:r w:rsidRPr="008A5B71">
              <w:rPr>
                <w:rFonts w:ascii="Calibri" w:eastAsia="Calibri" w:hAnsi="Calibri" w:cs="Calibri"/>
                <w:sz w:val="24"/>
                <w:szCs w:val="24"/>
              </w:rPr>
              <w:t xml:space="preserve">,0 </w:t>
            </w:r>
          </w:p>
          <w:p w:rsidR="00807C2B" w:rsidRPr="008A5B71" w:rsidRDefault="00807C2B" w:rsidP="00D074FD">
            <w:pPr>
              <w:spacing w:line="276" w:lineRule="auto"/>
              <w:jc w:val="center"/>
              <w:rPr>
                <w:rFonts w:ascii="Calibri" w:eastAsia="Calibri" w:hAnsi="Calibri" w:cs="Calibri"/>
                <w:sz w:val="24"/>
                <w:szCs w:val="24"/>
              </w:rPr>
            </w:pPr>
          </w:p>
          <w:p w:rsidR="004C6E11" w:rsidRPr="008A5B71" w:rsidRDefault="004C6E11" w:rsidP="00D074FD">
            <w:pPr>
              <w:spacing w:line="276" w:lineRule="auto"/>
              <w:jc w:val="center"/>
              <w:rPr>
                <w:rFonts w:ascii="Calibri" w:eastAsia="Calibri" w:hAnsi="Calibri" w:cs="Calibri"/>
                <w:sz w:val="24"/>
                <w:szCs w:val="24"/>
              </w:rPr>
            </w:pPr>
            <w:r w:rsidRPr="008A5B71">
              <w:rPr>
                <w:rFonts w:ascii="Calibri" w:eastAsia="Calibri" w:hAnsi="Calibri" w:cs="Calibri"/>
                <w:sz w:val="24"/>
                <w:szCs w:val="24"/>
              </w:rPr>
              <w:t>poziom rozszerzony:</w:t>
            </w:r>
          </w:p>
          <w:p w:rsidR="00516934" w:rsidRPr="008A5B71" w:rsidRDefault="00311E99" w:rsidP="00D074FD">
            <w:pPr>
              <w:spacing w:line="276" w:lineRule="auto"/>
              <w:jc w:val="center"/>
              <w:rPr>
                <w:rFonts w:ascii="Calibri" w:eastAsia="Calibri" w:hAnsi="Calibri" w:cs="Calibri"/>
                <w:sz w:val="24"/>
                <w:szCs w:val="24"/>
              </w:rPr>
            </w:pPr>
            <w:r w:rsidRPr="008A5B71">
              <w:rPr>
                <w:rFonts w:ascii="Calibri" w:eastAsia="Calibri" w:hAnsi="Calibri" w:cs="Calibri"/>
                <w:sz w:val="24"/>
                <w:szCs w:val="24"/>
              </w:rPr>
              <w:t>wynik</w:t>
            </w:r>
            <w:r w:rsidR="000F7795" w:rsidRPr="008A5B71">
              <w:rPr>
                <w:rFonts w:ascii="Calibri" w:eastAsia="Calibri" w:hAnsi="Calibri" w:cs="Calibri"/>
                <w:sz w:val="24"/>
                <w:szCs w:val="24"/>
              </w:rPr>
              <w:t xml:space="preserve"> x </w:t>
            </w:r>
            <w:r w:rsidR="00807523" w:rsidRPr="008A5B71">
              <w:rPr>
                <w:rFonts w:ascii="Calibri" w:eastAsia="Calibri" w:hAnsi="Calibri" w:cs="Calibri"/>
                <w:sz w:val="24"/>
                <w:szCs w:val="24"/>
              </w:rPr>
              <w:t xml:space="preserve">przelicznik </w:t>
            </w:r>
            <w:r w:rsidR="000F7795" w:rsidRPr="008A5B71">
              <w:rPr>
                <w:rFonts w:ascii="Calibri" w:eastAsia="Calibri" w:hAnsi="Calibri" w:cs="Calibri"/>
                <w:sz w:val="24"/>
                <w:szCs w:val="24"/>
              </w:rPr>
              <w:t>1,5</w:t>
            </w:r>
          </w:p>
          <w:p w:rsidR="00311E99" w:rsidRPr="008A5B71" w:rsidRDefault="004C6E11" w:rsidP="00D074FD">
            <w:pPr>
              <w:spacing w:line="276" w:lineRule="auto"/>
              <w:jc w:val="center"/>
              <w:rPr>
                <w:rFonts w:ascii="Calibri" w:eastAsia="Calibri" w:hAnsi="Calibri" w:cs="Calibri"/>
                <w:sz w:val="24"/>
                <w:szCs w:val="24"/>
              </w:rPr>
            </w:pPr>
            <w:r w:rsidRPr="008A5B71">
              <w:rPr>
                <w:rFonts w:ascii="Calibri" w:eastAsia="Calibri" w:hAnsi="Calibri" w:cs="Calibri"/>
                <w:sz w:val="24"/>
                <w:szCs w:val="24"/>
              </w:rPr>
              <w:t xml:space="preserve"> </w:t>
            </w:r>
          </w:p>
          <w:p w:rsidR="00722B08" w:rsidRPr="008A5B71" w:rsidRDefault="000F7795" w:rsidP="00283A5D">
            <w:pPr>
              <w:spacing w:line="276" w:lineRule="auto"/>
              <w:jc w:val="center"/>
              <w:rPr>
                <w:rFonts w:ascii="Calibri" w:eastAsia="Calibri" w:hAnsi="Calibri" w:cs="Calibri"/>
                <w:sz w:val="24"/>
                <w:szCs w:val="24"/>
              </w:rPr>
            </w:pPr>
            <w:r w:rsidRPr="008A5B71">
              <w:rPr>
                <w:rFonts w:ascii="Calibri" w:eastAsia="Calibri" w:hAnsi="Calibri" w:cs="Calibri"/>
                <w:sz w:val="24"/>
                <w:szCs w:val="24"/>
              </w:rPr>
              <w:t>(z zaokrągleniem do liczby całkowitej w górę, gdy wartość po przecinku jest większa lub równa 5; w dół, g</w:t>
            </w:r>
            <w:r w:rsidR="00283A5D" w:rsidRPr="008A5B71">
              <w:rPr>
                <w:rFonts w:ascii="Calibri" w:eastAsia="Calibri" w:hAnsi="Calibri" w:cs="Calibri"/>
                <w:sz w:val="24"/>
                <w:szCs w:val="24"/>
              </w:rPr>
              <w:t>dy wartość jest mniejsza niż 5)</w:t>
            </w:r>
          </w:p>
        </w:tc>
      </w:tr>
      <w:tr w:rsidR="003C2045" w:rsidRPr="008A5B71" w:rsidTr="0039367E">
        <w:trPr>
          <w:trHeight w:val="3505"/>
          <w:jc w:val="center"/>
        </w:trPr>
        <w:tc>
          <w:tcPr>
            <w:tcW w:w="1804" w:type="dxa"/>
            <w:shd w:val="clear" w:color="auto" w:fill="auto"/>
          </w:tcPr>
          <w:p w:rsidR="003C2045" w:rsidRPr="008A5B71" w:rsidRDefault="003C2045">
            <w:pPr>
              <w:spacing w:line="360" w:lineRule="auto"/>
              <w:jc w:val="center"/>
              <w:rPr>
                <w:rFonts w:ascii="Calibri" w:hAnsi="Calibri" w:cs="Calibri"/>
                <w:bCs/>
                <w:sz w:val="24"/>
                <w:szCs w:val="24"/>
              </w:rPr>
            </w:pPr>
          </w:p>
          <w:p w:rsidR="00807C2B" w:rsidRPr="008A5B71" w:rsidRDefault="00807C2B">
            <w:pPr>
              <w:spacing w:line="360" w:lineRule="auto"/>
              <w:jc w:val="center"/>
              <w:rPr>
                <w:rFonts w:ascii="Calibri" w:hAnsi="Calibri" w:cs="Calibri"/>
                <w:bCs/>
                <w:sz w:val="24"/>
                <w:szCs w:val="24"/>
              </w:rPr>
            </w:pPr>
          </w:p>
          <w:p w:rsidR="00246825" w:rsidRPr="008A5B71" w:rsidRDefault="00246825">
            <w:pPr>
              <w:spacing w:line="360" w:lineRule="auto"/>
              <w:jc w:val="center"/>
              <w:rPr>
                <w:rFonts w:ascii="Calibri" w:hAnsi="Calibri" w:cs="Calibri"/>
                <w:bCs/>
                <w:sz w:val="24"/>
                <w:szCs w:val="24"/>
              </w:rPr>
            </w:pPr>
          </w:p>
          <w:p w:rsidR="003C204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p</w:t>
            </w:r>
            <w:r w:rsidR="003C2045" w:rsidRPr="008A5B71">
              <w:rPr>
                <w:rFonts w:ascii="Calibri" w:hAnsi="Calibri" w:cs="Calibri"/>
                <w:bCs/>
                <w:sz w:val="24"/>
                <w:szCs w:val="24"/>
              </w:rPr>
              <w:t>ielęgniarstwo</w:t>
            </w:r>
          </w:p>
          <w:p w:rsidR="00246825" w:rsidRPr="008A5B71" w:rsidRDefault="00246825">
            <w:pPr>
              <w:spacing w:line="360" w:lineRule="auto"/>
              <w:jc w:val="center"/>
              <w:rPr>
                <w:rFonts w:ascii="Calibri" w:hAnsi="Calibri" w:cs="Calibri"/>
                <w:bCs/>
                <w:sz w:val="24"/>
                <w:szCs w:val="24"/>
              </w:rPr>
            </w:pPr>
            <w:r w:rsidRPr="008A5B71">
              <w:rPr>
                <w:rFonts w:ascii="Calibri" w:hAnsi="Calibri" w:cs="Calibri"/>
                <w:bCs/>
                <w:sz w:val="24"/>
                <w:szCs w:val="24"/>
              </w:rPr>
              <w:t>stacjonarne</w:t>
            </w:r>
          </w:p>
          <w:p w:rsidR="003C2045" w:rsidRPr="008A5B71" w:rsidRDefault="003C2045">
            <w:pPr>
              <w:spacing w:line="360" w:lineRule="auto"/>
              <w:jc w:val="center"/>
              <w:rPr>
                <w:rFonts w:ascii="Calibri" w:hAnsi="Calibri" w:cs="Calibri"/>
                <w:bCs/>
                <w:sz w:val="24"/>
                <w:szCs w:val="24"/>
              </w:rPr>
            </w:pPr>
          </w:p>
          <w:p w:rsidR="003C2045" w:rsidRPr="008A5B71" w:rsidRDefault="003C2045">
            <w:pPr>
              <w:spacing w:line="360" w:lineRule="auto"/>
              <w:jc w:val="center"/>
              <w:rPr>
                <w:rFonts w:ascii="Calibri" w:hAnsi="Calibri" w:cs="Calibri"/>
                <w:bCs/>
                <w:sz w:val="24"/>
                <w:szCs w:val="24"/>
              </w:rPr>
            </w:pPr>
          </w:p>
        </w:tc>
        <w:tc>
          <w:tcPr>
            <w:tcW w:w="1794" w:type="dxa"/>
            <w:shd w:val="clear" w:color="auto" w:fill="auto"/>
          </w:tcPr>
          <w:p w:rsidR="003C2045" w:rsidRPr="008A5B71" w:rsidRDefault="003C2045">
            <w:pPr>
              <w:spacing w:line="360" w:lineRule="auto"/>
              <w:jc w:val="center"/>
              <w:rPr>
                <w:rFonts w:ascii="Calibri" w:eastAsia="Calibri" w:hAnsi="Calibri" w:cs="Calibri"/>
                <w:sz w:val="24"/>
                <w:szCs w:val="24"/>
              </w:rPr>
            </w:pPr>
          </w:p>
          <w:p w:rsidR="00114F5A" w:rsidRPr="008A5B71" w:rsidRDefault="00114F5A">
            <w:pPr>
              <w:spacing w:line="360" w:lineRule="auto"/>
              <w:jc w:val="center"/>
              <w:rPr>
                <w:rFonts w:ascii="Calibri" w:eastAsia="Calibri" w:hAnsi="Calibri" w:cs="Calibri"/>
                <w:sz w:val="24"/>
                <w:szCs w:val="24"/>
              </w:rPr>
            </w:pPr>
          </w:p>
          <w:p w:rsidR="00114F5A" w:rsidRPr="008A5B71" w:rsidRDefault="00114F5A">
            <w:pPr>
              <w:spacing w:line="360" w:lineRule="auto"/>
              <w:jc w:val="center"/>
              <w:rPr>
                <w:rFonts w:ascii="Calibri" w:eastAsia="Calibri" w:hAnsi="Calibri" w:cs="Calibri"/>
                <w:sz w:val="24"/>
                <w:szCs w:val="24"/>
              </w:rPr>
            </w:pPr>
          </w:p>
          <w:p w:rsidR="00807C2B" w:rsidRPr="008A5B71" w:rsidRDefault="00807C2B">
            <w:pPr>
              <w:spacing w:line="360" w:lineRule="auto"/>
              <w:jc w:val="center"/>
              <w:rPr>
                <w:rFonts w:ascii="Calibri" w:eastAsia="Calibri" w:hAnsi="Calibri" w:cs="Calibri"/>
                <w:sz w:val="24"/>
                <w:szCs w:val="24"/>
              </w:rPr>
            </w:pPr>
          </w:p>
          <w:p w:rsidR="003C2045" w:rsidRPr="008A5B71" w:rsidRDefault="003C2045">
            <w:pPr>
              <w:spacing w:line="360" w:lineRule="auto"/>
              <w:jc w:val="center"/>
              <w:rPr>
                <w:rFonts w:ascii="Calibri" w:eastAsia="Calibri" w:hAnsi="Calibri" w:cs="Calibri"/>
                <w:sz w:val="24"/>
                <w:szCs w:val="24"/>
              </w:rPr>
            </w:pPr>
            <w:r w:rsidRPr="008A5B71">
              <w:rPr>
                <w:rFonts w:ascii="Calibri" w:eastAsia="Calibri" w:hAnsi="Calibri" w:cs="Calibri"/>
                <w:sz w:val="24"/>
                <w:szCs w:val="24"/>
              </w:rPr>
              <w:t>1</w:t>
            </w:r>
          </w:p>
        </w:tc>
        <w:tc>
          <w:tcPr>
            <w:tcW w:w="3977" w:type="dxa"/>
            <w:shd w:val="clear" w:color="auto" w:fill="auto"/>
          </w:tcPr>
          <w:p w:rsidR="003C2045" w:rsidRPr="008A5B71" w:rsidRDefault="003C2045" w:rsidP="0039367E">
            <w:pPr>
              <w:spacing w:line="360" w:lineRule="auto"/>
              <w:rPr>
                <w:rFonts w:ascii="Calibri" w:hAnsi="Calibri" w:cs="Calibri"/>
                <w:sz w:val="24"/>
                <w:szCs w:val="24"/>
              </w:rPr>
            </w:pPr>
          </w:p>
          <w:p w:rsidR="003C2045" w:rsidRPr="008A5B71" w:rsidRDefault="003C2045" w:rsidP="00114F5A">
            <w:pPr>
              <w:jc w:val="center"/>
              <w:rPr>
                <w:rFonts w:ascii="Calibri" w:hAnsi="Calibri" w:cs="Calibri"/>
                <w:sz w:val="24"/>
                <w:szCs w:val="24"/>
              </w:rPr>
            </w:pPr>
            <w:r w:rsidRPr="008A5B71">
              <w:rPr>
                <w:rFonts w:ascii="Calibri" w:hAnsi="Calibri" w:cs="Calibri"/>
                <w:sz w:val="24"/>
                <w:szCs w:val="24"/>
              </w:rPr>
              <w:t>jeden z przedmiotów</w:t>
            </w:r>
            <w:r w:rsidRPr="008A5B71">
              <w:rPr>
                <w:rFonts w:ascii="Calibri" w:hAnsi="Calibri" w:cs="Calibri"/>
                <w:sz w:val="24"/>
                <w:szCs w:val="24"/>
              </w:rPr>
              <w:br/>
              <w:t>(do wyboru przez kandydata):</w:t>
            </w:r>
            <w:r w:rsidRPr="008A5B71">
              <w:rPr>
                <w:rFonts w:ascii="Calibri" w:hAnsi="Calibri" w:cs="Calibri"/>
                <w:sz w:val="24"/>
                <w:szCs w:val="24"/>
              </w:rPr>
              <w:br/>
            </w:r>
          </w:p>
          <w:p w:rsidR="003C2045" w:rsidRPr="008A5B71" w:rsidRDefault="003C2045" w:rsidP="00114F5A">
            <w:pPr>
              <w:jc w:val="center"/>
              <w:rPr>
                <w:rFonts w:ascii="Calibri" w:hAnsi="Calibri" w:cs="Calibri"/>
                <w:sz w:val="24"/>
                <w:szCs w:val="24"/>
              </w:rPr>
            </w:pPr>
            <w:r w:rsidRPr="008A5B71">
              <w:rPr>
                <w:rFonts w:ascii="Calibri" w:hAnsi="Calibri" w:cs="Calibri"/>
                <w:sz w:val="24"/>
                <w:szCs w:val="24"/>
              </w:rPr>
              <w:t>BIOLOGIA, CHEMIA, MATEMATYKA,</w:t>
            </w:r>
            <w:r w:rsidRPr="008A5B71">
              <w:rPr>
                <w:rFonts w:ascii="Calibri" w:hAnsi="Calibri" w:cs="Calibri"/>
                <w:sz w:val="24"/>
                <w:szCs w:val="24"/>
              </w:rPr>
              <w:br/>
              <w:t>FIZYKA, FIZYKA I ASTONOMIA</w:t>
            </w:r>
            <w:r w:rsidRPr="008A5B71">
              <w:rPr>
                <w:rFonts w:ascii="Calibri" w:hAnsi="Calibri" w:cs="Calibri"/>
                <w:sz w:val="24"/>
                <w:szCs w:val="24"/>
              </w:rPr>
              <w:br/>
              <w:t>- poziom podstawowy lub</w:t>
            </w:r>
            <w:r w:rsidRPr="008A5B71">
              <w:rPr>
                <w:rFonts w:ascii="Calibri" w:hAnsi="Calibri" w:cs="Calibri"/>
                <w:sz w:val="24"/>
                <w:szCs w:val="24"/>
              </w:rPr>
              <w:br/>
              <w:t>- poziom rozszerzony lub najwyższy dla danego systemu edukacyjnego</w:t>
            </w:r>
          </w:p>
          <w:p w:rsidR="00114F5A" w:rsidRPr="008A5B71" w:rsidRDefault="00114F5A" w:rsidP="00114F5A">
            <w:pPr>
              <w:jc w:val="center"/>
              <w:rPr>
                <w:rFonts w:ascii="Calibri" w:eastAsia="Calibri" w:hAnsi="Calibri" w:cs="Calibri"/>
                <w:sz w:val="24"/>
                <w:szCs w:val="24"/>
              </w:rPr>
            </w:pPr>
          </w:p>
        </w:tc>
        <w:tc>
          <w:tcPr>
            <w:tcW w:w="2745" w:type="dxa"/>
            <w:shd w:val="clear" w:color="auto" w:fill="auto"/>
          </w:tcPr>
          <w:p w:rsidR="00E11274" w:rsidRPr="008A5B71" w:rsidRDefault="003C2045" w:rsidP="00E11274">
            <w:pPr>
              <w:jc w:val="center"/>
              <w:rPr>
                <w:rFonts w:ascii="Calibri" w:hAnsi="Calibri" w:cs="Calibri"/>
                <w:sz w:val="24"/>
                <w:szCs w:val="24"/>
              </w:rPr>
            </w:pPr>
            <w:r w:rsidRPr="008A5B71">
              <w:rPr>
                <w:rFonts w:ascii="Calibri" w:hAnsi="Calibri" w:cs="Calibri"/>
                <w:sz w:val="24"/>
                <w:szCs w:val="24"/>
              </w:rPr>
              <w:t xml:space="preserve">poziom podstawowy: </w:t>
            </w:r>
            <w:r w:rsidR="00E11274" w:rsidRPr="008A5B71">
              <w:rPr>
                <w:rFonts w:ascii="Calibri" w:hAnsi="Calibri" w:cs="Calibri"/>
                <w:sz w:val="24"/>
                <w:szCs w:val="24"/>
              </w:rPr>
              <w:t>wynik x przelicznik 1</w:t>
            </w:r>
            <w:r w:rsidR="00807C2B" w:rsidRPr="008A5B71">
              <w:rPr>
                <w:rFonts w:ascii="Calibri" w:hAnsi="Calibri" w:cs="Calibri"/>
                <w:sz w:val="24"/>
                <w:szCs w:val="24"/>
              </w:rPr>
              <w:t>,0</w:t>
            </w:r>
            <w:r w:rsidR="00E11274" w:rsidRPr="008A5B71">
              <w:rPr>
                <w:rFonts w:ascii="Calibri" w:hAnsi="Calibri" w:cs="Calibri"/>
                <w:sz w:val="24"/>
                <w:szCs w:val="24"/>
              </w:rPr>
              <w:t xml:space="preserve"> </w:t>
            </w:r>
          </w:p>
          <w:p w:rsidR="003C2045" w:rsidRPr="008A5B71" w:rsidRDefault="00E11274" w:rsidP="00E11274">
            <w:pPr>
              <w:jc w:val="center"/>
              <w:rPr>
                <w:rFonts w:ascii="Calibri" w:hAnsi="Calibri" w:cs="Calibri"/>
                <w:sz w:val="24"/>
                <w:szCs w:val="24"/>
              </w:rPr>
            </w:pPr>
            <w:r w:rsidRPr="008A5B71">
              <w:rPr>
                <w:rFonts w:ascii="Calibri" w:hAnsi="Calibri" w:cs="Calibri"/>
                <w:sz w:val="24"/>
                <w:szCs w:val="24"/>
              </w:rPr>
              <w:br/>
              <w:t>poziom rozszerzony: wynik x przelicznik 1,5</w:t>
            </w:r>
          </w:p>
          <w:p w:rsidR="00E11274" w:rsidRPr="008A5B71" w:rsidRDefault="00E11274" w:rsidP="00E11274">
            <w:pPr>
              <w:jc w:val="center"/>
              <w:rPr>
                <w:rFonts w:ascii="Calibri" w:hAnsi="Calibri" w:cs="Calibri"/>
                <w:sz w:val="24"/>
                <w:szCs w:val="24"/>
              </w:rPr>
            </w:pPr>
          </w:p>
          <w:p w:rsidR="00A24884" w:rsidRPr="008A5B71" w:rsidRDefault="00E11274" w:rsidP="0039367E">
            <w:pPr>
              <w:jc w:val="center"/>
              <w:rPr>
                <w:rFonts w:ascii="Calibri" w:hAnsi="Calibri" w:cs="Calibri"/>
                <w:sz w:val="24"/>
                <w:szCs w:val="24"/>
              </w:rPr>
            </w:pPr>
            <w:r w:rsidRPr="008A5B71">
              <w:rPr>
                <w:rFonts w:ascii="Calibri" w:hAnsi="Calibri" w:cs="Calibri"/>
                <w:sz w:val="24"/>
                <w:szCs w:val="24"/>
              </w:rPr>
              <w:t>(z zaokrągleniem do liczby całkowitej w górę, gdy wartość po przecinku jest większa lub równa 5; w dół, g</w:t>
            </w:r>
            <w:r w:rsidR="0039367E" w:rsidRPr="008A5B71">
              <w:rPr>
                <w:rFonts w:ascii="Calibri" w:hAnsi="Calibri" w:cs="Calibri"/>
                <w:sz w:val="24"/>
                <w:szCs w:val="24"/>
              </w:rPr>
              <w:t>dy wartość jest mniejsza niż 5)</w:t>
            </w:r>
          </w:p>
        </w:tc>
      </w:tr>
    </w:tbl>
    <w:p w:rsidR="00ED1A19" w:rsidRPr="008A5B71" w:rsidRDefault="000410EC" w:rsidP="0012378E">
      <w:pPr>
        <w:widowControl w:val="0"/>
        <w:numPr>
          <w:ilvl w:val="0"/>
          <w:numId w:val="34"/>
        </w:numPr>
        <w:contextualSpacing/>
        <w:jc w:val="both"/>
        <w:rPr>
          <w:rFonts w:ascii="Calibri" w:hAnsi="Calibri" w:cs="Calibri"/>
          <w:bCs/>
          <w:sz w:val="24"/>
          <w:szCs w:val="24"/>
        </w:rPr>
      </w:pPr>
      <w:r w:rsidRPr="008A5B71">
        <w:rPr>
          <w:rFonts w:ascii="Calibri" w:hAnsi="Calibri" w:cs="Calibri"/>
          <w:sz w:val="24"/>
          <w:szCs w:val="24"/>
        </w:rPr>
        <w:t>Zasady przeliczania wyników ze świadectw</w:t>
      </w:r>
      <w:r w:rsidR="00FB3E17" w:rsidRPr="008A5B71">
        <w:rPr>
          <w:rFonts w:ascii="Calibri" w:hAnsi="Calibri" w:cs="Calibri"/>
          <w:sz w:val="24"/>
          <w:szCs w:val="24"/>
        </w:rPr>
        <w:t xml:space="preserve"> na punkty</w:t>
      </w:r>
      <w:r w:rsidR="00ED1A19" w:rsidRPr="008A5B71">
        <w:rPr>
          <w:rFonts w:ascii="Calibri" w:hAnsi="Calibri" w:cs="Calibri"/>
          <w:sz w:val="24"/>
          <w:szCs w:val="24"/>
        </w:rPr>
        <w:t xml:space="preserve"> </w:t>
      </w:r>
      <w:r w:rsidR="00ED1A19" w:rsidRPr="008A5B71">
        <w:rPr>
          <w:rFonts w:ascii="Calibri" w:hAnsi="Calibri" w:cs="Calibri"/>
          <w:bCs/>
          <w:sz w:val="24"/>
          <w:szCs w:val="24"/>
        </w:rPr>
        <w:t>(</w:t>
      </w:r>
      <w:r w:rsidR="00F45311" w:rsidRPr="008A5B71">
        <w:rPr>
          <w:rFonts w:ascii="Calibri" w:hAnsi="Calibri" w:cs="Calibri"/>
          <w:bCs/>
          <w:sz w:val="24"/>
          <w:szCs w:val="24"/>
        </w:rPr>
        <w:t>dotyczy</w:t>
      </w:r>
      <w:r w:rsidR="00ED1A19" w:rsidRPr="008A5B71">
        <w:rPr>
          <w:rFonts w:ascii="Calibri" w:hAnsi="Calibri" w:cs="Calibri"/>
          <w:bCs/>
          <w:sz w:val="24"/>
          <w:szCs w:val="24"/>
        </w:rPr>
        <w:t xml:space="preserve"> świadectw polskich i zagranicznych):</w:t>
      </w:r>
    </w:p>
    <w:p w:rsidR="00124FF7" w:rsidRPr="008A5B71" w:rsidRDefault="0089494A" w:rsidP="00AF3DC6">
      <w:pPr>
        <w:widowControl w:val="0"/>
        <w:numPr>
          <w:ilvl w:val="1"/>
          <w:numId w:val="7"/>
        </w:numPr>
        <w:contextualSpacing/>
        <w:jc w:val="both"/>
        <w:rPr>
          <w:rFonts w:ascii="Calibri" w:hAnsi="Calibri" w:cs="Calibri"/>
          <w:sz w:val="24"/>
          <w:szCs w:val="24"/>
        </w:rPr>
      </w:pPr>
      <w:r w:rsidRPr="008A5B71">
        <w:rPr>
          <w:rFonts w:ascii="Calibri" w:hAnsi="Calibri" w:cs="Calibri"/>
          <w:sz w:val="24"/>
          <w:szCs w:val="24"/>
        </w:rPr>
        <w:t>wynik</w:t>
      </w:r>
      <w:r w:rsidR="004069A7" w:rsidRPr="008A5B71">
        <w:rPr>
          <w:rFonts w:ascii="Calibri" w:hAnsi="Calibri" w:cs="Calibri"/>
          <w:sz w:val="24"/>
          <w:szCs w:val="24"/>
        </w:rPr>
        <w:t xml:space="preserve"> -</w:t>
      </w:r>
      <w:r w:rsidR="008770ED" w:rsidRPr="008A5B71">
        <w:rPr>
          <w:rFonts w:ascii="Calibri" w:hAnsi="Calibri" w:cs="Calibri"/>
          <w:sz w:val="24"/>
          <w:szCs w:val="24"/>
        </w:rPr>
        <w:t xml:space="preserve"> ocena </w:t>
      </w:r>
      <w:r w:rsidR="00E7394D" w:rsidRPr="008A5B71">
        <w:rPr>
          <w:rFonts w:ascii="Calibri" w:hAnsi="Calibri" w:cs="Calibri"/>
          <w:sz w:val="24"/>
          <w:szCs w:val="24"/>
        </w:rPr>
        <w:t xml:space="preserve">uzyskana </w:t>
      </w:r>
      <w:r w:rsidR="008770ED" w:rsidRPr="008A5B71">
        <w:rPr>
          <w:rFonts w:ascii="Calibri" w:hAnsi="Calibri" w:cs="Calibri"/>
          <w:sz w:val="24"/>
          <w:szCs w:val="24"/>
        </w:rPr>
        <w:t>z przedmiot</w:t>
      </w:r>
      <w:r w:rsidR="00E7394D" w:rsidRPr="008A5B71">
        <w:rPr>
          <w:rFonts w:ascii="Calibri" w:hAnsi="Calibri" w:cs="Calibri"/>
          <w:sz w:val="24"/>
          <w:szCs w:val="24"/>
        </w:rPr>
        <w:t>ów kierunkowych</w:t>
      </w:r>
      <w:r w:rsidR="00124FF7" w:rsidRPr="008A5B71">
        <w:rPr>
          <w:rFonts w:ascii="Calibri" w:hAnsi="Calibri" w:cs="Calibri"/>
          <w:sz w:val="24"/>
          <w:szCs w:val="24"/>
        </w:rPr>
        <w:t xml:space="preserve"> </w:t>
      </w:r>
      <w:r w:rsidR="00E7394D" w:rsidRPr="008A5B71">
        <w:rPr>
          <w:rFonts w:ascii="Calibri" w:hAnsi="Calibri" w:cs="Calibri"/>
          <w:sz w:val="24"/>
          <w:szCs w:val="24"/>
        </w:rPr>
        <w:t>należy przeliczyć na punkty rekrutacyjne według zasad określonych w tabeli 1;</w:t>
      </w:r>
    </w:p>
    <w:p w:rsidR="0089494A" w:rsidRPr="008A5B71" w:rsidRDefault="0089494A" w:rsidP="00AF3DC6">
      <w:pPr>
        <w:widowControl w:val="0"/>
        <w:numPr>
          <w:ilvl w:val="1"/>
          <w:numId w:val="7"/>
        </w:numPr>
        <w:contextualSpacing/>
        <w:jc w:val="both"/>
        <w:rPr>
          <w:rFonts w:ascii="Calibri" w:hAnsi="Calibri" w:cs="Calibri"/>
          <w:sz w:val="24"/>
          <w:szCs w:val="24"/>
        </w:rPr>
      </w:pPr>
      <w:r w:rsidRPr="008A5B71">
        <w:rPr>
          <w:rFonts w:ascii="Calibri" w:hAnsi="Calibri" w:cs="Calibri"/>
          <w:b/>
          <w:bCs/>
          <w:sz w:val="24"/>
          <w:szCs w:val="24"/>
        </w:rPr>
        <w:t>minimalna</w:t>
      </w:r>
      <w:r w:rsidRPr="008A5B71">
        <w:rPr>
          <w:rFonts w:ascii="Calibri" w:hAnsi="Calibri" w:cs="Calibri"/>
          <w:sz w:val="24"/>
          <w:szCs w:val="24"/>
        </w:rPr>
        <w:t xml:space="preserve"> liczba punktów uprawniająca kandydata do uczestniczenia</w:t>
      </w:r>
      <w:r w:rsidR="001662E0" w:rsidRPr="008A5B71">
        <w:rPr>
          <w:rFonts w:ascii="Calibri" w:hAnsi="Calibri" w:cs="Calibri"/>
          <w:sz w:val="24"/>
          <w:szCs w:val="24"/>
        </w:rPr>
        <w:t xml:space="preserve"> w postępowaniu kwalifikacyjnym </w:t>
      </w:r>
      <w:r w:rsidR="001D45F8" w:rsidRPr="008A5B71">
        <w:rPr>
          <w:rFonts w:ascii="Calibri" w:hAnsi="Calibri" w:cs="Calibri"/>
          <w:sz w:val="24"/>
          <w:szCs w:val="24"/>
        </w:rPr>
        <w:t xml:space="preserve">na kierunek lekarski i lekarsko-dentystyczny </w:t>
      </w:r>
      <w:r w:rsidRPr="008A5B71">
        <w:rPr>
          <w:rFonts w:ascii="Calibri" w:hAnsi="Calibri" w:cs="Calibri"/>
          <w:sz w:val="24"/>
          <w:szCs w:val="24"/>
        </w:rPr>
        <w:t xml:space="preserve">wynosi </w:t>
      </w:r>
      <w:r w:rsidR="0003012D" w:rsidRPr="008A5B71">
        <w:rPr>
          <w:rFonts w:ascii="Calibri" w:hAnsi="Calibri" w:cs="Calibri"/>
          <w:b/>
          <w:sz w:val="24"/>
          <w:szCs w:val="24"/>
        </w:rPr>
        <w:t>1</w:t>
      </w:r>
      <w:r w:rsidR="00722B08" w:rsidRPr="008A5B71">
        <w:rPr>
          <w:rFonts w:ascii="Calibri" w:hAnsi="Calibri" w:cs="Calibri"/>
          <w:b/>
          <w:sz w:val="24"/>
          <w:szCs w:val="24"/>
        </w:rPr>
        <w:t>0</w:t>
      </w:r>
      <w:r w:rsidR="0003012D" w:rsidRPr="008A5B71">
        <w:rPr>
          <w:rFonts w:ascii="Calibri" w:hAnsi="Calibri" w:cs="Calibri"/>
          <w:b/>
          <w:sz w:val="24"/>
          <w:szCs w:val="24"/>
        </w:rPr>
        <w:t xml:space="preserve">0 punktów w sumie z </w:t>
      </w:r>
      <w:r w:rsidR="00F345B7" w:rsidRPr="008A5B71">
        <w:rPr>
          <w:rFonts w:ascii="Calibri" w:hAnsi="Calibri" w:cs="Calibri"/>
          <w:b/>
          <w:sz w:val="24"/>
          <w:szCs w:val="24"/>
        </w:rPr>
        <w:t>2</w:t>
      </w:r>
      <w:r w:rsidR="007B6755" w:rsidRPr="008A5B71">
        <w:rPr>
          <w:rFonts w:ascii="Calibri" w:hAnsi="Calibri" w:cs="Calibri"/>
          <w:b/>
          <w:sz w:val="24"/>
          <w:szCs w:val="24"/>
        </w:rPr>
        <w:t xml:space="preserve"> </w:t>
      </w:r>
      <w:r w:rsidR="0003012D" w:rsidRPr="008A5B71">
        <w:rPr>
          <w:rFonts w:ascii="Calibri" w:hAnsi="Calibri" w:cs="Calibri"/>
          <w:b/>
          <w:sz w:val="24"/>
          <w:szCs w:val="24"/>
        </w:rPr>
        <w:t xml:space="preserve">przedmiotów kierunkowych, </w:t>
      </w:r>
      <w:r w:rsidR="0003012D" w:rsidRPr="008A5B71">
        <w:rPr>
          <w:rFonts w:ascii="Calibri" w:hAnsi="Calibri" w:cs="Calibri"/>
          <w:sz w:val="24"/>
          <w:szCs w:val="24"/>
        </w:rPr>
        <w:t>przy jednoczesnym warunku, że z żadnego z nich wynik</w:t>
      </w:r>
      <w:r w:rsidR="00011671" w:rsidRPr="008A5B71">
        <w:rPr>
          <w:rFonts w:ascii="Calibri" w:hAnsi="Calibri" w:cs="Calibri"/>
          <w:sz w:val="24"/>
          <w:szCs w:val="24"/>
        </w:rPr>
        <w:t xml:space="preserve"> nie jest niższy niż 30 punktów.</w:t>
      </w:r>
      <w:r w:rsidR="00E86380" w:rsidRPr="008A5B71">
        <w:rPr>
          <w:rFonts w:ascii="Calibri" w:hAnsi="Calibri" w:cs="Calibri"/>
          <w:sz w:val="24"/>
          <w:szCs w:val="24"/>
        </w:rPr>
        <w:t xml:space="preserve"> </w:t>
      </w:r>
      <w:r w:rsidRPr="008A5B71">
        <w:rPr>
          <w:rFonts w:ascii="Calibri" w:hAnsi="Calibri" w:cs="Calibri"/>
          <w:sz w:val="24"/>
          <w:szCs w:val="24"/>
        </w:rPr>
        <w:t>Kandyda</w:t>
      </w:r>
      <w:r w:rsidR="004069A7" w:rsidRPr="008A5B71">
        <w:rPr>
          <w:rFonts w:ascii="Calibri" w:hAnsi="Calibri" w:cs="Calibri"/>
          <w:sz w:val="24"/>
          <w:szCs w:val="24"/>
        </w:rPr>
        <w:t>ci</w:t>
      </w:r>
      <w:r w:rsidRPr="008A5B71">
        <w:rPr>
          <w:rFonts w:ascii="Calibri" w:hAnsi="Calibri" w:cs="Calibri"/>
          <w:sz w:val="24"/>
          <w:szCs w:val="24"/>
        </w:rPr>
        <w:t>, któr</w:t>
      </w:r>
      <w:r w:rsidR="004069A7" w:rsidRPr="008A5B71">
        <w:rPr>
          <w:rFonts w:ascii="Calibri" w:hAnsi="Calibri" w:cs="Calibri"/>
          <w:sz w:val="24"/>
          <w:szCs w:val="24"/>
        </w:rPr>
        <w:t>z</w:t>
      </w:r>
      <w:r w:rsidRPr="008A5B71">
        <w:rPr>
          <w:rFonts w:ascii="Calibri" w:hAnsi="Calibri" w:cs="Calibri"/>
          <w:sz w:val="24"/>
          <w:szCs w:val="24"/>
        </w:rPr>
        <w:t xml:space="preserve">y nie </w:t>
      </w:r>
      <w:r w:rsidR="00576F68" w:rsidRPr="008A5B71">
        <w:rPr>
          <w:rFonts w:ascii="Calibri" w:hAnsi="Calibri" w:cs="Calibri"/>
          <w:sz w:val="24"/>
          <w:szCs w:val="24"/>
        </w:rPr>
        <w:t>spełnili</w:t>
      </w:r>
      <w:r w:rsidR="00F45311" w:rsidRPr="008A5B71">
        <w:rPr>
          <w:rFonts w:ascii="Calibri" w:hAnsi="Calibri" w:cs="Calibri"/>
          <w:sz w:val="24"/>
          <w:szCs w:val="24"/>
        </w:rPr>
        <w:t xml:space="preserve"> warunków opisanych w </w:t>
      </w:r>
      <w:r w:rsidR="00E86380" w:rsidRPr="008A5B71">
        <w:rPr>
          <w:rFonts w:ascii="Calibri" w:hAnsi="Calibri" w:cs="Calibri"/>
          <w:sz w:val="24"/>
          <w:szCs w:val="24"/>
        </w:rPr>
        <w:t xml:space="preserve">tym </w:t>
      </w:r>
      <w:r w:rsidR="00576F68" w:rsidRPr="008A5B71">
        <w:rPr>
          <w:rFonts w:ascii="Calibri" w:hAnsi="Calibri" w:cs="Calibri"/>
          <w:sz w:val="24"/>
          <w:szCs w:val="24"/>
        </w:rPr>
        <w:t>punkcie</w:t>
      </w:r>
      <w:r w:rsidR="004069A7" w:rsidRPr="008A5B71">
        <w:rPr>
          <w:rFonts w:ascii="Calibri" w:hAnsi="Calibri" w:cs="Calibri"/>
          <w:sz w:val="24"/>
          <w:szCs w:val="24"/>
        </w:rPr>
        <w:t>, nie będą uwzględniani</w:t>
      </w:r>
      <w:r w:rsidRPr="008A5B71">
        <w:rPr>
          <w:rFonts w:ascii="Calibri" w:hAnsi="Calibri" w:cs="Calibri"/>
          <w:sz w:val="24"/>
          <w:szCs w:val="24"/>
        </w:rPr>
        <w:t xml:space="preserve"> w procesie rekrutacyjnym.</w:t>
      </w:r>
    </w:p>
    <w:p w:rsidR="001D45F8" w:rsidRPr="008A5B71" w:rsidRDefault="001D45F8" w:rsidP="00AF3DC6">
      <w:pPr>
        <w:widowControl w:val="0"/>
        <w:numPr>
          <w:ilvl w:val="1"/>
          <w:numId w:val="7"/>
        </w:numPr>
        <w:contextualSpacing/>
        <w:jc w:val="both"/>
        <w:rPr>
          <w:rFonts w:ascii="Calibri" w:hAnsi="Calibri" w:cs="Calibri"/>
          <w:sz w:val="24"/>
          <w:szCs w:val="24"/>
        </w:rPr>
      </w:pPr>
      <w:r w:rsidRPr="008A5B71">
        <w:rPr>
          <w:rFonts w:ascii="Calibri" w:hAnsi="Calibri" w:cs="Calibri"/>
          <w:b/>
          <w:bCs/>
          <w:sz w:val="24"/>
          <w:szCs w:val="24"/>
        </w:rPr>
        <w:t>minimalna</w:t>
      </w:r>
      <w:r w:rsidRPr="008A5B71">
        <w:rPr>
          <w:rFonts w:ascii="Calibri" w:hAnsi="Calibri" w:cs="Calibri"/>
          <w:sz w:val="24"/>
          <w:szCs w:val="24"/>
        </w:rPr>
        <w:t xml:space="preserve"> liczba punktów uprawniająca kandydata do uczestniczenia w postępowaniu kwalifikacyjnym na kierunek </w:t>
      </w:r>
      <w:r w:rsidR="004F502E" w:rsidRPr="008A5B71">
        <w:rPr>
          <w:rFonts w:ascii="Calibri" w:hAnsi="Calibri" w:cs="Calibri"/>
          <w:sz w:val="24"/>
          <w:szCs w:val="24"/>
        </w:rPr>
        <w:t>pielęgniarstwo</w:t>
      </w:r>
      <w:r w:rsidRPr="008A5B71">
        <w:rPr>
          <w:rFonts w:ascii="Calibri" w:hAnsi="Calibri" w:cs="Calibri"/>
          <w:sz w:val="24"/>
          <w:szCs w:val="24"/>
        </w:rPr>
        <w:t xml:space="preserve"> wynosi </w:t>
      </w:r>
      <w:r w:rsidRPr="008A5B71">
        <w:rPr>
          <w:rFonts w:ascii="Calibri" w:hAnsi="Calibri" w:cs="Calibri"/>
          <w:b/>
          <w:sz w:val="24"/>
          <w:szCs w:val="24"/>
        </w:rPr>
        <w:t xml:space="preserve">30 punktów </w:t>
      </w:r>
      <w:r w:rsidRPr="008A5B71">
        <w:rPr>
          <w:rFonts w:ascii="Calibri" w:hAnsi="Calibri" w:cs="Calibri"/>
          <w:sz w:val="24"/>
          <w:szCs w:val="24"/>
        </w:rPr>
        <w:t>z przedmiotu  kierunkowego</w:t>
      </w:r>
      <w:r w:rsidRPr="008A5B71">
        <w:rPr>
          <w:rFonts w:ascii="Calibri" w:hAnsi="Calibri" w:cs="Calibri"/>
          <w:b/>
          <w:sz w:val="24"/>
          <w:szCs w:val="24"/>
        </w:rPr>
        <w:t xml:space="preserve">. </w:t>
      </w:r>
      <w:r w:rsidRPr="008A5B71">
        <w:rPr>
          <w:rFonts w:ascii="Calibri" w:hAnsi="Calibri" w:cs="Calibri"/>
          <w:sz w:val="24"/>
          <w:szCs w:val="24"/>
        </w:rPr>
        <w:t>Kandydaci, którzy nie spełnili warunków opisanych w tym punkcie, nie będą uwzględniani w procesie rekrutacyjnym.</w:t>
      </w:r>
    </w:p>
    <w:p w:rsidR="000410EC" w:rsidRPr="008A5B71" w:rsidRDefault="000410EC" w:rsidP="0012378E">
      <w:pPr>
        <w:widowControl w:val="0"/>
        <w:numPr>
          <w:ilvl w:val="0"/>
          <w:numId w:val="35"/>
        </w:numPr>
        <w:contextualSpacing/>
        <w:jc w:val="both"/>
        <w:rPr>
          <w:rFonts w:ascii="Calibri" w:hAnsi="Calibri" w:cs="Calibri"/>
          <w:sz w:val="24"/>
          <w:szCs w:val="24"/>
        </w:rPr>
      </w:pPr>
      <w:r w:rsidRPr="008A5B71">
        <w:rPr>
          <w:rFonts w:ascii="Calibri" w:hAnsi="Calibri" w:cs="Calibri"/>
          <w:sz w:val="24"/>
          <w:szCs w:val="24"/>
        </w:rPr>
        <w:t xml:space="preserve">Kandydaci, którzy uzyskali </w:t>
      </w:r>
      <w:r w:rsidRPr="008A5B71">
        <w:rPr>
          <w:rFonts w:ascii="Calibri" w:hAnsi="Calibri" w:cs="Calibri"/>
          <w:b/>
          <w:sz w:val="24"/>
          <w:szCs w:val="24"/>
        </w:rPr>
        <w:t xml:space="preserve">świadectwo </w:t>
      </w:r>
      <w:r w:rsidR="00577F8E" w:rsidRPr="008A5B71">
        <w:rPr>
          <w:rFonts w:ascii="Calibri" w:hAnsi="Calibri" w:cs="Calibri"/>
          <w:b/>
          <w:sz w:val="24"/>
          <w:szCs w:val="24"/>
        </w:rPr>
        <w:t xml:space="preserve">dojrzałości </w:t>
      </w:r>
      <w:r w:rsidRPr="008A5B71">
        <w:rPr>
          <w:rFonts w:ascii="Calibri" w:hAnsi="Calibri" w:cs="Calibri"/>
          <w:b/>
          <w:sz w:val="24"/>
          <w:szCs w:val="24"/>
        </w:rPr>
        <w:t xml:space="preserve">z </w:t>
      </w:r>
      <w:r w:rsidR="00FB0E24" w:rsidRPr="008A5B71">
        <w:rPr>
          <w:rFonts w:ascii="Calibri" w:hAnsi="Calibri" w:cs="Calibri"/>
          <w:b/>
          <w:sz w:val="24"/>
          <w:szCs w:val="24"/>
        </w:rPr>
        <w:t>egzaminu maturalnego</w:t>
      </w:r>
      <w:r w:rsidRPr="008A5B71">
        <w:rPr>
          <w:rFonts w:ascii="Calibri" w:hAnsi="Calibri" w:cs="Calibri"/>
          <w:b/>
          <w:sz w:val="24"/>
          <w:szCs w:val="24"/>
        </w:rPr>
        <w:t xml:space="preserve"> </w:t>
      </w:r>
      <w:r w:rsidR="00FB0E24" w:rsidRPr="008A5B71">
        <w:rPr>
          <w:rFonts w:ascii="Calibri" w:hAnsi="Calibri" w:cs="Calibri"/>
          <w:b/>
          <w:sz w:val="24"/>
          <w:szCs w:val="24"/>
        </w:rPr>
        <w:t>zdawanego</w:t>
      </w:r>
      <w:r w:rsidRPr="008A5B71">
        <w:rPr>
          <w:rFonts w:ascii="Calibri" w:hAnsi="Calibri" w:cs="Calibri"/>
          <w:b/>
          <w:sz w:val="24"/>
          <w:szCs w:val="24"/>
        </w:rPr>
        <w:t xml:space="preserve"> w Polsce od 2005 roku </w:t>
      </w:r>
      <w:r w:rsidR="007B6755" w:rsidRPr="008A5B71">
        <w:rPr>
          <w:rFonts w:ascii="Calibri" w:hAnsi="Calibri" w:cs="Calibri"/>
          <w:b/>
          <w:sz w:val="24"/>
          <w:szCs w:val="24"/>
        </w:rPr>
        <w:t>„nowej matury</w:t>
      </w:r>
      <w:r w:rsidRPr="008A5B71">
        <w:rPr>
          <w:rFonts w:ascii="Calibri" w:hAnsi="Calibri" w:cs="Calibri"/>
          <w:b/>
          <w:sz w:val="24"/>
          <w:szCs w:val="24"/>
        </w:rPr>
        <w:t>”</w:t>
      </w:r>
      <w:r w:rsidRPr="008A5B71">
        <w:rPr>
          <w:rFonts w:ascii="Calibri" w:hAnsi="Calibri" w:cs="Calibri"/>
          <w:sz w:val="24"/>
          <w:szCs w:val="24"/>
        </w:rPr>
        <w:t xml:space="preserve">, będą kwalifikowani na podstawie wyników z egzaminu maturalnego z przedmiotów kierunkowych, o których mowa w </w:t>
      </w:r>
      <w:r w:rsidR="00B3011B" w:rsidRPr="008A5B71">
        <w:rPr>
          <w:rFonts w:ascii="Calibri" w:hAnsi="Calibri" w:cs="Calibri"/>
          <w:sz w:val="24"/>
          <w:szCs w:val="24"/>
        </w:rPr>
        <w:t>tabeli</w:t>
      </w:r>
      <w:r w:rsidRPr="008A5B71">
        <w:rPr>
          <w:rFonts w:ascii="Calibri" w:hAnsi="Calibri" w:cs="Calibri"/>
          <w:sz w:val="24"/>
          <w:szCs w:val="24"/>
        </w:rPr>
        <w:t xml:space="preserve"> 1</w:t>
      </w:r>
      <w:r w:rsidR="00155083" w:rsidRPr="008A5B71">
        <w:rPr>
          <w:rFonts w:ascii="Calibri" w:hAnsi="Calibri" w:cs="Calibri"/>
          <w:sz w:val="24"/>
          <w:szCs w:val="24"/>
        </w:rPr>
        <w:t xml:space="preserve">, </w:t>
      </w:r>
      <w:r w:rsidR="00B25BAC" w:rsidRPr="008A5B71">
        <w:rPr>
          <w:rFonts w:ascii="Calibri" w:hAnsi="Calibri" w:cs="Calibri"/>
          <w:sz w:val="24"/>
          <w:szCs w:val="24"/>
        </w:rPr>
        <w:t>z</w:t>
      </w:r>
      <w:r w:rsidR="00B25BAC" w:rsidRPr="008A5B71">
        <w:rPr>
          <w:rFonts w:ascii="Calibri" w:hAnsi="Calibri" w:cs="Calibri"/>
          <w:b/>
          <w:sz w:val="24"/>
          <w:szCs w:val="24"/>
        </w:rPr>
        <w:t xml:space="preserve"> </w:t>
      </w:r>
      <w:r w:rsidR="00B25BAC" w:rsidRPr="008A5B71">
        <w:rPr>
          <w:rFonts w:ascii="Calibri" w:hAnsi="Calibri" w:cs="Calibri"/>
          <w:sz w:val="24"/>
          <w:szCs w:val="24"/>
        </w:rPr>
        <w:t>zastrzeżeniem, że w przypadku egzaminu maturalnego dwujęzycznego, uwzględnia się wyłącznie wynik uzyskany z przedmiotu zdawanego w języku polskim.</w:t>
      </w:r>
    </w:p>
    <w:p w:rsidR="00B56558" w:rsidRPr="008A5B71" w:rsidRDefault="000410EC" w:rsidP="0012378E">
      <w:pPr>
        <w:widowControl w:val="0"/>
        <w:numPr>
          <w:ilvl w:val="0"/>
          <w:numId w:val="35"/>
        </w:numPr>
        <w:contextualSpacing/>
        <w:jc w:val="both"/>
        <w:rPr>
          <w:rFonts w:ascii="Calibri" w:hAnsi="Calibri" w:cs="Calibri"/>
          <w:sz w:val="24"/>
          <w:szCs w:val="24"/>
        </w:rPr>
      </w:pPr>
      <w:r w:rsidRPr="008A5B71">
        <w:rPr>
          <w:rFonts w:ascii="Calibri" w:hAnsi="Calibri" w:cs="Calibri"/>
          <w:sz w:val="24"/>
          <w:szCs w:val="24"/>
        </w:rPr>
        <w:t xml:space="preserve">Kandydaci, którzy uzyskali </w:t>
      </w:r>
      <w:r w:rsidRPr="008A5B71">
        <w:rPr>
          <w:rFonts w:ascii="Calibri" w:hAnsi="Calibri" w:cs="Calibri"/>
          <w:b/>
          <w:sz w:val="24"/>
          <w:szCs w:val="24"/>
        </w:rPr>
        <w:t xml:space="preserve">świadectwo </w:t>
      </w:r>
      <w:r w:rsidR="00577F8E" w:rsidRPr="008A5B71">
        <w:rPr>
          <w:rFonts w:ascii="Calibri" w:hAnsi="Calibri" w:cs="Calibri"/>
          <w:b/>
          <w:sz w:val="24"/>
          <w:szCs w:val="24"/>
        </w:rPr>
        <w:t xml:space="preserve">dojrzałości z </w:t>
      </w:r>
      <w:r w:rsidR="00FB0E24" w:rsidRPr="008A5B71">
        <w:rPr>
          <w:rFonts w:ascii="Calibri" w:hAnsi="Calibri" w:cs="Calibri"/>
          <w:b/>
          <w:sz w:val="24"/>
          <w:szCs w:val="24"/>
        </w:rPr>
        <w:t xml:space="preserve">egzaminu </w:t>
      </w:r>
      <w:r w:rsidR="007B6755" w:rsidRPr="008A5B71">
        <w:rPr>
          <w:rFonts w:ascii="Calibri" w:hAnsi="Calibri" w:cs="Calibri"/>
          <w:b/>
          <w:sz w:val="24"/>
          <w:szCs w:val="24"/>
        </w:rPr>
        <w:t>dojrzałości</w:t>
      </w:r>
      <w:r w:rsidR="00FB0E24" w:rsidRPr="008A5B71">
        <w:rPr>
          <w:rFonts w:ascii="Calibri" w:hAnsi="Calibri" w:cs="Calibri"/>
          <w:sz w:val="24"/>
          <w:szCs w:val="24"/>
        </w:rPr>
        <w:t xml:space="preserve"> </w:t>
      </w:r>
      <w:r w:rsidR="00FB0E24" w:rsidRPr="008A5B71">
        <w:rPr>
          <w:rFonts w:ascii="Calibri" w:hAnsi="Calibri" w:cs="Calibri"/>
          <w:b/>
          <w:sz w:val="24"/>
          <w:szCs w:val="24"/>
        </w:rPr>
        <w:t>zdawanego</w:t>
      </w:r>
      <w:r w:rsidRPr="008A5B71">
        <w:rPr>
          <w:rFonts w:ascii="Calibri" w:hAnsi="Calibri" w:cs="Calibri"/>
          <w:b/>
          <w:sz w:val="24"/>
          <w:szCs w:val="24"/>
        </w:rPr>
        <w:t xml:space="preserve"> w Polsce do roku 2004</w:t>
      </w:r>
      <w:r w:rsidR="00FB0E24" w:rsidRPr="008A5B71">
        <w:rPr>
          <w:rFonts w:ascii="Calibri" w:hAnsi="Calibri" w:cs="Calibri"/>
          <w:sz w:val="24"/>
          <w:szCs w:val="24"/>
        </w:rPr>
        <w:t xml:space="preserve"> </w:t>
      </w:r>
      <w:r w:rsidR="007B6755" w:rsidRPr="008A5B71">
        <w:rPr>
          <w:rFonts w:ascii="Calibri" w:hAnsi="Calibri" w:cs="Calibri"/>
          <w:b/>
          <w:sz w:val="24"/>
          <w:szCs w:val="24"/>
        </w:rPr>
        <w:t>„starej matury</w:t>
      </w:r>
      <w:r w:rsidR="00075C64" w:rsidRPr="008A5B71">
        <w:rPr>
          <w:rFonts w:ascii="Calibri" w:hAnsi="Calibri" w:cs="Calibri"/>
          <w:b/>
          <w:sz w:val="24"/>
          <w:szCs w:val="24"/>
        </w:rPr>
        <w:t>”</w:t>
      </w:r>
      <w:r w:rsidR="00F21D0F" w:rsidRPr="008A5B71">
        <w:rPr>
          <w:rFonts w:ascii="Calibri" w:hAnsi="Calibri" w:cs="Calibri"/>
          <w:b/>
          <w:sz w:val="24"/>
          <w:szCs w:val="24"/>
        </w:rPr>
        <w:t xml:space="preserve"> </w:t>
      </w:r>
      <w:r w:rsidR="00075C64" w:rsidRPr="008A5B71">
        <w:rPr>
          <w:rFonts w:ascii="Calibri" w:hAnsi="Calibri" w:cs="Calibri"/>
          <w:sz w:val="24"/>
          <w:szCs w:val="24"/>
        </w:rPr>
        <w:t xml:space="preserve">mają możliwość zdawania egzaminu </w:t>
      </w:r>
      <w:r w:rsidR="00767DAA" w:rsidRPr="008A5B71">
        <w:rPr>
          <w:rFonts w:ascii="Calibri" w:hAnsi="Calibri" w:cs="Calibri"/>
          <w:sz w:val="24"/>
          <w:szCs w:val="24"/>
        </w:rPr>
        <w:t xml:space="preserve">maturalnego </w:t>
      </w:r>
      <w:r w:rsidR="00075C64" w:rsidRPr="008A5B71">
        <w:rPr>
          <w:rFonts w:ascii="Calibri" w:hAnsi="Calibri" w:cs="Calibri"/>
          <w:sz w:val="24"/>
          <w:szCs w:val="24"/>
        </w:rPr>
        <w:t xml:space="preserve">z przedmiotów kierunkowych w Okręgowej Komisji Egzaminacyjnej </w:t>
      </w:r>
      <w:r w:rsidR="007B6755" w:rsidRPr="008A5B71">
        <w:rPr>
          <w:rFonts w:ascii="Calibri" w:hAnsi="Calibri" w:cs="Calibri"/>
          <w:sz w:val="24"/>
          <w:szCs w:val="24"/>
        </w:rPr>
        <w:t xml:space="preserve">(zgodnie z </w:t>
      </w:r>
      <w:r w:rsidR="004671E2" w:rsidRPr="008A5B71">
        <w:rPr>
          <w:rFonts w:ascii="Calibri" w:hAnsi="Calibri" w:cs="Calibri"/>
          <w:sz w:val="24"/>
          <w:szCs w:val="24"/>
        </w:rPr>
        <w:t>artykuł</w:t>
      </w:r>
      <w:r w:rsidR="006C572A" w:rsidRPr="008A5B71">
        <w:rPr>
          <w:rFonts w:ascii="Calibri" w:hAnsi="Calibri" w:cs="Calibri"/>
          <w:sz w:val="24"/>
          <w:szCs w:val="24"/>
        </w:rPr>
        <w:t>em</w:t>
      </w:r>
      <w:r w:rsidR="007B6755" w:rsidRPr="008A5B71">
        <w:rPr>
          <w:rFonts w:ascii="Calibri" w:hAnsi="Calibri" w:cs="Calibri"/>
          <w:sz w:val="24"/>
          <w:szCs w:val="24"/>
        </w:rPr>
        <w:t xml:space="preserve"> 44zzp ustawy o systemie oświaty) </w:t>
      </w:r>
      <w:r w:rsidR="00075C64" w:rsidRPr="008A5B71">
        <w:rPr>
          <w:rFonts w:ascii="Calibri" w:hAnsi="Calibri" w:cs="Calibri"/>
          <w:sz w:val="24"/>
          <w:szCs w:val="24"/>
        </w:rPr>
        <w:t>i otrzymania zaświadczenia o</w:t>
      </w:r>
      <w:r w:rsidR="007B6755" w:rsidRPr="008A5B71">
        <w:rPr>
          <w:rFonts w:ascii="Calibri" w:hAnsi="Calibri" w:cs="Calibri"/>
          <w:sz w:val="24"/>
          <w:szCs w:val="24"/>
        </w:rPr>
        <w:t xml:space="preserve"> wynikach egzaminu maturalnego, na podstawie którego będą kwalifikowani na studia</w:t>
      </w:r>
      <w:r w:rsidR="00F21D0F" w:rsidRPr="008A5B71">
        <w:rPr>
          <w:rFonts w:ascii="Calibri" w:hAnsi="Calibri" w:cs="Calibri"/>
          <w:b/>
          <w:sz w:val="24"/>
          <w:szCs w:val="24"/>
        </w:rPr>
        <w:t xml:space="preserve">. </w:t>
      </w:r>
      <w:r w:rsidR="007B6755" w:rsidRPr="008A5B71">
        <w:rPr>
          <w:rFonts w:ascii="Calibri" w:hAnsi="Calibri" w:cs="Calibri"/>
          <w:sz w:val="24"/>
          <w:szCs w:val="24"/>
        </w:rPr>
        <w:t>Kandydaci bez zaświa</w:t>
      </w:r>
      <w:r w:rsidR="000555CF" w:rsidRPr="008A5B71">
        <w:rPr>
          <w:rFonts w:ascii="Calibri" w:hAnsi="Calibri" w:cs="Calibri"/>
          <w:sz w:val="24"/>
          <w:szCs w:val="24"/>
        </w:rPr>
        <w:t>dczenia z OKE o</w:t>
      </w:r>
      <w:r w:rsidR="007B6755" w:rsidRPr="008A5B71">
        <w:rPr>
          <w:rFonts w:ascii="Calibri" w:hAnsi="Calibri" w:cs="Calibri"/>
          <w:sz w:val="24"/>
          <w:szCs w:val="24"/>
        </w:rPr>
        <w:t xml:space="preserve"> wynikach egzaminu maturalnego </w:t>
      </w:r>
      <w:r w:rsidR="00DB2CFD" w:rsidRPr="008A5B71">
        <w:rPr>
          <w:rFonts w:ascii="Calibri" w:hAnsi="Calibri" w:cs="Calibri"/>
          <w:sz w:val="24"/>
          <w:szCs w:val="24"/>
        </w:rPr>
        <w:t xml:space="preserve">z przedmiotów kierunkowych </w:t>
      </w:r>
      <w:r w:rsidR="0060210D" w:rsidRPr="008A5B71">
        <w:rPr>
          <w:rFonts w:ascii="Calibri" w:hAnsi="Calibri" w:cs="Calibri"/>
          <w:sz w:val="24"/>
          <w:szCs w:val="24"/>
        </w:rPr>
        <w:t>będą kwalifikowani na podstawie  ocen</w:t>
      </w:r>
      <w:r w:rsidR="00B56558" w:rsidRPr="008A5B71">
        <w:rPr>
          <w:rFonts w:ascii="Calibri" w:hAnsi="Calibri" w:cs="Calibri"/>
          <w:sz w:val="24"/>
          <w:szCs w:val="24"/>
        </w:rPr>
        <w:t xml:space="preserve"> ze zdawanych podczas egzaminu dojrzałości </w:t>
      </w:r>
      <w:r w:rsidR="00F21D0F" w:rsidRPr="008A5B71">
        <w:rPr>
          <w:rFonts w:ascii="Calibri" w:hAnsi="Calibri" w:cs="Calibri"/>
          <w:sz w:val="24"/>
          <w:szCs w:val="24"/>
        </w:rPr>
        <w:t xml:space="preserve">z </w:t>
      </w:r>
      <w:r w:rsidR="00B56558" w:rsidRPr="008A5B71">
        <w:rPr>
          <w:rFonts w:ascii="Calibri" w:hAnsi="Calibri" w:cs="Calibri"/>
          <w:sz w:val="24"/>
          <w:szCs w:val="24"/>
        </w:rPr>
        <w:t xml:space="preserve">przedmiotów kierunkowych </w:t>
      </w:r>
      <w:r w:rsidR="0060210D" w:rsidRPr="008A5B71">
        <w:rPr>
          <w:rFonts w:ascii="Calibri" w:hAnsi="Calibri" w:cs="Calibri"/>
          <w:sz w:val="24"/>
          <w:szCs w:val="24"/>
        </w:rPr>
        <w:t>przeliczanych</w:t>
      </w:r>
      <w:r w:rsidR="0045412E" w:rsidRPr="008A5B71">
        <w:rPr>
          <w:rFonts w:ascii="Calibri" w:hAnsi="Calibri" w:cs="Calibri"/>
          <w:sz w:val="24"/>
          <w:szCs w:val="24"/>
        </w:rPr>
        <w:t xml:space="preserve"> przez komisję rekrutacyjną</w:t>
      </w:r>
      <w:r w:rsidR="0060210D" w:rsidRPr="008A5B71">
        <w:rPr>
          <w:rFonts w:ascii="Calibri" w:hAnsi="Calibri" w:cs="Calibri"/>
          <w:sz w:val="24"/>
          <w:szCs w:val="24"/>
        </w:rPr>
        <w:t xml:space="preserve"> </w:t>
      </w:r>
      <w:r w:rsidR="00B56558" w:rsidRPr="008A5B71">
        <w:rPr>
          <w:rFonts w:ascii="Calibri" w:hAnsi="Calibri" w:cs="Calibri"/>
          <w:sz w:val="24"/>
          <w:szCs w:val="24"/>
        </w:rPr>
        <w:t xml:space="preserve">według skali zawartej </w:t>
      </w:r>
      <w:r w:rsidR="00CE51F2" w:rsidRPr="008A5B71">
        <w:rPr>
          <w:rFonts w:ascii="Calibri" w:hAnsi="Calibri" w:cs="Calibri"/>
          <w:sz w:val="24"/>
          <w:szCs w:val="24"/>
        </w:rPr>
        <w:t xml:space="preserve">w </w:t>
      </w:r>
      <w:r w:rsidR="00B56558" w:rsidRPr="008A5B71">
        <w:rPr>
          <w:rFonts w:ascii="Calibri" w:hAnsi="Calibri" w:cs="Calibri"/>
          <w:sz w:val="24"/>
          <w:szCs w:val="24"/>
        </w:rPr>
        <w:t>tabeli 2</w:t>
      </w:r>
      <w:r w:rsidR="00CA595F" w:rsidRPr="008A5B71">
        <w:rPr>
          <w:rFonts w:ascii="Calibri" w:hAnsi="Calibri" w:cs="Calibri"/>
          <w:sz w:val="24"/>
          <w:szCs w:val="24"/>
        </w:rPr>
        <w:t>.</w:t>
      </w:r>
    </w:p>
    <w:p w:rsidR="000410EC" w:rsidRPr="008A5B71" w:rsidRDefault="000410EC" w:rsidP="0012378E">
      <w:pPr>
        <w:widowControl w:val="0"/>
        <w:numPr>
          <w:ilvl w:val="0"/>
          <w:numId w:val="35"/>
        </w:numPr>
        <w:contextualSpacing/>
        <w:jc w:val="both"/>
        <w:rPr>
          <w:rFonts w:ascii="Calibri" w:hAnsi="Calibri" w:cs="Calibri"/>
          <w:sz w:val="24"/>
          <w:szCs w:val="24"/>
        </w:rPr>
      </w:pPr>
      <w:r w:rsidRPr="008A5B71">
        <w:rPr>
          <w:rFonts w:ascii="Calibri" w:hAnsi="Calibri" w:cs="Calibri"/>
          <w:sz w:val="24"/>
          <w:szCs w:val="24"/>
        </w:rPr>
        <w:t xml:space="preserve">Kandydaci posiadający </w:t>
      </w:r>
      <w:r w:rsidRPr="008A5B71">
        <w:rPr>
          <w:rFonts w:ascii="Calibri" w:hAnsi="Calibri" w:cs="Calibri"/>
          <w:b/>
          <w:sz w:val="24"/>
          <w:szCs w:val="24"/>
        </w:rPr>
        <w:t>dyplom EB</w:t>
      </w:r>
      <w:r w:rsidR="007B6755" w:rsidRPr="008A5B71">
        <w:rPr>
          <w:rFonts w:ascii="Calibri" w:hAnsi="Calibri" w:cs="Calibri"/>
          <w:b/>
          <w:sz w:val="24"/>
          <w:szCs w:val="24"/>
        </w:rPr>
        <w:t xml:space="preserve">, </w:t>
      </w:r>
      <w:r w:rsidR="007B6755" w:rsidRPr="008A5B71">
        <w:rPr>
          <w:rFonts w:ascii="Calibri" w:hAnsi="Calibri" w:cs="Calibri"/>
          <w:sz w:val="24"/>
          <w:szCs w:val="24"/>
        </w:rPr>
        <w:t xml:space="preserve">o którym mowa w § 2 </w:t>
      </w:r>
      <w:r w:rsidR="008E0D9C" w:rsidRPr="008A5B71">
        <w:rPr>
          <w:rFonts w:ascii="Calibri" w:hAnsi="Calibri" w:cs="Calibri"/>
          <w:sz w:val="24"/>
          <w:szCs w:val="24"/>
        </w:rPr>
        <w:t>ust.</w:t>
      </w:r>
      <w:r w:rsidR="00F375FD" w:rsidRPr="008A5B71">
        <w:rPr>
          <w:rFonts w:ascii="Calibri" w:hAnsi="Calibri" w:cs="Calibri"/>
          <w:sz w:val="24"/>
          <w:szCs w:val="24"/>
        </w:rPr>
        <w:t xml:space="preserve"> 1</w:t>
      </w:r>
      <w:r w:rsidR="00382245" w:rsidRPr="008A5B71">
        <w:rPr>
          <w:rFonts w:ascii="Calibri" w:hAnsi="Calibri" w:cs="Calibri"/>
          <w:sz w:val="24"/>
          <w:szCs w:val="24"/>
        </w:rPr>
        <w:t xml:space="preserve"> p</w:t>
      </w:r>
      <w:r w:rsidR="0095418A" w:rsidRPr="008A5B71">
        <w:rPr>
          <w:rFonts w:ascii="Calibri" w:hAnsi="Calibri" w:cs="Calibri"/>
          <w:sz w:val="24"/>
          <w:szCs w:val="24"/>
        </w:rPr>
        <w:t>kt 9</w:t>
      </w:r>
      <w:r w:rsidR="007B6755" w:rsidRPr="008A5B71">
        <w:rPr>
          <w:rFonts w:ascii="Calibri" w:hAnsi="Calibri" w:cs="Calibri"/>
          <w:sz w:val="24"/>
          <w:szCs w:val="24"/>
        </w:rPr>
        <w:t xml:space="preserve"> z </w:t>
      </w:r>
      <w:r w:rsidR="00DD2959" w:rsidRPr="008A5B71">
        <w:rPr>
          <w:rFonts w:ascii="Calibri" w:hAnsi="Calibri" w:cs="Calibri"/>
          <w:sz w:val="24"/>
          <w:szCs w:val="24"/>
        </w:rPr>
        <w:t xml:space="preserve">wynikami z przedmiotów </w:t>
      </w:r>
      <w:r w:rsidR="00DD2959" w:rsidRPr="008A5B71">
        <w:rPr>
          <w:rFonts w:ascii="Calibri" w:hAnsi="Calibri" w:cs="Calibri"/>
          <w:sz w:val="24"/>
          <w:szCs w:val="24"/>
        </w:rPr>
        <w:lastRenderedPageBreak/>
        <w:t>obowiązujących</w:t>
      </w:r>
      <w:r w:rsidR="007B6755" w:rsidRPr="008A5B71">
        <w:rPr>
          <w:rFonts w:ascii="Calibri" w:hAnsi="Calibri" w:cs="Calibri"/>
          <w:sz w:val="24"/>
          <w:szCs w:val="24"/>
        </w:rPr>
        <w:t xml:space="preserve"> </w:t>
      </w:r>
      <w:r w:rsidRPr="008A5B71">
        <w:rPr>
          <w:rFonts w:ascii="Calibri" w:hAnsi="Calibri" w:cs="Calibri"/>
          <w:sz w:val="24"/>
          <w:szCs w:val="24"/>
        </w:rPr>
        <w:t>na danym kierunku studiów, będą kwalifikowani według następujących zasad</w:t>
      </w:r>
      <w:r w:rsidR="00272CD3" w:rsidRPr="008A5B71">
        <w:rPr>
          <w:rFonts w:ascii="Calibri" w:hAnsi="Calibri" w:cs="Calibri"/>
          <w:sz w:val="24"/>
          <w:szCs w:val="24"/>
        </w:rPr>
        <w:t xml:space="preserve"> oraz z zastrzeżeniem ustę</w:t>
      </w:r>
      <w:r w:rsidR="00124FF7" w:rsidRPr="008A5B71">
        <w:rPr>
          <w:rFonts w:ascii="Calibri" w:hAnsi="Calibri" w:cs="Calibri"/>
          <w:sz w:val="24"/>
          <w:szCs w:val="24"/>
        </w:rPr>
        <w:t>pu 2</w:t>
      </w:r>
      <w:r w:rsidRPr="008A5B71">
        <w:rPr>
          <w:rFonts w:ascii="Calibri" w:hAnsi="Calibri" w:cs="Calibri"/>
          <w:sz w:val="24"/>
          <w:szCs w:val="24"/>
        </w:rPr>
        <w:t>:</w:t>
      </w:r>
    </w:p>
    <w:p w:rsidR="000410EC" w:rsidRPr="008A5B71" w:rsidRDefault="000410EC" w:rsidP="0012378E">
      <w:pPr>
        <w:widowControl w:val="0"/>
        <w:numPr>
          <w:ilvl w:val="0"/>
          <w:numId w:val="15"/>
        </w:numPr>
        <w:contextualSpacing/>
        <w:jc w:val="both"/>
        <w:rPr>
          <w:rFonts w:ascii="Calibri" w:hAnsi="Calibri" w:cs="Calibri"/>
          <w:strike/>
          <w:sz w:val="24"/>
          <w:szCs w:val="24"/>
        </w:rPr>
      </w:pPr>
      <w:r w:rsidRPr="008A5B71">
        <w:rPr>
          <w:rFonts w:ascii="Calibri" w:hAnsi="Calibri" w:cs="Calibri"/>
          <w:sz w:val="24"/>
          <w:szCs w:val="24"/>
        </w:rPr>
        <w:t xml:space="preserve">brany </w:t>
      </w:r>
      <w:r w:rsidR="00577F8E" w:rsidRPr="008A5B71">
        <w:rPr>
          <w:rFonts w:ascii="Calibri" w:hAnsi="Calibri" w:cs="Calibri"/>
          <w:sz w:val="24"/>
          <w:szCs w:val="24"/>
        </w:rPr>
        <w:t>będzie</w:t>
      </w:r>
      <w:r w:rsidRPr="008A5B71">
        <w:rPr>
          <w:rFonts w:ascii="Calibri" w:hAnsi="Calibri" w:cs="Calibri"/>
          <w:sz w:val="24"/>
          <w:szCs w:val="24"/>
        </w:rPr>
        <w:t xml:space="preserve"> pod uwagę wynik uzyskany z przedmiotów kierunkowych z </w:t>
      </w:r>
      <w:r w:rsidR="00F21D0F" w:rsidRPr="008A5B71">
        <w:rPr>
          <w:rFonts w:ascii="Calibri" w:hAnsi="Calibri" w:cs="Calibri"/>
          <w:sz w:val="24"/>
          <w:szCs w:val="24"/>
        </w:rPr>
        <w:t xml:space="preserve">dyplomu EB, </w:t>
      </w:r>
      <w:r w:rsidR="001417CA" w:rsidRPr="008A5B71">
        <w:rPr>
          <w:rFonts w:ascii="Calibri" w:hAnsi="Calibri" w:cs="Calibri"/>
          <w:sz w:val="24"/>
          <w:szCs w:val="24"/>
        </w:rPr>
        <w:t>o których mowa w tabeli 1</w:t>
      </w:r>
      <w:r w:rsidR="00161ACF" w:rsidRPr="008A5B71">
        <w:rPr>
          <w:rFonts w:ascii="Calibri" w:hAnsi="Calibri" w:cs="Calibri"/>
          <w:sz w:val="24"/>
          <w:szCs w:val="24"/>
        </w:rPr>
        <w:t>;</w:t>
      </w:r>
    </w:p>
    <w:p w:rsidR="006F6788" w:rsidRPr="008A5B71" w:rsidRDefault="000410EC" w:rsidP="0012378E">
      <w:pPr>
        <w:widowControl w:val="0"/>
        <w:numPr>
          <w:ilvl w:val="0"/>
          <w:numId w:val="15"/>
        </w:numPr>
        <w:contextualSpacing/>
        <w:jc w:val="both"/>
        <w:rPr>
          <w:rFonts w:ascii="Calibri" w:hAnsi="Calibri" w:cs="Calibri"/>
          <w:sz w:val="24"/>
          <w:szCs w:val="24"/>
        </w:rPr>
      </w:pPr>
      <w:r w:rsidRPr="008A5B71">
        <w:rPr>
          <w:rFonts w:ascii="Calibri" w:hAnsi="Calibri" w:cs="Calibri"/>
          <w:sz w:val="24"/>
          <w:szCs w:val="24"/>
        </w:rPr>
        <w:t xml:space="preserve">otrzymany na świadectwie wynik z części pisemnej przedmiotów kierunkowych </w:t>
      </w:r>
      <w:r w:rsidR="006F6788" w:rsidRPr="008A5B71">
        <w:rPr>
          <w:rFonts w:ascii="Calibri" w:hAnsi="Calibri" w:cs="Calibri"/>
          <w:sz w:val="24"/>
          <w:szCs w:val="24"/>
        </w:rPr>
        <w:t xml:space="preserve">stanowi - po przeliczeniu przez system IRK i przemnożeniu przez 10 -  liczbę punktów w postępowaniu rekrutacyjnym </w:t>
      </w:r>
      <w:r w:rsidR="00727B2B" w:rsidRPr="008A5B71">
        <w:rPr>
          <w:rFonts w:ascii="Calibri" w:hAnsi="Calibri" w:cs="Calibri"/>
          <w:sz w:val="24"/>
          <w:szCs w:val="24"/>
        </w:rPr>
        <w:t>(</w:t>
      </w:r>
      <w:r w:rsidR="006F6788" w:rsidRPr="008A5B71">
        <w:rPr>
          <w:rFonts w:ascii="Calibri" w:hAnsi="Calibri" w:cs="Calibri"/>
          <w:sz w:val="24"/>
          <w:szCs w:val="24"/>
        </w:rPr>
        <w:t xml:space="preserve">wynik </w:t>
      </w:r>
      <w:r w:rsidR="00727B2B" w:rsidRPr="008A5B71">
        <w:rPr>
          <w:rFonts w:ascii="Calibri" w:hAnsi="Calibri" w:cs="Calibri"/>
          <w:sz w:val="24"/>
          <w:szCs w:val="24"/>
        </w:rPr>
        <w:t xml:space="preserve">przeliczany jest </w:t>
      </w:r>
      <w:r w:rsidR="00124FF7" w:rsidRPr="008A5B71">
        <w:rPr>
          <w:rFonts w:ascii="Calibri" w:hAnsi="Calibri" w:cs="Calibri"/>
          <w:sz w:val="24"/>
          <w:szCs w:val="24"/>
        </w:rPr>
        <w:t>stosując zasadę</w:t>
      </w:r>
      <w:r w:rsidR="006F6788" w:rsidRPr="008A5B71">
        <w:rPr>
          <w:rFonts w:ascii="Calibri" w:hAnsi="Calibri" w:cs="Calibri"/>
          <w:sz w:val="24"/>
          <w:szCs w:val="24"/>
        </w:rPr>
        <w:t xml:space="preserve">, że gdy wartość na </w:t>
      </w:r>
      <w:r w:rsidR="004D4C59" w:rsidRPr="008A5B71">
        <w:rPr>
          <w:rFonts w:ascii="Calibri" w:hAnsi="Calibri" w:cs="Calibri"/>
          <w:sz w:val="24"/>
          <w:szCs w:val="24"/>
        </w:rPr>
        <w:t>2</w:t>
      </w:r>
      <w:r w:rsidR="006F6788" w:rsidRPr="008A5B71">
        <w:rPr>
          <w:rFonts w:ascii="Calibri" w:hAnsi="Calibri" w:cs="Calibri"/>
          <w:sz w:val="24"/>
          <w:szCs w:val="24"/>
        </w:rPr>
        <w:t xml:space="preserve"> miejscu po przecinku jest większa bądź równa 5, to wynik zaokrągla się w górę, a gdy wartość jest mniejsza niż 5, to zaokrągla się w dół).</w:t>
      </w:r>
    </w:p>
    <w:p w:rsidR="00CA595F" w:rsidRPr="008A5B71" w:rsidRDefault="00B25BAC" w:rsidP="00CA595F">
      <w:pPr>
        <w:widowControl w:val="0"/>
        <w:ind w:left="284"/>
        <w:contextualSpacing/>
        <w:jc w:val="both"/>
        <w:rPr>
          <w:rFonts w:ascii="Calibri" w:hAnsi="Calibri" w:cs="Calibri"/>
          <w:sz w:val="24"/>
          <w:szCs w:val="24"/>
        </w:rPr>
      </w:pPr>
      <w:r w:rsidRPr="008A5B71">
        <w:rPr>
          <w:rFonts w:ascii="Calibri" w:hAnsi="Calibri" w:cs="Calibri"/>
          <w:sz w:val="24"/>
          <w:szCs w:val="24"/>
        </w:rPr>
        <w:t>K</w:t>
      </w:r>
      <w:r w:rsidR="000410EC" w:rsidRPr="008A5B71">
        <w:rPr>
          <w:rFonts w:ascii="Calibri" w:hAnsi="Calibri" w:cs="Calibri"/>
          <w:sz w:val="24"/>
          <w:szCs w:val="24"/>
        </w:rPr>
        <w:t xml:space="preserve">andydaci, którzy zdawali maturę EB w </w:t>
      </w:r>
      <w:r w:rsidR="00472B61" w:rsidRPr="008A5B71">
        <w:rPr>
          <w:rFonts w:ascii="Calibri" w:hAnsi="Calibri" w:cs="Calibri"/>
          <w:sz w:val="24"/>
          <w:szCs w:val="24"/>
        </w:rPr>
        <w:t>202</w:t>
      </w:r>
      <w:r w:rsidR="001200CF" w:rsidRPr="008A5B71">
        <w:rPr>
          <w:rFonts w:ascii="Calibri" w:hAnsi="Calibri" w:cs="Calibri"/>
          <w:sz w:val="24"/>
          <w:szCs w:val="24"/>
        </w:rPr>
        <w:t>6</w:t>
      </w:r>
      <w:r w:rsidR="00472B61" w:rsidRPr="008A5B71">
        <w:rPr>
          <w:rFonts w:ascii="Calibri" w:hAnsi="Calibri" w:cs="Calibri"/>
          <w:sz w:val="24"/>
          <w:szCs w:val="24"/>
        </w:rPr>
        <w:t xml:space="preserve"> </w:t>
      </w:r>
      <w:r w:rsidR="000410EC" w:rsidRPr="008A5B71">
        <w:rPr>
          <w:rFonts w:ascii="Calibri" w:hAnsi="Calibri" w:cs="Calibri"/>
          <w:sz w:val="24"/>
          <w:szCs w:val="24"/>
        </w:rPr>
        <w:t xml:space="preserve">roku, a nie otrzymali dyplomu w wymaganym terminie, dostarczają zaświadczenie o wynikach egzaminu maturalnego EB (wystawione przez dyrektora ukończonej szkoły średniej). </w:t>
      </w:r>
      <w:r w:rsidR="004D4C59" w:rsidRPr="008A5B71">
        <w:rPr>
          <w:rFonts w:ascii="Calibri" w:hAnsi="Calibri" w:cs="Calibri"/>
          <w:sz w:val="24"/>
          <w:szCs w:val="24"/>
          <w:highlight w:val="white"/>
        </w:rPr>
        <w:t>Kopię</w:t>
      </w:r>
      <w:r w:rsidR="004D4C59" w:rsidRPr="008A5B71">
        <w:rPr>
          <w:rFonts w:ascii="Calibri" w:hAnsi="Calibri" w:cs="Calibri"/>
          <w:sz w:val="24"/>
          <w:szCs w:val="24"/>
        </w:rPr>
        <w:t xml:space="preserve"> dyplomu EB </w:t>
      </w:r>
      <w:r w:rsidR="004D4C59" w:rsidRPr="008A5B71">
        <w:rPr>
          <w:rFonts w:ascii="Calibri" w:hAnsi="Calibri" w:cs="Calibri"/>
          <w:sz w:val="24"/>
          <w:szCs w:val="24"/>
          <w:highlight w:val="white"/>
        </w:rPr>
        <w:t>(oryginał do wglądu</w:t>
      </w:r>
      <w:r w:rsidR="004D4C59" w:rsidRPr="008A5B71">
        <w:rPr>
          <w:rFonts w:ascii="Calibri" w:hAnsi="Calibri" w:cs="Calibri"/>
          <w:sz w:val="24"/>
          <w:szCs w:val="24"/>
        </w:rPr>
        <w:t xml:space="preserve">) </w:t>
      </w:r>
      <w:r w:rsidR="000410EC" w:rsidRPr="008A5B71">
        <w:rPr>
          <w:rFonts w:ascii="Calibri" w:hAnsi="Calibri" w:cs="Calibri"/>
          <w:sz w:val="24"/>
          <w:szCs w:val="24"/>
        </w:rPr>
        <w:t>kandydat składa niezwłocznie po jego otrzymaniu, nie później jednak niż do</w:t>
      </w:r>
      <w:r w:rsidR="00472B61" w:rsidRPr="008A5B71">
        <w:rPr>
          <w:rFonts w:ascii="Calibri" w:hAnsi="Calibri" w:cs="Calibri"/>
          <w:sz w:val="24"/>
          <w:szCs w:val="24"/>
        </w:rPr>
        <w:t xml:space="preserve"> </w:t>
      </w:r>
      <w:r w:rsidR="00C0317F" w:rsidRPr="008A5B71">
        <w:rPr>
          <w:rFonts w:ascii="Calibri" w:hAnsi="Calibri" w:cs="Calibri"/>
          <w:sz w:val="24"/>
          <w:szCs w:val="24"/>
        </w:rPr>
        <w:t>23</w:t>
      </w:r>
      <w:r w:rsidR="00767DAA" w:rsidRPr="008A5B71">
        <w:rPr>
          <w:rFonts w:ascii="Calibri" w:hAnsi="Calibri" w:cs="Calibri"/>
          <w:sz w:val="24"/>
          <w:szCs w:val="24"/>
        </w:rPr>
        <w:t xml:space="preserve"> </w:t>
      </w:r>
      <w:r w:rsidR="000410EC" w:rsidRPr="008A5B71">
        <w:rPr>
          <w:rFonts w:ascii="Calibri" w:hAnsi="Calibri" w:cs="Calibri"/>
          <w:sz w:val="24"/>
          <w:szCs w:val="24"/>
        </w:rPr>
        <w:t>września 20</w:t>
      </w:r>
      <w:r w:rsidR="001200CF" w:rsidRPr="008A5B71">
        <w:rPr>
          <w:rFonts w:ascii="Calibri" w:hAnsi="Calibri" w:cs="Calibri"/>
          <w:sz w:val="24"/>
          <w:szCs w:val="24"/>
        </w:rPr>
        <w:t>26</w:t>
      </w:r>
      <w:r w:rsidR="000410EC" w:rsidRPr="008A5B71">
        <w:rPr>
          <w:rFonts w:ascii="Calibri" w:hAnsi="Calibri" w:cs="Calibri"/>
          <w:sz w:val="24"/>
          <w:szCs w:val="24"/>
        </w:rPr>
        <w:t xml:space="preserve"> r. (liczy się data wpływu do </w:t>
      </w:r>
      <w:r w:rsidR="004D4C59" w:rsidRPr="008A5B71">
        <w:rPr>
          <w:rFonts w:ascii="Calibri" w:hAnsi="Calibri" w:cs="Calibri"/>
          <w:sz w:val="24"/>
          <w:szCs w:val="24"/>
        </w:rPr>
        <w:t>Uczelni</w:t>
      </w:r>
      <w:r w:rsidR="000410EC" w:rsidRPr="008A5B71">
        <w:rPr>
          <w:rFonts w:ascii="Calibri" w:hAnsi="Calibri" w:cs="Calibri"/>
          <w:sz w:val="24"/>
          <w:szCs w:val="24"/>
        </w:rPr>
        <w:t>). Niedostarczenie dyplomu</w:t>
      </w:r>
      <w:r w:rsidR="00495B87" w:rsidRPr="008A5B71">
        <w:rPr>
          <w:rFonts w:ascii="Calibri" w:hAnsi="Calibri" w:cs="Calibri"/>
          <w:sz w:val="24"/>
          <w:szCs w:val="24"/>
        </w:rPr>
        <w:t xml:space="preserve"> we wskazanym terminie skutkuje </w:t>
      </w:r>
      <w:r w:rsidR="000410EC" w:rsidRPr="008A5B71">
        <w:rPr>
          <w:rFonts w:ascii="Calibri" w:hAnsi="Calibri" w:cs="Calibri"/>
          <w:sz w:val="24"/>
          <w:szCs w:val="24"/>
        </w:rPr>
        <w:t xml:space="preserve">skreśleniem z listy przyjętych na studia </w:t>
      </w:r>
      <w:r w:rsidR="00C674F0" w:rsidRPr="008A5B71">
        <w:rPr>
          <w:rFonts w:ascii="Calibri" w:hAnsi="Calibri" w:cs="Calibri"/>
          <w:sz w:val="24"/>
          <w:szCs w:val="24"/>
        </w:rPr>
        <w:t xml:space="preserve">i wydaniem decyzji o odmowie przyjęcia na studia z powodu niespełnienia warunków rekrutacji </w:t>
      </w:r>
      <w:r w:rsidR="00495B87" w:rsidRPr="008A5B71">
        <w:rPr>
          <w:rFonts w:ascii="Calibri" w:hAnsi="Calibri" w:cs="Calibri"/>
          <w:sz w:val="24"/>
          <w:szCs w:val="24"/>
        </w:rPr>
        <w:t>-</w:t>
      </w:r>
      <w:r w:rsidR="000410EC" w:rsidRPr="008A5B71">
        <w:rPr>
          <w:rFonts w:ascii="Calibri" w:hAnsi="Calibri" w:cs="Calibri"/>
          <w:sz w:val="24"/>
          <w:szCs w:val="24"/>
        </w:rPr>
        <w:t xml:space="preserve"> w przypadku obywateli polskich,</w:t>
      </w:r>
      <w:r w:rsidR="00495B87" w:rsidRPr="008A5B71">
        <w:rPr>
          <w:rFonts w:ascii="Calibri" w:hAnsi="Calibri" w:cs="Calibri"/>
          <w:sz w:val="24"/>
          <w:szCs w:val="24"/>
        </w:rPr>
        <w:t xml:space="preserve"> </w:t>
      </w:r>
      <w:r w:rsidR="000410EC" w:rsidRPr="008A5B71">
        <w:rPr>
          <w:rFonts w:ascii="Calibri" w:hAnsi="Calibri" w:cs="Calibri"/>
          <w:sz w:val="24"/>
          <w:szCs w:val="24"/>
        </w:rPr>
        <w:t xml:space="preserve">stwierdzeniem wygaśnięcia, wydanej przez rektora, </w:t>
      </w:r>
      <w:r w:rsidR="00495B87" w:rsidRPr="008A5B71">
        <w:rPr>
          <w:rFonts w:ascii="Calibri" w:hAnsi="Calibri" w:cs="Calibri"/>
          <w:sz w:val="24"/>
          <w:szCs w:val="24"/>
        </w:rPr>
        <w:t>warunkowej decyzji o przyjęciu -</w:t>
      </w:r>
      <w:r w:rsidR="000410EC" w:rsidRPr="008A5B71">
        <w:rPr>
          <w:rFonts w:ascii="Calibri" w:hAnsi="Calibri" w:cs="Calibri"/>
          <w:sz w:val="24"/>
          <w:szCs w:val="24"/>
        </w:rPr>
        <w:t xml:space="preserve"> w przypadku cudzoziemców.</w:t>
      </w:r>
    </w:p>
    <w:p w:rsidR="000410EC" w:rsidRPr="008A5B71" w:rsidRDefault="000410EC" w:rsidP="0012378E">
      <w:pPr>
        <w:widowControl w:val="0"/>
        <w:numPr>
          <w:ilvl w:val="0"/>
          <w:numId w:val="36"/>
        </w:numPr>
        <w:contextualSpacing/>
        <w:jc w:val="both"/>
        <w:rPr>
          <w:rFonts w:ascii="Calibri" w:hAnsi="Calibri" w:cs="Calibri"/>
          <w:sz w:val="24"/>
          <w:szCs w:val="24"/>
        </w:rPr>
      </w:pPr>
      <w:r w:rsidRPr="008A5B71">
        <w:rPr>
          <w:rFonts w:ascii="Calibri" w:hAnsi="Calibri" w:cs="Calibri"/>
          <w:sz w:val="24"/>
          <w:szCs w:val="24"/>
        </w:rPr>
        <w:t xml:space="preserve">Kandydaci posiadający </w:t>
      </w:r>
      <w:r w:rsidRPr="008A5B71">
        <w:rPr>
          <w:rFonts w:ascii="Calibri" w:hAnsi="Calibri" w:cs="Calibri"/>
          <w:b/>
          <w:sz w:val="24"/>
          <w:szCs w:val="24"/>
        </w:rPr>
        <w:t>dyplom IB</w:t>
      </w:r>
      <w:r w:rsidR="004D4C59" w:rsidRPr="008A5B71">
        <w:rPr>
          <w:rFonts w:ascii="Calibri" w:hAnsi="Calibri" w:cs="Calibri"/>
          <w:b/>
          <w:sz w:val="24"/>
          <w:szCs w:val="24"/>
        </w:rPr>
        <w:t>,</w:t>
      </w:r>
      <w:r w:rsidR="004D4C59" w:rsidRPr="008A5B71">
        <w:rPr>
          <w:rFonts w:ascii="Calibri" w:hAnsi="Calibri" w:cs="Calibri"/>
          <w:sz w:val="24"/>
          <w:szCs w:val="24"/>
        </w:rPr>
        <w:t xml:space="preserve"> o którym mowa w</w:t>
      </w:r>
      <w:r w:rsidR="004D4C59" w:rsidRPr="008A5B71">
        <w:rPr>
          <w:rFonts w:ascii="Calibri" w:hAnsi="Calibri" w:cs="Calibri"/>
          <w:b/>
          <w:sz w:val="24"/>
          <w:szCs w:val="24"/>
        </w:rPr>
        <w:t xml:space="preserve"> </w:t>
      </w:r>
      <w:r w:rsidR="004D4C59" w:rsidRPr="008A5B71">
        <w:rPr>
          <w:rFonts w:ascii="Calibri" w:hAnsi="Calibri" w:cs="Calibri"/>
          <w:sz w:val="24"/>
          <w:szCs w:val="24"/>
        </w:rPr>
        <w:t xml:space="preserve"> § 2 </w:t>
      </w:r>
      <w:r w:rsidR="00820476" w:rsidRPr="008A5B71">
        <w:rPr>
          <w:rFonts w:ascii="Calibri" w:hAnsi="Calibri" w:cs="Calibri"/>
          <w:sz w:val="24"/>
          <w:szCs w:val="24"/>
        </w:rPr>
        <w:t>ust.</w:t>
      </w:r>
      <w:r w:rsidR="00382245" w:rsidRPr="008A5B71">
        <w:rPr>
          <w:rFonts w:ascii="Calibri" w:hAnsi="Calibri" w:cs="Calibri"/>
          <w:sz w:val="24"/>
          <w:szCs w:val="24"/>
        </w:rPr>
        <w:t xml:space="preserve"> 1 </w:t>
      </w:r>
      <w:r w:rsidR="00820476" w:rsidRPr="008A5B71">
        <w:rPr>
          <w:rFonts w:ascii="Calibri" w:hAnsi="Calibri" w:cs="Calibri"/>
          <w:sz w:val="24"/>
          <w:szCs w:val="24"/>
        </w:rPr>
        <w:t>p</w:t>
      </w:r>
      <w:r w:rsidR="00382245" w:rsidRPr="008A5B71">
        <w:rPr>
          <w:rFonts w:ascii="Calibri" w:hAnsi="Calibri" w:cs="Calibri"/>
          <w:sz w:val="24"/>
          <w:szCs w:val="24"/>
        </w:rPr>
        <w:t xml:space="preserve">kt </w:t>
      </w:r>
      <w:r w:rsidR="0095418A" w:rsidRPr="008A5B71">
        <w:rPr>
          <w:rFonts w:ascii="Calibri" w:hAnsi="Calibri" w:cs="Calibri"/>
          <w:sz w:val="24"/>
          <w:szCs w:val="24"/>
        </w:rPr>
        <w:t>8</w:t>
      </w:r>
      <w:r w:rsidRPr="008A5B71">
        <w:rPr>
          <w:rFonts w:ascii="Calibri" w:hAnsi="Calibri" w:cs="Calibri"/>
          <w:sz w:val="24"/>
          <w:szCs w:val="24"/>
        </w:rPr>
        <w:t xml:space="preserve"> </w:t>
      </w:r>
      <w:r w:rsidR="00F345B7" w:rsidRPr="008A5B71">
        <w:rPr>
          <w:rFonts w:ascii="Calibri" w:hAnsi="Calibri" w:cs="Calibri"/>
          <w:sz w:val="24"/>
          <w:szCs w:val="24"/>
        </w:rPr>
        <w:t>z</w:t>
      </w:r>
      <w:r w:rsidR="00435528" w:rsidRPr="008A5B71">
        <w:rPr>
          <w:rFonts w:ascii="Calibri" w:hAnsi="Calibri" w:cs="Calibri"/>
          <w:sz w:val="24"/>
          <w:szCs w:val="24"/>
        </w:rPr>
        <w:t xml:space="preserve"> wynikami z przedmiotów</w:t>
      </w:r>
      <w:r w:rsidR="00E73146" w:rsidRPr="008A5B71">
        <w:rPr>
          <w:rFonts w:ascii="Calibri" w:hAnsi="Calibri" w:cs="Calibri"/>
          <w:sz w:val="24"/>
          <w:szCs w:val="24"/>
        </w:rPr>
        <w:t xml:space="preserve"> </w:t>
      </w:r>
      <w:r w:rsidR="00435528" w:rsidRPr="008A5B71">
        <w:rPr>
          <w:rFonts w:ascii="Calibri" w:hAnsi="Calibri" w:cs="Calibri"/>
          <w:sz w:val="24"/>
          <w:szCs w:val="24"/>
        </w:rPr>
        <w:t>obowiązujących</w:t>
      </w:r>
      <w:r w:rsidR="004D4C59" w:rsidRPr="008A5B71">
        <w:rPr>
          <w:rFonts w:ascii="Calibri" w:hAnsi="Calibri" w:cs="Calibri"/>
          <w:sz w:val="24"/>
          <w:szCs w:val="24"/>
        </w:rPr>
        <w:t xml:space="preserve"> </w:t>
      </w:r>
      <w:r w:rsidRPr="008A5B71">
        <w:rPr>
          <w:rFonts w:ascii="Calibri" w:hAnsi="Calibri" w:cs="Calibri"/>
          <w:sz w:val="24"/>
          <w:szCs w:val="24"/>
        </w:rPr>
        <w:t>na danym kierunku studiów, będą kwalifikowani według następujących zasad:</w:t>
      </w:r>
    </w:p>
    <w:p w:rsidR="00577F8E" w:rsidRPr="008A5B71" w:rsidRDefault="00B25BAC" w:rsidP="0012378E">
      <w:pPr>
        <w:widowControl w:val="0"/>
        <w:numPr>
          <w:ilvl w:val="1"/>
          <w:numId w:val="12"/>
        </w:numPr>
        <w:contextualSpacing/>
        <w:jc w:val="both"/>
        <w:rPr>
          <w:rFonts w:ascii="Calibri" w:hAnsi="Calibri" w:cs="Calibri"/>
          <w:sz w:val="24"/>
          <w:szCs w:val="24"/>
        </w:rPr>
      </w:pPr>
      <w:r w:rsidRPr="008A5B71">
        <w:rPr>
          <w:rFonts w:ascii="Calibri" w:hAnsi="Calibri" w:cs="Calibri"/>
          <w:sz w:val="24"/>
          <w:szCs w:val="24"/>
        </w:rPr>
        <w:t>brany będzie</w:t>
      </w:r>
      <w:r w:rsidR="000410EC" w:rsidRPr="008A5B71">
        <w:rPr>
          <w:rFonts w:ascii="Calibri" w:hAnsi="Calibri" w:cs="Calibri"/>
          <w:sz w:val="24"/>
          <w:szCs w:val="24"/>
        </w:rPr>
        <w:t xml:space="preserve"> pod uwagę wynik uzyskany z przedmiotów kierunkowych z </w:t>
      </w:r>
      <w:r w:rsidR="00DB2CFD" w:rsidRPr="008A5B71">
        <w:rPr>
          <w:rFonts w:ascii="Calibri" w:hAnsi="Calibri" w:cs="Calibri"/>
          <w:sz w:val="24"/>
          <w:szCs w:val="24"/>
        </w:rPr>
        <w:t xml:space="preserve">dyplomu </w:t>
      </w:r>
      <w:r w:rsidR="00D22B8F" w:rsidRPr="008A5B71">
        <w:rPr>
          <w:rFonts w:ascii="Calibri" w:hAnsi="Calibri" w:cs="Calibri"/>
          <w:sz w:val="24"/>
          <w:szCs w:val="24"/>
        </w:rPr>
        <w:t xml:space="preserve">IB, </w:t>
      </w:r>
      <w:r w:rsidR="00493B34" w:rsidRPr="008A5B71">
        <w:rPr>
          <w:rFonts w:ascii="Calibri" w:hAnsi="Calibri" w:cs="Calibri"/>
          <w:sz w:val="24"/>
          <w:szCs w:val="24"/>
        </w:rPr>
        <w:t xml:space="preserve">o których mowa w </w:t>
      </w:r>
      <w:r w:rsidR="001417CA" w:rsidRPr="008A5B71">
        <w:rPr>
          <w:rFonts w:ascii="Calibri" w:hAnsi="Calibri" w:cs="Calibri"/>
          <w:sz w:val="24"/>
          <w:szCs w:val="24"/>
        </w:rPr>
        <w:t>tabeli</w:t>
      </w:r>
      <w:r w:rsidR="00382245" w:rsidRPr="008A5B71">
        <w:rPr>
          <w:rFonts w:ascii="Calibri" w:hAnsi="Calibri" w:cs="Calibri"/>
          <w:sz w:val="24"/>
          <w:szCs w:val="24"/>
        </w:rPr>
        <w:t xml:space="preserve"> 3</w:t>
      </w:r>
      <w:r w:rsidR="00493B34" w:rsidRPr="008A5B71">
        <w:rPr>
          <w:rFonts w:ascii="Calibri" w:hAnsi="Calibri" w:cs="Calibri"/>
          <w:sz w:val="24"/>
          <w:szCs w:val="24"/>
        </w:rPr>
        <w:t>,</w:t>
      </w:r>
      <w:r w:rsidR="00980279" w:rsidRPr="008A5B71">
        <w:rPr>
          <w:rFonts w:ascii="Calibri" w:hAnsi="Calibri" w:cs="Calibri"/>
          <w:sz w:val="24"/>
          <w:szCs w:val="24"/>
        </w:rPr>
        <w:t xml:space="preserve"> </w:t>
      </w:r>
    </w:p>
    <w:p w:rsidR="000410EC" w:rsidRPr="008A5B71" w:rsidRDefault="00577F8E" w:rsidP="0012378E">
      <w:pPr>
        <w:widowControl w:val="0"/>
        <w:numPr>
          <w:ilvl w:val="1"/>
          <w:numId w:val="12"/>
        </w:numPr>
        <w:contextualSpacing/>
        <w:jc w:val="both"/>
        <w:rPr>
          <w:rFonts w:ascii="Calibri" w:hAnsi="Calibri" w:cs="Calibri"/>
          <w:sz w:val="24"/>
          <w:szCs w:val="24"/>
        </w:rPr>
      </w:pPr>
      <w:r w:rsidRPr="008A5B71">
        <w:rPr>
          <w:rFonts w:ascii="Calibri" w:hAnsi="Calibri" w:cs="Calibri"/>
          <w:sz w:val="24"/>
          <w:szCs w:val="24"/>
        </w:rPr>
        <w:t>o</w:t>
      </w:r>
      <w:r w:rsidR="000410EC" w:rsidRPr="008A5B71">
        <w:rPr>
          <w:rFonts w:ascii="Calibri" w:hAnsi="Calibri" w:cs="Calibri"/>
          <w:sz w:val="24"/>
          <w:szCs w:val="24"/>
        </w:rPr>
        <w:t>ceny z przedmiotów kierunkowych są przelicz</w:t>
      </w:r>
      <w:r w:rsidR="004D4C59" w:rsidRPr="008A5B71">
        <w:rPr>
          <w:rFonts w:ascii="Calibri" w:hAnsi="Calibri" w:cs="Calibri"/>
          <w:sz w:val="24"/>
          <w:szCs w:val="24"/>
        </w:rPr>
        <w:t xml:space="preserve">ane na punkty zgodnie z tabelą </w:t>
      </w:r>
      <w:r w:rsidR="00B56558" w:rsidRPr="008A5B71">
        <w:rPr>
          <w:rFonts w:ascii="Calibri" w:hAnsi="Calibri" w:cs="Calibri"/>
          <w:sz w:val="24"/>
          <w:szCs w:val="24"/>
        </w:rPr>
        <w:t>3</w:t>
      </w:r>
      <w:r w:rsidR="002548FD" w:rsidRPr="008A5B71">
        <w:rPr>
          <w:rFonts w:ascii="Calibri" w:hAnsi="Calibri" w:cs="Calibri"/>
          <w:sz w:val="24"/>
          <w:szCs w:val="24"/>
        </w:rPr>
        <w:t xml:space="preserve"> oraz z zastrzeżeniem ustę</w:t>
      </w:r>
      <w:r w:rsidR="00124FF7" w:rsidRPr="008A5B71">
        <w:rPr>
          <w:rFonts w:ascii="Calibri" w:hAnsi="Calibri" w:cs="Calibri"/>
          <w:sz w:val="24"/>
          <w:szCs w:val="24"/>
        </w:rPr>
        <w:t>pu 2</w:t>
      </w:r>
      <w:r w:rsidR="006E0DA2" w:rsidRPr="008A5B71">
        <w:rPr>
          <w:rFonts w:ascii="Calibri" w:hAnsi="Calibri" w:cs="Calibri"/>
          <w:sz w:val="24"/>
          <w:szCs w:val="24"/>
        </w:rPr>
        <w:t>.</w:t>
      </w:r>
    </w:p>
    <w:p w:rsidR="000410EC" w:rsidRPr="008A5B71" w:rsidRDefault="006E0DA2" w:rsidP="00AF3DC6">
      <w:pPr>
        <w:widowControl w:val="0"/>
        <w:ind w:left="360"/>
        <w:contextualSpacing/>
        <w:jc w:val="both"/>
        <w:rPr>
          <w:rFonts w:ascii="Calibri" w:hAnsi="Calibri" w:cs="Calibri"/>
          <w:sz w:val="24"/>
          <w:szCs w:val="24"/>
        </w:rPr>
      </w:pPr>
      <w:r w:rsidRPr="008A5B71">
        <w:rPr>
          <w:rFonts w:ascii="Calibri" w:hAnsi="Calibri" w:cs="Calibri"/>
          <w:sz w:val="24"/>
          <w:szCs w:val="24"/>
        </w:rPr>
        <w:t>K</w:t>
      </w:r>
      <w:r w:rsidR="000410EC" w:rsidRPr="008A5B71">
        <w:rPr>
          <w:rFonts w:ascii="Calibri" w:hAnsi="Calibri" w:cs="Calibri"/>
          <w:sz w:val="24"/>
          <w:szCs w:val="24"/>
        </w:rPr>
        <w:t xml:space="preserve">andydaci, którzy zdawali maturę </w:t>
      </w:r>
      <w:r w:rsidR="00906048" w:rsidRPr="008A5B71">
        <w:rPr>
          <w:rFonts w:ascii="Calibri" w:hAnsi="Calibri" w:cs="Calibri"/>
          <w:sz w:val="24"/>
          <w:szCs w:val="24"/>
        </w:rPr>
        <w:t xml:space="preserve">IB </w:t>
      </w:r>
      <w:r w:rsidR="000410EC" w:rsidRPr="008A5B71">
        <w:rPr>
          <w:rFonts w:ascii="Calibri" w:hAnsi="Calibri" w:cs="Calibri"/>
          <w:sz w:val="24"/>
          <w:szCs w:val="24"/>
        </w:rPr>
        <w:t xml:space="preserve">w </w:t>
      </w:r>
      <w:r w:rsidR="001200CF" w:rsidRPr="008A5B71">
        <w:rPr>
          <w:rFonts w:ascii="Calibri" w:hAnsi="Calibri" w:cs="Calibri"/>
          <w:sz w:val="24"/>
          <w:szCs w:val="24"/>
        </w:rPr>
        <w:t>2026</w:t>
      </w:r>
      <w:r w:rsidR="001873A0" w:rsidRPr="008A5B71">
        <w:rPr>
          <w:rFonts w:ascii="Calibri" w:hAnsi="Calibri" w:cs="Calibri"/>
          <w:sz w:val="24"/>
          <w:szCs w:val="24"/>
        </w:rPr>
        <w:t xml:space="preserve"> </w:t>
      </w:r>
      <w:r w:rsidR="000410EC" w:rsidRPr="008A5B71">
        <w:rPr>
          <w:rFonts w:ascii="Calibri" w:hAnsi="Calibri" w:cs="Calibri"/>
          <w:sz w:val="24"/>
          <w:szCs w:val="24"/>
        </w:rPr>
        <w:t xml:space="preserve"> roku, a nie otrzymali dyplomu w wymaganym terminie, dostarczają zaświadczenie o wynikach egzaminu maturalnego</w:t>
      </w:r>
      <w:r w:rsidR="002B0DCB" w:rsidRPr="008A5B71">
        <w:rPr>
          <w:rFonts w:ascii="Calibri" w:hAnsi="Calibri" w:cs="Calibri"/>
          <w:sz w:val="24"/>
          <w:szCs w:val="24"/>
        </w:rPr>
        <w:t xml:space="preserve"> IB </w:t>
      </w:r>
      <w:r w:rsidR="000410EC" w:rsidRPr="008A5B71">
        <w:rPr>
          <w:rFonts w:ascii="Calibri" w:hAnsi="Calibri" w:cs="Calibri"/>
          <w:sz w:val="24"/>
          <w:szCs w:val="24"/>
        </w:rPr>
        <w:t xml:space="preserve">(wystawione przez dyrektora ukończonej szkoły średniej). </w:t>
      </w:r>
      <w:r w:rsidR="00F53F53" w:rsidRPr="008A5B71">
        <w:rPr>
          <w:rFonts w:ascii="Calibri" w:hAnsi="Calibri" w:cs="Calibri"/>
          <w:sz w:val="24"/>
          <w:szCs w:val="24"/>
        </w:rPr>
        <w:t xml:space="preserve">Kopię dyplomu IB </w:t>
      </w:r>
      <w:r w:rsidR="00F53F53" w:rsidRPr="008A5B71">
        <w:rPr>
          <w:rFonts w:ascii="Calibri" w:hAnsi="Calibri" w:cs="Calibri"/>
          <w:sz w:val="24"/>
          <w:szCs w:val="24"/>
          <w:highlight w:val="white"/>
        </w:rPr>
        <w:t xml:space="preserve">(oryginał do wglądu) </w:t>
      </w:r>
      <w:r w:rsidR="00F53F53" w:rsidRPr="008A5B71">
        <w:rPr>
          <w:rFonts w:ascii="Calibri" w:hAnsi="Calibri" w:cs="Calibri"/>
          <w:sz w:val="24"/>
          <w:szCs w:val="24"/>
        </w:rPr>
        <w:t xml:space="preserve"> </w:t>
      </w:r>
      <w:r w:rsidR="000410EC" w:rsidRPr="008A5B71">
        <w:rPr>
          <w:rFonts w:ascii="Calibri" w:hAnsi="Calibri" w:cs="Calibri"/>
          <w:sz w:val="24"/>
          <w:szCs w:val="24"/>
        </w:rPr>
        <w:t xml:space="preserve">kandydat składa niezwłocznie po jego otrzymaniu, nie później jednak niż do </w:t>
      </w:r>
      <w:r w:rsidR="0020072B" w:rsidRPr="008A5B71">
        <w:rPr>
          <w:rFonts w:ascii="Calibri" w:hAnsi="Calibri" w:cs="Calibri"/>
          <w:sz w:val="24"/>
          <w:szCs w:val="24"/>
        </w:rPr>
        <w:t>23</w:t>
      </w:r>
      <w:r w:rsidR="00B43C20" w:rsidRPr="008A5B71">
        <w:rPr>
          <w:rFonts w:ascii="Calibri" w:hAnsi="Calibri" w:cs="Calibri"/>
          <w:sz w:val="24"/>
          <w:szCs w:val="24"/>
        </w:rPr>
        <w:t xml:space="preserve"> września 202</w:t>
      </w:r>
      <w:r w:rsidR="001200CF" w:rsidRPr="008A5B71">
        <w:rPr>
          <w:rFonts w:ascii="Calibri" w:hAnsi="Calibri" w:cs="Calibri"/>
          <w:sz w:val="24"/>
          <w:szCs w:val="24"/>
        </w:rPr>
        <w:t>6</w:t>
      </w:r>
      <w:r w:rsidR="00F53F53" w:rsidRPr="008A5B71">
        <w:rPr>
          <w:rFonts w:ascii="Calibri" w:hAnsi="Calibri" w:cs="Calibri"/>
          <w:sz w:val="24"/>
          <w:szCs w:val="24"/>
        </w:rPr>
        <w:t xml:space="preserve"> r. (liczy się data wpływu do Uczelni)</w:t>
      </w:r>
      <w:r w:rsidR="000410EC" w:rsidRPr="008A5B71">
        <w:rPr>
          <w:rFonts w:ascii="Calibri" w:hAnsi="Calibri" w:cs="Calibri"/>
          <w:sz w:val="24"/>
          <w:szCs w:val="24"/>
        </w:rPr>
        <w:t xml:space="preserve">. Niedostarczenie dyplomu </w:t>
      </w:r>
      <w:r w:rsidR="00495B87" w:rsidRPr="008A5B71">
        <w:rPr>
          <w:rFonts w:ascii="Calibri" w:hAnsi="Calibri" w:cs="Calibri"/>
          <w:sz w:val="24"/>
          <w:szCs w:val="24"/>
        </w:rPr>
        <w:t xml:space="preserve">we wskazanym terminie skutkuje </w:t>
      </w:r>
      <w:r w:rsidR="00D22B8F" w:rsidRPr="008A5B71">
        <w:rPr>
          <w:rFonts w:ascii="Calibri" w:hAnsi="Calibri" w:cs="Calibri"/>
          <w:sz w:val="24"/>
          <w:szCs w:val="24"/>
        </w:rPr>
        <w:t xml:space="preserve">- w przypadku obywateli polskich - </w:t>
      </w:r>
      <w:r w:rsidR="000410EC" w:rsidRPr="008A5B71">
        <w:rPr>
          <w:rFonts w:ascii="Calibri" w:hAnsi="Calibri" w:cs="Calibri"/>
          <w:sz w:val="24"/>
          <w:szCs w:val="24"/>
        </w:rPr>
        <w:t>skreśleniem z listy przyjętych na studia</w:t>
      </w:r>
      <w:r w:rsidR="00AA3AAC" w:rsidRPr="008A5B71">
        <w:rPr>
          <w:rFonts w:ascii="Calibri" w:hAnsi="Calibri" w:cs="Calibri"/>
          <w:sz w:val="24"/>
          <w:szCs w:val="24"/>
        </w:rPr>
        <w:t xml:space="preserve"> i wydaniem decyzji o odmowie przyjęcia na studia z powodu niespełnienia warunków rekrutacji</w:t>
      </w:r>
      <w:r w:rsidR="00495B87" w:rsidRPr="008A5B71">
        <w:rPr>
          <w:rFonts w:ascii="Calibri" w:hAnsi="Calibri" w:cs="Calibri"/>
          <w:sz w:val="24"/>
          <w:szCs w:val="24"/>
        </w:rPr>
        <w:t xml:space="preserve">, </w:t>
      </w:r>
      <w:r w:rsidR="00D22B8F" w:rsidRPr="008A5B71">
        <w:rPr>
          <w:rFonts w:ascii="Calibri" w:hAnsi="Calibri" w:cs="Calibri"/>
          <w:sz w:val="24"/>
          <w:szCs w:val="24"/>
        </w:rPr>
        <w:t xml:space="preserve">w przypadku cudzoziemców - </w:t>
      </w:r>
      <w:r w:rsidR="000410EC" w:rsidRPr="008A5B71">
        <w:rPr>
          <w:rFonts w:ascii="Calibri" w:hAnsi="Calibri" w:cs="Calibri"/>
          <w:sz w:val="24"/>
          <w:szCs w:val="24"/>
        </w:rPr>
        <w:t xml:space="preserve">stwierdzeniem wygaśnięcia, wydanej przez rektora, </w:t>
      </w:r>
      <w:r w:rsidR="00D22B8F" w:rsidRPr="008A5B71">
        <w:rPr>
          <w:rFonts w:ascii="Calibri" w:hAnsi="Calibri" w:cs="Calibri"/>
          <w:sz w:val="24"/>
          <w:szCs w:val="24"/>
        </w:rPr>
        <w:t>warunkowej decyzji o przyjęciu</w:t>
      </w:r>
      <w:r w:rsidR="000410EC" w:rsidRPr="008A5B71">
        <w:rPr>
          <w:rFonts w:ascii="Calibri" w:hAnsi="Calibri" w:cs="Calibri"/>
          <w:sz w:val="24"/>
          <w:szCs w:val="24"/>
        </w:rPr>
        <w:t>.</w:t>
      </w:r>
    </w:p>
    <w:p w:rsidR="000410EC" w:rsidRPr="008A5B71" w:rsidRDefault="000410EC" w:rsidP="0012378E">
      <w:pPr>
        <w:widowControl w:val="0"/>
        <w:numPr>
          <w:ilvl w:val="0"/>
          <w:numId w:val="37"/>
        </w:numPr>
        <w:contextualSpacing/>
        <w:jc w:val="both"/>
        <w:rPr>
          <w:rFonts w:ascii="Calibri" w:hAnsi="Calibri" w:cs="Calibri"/>
          <w:sz w:val="24"/>
          <w:szCs w:val="24"/>
          <w:highlight w:val="white"/>
        </w:rPr>
      </w:pPr>
      <w:r w:rsidRPr="008A5B71">
        <w:rPr>
          <w:rFonts w:ascii="Calibri" w:hAnsi="Calibri" w:cs="Calibri"/>
          <w:sz w:val="24"/>
          <w:szCs w:val="24"/>
        </w:rPr>
        <w:t xml:space="preserve">Kandydaci posiadający </w:t>
      </w:r>
      <w:r w:rsidRPr="008A5B71">
        <w:rPr>
          <w:rFonts w:ascii="Calibri" w:hAnsi="Calibri" w:cs="Calibri"/>
          <w:b/>
          <w:sz w:val="24"/>
          <w:szCs w:val="24"/>
        </w:rPr>
        <w:t>świadectwo uzyskane za granicą</w:t>
      </w:r>
      <w:r w:rsidRPr="008A5B71">
        <w:rPr>
          <w:rFonts w:ascii="Calibri" w:hAnsi="Calibri" w:cs="Calibri"/>
          <w:sz w:val="24"/>
          <w:szCs w:val="24"/>
        </w:rPr>
        <w:t xml:space="preserve"> (z wyłączeniem </w:t>
      </w:r>
      <w:r w:rsidR="00D23514" w:rsidRPr="008A5B71">
        <w:rPr>
          <w:rFonts w:ascii="Calibri" w:hAnsi="Calibri" w:cs="Calibri"/>
          <w:bCs/>
          <w:sz w:val="24"/>
          <w:szCs w:val="24"/>
        </w:rPr>
        <w:t>dyplomu</w:t>
      </w:r>
      <w:r w:rsidR="00B25BAC" w:rsidRPr="008A5B71">
        <w:rPr>
          <w:rFonts w:ascii="Calibri" w:hAnsi="Calibri" w:cs="Calibri"/>
          <w:bCs/>
          <w:sz w:val="24"/>
          <w:szCs w:val="24"/>
        </w:rPr>
        <w:t xml:space="preserve"> </w:t>
      </w:r>
      <w:r w:rsidR="000969E5" w:rsidRPr="008A5B71">
        <w:rPr>
          <w:rFonts w:ascii="Calibri" w:hAnsi="Calibri" w:cs="Calibri"/>
          <w:sz w:val="24"/>
          <w:szCs w:val="24"/>
        </w:rPr>
        <w:t>IB oraz dyplomu EB</w:t>
      </w:r>
      <w:r w:rsidRPr="008A5B71">
        <w:rPr>
          <w:rFonts w:ascii="Calibri" w:hAnsi="Calibri" w:cs="Calibri"/>
          <w:sz w:val="24"/>
          <w:szCs w:val="24"/>
        </w:rPr>
        <w:t xml:space="preserve">) </w:t>
      </w:r>
      <w:r w:rsidR="0060210D" w:rsidRPr="008A5B71">
        <w:rPr>
          <w:rFonts w:ascii="Calibri" w:hAnsi="Calibri" w:cs="Calibri"/>
          <w:sz w:val="24"/>
          <w:szCs w:val="24"/>
        </w:rPr>
        <w:t xml:space="preserve">będą kwalifikowani na podstawie </w:t>
      </w:r>
      <w:r w:rsidRPr="008A5B71">
        <w:rPr>
          <w:rFonts w:ascii="Calibri" w:hAnsi="Calibri" w:cs="Calibri"/>
          <w:sz w:val="24"/>
          <w:szCs w:val="24"/>
        </w:rPr>
        <w:t>wynik</w:t>
      </w:r>
      <w:r w:rsidR="0060210D" w:rsidRPr="008A5B71">
        <w:rPr>
          <w:rFonts w:ascii="Calibri" w:hAnsi="Calibri" w:cs="Calibri"/>
          <w:sz w:val="24"/>
          <w:szCs w:val="24"/>
        </w:rPr>
        <w:t>ów</w:t>
      </w:r>
      <w:r w:rsidRPr="008A5B71">
        <w:rPr>
          <w:rFonts w:ascii="Calibri" w:hAnsi="Calibri" w:cs="Calibri"/>
          <w:sz w:val="24"/>
          <w:szCs w:val="24"/>
        </w:rPr>
        <w:t xml:space="preserve"> z przedmiotów obowiązujących na danym kierunku studiów według następujących zasad</w:t>
      </w:r>
      <w:r w:rsidRPr="008A5B71">
        <w:rPr>
          <w:rFonts w:ascii="Calibri" w:hAnsi="Calibri" w:cs="Calibri"/>
          <w:sz w:val="24"/>
          <w:szCs w:val="24"/>
          <w:highlight w:val="white"/>
        </w:rPr>
        <w:t>:</w:t>
      </w:r>
    </w:p>
    <w:p w:rsidR="00720FD4" w:rsidRPr="008A5B71" w:rsidRDefault="00F03C5C" w:rsidP="0012378E">
      <w:pPr>
        <w:widowControl w:val="0"/>
        <w:numPr>
          <w:ilvl w:val="0"/>
          <w:numId w:val="16"/>
        </w:numPr>
        <w:tabs>
          <w:tab w:val="num" w:pos="709"/>
        </w:tabs>
        <w:jc w:val="both"/>
        <w:rPr>
          <w:rFonts w:ascii="Calibri" w:hAnsi="Calibri" w:cs="Calibri"/>
          <w:sz w:val="24"/>
          <w:szCs w:val="24"/>
        </w:rPr>
      </w:pPr>
      <w:r w:rsidRPr="008A5B71">
        <w:rPr>
          <w:rFonts w:ascii="Calibri" w:hAnsi="Calibri" w:cs="Calibri"/>
          <w:sz w:val="24"/>
          <w:szCs w:val="24"/>
        </w:rPr>
        <w:t>W</w:t>
      </w:r>
      <w:r w:rsidR="000410EC" w:rsidRPr="008A5B71">
        <w:rPr>
          <w:rFonts w:ascii="Calibri" w:hAnsi="Calibri" w:cs="Calibri"/>
          <w:sz w:val="24"/>
          <w:szCs w:val="24"/>
        </w:rPr>
        <w:t>ynik</w:t>
      </w:r>
      <w:r w:rsidR="00577F8E" w:rsidRPr="008A5B71">
        <w:rPr>
          <w:rFonts w:ascii="Calibri" w:hAnsi="Calibri" w:cs="Calibri"/>
          <w:sz w:val="24"/>
          <w:szCs w:val="24"/>
        </w:rPr>
        <w:t xml:space="preserve">i, </w:t>
      </w:r>
      <w:r w:rsidR="000410EC" w:rsidRPr="008A5B71">
        <w:rPr>
          <w:rFonts w:ascii="Calibri" w:hAnsi="Calibri" w:cs="Calibri"/>
          <w:sz w:val="24"/>
          <w:szCs w:val="24"/>
        </w:rPr>
        <w:t>wyrażon</w:t>
      </w:r>
      <w:r w:rsidR="00577F8E" w:rsidRPr="008A5B71">
        <w:rPr>
          <w:rFonts w:ascii="Calibri" w:hAnsi="Calibri" w:cs="Calibri"/>
          <w:sz w:val="24"/>
          <w:szCs w:val="24"/>
        </w:rPr>
        <w:t>e</w:t>
      </w:r>
      <w:r w:rsidR="000410EC" w:rsidRPr="008A5B71">
        <w:rPr>
          <w:rFonts w:ascii="Calibri" w:hAnsi="Calibri" w:cs="Calibri"/>
          <w:sz w:val="24"/>
          <w:szCs w:val="24"/>
        </w:rPr>
        <w:t xml:space="preserve"> </w:t>
      </w:r>
      <w:r w:rsidR="002C73B9" w:rsidRPr="008A5B71">
        <w:rPr>
          <w:rFonts w:ascii="Calibri" w:hAnsi="Calibri" w:cs="Calibri"/>
          <w:sz w:val="24"/>
          <w:szCs w:val="24"/>
        </w:rPr>
        <w:t xml:space="preserve">w innej </w:t>
      </w:r>
      <w:r w:rsidR="00577F8E" w:rsidRPr="008A5B71">
        <w:rPr>
          <w:rFonts w:ascii="Calibri" w:hAnsi="Calibri" w:cs="Calibri"/>
          <w:sz w:val="24"/>
          <w:szCs w:val="24"/>
        </w:rPr>
        <w:t xml:space="preserve">skali </w:t>
      </w:r>
      <w:r w:rsidR="00CF5154" w:rsidRPr="008A5B71">
        <w:rPr>
          <w:rFonts w:ascii="Calibri" w:hAnsi="Calibri" w:cs="Calibri"/>
          <w:sz w:val="24"/>
          <w:szCs w:val="24"/>
        </w:rPr>
        <w:t>niż 100 procentowa</w:t>
      </w:r>
      <w:r w:rsidR="000410EC" w:rsidRPr="008A5B71">
        <w:rPr>
          <w:rFonts w:ascii="Calibri" w:hAnsi="Calibri" w:cs="Calibri"/>
          <w:sz w:val="24"/>
          <w:szCs w:val="24"/>
        </w:rPr>
        <w:t xml:space="preserve">, </w:t>
      </w:r>
      <w:r w:rsidR="009F7DCC" w:rsidRPr="008A5B71">
        <w:rPr>
          <w:rFonts w:ascii="Calibri" w:hAnsi="Calibri" w:cs="Calibri"/>
          <w:sz w:val="24"/>
          <w:szCs w:val="24"/>
        </w:rPr>
        <w:t xml:space="preserve">komisja rekrutacyjna </w:t>
      </w:r>
      <w:r w:rsidR="00577F8E" w:rsidRPr="008A5B71">
        <w:rPr>
          <w:rFonts w:ascii="Calibri" w:hAnsi="Calibri" w:cs="Calibri"/>
          <w:sz w:val="24"/>
          <w:szCs w:val="24"/>
        </w:rPr>
        <w:t xml:space="preserve">przelicza </w:t>
      </w:r>
      <w:r w:rsidR="006A4872" w:rsidRPr="008A5B71">
        <w:rPr>
          <w:rFonts w:ascii="Calibri" w:hAnsi="Calibri" w:cs="Calibri"/>
          <w:sz w:val="24"/>
          <w:szCs w:val="24"/>
        </w:rPr>
        <w:t xml:space="preserve">na punkty </w:t>
      </w:r>
      <w:r w:rsidR="00B91EE2" w:rsidRPr="008A5B71">
        <w:rPr>
          <w:rFonts w:ascii="Calibri" w:hAnsi="Calibri" w:cs="Calibri"/>
          <w:sz w:val="24"/>
          <w:szCs w:val="24"/>
        </w:rPr>
        <w:t xml:space="preserve">rekrutacyjne </w:t>
      </w:r>
      <w:r w:rsidR="000410EC" w:rsidRPr="008A5B71">
        <w:rPr>
          <w:rFonts w:ascii="Calibri" w:hAnsi="Calibri" w:cs="Calibri"/>
          <w:sz w:val="24"/>
          <w:szCs w:val="24"/>
        </w:rPr>
        <w:t>według tabel</w:t>
      </w:r>
      <w:r w:rsidR="0060210D" w:rsidRPr="008A5B71">
        <w:rPr>
          <w:rFonts w:ascii="Calibri" w:hAnsi="Calibri" w:cs="Calibri"/>
          <w:sz w:val="24"/>
          <w:szCs w:val="24"/>
        </w:rPr>
        <w:t xml:space="preserve"> </w:t>
      </w:r>
      <w:r w:rsidR="000410EC" w:rsidRPr="008A5B71">
        <w:rPr>
          <w:rFonts w:ascii="Calibri" w:hAnsi="Calibri" w:cs="Calibri"/>
          <w:sz w:val="24"/>
          <w:szCs w:val="24"/>
        </w:rPr>
        <w:t>przygotowanych dla poszczególnych krajów</w:t>
      </w:r>
      <w:r w:rsidR="00493B34" w:rsidRPr="008A5B71">
        <w:rPr>
          <w:rFonts w:ascii="Calibri" w:hAnsi="Calibri" w:cs="Calibri"/>
          <w:sz w:val="24"/>
          <w:szCs w:val="24"/>
        </w:rPr>
        <w:t xml:space="preserve"> lub </w:t>
      </w:r>
      <w:r w:rsidR="000410EC" w:rsidRPr="008A5B71">
        <w:rPr>
          <w:rFonts w:ascii="Calibri" w:hAnsi="Calibri" w:cs="Calibri"/>
          <w:sz w:val="24"/>
          <w:szCs w:val="24"/>
        </w:rPr>
        <w:t>skali ocen</w:t>
      </w:r>
      <w:r w:rsidR="00B91EE2" w:rsidRPr="008A5B71">
        <w:rPr>
          <w:rFonts w:ascii="Calibri" w:hAnsi="Calibri" w:cs="Calibri"/>
          <w:sz w:val="24"/>
          <w:szCs w:val="24"/>
        </w:rPr>
        <w:t>,</w:t>
      </w:r>
      <w:r w:rsidR="00582323" w:rsidRPr="008A5B71">
        <w:rPr>
          <w:rFonts w:ascii="Calibri" w:hAnsi="Calibri" w:cs="Calibri"/>
          <w:sz w:val="24"/>
          <w:szCs w:val="24"/>
        </w:rPr>
        <w:t xml:space="preserve"> przedstawionych w §</w:t>
      </w:r>
      <w:r w:rsidR="00917D19" w:rsidRPr="008A5B71">
        <w:rPr>
          <w:rFonts w:ascii="Calibri" w:hAnsi="Calibri" w:cs="Calibri"/>
          <w:sz w:val="24"/>
          <w:szCs w:val="24"/>
        </w:rPr>
        <w:t xml:space="preserve"> 11</w:t>
      </w:r>
      <w:r w:rsidR="006A7412" w:rsidRPr="008A5B71">
        <w:rPr>
          <w:rFonts w:ascii="Calibri" w:hAnsi="Calibri" w:cs="Calibri"/>
          <w:sz w:val="24"/>
          <w:szCs w:val="24"/>
        </w:rPr>
        <w:t>,</w:t>
      </w:r>
    </w:p>
    <w:p w:rsidR="006A7412" w:rsidRPr="008A5B71" w:rsidRDefault="00F03C5C" w:rsidP="0012378E">
      <w:pPr>
        <w:widowControl w:val="0"/>
        <w:numPr>
          <w:ilvl w:val="0"/>
          <w:numId w:val="16"/>
        </w:numPr>
        <w:tabs>
          <w:tab w:val="num" w:pos="709"/>
        </w:tabs>
        <w:jc w:val="both"/>
        <w:rPr>
          <w:rFonts w:ascii="Calibri" w:hAnsi="Calibri" w:cs="Calibri"/>
          <w:sz w:val="24"/>
          <w:szCs w:val="24"/>
        </w:rPr>
      </w:pPr>
      <w:r w:rsidRPr="008A5B71">
        <w:rPr>
          <w:rFonts w:ascii="Calibri" w:hAnsi="Calibri" w:cs="Calibri"/>
          <w:sz w:val="24"/>
          <w:szCs w:val="24"/>
        </w:rPr>
        <w:t>W</w:t>
      </w:r>
      <w:r w:rsidR="006A7412" w:rsidRPr="008A5B71">
        <w:rPr>
          <w:rFonts w:ascii="Calibri" w:hAnsi="Calibri" w:cs="Calibri"/>
          <w:sz w:val="24"/>
          <w:szCs w:val="24"/>
        </w:rPr>
        <w:t xml:space="preserve"> przypadku, gdy brak jest tabeli odpowiadającej skali oce</w:t>
      </w:r>
      <w:r w:rsidR="00E5784D" w:rsidRPr="008A5B71">
        <w:rPr>
          <w:rFonts w:ascii="Calibri" w:hAnsi="Calibri" w:cs="Calibri"/>
          <w:sz w:val="24"/>
          <w:szCs w:val="24"/>
        </w:rPr>
        <w:t xml:space="preserve">n zastosowanej na świadectwie </w:t>
      </w:r>
      <w:r w:rsidR="006A4872" w:rsidRPr="008A5B71">
        <w:rPr>
          <w:rFonts w:ascii="Calibri" w:hAnsi="Calibri" w:cs="Calibri"/>
          <w:sz w:val="24"/>
          <w:szCs w:val="24"/>
        </w:rPr>
        <w:t xml:space="preserve">komisja rekrutacyjna przeliczy </w:t>
      </w:r>
      <w:r w:rsidR="00F70E27" w:rsidRPr="008A5B71">
        <w:rPr>
          <w:rFonts w:ascii="Calibri" w:hAnsi="Calibri" w:cs="Calibri"/>
          <w:sz w:val="24"/>
          <w:szCs w:val="24"/>
        </w:rPr>
        <w:t>wyniki</w:t>
      </w:r>
      <w:r w:rsidR="006A4872" w:rsidRPr="008A5B71">
        <w:rPr>
          <w:rFonts w:ascii="Calibri" w:hAnsi="Calibri" w:cs="Calibri"/>
          <w:sz w:val="24"/>
          <w:szCs w:val="24"/>
        </w:rPr>
        <w:t xml:space="preserve"> na punkty </w:t>
      </w:r>
      <w:r w:rsidR="00774BC5" w:rsidRPr="008A5B71">
        <w:rPr>
          <w:rFonts w:ascii="Calibri" w:hAnsi="Calibri" w:cs="Calibri"/>
          <w:sz w:val="24"/>
          <w:szCs w:val="24"/>
        </w:rPr>
        <w:t xml:space="preserve">rekrutacyjne </w:t>
      </w:r>
      <w:r w:rsidR="00B91EE2" w:rsidRPr="008A5B71">
        <w:rPr>
          <w:rFonts w:ascii="Calibri" w:hAnsi="Calibri" w:cs="Calibri"/>
          <w:sz w:val="24"/>
          <w:szCs w:val="24"/>
        </w:rPr>
        <w:t xml:space="preserve">zgodnie ze skalą najbardziej zbliżoną, </w:t>
      </w:r>
      <w:r w:rsidR="00F70E27" w:rsidRPr="008A5B71">
        <w:rPr>
          <w:rFonts w:ascii="Calibri" w:hAnsi="Calibri" w:cs="Calibri"/>
          <w:sz w:val="24"/>
          <w:szCs w:val="24"/>
        </w:rPr>
        <w:t xml:space="preserve">w oparciu o bazy </w:t>
      </w:r>
      <w:r w:rsidR="00774BC5" w:rsidRPr="008A5B71">
        <w:rPr>
          <w:rFonts w:ascii="Calibri" w:hAnsi="Calibri" w:cs="Calibri"/>
          <w:sz w:val="24"/>
          <w:szCs w:val="24"/>
        </w:rPr>
        <w:t>systemów</w:t>
      </w:r>
      <w:r w:rsidR="00F70E27" w:rsidRPr="008A5B71">
        <w:rPr>
          <w:rFonts w:ascii="Calibri" w:hAnsi="Calibri" w:cs="Calibri"/>
          <w:sz w:val="24"/>
          <w:szCs w:val="24"/>
        </w:rPr>
        <w:t xml:space="preserve"> edukacyjn</w:t>
      </w:r>
      <w:r w:rsidR="00774BC5" w:rsidRPr="008A5B71">
        <w:rPr>
          <w:rFonts w:ascii="Calibri" w:hAnsi="Calibri" w:cs="Calibri"/>
          <w:sz w:val="24"/>
          <w:szCs w:val="24"/>
        </w:rPr>
        <w:t>ych</w:t>
      </w:r>
      <w:r w:rsidR="00F70E27" w:rsidRPr="008A5B71">
        <w:rPr>
          <w:rFonts w:ascii="Calibri" w:hAnsi="Calibri" w:cs="Calibri"/>
          <w:sz w:val="24"/>
          <w:szCs w:val="24"/>
        </w:rPr>
        <w:t xml:space="preserve">, </w:t>
      </w:r>
      <w:r w:rsidR="006A4872" w:rsidRPr="008A5B71">
        <w:rPr>
          <w:rFonts w:ascii="Calibri" w:hAnsi="Calibri" w:cs="Calibri"/>
          <w:sz w:val="24"/>
          <w:szCs w:val="24"/>
        </w:rPr>
        <w:t xml:space="preserve"> </w:t>
      </w:r>
      <w:r w:rsidR="00E5784D" w:rsidRPr="008A5B71">
        <w:rPr>
          <w:rFonts w:ascii="Calibri" w:hAnsi="Calibri" w:cs="Calibri"/>
          <w:sz w:val="24"/>
          <w:szCs w:val="24"/>
        </w:rPr>
        <w:t xml:space="preserve">przy założeniu, że </w:t>
      </w:r>
      <w:r w:rsidR="006A7412" w:rsidRPr="008A5B71">
        <w:rPr>
          <w:rFonts w:ascii="Calibri" w:hAnsi="Calibri" w:cs="Calibri"/>
          <w:sz w:val="24"/>
          <w:szCs w:val="24"/>
        </w:rPr>
        <w:t xml:space="preserve">minimalna ocena pozytywna odpowiada nie mniej </w:t>
      </w:r>
      <w:r w:rsidR="00D30241" w:rsidRPr="008A5B71">
        <w:rPr>
          <w:rFonts w:ascii="Calibri" w:hAnsi="Calibri" w:cs="Calibri"/>
          <w:sz w:val="24"/>
          <w:szCs w:val="24"/>
        </w:rPr>
        <w:t xml:space="preserve">niż </w:t>
      </w:r>
      <w:r w:rsidR="006A7412" w:rsidRPr="008A5B71">
        <w:rPr>
          <w:rFonts w:ascii="Calibri" w:hAnsi="Calibri" w:cs="Calibri"/>
          <w:sz w:val="24"/>
          <w:szCs w:val="24"/>
        </w:rPr>
        <w:t>30 punktom</w:t>
      </w:r>
      <w:r w:rsidR="00F345B7" w:rsidRPr="008A5B71">
        <w:rPr>
          <w:rFonts w:ascii="Calibri" w:hAnsi="Calibri" w:cs="Calibri"/>
          <w:sz w:val="24"/>
          <w:szCs w:val="24"/>
        </w:rPr>
        <w:t xml:space="preserve"> </w:t>
      </w:r>
      <w:r w:rsidR="00493B34" w:rsidRPr="008A5B71">
        <w:rPr>
          <w:rFonts w:ascii="Calibri" w:hAnsi="Calibri" w:cs="Calibri"/>
          <w:sz w:val="24"/>
          <w:szCs w:val="24"/>
        </w:rPr>
        <w:t xml:space="preserve">lub </w:t>
      </w:r>
      <w:r w:rsidR="006A7412" w:rsidRPr="008A5B71">
        <w:rPr>
          <w:rFonts w:ascii="Calibri" w:hAnsi="Calibri" w:cs="Calibri"/>
          <w:sz w:val="24"/>
          <w:szCs w:val="24"/>
        </w:rPr>
        <w:t>procentom w</w:t>
      </w:r>
      <w:r w:rsidR="00E5784D" w:rsidRPr="008A5B71">
        <w:rPr>
          <w:rFonts w:ascii="Calibri" w:hAnsi="Calibri" w:cs="Calibri"/>
          <w:sz w:val="24"/>
          <w:szCs w:val="24"/>
        </w:rPr>
        <w:t xml:space="preserve"> rekrutacji.</w:t>
      </w:r>
      <w:r w:rsidR="00F70E27" w:rsidRPr="008A5B71">
        <w:rPr>
          <w:rFonts w:ascii="Calibri" w:hAnsi="Calibri" w:cs="Calibri"/>
          <w:sz w:val="24"/>
          <w:szCs w:val="24"/>
        </w:rPr>
        <w:t xml:space="preserve"> Przy przeliczaniu stosuje się </w:t>
      </w:r>
      <w:r w:rsidR="00D51D7D" w:rsidRPr="008A5B71">
        <w:rPr>
          <w:rFonts w:ascii="Calibri" w:hAnsi="Calibri" w:cs="Calibri"/>
          <w:sz w:val="24"/>
          <w:szCs w:val="24"/>
        </w:rPr>
        <w:t>zaokrąglenie</w:t>
      </w:r>
      <w:r w:rsidR="00F70E27" w:rsidRPr="008A5B71">
        <w:rPr>
          <w:rFonts w:ascii="Calibri" w:hAnsi="Calibri" w:cs="Calibri"/>
          <w:sz w:val="24"/>
          <w:szCs w:val="24"/>
        </w:rPr>
        <w:t xml:space="preserve"> do liczby całkowitej, według zasady, że gdy wartość po przecinku jest większa bądź równa 5, to zaokrąglamy w górę, a gdy wartość jest mniejsza niż 5, to zaokrąglamy w dół.</w:t>
      </w:r>
    </w:p>
    <w:p w:rsidR="006A7412" w:rsidRPr="008A5B71" w:rsidRDefault="00F03C5C" w:rsidP="0012378E">
      <w:pPr>
        <w:widowControl w:val="0"/>
        <w:numPr>
          <w:ilvl w:val="0"/>
          <w:numId w:val="16"/>
        </w:numPr>
        <w:tabs>
          <w:tab w:val="num" w:pos="709"/>
        </w:tabs>
        <w:jc w:val="both"/>
        <w:rPr>
          <w:rFonts w:ascii="Calibri" w:hAnsi="Calibri" w:cs="Calibri"/>
          <w:sz w:val="24"/>
          <w:szCs w:val="24"/>
        </w:rPr>
      </w:pPr>
      <w:r w:rsidRPr="008A5B71">
        <w:rPr>
          <w:rFonts w:ascii="Calibri" w:hAnsi="Calibri" w:cs="Calibri"/>
          <w:sz w:val="24"/>
          <w:szCs w:val="24"/>
        </w:rPr>
        <w:t>Wynik ze świadectwa obejmujący</w:t>
      </w:r>
      <w:r w:rsidR="000410EC" w:rsidRPr="008A5B71">
        <w:rPr>
          <w:rFonts w:ascii="Calibri" w:hAnsi="Calibri" w:cs="Calibri"/>
          <w:sz w:val="24"/>
          <w:szCs w:val="24"/>
        </w:rPr>
        <w:t xml:space="preserve"> grupę przedmi</w:t>
      </w:r>
      <w:r w:rsidRPr="008A5B71">
        <w:rPr>
          <w:rFonts w:ascii="Calibri" w:hAnsi="Calibri" w:cs="Calibri"/>
          <w:sz w:val="24"/>
          <w:szCs w:val="24"/>
        </w:rPr>
        <w:t>otów typu “science“, zawierający</w:t>
      </w:r>
      <w:r w:rsidR="000410EC" w:rsidRPr="008A5B71">
        <w:rPr>
          <w:rFonts w:ascii="Calibri" w:hAnsi="Calibri" w:cs="Calibri"/>
          <w:sz w:val="24"/>
          <w:szCs w:val="24"/>
        </w:rPr>
        <w:t xml:space="preserve"> obszar wiedzy i kompetencje ze </w:t>
      </w:r>
      <w:r w:rsidR="000410EC" w:rsidRPr="008A5B71">
        <w:rPr>
          <w:rFonts w:ascii="Calibri" w:hAnsi="Calibri" w:cs="Calibri"/>
          <w:b/>
          <w:sz w:val="24"/>
          <w:szCs w:val="24"/>
        </w:rPr>
        <w:t>wszystkich</w:t>
      </w:r>
      <w:r w:rsidR="0099201B" w:rsidRPr="008A5B71">
        <w:rPr>
          <w:rFonts w:ascii="Calibri" w:hAnsi="Calibri" w:cs="Calibri"/>
          <w:sz w:val="24"/>
          <w:szCs w:val="24"/>
        </w:rPr>
        <w:t xml:space="preserve"> </w:t>
      </w:r>
      <w:r w:rsidR="000410EC" w:rsidRPr="008A5B71">
        <w:rPr>
          <w:rFonts w:ascii="Calibri" w:hAnsi="Calibri" w:cs="Calibri"/>
          <w:sz w:val="24"/>
          <w:szCs w:val="24"/>
        </w:rPr>
        <w:t xml:space="preserve">przedmiotów kierunkowych wymaganych na dany kierunek studiów, jest przeliczany na punkty – jako wynik uzyskany z </w:t>
      </w:r>
      <w:r w:rsidR="000410EC" w:rsidRPr="008A5B71">
        <w:rPr>
          <w:rFonts w:ascii="Calibri" w:hAnsi="Calibri" w:cs="Calibri"/>
          <w:b/>
          <w:sz w:val="24"/>
          <w:szCs w:val="24"/>
        </w:rPr>
        <w:t>każdego</w:t>
      </w:r>
      <w:r w:rsidR="000410EC" w:rsidRPr="008A5B71">
        <w:rPr>
          <w:rFonts w:ascii="Calibri" w:hAnsi="Calibri" w:cs="Calibri"/>
          <w:sz w:val="24"/>
          <w:szCs w:val="24"/>
        </w:rPr>
        <w:t xml:space="preserve"> z wymaganych przedmiotów. </w:t>
      </w:r>
      <w:r w:rsidR="00EA0D9F" w:rsidRPr="008A5B71">
        <w:rPr>
          <w:rFonts w:ascii="Calibri" w:hAnsi="Calibri" w:cs="Calibri"/>
          <w:sz w:val="24"/>
          <w:szCs w:val="24"/>
        </w:rPr>
        <w:t>P</w:t>
      </w:r>
      <w:r w:rsidR="0099201B" w:rsidRPr="008A5B71">
        <w:rPr>
          <w:rFonts w:ascii="Calibri" w:hAnsi="Calibri" w:cs="Calibri"/>
          <w:sz w:val="24"/>
          <w:szCs w:val="24"/>
        </w:rPr>
        <w:t xml:space="preserve">rzy przeliczaniu wyników z grupy przedmiotów zastosowanie mają zasady opisane w </w:t>
      </w:r>
      <w:r w:rsidRPr="008A5B71">
        <w:rPr>
          <w:rFonts w:ascii="Calibri" w:hAnsi="Calibri" w:cs="Calibri"/>
          <w:sz w:val="24"/>
          <w:szCs w:val="24"/>
        </w:rPr>
        <w:t>ust.</w:t>
      </w:r>
      <w:r w:rsidR="0099201B" w:rsidRPr="008A5B71">
        <w:rPr>
          <w:rFonts w:ascii="Calibri" w:hAnsi="Calibri" w:cs="Calibri"/>
          <w:sz w:val="24"/>
          <w:szCs w:val="24"/>
        </w:rPr>
        <w:t xml:space="preserve"> </w:t>
      </w:r>
      <w:r w:rsidR="00132CD3" w:rsidRPr="008A5B71">
        <w:rPr>
          <w:rFonts w:ascii="Calibri" w:hAnsi="Calibri" w:cs="Calibri"/>
          <w:sz w:val="24"/>
          <w:szCs w:val="24"/>
        </w:rPr>
        <w:t>7</w:t>
      </w:r>
      <w:r w:rsidR="0099201B" w:rsidRPr="008A5B71">
        <w:rPr>
          <w:rFonts w:ascii="Calibri" w:hAnsi="Calibri" w:cs="Calibri"/>
          <w:sz w:val="24"/>
          <w:szCs w:val="24"/>
        </w:rPr>
        <w:t>.</w:t>
      </w:r>
      <w:r w:rsidR="0047633C" w:rsidRPr="008A5B71">
        <w:rPr>
          <w:rFonts w:ascii="Calibri" w:hAnsi="Calibri" w:cs="Calibri"/>
          <w:sz w:val="24"/>
          <w:szCs w:val="24"/>
        </w:rPr>
        <w:t xml:space="preserve"> </w:t>
      </w:r>
    </w:p>
    <w:p w:rsidR="000410EC" w:rsidRPr="008A5B71" w:rsidRDefault="00E409DB" w:rsidP="00F03C5C">
      <w:pPr>
        <w:widowControl w:val="0"/>
        <w:ind w:left="1042"/>
        <w:jc w:val="both"/>
        <w:rPr>
          <w:rFonts w:ascii="Calibri" w:hAnsi="Calibri" w:cs="Calibri"/>
          <w:sz w:val="24"/>
          <w:szCs w:val="24"/>
        </w:rPr>
      </w:pPr>
      <w:r w:rsidRPr="008A5B71">
        <w:rPr>
          <w:rFonts w:ascii="Calibri" w:hAnsi="Calibri" w:cs="Calibri"/>
          <w:sz w:val="24"/>
          <w:szCs w:val="24"/>
        </w:rPr>
        <w:t xml:space="preserve">KR </w:t>
      </w:r>
      <w:r w:rsidR="000410EC" w:rsidRPr="008A5B71">
        <w:rPr>
          <w:rFonts w:ascii="Calibri" w:hAnsi="Calibri" w:cs="Calibri"/>
          <w:sz w:val="24"/>
          <w:szCs w:val="24"/>
        </w:rPr>
        <w:t xml:space="preserve">może zażądać od kandydata dostarczenia dodatkowych dokumentów poświadczających obszar, poziom wiedzy oraz uzyskane efekty </w:t>
      </w:r>
      <w:r w:rsidR="006562AB" w:rsidRPr="008A5B71">
        <w:rPr>
          <w:rFonts w:ascii="Calibri" w:hAnsi="Calibri" w:cs="Calibri"/>
          <w:sz w:val="24"/>
          <w:szCs w:val="24"/>
        </w:rPr>
        <w:t xml:space="preserve">uczenia się </w:t>
      </w:r>
      <w:r w:rsidR="000410EC" w:rsidRPr="008A5B71">
        <w:rPr>
          <w:rFonts w:ascii="Calibri" w:hAnsi="Calibri" w:cs="Calibri"/>
          <w:sz w:val="24"/>
          <w:szCs w:val="24"/>
        </w:rPr>
        <w:t>z każdego  przedmiotu kierunkowego, w szczególności:</w:t>
      </w:r>
    </w:p>
    <w:p w:rsidR="000410EC" w:rsidRPr="008A5B71" w:rsidRDefault="000410EC" w:rsidP="0012378E">
      <w:pPr>
        <w:numPr>
          <w:ilvl w:val="0"/>
          <w:numId w:val="14"/>
        </w:numPr>
        <w:ind w:left="1592"/>
        <w:jc w:val="both"/>
        <w:rPr>
          <w:rFonts w:ascii="Calibri" w:hAnsi="Calibri" w:cs="Calibri"/>
          <w:sz w:val="24"/>
          <w:szCs w:val="24"/>
        </w:rPr>
      </w:pPr>
      <w:r w:rsidRPr="008A5B71">
        <w:rPr>
          <w:rFonts w:ascii="Calibri" w:hAnsi="Calibri" w:cs="Calibri"/>
          <w:sz w:val="24"/>
          <w:szCs w:val="24"/>
        </w:rPr>
        <w:lastRenderedPageBreak/>
        <w:t>wykazu przedmiotów i zajęć zrealizowanych w ramach przedmiotu wraz z uzyskanymi ocenami;</w:t>
      </w:r>
    </w:p>
    <w:p w:rsidR="002367FB" w:rsidRPr="008A5B71" w:rsidRDefault="000410EC" w:rsidP="0012378E">
      <w:pPr>
        <w:numPr>
          <w:ilvl w:val="0"/>
          <w:numId w:val="14"/>
        </w:numPr>
        <w:ind w:left="1592"/>
        <w:jc w:val="both"/>
        <w:rPr>
          <w:rFonts w:ascii="Calibri" w:hAnsi="Calibri" w:cs="Calibri"/>
          <w:sz w:val="24"/>
          <w:szCs w:val="24"/>
        </w:rPr>
      </w:pPr>
      <w:r w:rsidRPr="008A5B71">
        <w:rPr>
          <w:rFonts w:ascii="Calibri" w:hAnsi="Calibri" w:cs="Calibri"/>
          <w:sz w:val="24"/>
          <w:szCs w:val="24"/>
        </w:rPr>
        <w:t>informacji o zrealizo</w:t>
      </w:r>
      <w:r w:rsidR="00BC6A7B" w:rsidRPr="008A5B71">
        <w:rPr>
          <w:rFonts w:ascii="Calibri" w:hAnsi="Calibri" w:cs="Calibri"/>
          <w:sz w:val="24"/>
          <w:szCs w:val="24"/>
        </w:rPr>
        <w:t>wanym programie nauczania, czasie</w:t>
      </w:r>
      <w:r w:rsidRPr="008A5B71">
        <w:rPr>
          <w:rFonts w:ascii="Calibri" w:hAnsi="Calibri" w:cs="Calibri"/>
          <w:sz w:val="24"/>
          <w:szCs w:val="24"/>
        </w:rPr>
        <w:t xml:space="preserve"> nauki i skali ocen;</w:t>
      </w:r>
    </w:p>
    <w:p w:rsidR="00F33300" w:rsidRPr="008A5B71" w:rsidRDefault="001D3A7F" w:rsidP="0012378E">
      <w:pPr>
        <w:numPr>
          <w:ilvl w:val="0"/>
          <w:numId w:val="17"/>
        </w:numPr>
        <w:tabs>
          <w:tab w:val="clear" w:pos="1066"/>
        </w:tabs>
        <w:ind w:left="993" w:hanging="284"/>
        <w:jc w:val="both"/>
        <w:rPr>
          <w:rFonts w:ascii="Calibri" w:hAnsi="Calibri" w:cs="Calibri"/>
          <w:strike/>
          <w:sz w:val="24"/>
          <w:szCs w:val="24"/>
        </w:rPr>
      </w:pPr>
      <w:r w:rsidRPr="008A5B71">
        <w:rPr>
          <w:rFonts w:ascii="Calibri" w:hAnsi="Calibri" w:cs="Calibri"/>
          <w:sz w:val="24"/>
          <w:szCs w:val="24"/>
        </w:rPr>
        <w:t>W</w:t>
      </w:r>
      <w:r w:rsidR="00F33300" w:rsidRPr="008A5B71">
        <w:rPr>
          <w:rFonts w:ascii="Calibri" w:hAnsi="Calibri" w:cs="Calibri"/>
          <w:sz w:val="24"/>
          <w:szCs w:val="24"/>
        </w:rPr>
        <w:t xml:space="preserve"> przypadku, </w:t>
      </w:r>
      <w:r w:rsidR="00145DC0" w:rsidRPr="008A5B71">
        <w:rPr>
          <w:rFonts w:ascii="Calibri" w:hAnsi="Calibri" w:cs="Calibri"/>
          <w:sz w:val="24"/>
          <w:szCs w:val="24"/>
        </w:rPr>
        <w:t xml:space="preserve">gdy brak jest </w:t>
      </w:r>
      <w:r w:rsidRPr="008A5B71">
        <w:rPr>
          <w:rFonts w:ascii="Calibri" w:hAnsi="Calibri" w:cs="Calibri"/>
          <w:sz w:val="24"/>
          <w:szCs w:val="24"/>
        </w:rPr>
        <w:t xml:space="preserve">na świadectwie </w:t>
      </w:r>
      <w:r w:rsidR="00145DC0" w:rsidRPr="008A5B71">
        <w:rPr>
          <w:rFonts w:ascii="Calibri" w:hAnsi="Calibri" w:cs="Calibri"/>
          <w:sz w:val="24"/>
          <w:szCs w:val="24"/>
        </w:rPr>
        <w:t xml:space="preserve">oceny </w:t>
      </w:r>
      <w:r w:rsidR="00F33300" w:rsidRPr="008A5B71">
        <w:rPr>
          <w:rFonts w:ascii="Calibri" w:hAnsi="Calibri" w:cs="Calibri"/>
          <w:b/>
          <w:sz w:val="24"/>
          <w:szCs w:val="24"/>
        </w:rPr>
        <w:t xml:space="preserve">jednego </w:t>
      </w:r>
      <w:r w:rsidR="00145DC0" w:rsidRPr="008A5B71">
        <w:rPr>
          <w:rFonts w:ascii="Calibri" w:hAnsi="Calibri" w:cs="Calibri"/>
          <w:bCs/>
          <w:sz w:val="24"/>
          <w:szCs w:val="24"/>
        </w:rPr>
        <w:t>z</w:t>
      </w:r>
      <w:r w:rsidR="00145DC0" w:rsidRPr="008A5B71">
        <w:rPr>
          <w:rFonts w:ascii="Calibri" w:hAnsi="Calibri" w:cs="Calibri"/>
          <w:b/>
          <w:sz w:val="24"/>
          <w:szCs w:val="24"/>
        </w:rPr>
        <w:t xml:space="preserve"> </w:t>
      </w:r>
      <w:r w:rsidR="00145DC0" w:rsidRPr="008A5B71">
        <w:rPr>
          <w:rFonts w:ascii="Calibri" w:hAnsi="Calibri" w:cs="Calibri"/>
          <w:sz w:val="24"/>
          <w:szCs w:val="24"/>
        </w:rPr>
        <w:t>przedmiotów kierunkowych</w:t>
      </w:r>
      <w:r w:rsidR="00F33300" w:rsidRPr="008A5B71">
        <w:rPr>
          <w:rFonts w:ascii="Calibri" w:hAnsi="Calibri" w:cs="Calibri"/>
          <w:sz w:val="24"/>
          <w:szCs w:val="24"/>
        </w:rPr>
        <w:t xml:space="preserve">, pod uwagę brany jest </w:t>
      </w:r>
      <w:r w:rsidR="006A7412" w:rsidRPr="008A5B71">
        <w:rPr>
          <w:rFonts w:ascii="Calibri" w:hAnsi="Calibri" w:cs="Calibri"/>
          <w:sz w:val="24"/>
          <w:szCs w:val="24"/>
        </w:rPr>
        <w:t>wynik z tego przedmiotu z ostatniego roku (klasy)</w:t>
      </w:r>
      <w:r w:rsidR="00916C67" w:rsidRPr="008A5B71">
        <w:rPr>
          <w:rFonts w:ascii="Calibri" w:hAnsi="Calibri" w:cs="Calibri"/>
          <w:sz w:val="24"/>
          <w:szCs w:val="24"/>
        </w:rPr>
        <w:t xml:space="preserve"> szkoły średniej</w:t>
      </w:r>
      <w:r w:rsidR="006A7412" w:rsidRPr="008A5B71">
        <w:rPr>
          <w:rFonts w:ascii="Calibri" w:hAnsi="Calibri" w:cs="Calibri"/>
          <w:sz w:val="24"/>
          <w:szCs w:val="24"/>
        </w:rPr>
        <w:t xml:space="preserve">, gdy przedmiot był nauczany. </w:t>
      </w:r>
      <w:r w:rsidR="00F33300" w:rsidRPr="008A5B71">
        <w:rPr>
          <w:rFonts w:ascii="Calibri" w:hAnsi="Calibri" w:cs="Calibri"/>
          <w:sz w:val="24"/>
          <w:szCs w:val="24"/>
        </w:rPr>
        <w:t>Wynik ten przelicza się na punkty mnożąc przez przelicznik 0,8.</w:t>
      </w:r>
      <w:r w:rsidR="00F33300" w:rsidRPr="008A5B71">
        <w:rPr>
          <w:rFonts w:ascii="Calibri" w:hAnsi="Calibri" w:cs="Calibri"/>
          <w:strike/>
          <w:sz w:val="24"/>
          <w:szCs w:val="24"/>
        </w:rPr>
        <w:t xml:space="preserve"> </w:t>
      </w:r>
    </w:p>
    <w:p w:rsidR="00EA57AA" w:rsidRPr="008A5B71" w:rsidRDefault="00171228" w:rsidP="0012378E">
      <w:pPr>
        <w:numPr>
          <w:ilvl w:val="0"/>
          <w:numId w:val="17"/>
        </w:numPr>
        <w:tabs>
          <w:tab w:val="clear" w:pos="1066"/>
        </w:tabs>
        <w:ind w:left="993" w:hanging="284"/>
        <w:jc w:val="both"/>
        <w:rPr>
          <w:rFonts w:ascii="Calibri" w:hAnsi="Calibri" w:cs="Calibri"/>
          <w:strike/>
          <w:sz w:val="24"/>
          <w:szCs w:val="24"/>
        </w:rPr>
      </w:pPr>
      <w:r w:rsidRPr="008A5B71">
        <w:rPr>
          <w:rFonts w:ascii="Calibri" w:hAnsi="Calibri" w:cs="Calibri"/>
          <w:sz w:val="24"/>
          <w:szCs w:val="24"/>
        </w:rPr>
        <w:t>W przypadkach nieuję</w:t>
      </w:r>
      <w:r w:rsidR="003D4BB1" w:rsidRPr="008A5B71">
        <w:rPr>
          <w:rFonts w:ascii="Calibri" w:hAnsi="Calibri" w:cs="Calibri"/>
          <w:sz w:val="24"/>
          <w:szCs w:val="24"/>
        </w:rPr>
        <w:t xml:space="preserve">tych w niniejszym załączniku </w:t>
      </w:r>
      <w:r w:rsidRPr="008A5B71">
        <w:rPr>
          <w:rFonts w:ascii="Calibri" w:hAnsi="Calibri" w:cs="Calibri"/>
          <w:sz w:val="24"/>
          <w:szCs w:val="24"/>
        </w:rPr>
        <w:t>KR dokonuje wiążącej interpretacji oraz podejmuje rozstrzygnięcie w sprawie.</w:t>
      </w:r>
    </w:p>
    <w:p w:rsidR="00831BC8" w:rsidRPr="008A5B71" w:rsidRDefault="000410EC" w:rsidP="0012378E">
      <w:pPr>
        <w:numPr>
          <w:ilvl w:val="0"/>
          <w:numId w:val="17"/>
        </w:numPr>
        <w:tabs>
          <w:tab w:val="clear" w:pos="1066"/>
        </w:tabs>
        <w:ind w:left="993" w:hanging="284"/>
        <w:jc w:val="both"/>
        <w:rPr>
          <w:rFonts w:ascii="Calibri" w:hAnsi="Calibri" w:cs="Calibri"/>
          <w:strike/>
          <w:sz w:val="24"/>
          <w:szCs w:val="24"/>
        </w:rPr>
      </w:pPr>
      <w:r w:rsidRPr="008A5B71">
        <w:rPr>
          <w:rFonts w:ascii="Calibri" w:hAnsi="Calibri" w:cs="Calibri"/>
          <w:sz w:val="24"/>
          <w:szCs w:val="24"/>
        </w:rPr>
        <w:t xml:space="preserve">Uczelnia uznaje wyniki </w:t>
      </w:r>
      <w:r w:rsidR="008B6C1D" w:rsidRPr="008A5B71">
        <w:rPr>
          <w:rFonts w:ascii="Calibri" w:hAnsi="Calibri" w:cs="Calibri"/>
          <w:sz w:val="24"/>
          <w:szCs w:val="24"/>
        </w:rPr>
        <w:t xml:space="preserve">uzyskane </w:t>
      </w:r>
      <w:r w:rsidR="00226D8C" w:rsidRPr="008A5B71">
        <w:rPr>
          <w:rFonts w:ascii="Calibri" w:hAnsi="Calibri" w:cs="Calibri"/>
          <w:sz w:val="24"/>
          <w:szCs w:val="24"/>
        </w:rPr>
        <w:t xml:space="preserve">ze zdawanego </w:t>
      </w:r>
      <w:r w:rsidR="00382245" w:rsidRPr="008A5B71">
        <w:rPr>
          <w:rFonts w:ascii="Calibri" w:hAnsi="Calibri" w:cs="Calibri"/>
          <w:sz w:val="24"/>
          <w:szCs w:val="24"/>
        </w:rPr>
        <w:t>od 2024</w:t>
      </w:r>
      <w:r w:rsidR="009D6C5D" w:rsidRPr="008A5B71">
        <w:rPr>
          <w:rFonts w:ascii="Calibri" w:hAnsi="Calibri" w:cs="Calibri"/>
          <w:sz w:val="24"/>
          <w:szCs w:val="24"/>
        </w:rPr>
        <w:t xml:space="preserve"> </w:t>
      </w:r>
      <w:r w:rsidR="00831BC8" w:rsidRPr="008A5B71">
        <w:rPr>
          <w:rFonts w:ascii="Calibri" w:hAnsi="Calibri" w:cs="Calibri"/>
          <w:sz w:val="24"/>
          <w:szCs w:val="24"/>
        </w:rPr>
        <w:t>r</w:t>
      </w:r>
      <w:r w:rsidR="00917F2C" w:rsidRPr="008A5B71">
        <w:rPr>
          <w:rFonts w:ascii="Calibri" w:hAnsi="Calibri" w:cs="Calibri"/>
          <w:sz w:val="24"/>
          <w:szCs w:val="24"/>
        </w:rPr>
        <w:t>.</w:t>
      </w:r>
      <w:r w:rsidRPr="008A5B71">
        <w:rPr>
          <w:rFonts w:ascii="Calibri" w:hAnsi="Calibri" w:cs="Calibri"/>
          <w:sz w:val="24"/>
          <w:szCs w:val="24"/>
        </w:rPr>
        <w:t xml:space="preserve"> Uczelnianego Egzaminu Wstępnego</w:t>
      </w:r>
      <w:r w:rsidR="00831BC8" w:rsidRPr="008A5B71">
        <w:rPr>
          <w:rFonts w:ascii="Calibri" w:hAnsi="Calibri" w:cs="Calibri"/>
          <w:sz w:val="24"/>
          <w:szCs w:val="24"/>
        </w:rPr>
        <w:t xml:space="preserve"> (UEW) na </w:t>
      </w:r>
      <w:r w:rsidRPr="008A5B71">
        <w:rPr>
          <w:rFonts w:ascii="Calibri" w:hAnsi="Calibri" w:cs="Calibri"/>
          <w:sz w:val="24"/>
          <w:szCs w:val="24"/>
        </w:rPr>
        <w:t>innej</w:t>
      </w:r>
      <w:r w:rsidR="007F1587" w:rsidRPr="008A5B71">
        <w:rPr>
          <w:rFonts w:ascii="Calibri" w:hAnsi="Calibri" w:cs="Calibri"/>
          <w:sz w:val="24"/>
          <w:szCs w:val="24"/>
        </w:rPr>
        <w:t xml:space="preserve"> uczelni</w:t>
      </w:r>
      <w:r w:rsidR="00831BC8" w:rsidRPr="008A5B71">
        <w:rPr>
          <w:rFonts w:ascii="Calibri" w:hAnsi="Calibri" w:cs="Calibri"/>
          <w:sz w:val="24"/>
          <w:szCs w:val="24"/>
        </w:rPr>
        <w:t xml:space="preserve">, pod warunkiem, że uzyskano pozytywny wynik ze </w:t>
      </w:r>
      <w:r w:rsidR="00831BC8" w:rsidRPr="008A5B71">
        <w:rPr>
          <w:rFonts w:ascii="Calibri" w:hAnsi="Calibri" w:cs="Calibri"/>
          <w:b/>
          <w:sz w:val="24"/>
          <w:szCs w:val="24"/>
        </w:rPr>
        <w:t>wszystkich</w:t>
      </w:r>
      <w:r w:rsidR="00831BC8" w:rsidRPr="008A5B71">
        <w:rPr>
          <w:rFonts w:ascii="Calibri" w:hAnsi="Calibri" w:cs="Calibri"/>
          <w:sz w:val="24"/>
          <w:szCs w:val="24"/>
        </w:rPr>
        <w:t xml:space="preserve"> wymaganych </w:t>
      </w:r>
      <w:r w:rsidR="0029445A" w:rsidRPr="008A5B71">
        <w:rPr>
          <w:rFonts w:ascii="Calibri" w:hAnsi="Calibri" w:cs="Calibri"/>
          <w:sz w:val="24"/>
          <w:szCs w:val="24"/>
        </w:rPr>
        <w:t>w U</w:t>
      </w:r>
      <w:r w:rsidR="00831BC8" w:rsidRPr="008A5B71">
        <w:rPr>
          <w:rFonts w:ascii="Calibri" w:hAnsi="Calibri" w:cs="Calibri"/>
          <w:sz w:val="24"/>
          <w:szCs w:val="24"/>
        </w:rPr>
        <w:t>czelni przedmiotów kierunkowych na poziomach, określonych w</w:t>
      </w:r>
      <w:r w:rsidR="008B6C1D" w:rsidRPr="008A5B71">
        <w:rPr>
          <w:rFonts w:ascii="Calibri" w:hAnsi="Calibri" w:cs="Calibri"/>
          <w:sz w:val="24"/>
          <w:szCs w:val="24"/>
        </w:rPr>
        <w:t xml:space="preserve"> tabeli </w:t>
      </w:r>
      <w:r w:rsidR="00FF5E14" w:rsidRPr="008A5B71">
        <w:rPr>
          <w:rFonts w:ascii="Calibri" w:hAnsi="Calibri" w:cs="Calibri"/>
          <w:sz w:val="24"/>
          <w:szCs w:val="24"/>
        </w:rPr>
        <w:t>1</w:t>
      </w:r>
      <w:r w:rsidR="00831BC8" w:rsidRPr="008A5B71">
        <w:rPr>
          <w:rFonts w:ascii="Calibri" w:hAnsi="Calibri" w:cs="Calibri"/>
          <w:sz w:val="24"/>
          <w:szCs w:val="24"/>
        </w:rPr>
        <w:t>. Warunkiem uznania wyników z egzaminu w</w:t>
      </w:r>
      <w:r w:rsidR="008A1E37" w:rsidRPr="008A5B71">
        <w:rPr>
          <w:rFonts w:ascii="Calibri" w:hAnsi="Calibri" w:cs="Calibri"/>
          <w:sz w:val="24"/>
          <w:szCs w:val="24"/>
        </w:rPr>
        <w:t>stępnego jest jego przeprowadze</w:t>
      </w:r>
      <w:r w:rsidR="00831BC8" w:rsidRPr="008A5B71">
        <w:rPr>
          <w:rFonts w:ascii="Calibri" w:hAnsi="Calibri" w:cs="Calibri"/>
          <w:sz w:val="24"/>
          <w:szCs w:val="24"/>
        </w:rPr>
        <w:t>nie na arkuszach egzaminacyjnych przygotowanych przez Centralną Komisję Egzaminacyjną oraz ocenionych według standardów obowiązujących przy ocenianiu arkuszy egzaminu maturalnego. KR uznaje wyniki UEW wyłącznie na podstawie wystawionego na papierze firmowym zaświadczenia, podpisanego i opieczętowanego przez przewodniczącego komisji rekrutacyjnej danego kierunku, z uczelni na której zdawany był UEW.</w:t>
      </w:r>
    </w:p>
    <w:p w:rsidR="006E65E8" w:rsidRPr="008A5B71" w:rsidRDefault="006E65E8" w:rsidP="006E65E8">
      <w:pPr>
        <w:widowControl w:val="0"/>
        <w:numPr>
          <w:ilvl w:val="0"/>
          <w:numId w:val="6"/>
        </w:numPr>
        <w:ind w:left="0" w:firstLine="0"/>
        <w:jc w:val="center"/>
        <w:rPr>
          <w:rFonts w:ascii="Calibri" w:hAnsi="Calibri" w:cs="Calibri"/>
          <w:sz w:val="24"/>
          <w:szCs w:val="24"/>
        </w:rPr>
      </w:pPr>
    </w:p>
    <w:p w:rsidR="006E65E8" w:rsidRPr="008A5B71" w:rsidRDefault="006E65E8" w:rsidP="006E65E8">
      <w:pPr>
        <w:widowControl w:val="0"/>
        <w:jc w:val="center"/>
        <w:rPr>
          <w:rFonts w:ascii="Calibri" w:hAnsi="Calibri" w:cs="Calibri"/>
          <w:b/>
          <w:sz w:val="24"/>
          <w:szCs w:val="24"/>
        </w:rPr>
      </w:pPr>
      <w:r w:rsidRPr="008A5B71">
        <w:rPr>
          <w:rFonts w:ascii="Calibri" w:hAnsi="Calibri" w:cs="Calibri"/>
          <w:b/>
          <w:sz w:val="24"/>
          <w:szCs w:val="24"/>
        </w:rPr>
        <w:t>Dokumenty wymagane w procesie rekrutacji</w:t>
      </w:r>
    </w:p>
    <w:p w:rsidR="00896C20" w:rsidRPr="008A5B71" w:rsidRDefault="00896C20" w:rsidP="00896C20">
      <w:pPr>
        <w:jc w:val="both"/>
        <w:rPr>
          <w:rFonts w:ascii="Calibri" w:hAnsi="Calibri" w:cs="Calibri"/>
          <w:sz w:val="24"/>
          <w:szCs w:val="24"/>
        </w:rPr>
      </w:pPr>
      <w:r w:rsidRPr="008A5B71">
        <w:rPr>
          <w:rFonts w:ascii="Calibri" w:hAnsi="Calibri" w:cs="Calibri"/>
          <w:sz w:val="24"/>
          <w:szCs w:val="24"/>
        </w:rPr>
        <w:t>Kandydaci przyjęci, w tym warunkowo, są zobowiązani do:</w:t>
      </w:r>
    </w:p>
    <w:p w:rsidR="00896C20" w:rsidRPr="008A5B71" w:rsidRDefault="00896C20" w:rsidP="0012378E">
      <w:pPr>
        <w:widowControl w:val="0"/>
        <w:numPr>
          <w:ilvl w:val="0"/>
          <w:numId w:val="28"/>
        </w:numPr>
        <w:jc w:val="both"/>
        <w:rPr>
          <w:rFonts w:ascii="Calibri" w:hAnsi="Calibri" w:cs="Calibri"/>
          <w:sz w:val="24"/>
          <w:szCs w:val="24"/>
        </w:rPr>
      </w:pPr>
      <w:r w:rsidRPr="008A5B71">
        <w:rPr>
          <w:rFonts w:ascii="Calibri" w:hAnsi="Calibri" w:cs="Calibri"/>
          <w:sz w:val="24"/>
          <w:szCs w:val="24"/>
        </w:rPr>
        <w:t>przedstawienia dokumentu tożsamości (oryginał do wglądu); z zastrzeżeniem składania dokumentów przez osobę upoważnioną przez kandydata – wówczas należy okazać upoważnienie zawierające poświadczenie własnoręczności podpisu osoby upoważniającej, dokonane przez notariusza lub członka KR.</w:t>
      </w:r>
    </w:p>
    <w:p w:rsidR="00896C20" w:rsidRPr="008A5B71" w:rsidRDefault="00896C20" w:rsidP="0012378E">
      <w:pPr>
        <w:widowControl w:val="0"/>
        <w:numPr>
          <w:ilvl w:val="0"/>
          <w:numId w:val="28"/>
        </w:numPr>
        <w:jc w:val="both"/>
        <w:rPr>
          <w:rFonts w:ascii="Calibri" w:hAnsi="Calibri" w:cs="Calibri"/>
          <w:sz w:val="24"/>
          <w:szCs w:val="24"/>
        </w:rPr>
      </w:pPr>
      <w:r w:rsidRPr="008A5B71">
        <w:rPr>
          <w:rFonts w:ascii="Calibri" w:hAnsi="Calibri" w:cs="Calibri"/>
          <w:sz w:val="24"/>
          <w:szCs w:val="24"/>
        </w:rPr>
        <w:t>złożenia w określonym terminie</w:t>
      </w:r>
      <w:r w:rsidR="00A23E7B" w:rsidRPr="008A5B71">
        <w:rPr>
          <w:rFonts w:ascii="Calibri" w:hAnsi="Calibri" w:cs="Calibri"/>
          <w:sz w:val="24"/>
          <w:szCs w:val="24"/>
        </w:rPr>
        <w:t>:</w:t>
      </w:r>
      <w:r w:rsidRPr="008A5B71">
        <w:rPr>
          <w:rFonts w:ascii="Calibri" w:hAnsi="Calibri" w:cs="Calibri"/>
          <w:sz w:val="24"/>
          <w:szCs w:val="24"/>
        </w:rPr>
        <w:t xml:space="preserve"> </w:t>
      </w:r>
    </w:p>
    <w:p w:rsidR="00896C20" w:rsidRPr="008A5B71" w:rsidRDefault="00896C20" w:rsidP="0012378E">
      <w:pPr>
        <w:numPr>
          <w:ilvl w:val="2"/>
          <w:numId w:val="29"/>
        </w:numPr>
        <w:jc w:val="both"/>
        <w:rPr>
          <w:rFonts w:ascii="Calibri" w:hAnsi="Calibri" w:cs="Calibri"/>
          <w:strike/>
          <w:sz w:val="24"/>
          <w:szCs w:val="24"/>
        </w:rPr>
      </w:pPr>
      <w:r w:rsidRPr="008A5B71">
        <w:rPr>
          <w:rFonts w:ascii="Calibri" w:hAnsi="Calibri" w:cs="Calibri"/>
          <w:sz w:val="24"/>
          <w:szCs w:val="24"/>
        </w:rPr>
        <w:t>podpisanej ankiety osobowej, wydrukowanej z IRK,</w:t>
      </w:r>
    </w:p>
    <w:p w:rsidR="00896C20" w:rsidRPr="008A5B71" w:rsidRDefault="00896C20" w:rsidP="0012378E">
      <w:pPr>
        <w:numPr>
          <w:ilvl w:val="2"/>
          <w:numId w:val="29"/>
        </w:numPr>
        <w:jc w:val="both"/>
        <w:rPr>
          <w:rFonts w:ascii="Calibri" w:hAnsi="Calibri" w:cs="Calibri"/>
          <w:strike/>
          <w:sz w:val="24"/>
          <w:szCs w:val="24"/>
        </w:rPr>
      </w:pPr>
      <w:r w:rsidRPr="008A5B71">
        <w:rPr>
          <w:rFonts w:ascii="Calibri" w:hAnsi="Calibri" w:cs="Calibri"/>
          <w:sz w:val="24"/>
          <w:szCs w:val="24"/>
        </w:rPr>
        <w:t xml:space="preserve">oryginału świadectwa, określonego w § 2 ustęp 1 wraz z wykazem ocen, w przypadku świadectwa uzyskanego za granicą – świadectwo oraz wykaz ocen mogą  być dostarczone w postaci kopii notarialnej po wcześniejszym zalegalizowaniu lub opatrzeniu klauzulą </w:t>
      </w:r>
      <w:proofErr w:type="spellStart"/>
      <w:r w:rsidRPr="008A5B71">
        <w:rPr>
          <w:rFonts w:ascii="Calibri" w:hAnsi="Calibri" w:cs="Calibri"/>
          <w:sz w:val="24"/>
          <w:szCs w:val="24"/>
        </w:rPr>
        <w:t>apostille</w:t>
      </w:r>
      <w:proofErr w:type="spellEnd"/>
      <w:r w:rsidRPr="008A5B71">
        <w:rPr>
          <w:rFonts w:ascii="Calibri" w:hAnsi="Calibri" w:cs="Calibri"/>
          <w:sz w:val="24"/>
          <w:szCs w:val="24"/>
        </w:rPr>
        <w:t xml:space="preserve"> oryginału świadectwa. Do świadectwa należy dołączyć potwierdzenie, wydane przez upoważnioną instytucję, stanowiące, że posiadane świadectwo zagraniczne uprawnia do ubiegania się o przyjęcie na studia wyższe do każdego typu szkół wyższych w państwie, w którym zostało wydane (w przypadku braku takiej adnotacji na świadectwie),</w:t>
      </w:r>
    </w:p>
    <w:p w:rsidR="00896C20" w:rsidRPr="008A5B71" w:rsidRDefault="00896C20" w:rsidP="0012378E">
      <w:pPr>
        <w:numPr>
          <w:ilvl w:val="2"/>
          <w:numId w:val="29"/>
        </w:numPr>
        <w:jc w:val="both"/>
        <w:rPr>
          <w:rFonts w:ascii="Calibri" w:hAnsi="Calibri" w:cs="Calibri"/>
          <w:sz w:val="24"/>
          <w:szCs w:val="24"/>
        </w:rPr>
      </w:pPr>
      <w:r w:rsidRPr="008A5B71">
        <w:rPr>
          <w:rFonts w:ascii="Calibri" w:hAnsi="Calibri" w:cs="Calibri"/>
          <w:sz w:val="24"/>
          <w:szCs w:val="24"/>
        </w:rPr>
        <w:t>dokumentu</w:t>
      </w:r>
      <w:r w:rsidR="00A62D0C" w:rsidRPr="008A5B71">
        <w:rPr>
          <w:rFonts w:ascii="Calibri" w:hAnsi="Calibri" w:cs="Calibri"/>
          <w:sz w:val="24"/>
          <w:szCs w:val="24"/>
        </w:rPr>
        <w:t xml:space="preserve"> </w:t>
      </w:r>
      <w:r w:rsidR="00210777" w:rsidRPr="008A5B71">
        <w:rPr>
          <w:rFonts w:ascii="Calibri" w:hAnsi="Calibri" w:cs="Calibri"/>
          <w:sz w:val="24"/>
          <w:szCs w:val="24"/>
        </w:rPr>
        <w:t xml:space="preserve">potwierdzającego </w:t>
      </w:r>
      <w:r w:rsidRPr="008A5B71">
        <w:rPr>
          <w:rFonts w:ascii="Calibri" w:hAnsi="Calibri" w:cs="Calibri"/>
          <w:sz w:val="24"/>
          <w:szCs w:val="24"/>
        </w:rPr>
        <w:t>znajomość języka angielskiego na poziomie biegłości językowej nie niższym niż B2</w:t>
      </w:r>
      <w:r w:rsidR="00A62D0C" w:rsidRPr="008A5B71">
        <w:rPr>
          <w:rFonts w:ascii="Calibri" w:hAnsi="Calibri" w:cs="Calibri"/>
          <w:sz w:val="24"/>
          <w:szCs w:val="24"/>
        </w:rPr>
        <w:t xml:space="preserve"> z zastrzeżeniem § 12,</w:t>
      </w:r>
      <w:r w:rsidRPr="008A5B71">
        <w:rPr>
          <w:rFonts w:ascii="Calibri" w:hAnsi="Calibri" w:cs="Calibri"/>
          <w:sz w:val="24"/>
          <w:szCs w:val="24"/>
        </w:rPr>
        <w:t xml:space="preserve"> </w:t>
      </w:r>
    </w:p>
    <w:p w:rsidR="00896C20" w:rsidRPr="008A5B71" w:rsidRDefault="00896C20" w:rsidP="0012378E">
      <w:pPr>
        <w:widowControl w:val="0"/>
        <w:numPr>
          <w:ilvl w:val="1"/>
          <w:numId w:val="30"/>
        </w:numPr>
        <w:contextualSpacing/>
        <w:jc w:val="both"/>
        <w:rPr>
          <w:rStyle w:val="fontstyle01"/>
          <w:rFonts w:ascii="Calibri" w:hAnsi="Calibri" w:cs="Calibri"/>
          <w:color w:val="auto"/>
          <w:sz w:val="24"/>
          <w:szCs w:val="24"/>
        </w:rPr>
      </w:pPr>
      <w:r w:rsidRPr="008A5B71">
        <w:rPr>
          <w:rStyle w:val="fontstyle01"/>
          <w:rFonts w:ascii="Calibri" w:hAnsi="Calibri" w:cs="Calibri"/>
          <w:color w:val="auto"/>
          <w:sz w:val="24"/>
          <w:szCs w:val="24"/>
        </w:rPr>
        <w:t>w przypadku cudzoziemców, o których mowa w § 2 ust. 6:</w:t>
      </w:r>
    </w:p>
    <w:p w:rsidR="00896C20" w:rsidRPr="008A5B71" w:rsidRDefault="00896C20" w:rsidP="0012378E">
      <w:pPr>
        <w:widowControl w:val="0"/>
        <w:numPr>
          <w:ilvl w:val="0"/>
          <w:numId w:val="32"/>
        </w:numPr>
        <w:contextualSpacing/>
        <w:jc w:val="both"/>
        <w:rPr>
          <w:rStyle w:val="fontstyle01"/>
          <w:rFonts w:ascii="Calibri" w:hAnsi="Calibri" w:cs="Calibri"/>
          <w:color w:val="auto"/>
          <w:sz w:val="24"/>
          <w:szCs w:val="24"/>
        </w:rPr>
      </w:pPr>
      <w:r w:rsidRPr="008A5B71">
        <w:rPr>
          <w:rStyle w:val="fontstyle01"/>
          <w:rFonts w:ascii="Calibri" w:hAnsi="Calibri" w:cs="Calibri"/>
          <w:color w:val="auto"/>
          <w:sz w:val="24"/>
          <w:szCs w:val="24"/>
        </w:rPr>
        <w:t xml:space="preserve">dokumentu wydanego za granicą 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 </w:t>
      </w:r>
    </w:p>
    <w:p w:rsidR="00896C20" w:rsidRPr="008A5B71" w:rsidRDefault="00896C20" w:rsidP="0012378E">
      <w:pPr>
        <w:widowControl w:val="0"/>
        <w:numPr>
          <w:ilvl w:val="0"/>
          <w:numId w:val="32"/>
        </w:numPr>
        <w:contextualSpacing/>
        <w:jc w:val="both"/>
        <w:rPr>
          <w:rFonts w:ascii="Calibri" w:hAnsi="Calibri" w:cs="Calibri"/>
          <w:sz w:val="24"/>
          <w:szCs w:val="24"/>
        </w:rPr>
      </w:pPr>
      <w:r w:rsidRPr="008A5B71">
        <w:rPr>
          <w:rStyle w:val="fontstyle01"/>
          <w:rFonts w:ascii="Calibri" w:hAnsi="Calibri" w:cs="Calibri"/>
          <w:color w:val="auto"/>
          <w:sz w:val="24"/>
          <w:szCs w:val="24"/>
        </w:rPr>
        <w:t>pisemnej informacji o tym dokumencie wydanej przez dyrektora NAWA potwierdzającej uprawnienie do ubiegania się o przyjęcie na studia w przypadkach, o których mowa w art. 93a ustawy z dnia 7 września 1991 r. o systemie oświaty,</w:t>
      </w:r>
      <w:r w:rsidRPr="008A5B71">
        <w:rPr>
          <w:rFonts w:ascii="Calibri" w:hAnsi="Calibri" w:cs="Calibri"/>
          <w:sz w:val="24"/>
          <w:szCs w:val="24"/>
        </w:rPr>
        <w:t xml:space="preserve"> </w:t>
      </w:r>
    </w:p>
    <w:p w:rsidR="00896C20" w:rsidRPr="008A5B71" w:rsidRDefault="00A23E7B" w:rsidP="0012378E">
      <w:pPr>
        <w:widowControl w:val="0"/>
        <w:numPr>
          <w:ilvl w:val="0"/>
          <w:numId w:val="32"/>
        </w:numPr>
        <w:contextualSpacing/>
        <w:jc w:val="both"/>
        <w:rPr>
          <w:rFonts w:ascii="Calibri" w:hAnsi="Calibri" w:cs="Calibri"/>
          <w:sz w:val="24"/>
          <w:szCs w:val="24"/>
        </w:rPr>
      </w:pPr>
      <w:r w:rsidRPr="008A5B71">
        <w:rPr>
          <w:rFonts w:ascii="Calibri" w:hAnsi="Calibri" w:cs="Calibri"/>
          <w:sz w:val="24"/>
          <w:szCs w:val="24"/>
        </w:rPr>
        <w:t xml:space="preserve">uzyskania pozytywnego wyniku z organizowanego przez Uczelnię egzaminu </w:t>
      </w:r>
      <w:r w:rsidR="002E2C41" w:rsidRPr="008A5B71">
        <w:rPr>
          <w:rFonts w:ascii="Calibri" w:hAnsi="Calibri" w:cs="Calibri"/>
          <w:sz w:val="24"/>
          <w:szCs w:val="24"/>
        </w:rPr>
        <w:t xml:space="preserve">wstępnego </w:t>
      </w:r>
      <w:r w:rsidRPr="008A5B71">
        <w:rPr>
          <w:rFonts w:ascii="Calibri" w:hAnsi="Calibri" w:cs="Calibri"/>
          <w:sz w:val="24"/>
          <w:szCs w:val="24"/>
        </w:rPr>
        <w:t xml:space="preserve">sprawdzającego wiedzę z zakresu przedmiotów kierunkowych </w:t>
      </w:r>
      <w:r w:rsidR="002E2C41" w:rsidRPr="008A5B71">
        <w:rPr>
          <w:rFonts w:ascii="Calibri" w:hAnsi="Calibri" w:cs="Calibri"/>
          <w:sz w:val="24"/>
          <w:szCs w:val="24"/>
        </w:rPr>
        <w:t xml:space="preserve">wymaganych w rekrutacji </w:t>
      </w:r>
      <w:r w:rsidRPr="008A5B71">
        <w:rPr>
          <w:rFonts w:ascii="Calibri" w:hAnsi="Calibri" w:cs="Calibri"/>
          <w:sz w:val="24"/>
          <w:szCs w:val="24"/>
        </w:rPr>
        <w:t xml:space="preserve">(dotyczy cudzoziemców wymienionych w </w:t>
      </w:r>
      <w:r w:rsidRPr="008A5B71">
        <w:rPr>
          <w:rStyle w:val="fontstyle01"/>
          <w:rFonts w:ascii="Calibri" w:hAnsi="Calibri" w:cs="Calibri"/>
          <w:color w:val="auto"/>
          <w:sz w:val="24"/>
          <w:szCs w:val="24"/>
        </w:rPr>
        <w:t>§ 2 ust. 6</w:t>
      </w:r>
      <w:r w:rsidRPr="008A5B71">
        <w:rPr>
          <w:rFonts w:ascii="Calibri" w:hAnsi="Calibri" w:cs="Calibri"/>
          <w:sz w:val="24"/>
          <w:szCs w:val="24"/>
        </w:rPr>
        <w:t xml:space="preserve">), z zastrzeżeniem, że </w:t>
      </w:r>
      <w:r w:rsidRPr="008A5B71">
        <w:rPr>
          <w:rFonts w:ascii="Calibri" w:hAnsi="Calibri" w:cs="Calibri"/>
        </w:rPr>
        <w:t xml:space="preserve"> </w:t>
      </w:r>
      <w:r w:rsidRPr="008A5B71">
        <w:rPr>
          <w:rFonts w:ascii="Calibri" w:hAnsi="Calibri" w:cs="Calibri"/>
          <w:sz w:val="24"/>
          <w:szCs w:val="24"/>
        </w:rPr>
        <w:t>warunkiem zdania egzaminu jest uzyskanie przez kandydata wyniku na poziomie co najmniej 60% obliczanego na podstawie maksymalnej liczby punktów możliwych do otrzymania.</w:t>
      </w:r>
    </w:p>
    <w:p w:rsidR="00896C20" w:rsidRPr="008A5B71" w:rsidRDefault="00896C20" w:rsidP="0012378E">
      <w:pPr>
        <w:numPr>
          <w:ilvl w:val="2"/>
          <w:numId w:val="31"/>
        </w:numPr>
        <w:jc w:val="both"/>
        <w:rPr>
          <w:rFonts w:ascii="Calibri" w:hAnsi="Calibri" w:cs="Calibri"/>
          <w:sz w:val="24"/>
          <w:szCs w:val="24"/>
        </w:rPr>
      </w:pPr>
      <w:r w:rsidRPr="008A5B71">
        <w:rPr>
          <w:rFonts w:ascii="Calibri" w:hAnsi="Calibri" w:cs="Calibri"/>
          <w:sz w:val="24"/>
          <w:szCs w:val="24"/>
        </w:rPr>
        <w:t>w przypadku kandydatów niepełnoletnich (kandydat niepełnoletni, to osoba, która w chwili złożenia deklaracji uczestnictwa w procesie rekrutacji na studia poprzez zarejestrowanie się w IRK, nie ukończyła 18 lat):</w:t>
      </w:r>
    </w:p>
    <w:p w:rsidR="00896C20" w:rsidRPr="008A5B71" w:rsidRDefault="00896C20" w:rsidP="0012378E">
      <w:pPr>
        <w:widowControl w:val="0"/>
        <w:numPr>
          <w:ilvl w:val="0"/>
          <w:numId w:val="33"/>
        </w:numPr>
        <w:contextualSpacing/>
        <w:jc w:val="both"/>
        <w:rPr>
          <w:rFonts w:ascii="Calibri" w:hAnsi="Calibri" w:cs="Calibri"/>
          <w:sz w:val="24"/>
          <w:szCs w:val="24"/>
        </w:rPr>
      </w:pPr>
      <w:r w:rsidRPr="008A5B71">
        <w:rPr>
          <w:rFonts w:ascii="Calibri" w:hAnsi="Calibri" w:cs="Calibri"/>
          <w:sz w:val="24"/>
          <w:szCs w:val="24"/>
        </w:rPr>
        <w:t>oświadczenia przedstawiciela ustawowego o wyrażeniu zgody na udział w procesie rekrutacji i podjęcie studiów przez kandydata, zawierającego poświadczenie notarialne podpisu,</w:t>
      </w:r>
    </w:p>
    <w:p w:rsidR="00896C20" w:rsidRPr="008A5B71" w:rsidRDefault="00896C20" w:rsidP="0012378E">
      <w:pPr>
        <w:widowControl w:val="0"/>
        <w:numPr>
          <w:ilvl w:val="0"/>
          <w:numId w:val="33"/>
        </w:numPr>
        <w:contextualSpacing/>
        <w:jc w:val="both"/>
        <w:rPr>
          <w:rFonts w:ascii="Calibri" w:hAnsi="Calibri" w:cs="Calibri"/>
          <w:sz w:val="24"/>
          <w:szCs w:val="24"/>
        </w:rPr>
      </w:pPr>
      <w:r w:rsidRPr="008A5B71">
        <w:rPr>
          <w:rFonts w:ascii="Calibri" w:hAnsi="Calibri" w:cs="Calibri"/>
          <w:sz w:val="24"/>
          <w:szCs w:val="24"/>
        </w:rPr>
        <w:lastRenderedPageBreak/>
        <w:t xml:space="preserve">kopii (oryginał do wglądu) odpisu skróconego aktu urodzenia niepełnoletniego kandydata (w przypadku rodzica) albo kopii dokumentu potwierdzającego prawo do opieki (w przypadku opiekuna prawnego), </w:t>
      </w:r>
    </w:p>
    <w:p w:rsidR="00896C20" w:rsidRPr="008A5B71" w:rsidRDefault="00896C20" w:rsidP="00C02114">
      <w:pPr>
        <w:widowControl w:val="0"/>
        <w:numPr>
          <w:ilvl w:val="0"/>
          <w:numId w:val="39"/>
        </w:numPr>
        <w:contextualSpacing/>
        <w:jc w:val="both"/>
        <w:rPr>
          <w:sz w:val="24"/>
          <w:szCs w:val="24"/>
        </w:rPr>
      </w:pPr>
      <w:r w:rsidRPr="008A5B71">
        <w:rPr>
          <w:rFonts w:ascii="Calibri" w:hAnsi="Calibri" w:cs="Calibri"/>
          <w:sz w:val="24"/>
          <w:szCs w:val="24"/>
        </w:rPr>
        <w:t xml:space="preserve">Dokumenty wydane w języku obcym muszą być przetłumaczone na język polski przez tłumacza przysięgłego. </w:t>
      </w:r>
    </w:p>
    <w:p w:rsidR="00C02114" w:rsidRPr="008A5B71" w:rsidRDefault="00C02114" w:rsidP="00C02114">
      <w:pPr>
        <w:widowControl w:val="0"/>
        <w:numPr>
          <w:ilvl w:val="0"/>
          <w:numId w:val="39"/>
        </w:numPr>
        <w:spacing w:line="276" w:lineRule="auto"/>
        <w:jc w:val="both"/>
        <w:rPr>
          <w:rFonts w:ascii="Calibri" w:hAnsi="Calibri" w:cs="Calibri"/>
          <w:sz w:val="24"/>
          <w:szCs w:val="24"/>
          <w:highlight w:val="white"/>
        </w:rPr>
      </w:pPr>
      <w:r w:rsidRPr="008A5B71">
        <w:rPr>
          <w:rFonts w:ascii="Calibri" w:hAnsi="Calibri" w:cs="Calibri"/>
          <w:sz w:val="24"/>
          <w:szCs w:val="24"/>
        </w:rPr>
        <w:t>Potwierdzenie uzyskania pozytywnego wyniku z egzaminu wstępnego sprawdzającego wiedzę z zakresu przedmiotów kierunkowych przekazywane jest przez komisję egzaminacyjną do właściwej jednostki Uczelni.</w:t>
      </w:r>
    </w:p>
    <w:p w:rsidR="000410EC" w:rsidRPr="008A5B71" w:rsidRDefault="000410EC" w:rsidP="00AF3DC6">
      <w:pPr>
        <w:widowControl w:val="0"/>
        <w:numPr>
          <w:ilvl w:val="0"/>
          <w:numId w:val="6"/>
        </w:numPr>
        <w:ind w:left="0"/>
        <w:jc w:val="center"/>
        <w:rPr>
          <w:rFonts w:ascii="Calibri" w:hAnsi="Calibri" w:cs="Calibri"/>
          <w:sz w:val="24"/>
          <w:szCs w:val="24"/>
        </w:rPr>
      </w:pPr>
    </w:p>
    <w:p w:rsidR="005C3101" w:rsidRPr="008A5B71" w:rsidRDefault="00831BC8" w:rsidP="00AF3DC6">
      <w:pPr>
        <w:widowControl w:val="0"/>
        <w:jc w:val="center"/>
        <w:rPr>
          <w:rFonts w:ascii="Calibri" w:hAnsi="Calibri" w:cs="Calibri"/>
          <w:b/>
          <w:sz w:val="24"/>
          <w:szCs w:val="24"/>
        </w:rPr>
      </w:pPr>
      <w:r w:rsidRPr="008A5B71">
        <w:rPr>
          <w:rFonts w:ascii="Calibri" w:hAnsi="Calibri" w:cs="Calibri"/>
          <w:b/>
          <w:sz w:val="24"/>
          <w:szCs w:val="24"/>
        </w:rPr>
        <w:t>Olimpijczycy</w:t>
      </w:r>
    </w:p>
    <w:p w:rsidR="00947A02" w:rsidRPr="008A5B71" w:rsidRDefault="00947A02" w:rsidP="00AF3DC6">
      <w:pPr>
        <w:keepLines/>
        <w:jc w:val="both"/>
        <w:rPr>
          <w:rFonts w:ascii="Calibri" w:hAnsi="Calibri" w:cs="Calibri"/>
          <w:strike/>
          <w:sz w:val="24"/>
          <w:szCs w:val="24"/>
        </w:rPr>
      </w:pPr>
      <w:r w:rsidRPr="008A5B71">
        <w:rPr>
          <w:rFonts w:ascii="Calibri" w:hAnsi="Calibri" w:cs="Calibri"/>
          <w:b/>
          <w:bCs/>
          <w:sz w:val="24"/>
          <w:szCs w:val="24"/>
        </w:rPr>
        <w:t>Laureaci i finaliści olimpiad</w:t>
      </w:r>
      <w:r w:rsidRPr="008A5B71">
        <w:rPr>
          <w:rFonts w:ascii="Calibri" w:hAnsi="Calibri" w:cs="Calibri"/>
          <w:sz w:val="24"/>
          <w:szCs w:val="24"/>
        </w:rPr>
        <w:t xml:space="preserve"> przedmiotowych przyjmowani są na </w:t>
      </w:r>
      <w:r w:rsidR="004C64E3" w:rsidRPr="008A5B71">
        <w:rPr>
          <w:rFonts w:ascii="Calibri" w:hAnsi="Calibri" w:cs="Calibri"/>
          <w:sz w:val="24"/>
          <w:szCs w:val="24"/>
        </w:rPr>
        <w:t>1 rok</w:t>
      </w:r>
      <w:r w:rsidR="004D4C59" w:rsidRPr="008A5B71">
        <w:rPr>
          <w:rFonts w:ascii="Calibri" w:hAnsi="Calibri" w:cs="Calibri"/>
          <w:sz w:val="24"/>
          <w:szCs w:val="24"/>
        </w:rPr>
        <w:t xml:space="preserve"> studiów </w:t>
      </w:r>
      <w:r w:rsidR="00A4065E" w:rsidRPr="008A5B71">
        <w:rPr>
          <w:rFonts w:ascii="Verdana" w:hAnsi="Verdana" w:cs="Calibri"/>
        </w:rPr>
        <w:t>na zasadach określonych w odrębnych uchwałach Senatu Uczelni w sprawie zasad przyjmowania na studia laureatów, finalistów oraz uczestników olimpiad stopnia centralnego i międzynarodowych olimpiad przedmiotowych.</w:t>
      </w:r>
    </w:p>
    <w:p w:rsidR="000410EC" w:rsidRPr="008A5B71" w:rsidRDefault="000410EC" w:rsidP="00AF3DC6">
      <w:pPr>
        <w:widowControl w:val="0"/>
        <w:numPr>
          <w:ilvl w:val="0"/>
          <w:numId w:val="6"/>
        </w:numPr>
        <w:ind w:left="0"/>
        <w:jc w:val="center"/>
        <w:rPr>
          <w:rFonts w:ascii="Calibri" w:hAnsi="Calibri" w:cs="Calibri"/>
          <w:sz w:val="24"/>
          <w:szCs w:val="24"/>
        </w:rPr>
      </w:pPr>
    </w:p>
    <w:p w:rsidR="00831BC8" w:rsidRPr="008A5B71" w:rsidRDefault="00831BC8" w:rsidP="00AF3DC6">
      <w:pPr>
        <w:widowControl w:val="0"/>
        <w:jc w:val="center"/>
        <w:rPr>
          <w:rFonts w:ascii="Calibri" w:hAnsi="Calibri" w:cs="Calibri"/>
          <w:b/>
          <w:sz w:val="24"/>
          <w:szCs w:val="24"/>
        </w:rPr>
      </w:pPr>
      <w:r w:rsidRPr="008A5B71">
        <w:rPr>
          <w:rFonts w:ascii="Calibri" w:hAnsi="Calibri" w:cs="Calibri"/>
          <w:b/>
          <w:sz w:val="24"/>
          <w:szCs w:val="24"/>
        </w:rPr>
        <w:t>Listy rekrutacyjne</w:t>
      </w:r>
    </w:p>
    <w:p w:rsidR="000410EC" w:rsidRPr="008A5B71" w:rsidRDefault="009D6C5D" w:rsidP="00AF3DC6">
      <w:pPr>
        <w:numPr>
          <w:ilvl w:val="0"/>
          <w:numId w:val="1"/>
        </w:numPr>
        <w:jc w:val="both"/>
        <w:rPr>
          <w:rFonts w:ascii="Calibri" w:hAnsi="Calibri" w:cs="Calibri"/>
          <w:sz w:val="24"/>
          <w:szCs w:val="24"/>
        </w:rPr>
      </w:pPr>
      <w:r w:rsidRPr="008A5B71">
        <w:rPr>
          <w:rFonts w:ascii="Calibri" w:hAnsi="Calibri" w:cs="Calibri"/>
          <w:sz w:val="24"/>
          <w:szCs w:val="24"/>
        </w:rPr>
        <w:t xml:space="preserve">W procesie rekrutacji </w:t>
      </w:r>
      <w:r w:rsidR="00E409DB" w:rsidRPr="008A5B71">
        <w:rPr>
          <w:rFonts w:ascii="Calibri" w:hAnsi="Calibri" w:cs="Calibri"/>
          <w:sz w:val="24"/>
          <w:szCs w:val="24"/>
        </w:rPr>
        <w:t xml:space="preserve">KR </w:t>
      </w:r>
      <w:r w:rsidR="000410EC" w:rsidRPr="008A5B71">
        <w:rPr>
          <w:rFonts w:ascii="Calibri" w:hAnsi="Calibri" w:cs="Calibri"/>
          <w:sz w:val="24"/>
          <w:szCs w:val="24"/>
        </w:rPr>
        <w:t>przygotowuje i publikuje listy</w:t>
      </w:r>
      <w:r w:rsidR="005E6ACC" w:rsidRPr="008A5B71">
        <w:rPr>
          <w:rFonts w:ascii="Calibri" w:hAnsi="Calibri" w:cs="Calibri"/>
          <w:sz w:val="24"/>
          <w:szCs w:val="24"/>
        </w:rPr>
        <w:t xml:space="preserve"> warunkowo przyjętych na studia</w:t>
      </w:r>
      <w:r w:rsidR="000410EC" w:rsidRPr="008A5B71">
        <w:rPr>
          <w:rFonts w:ascii="Calibri" w:hAnsi="Calibri" w:cs="Calibri"/>
          <w:sz w:val="24"/>
          <w:szCs w:val="24"/>
        </w:rPr>
        <w:t xml:space="preserve">, według uzyskanej przez kandydatów </w:t>
      </w:r>
      <w:r w:rsidR="00080760" w:rsidRPr="008A5B71">
        <w:rPr>
          <w:rFonts w:ascii="Calibri" w:hAnsi="Calibri" w:cs="Calibri"/>
          <w:sz w:val="24"/>
          <w:szCs w:val="24"/>
        </w:rPr>
        <w:t>sumy punktów</w:t>
      </w:r>
      <w:r w:rsidR="000410EC" w:rsidRPr="008A5B71">
        <w:rPr>
          <w:rFonts w:ascii="Calibri" w:hAnsi="Calibri" w:cs="Calibri"/>
          <w:sz w:val="24"/>
          <w:szCs w:val="24"/>
        </w:rPr>
        <w:t xml:space="preserve"> </w:t>
      </w:r>
      <w:r w:rsidR="00C83B38" w:rsidRPr="008A5B71">
        <w:rPr>
          <w:rFonts w:ascii="Calibri" w:hAnsi="Calibri" w:cs="Calibri"/>
          <w:sz w:val="24"/>
          <w:szCs w:val="24"/>
        </w:rPr>
        <w:t>–</w:t>
      </w:r>
      <w:r w:rsidR="000410EC" w:rsidRPr="008A5B71">
        <w:rPr>
          <w:rFonts w:ascii="Calibri" w:hAnsi="Calibri" w:cs="Calibri"/>
          <w:sz w:val="24"/>
          <w:szCs w:val="24"/>
        </w:rPr>
        <w:t xml:space="preserve"> od </w:t>
      </w:r>
      <w:r w:rsidR="00F33300" w:rsidRPr="008A5B71">
        <w:rPr>
          <w:rFonts w:ascii="Calibri" w:hAnsi="Calibri" w:cs="Calibri"/>
          <w:sz w:val="24"/>
          <w:szCs w:val="24"/>
        </w:rPr>
        <w:t xml:space="preserve">najwyższej </w:t>
      </w:r>
      <w:r w:rsidR="000410EC" w:rsidRPr="008A5B71">
        <w:rPr>
          <w:rFonts w:ascii="Calibri" w:hAnsi="Calibri" w:cs="Calibri"/>
          <w:sz w:val="24"/>
          <w:szCs w:val="24"/>
        </w:rPr>
        <w:t xml:space="preserve">do </w:t>
      </w:r>
      <w:r w:rsidR="00F33300" w:rsidRPr="008A5B71">
        <w:rPr>
          <w:rFonts w:ascii="Calibri" w:hAnsi="Calibri" w:cs="Calibri"/>
          <w:sz w:val="24"/>
          <w:szCs w:val="24"/>
        </w:rPr>
        <w:t>najniższej</w:t>
      </w:r>
      <w:r w:rsidR="000410EC" w:rsidRPr="008A5B71">
        <w:rPr>
          <w:rFonts w:ascii="Calibri" w:hAnsi="Calibri" w:cs="Calibri"/>
          <w:sz w:val="24"/>
          <w:szCs w:val="24"/>
        </w:rPr>
        <w:t>.</w:t>
      </w:r>
    </w:p>
    <w:p w:rsidR="000410EC" w:rsidRPr="008A5B71" w:rsidRDefault="000410EC" w:rsidP="00AF3DC6">
      <w:pPr>
        <w:numPr>
          <w:ilvl w:val="0"/>
          <w:numId w:val="1"/>
        </w:numPr>
        <w:jc w:val="both"/>
        <w:rPr>
          <w:rFonts w:ascii="Calibri" w:hAnsi="Calibri" w:cs="Calibri"/>
          <w:sz w:val="24"/>
          <w:szCs w:val="24"/>
        </w:rPr>
      </w:pPr>
      <w:r w:rsidRPr="008A5B71">
        <w:rPr>
          <w:rFonts w:ascii="Calibri" w:hAnsi="Calibri" w:cs="Calibri"/>
          <w:sz w:val="24"/>
          <w:szCs w:val="24"/>
        </w:rPr>
        <w:t xml:space="preserve">Listy, o których mowa w </w:t>
      </w:r>
      <w:r w:rsidR="004671E2" w:rsidRPr="008A5B71">
        <w:rPr>
          <w:rFonts w:ascii="Calibri" w:hAnsi="Calibri" w:cs="Calibri"/>
          <w:sz w:val="24"/>
          <w:szCs w:val="24"/>
        </w:rPr>
        <w:t>ustęp</w:t>
      </w:r>
      <w:r w:rsidR="00624475" w:rsidRPr="008A5B71">
        <w:rPr>
          <w:rFonts w:ascii="Calibri" w:hAnsi="Calibri" w:cs="Calibri"/>
          <w:sz w:val="24"/>
          <w:szCs w:val="24"/>
        </w:rPr>
        <w:t>ie</w:t>
      </w:r>
      <w:r w:rsidRPr="008A5B71">
        <w:rPr>
          <w:rFonts w:ascii="Calibri" w:hAnsi="Calibri" w:cs="Calibri"/>
          <w:sz w:val="24"/>
          <w:szCs w:val="24"/>
        </w:rPr>
        <w:t xml:space="preserve"> 1, tworzone są odrębnie dla każdego kierunku studiów, w ramach obowiązujących limitów przyjęć. </w:t>
      </w:r>
    </w:p>
    <w:p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Kandydaci prezentowani są na listach według kodu rejestracyjnego ID kandydata z IRK, na </w:t>
      </w:r>
      <w:r w:rsidR="00494299" w:rsidRPr="008A5B71">
        <w:rPr>
          <w:rFonts w:ascii="Calibri" w:hAnsi="Calibri" w:cs="Calibri"/>
          <w:sz w:val="24"/>
          <w:szCs w:val="24"/>
        </w:rPr>
        <w:t xml:space="preserve">stronie </w:t>
      </w:r>
      <w:r w:rsidRPr="008A5B71">
        <w:rPr>
          <w:rFonts w:ascii="Calibri" w:hAnsi="Calibri" w:cs="Calibri"/>
          <w:sz w:val="24"/>
          <w:szCs w:val="24"/>
        </w:rPr>
        <w:t xml:space="preserve">internetowej Uczelni (strona rekrutacji) </w:t>
      </w:r>
      <w:r w:rsidR="00516C68" w:rsidRPr="008A5B71">
        <w:rPr>
          <w:rFonts w:ascii="Calibri" w:hAnsi="Calibri" w:cs="Calibri"/>
          <w:sz w:val="24"/>
          <w:szCs w:val="24"/>
        </w:rPr>
        <w:t>i</w:t>
      </w:r>
      <w:r w:rsidRPr="008A5B71">
        <w:rPr>
          <w:rFonts w:ascii="Calibri" w:hAnsi="Calibri" w:cs="Calibri"/>
          <w:sz w:val="24"/>
          <w:szCs w:val="24"/>
        </w:rPr>
        <w:t xml:space="preserve"> na tablicach ogłoszeń dziekanatu.</w:t>
      </w:r>
      <w:r w:rsidR="00316F5E" w:rsidRPr="008A5B71">
        <w:rPr>
          <w:rFonts w:ascii="Calibri" w:hAnsi="Calibri" w:cs="Calibri"/>
          <w:sz w:val="24"/>
          <w:szCs w:val="24"/>
        </w:rPr>
        <w:t xml:space="preserve"> Listy zamieszczane na stronie internetowej Uczelni (strona rekrutacji) </w:t>
      </w:r>
      <w:r w:rsidR="00316F5E" w:rsidRPr="008A5B71">
        <w:rPr>
          <w:rFonts w:ascii="Calibri" w:hAnsi="Calibri" w:cs="Calibri"/>
          <w:b/>
          <w:bCs/>
          <w:sz w:val="24"/>
          <w:szCs w:val="24"/>
        </w:rPr>
        <w:t>nie stanowią wiążącego wykazu</w:t>
      </w:r>
      <w:r w:rsidR="009C3AEE" w:rsidRPr="008A5B71">
        <w:rPr>
          <w:rFonts w:ascii="Calibri" w:hAnsi="Calibri" w:cs="Calibri"/>
          <w:b/>
          <w:bCs/>
          <w:sz w:val="24"/>
          <w:szCs w:val="24"/>
        </w:rPr>
        <w:t>,</w:t>
      </w:r>
      <w:r w:rsidR="00316F5E" w:rsidRPr="008A5B71">
        <w:rPr>
          <w:rFonts w:ascii="Calibri" w:hAnsi="Calibri" w:cs="Calibri"/>
          <w:sz w:val="24"/>
          <w:szCs w:val="24"/>
        </w:rPr>
        <w:t xml:space="preserve"> podawane są wyłącznie w celach informacyjnych</w:t>
      </w:r>
      <w:r w:rsidR="00316F5E" w:rsidRPr="008A5B71">
        <w:rPr>
          <w:rFonts w:ascii="Calibri" w:hAnsi="Calibri" w:cs="Calibri"/>
          <w:b/>
          <w:bCs/>
          <w:sz w:val="24"/>
          <w:szCs w:val="24"/>
        </w:rPr>
        <w:t>,</w:t>
      </w:r>
      <w:r w:rsidR="00316F5E" w:rsidRPr="008A5B71">
        <w:rPr>
          <w:rFonts w:ascii="Calibri" w:hAnsi="Calibri" w:cs="Calibri"/>
          <w:sz w:val="24"/>
          <w:szCs w:val="24"/>
        </w:rPr>
        <w:t xml:space="preserve"> dokumentem wiążącym są listy rekrutacyjne kandydatów zamieszczane na tablicach ogłoszeń przed dziekanatami właściwych wydziałów.</w:t>
      </w:r>
    </w:p>
    <w:p w:rsidR="00B44B47" w:rsidRPr="008A5B71" w:rsidRDefault="00316F5E"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Do zakończenia rekrutacji ka</w:t>
      </w:r>
      <w:r w:rsidR="000410EC" w:rsidRPr="008A5B71">
        <w:rPr>
          <w:rFonts w:ascii="Calibri" w:hAnsi="Calibri" w:cs="Calibri"/>
          <w:sz w:val="24"/>
          <w:szCs w:val="24"/>
        </w:rPr>
        <w:t xml:space="preserve">ndydaci zobowiązani są do zapoznawania się na bieżąco z komunikatami i informacjami o rekrutacji podawanymi na stronie internetowej Uczelni oraz </w:t>
      </w:r>
      <w:r w:rsidRPr="008A5B71">
        <w:rPr>
          <w:rFonts w:ascii="Calibri" w:hAnsi="Calibri" w:cs="Calibri"/>
          <w:sz w:val="24"/>
          <w:szCs w:val="24"/>
        </w:rPr>
        <w:t xml:space="preserve">w IRK oraz ponoszą odpowiedzialność </w:t>
      </w:r>
      <w:r w:rsidR="00B44B47" w:rsidRPr="008A5B71">
        <w:rPr>
          <w:rFonts w:ascii="Calibri" w:hAnsi="Calibri" w:cs="Calibri"/>
          <w:sz w:val="24"/>
          <w:szCs w:val="24"/>
        </w:rPr>
        <w:t>za wynikające z niedopełnienia tego obowiązku skutki oraz decyzje komisji.</w:t>
      </w:r>
    </w:p>
    <w:p w:rsidR="00B2221E" w:rsidRPr="008A5B71" w:rsidRDefault="00B2221E"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W przypadku uzyskania przez kilku kandydatów </w:t>
      </w:r>
      <w:r w:rsidR="00475020" w:rsidRPr="008A5B71">
        <w:rPr>
          <w:rFonts w:ascii="Calibri" w:hAnsi="Calibri" w:cs="Calibri"/>
          <w:sz w:val="24"/>
          <w:szCs w:val="24"/>
        </w:rPr>
        <w:t>najniższej</w:t>
      </w:r>
      <w:r w:rsidRPr="008A5B71">
        <w:rPr>
          <w:rFonts w:ascii="Calibri" w:hAnsi="Calibri" w:cs="Calibri"/>
          <w:sz w:val="24"/>
          <w:szCs w:val="24"/>
        </w:rPr>
        <w:t>, jednakowej sumy punktów uprawniających do przyjęcia na wybrany kierunek, formę</w:t>
      </w:r>
      <w:r w:rsidR="00B91EE2" w:rsidRPr="008A5B71">
        <w:rPr>
          <w:rFonts w:ascii="Calibri" w:hAnsi="Calibri" w:cs="Calibri"/>
          <w:sz w:val="24"/>
          <w:szCs w:val="24"/>
        </w:rPr>
        <w:t>,</w:t>
      </w:r>
      <w:r w:rsidRPr="008A5B71">
        <w:rPr>
          <w:rFonts w:ascii="Calibri" w:hAnsi="Calibri" w:cs="Calibri"/>
          <w:sz w:val="24"/>
          <w:szCs w:val="24"/>
        </w:rPr>
        <w:t xml:space="preserve"> zastosowane będzie </w:t>
      </w:r>
      <w:r w:rsidR="003E2F1B" w:rsidRPr="008A5B71">
        <w:rPr>
          <w:rFonts w:ascii="Calibri" w:hAnsi="Calibri" w:cs="Calibri"/>
          <w:sz w:val="24"/>
          <w:szCs w:val="24"/>
        </w:rPr>
        <w:t xml:space="preserve">następujące </w:t>
      </w:r>
      <w:r w:rsidRPr="008A5B71">
        <w:rPr>
          <w:rFonts w:ascii="Calibri" w:hAnsi="Calibri" w:cs="Calibri"/>
          <w:sz w:val="24"/>
          <w:szCs w:val="24"/>
        </w:rPr>
        <w:t xml:space="preserve">kryterium kwalifikacji – wynik uzyskany z </w:t>
      </w:r>
      <w:r w:rsidR="00A415A6" w:rsidRPr="008A5B71">
        <w:rPr>
          <w:rFonts w:ascii="Calibri" w:hAnsi="Calibri" w:cs="Calibri"/>
          <w:sz w:val="24"/>
          <w:szCs w:val="24"/>
        </w:rPr>
        <w:t xml:space="preserve"> </w:t>
      </w:r>
      <w:r w:rsidR="00E02752" w:rsidRPr="008A5B71">
        <w:rPr>
          <w:rFonts w:ascii="Calibri" w:hAnsi="Calibri" w:cs="Calibri"/>
          <w:bCs/>
          <w:sz w:val="24"/>
          <w:szCs w:val="24"/>
        </w:rPr>
        <w:t>biologii</w:t>
      </w:r>
      <w:r w:rsidR="00A415A6" w:rsidRPr="008A5B71">
        <w:rPr>
          <w:rFonts w:ascii="Calibri" w:hAnsi="Calibri" w:cs="Calibri"/>
          <w:bCs/>
          <w:sz w:val="24"/>
          <w:szCs w:val="24"/>
        </w:rPr>
        <w:t xml:space="preserve"> </w:t>
      </w:r>
      <w:r w:rsidR="00E02752" w:rsidRPr="008A5B71">
        <w:rPr>
          <w:rFonts w:ascii="Calibri" w:hAnsi="Calibri" w:cs="Calibri"/>
          <w:bCs/>
          <w:sz w:val="24"/>
          <w:szCs w:val="24"/>
        </w:rPr>
        <w:t>i</w:t>
      </w:r>
      <w:r w:rsidR="00A415A6" w:rsidRPr="008A5B71">
        <w:rPr>
          <w:rFonts w:ascii="Calibri" w:hAnsi="Calibri" w:cs="Calibri"/>
          <w:bCs/>
          <w:sz w:val="24"/>
          <w:szCs w:val="24"/>
        </w:rPr>
        <w:t xml:space="preserve"> następnie </w:t>
      </w:r>
      <w:r w:rsidR="00E02752" w:rsidRPr="008A5B71">
        <w:rPr>
          <w:rFonts w:ascii="Calibri" w:hAnsi="Calibri" w:cs="Calibri"/>
          <w:bCs/>
          <w:sz w:val="24"/>
          <w:szCs w:val="24"/>
        </w:rPr>
        <w:t xml:space="preserve">kolejno z </w:t>
      </w:r>
      <w:r w:rsidR="00A415A6" w:rsidRPr="008A5B71">
        <w:rPr>
          <w:rFonts w:ascii="Calibri" w:hAnsi="Calibri" w:cs="Calibri"/>
          <w:bCs/>
          <w:sz w:val="24"/>
          <w:szCs w:val="24"/>
        </w:rPr>
        <w:t>chemii, fizyki, matematyki.</w:t>
      </w:r>
      <w:r w:rsidR="00A415A6" w:rsidRPr="008A5B71">
        <w:rPr>
          <w:rFonts w:ascii="Calibri" w:hAnsi="Calibri" w:cs="Calibri"/>
          <w:sz w:val="24"/>
          <w:szCs w:val="24"/>
        </w:rPr>
        <w:t xml:space="preserve"> </w:t>
      </w:r>
      <w:r w:rsidR="008C61AD" w:rsidRPr="008A5B71">
        <w:rPr>
          <w:rFonts w:ascii="Calibri" w:hAnsi="Calibri" w:cs="Calibri"/>
          <w:sz w:val="24"/>
          <w:szCs w:val="24"/>
        </w:rPr>
        <w:t xml:space="preserve">Pierwszeństwo ma kandydat z wyższym wynikiem ze wskazanego przedmiotu. Jeżeli mimo zastosowania takiej kwalifikacji liczba kandydatów przyjętych na kierunek lekarski lub lekarsko-dentystyczny przekroczy limit miejsc, wówczas na te kierunki na </w:t>
      </w:r>
      <w:r w:rsidR="004C64E3" w:rsidRPr="008A5B71">
        <w:rPr>
          <w:rFonts w:ascii="Calibri" w:hAnsi="Calibri" w:cs="Calibri"/>
          <w:sz w:val="24"/>
          <w:szCs w:val="24"/>
        </w:rPr>
        <w:t>1 rok</w:t>
      </w:r>
      <w:r w:rsidR="008C61AD" w:rsidRPr="008A5B71">
        <w:rPr>
          <w:rFonts w:ascii="Calibri" w:hAnsi="Calibri" w:cs="Calibri"/>
          <w:sz w:val="24"/>
          <w:szCs w:val="24"/>
        </w:rPr>
        <w:t xml:space="preserve"> studiów może zostać przyjęta mniejsza liczba kandydatów.</w:t>
      </w:r>
      <w:r w:rsidR="00E1335B" w:rsidRPr="008A5B71">
        <w:rPr>
          <w:rFonts w:ascii="Calibri" w:hAnsi="Calibri" w:cs="Calibri"/>
          <w:sz w:val="24"/>
          <w:szCs w:val="24"/>
        </w:rPr>
        <w:t xml:space="preserve"> Nato</w:t>
      </w:r>
      <w:r w:rsidR="00A90266" w:rsidRPr="008A5B71">
        <w:rPr>
          <w:rFonts w:ascii="Calibri" w:hAnsi="Calibri" w:cs="Calibri"/>
          <w:sz w:val="24"/>
          <w:szCs w:val="24"/>
        </w:rPr>
        <w:t>miast na kierunku pielęgniarstwo</w:t>
      </w:r>
      <w:r w:rsidR="00E1335B" w:rsidRPr="008A5B71">
        <w:rPr>
          <w:rFonts w:ascii="Calibri" w:hAnsi="Calibri" w:cs="Calibri"/>
          <w:sz w:val="24"/>
          <w:szCs w:val="24"/>
        </w:rPr>
        <w:t xml:space="preserve"> w przypadku kandydatów z identyczną </w:t>
      </w:r>
      <w:r w:rsidR="00036C4A" w:rsidRPr="008A5B71">
        <w:rPr>
          <w:rFonts w:ascii="Calibri" w:hAnsi="Calibri" w:cs="Calibri"/>
          <w:sz w:val="24"/>
          <w:szCs w:val="24"/>
        </w:rPr>
        <w:t>punktacją</w:t>
      </w:r>
      <w:r w:rsidR="00E1335B" w:rsidRPr="008A5B71">
        <w:rPr>
          <w:rFonts w:ascii="Calibri" w:hAnsi="Calibri" w:cs="Calibri"/>
          <w:sz w:val="24"/>
          <w:szCs w:val="24"/>
        </w:rPr>
        <w:t>, przekroczenie limitu jest możliwe w sytuacji, gdy liczba osób przyjętych ponad limit będzie mniejsza lub równa liczbie miejsc brakujących do wypełnienia limitu przyjęć.</w:t>
      </w:r>
    </w:p>
    <w:p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 Kandydaci:</w:t>
      </w:r>
    </w:p>
    <w:p w:rsidR="000410EC" w:rsidRPr="008A5B71" w:rsidRDefault="000410EC" w:rsidP="0012378E">
      <w:pPr>
        <w:keepLines/>
        <w:numPr>
          <w:ilvl w:val="1"/>
          <w:numId w:val="8"/>
        </w:numPr>
        <w:jc w:val="both"/>
        <w:rPr>
          <w:rFonts w:ascii="Calibri" w:hAnsi="Calibri" w:cs="Calibri"/>
          <w:sz w:val="24"/>
          <w:szCs w:val="24"/>
        </w:rPr>
      </w:pPr>
      <w:r w:rsidRPr="008A5B71">
        <w:rPr>
          <w:rFonts w:ascii="Calibri" w:hAnsi="Calibri" w:cs="Calibri"/>
          <w:sz w:val="24"/>
          <w:szCs w:val="24"/>
        </w:rPr>
        <w:t xml:space="preserve"> przyjęci na studia:</w:t>
      </w:r>
    </w:p>
    <w:p w:rsidR="000410EC" w:rsidRPr="008A5B71" w:rsidRDefault="000410EC" w:rsidP="0012378E">
      <w:pPr>
        <w:keepLines/>
        <w:numPr>
          <w:ilvl w:val="2"/>
          <w:numId w:val="8"/>
        </w:numPr>
        <w:jc w:val="both"/>
        <w:rPr>
          <w:rFonts w:ascii="Calibri" w:hAnsi="Calibri" w:cs="Calibri"/>
          <w:sz w:val="24"/>
          <w:szCs w:val="24"/>
        </w:rPr>
      </w:pPr>
      <w:r w:rsidRPr="008A5B71">
        <w:rPr>
          <w:rFonts w:ascii="Calibri" w:hAnsi="Calibri" w:cs="Calibri"/>
          <w:sz w:val="24"/>
          <w:szCs w:val="24"/>
        </w:rPr>
        <w:t>oby</w:t>
      </w:r>
      <w:r w:rsidR="00316F5E" w:rsidRPr="008A5B71">
        <w:rPr>
          <w:rFonts w:ascii="Calibri" w:hAnsi="Calibri" w:cs="Calibri"/>
          <w:sz w:val="24"/>
          <w:szCs w:val="24"/>
        </w:rPr>
        <w:t xml:space="preserve">watele polscy – zostają wpisani </w:t>
      </w:r>
      <w:r w:rsidR="00437546" w:rsidRPr="008A5B71">
        <w:rPr>
          <w:rFonts w:ascii="Calibri" w:hAnsi="Calibri" w:cs="Calibri"/>
          <w:sz w:val="24"/>
          <w:szCs w:val="24"/>
        </w:rPr>
        <w:t xml:space="preserve">lub </w:t>
      </w:r>
      <w:r w:rsidR="00316F5E" w:rsidRPr="008A5B71">
        <w:rPr>
          <w:rFonts w:ascii="Calibri" w:hAnsi="Calibri" w:cs="Calibri"/>
          <w:sz w:val="24"/>
          <w:szCs w:val="24"/>
        </w:rPr>
        <w:t xml:space="preserve">wpisani warunkowo </w:t>
      </w:r>
      <w:r w:rsidRPr="008A5B71">
        <w:rPr>
          <w:rFonts w:ascii="Calibri" w:hAnsi="Calibri" w:cs="Calibri"/>
          <w:sz w:val="24"/>
          <w:szCs w:val="24"/>
        </w:rPr>
        <w:t xml:space="preserve">przez </w:t>
      </w:r>
      <w:r w:rsidR="00E409DB" w:rsidRPr="008A5B71">
        <w:rPr>
          <w:rFonts w:ascii="Calibri" w:hAnsi="Calibri" w:cs="Calibri"/>
          <w:sz w:val="24"/>
          <w:szCs w:val="24"/>
        </w:rPr>
        <w:t xml:space="preserve">KR </w:t>
      </w:r>
      <w:r w:rsidRPr="008A5B71">
        <w:rPr>
          <w:rFonts w:ascii="Calibri" w:hAnsi="Calibri" w:cs="Calibri"/>
          <w:sz w:val="24"/>
          <w:szCs w:val="24"/>
        </w:rPr>
        <w:t>na listę studentów,</w:t>
      </w:r>
    </w:p>
    <w:p w:rsidR="000410EC" w:rsidRPr="008A5B71" w:rsidRDefault="000410EC" w:rsidP="0012378E">
      <w:pPr>
        <w:keepLines/>
        <w:numPr>
          <w:ilvl w:val="2"/>
          <w:numId w:val="8"/>
        </w:numPr>
        <w:jc w:val="both"/>
        <w:rPr>
          <w:rFonts w:ascii="Calibri" w:hAnsi="Calibri" w:cs="Calibri"/>
          <w:sz w:val="24"/>
          <w:szCs w:val="24"/>
        </w:rPr>
      </w:pPr>
      <w:r w:rsidRPr="008A5B71">
        <w:rPr>
          <w:rFonts w:ascii="Calibri" w:hAnsi="Calibri" w:cs="Calibri"/>
          <w:sz w:val="24"/>
          <w:szCs w:val="24"/>
        </w:rPr>
        <w:t>cudzoziemcy – otrzymują decyzję</w:t>
      </w:r>
      <w:r w:rsidR="00316F5E" w:rsidRPr="008A5B71">
        <w:rPr>
          <w:rFonts w:ascii="Calibri" w:hAnsi="Calibri" w:cs="Calibri"/>
          <w:sz w:val="24"/>
          <w:szCs w:val="24"/>
        </w:rPr>
        <w:t xml:space="preserve"> </w:t>
      </w:r>
      <w:r w:rsidR="00494299" w:rsidRPr="008A5B71">
        <w:rPr>
          <w:rFonts w:ascii="Calibri" w:hAnsi="Calibri" w:cs="Calibri"/>
          <w:sz w:val="24"/>
          <w:szCs w:val="24"/>
        </w:rPr>
        <w:t xml:space="preserve">rektora </w:t>
      </w:r>
      <w:r w:rsidR="00437546" w:rsidRPr="008A5B71">
        <w:rPr>
          <w:rFonts w:ascii="Calibri" w:hAnsi="Calibri" w:cs="Calibri"/>
          <w:sz w:val="24"/>
          <w:szCs w:val="24"/>
        </w:rPr>
        <w:t>lub</w:t>
      </w:r>
      <w:r w:rsidR="00316F5E" w:rsidRPr="008A5B71">
        <w:rPr>
          <w:rFonts w:ascii="Calibri" w:hAnsi="Calibri" w:cs="Calibri"/>
          <w:sz w:val="24"/>
          <w:szCs w:val="24"/>
        </w:rPr>
        <w:t xml:space="preserve"> </w:t>
      </w:r>
      <w:r w:rsidRPr="008A5B71">
        <w:rPr>
          <w:rFonts w:ascii="Calibri" w:hAnsi="Calibri" w:cs="Calibri"/>
          <w:sz w:val="24"/>
          <w:szCs w:val="24"/>
        </w:rPr>
        <w:t xml:space="preserve">warunkową </w:t>
      </w:r>
      <w:r w:rsidR="00494299" w:rsidRPr="008A5B71">
        <w:rPr>
          <w:rFonts w:ascii="Calibri" w:hAnsi="Calibri" w:cs="Calibri"/>
          <w:sz w:val="24"/>
          <w:szCs w:val="24"/>
        </w:rPr>
        <w:t xml:space="preserve">decyzję </w:t>
      </w:r>
      <w:r w:rsidRPr="008A5B71">
        <w:rPr>
          <w:rFonts w:ascii="Calibri" w:hAnsi="Calibri" w:cs="Calibri"/>
          <w:sz w:val="24"/>
          <w:szCs w:val="24"/>
        </w:rPr>
        <w:t>rektora o przyjęciu</w:t>
      </w:r>
      <w:r w:rsidR="005D340F" w:rsidRPr="008A5B71">
        <w:rPr>
          <w:rFonts w:ascii="Calibri" w:hAnsi="Calibri" w:cs="Calibri"/>
          <w:sz w:val="24"/>
          <w:szCs w:val="24"/>
        </w:rPr>
        <w:t xml:space="preserve"> na studia</w:t>
      </w:r>
      <w:r w:rsidRPr="008A5B71">
        <w:rPr>
          <w:rFonts w:ascii="Calibri" w:hAnsi="Calibri" w:cs="Calibri"/>
          <w:sz w:val="24"/>
          <w:szCs w:val="24"/>
        </w:rPr>
        <w:t>.</w:t>
      </w:r>
    </w:p>
    <w:p w:rsidR="000410EC" w:rsidRPr="008A5B71" w:rsidRDefault="000410EC" w:rsidP="0012378E">
      <w:pPr>
        <w:keepLines/>
        <w:numPr>
          <w:ilvl w:val="1"/>
          <w:numId w:val="8"/>
        </w:numPr>
        <w:jc w:val="both"/>
        <w:rPr>
          <w:rFonts w:ascii="Calibri" w:hAnsi="Calibri" w:cs="Calibri"/>
          <w:sz w:val="24"/>
          <w:szCs w:val="24"/>
        </w:rPr>
      </w:pPr>
      <w:r w:rsidRPr="008A5B71">
        <w:rPr>
          <w:rFonts w:ascii="Calibri" w:hAnsi="Calibri" w:cs="Calibri"/>
          <w:sz w:val="24"/>
          <w:szCs w:val="24"/>
        </w:rPr>
        <w:t>nieprzyjęci na studia – otrzymują decyzję o odmowie przyjęcia na studia</w:t>
      </w:r>
      <w:r w:rsidR="00050FE9" w:rsidRPr="008A5B71">
        <w:rPr>
          <w:rFonts w:ascii="Calibri" w:hAnsi="Calibri" w:cs="Calibri"/>
          <w:sz w:val="24"/>
          <w:szCs w:val="24"/>
        </w:rPr>
        <w:t>.</w:t>
      </w:r>
      <w:r w:rsidRPr="008A5B71">
        <w:rPr>
          <w:rFonts w:ascii="Calibri" w:hAnsi="Calibri" w:cs="Calibri"/>
          <w:sz w:val="24"/>
          <w:szCs w:val="24"/>
        </w:rPr>
        <w:t xml:space="preserve"> </w:t>
      </w:r>
    </w:p>
    <w:p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Cudzoziemcom, którym została wydana decyzja warunkowa o przyjęciu na studia, spełnienie warunków określonych w tej decyzji warunkowej zostanie potwierdzone przez </w:t>
      </w:r>
      <w:r w:rsidR="00316F5E" w:rsidRPr="008A5B71">
        <w:rPr>
          <w:rFonts w:ascii="Calibri" w:hAnsi="Calibri" w:cs="Calibri"/>
          <w:sz w:val="24"/>
          <w:szCs w:val="24"/>
        </w:rPr>
        <w:t>p</w:t>
      </w:r>
      <w:r w:rsidRPr="008A5B71">
        <w:rPr>
          <w:rFonts w:ascii="Calibri" w:hAnsi="Calibri" w:cs="Calibri"/>
          <w:sz w:val="24"/>
          <w:szCs w:val="24"/>
        </w:rPr>
        <w:t xml:space="preserve">rzewodniczącego </w:t>
      </w:r>
      <w:r w:rsidR="00E409DB" w:rsidRPr="008A5B71">
        <w:rPr>
          <w:rFonts w:ascii="Calibri" w:hAnsi="Calibri" w:cs="Calibri"/>
          <w:sz w:val="24"/>
          <w:szCs w:val="24"/>
        </w:rPr>
        <w:t>KR</w:t>
      </w:r>
      <w:r w:rsidRPr="008A5B71">
        <w:rPr>
          <w:rFonts w:ascii="Calibri" w:hAnsi="Calibri" w:cs="Calibri"/>
          <w:sz w:val="24"/>
          <w:szCs w:val="24"/>
        </w:rPr>
        <w:t xml:space="preserve"> poprzez zamieszczenie w decyzji pieczęci imiennej i złożenie podpisu pod sformułowaniem „Potwierdzam spełnienie warunków niniejszej decyzji”. Kandydatowi – na jego wniosek –</w:t>
      </w:r>
      <w:r w:rsidR="00316F5E" w:rsidRPr="008A5B71">
        <w:rPr>
          <w:rFonts w:ascii="Calibri" w:hAnsi="Calibri" w:cs="Calibri"/>
          <w:sz w:val="24"/>
          <w:szCs w:val="24"/>
        </w:rPr>
        <w:t xml:space="preserve"> </w:t>
      </w:r>
      <w:r w:rsidR="00E409DB" w:rsidRPr="008A5B71">
        <w:rPr>
          <w:rFonts w:ascii="Calibri" w:hAnsi="Calibri" w:cs="Calibri"/>
          <w:sz w:val="24"/>
          <w:szCs w:val="24"/>
        </w:rPr>
        <w:t>KR</w:t>
      </w:r>
      <w:r w:rsidRPr="008A5B71">
        <w:rPr>
          <w:rFonts w:ascii="Calibri" w:hAnsi="Calibri" w:cs="Calibri"/>
          <w:sz w:val="24"/>
          <w:szCs w:val="24"/>
        </w:rPr>
        <w:t xml:space="preserve"> wydaje zaświadczenie o spełnieniu warunków określonych w decyzji warunkowej. Niedopełnienie we wskazanym terminie co najmniej jednego warunku z decyzji warunkowej, skutkować będzie </w:t>
      </w:r>
      <w:r w:rsidR="00EC765C" w:rsidRPr="008A5B71">
        <w:rPr>
          <w:rFonts w:ascii="Calibri" w:hAnsi="Calibri" w:cs="Calibri"/>
          <w:sz w:val="24"/>
          <w:szCs w:val="24"/>
        </w:rPr>
        <w:t>wygaśnięciem decyzji o przyjęciu</w:t>
      </w:r>
      <w:r w:rsidRPr="008A5B71">
        <w:rPr>
          <w:rFonts w:ascii="Calibri" w:hAnsi="Calibri" w:cs="Calibri"/>
          <w:sz w:val="24"/>
          <w:szCs w:val="24"/>
        </w:rPr>
        <w:t xml:space="preserve"> na studia.</w:t>
      </w:r>
    </w:p>
    <w:p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Kandydatom, obywatelom polskim, wpisanym warunkowo na listę studentów, spełnienie warunków </w:t>
      </w:r>
      <w:r w:rsidR="00C674F0" w:rsidRPr="008A5B71">
        <w:rPr>
          <w:rFonts w:ascii="Calibri" w:hAnsi="Calibri" w:cs="Calibri"/>
          <w:sz w:val="24"/>
          <w:szCs w:val="24"/>
        </w:rPr>
        <w:t xml:space="preserve">może zostać, na wniosek kandydata, </w:t>
      </w:r>
      <w:r w:rsidRPr="008A5B71">
        <w:rPr>
          <w:rFonts w:ascii="Calibri" w:hAnsi="Calibri" w:cs="Calibri"/>
          <w:sz w:val="24"/>
          <w:szCs w:val="24"/>
        </w:rPr>
        <w:t>potwierdzone prz</w:t>
      </w:r>
      <w:r w:rsidR="00316F5E" w:rsidRPr="008A5B71">
        <w:rPr>
          <w:rFonts w:ascii="Calibri" w:hAnsi="Calibri" w:cs="Calibri"/>
          <w:sz w:val="24"/>
          <w:szCs w:val="24"/>
        </w:rPr>
        <w:t>ez p</w:t>
      </w:r>
      <w:r w:rsidR="00050FE9" w:rsidRPr="008A5B71">
        <w:rPr>
          <w:rFonts w:ascii="Calibri" w:hAnsi="Calibri" w:cs="Calibri"/>
          <w:sz w:val="24"/>
          <w:szCs w:val="24"/>
        </w:rPr>
        <w:t xml:space="preserve">rzewodniczącego </w:t>
      </w:r>
      <w:r w:rsidR="00E409DB" w:rsidRPr="008A5B71">
        <w:rPr>
          <w:rFonts w:ascii="Calibri" w:hAnsi="Calibri" w:cs="Calibri"/>
          <w:sz w:val="24"/>
          <w:szCs w:val="24"/>
        </w:rPr>
        <w:t>KR</w:t>
      </w:r>
      <w:r w:rsidR="00095F20" w:rsidRPr="008A5B71">
        <w:rPr>
          <w:rFonts w:ascii="Calibri" w:hAnsi="Calibri" w:cs="Calibri"/>
          <w:sz w:val="24"/>
          <w:szCs w:val="24"/>
        </w:rPr>
        <w:t xml:space="preserve"> </w:t>
      </w:r>
      <w:r w:rsidR="00050FE9" w:rsidRPr="008A5B71">
        <w:rPr>
          <w:rFonts w:ascii="Calibri" w:hAnsi="Calibri" w:cs="Calibri"/>
          <w:sz w:val="24"/>
          <w:szCs w:val="24"/>
        </w:rPr>
        <w:t xml:space="preserve">poprzez </w:t>
      </w:r>
      <w:r w:rsidRPr="008A5B71">
        <w:rPr>
          <w:rFonts w:ascii="Calibri" w:hAnsi="Calibri" w:cs="Calibri"/>
          <w:sz w:val="24"/>
          <w:szCs w:val="24"/>
        </w:rPr>
        <w:t>wyda</w:t>
      </w:r>
      <w:r w:rsidR="00C674F0" w:rsidRPr="008A5B71">
        <w:rPr>
          <w:rFonts w:ascii="Calibri" w:hAnsi="Calibri" w:cs="Calibri"/>
          <w:sz w:val="24"/>
          <w:szCs w:val="24"/>
        </w:rPr>
        <w:t>nie odpowiedniego zaświadczenia.</w:t>
      </w:r>
      <w:r w:rsidRPr="008A5B71">
        <w:rPr>
          <w:rFonts w:ascii="Calibri" w:hAnsi="Calibri" w:cs="Calibri"/>
          <w:sz w:val="24"/>
          <w:szCs w:val="24"/>
        </w:rPr>
        <w:t xml:space="preserve"> </w:t>
      </w:r>
    </w:p>
    <w:p w:rsidR="000410EC" w:rsidRPr="008A5B71" w:rsidRDefault="000410E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 xml:space="preserve">Kandydat </w:t>
      </w:r>
      <w:r w:rsidR="00EA4C38" w:rsidRPr="008A5B71">
        <w:rPr>
          <w:rFonts w:ascii="Calibri" w:hAnsi="Calibri" w:cs="Calibri"/>
          <w:sz w:val="24"/>
          <w:szCs w:val="24"/>
        </w:rPr>
        <w:t xml:space="preserve">przyjęty warunkowo </w:t>
      </w:r>
      <w:r w:rsidRPr="008A5B71">
        <w:rPr>
          <w:rFonts w:ascii="Calibri" w:hAnsi="Calibri" w:cs="Calibri"/>
          <w:sz w:val="24"/>
          <w:szCs w:val="24"/>
        </w:rPr>
        <w:t xml:space="preserve">na studia zobowiązany jest do dostarczenia </w:t>
      </w:r>
      <w:r w:rsidR="00A73D79" w:rsidRPr="008A5B71">
        <w:rPr>
          <w:rFonts w:ascii="Calibri" w:hAnsi="Calibri" w:cs="Calibri"/>
          <w:sz w:val="24"/>
          <w:szCs w:val="24"/>
        </w:rPr>
        <w:t xml:space="preserve">do </w:t>
      </w:r>
      <w:r w:rsidR="00E409DB" w:rsidRPr="008A5B71">
        <w:rPr>
          <w:rFonts w:ascii="Calibri" w:hAnsi="Calibri" w:cs="Calibri"/>
          <w:sz w:val="24"/>
          <w:szCs w:val="24"/>
        </w:rPr>
        <w:t>KR</w:t>
      </w:r>
      <w:r w:rsidR="00A73D79" w:rsidRPr="008A5B71">
        <w:rPr>
          <w:rFonts w:ascii="Calibri" w:hAnsi="Calibri" w:cs="Calibri"/>
          <w:sz w:val="24"/>
          <w:szCs w:val="24"/>
        </w:rPr>
        <w:t xml:space="preserve"> </w:t>
      </w:r>
      <w:r w:rsidR="003E2F1B" w:rsidRPr="008A5B71">
        <w:rPr>
          <w:rFonts w:ascii="Calibri" w:hAnsi="Calibri" w:cs="Calibri"/>
          <w:sz w:val="24"/>
          <w:szCs w:val="24"/>
        </w:rPr>
        <w:t>dokumentów wymienionych w § 5</w:t>
      </w:r>
      <w:r w:rsidRPr="008A5B71">
        <w:rPr>
          <w:rFonts w:ascii="Calibri" w:hAnsi="Calibri" w:cs="Calibri"/>
          <w:sz w:val="24"/>
          <w:szCs w:val="24"/>
        </w:rPr>
        <w:t xml:space="preserve">. </w:t>
      </w:r>
    </w:p>
    <w:p w:rsidR="00DC75AC" w:rsidRPr="008A5B71" w:rsidRDefault="0065322C"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lastRenderedPageBreak/>
        <w:t xml:space="preserve">Postępowanie administracyjne w procesie rekrutacji rozpoczyna się w dniu złożenia w KR ankiety osobowej </w:t>
      </w:r>
      <w:r w:rsidR="00DC75AC" w:rsidRPr="008A5B71">
        <w:rPr>
          <w:rFonts w:ascii="Calibri" w:hAnsi="Calibri" w:cs="Calibri"/>
          <w:sz w:val="24"/>
          <w:szCs w:val="24"/>
        </w:rPr>
        <w:t xml:space="preserve">(data wpływu na ankiecie) wraz </w:t>
      </w:r>
      <w:r w:rsidR="00BF7659" w:rsidRPr="008A5B71">
        <w:rPr>
          <w:rFonts w:ascii="Calibri" w:hAnsi="Calibri" w:cs="Calibri"/>
          <w:sz w:val="24"/>
          <w:szCs w:val="24"/>
        </w:rPr>
        <w:t>z pozostałymi d</w:t>
      </w:r>
      <w:r w:rsidR="003E2F1B" w:rsidRPr="008A5B71">
        <w:rPr>
          <w:rFonts w:ascii="Calibri" w:hAnsi="Calibri" w:cs="Calibri"/>
          <w:sz w:val="24"/>
          <w:szCs w:val="24"/>
        </w:rPr>
        <w:t>okumentami, o których mowa w § 5</w:t>
      </w:r>
      <w:r w:rsidR="00BF7659" w:rsidRPr="008A5B71">
        <w:rPr>
          <w:rFonts w:ascii="Calibri" w:hAnsi="Calibri" w:cs="Calibri"/>
          <w:sz w:val="24"/>
          <w:szCs w:val="24"/>
        </w:rPr>
        <w:t>.</w:t>
      </w:r>
    </w:p>
    <w:p w:rsidR="000410EC" w:rsidRPr="008A5B71" w:rsidRDefault="003E2F1B" w:rsidP="00AF3DC6">
      <w:pPr>
        <w:widowControl w:val="0"/>
        <w:numPr>
          <w:ilvl w:val="0"/>
          <w:numId w:val="1"/>
        </w:numPr>
        <w:contextualSpacing/>
        <w:jc w:val="both"/>
        <w:rPr>
          <w:rFonts w:ascii="Calibri" w:hAnsi="Calibri" w:cs="Calibri"/>
          <w:strike/>
          <w:sz w:val="24"/>
          <w:szCs w:val="24"/>
        </w:rPr>
      </w:pPr>
      <w:r w:rsidRPr="008A5B71">
        <w:rPr>
          <w:rFonts w:ascii="Calibri" w:hAnsi="Calibri" w:cs="Calibri"/>
          <w:sz w:val="24"/>
          <w:szCs w:val="24"/>
        </w:rPr>
        <w:t>Dokumenty wymienione w § 5</w:t>
      </w:r>
      <w:r w:rsidR="000410EC" w:rsidRPr="008A5B71">
        <w:rPr>
          <w:rFonts w:ascii="Calibri" w:hAnsi="Calibri" w:cs="Calibri"/>
          <w:sz w:val="24"/>
          <w:szCs w:val="24"/>
        </w:rPr>
        <w:t xml:space="preserve"> powinny zostać złożone i odebrane osobiście przez kandydata albo przez osobę posiadającą odpowiednie upoważnienie kandydata, zawierające poświadczenie własnoręczności podpisu osoby upoważniającej, dokonane przez notariusza lub członka </w:t>
      </w:r>
      <w:r w:rsidR="00E409DB" w:rsidRPr="008A5B71">
        <w:rPr>
          <w:rFonts w:ascii="Calibri" w:hAnsi="Calibri" w:cs="Calibri"/>
          <w:sz w:val="24"/>
          <w:szCs w:val="24"/>
        </w:rPr>
        <w:t>KR</w:t>
      </w:r>
      <w:r w:rsidR="00EA4C38" w:rsidRPr="008A5B71">
        <w:rPr>
          <w:rFonts w:ascii="Calibri" w:hAnsi="Calibri" w:cs="Calibri"/>
          <w:sz w:val="24"/>
          <w:szCs w:val="24"/>
        </w:rPr>
        <w:t>.</w:t>
      </w:r>
    </w:p>
    <w:p w:rsidR="0069464D" w:rsidRPr="008A5B71" w:rsidRDefault="0069464D"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Stwierdzenie rozbieżności między treścią złożonych przez kandydata dokumentów, a danymi wprowadzonymi przez kandydata do IRK, może skutkować skreśleniem z listy osób przyjętych warunkowo</w:t>
      </w:r>
      <w:r w:rsidR="00DE00A1" w:rsidRPr="008A5B71">
        <w:rPr>
          <w:rFonts w:ascii="Calibri" w:hAnsi="Calibri" w:cs="Calibri"/>
          <w:sz w:val="24"/>
          <w:szCs w:val="24"/>
        </w:rPr>
        <w:t xml:space="preserve"> i wydaniem decyzji o odmowie przyjęcia na studia z powodu niespełnienia warunków rekrutacji.</w:t>
      </w:r>
    </w:p>
    <w:p w:rsidR="00475CE7" w:rsidRPr="008A5B71" w:rsidRDefault="00AC7EB2" w:rsidP="00AF3DC6">
      <w:pPr>
        <w:widowControl w:val="0"/>
        <w:numPr>
          <w:ilvl w:val="0"/>
          <w:numId w:val="1"/>
        </w:numPr>
        <w:contextualSpacing/>
        <w:jc w:val="both"/>
        <w:rPr>
          <w:rFonts w:ascii="Calibri" w:hAnsi="Calibri" w:cs="Calibri"/>
          <w:sz w:val="24"/>
          <w:szCs w:val="24"/>
        </w:rPr>
      </w:pPr>
      <w:r w:rsidRPr="008A5B71">
        <w:rPr>
          <w:rFonts w:ascii="Calibri" w:hAnsi="Calibri" w:cs="Calibri"/>
          <w:sz w:val="24"/>
          <w:szCs w:val="24"/>
        </w:rPr>
        <w:t>Kandydaci, po przyjęciu na studia, są zobowiązani do terminowego wniesienia opłaty za usługi edukacyjne</w:t>
      </w:r>
      <w:r w:rsidR="0097025B" w:rsidRPr="008A5B71">
        <w:rPr>
          <w:rFonts w:ascii="Calibri" w:hAnsi="Calibri" w:cs="Calibri"/>
          <w:sz w:val="24"/>
          <w:szCs w:val="24"/>
        </w:rPr>
        <w:t xml:space="preserve"> (czesnego)</w:t>
      </w:r>
      <w:r w:rsidRPr="008A5B71">
        <w:rPr>
          <w:rFonts w:ascii="Calibri" w:hAnsi="Calibri" w:cs="Calibri"/>
          <w:sz w:val="24"/>
          <w:szCs w:val="24"/>
        </w:rPr>
        <w:t>. Wysokość</w:t>
      </w:r>
      <w:r w:rsidR="004C4F2F" w:rsidRPr="008A5B71">
        <w:rPr>
          <w:rFonts w:ascii="Calibri" w:hAnsi="Calibri" w:cs="Calibri"/>
          <w:sz w:val="24"/>
          <w:szCs w:val="24"/>
        </w:rPr>
        <w:t xml:space="preserve"> oraz</w:t>
      </w:r>
      <w:r w:rsidRPr="008A5B71">
        <w:rPr>
          <w:rFonts w:ascii="Calibri" w:hAnsi="Calibri" w:cs="Calibri"/>
          <w:sz w:val="24"/>
          <w:szCs w:val="24"/>
        </w:rPr>
        <w:t xml:space="preserve"> terminy wnoszenia opłat za studia regulują odrębne przepisy.</w:t>
      </w:r>
      <w:r w:rsidR="00B43C20" w:rsidRPr="008A5B71">
        <w:rPr>
          <w:rFonts w:ascii="Calibri" w:hAnsi="Calibri" w:cs="Calibri"/>
          <w:sz w:val="24"/>
          <w:szCs w:val="24"/>
        </w:rPr>
        <w:t xml:space="preserve"> </w:t>
      </w:r>
      <w:r w:rsidR="00475CE7" w:rsidRPr="008A5B71">
        <w:rPr>
          <w:rFonts w:ascii="Calibri" w:hAnsi="Calibri" w:cs="Calibri"/>
          <w:sz w:val="24"/>
          <w:szCs w:val="24"/>
        </w:rPr>
        <w:t>Kandydat jest zobowiązany do złożenia oświadczenia, że zapoznał się z zarządzeniem w sprawie wysokości i terminów wnoszenia opłat za usługi edukacyjne oraz zobowiązuje się wnosić opłaty w wysokości i terminach określonych w tym zarządzeniu.</w:t>
      </w:r>
    </w:p>
    <w:p w:rsidR="00080760" w:rsidRPr="008A5B71" w:rsidRDefault="00080760" w:rsidP="0012378E">
      <w:pPr>
        <w:numPr>
          <w:ilvl w:val="0"/>
          <w:numId w:val="21"/>
        </w:numPr>
        <w:jc w:val="both"/>
        <w:rPr>
          <w:rFonts w:ascii="Calibri" w:hAnsi="Calibri" w:cs="Calibri"/>
          <w:sz w:val="24"/>
          <w:szCs w:val="24"/>
        </w:rPr>
      </w:pPr>
      <w:r w:rsidRPr="008A5B71">
        <w:rPr>
          <w:rFonts w:ascii="Calibri" w:hAnsi="Calibri" w:cs="Calibri"/>
          <w:sz w:val="24"/>
          <w:szCs w:val="24"/>
        </w:rPr>
        <w:t>Niepełnoletni kandydat</w:t>
      </w:r>
      <w:r w:rsidR="00B56129" w:rsidRPr="008A5B71">
        <w:rPr>
          <w:rFonts w:ascii="Calibri" w:hAnsi="Calibri" w:cs="Calibri"/>
          <w:sz w:val="24"/>
          <w:szCs w:val="24"/>
        </w:rPr>
        <w:t xml:space="preserve"> (osoba, która w chwili złożenia deklaracji uczestnictwa w procesie rekrutacji na studia poprzez zarejestrowanie się w IRK, nie ukończyła 18 lat)</w:t>
      </w:r>
      <w:r w:rsidR="00B56129" w:rsidRPr="008A5B71">
        <w:rPr>
          <w:rFonts w:ascii="Calibri" w:hAnsi="Calibri" w:cs="Calibri"/>
          <w:sz w:val="24"/>
          <w:szCs w:val="24"/>
          <w:vertAlign w:val="superscript"/>
        </w:rPr>
        <w:t xml:space="preserve"> </w:t>
      </w:r>
      <w:r w:rsidRPr="008A5B71">
        <w:rPr>
          <w:rFonts w:ascii="Calibri" w:hAnsi="Calibri" w:cs="Calibri"/>
          <w:sz w:val="24"/>
          <w:szCs w:val="24"/>
        </w:rPr>
        <w:t xml:space="preserve"> może samodzielnie dokonać wpisu na studia pod warunkiem przedstawienia oświadczenia przedstawiciela ustawowego o wyrażeniu zgody na </w:t>
      </w:r>
      <w:r w:rsidR="00B56129" w:rsidRPr="008A5B71">
        <w:rPr>
          <w:rFonts w:ascii="Calibri" w:hAnsi="Calibri" w:cs="Calibri"/>
          <w:sz w:val="24"/>
          <w:szCs w:val="24"/>
        </w:rPr>
        <w:t xml:space="preserve">udział w procesie rekrutacji i </w:t>
      </w:r>
      <w:r w:rsidRPr="008A5B71">
        <w:rPr>
          <w:rFonts w:ascii="Calibri" w:hAnsi="Calibri" w:cs="Calibri"/>
          <w:sz w:val="24"/>
          <w:szCs w:val="24"/>
        </w:rPr>
        <w:t>podjęcie studiów, zawierającego poświadczenie notarialne podpisu. Jeśli wpisu dokonuje przedstawiciel ustawowy obecność kandydata niepełnoletniego nie jest wymagana.</w:t>
      </w:r>
    </w:p>
    <w:p w:rsidR="00080760" w:rsidRPr="008A5B71" w:rsidRDefault="00080760" w:rsidP="0012378E">
      <w:pPr>
        <w:numPr>
          <w:ilvl w:val="0"/>
          <w:numId w:val="21"/>
        </w:numPr>
        <w:jc w:val="both"/>
        <w:rPr>
          <w:rFonts w:ascii="Calibri" w:hAnsi="Calibri" w:cs="Calibri"/>
          <w:sz w:val="24"/>
          <w:szCs w:val="24"/>
        </w:rPr>
      </w:pPr>
      <w:r w:rsidRPr="008A5B71">
        <w:rPr>
          <w:rFonts w:ascii="Calibri" w:hAnsi="Calibri" w:cs="Calibri"/>
          <w:sz w:val="24"/>
          <w:szCs w:val="24"/>
        </w:rPr>
        <w:t xml:space="preserve">Przyjęty na studia, po </w:t>
      </w:r>
      <w:r w:rsidR="00002E51" w:rsidRPr="008A5B71">
        <w:rPr>
          <w:rFonts w:ascii="Calibri" w:hAnsi="Calibri" w:cs="Calibri"/>
          <w:sz w:val="24"/>
          <w:szCs w:val="24"/>
        </w:rPr>
        <w:t>uzyskaniu</w:t>
      </w:r>
      <w:r w:rsidRPr="008A5B71">
        <w:rPr>
          <w:rFonts w:ascii="Calibri" w:hAnsi="Calibri" w:cs="Calibri"/>
          <w:sz w:val="24"/>
          <w:szCs w:val="24"/>
        </w:rPr>
        <w:t xml:space="preserve"> skierowania </w:t>
      </w:r>
      <w:r w:rsidR="00171927" w:rsidRPr="008A5B71">
        <w:rPr>
          <w:rFonts w:ascii="Calibri" w:hAnsi="Calibri" w:cs="Calibri"/>
          <w:sz w:val="24"/>
          <w:szCs w:val="24"/>
        </w:rPr>
        <w:t>na szczepienie przeciw WZW typu B, badania lekarskie przeprowadzane przez lekarza medycyny pracy oraz badania sanitarno-epidemiologiczne jest zobowiązany do dostarczenia do dziekanatu, w wyznaczonym terminie, zaświadczenia lekarskiego o braku przeciwskazań do podjęcia studiów wraz z zaświadczeniem o odbytym szczepieniu</w:t>
      </w:r>
      <w:r w:rsidR="00E02752" w:rsidRPr="008A5B71">
        <w:rPr>
          <w:rFonts w:ascii="Calibri" w:hAnsi="Calibri" w:cs="Calibri"/>
          <w:sz w:val="24"/>
          <w:szCs w:val="24"/>
        </w:rPr>
        <w:t xml:space="preserve"> WZW typu B</w:t>
      </w:r>
      <w:r w:rsidR="00171927" w:rsidRPr="008A5B71">
        <w:rPr>
          <w:rFonts w:ascii="Calibri" w:hAnsi="Calibri" w:cs="Calibri"/>
          <w:sz w:val="24"/>
          <w:szCs w:val="24"/>
        </w:rPr>
        <w:t xml:space="preserve">. </w:t>
      </w:r>
      <w:r w:rsidRPr="008A5B71">
        <w:rPr>
          <w:rFonts w:ascii="Calibri" w:hAnsi="Calibri" w:cs="Calibri"/>
          <w:sz w:val="24"/>
          <w:szCs w:val="24"/>
        </w:rPr>
        <w:t xml:space="preserve">Niedopełnienie tego obowiązku </w:t>
      </w:r>
      <w:r w:rsidR="00DA5E4A" w:rsidRPr="008A5B71">
        <w:rPr>
          <w:rFonts w:ascii="Calibri" w:hAnsi="Calibri" w:cs="Calibri"/>
          <w:sz w:val="24"/>
          <w:szCs w:val="24"/>
        </w:rPr>
        <w:t>będzie skutkować niedopuszczeniem do ud</w:t>
      </w:r>
      <w:r w:rsidR="00B56129" w:rsidRPr="008A5B71">
        <w:rPr>
          <w:rFonts w:ascii="Calibri" w:hAnsi="Calibri" w:cs="Calibri"/>
          <w:sz w:val="24"/>
          <w:szCs w:val="24"/>
        </w:rPr>
        <w:t>ziału w zajęciach</w:t>
      </w:r>
      <w:r w:rsidR="00287D1B" w:rsidRPr="008A5B71">
        <w:rPr>
          <w:rFonts w:ascii="Calibri" w:hAnsi="Calibri" w:cs="Calibri"/>
          <w:sz w:val="24"/>
          <w:szCs w:val="24"/>
        </w:rPr>
        <w:t xml:space="preserve"> dydaktycznych.</w:t>
      </w:r>
      <w:r w:rsidR="004A6549" w:rsidRPr="008A5B71">
        <w:rPr>
          <w:rFonts w:ascii="Calibri" w:hAnsi="Calibri" w:cs="Calibri"/>
          <w:sz w:val="24"/>
          <w:szCs w:val="24"/>
        </w:rPr>
        <w:t xml:space="preserve"> Listę czynników szkodliwych, uciążliwych i niebezpiecznych dla zdrowia przedstawi</w:t>
      </w:r>
      <w:r w:rsidR="00DE22DE" w:rsidRPr="008A5B71">
        <w:rPr>
          <w:rFonts w:ascii="Calibri" w:hAnsi="Calibri" w:cs="Calibri"/>
          <w:sz w:val="24"/>
          <w:szCs w:val="24"/>
        </w:rPr>
        <w:t>ono w</w:t>
      </w:r>
      <w:r w:rsidR="004A6549" w:rsidRPr="008A5B71">
        <w:rPr>
          <w:rFonts w:ascii="Calibri" w:hAnsi="Calibri" w:cs="Calibri"/>
          <w:sz w:val="24"/>
          <w:szCs w:val="24"/>
        </w:rPr>
        <w:t xml:space="preserve"> </w:t>
      </w:r>
      <w:r w:rsidR="004E169B" w:rsidRPr="008A5B71">
        <w:rPr>
          <w:rFonts w:ascii="Calibri" w:hAnsi="Calibri" w:cs="Calibri"/>
          <w:sz w:val="24"/>
          <w:szCs w:val="24"/>
        </w:rPr>
        <w:t xml:space="preserve">§ </w:t>
      </w:r>
      <w:r w:rsidR="001B005D" w:rsidRPr="008A5B71">
        <w:rPr>
          <w:rFonts w:ascii="Calibri" w:hAnsi="Calibri" w:cs="Calibri"/>
          <w:sz w:val="24"/>
          <w:szCs w:val="24"/>
        </w:rPr>
        <w:t>14</w:t>
      </w:r>
      <w:r w:rsidR="00DE22DE" w:rsidRPr="008A5B71">
        <w:rPr>
          <w:rFonts w:ascii="Calibri" w:hAnsi="Calibri" w:cs="Calibri"/>
          <w:sz w:val="24"/>
          <w:szCs w:val="24"/>
        </w:rPr>
        <w:t>.</w:t>
      </w:r>
    </w:p>
    <w:p w:rsidR="000410EC" w:rsidRPr="008A5B71" w:rsidRDefault="000410EC" w:rsidP="0012378E">
      <w:pPr>
        <w:numPr>
          <w:ilvl w:val="0"/>
          <w:numId w:val="21"/>
        </w:numPr>
        <w:jc w:val="both"/>
        <w:rPr>
          <w:rFonts w:ascii="Calibri" w:hAnsi="Calibri" w:cs="Calibri"/>
          <w:sz w:val="24"/>
          <w:szCs w:val="24"/>
        </w:rPr>
      </w:pPr>
      <w:r w:rsidRPr="008A5B71">
        <w:rPr>
          <w:rFonts w:ascii="Calibri" w:hAnsi="Calibri" w:cs="Calibri"/>
          <w:sz w:val="24"/>
          <w:szCs w:val="24"/>
        </w:rPr>
        <w:t>Niedostarczenie w terminie</w:t>
      </w:r>
      <w:r w:rsidR="002E5B5B" w:rsidRPr="008A5B71">
        <w:rPr>
          <w:rFonts w:ascii="Calibri" w:hAnsi="Calibri" w:cs="Calibri"/>
          <w:sz w:val="24"/>
          <w:szCs w:val="24"/>
        </w:rPr>
        <w:t xml:space="preserve">, określonym w harmonogramie, </w:t>
      </w:r>
      <w:r w:rsidR="003E2F1B" w:rsidRPr="008A5B71">
        <w:rPr>
          <w:rFonts w:ascii="Calibri" w:hAnsi="Calibri" w:cs="Calibri"/>
          <w:sz w:val="24"/>
          <w:szCs w:val="24"/>
        </w:rPr>
        <w:t xml:space="preserve"> dokumentów wymienionych w § 5</w:t>
      </w:r>
      <w:r w:rsidRPr="008A5B71">
        <w:rPr>
          <w:rFonts w:ascii="Calibri" w:hAnsi="Calibri" w:cs="Calibri"/>
          <w:sz w:val="24"/>
          <w:szCs w:val="24"/>
        </w:rPr>
        <w:t xml:space="preserve"> skutkuje skreśleniem z listy przyjętych na studia</w:t>
      </w:r>
      <w:r w:rsidR="00FD1B3B" w:rsidRPr="008A5B71">
        <w:rPr>
          <w:rFonts w:ascii="Calibri" w:hAnsi="Calibri" w:cs="Calibri"/>
          <w:sz w:val="24"/>
          <w:szCs w:val="24"/>
        </w:rPr>
        <w:t xml:space="preserve"> </w:t>
      </w:r>
      <w:proofErr w:type="spellStart"/>
      <w:r w:rsidR="00FD1B3B" w:rsidRPr="008A5B71">
        <w:rPr>
          <w:rFonts w:ascii="Calibri" w:hAnsi="Calibri" w:cs="Calibri"/>
          <w:sz w:val="24"/>
          <w:szCs w:val="24"/>
        </w:rPr>
        <w:t>studia</w:t>
      </w:r>
      <w:proofErr w:type="spellEnd"/>
      <w:r w:rsidR="00FD1B3B" w:rsidRPr="008A5B71">
        <w:rPr>
          <w:rFonts w:ascii="Calibri" w:hAnsi="Calibri" w:cs="Calibri"/>
          <w:sz w:val="24"/>
          <w:szCs w:val="24"/>
        </w:rPr>
        <w:t xml:space="preserve"> i wydaniem decyzji o odmowie przyjęcia na studia z powodu niespełnienia warunków rekrutacji</w:t>
      </w:r>
      <w:r w:rsidRPr="008A5B71">
        <w:rPr>
          <w:rFonts w:ascii="Calibri" w:hAnsi="Calibri" w:cs="Calibri"/>
          <w:sz w:val="24"/>
          <w:szCs w:val="24"/>
        </w:rPr>
        <w:t>. Na zwolnione miejsca, zostaną zakwalifikowani następni kandydaci, aż do wypełnienia limitu przyjęć.</w:t>
      </w:r>
    </w:p>
    <w:p w:rsidR="005E6ACC" w:rsidRPr="008A5B71" w:rsidRDefault="00B43C20" w:rsidP="0012378E">
      <w:pPr>
        <w:widowControl w:val="0"/>
        <w:numPr>
          <w:ilvl w:val="0"/>
          <w:numId w:val="21"/>
        </w:numPr>
        <w:contextualSpacing/>
        <w:jc w:val="both"/>
        <w:rPr>
          <w:rFonts w:ascii="Calibri" w:hAnsi="Calibri" w:cs="Calibri"/>
          <w:sz w:val="24"/>
          <w:szCs w:val="24"/>
        </w:rPr>
      </w:pPr>
      <w:r w:rsidRPr="008A5B71">
        <w:rPr>
          <w:rFonts w:ascii="Calibri" w:hAnsi="Calibri" w:cs="Calibri"/>
          <w:sz w:val="24"/>
          <w:szCs w:val="24"/>
        </w:rPr>
        <w:t xml:space="preserve">Odebranie dokumentów </w:t>
      </w:r>
      <w:r w:rsidR="00E94832" w:rsidRPr="008A5B71">
        <w:rPr>
          <w:rFonts w:ascii="Calibri" w:hAnsi="Calibri" w:cs="Calibri"/>
          <w:sz w:val="24"/>
          <w:szCs w:val="24"/>
        </w:rPr>
        <w:t xml:space="preserve">przed zakończeniem postępowania rekrutacyjnego </w:t>
      </w:r>
      <w:r w:rsidR="005E6ACC" w:rsidRPr="008A5B71">
        <w:rPr>
          <w:rFonts w:ascii="Calibri" w:hAnsi="Calibri" w:cs="Calibri"/>
          <w:sz w:val="24"/>
          <w:szCs w:val="24"/>
        </w:rPr>
        <w:t>skutkuje wydaniem decyzji o odmowie przyjęcia na studia z powodu rezygnacji z podjęcia studiów.</w:t>
      </w:r>
    </w:p>
    <w:p w:rsidR="000410EC" w:rsidRPr="008A5B71" w:rsidRDefault="000410EC" w:rsidP="0012378E">
      <w:pPr>
        <w:numPr>
          <w:ilvl w:val="0"/>
          <w:numId w:val="21"/>
        </w:numPr>
        <w:jc w:val="both"/>
        <w:rPr>
          <w:rFonts w:ascii="Calibri" w:hAnsi="Calibri" w:cs="Calibri"/>
          <w:sz w:val="24"/>
          <w:szCs w:val="24"/>
        </w:rPr>
      </w:pPr>
      <w:r w:rsidRPr="008A5B71">
        <w:rPr>
          <w:rFonts w:ascii="Calibri" w:hAnsi="Calibri" w:cs="Calibri"/>
          <w:sz w:val="24"/>
          <w:szCs w:val="24"/>
        </w:rPr>
        <w:t xml:space="preserve">Rezygnację z rekrutacji na studia, kandydat </w:t>
      </w:r>
      <w:r w:rsidR="00A23B79" w:rsidRPr="008A5B71">
        <w:rPr>
          <w:rFonts w:ascii="Calibri" w:hAnsi="Calibri" w:cs="Calibri"/>
          <w:sz w:val="24"/>
          <w:szCs w:val="24"/>
        </w:rPr>
        <w:t>jest zobowiązany</w:t>
      </w:r>
      <w:r w:rsidRPr="008A5B71">
        <w:rPr>
          <w:rFonts w:ascii="Calibri" w:hAnsi="Calibri" w:cs="Calibri"/>
          <w:sz w:val="24"/>
          <w:szCs w:val="24"/>
        </w:rPr>
        <w:t xml:space="preserve"> złożyć:</w:t>
      </w:r>
    </w:p>
    <w:p w:rsidR="00CE14D8" w:rsidRPr="008A5B71" w:rsidRDefault="00A23B79"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 xml:space="preserve">bezpośrednio </w:t>
      </w:r>
      <w:r w:rsidR="00CE14D8" w:rsidRPr="008A5B71">
        <w:rPr>
          <w:rFonts w:ascii="Calibri" w:hAnsi="Calibri" w:cs="Calibri"/>
          <w:sz w:val="24"/>
          <w:szCs w:val="24"/>
        </w:rPr>
        <w:t>w IRK albo</w:t>
      </w:r>
    </w:p>
    <w:p w:rsidR="00CE14D8" w:rsidRPr="008A5B71" w:rsidRDefault="00CE14D8"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 xml:space="preserve">drogą elektroniczną – przesyłając podpisaną rezygnację (skan pisma z podpisem) z adresu mailowego zarejestrowanego w IRK, albo </w:t>
      </w:r>
    </w:p>
    <w:p w:rsidR="00CE14D8" w:rsidRPr="008A5B71" w:rsidRDefault="00CE14D8"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 xml:space="preserve">osobiście, albo </w:t>
      </w:r>
    </w:p>
    <w:p w:rsidR="00CE14D8" w:rsidRPr="008A5B71" w:rsidRDefault="00CE14D8" w:rsidP="0012378E">
      <w:pPr>
        <w:widowControl w:val="0"/>
        <w:numPr>
          <w:ilvl w:val="0"/>
          <w:numId w:val="11"/>
        </w:numPr>
        <w:contextualSpacing/>
        <w:jc w:val="both"/>
        <w:rPr>
          <w:rFonts w:ascii="Calibri" w:hAnsi="Calibri" w:cs="Calibri"/>
          <w:sz w:val="24"/>
          <w:szCs w:val="24"/>
        </w:rPr>
      </w:pPr>
      <w:r w:rsidRPr="008A5B71">
        <w:rPr>
          <w:rFonts w:ascii="Calibri" w:hAnsi="Calibri" w:cs="Calibri"/>
          <w:sz w:val="24"/>
          <w:szCs w:val="24"/>
        </w:rPr>
        <w:t>przez osobę posiadającą odpowiednie upoważnienie</w:t>
      </w:r>
      <w:r w:rsidR="00916768" w:rsidRPr="008A5B71">
        <w:rPr>
          <w:rFonts w:ascii="Calibri" w:hAnsi="Calibri" w:cs="Calibri"/>
          <w:sz w:val="24"/>
          <w:szCs w:val="24"/>
        </w:rPr>
        <w:t>.</w:t>
      </w:r>
    </w:p>
    <w:p w:rsidR="00584364" w:rsidRPr="008A5B71" w:rsidRDefault="00584364" w:rsidP="001B005D">
      <w:pPr>
        <w:widowControl w:val="0"/>
        <w:numPr>
          <w:ilvl w:val="0"/>
          <w:numId w:val="6"/>
        </w:numPr>
        <w:ind w:left="0" w:firstLine="0"/>
        <w:jc w:val="center"/>
        <w:rPr>
          <w:rFonts w:ascii="Calibri" w:hAnsi="Calibri" w:cs="Calibri"/>
          <w:sz w:val="24"/>
          <w:szCs w:val="24"/>
        </w:rPr>
      </w:pPr>
    </w:p>
    <w:p w:rsidR="00584364" w:rsidRPr="008A5B71" w:rsidRDefault="00584364" w:rsidP="00AF3DC6">
      <w:pPr>
        <w:widowControl w:val="0"/>
        <w:jc w:val="center"/>
        <w:rPr>
          <w:rFonts w:ascii="Calibri" w:hAnsi="Calibri" w:cs="Calibri"/>
          <w:b/>
          <w:sz w:val="24"/>
          <w:szCs w:val="24"/>
        </w:rPr>
      </w:pPr>
      <w:r w:rsidRPr="008A5B71">
        <w:rPr>
          <w:rFonts w:ascii="Calibri" w:hAnsi="Calibri" w:cs="Calibri"/>
          <w:b/>
          <w:sz w:val="24"/>
          <w:szCs w:val="24"/>
        </w:rPr>
        <w:t>Zmiany punktacji w wyniku odwołania – rekrutacja uzupełniająca</w:t>
      </w:r>
    </w:p>
    <w:p w:rsidR="000410EC" w:rsidRPr="008A5B71" w:rsidRDefault="000410EC" w:rsidP="0012378E">
      <w:pPr>
        <w:keepLines/>
        <w:numPr>
          <w:ilvl w:val="0"/>
          <w:numId w:val="19"/>
        </w:numPr>
        <w:jc w:val="both"/>
        <w:rPr>
          <w:rFonts w:ascii="Calibri" w:hAnsi="Calibri" w:cs="Calibri"/>
          <w:sz w:val="24"/>
          <w:szCs w:val="24"/>
        </w:rPr>
      </w:pPr>
      <w:r w:rsidRPr="008A5B71">
        <w:rPr>
          <w:rFonts w:ascii="Calibri" w:hAnsi="Calibri" w:cs="Calibri"/>
          <w:sz w:val="24"/>
          <w:szCs w:val="24"/>
        </w:rPr>
        <w:t xml:space="preserve">Uczelnia uwzględnia możliwość przeprowadzania rekrutacji uzupełniającej dla osób, które ubiegały się o przyjęcie na jednolite studia magisterskie </w:t>
      </w:r>
      <w:r w:rsidR="00917D19" w:rsidRPr="008A5B71">
        <w:rPr>
          <w:rFonts w:ascii="Calibri" w:hAnsi="Calibri" w:cs="Calibri"/>
          <w:sz w:val="24"/>
          <w:szCs w:val="24"/>
        </w:rPr>
        <w:t xml:space="preserve">i </w:t>
      </w:r>
      <w:r w:rsidR="007C21C4" w:rsidRPr="008A5B71">
        <w:rPr>
          <w:rFonts w:ascii="Calibri" w:hAnsi="Calibri" w:cs="Calibri"/>
          <w:sz w:val="24"/>
          <w:szCs w:val="24"/>
        </w:rPr>
        <w:t>1</w:t>
      </w:r>
      <w:r w:rsidR="00917D19" w:rsidRPr="008A5B71">
        <w:rPr>
          <w:rFonts w:ascii="Calibri" w:hAnsi="Calibri" w:cs="Calibri"/>
          <w:sz w:val="24"/>
          <w:szCs w:val="24"/>
        </w:rPr>
        <w:t xml:space="preserve"> stopnia </w:t>
      </w:r>
      <w:r w:rsidRPr="008A5B71">
        <w:rPr>
          <w:rFonts w:ascii="Calibri" w:hAnsi="Calibri" w:cs="Calibri"/>
          <w:sz w:val="24"/>
          <w:szCs w:val="24"/>
        </w:rPr>
        <w:t>na danym kierunku studiów na rok akademicki, na który</w:t>
      </w:r>
      <w:r w:rsidR="00A4065E" w:rsidRPr="008A5B71">
        <w:rPr>
          <w:rFonts w:ascii="Calibri" w:hAnsi="Calibri" w:cs="Calibri"/>
          <w:sz w:val="24"/>
          <w:szCs w:val="24"/>
        </w:rPr>
        <w:t xml:space="preserve"> jest przeprowadzana rekrutacja</w:t>
      </w:r>
      <w:r w:rsidRPr="008A5B71">
        <w:rPr>
          <w:rFonts w:ascii="Calibri" w:hAnsi="Calibri" w:cs="Calibri"/>
          <w:sz w:val="24"/>
          <w:szCs w:val="24"/>
        </w:rPr>
        <w:t xml:space="preserve"> oraz których wynik egzaminu maturalnego z danego przedmiotu lub przedmiotów został podwyższony w wyniku weryfika</w:t>
      </w:r>
      <w:r w:rsidR="0050798B" w:rsidRPr="008A5B71">
        <w:rPr>
          <w:rFonts w:ascii="Calibri" w:hAnsi="Calibri" w:cs="Calibri"/>
          <w:sz w:val="24"/>
          <w:szCs w:val="24"/>
        </w:rPr>
        <w:t xml:space="preserve">cji sumy punktów lub odwołania od weryfikacji punktów do Kolegium Arbitrażu Egzaminacyjnego (o których mowa w </w:t>
      </w:r>
      <w:r w:rsidR="004671E2" w:rsidRPr="008A5B71">
        <w:rPr>
          <w:rFonts w:ascii="Calibri" w:hAnsi="Calibri" w:cs="Calibri"/>
          <w:sz w:val="24"/>
          <w:szCs w:val="24"/>
        </w:rPr>
        <w:t>artyku</w:t>
      </w:r>
      <w:r w:rsidR="006A50ED" w:rsidRPr="008A5B71">
        <w:rPr>
          <w:rFonts w:ascii="Calibri" w:hAnsi="Calibri" w:cs="Calibri"/>
          <w:sz w:val="24"/>
          <w:szCs w:val="24"/>
        </w:rPr>
        <w:t>le</w:t>
      </w:r>
      <w:r w:rsidR="0050798B" w:rsidRPr="008A5B71">
        <w:rPr>
          <w:rFonts w:ascii="Calibri" w:hAnsi="Calibri" w:cs="Calibri"/>
          <w:sz w:val="24"/>
          <w:szCs w:val="24"/>
        </w:rPr>
        <w:t xml:space="preserve"> 44zzz </w:t>
      </w:r>
      <w:r w:rsidR="00B12EDE" w:rsidRPr="008A5B71">
        <w:rPr>
          <w:rFonts w:ascii="Calibri" w:hAnsi="Calibri" w:cs="Calibri"/>
          <w:sz w:val="24"/>
          <w:szCs w:val="24"/>
        </w:rPr>
        <w:t>ustawy o systemie oświaty).</w:t>
      </w:r>
    </w:p>
    <w:p w:rsidR="0061314E" w:rsidRPr="008A5B71" w:rsidRDefault="0061314E" w:rsidP="0012378E">
      <w:pPr>
        <w:keepLines/>
        <w:numPr>
          <w:ilvl w:val="0"/>
          <w:numId w:val="19"/>
        </w:numPr>
        <w:jc w:val="both"/>
        <w:rPr>
          <w:rFonts w:ascii="Calibri" w:hAnsi="Calibri" w:cs="Calibri"/>
          <w:sz w:val="24"/>
          <w:szCs w:val="24"/>
        </w:rPr>
      </w:pPr>
      <w:r w:rsidRPr="008A5B71">
        <w:rPr>
          <w:rFonts w:ascii="Calibri" w:hAnsi="Calibri" w:cs="Calibri"/>
          <w:sz w:val="24"/>
          <w:szCs w:val="24"/>
        </w:rPr>
        <w:t xml:space="preserve">W rekrutacji uzupełniającej </w:t>
      </w:r>
      <w:r w:rsidR="00EA4C38" w:rsidRPr="008A5B71">
        <w:rPr>
          <w:rFonts w:ascii="Calibri" w:hAnsi="Calibri" w:cs="Calibri"/>
          <w:sz w:val="24"/>
          <w:szCs w:val="24"/>
        </w:rPr>
        <w:t>należy</w:t>
      </w:r>
      <w:r w:rsidR="00B12EDE" w:rsidRPr="008A5B71">
        <w:rPr>
          <w:rFonts w:ascii="Calibri" w:hAnsi="Calibri" w:cs="Calibri"/>
          <w:sz w:val="24"/>
          <w:szCs w:val="24"/>
        </w:rPr>
        <w:t xml:space="preserve"> </w:t>
      </w:r>
      <w:r w:rsidRPr="008A5B71">
        <w:rPr>
          <w:rFonts w:ascii="Calibri" w:hAnsi="Calibri" w:cs="Calibri"/>
          <w:sz w:val="24"/>
          <w:szCs w:val="24"/>
        </w:rPr>
        <w:t>złożyć wniosek</w:t>
      </w:r>
      <w:r w:rsidR="00793E08" w:rsidRPr="008A5B71">
        <w:rPr>
          <w:rFonts w:ascii="Calibri" w:hAnsi="Calibri" w:cs="Calibri"/>
          <w:sz w:val="24"/>
          <w:szCs w:val="24"/>
        </w:rPr>
        <w:t xml:space="preserve"> do właściwej</w:t>
      </w:r>
      <w:r w:rsidR="00EA4C38" w:rsidRPr="008A5B71">
        <w:rPr>
          <w:rFonts w:ascii="Calibri" w:hAnsi="Calibri" w:cs="Calibri"/>
          <w:sz w:val="24"/>
          <w:szCs w:val="24"/>
        </w:rPr>
        <w:t xml:space="preserve"> </w:t>
      </w:r>
      <w:r w:rsidR="00E409DB" w:rsidRPr="008A5B71">
        <w:rPr>
          <w:rFonts w:ascii="Calibri" w:hAnsi="Calibri" w:cs="Calibri"/>
          <w:sz w:val="24"/>
          <w:szCs w:val="24"/>
        </w:rPr>
        <w:t>KR</w:t>
      </w:r>
      <w:r w:rsidRPr="008A5B71">
        <w:rPr>
          <w:rFonts w:ascii="Calibri" w:hAnsi="Calibri" w:cs="Calibri"/>
          <w:sz w:val="24"/>
          <w:szCs w:val="24"/>
        </w:rPr>
        <w:t xml:space="preserve"> o przystąpienie do rekrutacji uzupełniającej wraz z otrzymanym z Okręgowej Komisji Egzaminacyjnej dokumentem, poświadczającym zmieniony wynik uzyskany na egzaminie </w:t>
      </w:r>
      <w:r w:rsidR="00B12EDE" w:rsidRPr="008A5B71">
        <w:rPr>
          <w:rFonts w:ascii="Calibri" w:hAnsi="Calibri" w:cs="Calibri"/>
          <w:sz w:val="24"/>
          <w:szCs w:val="24"/>
        </w:rPr>
        <w:t xml:space="preserve">maturalnym to jest nowe, </w:t>
      </w:r>
      <w:r w:rsidRPr="008A5B71">
        <w:rPr>
          <w:rFonts w:ascii="Calibri" w:hAnsi="Calibri" w:cs="Calibri"/>
          <w:sz w:val="24"/>
          <w:szCs w:val="24"/>
        </w:rPr>
        <w:t xml:space="preserve">zmienione świadectwo dojrzałości </w:t>
      </w:r>
      <w:r w:rsidR="00A4065E" w:rsidRPr="008A5B71">
        <w:rPr>
          <w:rFonts w:ascii="Calibri" w:hAnsi="Calibri" w:cs="Calibri"/>
          <w:sz w:val="24"/>
          <w:szCs w:val="24"/>
        </w:rPr>
        <w:t>albo</w:t>
      </w:r>
      <w:r w:rsidR="0016354A" w:rsidRPr="008A5B71">
        <w:rPr>
          <w:rFonts w:ascii="Calibri" w:hAnsi="Calibri" w:cs="Calibri"/>
          <w:sz w:val="24"/>
          <w:szCs w:val="24"/>
        </w:rPr>
        <w:t xml:space="preserve"> nowy</w:t>
      </w:r>
      <w:r w:rsidRPr="008A5B71">
        <w:rPr>
          <w:rFonts w:ascii="Calibri" w:hAnsi="Calibri" w:cs="Calibri"/>
          <w:sz w:val="24"/>
          <w:szCs w:val="24"/>
        </w:rPr>
        <w:t xml:space="preserve"> aneks do świadectwa dojrzałości albo </w:t>
      </w:r>
      <w:r w:rsidR="0016354A" w:rsidRPr="008A5B71">
        <w:rPr>
          <w:rFonts w:ascii="Calibri" w:hAnsi="Calibri" w:cs="Calibri"/>
          <w:sz w:val="24"/>
          <w:szCs w:val="24"/>
        </w:rPr>
        <w:t xml:space="preserve">nowe </w:t>
      </w:r>
      <w:r w:rsidRPr="008A5B71">
        <w:rPr>
          <w:rFonts w:ascii="Calibri" w:hAnsi="Calibri" w:cs="Calibri"/>
          <w:sz w:val="24"/>
          <w:szCs w:val="24"/>
        </w:rPr>
        <w:t>zaświadczenie o wynikach egzaminu maturalnego</w:t>
      </w:r>
      <w:r w:rsidR="00A348E8" w:rsidRPr="008A5B71">
        <w:rPr>
          <w:rFonts w:ascii="Calibri" w:hAnsi="Calibri" w:cs="Calibri"/>
          <w:sz w:val="24"/>
          <w:szCs w:val="24"/>
        </w:rPr>
        <w:t>.</w:t>
      </w:r>
      <w:r w:rsidR="00E94832" w:rsidRPr="008A5B71">
        <w:rPr>
          <w:rFonts w:ascii="Calibri" w:hAnsi="Calibri" w:cs="Calibri"/>
          <w:sz w:val="24"/>
          <w:szCs w:val="24"/>
        </w:rPr>
        <w:t xml:space="preserve"> Kandydat składa wniosek, gdy jego wynik</w:t>
      </w:r>
      <w:r w:rsidR="0097583E" w:rsidRPr="008A5B71">
        <w:rPr>
          <w:rFonts w:ascii="Calibri" w:hAnsi="Calibri" w:cs="Calibri"/>
          <w:sz w:val="24"/>
          <w:szCs w:val="24"/>
        </w:rPr>
        <w:t>,</w:t>
      </w:r>
      <w:r w:rsidR="00E94832" w:rsidRPr="008A5B71">
        <w:rPr>
          <w:rFonts w:ascii="Calibri" w:hAnsi="Calibri" w:cs="Calibri"/>
          <w:sz w:val="24"/>
          <w:szCs w:val="24"/>
        </w:rPr>
        <w:t xml:space="preserve"> po podwyższeniu</w:t>
      </w:r>
      <w:r w:rsidR="0097583E" w:rsidRPr="008A5B71">
        <w:rPr>
          <w:rFonts w:ascii="Calibri" w:hAnsi="Calibri" w:cs="Calibri"/>
          <w:sz w:val="24"/>
          <w:szCs w:val="24"/>
        </w:rPr>
        <w:t>,</w:t>
      </w:r>
      <w:r w:rsidR="00E94832" w:rsidRPr="008A5B71">
        <w:rPr>
          <w:rFonts w:ascii="Calibri" w:hAnsi="Calibri" w:cs="Calibri"/>
          <w:sz w:val="24"/>
          <w:szCs w:val="24"/>
        </w:rPr>
        <w:t xml:space="preserve"> kwalifikuje do przyjęcia.</w:t>
      </w:r>
    </w:p>
    <w:p w:rsidR="000410EC" w:rsidRPr="008A5B71" w:rsidRDefault="000410EC" w:rsidP="0012378E">
      <w:pPr>
        <w:widowControl w:val="0"/>
        <w:numPr>
          <w:ilvl w:val="0"/>
          <w:numId w:val="19"/>
        </w:numPr>
        <w:contextualSpacing/>
        <w:jc w:val="both"/>
        <w:rPr>
          <w:rFonts w:ascii="Calibri" w:hAnsi="Calibri" w:cs="Calibri"/>
          <w:sz w:val="24"/>
          <w:szCs w:val="24"/>
        </w:rPr>
      </w:pPr>
      <w:r w:rsidRPr="008A5B71">
        <w:rPr>
          <w:rFonts w:ascii="Calibri" w:hAnsi="Calibri" w:cs="Calibri"/>
          <w:sz w:val="24"/>
          <w:szCs w:val="24"/>
        </w:rPr>
        <w:lastRenderedPageBreak/>
        <w:t xml:space="preserve">Termin rozpoczęcia i zakończenia rekrutacji uzupełniającej </w:t>
      </w:r>
      <w:r w:rsidR="00594C50" w:rsidRPr="008A5B71">
        <w:rPr>
          <w:rFonts w:ascii="Calibri" w:hAnsi="Calibri" w:cs="Calibri"/>
          <w:sz w:val="24"/>
          <w:szCs w:val="24"/>
        </w:rPr>
        <w:t>określa harmonogram rekrutacji.</w:t>
      </w:r>
      <w:r w:rsidRPr="008A5B71">
        <w:rPr>
          <w:rFonts w:ascii="Calibri" w:hAnsi="Calibri" w:cs="Calibri"/>
          <w:sz w:val="24"/>
          <w:szCs w:val="24"/>
        </w:rPr>
        <w:t xml:space="preserve"> </w:t>
      </w:r>
    </w:p>
    <w:p w:rsidR="000410EC" w:rsidRPr="008A5B71" w:rsidRDefault="000410EC" w:rsidP="00AF3DC6">
      <w:pPr>
        <w:widowControl w:val="0"/>
        <w:numPr>
          <w:ilvl w:val="0"/>
          <w:numId w:val="6"/>
        </w:numPr>
        <w:ind w:left="0"/>
        <w:jc w:val="center"/>
        <w:rPr>
          <w:rFonts w:ascii="Calibri" w:hAnsi="Calibri" w:cs="Calibri"/>
          <w:sz w:val="24"/>
          <w:szCs w:val="24"/>
        </w:rPr>
      </w:pPr>
    </w:p>
    <w:p w:rsidR="009015C8" w:rsidRPr="008A5B71" w:rsidRDefault="00283A5D" w:rsidP="00AF3DC6">
      <w:pPr>
        <w:widowControl w:val="0"/>
        <w:jc w:val="center"/>
        <w:rPr>
          <w:rFonts w:ascii="Calibri" w:hAnsi="Calibri" w:cs="Calibri"/>
          <w:b/>
          <w:sz w:val="24"/>
          <w:szCs w:val="24"/>
        </w:rPr>
      </w:pPr>
      <w:r w:rsidRPr="008A5B71">
        <w:rPr>
          <w:rFonts w:ascii="Calibri" w:hAnsi="Calibri" w:cs="Calibri"/>
          <w:b/>
          <w:sz w:val="24"/>
          <w:szCs w:val="24"/>
        </w:rPr>
        <w:t>Odwołania</w:t>
      </w:r>
    </w:p>
    <w:p w:rsidR="00B75CC4" w:rsidRPr="008A5B71" w:rsidRDefault="000410EC" w:rsidP="00AF3DC6">
      <w:pPr>
        <w:widowControl w:val="0"/>
        <w:numPr>
          <w:ilvl w:val="0"/>
          <w:numId w:val="4"/>
        </w:numPr>
        <w:jc w:val="both"/>
        <w:rPr>
          <w:rFonts w:ascii="Calibri" w:hAnsi="Calibri" w:cs="Calibri"/>
          <w:sz w:val="24"/>
          <w:szCs w:val="24"/>
        </w:rPr>
      </w:pPr>
      <w:r w:rsidRPr="008A5B71">
        <w:rPr>
          <w:rFonts w:ascii="Calibri" w:hAnsi="Calibri" w:cs="Calibri"/>
          <w:sz w:val="24"/>
          <w:szCs w:val="24"/>
        </w:rPr>
        <w:t>Od decyzji o odmowie przyjęcia na studia, kandydatom:</w:t>
      </w:r>
    </w:p>
    <w:p w:rsidR="000410EC" w:rsidRPr="008A5B71" w:rsidRDefault="000410EC" w:rsidP="00AF3DC6">
      <w:pPr>
        <w:widowControl w:val="0"/>
        <w:numPr>
          <w:ilvl w:val="1"/>
          <w:numId w:val="4"/>
        </w:numPr>
        <w:tabs>
          <w:tab w:val="clear" w:pos="1080"/>
          <w:tab w:val="num" w:pos="851"/>
        </w:tabs>
        <w:ind w:hanging="513"/>
        <w:jc w:val="both"/>
        <w:rPr>
          <w:rFonts w:ascii="Calibri" w:hAnsi="Calibri" w:cs="Calibri"/>
          <w:sz w:val="24"/>
          <w:szCs w:val="24"/>
        </w:rPr>
      </w:pPr>
      <w:r w:rsidRPr="008A5B71">
        <w:rPr>
          <w:rFonts w:ascii="Calibri" w:hAnsi="Calibri" w:cs="Calibri"/>
          <w:sz w:val="24"/>
          <w:szCs w:val="24"/>
        </w:rPr>
        <w:t xml:space="preserve">obywatelom polskim - przysługuje odwołanie do rektora, złożone w terminie 14 dni od daty doręczenia decyzji, </w:t>
      </w:r>
    </w:p>
    <w:p w:rsidR="000410EC" w:rsidRPr="008A5B71" w:rsidRDefault="000410EC" w:rsidP="00AF3DC6">
      <w:pPr>
        <w:widowControl w:val="0"/>
        <w:numPr>
          <w:ilvl w:val="1"/>
          <w:numId w:val="4"/>
        </w:numPr>
        <w:tabs>
          <w:tab w:val="clear" w:pos="1080"/>
          <w:tab w:val="num" w:pos="851"/>
        </w:tabs>
        <w:ind w:left="851" w:hanging="284"/>
        <w:jc w:val="both"/>
        <w:rPr>
          <w:rFonts w:ascii="Calibri" w:hAnsi="Calibri" w:cs="Calibri"/>
          <w:sz w:val="24"/>
          <w:szCs w:val="24"/>
        </w:rPr>
      </w:pPr>
      <w:r w:rsidRPr="008A5B71">
        <w:rPr>
          <w:rFonts w:ascii="Calibri" w:hAnsi="Calibri" w:cs="Calibri"/>
          <w:sz w:val="24"/>
          <w:szCs w:val="24"/>
        </w:rPr>
        <w:t>cudzoziemcom - przysługuje prawo złożenia wniosku o ponowne rozpatrzenie sprawy</w:t>
      </w:r>
      <w:r w:rsidR="00123F43" w:rsidRPr="008A5B71">
        <w:rPr>
          <w:rFonts w:ascii="Calibri" w:hAnsi="Calibri" w:cs="Calibri"/>
          <w:sz w:val="24"/>
          <w:szCs w:val="24"/>
        </w:rPr>
        <w:t xml:space="preserve"> do rektora </w:t>
      </w:r>
      <w:r w:rsidR="00B359BD" w:rsidRPr="008A5B71">
        <w:rPr>
          <w:rFonts w:ascii="Calibri" w:hAnsi="Calibri" w:cs="Calibri"/>
          <w:sz w:val="24"/>
          <w:szCs w:val="24"/>
        </w:rPr>
        <w:t xml:space="preserve">w terminie 14 </w:t>
      </w:r>
      <w:r w:rsidR="00123F43" w:rsidRPr="008A5B71">
        <w:rPr>
          <w:rFonts w:ascii="Calibri" w:hAnsi="Calibri" w:cs="Calibri"/>
          <w:sz w:val="24"/>
          <w:szCs w:val="24"/>
        </w:rPr>
        <w:t>dni od daty doręczenia decyzji</w:t>
      </w:r>
      <w:r w:rsidR="00157542" w:rsidRPr="008A5B71">
        <w:rPr>
          <w:rFonts w:ascii="Calibri" w:hAnsi="Calibri" w:cs="Calibri"/>
          <w:sz w:val="24"/>
          <w:szCs w:val="24"/>
        </w:rPr>
        <w:t>.</w:t>
      </w:r>
    </w:p>
    <w:p w:rsidR="00157542" w:rsidRPr="008A5B71" w:rsidRDefault="00157542" w:rsidP="00AF3DC6">
      <w:pPr>
        <w:widowControl w:val="0"/>
        <w:numPr>
          <w:ilvl w:val="0"/>
          <w:numId w:val="4"/>
        </w:numPr>
        <w:jc w:val="both"/>
        <w:rPr>
          <w:rFonts w:ascii="Calibri" w:hAnsi="Calibri" w:cs="Calibri"/>
          <w:sz w:val="24"/>
          <w:szCs w:val="24"/>
        </w:rPr>
      </w:pPr>
      <w:r w:rsidRPr="008A5B71">
        <w:rPr>
          <w:rFonts w:ascii="Calibri" w:hAnsi="Calibri" w:cs="Calibri"/>
          <w:sz w:val="24"/>
          <w:szCs w:val="24"/>
        </w:rPr>
        <w:t>W</w:t>
      </w:r>
      <w:r w:rsidR="00123F43" w:rsidRPr="008A5B71">
        <w:rPr>
          <w:rFonts w:ascii="Calibri" w:hAnsi="Calibri" w:cs="Calibri"/>
          <w:sz w:val="24"/>
          <w:szCs w:val="24"/>
        </w:rPr>
        <w:t xml:space="preserve"> przypadku</w:t>
      </w:r>
      <w:r w:rsidRPr="008A5B71">
        <w:rPr>
          <w:rFonts w:ascii="Calibri" w:hAnsi="Calibri" w:cs="Calibri"/>
          <w:sz w:val="24"/>
          <w:szCs w:val="24"/>
        </w:rPr>
        <w:t>,</w:t>
      </w:r>
      <w:r w:rsidR="00123F43" w:rsidRPr="008A5B71">
        <w:rPr>
          <w:rFonts w:ascii="Calibri" w:hAnsi="Calibri" w:cs="Calibri"/>
          <w:sz w:val="24"/>
          <w:szCs w:val="24"/>
        </w:rPr>
        <w:t xml:space="preserve"> o którym mowa</w:t>
      </w:r>
      <w:r w:rsidR="00AE10F0" w:rsidRPr="008A5B71">
        <w:rPr>
          <w:rFonts w:ascii="Calibri" w:hAnsi="Calibri" w:cs="Calibri"/>
          <w:sz w:val="24"/>
          <w:szCs w:val="24"/>
        </w:rPr>
        <w:t xml:space="preserve"> w ustępie 1</w:t>
      </w:r>
      <w:r w:rsidRPr="008A5B71">
        <w:rPr>
          <w:rFonts w:ascii="Calibri" w:hAnsi="Calibri" w:cs="Calibri"/>
          <w:sz w:val="24"/>
          <w:szCs w:val="24"/>
        </w:rPr>
        <w:t>:</w:t>
      </w:r>
    </w:p>
    <w:p w:rsidR="00157542" w:rsidRPr="008A5B71" w:rsidRDefault="00123F43" w:rsidP="00AF3DC6">
      <w:pPr>
        <w:widowControl w:val="0"/>
        <w:numPr>
          <w:ilvl w:val="1"/>
          <w:numId w:val="4"/>
        </w:numPr>
        <w:tabs>
          <w:tab w:val="clear" w:pos="1080"/>
          <w:tab w:val="num" w:pos="851"/>
        </w:tabs>
        <w:ind w:hanging="513"/>
        <w:jc w:val="both"/>
        <w:rPr>
          <w:rFonts w:ascii="Calibri" w:hAnsi="Calibri" w:cs="Calibri"/>
          <w:sz w:val="24"/>
          <w:szCs w:val="24"/>
        </w:rPr>
      </w:pPr>
      <w:r w:rsidRPr="008A5B71">
        <w:rPr>
          <w:rFonts w:ascii="Calibri" w:hAnsi="Calibri" w:cs="Calibri"/>
          <w:sz w:val="24"/>
          <w:szCs w:val="24"/>
        </w:rPr>
        <w:t xml:space="preserve"> </w:t>
      </w:r>
      <w:r w:rsidR="004671E2" w:rsidRPr="008A5B71">
        <w:rPr>
          <w:rFonts w:ascii="Calibri" w:hAnsi="Calibri" w:cs="Calibri"/>
          <w:sz w:val="24"/>
          <w:szCs w:val="24"/>
        </w:rPr>
        <w:t>punkt</w:t>
      </w:r>
      <w:r w:rsidRPr="008A5B71">
        <w:rPr>
          <w:rFonts w:ascii="Calibri" w:hAnsi="Calibri" w:cs="Calibri"/>
          <w:sz w:val="24"/>
          <w:szCs w:val="24"/>
        </w:rPr>
        <w:t xml:space="preserve"> 1 o</w:t>
      </w:r>
      <w:r w:rsidR="000410EC" w:rsidRPr="008A5B71">
        <w:rPr>
          <w:rFonts w:ascii="Calibri" w:hAnsi="Calibri" w:cs="Calibri"/>
          <w:sz w:val="24"/>
          <w:szCs w:val="24"/>
        </w:rPr>
        <w:t xml:space="preserve">dwołanie </w:t>
      </w:r>
      <w:r w:rsidRPr="008A5B71">
        <w:rPr>
          <w:rFonts w:ascii="Calibri" w:hAnsi="Calibri" w:cs="Calibri"/>
          <w:sz w:val="24"/>
          <w:szCs w:val="24"/>
        </w:rPr>
        <w:t xml:space="preserve">do rektora </w:t>
      </w:r>
      <w:r w:rsidR="000410EC" w:rsidRPr="008A5B71">
        <w:rPr>
          <w:rFonts w:ascii="Calibri" w:hAnsi="Calibri" w:cs="Calibri"/>
          <w:sz w:val="24"/>
          <w:szCs w:val="24"/>
        </w:rPr>
        <w:t xml:space="preserve">składa </w:t>
      </w:r>
      <w:r w:rsidRPr="008A5B71">
        <w:rPr>
          <w:rFonts w:ascii="Calibri" w:hAnsi="Calibri" w:cs="Calibri"/>
          <w:sz w:val="24"/>
          <w:szCs w:val="24"/>
        </w:rPr>
        <w:t>za pośrednictwem</w:t>
      </w:r>
      <w:r w:rsidR="000410EC" w:rsidRPr="008A5B71">
        <w:rPr>
          <w:rFonts w:ascii="Calibri" w:hAnsi="Calibri" w:cs="Calibri"/>
          <w:sz w:val="24"/>
          <w:szCs w:val="24"/>
        </w:rPr>
        <w:t xml:space="preserve"> właściwej </w:t>
      </w:r>
      <w:r w:rsidR="00E409DB" w:rsidRPr="008A5B71">
        <w:rPr>
          <w:rFonts w:ascii="Calibri" w:hAnsi="Calibri" w:cs="Calibri"/>
          <w:sz w:val="24"/>
          <w:szCs w:val="24"/>
        </w:rPr>
        <w:t>KR</w:t>
      </w:r>
      <w:r w:rsidR="00BE7263" w:rsidRPr="008A5B71">
        <w:rPr>
          <w:rFonts w:ascii="Calibri" w:hAnsi="Calibri" w:cs="Calibri"/>
          <w:sz w:val="24"/>
          <w:szCs w:val="24"/>
        </w:rPr>
        <w:t>,</w:t>
      </w:r>
      <w:r w:rsidR="00157542" w:rsidRPr="008A5B71">
        <w:rPr>
          <w:rFonts w:ascii="Calibri" w:hAnsi="Calibri" w:cs="Calibri"/>
          <w:sz w:val="24"/>
          <w:szCs w:val="24"/>
        </w:rPr>
        <w:t xml:space="preserve"> </w:t>
      </w:r>
    </w:p>
    <w:p w:rsidR="00E57425" w:rsidRPr="008A5B71" w:rsidRDefault="003C1723" w:rsidP="00AF3DC6">
      <w:pPr>
        <w:widowControl w:val="0"/>
        <w:numPr>
          <w:ilvl w:val="1"/>
          <w:numId w:val="4"/>
        </w:numPr>
        <w:tabs>
          <w:tab w:val="clear" w:pos="1080"/>
          <w:tab w:val="num" w:pos="851"/>
        </w:tabs>
        <w:ind w:left="993" w:hanging="426"/>
        <w:jc w:val="both"/>
        <w:rPr>
          <w:rFonts w:ascii="Calibri" w:hAnsi="Calibri" w:cs="Calibri"/>
          <w:sz w:val="24"/>
          <w:szCs w:val="24"/>
        </w:rPr>
      </w:pPr>
      <w:r w:rsidRPr="008A5B71">
        <w:rPr>
          <w:rFonts w:ascii="Calibri" w:hAnsi="Calibri" w:cs="Calibri"/>
          <w:sz w:val="24"/>
          <w:szCs w:val="24"/>
        </w:rPr>
        <w:t xml:space="preserve"> </w:t>
      </w:r>
      <w:r w:rsidR="004671E2" w:rsidRPr="008A5B71">
        <w:rPr>
          <w:rFonts w:ascii="Calibri" w:hAnsi="Calibri" w:cs="Calibri"/>
          <w:sz w:val="24"/>
          <w:szCs w:val="24"/>
        </w:rPr>
        <w:t>punkt</w:t>
      </w:r>
      <w:r w:rsidRPr="008A5B71">
        <w:rPr>
          <w:rFonts w:ascii="Calibri" w:hAnsi="Calibri" w:cs="Calibri"/>
          <w:sz w:val="24"/>
          <w:szCs w:val="24"/>
        </w:rPr>
        <w:t xml:space="preserve"> 2 wniosek o ponowne rozpatrzen</w:t>
      </w:r>
      <w:r w:rsidR="00D80A8F" w:rsidRPr="008A5B71">
        <w:rPr>
          <w:rFonts w:ascii="Calibri" w:hAnsi="Calibri" w:cs="Calibri"/>
          <w:sz w:val="24"/>
          <w:szCs w:val="24"/>
        </w:rPr>
        <w:t xml:space="preserve">ie sprawy składa się do rektora, </w:t>
      </w:r>
      <w:r w:rsidR="00BE7263" w:rsidRPr="008A5B71">
        <w:rPr>
          <w:rFonts w:ascii="Calibri" w:hAnsi="Calibri" w:cs="Calibri"/>
          <w:sz w:val="24"/>
          <w:szCs w:val="24"/>
        </w:rPr>
        <w:t>pop</w:t>
      </w:r>
      <w:r w:rsidR="00D80A8F" w:rsidRPr="008A5B71">
        <w:rPr>
          <w:rFonts w:ascii="Calibri" w:hAnsi="Calibri" w:cs="Calibri"/>
          <w:sz w:val="24"/>
          <w:szCs w:val="24"/>
        </w:rPr>
        <w:t>rzez KR, która prowadziła postępowanie kwalifikacyjne</w:t>
      </w:r>
      <w:r w:rsidR="00BE7263" w:rsidRPr="008A5B71">
        <w:rPr>
          <w:rFonts w:ascii="Calibri" w:hAnsi="Calibri" w:cs="Calibri"/>
          <w:sz w:val="24"/>
          <w:szCs w:val="24"/>
        </w:rPr>
        <w:t>.</w:t>
      </w:r>
      <w:r w:rsidRPr="008A5B71">
        <w:rPr>
          <w:rFonts w:ascii="Calibri" w:hAnsi="Calibri" w:cs="Calibri"/>
          <w:sz w:val="24"/>
          <w:szCs w:val="24"/>
        </w:rPr>
        <w:t xml:space="preserve"> </w:t>
      </w:r>
    </w:p>
    <w:p w:rsidR="0068045D" w:rsidRPr="008A5B71" w:rsidRDefault="00D82C62" w:rsidP="00AF3DC6">
      <w:pPr>
        <w:widowControl w:val="0"/>
        <w:numPr>
          <w:ilvl w:val="0"/>
          <w:numId w:val="4"/>
        </w:numPr>
        <w:jc w:val="both"/>
        <w:rPr>
          <w:rFonts w:ascii="Calibri" w:hAnsi="Calibri" w:cs="Calibri"/>
          <w:sz w:val="24"/>
          <w:szCs w:val="24"/>
        </w:rPr>
      </w:pPr>
      <w:r w:rsidRPr="008A5B71">
        <w:rPr>
          <w:rFonts w:ascii="Calibri" w:hAnsi="Calibri" w:cs="Calibri"/>
          <w:sz w:val="24"/>
          <w:szCs w:val="24"/>
        </w:rPr>
        <w:t>W trakcie biegu terminu m</w:t>
      </w:r>
      <w:r w:rsidR="0068045D" w:rsidRPr="008A5B71">
        <w:rPr>
          <w:rFonts w:ascii="Calibri" w:hAnsi="Calibri" w:cs="Calibri"/>
          <w:sz w:val="24"/>
          <w:szCs w:val="24"/>
        </w:rPr>
        <w:t xml:space="preserve">ożna zrzec się prawa </w:t>
      </w:r>
      <w:r w:rsidR="004A1723" w:rsidRPr="008A5B71">
        <w:rPr>
          <w:rFonts w:ascii="Calibri" w:hAnsi="Calibri" w:cs="Calibri"/>
          <w:sz w:val="24"/>
          <w:szCs w:val="24"/>
        </w:rPr>
        <w:t>do wniesienia</w:t>
      </w:r>
      <w:r w:rsidR="00AC3A68" w:rsidRPr="008A5B71">
        <w:rPr>
          <w:rFonts w:ascii="Calibri" w:hAnsi="Calibri" w:cs="Calibri"/>
          <w:sz w:val="24"/>
          <w:szCs w:val="24"/>
        </w:rPr>
        <w:t>:</w:t>
      </w:r>
    </w:p>
    <w:p w:rsidR="0068045D" w:rsidRPr="008A5B71" w:rsidRDefault="00D82C62" w:rsidP="0012378E">
      <w:pPr>
        <w:widowControl w:val="0"/>
        <w:numPr>
          <w:ilvl w:val="1"/>
          <w:numId w:val="13"/>
        </w:numPr>
        <w:tabs>
          <w:tab w:val="clear" w:pos="1080"/>
          <w:tab w:val="num" w:pos="851"/>
        </w:tabs>
        <w:ind w:left="851" w:hanging="284"/>
        <w:jc w:val="both"/>
        <w:rPr>
          <w:rFonts w:ascii="Calibri" w:hAnsi="Calibri" w:cs="Calibri"/>
          <w:sz w:val="24"/>
          <w:szCs w:val="24"/>
        </w:rPr>
      </w:pPr>
      <w:r w:rsidRPr="008A5B71">
        <w:rPr>
          <w:rFonts w:ascii="Calibri" w:hAnsi="Calibri" w:cs="Calibri"/>
          <w:sz w:val="24"/>
          <w:szCs w:val="24"/>
        </w:rPr>
        <w:t>odwołania</w:t>
      </w:r>
      <w:r w:rsidR="000305E5" w:rsidRPr="008A5B71">
        <w:rPr>
          <w:rFonts w:ascii="Calibri" w:hAnsi="Calibri" w:cs="Calibri"/>
          <w:sz w:val="24"/>
          <w:szCs w:val="24"/>
        </w:rPr>
        <w:t xml:space="preserve"> od decyzji,</w:t>
      </w:r>
      <w:r w:rsidRPr="008A5B71">
        <w:rPr>
          <w:rFonts w:ascii="Calibri" w:hAnsi="Calibri" w:cs="Calibri"/>
          <w:sz w:val="24"/>
          <w:szCs w:val="24"/>
        </w:rPr>
        <w:t xml:space="preserve"> </w:t>
      </w:r>
      <w:r w:rsidR="0068045D" w:rsidRPr="008A5B71">
        <w:rPr>
          <w:rFonts w:ascii="Calibri" w:hAnsi="Calibri" w:cs="Calibri"/>
          <w:sz w:val="24"/>
          <w:szCs w:val="24"/>
        </w:rPr>
        <w:t xml:space="preserve">w drodze oświadczenia składanego organowi, który decyzję wydał. Z </w:t>
      </w:r>
      <w:r w:rsidR="00A45E93" w:rsidRPr="008A5B71">
        <w:rPr>
          <w:rFonts w:ascii="Calibri" w:hAnsi="Calibri" w:cs="Calibri"/>
          <w:sz w:val="24"/>
          <w:szCs w:val="24"/>
        </w:rPr>
        <w:t xml:space="preserve">dniem doręczenia oświadczenia o </w:t>
      </w:r>
      <w:r w:rsidR="0068045D" w:rsidRPr="008A5B71">
        <w:rPr>
          <w:rFonts w:ascii="Calibri" w:hAnsi="Calibri" w:cs="Calibri"/>
          <w:sz w:val="24"/>
          <w:szCs w:val="24"/>
        </w:rPr>
        <w:t>zrzeczeniu się prawa do wniesienia odwołania, decyzja staje się ostateczna i prawomocna,</w:t>
      </w:r>
    </w:p>
    <w:p w:rsidR="0068045D" w:rsidRPr="008A5B71" w:rsidRDefault="0068045D" w:rsidP="0012378E">
      <w:pPr>
        <w:widowControl w:val="0"/>
        <w:numPr>
          <w:ilvl w:val="1"/>
          <w:numId w:val="13"/>
        </w:numPr>
        <w:tabs>
          <w:tab w:val="clear" w:pos="1080"/>
          <w:tab w:val="num" w:pos="851"/>
        </w:tabs>
        <w:ind w:left="851" w:hanging="284"/>
        <w:jc w:val="both"/>
        <w:rPr>
          <w:rFonts w:ascii="Calibri" w:hAnsi="Calibri" w:cs="Calibri"/>
          <w:sz w:val="24"/>
          <w:szCs w:val="24"/>
        </w:rPr>
      </w:pPr>
      <w:r w:rsidRPr="008A5B71">
        <w:rPr>
          <w:rFonts w:ascii="Calibri" w:hAnsi="Calibri" w:cs="Calibri"/>
          <w:sz w:val="24"/>
          <w:szCs w:val="24"/>
        </w:rPr>
        <w:t>wniosku o ponowne rozpatrzenie sprawy w drodze oświadczenia składanego organowi, który wydał decyzję. Z dniem doręczenia oświadczenia o zrzeczeniu się prawa do wniesienia wniosku o ponowne rozpatrzenie sprawy, decyzja st</w:t>
      </w:r>
      <w:r w:rsidR="005904C8" w:rsidRPr="008A5B71">
        <w:rPr>
          <w:rFonts w:ascii="Calibri" w:hAnsi="Calibri" w:cs="Calibri"/>
          <w:sz w:val="24"/>
          <w:szCs w:val="24"/>
        </w:rPr>
        <w:t>aje się ostateczna i prawomocna</w:t>
      </w:r>
      <w:r w:rsidR="00594C50" w:rsidRPr="008A5B71">
        <w:rPr>
          <w:rFonts w:ascii="Calibri" w:hAnsi="Calibri" w:cs="Calibri"/>
          <w:sz w:val="24"/>
          <w:szCs w:val="24"/>
        </w:rPr>
        <w:t>,</w:t>
      </w:r>
      <w:r w:rsidRPr="008A5B71">
        <w:rPr>
          <w:rFonts w:ascii="Calibri" w:hAnsi="Calibri" w:cs="Calibri"/>
          <w:sz w:val="24"/>
          <w:szCs w:val="24"/>
        </w:rPr>
        <w:t xml:space="preserve"> nadto nie przysługuje skarga do sądu administracyjnego</w:t>
      </w:r>
      <w:r w:rsidR="00BE1120" w:rsidRPr="008A5B71">
        <w:rPr>
          <w:rFonts w:ascii="Calibri" w:hAnsi="Calibri" w:cs="Calibri"/>
          <w:sz w:val="24"/>
          <w:szCs w:val="24"/>
        </w:rPr>
        <w:t>.</w:t>
      </w:r>
    </w:p>
    <w:p w:rsidR="000410EC" w:rsidRPr="008A5B71" w:rsidRDefault="000410EC" w:rsidP="00AF3DC6">
      <w:pPr>
        <w:widowControl w:val="0"/>
        <w:numPr>
          <w:ilvl w:val="0"/>
          <w:numId w:val="6"/>
        </w:numPr>
        <w:ind w:left="0"/>
        <w:jc w:val="center"/>
        <w:rPr>
          <w:rFonts w:ascii="Calibri" w:hAnsi="Calibri" w:cs="Calibri"/>
          <w:sz w:val="24"/>
          <w:szCs w:val="24"/>
        </w:rPr>
      </w:pPr>
    </w:p>
    <w:p w:rsidR="00F65189" w:rsidRPr="008A5B71" w:rsidRDefault="00F65189" w:rsidP="00AF3DC6">
      <w:pPr>
        <w:widowControl w:val="0"/>
        <w:jc w:val="center"/>
        <w:rPr>
          <w:rFonts w:ascii="Calibri" w:hAnsi="Calibri" w:cs="Calibri"/>
          <w:b/>
          <w:sz w:val="24"/>
          <w:szCs w:val="24"/>
        </w:rPr>
      </w:pPr>
      <w:r w:rsidRPr="008A5B71">
        <w:rPr>
          <w:rFonts w:ascii="Calibri" w:hAnsi="Calibri" w:cs="Calibri"/>
          <w:b/>
          <w:sz w:val="24"/>
          <w:szCs w:val="24"/>
        </w:rPr>
        <w:t xml:space="preserve">Pozostałe </w:t>
      </w:r>
      <w:r w:rsidR="00D23514" w:rsidRPr="008A5B71">
        <w:rPr>
          <w:rFonts w:ascii="Calibri" w:hAnsi="Calibri" w:cs="Calibri"/>
          <w:b/>
          <w:sz w:val="24"/>
          <w:szCs w:val="24"/>
        </w:rPr>
        <w:t>wymagania</w:t>
      </w:r>
    </w:p>
    <w:p w:rsidR="00475524"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Kandydaci na studia mają możliwość udziału w postępowaniu rekrutacyjnym na dowolną liczbę </w:t>
      </w:r>
      <w:r w:rsidR="001C2DD6" w:rsidRPr="008A5B71">
        <w:rPr>
          <w:rFonts w:ascii="Calibri" w:hAnsi="Calibri" w:cs="Calibri"/>
          <w:sz w:val="24"/>
          <w:szCs w:val="24"/>
        </w:rPr>
        <w:t xml:space="preserve">kierunków i form studiów </w:t>
      </w:r>
      <w:r w:rsidRPr="008A5B71">
        <w:rPr>
          <w:rFonts w:ascii="Calibri" w:hAnsi="Calibri" w:cs="Calibri"/>
          <w:sz w:val="24"/>
          <w:szCs w:val="24"/>
        </w:rPr>
        <w:t>z zastrzeżeniem</w:t>
      </w:r>
      <w:r w:rsidR="001C2DD6" w:rsidRPr="008A5B71">
        <w:rPr>
          <w:rFonts w:ascii="Calibri" w:hAnsi="Calibri" w:cs="Calibri"/>
          <w:sz w:val="24"/>
          <w:szCs w:val="24"/>
        </w:rPr>
        <w:t xml:space="preserve"> </w:t>
      </w:r>
      <w:r w:rsidRPr="008A5B71">
        <w:rPr>
          <w:rFonts w:ascii="Calibri" w:hAnsi="Calibri" w:cs="Calibri"/>
          <w:sz w:val="24"/>
          <w:szCs w:val="24"/>
        </w:rPr>
        <w:t>ust</w:t>
      </w:r>
      <w:r w:rsidR="001C2DD6" w:rsidRPr="008A5B71">
        <w:rPr>
          <w:rFonts w:ascii="Calibri" w:hAnsi="Calibri" w:cs="Calibri"/>
          <w:sz w:val="24"/>
          <w:szCs w:val="24"/>
        </w:rPr>
        <w:t>ępu</w:t>
      </w:r>
      <w:r w:rsidRPr="008A5B71">
        <w:rPr>
          <w:rFonts w:ascii="Calibri" w:hAnsi="Calibri" w:cs="Calibri"/>
          <w:sz w:val="24"/>
          <w:szCs w:val="24"/>
        </w:rPr>
        <w:t xml:space="preserve"> 2. W przypadku kandydowania równocześnie na kilka kierunków, kandydat wnosi opłatę </w:t>
      </w:r>
      <w:r w:rsidR="00371EBD" w:rsidRPr="008A5B71">
        <w:rPr>
          <w:rFonts w:ascii="Calibri" w:hAnsi="Calibri" w:cs="Calibri"/>
          <w:sz w:val="24"/>
          <w:szCs w:val="24"/>
        </w:rPr>
        <w:t xml:space="preserve">rekrutacyjną </w:t>
      </w:r>
      <w:r w:rsidRPr="008A5B71">
        <w:rPr>
          <w:rFonts w:ascii="Calibri" w:hAnsi="Calibri" w:cs="Calibri"/>
          <w:sz w:val="24"/>
          <w:szCs w:val="24"/>
        </w:rPr>
        <w:t>za każdy z nich.</w:t>
      </w:r>
    </w:p>
    <w:p w:rsidR="00496A99" w:rsidRPr="008A5B71" w:rsidRDefault="00496A99" w:rsidP="00AF3DC6">
      <w:pPr>
        <w:widowControl w:val="0"/>
        <w:numPr>
          <w:ilvl w:val="0"/>
          <w:numId w:val="3"/>
        </w:numPr>
        <w:ind w:left="284" w:hanging="284"/>
        <w:contextualSpacing/>
        <w:jc w:val="both"/>
        <w:rPr>
          <w:rFonts w:ascii="Calibri" w:hAnsi="Calibri" w:cs="Calibri"/>
          <w:strike/>
          <w:sz w:val="24"/>
          <w:szCs w:val="24"/>
        </w:rPr>
      </w:pPr>
      <w:r w:rsidRPr="008A5B71">
        <w:rPr>
          <w:rFonts w:ascii="Calibri" w:hAnsi="Calibri" w:cs="Calibri"/>
          <w:sz w:val="24"/>
          <w:szCs w:val="24"/>
        </w:rPr>
        <w:t xml:space="preserve">Na studia nie mogą aplikować osoby </w:t>
      </w:r>
      <w:r w:rsidR="00367A8E" w:rsidRPr="008A5B71">
        <w:rPr>
          <w:rFonts w:ascii="Calibri" w:hAnsi="Calibri" w:cs="Calibri"/>
          <w:sz w:val="24"/>
          <w:szCs w:val="24"/>
        </w:rPr>
        <w:t xml:space="preserve">aktualnie </w:t>
      </w:r>
      <w:r w:rsidRPr="008A5B71">
        <w:rPr>
          <w:rFonts w:ascii="Calibri" w:hAnsi="Calibri" w:cs="Calibri"/>
          <w:sz w:val="24"/>
          <w:szCs w:val="24"/>
        </w:rPr>
        <w:t xml:space="preserve">studiujące na </w:t>
      </w:r>
      <w:r w:rsidR="00C74EE0" w:rsidRPr="008A5B71">
        <w:rPr>
          <w:rFonts w:ascii="Calibri" w:hAnsi="Calibri" w:cs="Calibri"/>
          <w:sz w:val="24"/>
          <w:szCs w:val="24"/>
        </w:rPr>
        <w:t>danym kierunku studiów na Uniwersytecie Medycznym we Wrocławiu</w:t>
      </w:r>
      <w:r w:rsidR="00967044" w:rsidRPr="008A5B71">
        <w:rPr>
          <w:rFonts w:ascii="Calibri" w:hAnsi="Calibri" w:cs="Calibri"/>
          <w:sz w:val="24"/>
          <w:szCs w:val="24"/>
        </w:rPr>
        <w:t xml:space="preserve"> </w:t>
      </w:r>
      <w:r w:rsidRPr="008A5B71">
        <w:rPr>
          <w:rFonts w:ascii="Calibri" w:hAnsi="Calibri" w:cs="Calibri"/>
          <w:sz w:val="24"/>
          <w:szCs w:val="24"/>
        </w:rPr>
        <w:t xml:space="preserve">lub innej uczelni. </w:t>
      </w:r>
    </w:p>
    <w:p w:rsidR="00B12F08" w:rsidRPr="008A5B71" w:rsidRDefault="00B12F08" w:rsidP="00AF3DC6">
      <w:pPr>
        <w:widowControl w:val="0"/>
        <w:numPr>
          <w:ilvl w:val="0"/>
          <w:numId w:val="3"/>
        </w:numPr>
        <w:ind w:left="284" w:hanging="284"/>
        <w:contextualSpacing/>
        <w:jc w:val="both"/>
        <w:rPr>
          <w:rFonts w:ascii="Calibri" w:hAnsi="Calibri" w:cs="Calibri"/>
          <w:strike/>
          <w:sz w:val="24"/>
          <w:szCs w:val="24"/>
        </w:rPr>
      </w:pPr>
      <w:r w:rsidRPr="008A5B71">
        <w:rPr>
          <w:rFonts w:ascii="Calibri" w:hAnsi="Calibri" w:cs="Calibri"/>
          <w:sz w:val="24"/>
          <w:szCs w:val="24"/>
        </w:rPr>
        <w:t xml:space="preserve">Przeniesienie studenta miedzy uczelniami lub w ramach uczelni, w tym także zmiana formy studiów, może nastąpić wyłącznie w trybie określonym w regulaminie studiów. Decyzję </w:t>
      </w:r>
      <w:r w:rsidR="000232F7" w:rsidRPr="008A5B71">
        <w:rPr>
          <w:rFonts w:ascii="Calibri" w:hAnsi="Calibri" w:cs="Calibri"/>
          <w:sz w:val="24"/>
          <w:szCs w:val="24"/>
        </w:rPr>
        <w:t>o przeniesieniu wydaje</w:t>
      </w:r>
      <w:r w:rsidRPr="008A5B71">
        <w:rPr>
          <w:rFonts w:ascii="Calibri" w:hAnsi="Calibri" w:cs="Calibri"/>
          <w:sz w:val="24"/>
          <w:szCs w:val="24"/>
        </w:rPr>
        <w:t xml:space="preserve"> Dziekan</w:t>
      </w:r>
      <w:r w:rsidR="006C4E23" w:rsidRPr="008A5B71">
        <w:rPr>
          <w:rFonts w:ascii="Calibri" w:hAnsi="Calibri" w:cs="Calibri"/>
          <w:sz w:val="24"/>
          <w:szCs w:val="24"/>
        </w:rPr>
        <w:t>.</w:t>
      </w:r>
    </w:p>
    <w:p w:rsidR="00806B69"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W przypadku niewypełnienia przez kandydatów limitu przy</w:t>
      </w:r>
      <w:r w:rsidR="00F65189" w:rsidRPr="008A5B71">
        <w:rPr>
          <w:rFonts w:ascii="Calibri" w:hAnsi="Calibri" w:cs="Calibri"/>
          <w:sz w:val="24"/>
          <w:szCs w:val="24"/>
        </w:rPr>
        <w:t>jęć na danym kierunku studiów, p</w:t>
      </w:r>
      <w:r w:rsidRPr="008A5B71">
        <w:rPr>
          <w:rFonts w:ascii="Calibri" w:hAnsi="Calibri" w:cs="Calibri"/>
          <w:sz w:val="24"/>
          <w:szCs w:val="24"/>
        </w:rPr>
        <w:t xml:space="preserve">rzewodniczący właściwej </w:t>
      </w:r>
      <w:r w:rsidR="00E409DB" w:rsidRPr="008A5B71">
        <w:rPr>
          <w:rFonts w:ascii="Calibri" w:hAnsi="Calibri" w:cs="Calibri"/>
          <w:sz w:val="24"/>
          <w:szCs w:val="24"/>
        </w:rPr>
        <w:t>KR</w:t>
      </w:r>
      <w:r w:rsidR="00603D91" w:rsidRPr="008A5B71">
        <w:rPr>
          <w:rFonts w:ascii="Calibri" w:hAnsi="Calibri" w:cs="Calibri"/>
          <w:sz w:val="24"/>
          <w:szCs w:val="24"/>
        </w:rPr>
        <w:t>,</w:t>
      </w:r>
      <w:r w:rsidRPr="008A5B71">
        <w:rPr>
          <w:rFonts w:ascii="Calibri" w:hAnsi="Calibri" w:cs="Calibri"/>
          <w:sz w:val="24"/>
          <w:szCs w:val="24"/>
        </w:rPr>
        <w:t xml:space="preserve"> </w:t>
      </w:r>
      <w:r w:rsidR="00603D91" w:rsidRPr="008A5B71">
        <w:rPr>
          <w:rFonts w:ascii="Calibri" w:hAnsi="Calibri" w:cs="Calibri"/>
          <w:sz w:val="24"/>
          <w:szCs w:val="24"/>
        </w:rPr>
        <w:t>w porozumieniu z Kierownikiem Biura Rekrutacji i Badania Losów Absolwentów</w:t>
      </w:r>
      <w:r w:rsidR="001C2DD6" w:rsidRPr="008A5B71">
        <w:rPr>
          <w:rFonts w:ascii="Calibri" w:hAnsi="Calibri" w:cs="Calibri"/>
          <w:sz w:val="24"/>
          <w:szCs w:val="24"/>
        </w:rPr>
        <w:t xml:space="preserve"> oraz Dziekanem</w:t>
      </w:r>
      <w:r w:rsidR="00603D91" w:rsidRPr="008A5B71">
        <w:rPr>
          <w:rFonts w:ascii="Calibri" w:hAnsi="Calibri" w:cs="Calibri"/>
          <w:sz w:val="24"/>
          <w:szCs w:val="24"/>
        </w:rPr>
        <w:t xml:space="preserve">,  </w:t>
      </w:r>
      <w:r w:rsidR="003438C2" w:rsidRPr="008A5B71">
        <w:rPr>
          <w:rFonts w:ascii="Calibri" w:hAnsi="Calibri" w:cs="Calibri"/>
          <w:sz w:val="24"/>
          <w:szCs w:val="24"/>
        </w:rPr>
        <w:t xml:space="preserve">podejmuje </w:t>
      </w:r>
      <w:r w:rsidRPr="008A5B71">
        <w:rPr>
          <w:rFonts w:ascii="Calibri" w:hAnsi="Calibri" w:cs="Calibri"/>
          <w:sz w:val="24"/>
          <w:szCs w:val="24"/>
        </w:rPr>
        <w:t xml:space="preserve">decyzję </w:t>
      </w:r>
      <w:r w:rsidR="00594C50" w:rsidRPr="008A5B71">
        <w:rPr>
          <w:rFonts w:ascii="Calibri" w:hAnsi="Calibri" w:cs="Calibri"/>
          <w:sz w:val="24"/>
          <w:szCs w:val="24"/>
        </w:rPr>
        <w:t xml:space="preserve">o dodatkowym </w:t>
      </w:r>
      <w:r w:rsidRPr="008A5B71">
        <w:rPr>
          <w:rFonts w:ascii="Calibri" w:hAnsi="Calibri" w:cs="Calibri"/>
          <w:sz w:val="24"/>
          <w:szCs w:val="24"/>
        </w:rPr>
        <w:t xml:space="preserve">naborze na studia. Informacja o terminach </w:t>
      </w:r>
      <w:r w:rsidR="00603D91" w:rsidRPr="008A5B71">
        <w:rPr>
          <w:rFonts w:ascii="Calibri" w:hAnsi="Calibri" w:cs="Calibri"/>
          <w:sz w:val="24"/>
          <w:szCs w:val="24"/>
        </w:rPr>
        <w:t>obowiązujących w</w:t>
      </w:r>
      <w:r w:rsidR="00F65189" w:rsidRPr="008A5B71">
        <w:rPr>
          <w:rFonts w:ascii="Calibri" w:hAnsi="Calibri" w:cs="Calibri"/>
          <w:sz w:val="24"/>
          <w:szCs w:val="24"/>
        </w:rPr>
        <w:t xml:space="preserve"> </w:t>
      </w:r>
      <w:r w:rsidR="00594C50" w:rsidRPr="008A5B71">
        <w:rPr>
          <w:rFonts w:ascii="Calibri" w:hAnsi="Calibri" w:cs="Calibri"/>
          <w:sz w:val="24"/>
          <w:szCs w:val="24"/>
        </w:rPr>
        <w:t xml:space="preserve">dodatkowym </w:t>
      </w:r>
      <w:r w:rsidR="00F65189" w:rsidRPr="008A5B71">
        <w:rPr>
          <w:rFonts w:ascii="Calibri" w:hAnsi="Calibri" w:cs="Calibri"/>
          <w:sz w:val="24"/>
          <w:szCs w:val="24"/>
        </w:rPr>
        <w:t xml:space="preserve">naborze </w:t>
      </w:r>
      <w:r w:rsidRPr="008A5B71">
        <w:rPr>
          <w:rFonts w:ascii="Calibri" w:hAnsi="Calibri" w:cs="Calibri"/>
          <w:sz w:val="24"/>
          <w:szCs w:val="24"/>
        </w:rPr>
        <w:t xml:space="preserve">zostanie </w:t>
      </w:r>
      <w:r w:rsidR="00E57425" w:rsidRPr="008A5B71">
        <w:rPr>
          <w:rFonts w:ascii="Calibri" w:hAnsi="Calibri" w:cs="Calibri"/>
          <w:sz w:val="24"/>
          <w:szCs w:val="24"/>
        </w:rPr>
        <w:t>opublikowana na stronie Uczelni.</w:t>
      </w:r>
    </w:p>
    <w:p w:rsidR="00156231" w:rsidRPr="008A5B71" w:rsidRDefault="00156231" w:rsidP="00156231">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Kierunek studiów będzie uruchomiony, jeśli liczba przyjętych osób będzie odpowiadała limitowi przyjęć lub za zgodą Prorektora ds. Studentów i Dydaktyki. W przypadku, gdy kierunek nie zostanie uruchomiony, opłata rekrutacyjna zostanie zwrócona, na podstawie wniosku złożonego przez kandydata do właściwej komisji rekrutacyjnej </w:t>
      </w:r>
      <w:bookmarkStart w:id="2" w:name="_Hlk35430005"/>
      <w:r w:rsidRPr="008A5B71">
        <w:rPr>
          <w:rFonts w:ascii="Calibri" w:hAnsi="Calibri" w:cs="Calibri"/>
          <w:sz w:val="24"/>
          <w:szCs w:val="24"/>
        </w:rPr>
        <w:t>na zasadach określonych w Regulaminie wnoszenia i zwrotu opłaty za przeprowadzenie rekrutacji na 1 rok studiów dostępnym na stronie Uczelni.</w:t>
      </w:r>
      <w:bookmarkEnd w:id="2"/>
    </w:p>
    <w:p w:rsidR="00806B69" w:rsidRPr="008A5B71" w:rsidRDefault="00806B69"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Cudzoziemcy zobowiązani są do posiadania na okres kształcenia w Polsce polisy ubezpieczeniowej na wypadek choroby lub następstw nieszczęśliwych wypadków albo Europejskiej Karty Ubezpieczenia Zdrowotnego lub ubezpieczenia w Narodowym Funduszu Zdrowia. </w:t>
      </w:r>
    </w:p>
    <w:p w:rsidR="000410EC"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Informacje dotyczące rekrutacji na studia na rok akademicki </w:t>
      </w:r>
      <w:r w:rsidR="00F46B7E" w:rsidRPr="008A5B71">
        <w:rPr>
          <w:rFonts w:ascii="Calibri" w:hAnsi="Calibri" w:cs="Calibri"/>
          <w:sz w:val="24"/>
          <w:szCs w:val="24"/>
        </w:rPr>
        <w:t>202</w:t>
      </w:r>
      <w:r w:rsidR="00AB1436" w:rsidRPr="008A5B71">
        <w:rPr>
          <w:rFonts w:ascii="Calibri" w:hAnsi="Calibri" w:cs="Calibri"/>
          <w:sz w:val="24"/>
          <w:szCs w:val="24"/>
        </w:rPr>
        <w:t>6/2027</w:t>
      </w:r>
      <w:r w:rsidR="00F46B7E" w:rsidRPr="008A5B71">
        <w:rPr>
          <w:rFonts w:ascii="Calibri" w:hAnsi="Calibri" w:cs="Calibri"/>
          <w:sz w:val="24"/>
          <w:szCs w:val="24"/>
        </w:rPr>
        <w:t xml:space="preserve"> </w:t>
      </w:r>
      <w:r w:rsidRPr="008A5B71">
        <w:rPr>
          <w:rFonts w:ascii="Calibri" w:hAnsi="Calibri" w:cs="Calibri"/>
          <w:sz w:val="24"/>
          <w:szCs w:val="24"/>
        </w:rPr>
        <w:t xml:space="preserve">zamieszczane są na stronie internetowej </w:t>
      </w:r>
      <w:r w:rsidR="001C2DD6" w:rsidRPr="008A5B71">
        <w:rPr>
          <w:rFonts w:ascii="Calibri" w:hAnsi="Calibri" w:cs="Calibri"/>
          <w:sz w:val="24"/>
          <w:szCs w:val="24"/>
        </w:rPr>
        <w:t>U</w:t>
      </w:r>
      <w:r w:rsidRPr="008A5B71">
        <w:rPr>
          <w:rFonts w:ascii="Calibri" w:hAnsi="Calibri" w:cs="Calibri"/>
          <w:sz w:val="24"/>
          <w:szCs w:val="24"/>
        </w:rPr>
        <w:t>czelni</w:t>
      </w:r>
      <w:r w:rsidR="001C2DD6" w:rsidRPr="008A5B71">
        <w:rPr>
          <w:rFonts w:ascii="Calibri" w:hAnsi="Calibri" w:cs="Calibri"/>
          <w:sz w:val="24"/>
          <w:szCs w:val="24"/>
        </w:rPr>
        <w:t xml:space="preserve"> </w:t>
      </w:r>
      <w:r w:rsidRPr="008A5B71">
        <w:rPr>
          <w:rFonts w:ascii="Calibri" w:hAnsi="Calibri" w:cs="Calibri"/>
          <w:sz w:val="24"/>
          <w:szCs w:val="24"/>
        </w:rPr>
        <w:t>oraz udzielane przez właściwą</w:t>
      </w:r>
      <w:r w:rsidR="00E70A8C" w:rsidRPr="008A5B71">
        <w:rPr>
          <w:rFonts w:ascii="Calibri" w:hAnsi="Calibri" w:cs="Calibri"/>
          <w:sz w:val="24"/>
          <w:szCs w:val="24"/>
        </w:rPr>
        <w:t xml:space="preserve"> KR</w:t>
      </w:r>
      <w:r w:rsidRPr="008A5B71">
        <w:rPr>
          <w:rFonts w:ascii="Calibri" w:hAnsi="Calibri" w:cs="Calibri"/>
          <w:sz w:val="24"/>
          <w:szCs w:val="24"/>
        </w:rPr>
        <w:t xml:space="preserve"> </w:t>
      </w:r>
      <w:r w:rsidR="00E70A8C" w:rsidRPr="008A5B71">
        <w:rPr>
          <w:rFonts w:ascii="Calibri" w:hAnsi="Calibri" w:cs="Calibri"/>
          <w:sz w:val="24"/>
          <w:szCs w:val="24"/>
        </w:rPr>
        <w:t xml:space="preserve">w okresie trwania rekrutacji, </w:t>
      </w:r>
      <w:r w:rsidR="001C2DD6" w:rsidRPr="008A5B71">
        <w:rPr>
          <w:rFonts w:ascii="Calibri" w:hAnsi="Calibri" w:cs="Calibri"/>
          <w:sz w:val="24"/>
          <w:szCs w:val="24"/>
        </w:rPr>
        <w:t>jak również przez cały rok w Biurze Rekrutacji i Badania Losów Absolwentów.</w:t>
      </w:r>
    </w:p>
    <w:p w:rsidR="000410EC" w:rsidRPr="008A5B71" w:rsidRDefault="000410EC"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Uczelnia nie udziela telefonicznej informacji o wynikach postępowania rekrutacyjnego.</w:t>
      </w:r>
    </w:p>
    <w:p w:rsidR="00F02982" w:rsidRPr="008A5B71" w:rsidRDefault="00F02982" w:rsidP="00AF3DC6">
      <w:pPr>
        <w:widowControl w:val="0"/>
        <w:numPr>
          <w:ilvl w:val="0"/>
          <w:numId w:val="3"/>
        </w:numPr>
        <w:ind w:left="284" w:hanging="284"/>
        <w:contextualSpacing/>
        <w:jc w:val="both"/>
        <w:rPr>
          <w:rFonts w:ascii="Calibri" w:hAnsi="Calibri" w:cs="Calibri"/>
          <w:sz w:val="24"/>
          <w:szCs w:val="24"/>
        </w:rPr>
      </w:pPr>
      <w:r w:rsidRPr="008A5B71">
        <w:rPr>
          <w:rFonts w:ascii="Calibri" w:hAnsi="Calibri" w:cs="Calibri"/>
          <w:sz w:val="24"/>
          <w:szCs w:val="24"/>
        </w:rPr>
        <w:t xml:space="preserve">Kandydaci z niepełnosprawnościami, zgłaszają swoje szczególne potrzeby do Biura Rekrutacji i Badania Losów Absolwentów lub Biura Osób z Niepełnosprawnością, z odpowiednim wyprzedzeniem, by umożliwić Uczelni zapewnienie wsparcia w pożądanym czasie. </w:t>
      </w:r>
      <w:bookmarkStart w:id="3" w:name="_Hlk35420824"/>
      <w:r w:rsidRPr="008A5B71">
        <w:rPr>
          <w:rFonts w:ascii="Calibri" w:hAnsi="Calibri" w:cs="Calibri"/>
          <w:sz w:val="24"/>
          <w:szCs w:val="24"/>
        </w:rPr>
        <w:t xml:space="preserve">Po otrzymaniu zgłoszenia Uczelnia podejmie działania celem przezwyciężenia barier </w:t>
      </w:r>
      <w:bookmarkStart w:id="4" w:name="_Hlk35268356"/>
      <w:r w:rsidRPr="008A5B71">
        <w:rPr>
          <w:rFonts w:ascii="Calibri" w:hAnsi="Calibri" w:cs="Calibri"/>
          <w:sz w:val="24"/>
          <w:szCs w:val="24"/>
        </w:rPr>
        <w:t>w procesie rekrutacji na studia kandydatów z niepełnosprawnością. Zasady wsparcia i koordynacja działań na rzecz osób ze szczególnymi potrzebami wynikającymi ze stanu zdrowia, w tym osób z niepełnosprawnościami, określa Regulamin wsparcia osób ze szczególnymi potrzebami Uniwersytetu Medycznego we Wrocławiu</w:t>
      </w:r>
      <w:bookmarkEnd w:id="3"/>
      <w:bookmarkEnd w:id="4"/>
      <w:r w:rsidRPr="008A5B71">
        <w:rPr>
          <w:rFonts w:ascii="Calibri" w:hAnsi="Calibri" w:cs="Calibri"/>
          <w:sz w:val="24"/>
          <w:szCs w:val="24"/>
        </w:rPr>
        <w:t>.</w:t>
      </w:r>
    </w:p>
    <w:p w:rsidR="00E70A8C" w:rsidRPr="008A5B71" w:rsidRDefault="00DF36FE" w:rsidP="00AF3DC6">
      <w:pPr>
        <w:widowControl w:val="0"/>
        <w:jc w:val="center"/>
        <w:rPr>
          <w:rFonts w:ascii="Calibri" w:hAnsi="Calibri" w:cs="Calibri"/>
          <w:sz w:val="24"/>
          <w:szCs w:val="24"/>
        </w:rPr>
      </w:pPr>
      <w:r w:rsidRPr="008A5B71">
        <w:rPr>
          <w:rFonts w:ascii="Calibri" w:hAnsi="Calibri" w:cs="Calibri"/>
          <w:sz w:val="24"/>
          <w:szCs w:val="24"/>
        </w:rPr>
        <w:lastRenderedPageBreak/>
        <w:t>§ 11</w:t>
      </w:r>
    </w:p>
    <w:p w:rsidR="006A4872" w:rsidRPr="008A5B71" w:rsidRDefault="006A4872" w:rsidP="00AF3DC6">
      <w:pPr>
        <w:widowControl w:val="0"/>
        <w:jc w:val="center"/>
        <w:rPr>
          <w:rFonts w:ascii="Calibri" w:hAnsi="Calibri" w:cs="Calibri"/>
          <w:b/>
          <w:sz w:val="24"/>
          <w:szCs w:val="24"/>
        </w:rPr>
      </w:pPr>
      <w:r w:rsidRPr="008A5B71">
        <w:rPr>
          <w:rFonts w:ascii="Calibri" w:hAnsi="Calibri" w:cs="Calibri"/>
          <w:b/>
          <w:sz w:val="24"/>
          <w:szCs w:val="24"/>
        </w:rPr>
        <w:t xml:space="preserve">Przeliczanie </w:t>
      </w:r>
      <w:r w:rsidR="002C3A81" w:rsidRPr="008A5B71">
        <w:rPr>
          <w:rFonts w:ascii="Calibri" w:hAnsi="Calibri" w:cs="Calibri"/>
          <w:b/>
          <w:sz w:val="24"/>
          <w:szCs w:val="24"/>
        </w:rPr>
        <w:t xml:space="preserve">ocen </w:t>
      </w:r>
      <w:r w:rsidR="006E0DA2" w:rsidRPr="008A5B71">
        <w:rPr>
          <w:rFonts w:ascii="Calibri" w:hAnsi="Calibri" w:cs="Calibri"/>
          <w:b/>
          <w:sz w:val="24"/>
          <w:szCs w:val="24"/>
        </w:rPr>
        <w:t>na punkty rekrutacyjne</w:t>
      </w:r>
    </w:p>
    <w:p w:rsidR="0045412E" w:rsidRPr="008A5B71" w:rsidRDefault="009F7DCC" w:rsidP="00AF3DC6">
      <w:pPr>
        <w:widowControl w:val="0"/>
        <w:jc w:val="both"/>
        <w:rPr>
          <w:rFonts w:ascii="Calibri" w:hAnsi="Calibri" w:cs="Calibri"/>
          <w:sz w:val="24"/>
          <w:szCs w:val="24"/>
        </w:rPr>
      </w:pPr>
      <w:r w:rsidRPr="008A5B71">
        <w:rPr>
          <w:rFonts w:ascii="Calibri" w:hAnsi="Calibri" w:cs="Calibri"/>
          <w:sz w:val="24"/>
          <w:szCs w:val="24"/>
        </w:rPr>
        <w:t xml:space="preserve">Wyniki z przedmiotów kierunkowych zostaną przeliczone przez komisję rekrutacyjną na punkty rekrutacyjne według tabel </w:t>
      </w:r>
      <w:r w:rsidR="006A3951" w:rsidRPr="008A5B71">
        <w:rPr>
          <w:rFonts w:ascii="Calibri" w:hAnsi="Calibri" w:cs="Calibri"/>
          <w:sz w:val="24"/>
          <w:szCs w:val="24"/>
        </w:rPr>
        <w:t xml:space="preserve">określonych </w:t>
      </w:r>
      <w:r w:rsidRPr="008A5B71">
        <w:rPr>
          <w:rFonts w:ascii="Calibri" w:hAnsi="Calibri" w:cs="Calibri"/>
          <w:sz w:val="24"/>
          <w:szCs w:val="24"/>
        </w:rPr>
        <w:t>dla poszczególnych</w:t>
      </w:r>
      <w:r w:rsidR="006A3951" w:rsidRPr="008A5B71">
        <w:rPr>
          <w:rFonts w:ascii="Calibri" w:hAnsi="Calibri" w:cs="Calibri"/>
          <w:sz w:val="24"/>
          <w:szCs w:val="24"/>
        </w:rPr>
        <w:t xml:space="preserve"> </w:t>
      </w:r>
      <w:r w:rsidR="000E60B1" w:rsidRPr="008A5B71">
        <w:rPr>
          <w:rFonts w:ascii="Calibri" w:hAnsi="Calibri" w:cs="Calibri"/>
          <w:sz w:val="24"/>
          <w:szCs w:val="24"/>
        </w:rPr>
        <w:t>typów</w:t>
      </w:r>
      <w:r w:rsidR="006A3951" w:rsidRPr="008A5B71">
        <w:rPr>
          <w:rFonts w:ascii="Calibri" w:hAnsi="Calibri" w:cs="Calibri"/>
          <w:sz w:val="24"/>
          <w:szCs w:val="24"/>
        </w:rPr>
        <w:t xml:space="preserve"> świadectw oraz</w:t>
      </w:r>
      <w:r w:rsidRPr="008A5B71">
        <w:rPr>
          <w:rFonts w:ascii="Calibri" w:hAnsi="Calibri" w:cs="Calibri"/>
          <w:sz w:val="24"/>
          <w:szCs w:val="24"/>
        </w:rPr>
        <w:t xml:space="preserve"> krajów lub skali ocen, z zastrzeżeniem § 4 u</w:t>
      </w:r>
      <w:r w:rsidR="001B005D" w:rsidRPr="008A5B71">
        <w:rPr>
          <w:rFonts w:ascii="Calibri" w:hAnsi="Calibri" w:cs="Calibri"/>
          <w:sz w:val="24"/>
          <w:szCs w:val="24"/>
        </w:rPr>
        <w:t>st. 7</w:t>
      </w:r>
      <w:r w:rsidRPr="008A5B71">
        <w:rPr>
          <w:rFonts w:ascii="Calibri" w:hAnsi="Calibri" w:cs="Calibri"/>
          <w:sz w:val="24"/>
          <w:szCs w:val="24"/>
        </w:rPr>
        <w:t>:</w:t>
      </w:r>
    </w:p>
    <w:tbl>
      <w:tblPr>
        <w:tblW w:w="7137" w:type="dxa"/>
        <w:jc w:val="center"/>
        <w:tblCellMar>
          <w:left w:w="70" w:type="dxa"/>
          <w:right w:w="70" w:type="dxa"/>
        </w:tblCellMar>
        <w:tblLook w:val="04A0" w:firstRow="1" w:lastRow="0" w:firstColumn="1" w:lastColumn="0" w:noHBand="0" w:noVBand="1"/>
      </w:tblPr>
      <w:tblGrid>
        <w:gridCol w:w="195"/>
        <w:gridCol w:w="1888"/>
        <w:gridCol w:w="1582"/>
        <w:gridCol w:w="1580"/>
        <w:gridCol w:w="1441"/>
        <w:gridCol w:w="237"/>
        <w:gridCol w:w="214"/>
      </w:tblGrid>
      <w:tr w:rsidR="006E0DA2" w:rsidRPr="008A5B71"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8A5B71" w:rsidRDefault="006E0DA2" w:rsidP="0077460D">
            <w:pPr>
              <w:jc w:val="right"/>
              <w:rPr>
                <w:rFonts w:ascii="Calibri" w:hAnsi="Calibri" w:cs="Calibri"/>
                <w:sz w:val="24"/>
                <w:szCs w:val="24"/>
              </w:rPr>
            </w:pPr>
          </w:p>
        </w:tc>
        <w:tc>
          <w:tcPr>
            <w:tcW w:w="1888" w:type="dxa"/>
            <w:tcBorders>
              <w:top w:val="nil"/>
              <w:left w:val="nil"/>
              <w:bottom w:val="nil"/>
              <w:right w:val="nil"/>
            </w:tcBorders>
            <w:shd w:val="clear" w:color="000000" w:fill="FFFFFF"/>
            <w:noWrap/>
            <w:vAlign w:val="bottom"/>
            <w:hideMark/>
          </w:tcPr>
          <w:p w:rsidR="006E0DA2" w:rsidRPr="008A5B71" w:rsidRDefault="006E0DA2" w:rsidP="0077460D">
            <w:pPr>
              <w:jc w:val="right"/>
              <w:rPr>
                <w:rFonts w:ascii="Calibri" w:hAnsi="Calibri" w:cs="Calibri"/>
                <w:sz w:val="24"/>
                <w:szCs w:val="24"/>
              </w:rPr>
            </w:pPr>
          </w:p>
        </w:tc>
        <w:tc>
          <w:tcPr>
            <w:tcW w:w="1582" w:type="dxa"/>
            <w:tcBorders>
              <w:top w:val="nil"/>
              <w:left w:val="nil"/>
              <w:bottom w:val="nil"/>
              <w:right w:val="nil"/>
            </w:tcBorders>
            <w:shd w:val="clear" w:color="000000" w:fill="FFFFFF"/>
            <w:noWrap/>
            <w:vAlign w:val="center"/>
            <w:hideMark/>
          </w:tcPr>
          <w:p w:rsidR="006E0DA2" w:rsidRPr="008A5B71" w:rsidRDefault="006E0DA2" w:rsidP="00144F65">
            <w:pPr>
              <w:jc w:val="right"/>
              <w:rPr>
                <w:rFonts w:ascii="Calibri" w:hAnsi="Calibri" w:cs="Calibri"/>
                <w:b/>
                <w:bCs/>
                <w:sz w:val="24"/>
                <w:szCs w:val="24"/>
              </w:rPr>
            </w:pPr>
            <w:r w:rsidRPr="008A5B71">
              <w:rPr>
                <w:rFonts w:ascii="Calibri" w:hAnsi="Calibri" w:cs="Calibri"/>
                <w:b/>
                <w:bCs/>
                <w:sz w:val="24"/>
                <w:szCs w:val="24"/>
              </w:rPr>
              <w:t>tabela 2</w:t>
            </w:r>
          </w:p>
        </w:tc>
        <w:tc>
          <w:tcPr>
            <w:tcW w:w="1580" w:type="dxa"/>
            <w:tcBorders>
              <w:top w:val="nil"/>
              <w:left w:val="nil"/>
              <w:bottom w:val="nil"/>
              <w:right w:val="nil"/>
            </w:tcBorders>
            <w:shd w:val="clear" w:color="000000" w:fill="FFFFFF"/>
            <w:noWrap/>
            <w:vAlign w:val="bottom"/>
            <w:hideMark/>
          </w:tcPr>
          <w:p w:rsidR="006E0DA2" w:rsidRPr="008A5B71" w:rsidRDefault="006E0DA2" w:rsidP="00144F65">
            <w:pPr>
              <w:jc w:val="right"/>
              <w:rPr>
                <w:rFonts w:ascii="Calibri" w:hAnsi="Calibri" w:cs="Calibri"/>
                <w:sz w:val="24"/>
                <w:szCs w:val="24"/>
              </w:rPr>
            </w:pPr>
          </w:p>
        </w:tc>
        <w:tc>
          <w:tcPr>
            <w:tcW w:w="1441" w:type="dxa"/>
            <w:tcBorders>
              <w:top w:val="nil"/>
              <w:left w:val="nil"/>
              <w:bottom w:val="nil"/>
              <w:right w:val="nil"/>
            </w:tcBorders>
            <w:shd w:val="clear" w:color="000000" w:fill="FFFFFF"/>
            <w:noWrap/>
            <w:vAlign w:val="bottom"/>
            <w:hideMark/>
          </w:tcPr>
          <w:p w:rsidR="006E0DA2" w:rsidRPr="008A5B71" w:rsidRDefault="006E0DA2" w:rsidP="0077460D">
            <w:pPr>
              <w:jc w:val="right"/>
              <w:rPr>
                <w:rFonts w:ascii="Calibri" w:hAnsi="Calibri" w:cs="Calibri"/>
                <w:sz w:val="24"/>
                <w:szCs w:val="24"/>
              </w:rPr>
            </w:pPr>
          </w:p>
        </w:tc>
        <w:tc>
          <w:tcPr>
            <w:tcW w:w="237" w:type="dxa"/>
            <w:tcBorders>
              <w:top w:val="nil"/>
              <w:left w:val="nil"/>
              <w:bottom w:val="nil"/>
              <w:right w:val="nil"/>
            </w:tcBorders>
            <w:shd w:val="clear" w:color="000000" w:fill="FFFFFF"/>
            <w:noWrap/>
            <w:vAlign w:val="bottom"/>
            <w:hideMark/>
          </w:tcPr>
          <w:p w:rsidR="006E0DA2" w:rsidRPr="008A5B71" w:rsidRDefault="006E0DA2" w:rsidP="0077460D">
            <w:pPr>
              <w:jc w:val="right"/>
              <w:rPr>
                <w:rFonts w:ascii="Calibri" w:hAnsi="Calibri" w:cs="Calibri"/>
                <w:sz w:val="24"/>
                <w:szCs w:val="24"/>
              </w:rPr>
            </w:pPr>
          </w:p>
        </w:tc>
        <w:tc>
          <w:tcPr>
            <w:tcW w:w="237" w:type="dxa"/>
            <w:tcBorders>
              <w:top w:val="nil"/>
              <w:left w:val="nil"/>
              <w:bottom w:val="nil"/>
              <w:right w:val="nil"/>
            </w:tcBorders>
            <w:shd w:val="clear" w:color="000000" w:fill="FFFFFF"/>
          </w:tcPr>
          <w:p w:rsidR="006E0DA2" w:rsidRPr="008A5B71" w:rsidRDefault="006E0DA2" w:rsidP="0077460D">
            <w:pPr>
              <w:jc w:val="right"/>
              <w:rPr>
                <w:rFonts w:ascii="Calibri" w:hAnsi="Calibri" w:cs="Calibri"/>
                <w:sz w:val="24"/>
                <w:szCs w:val="24"/>
              </w:rPr>
            </w:pPr>
          </w:p>
        </w:tc>
      </w:tr>
      <w:tr w:rsidR="006E0DA2" w:rsidRPr="008A5B71" w:rsidTr="0077460D">
        <w:trPr>
          <w:trHeight w:val="300"/>
          <w:jc w:val="center"/>
        </w:trPr>
        <w:tc>
          <w:tcPr>
            <w:tcW w:w="6900" w:type="dxa"/>
            <w:gridSpan w:val="6"/>
            <w:tcBorders>
              <w:top w:val="nil"/>
              <w:left w:val="nil"/>
              <w:bottom w:val="nil"/>
              <w:right w:val="nil"/>
            </w:tcBorders>
            <w:shd w:val="clear" w:color="auto" w:fill="auto"/>
            <w:noWrap/>
            <w:vAlign w:val="center"/>
            <w:hideMark/>
          </w:tcPr>
          <w:p w:rsidR="006E0DA2" w:rsidRPr="008A5B71" w:rsidRDefault="006E0DA2" w:rsidP="0077460D">
            <w:pPr>
              <w:jc w:val="center"/>
              <w:rPr>
                <w:rFonts w:ascii="Calibri" w:hAnsi="Calibri" w:cs="Calibri"/>
                <w:b/>
                <w:bCs/>
                <w:sz w:val="24"/>
                <w:szCs w:val="24"/>
              </w:rPr>
            </w:pPr>
            <w:r w:rsidRPr="008A5B71">
              <w:rPr>
                <w:rFonts w:ascii="Calibri" w:hAnsi="Calibri" w:cs="Calibri"/>
                <w:b/>
                <w:bCs/>
                <w:sz w:val="24"/>
                <w:szCs w:val="24"/>
              </w:rPr>
              <w:t xml:space="preserve">skala przeliczania ocen </w:t>
            </w:r>
            <w:r w:rsidR="00462AC6" w:rsidRPr="008A5B71">
              <w:rPr>
                <w:rFonts w:ascii="Calibri" w:hAnsi="Calibri" w:cs="Calibri"/>
                <w:b/>
                <w:bCs/>
                <w:sz w:val="24"/>
                <w:szCs w:val="24"/>
              </w:rPr>
              <w:t>„</w:t>
            </w:r>
            <w:r w:rsidRPr="008A5B71">
              <w:rPr>
                <w:rFonts w:ascii="Calibri" w:hAnsi="Calibri" w:cs="Calibri"/>
                <w:b/>
                <w:bCs/>
                <w:sz w:val="24"/>
                <w:szCs w:val="24"/>
              </w:rPr>
              <w:t>starej matury</w:t>
            </w:r>
            <w:r w:rsidR="00462AC6" w:rsidRPr="008A5B71">
              <w:rPr>
                <w:rFonts w:ascii="Calibri" w:hAnsi="Calibri" w:cs="Calibri"/>
                <w:b/>
                <w:bCs/>
                <w:sz w:val="24"/>
                <w:szCs w:val="24"/>
              </w:rPr>
              <w:t>”</w:t>
            </w:r>
            <w:r w:rsidRPr="008A5B71">
              <w:rPr>
                <w:rFonts w:ascii="Calibri" w:hAnsi="Calibri" w:cs="Calibri"/>
                <w:b/>
                <w:bCs/>
                <w:sz w:val="24"/>
                <w:szCs w:val="24"/>
              </w:rPr>
              <w:t xml:space="preserve"> na punkty rekrutacyjne</w:t>
            </w:r>
          </w:p>
        </w:tc>
        <w:tc>
          <w:tcPr>
            <w:tcW w:w="237" w:type="dxa"/>
            <w:tcBorders>
              <w:top w:val="nil"/>
              <w:left w:val="nil"/>
              <w:bottom w:val="nil"/>
              <w:right w:val="nil"/>
            </w:tcBorders>
          </w:tcPr>
          <w:p w:rsidR="006E0DA2" w:rsidRPr="008A5B71" w:rsidRDefault="006E0DA2" w:rsidP="0077460D">
            <w:pPr>
              <w:jc w:val="center"/>
              <w:rPr>
                <w:rFonts w:ascii="Calibri" w:hAnsi="Calibri" w:cs="Calibri"/>
                <w:b/>
                <w:bCs/>
                <w:sz w:val="24"/>
                <w:szCs w:val="24"/>
              </w:rPr>
            </w:pPr>
          </w:p>
        </w:tc>
      </w:tr>
      <w:tr w:rsidR="006E0DA2" w:rsidRPr="008A5B71" w:rsidTr="006A3951">
        <w:trPr>
          <w:trHeight w:val="510"/>
          <w:jc w:val="center"/>
        </w:trPr>
        <w:tc>
          <w:tcPr>
            <w:tcW w:w="172" w:type="dxa"/>
            <w:tcBorders>
              <w:top w:val="nil"/>
              <w:left w:val="nil"/>
              <w:bottom w:val="nil"/>
              <w:right w:val="nil"/>
            </w:tcBorders>
            <w:shd w:val="clear" w:color="000000" w:fill="FFFFFF"/>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xml:space="preserve">skala ocen </w:t>
            </w:r>
          </w:p>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xml:space="preserve">skala ocen </w:t>
            </w:r>
          </w:p>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od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punkty</w:t>
            </w:r>
          </w:p>
        </w:tc>
        <w:tc>
          <w:tcPr>
            <w:tcW w:w="237" w:type="dxa"/>
            <w:tcBorders>
              <w:top w:val="nil"/>
              <w:left w:val="nil"/>
              <w:bottom w:val="nil"/>
              <w:right w:val="nil"/>
            </w:tcBorders>
            <w:shd w:val="clear" w:color="000000" w:fill="FFFFFF"/>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rsidR="006E0DA2" w:rsidRPr="008A5B71" w:rsidRDefault="006E0DA2" w:rsidP="0077460D">
            <w:pPr>
              <w:rPr>
                <w:rFonts w:ascii="Calibri" w:hAnsi="Calibri" w:cs="Calibri"/>
                <w:sz w:val="24"/>
                <w:szCs w:val="24"/>
              </w:rPr>
            </w:pPr>
          </w:p>
        </w:tc>
      </w:tr>
      <w:tr w:rsidR="006E0DA2" w:rsidRPr="008A5B71"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w:t>
            </w:r>
          </w:p>
        </w:tc>
        <w:tc>
          <w:tcPr>
            <w:tcW w:w="1582"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100</w:t>
            </w:r>
          </w:p>
        </w:tc>
        <w:tc>
          <w:tcPr>
            <w:tcW w:w="1580"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6</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100</w:t>
            </w:r>
          </w:p>
        </w:tc>
        <w:tc>
          <w:tcPr>
            <w:tcW w:w="237"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rsidR="006E0DA2" w:rsidRPr="008A5B71" w:rsidRDefault="006E0DA2" w:rsidP="0077460D">
            <w:pPr>
              <w:rPr>
                <w:rFonts w:ascii="Calibri" w:hAnsi="Calibri" w:cs="Calibri"/>
                <w:sz w:val="24"/>
                <w:szCs w:val="24"/>
              </w:rPr>
            </w:pPr>
          </w:p>
        </w:tc>
      </w:tr>
      <w:tr w:rsidR="006E0DA2" w:rsidRPr="008A5B71"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4</w:t>
            </w:r>
          </w:p>
        </w:tc>
        <w:tc>
          <w:tcPr>
            <w:tcW w:w="1582"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70</w:t>
            </w:r>
          </w:p>
        </w:tc>
        <w:tc>
          <w:tcPr>
            <w:tcW w:w="1580"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80</w:t>
            </w:r>
          </w:p>
        </w:tc>
        <w:tc>
          <w:tcPr>
            <w:tcW w:w="237"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rsidR="006E0DA2" w:rsidRPr="008A5B71" w:rsidRDefault="006E0DA2" w:rsidP="0077460D">
            <w:pPr>
              <w:rPr>
                <w:rFonts w:ascii="Calibri" w:hAnsi="Calibri" w:cs="Calibri"/>
                <w:sz w:val="24"/>
                <w:szCs w:val="24"/>
              </w:rPr>
            </w:pPr>
          </w:p>
        </w:tc>
      </w:tr>
      <w:tr w:rsidR="006E0DA2" w:rsidRPr="008A5B71"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w:t>
            </w:r>
          </w:p>
        </w:tc>
        <w:tc>
          <w:tcPr>
            <w:tcW w:w="1582"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30</w:t>
            </w:r>
          </w:p>
        </w:tc>
        <w:tc>
          <w:tcPr>
            <w:tcW w:w="1580"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4</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70</w:t>
            </w:r>
          </w:p>
        </w:tc>
        <w:tc>
          <w:tcPr>
            <w:tcW w:w="237"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rsidR="006E0DA2" w:rsidRPr="008A5B71" w:rsidRDefault="006E0DA2" w:rsidP="0077460D">
            <w:pPr>
              <w:rPr>
                <w:rFonts w:ascii="Calibri" w:hAnsi="Calibri" w:cs="Calibri"/>
                <w:sz w:val="24"/>
                <w:szCs w:val="24"/>
              </w:rPr>
            </w:pPr>
          </w:p>
        </w:tc>
      </w:tr>
      <w:tr w:rsidR="006E0DA2" w:rsidRPr="008A5B71"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2</w:t>
            </w:r>
          </w:p>
        </w:tc>
        <w:tc>
          <w:tcPr>
            <w:tcW w:w="1582" w:type="dxa"/>
            <w:tcBorders>
              <w:top w:val="nil"/>
              <w:left w:val="nil"/>
              <w:bottom w:val="single" w:sz="4" w:space="0" w:color="auto"/>
              <w:right w:val="nil"/>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50</w:t>
            </w:r>
          </w:p>
        </w:tc>
        <w:tc>
          <w:tcPr>
            <w:tcW w:w="237"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rsidR="006E0DA2" w:rsidRPr="008A5B71" w:rsidRDefault="006E0DA2" w:rsidP="0077460D">
            <w:pPr>
              <w:rPr>
                <w:rFonts w:ascii="Calibri" w:hAnsi="Calibri" w:cs="Calibri"/>
                <w:sz w:val="24"/>
                <w:szCs w:val="24"/>
              </w:rPr>
            </w:pPr>
          </w:p>
        </w:tc>
      </w:tr>
      <w:tr w:rsidR="006E0DA2" w:rsidRPr="008A5B71"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nil"/>
              <w:bottom w:val="nil"/>
              <w:right w:val="nil"/>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w:t>
            </w:r>
          </w:p>
        </w:tc>
        <w:tc>
          <w:tcPr>
            <w:tcW w:w="1582" w:type="dxa"/>
            <w:tcBorders>
              <w:top w:val="nil"/>
              <w:left w:val="nil"/>
              <w:bottom w:val="nil"/>
              <w:right w:val="nil"/>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2</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30</w:t>
            </w:r>
          </w:p>
        </w:tc>
        <w:tc>
          <w:tcPr>
            <w:tcW w:w="237"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rsidR="006E0DA2" w:rsidRPr="008A5B71" w:rsidRDefault="006E0DA2" w:rsidP="0077460D">
            <w:pPr>
              <w:rPr>
                <w:rFonts w:ascii="Calibri" w:hAnsi="Calibri" w:cs="Calibri"/>
                <w:sz w:val="24"/>
                <w:szCs w:val="24"/>
              </w:rPr>
            </w:pPr>
          </w:p>
        </w:tc>
      </w:tr>
      <w:tr w:rsidR="006E0DA2" w:rsidRPr="008A5B71" w:rsidTr="006A3951">
        <w:trPr>
          <w:trHeight w:val="300"/>
          <w:jc w:val="center"/>
        </w:trPr>
        <w:tc>
          <w:tcPr>
            <w:tcW w:w="172"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888" w:type="dxa"/>
            <w:tcBorders>
              <w:top w:val="nil"/>
              <w:left w:val="nil"/>
              <w:bottom w:val="nil"/>
              <w:right w:val="nil"/>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 </w:t>
            </w:r>
          </w:p>
        </w:tc>
        <w:tc>
          <w:tcPr>
            <w:tcW w:w="1582"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w:t>
            </w:r>
          </w:p>
        </w:tc>
        <w:tc>
          <w:tcPr>
            <w:tcW w:w="1441" w:type="dxa"/>
            <w:tcBorders>
              <w:top w:val="nil"/>
              <w:left w:val="nil"/>
              <w:bottom w:val="single" w:sz="4" w:space="0" w:color="auto"/>
              <w:right w:val="single" w:sz="4" w:space="0" w:color="auto"/>
            </w:tcBorders>
            <w:shd w:val="clear" w:color="000000" w:fill="FFFFFF"/>
            <w:noWrap/>
            <w:vAlign w:val="bottom"/>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0</w:t>
            </w:r>
          </w:p>
        </w:tc>
        <w:tc>
          <w:tcPr>
            <w:tcW w:w="237" w:type="dxa"/>
            <w:tcBorders>
              <w:top w:val="nil"/>
              <w:left w:val="nil"/>
              <w:bottom w:val="nil"/>
              <w:right w:val="nil"/>
            </w:tcBorders>
            <w:shd w:val="clear" w:color="000000" w:fill="FFFFFF"/>
            <w:noWrap/>
            <w:vAlign w:val="bottom"/>
            <w:hideMark/>
          </w:tcPr>
          <w:p w:rsidR="006E0DA2" w:rsidRPr="008A5B71" w:rsidRDefault="006E0DA2" w:rsidP="0077460D">
            <w:pPr>
              <w:rPr>
                <w:rFonts w:ascii="Calibri" w:hAnsi="Calibri" w:cs="Calibri"/>
                <w:sz w:val="24"/>
                <w:szCs w:val="24"/>
              </w:rPr>
            </w:pPr>
            <w:r w:rsidRPr="008A5B71">
              <w:rPr>
                <w:rFonts w:ascii="Calibri" w:hAnsi="Calibri" w:cs="Calibri"/>
                <w:sz w:val="24"/>
                <w:szCs w:val="24"/>
              </w:rPr>
              <w:t> </w:t>
            </w:r>
          </w:p>
        </w:tc>
        <w:tc>
          <w:tcPr>
            <w:tcW w:w="237" w:type="dxa"/>
            <w:tcBorders>
              <w:top w:val="nil"/>
              <w:left w:val="nil"/>
              <w:bottom w:val="nil"/>
              <w:right w:val="nil"/>
            </w:tcBorders>
            <w:shd w:val="clear" w:color="000000" w:fill="FFFFFF"/>
          </w:tcPr>
          <w:p w:rsidR="006E0DA2" w:rsidRPr="008A5B71" w:rsidRDefault="006E0DA2" w:rsidP="0077460D">
            <w:pPr>
              <w:rPr>
                <w:rFonts w:ascii="Calibri" w:hAnsi="Calibri" w:cs="Calibri"/>
                <w:sz w:val="24"/>
                <w:szCs w:val="24"/>
              </w:rPr>
            </w:pPr>
          </w:p>
        </w:tc>
      </w:tr>
    </w:tbl>
    <w:p w:rsidR="00462AC6" w:rsidRPr="008A5B71" w:rsidRDefault="00462AC6" w:rsidP="00956888">
      <w:pPr>
        <w:jc w:val="both"/>
        <w:rPr>
          <w:rFonts w:ascii="Calibri" w:hAnsi="Calibri" w:cs="Calibri"/>
          <w:sz w:val="24"/>
          <w:szCs w:val="24"/>
        </w:rPr>
      </w:pPr>
      <w:r w:rsidRPr="008A5B71">
        <w:rPr>
          <w:rFonts w:ascii="Calibri" w:hAnsi="Calibri" w:cs="Calibri"/>
          <w:sz w:val="24"/>
          <w:szCs w:val="24"/>
        </w:rPr>
        <w:t>Odnośnie tabeli 2: wyniki egzaminu dojrzałości „starej matury” uznaje się za wyniki poziomu podstawowego.</w:t>
      </w:r>
    </w:p>
    <w:p w:rsidR="006E0DA2" w:rsidRPr="008A5B71" w:rsidRDefault="006E0DA2" w:rsidP="006E0DA2">
      <w:pPr>
        <w:widowControl w:val="0"/>
        <w:jc w:val="center"/>
        <w:rPr>
          <w:rFonts w:ascii="Calibri" w:hAnsi="Calibri" w:cs="Calibri"/>
          <w:sz w:val="24"/>
          <w:szCs w:val="24"/>
        </w:rPr>
      </w:pPr>
      <w:r w:rsidRPr="008A5B71">
        <w:rPr>
          <w:rFonts w:ascii="Calibri" w:hAnsi="Calibri" w:cs="Calibri"/>
          <w:b/>
          <w:sz w:val="24"/>
          <w:szCs w:val="24"/>
        </w:rPr>
        <w:t>tabela  3</w:t>
      </w:r>
    </w:p>
    <w:p w:rsidR="006E0DA2" w:rsidRPr="008A5B71" w:rsidRDefault="006E0DA2" w:rsidP="006E0DA2">
      <w:pPr>
        <w:widowControl w:val="0"/>
        <w:ind w:left="540"/>
        <w:contextualSpacing/>
        <w:rPr>
          <w:rFonts w:ascii="Calibri" w:hAnsi="Calibri" w:cs="Calibri"/>
          <w:b/>
          <w:sz w:val="24"/>
          <w:szCs w:val="24"/>
        </w:rPr>
      </w:pPr>
      <w:r w:rsidRPr="008A5B71">
        <w:rPr>
          <w:rFonts w:ascii="Calibri" w:hAnsi="Calibri" w:cs="Calibri"/>
          <w:b/>
          <w:sz w:val="24"/>
          <w:szCs w:val="24"/>
        </w:rPr>
        <w:t xml:space="preserve">          skala przeliczania ocen matury międzynarodowej IB na punkty rekrutacyjne</w:t>
      </w:r>
    </w:p>
    <w:tbl>
      <w:tblPr>
        <w:tblW w:w="6559" w:type="dxa"/>
        <w:jc w:val="center"/>
        <w:tblCellMar>
          <w:left w:w="70" w:type="dxa"/>
          <w:right w:w="70" w:type="dxa"/>
        </w:tblCellMar>
        <w:tblLook w:val="04A0" w:firstRow="1" w:lastRow="0" w:firstColumn="1" w:lastColumn="0" w:noHBand="0" w:noVBand="1"/>
      </w:tblPr>
      <w:tblGrid>
        <w:gridCol w:w="4278"/>
        <w:gridCol w:w="2107"/>
        <w:gridCol w:w="174"/>
      </w:tblGrid>
      <w:tr w:rsidR="006E0DA2" w:rsidRPr="008A5B71" w:rsidTr="00851ED6">
        <w:trPr>
          <w:trHeight w:val="315"/>
          <w:jc w:val="center"/>
        </w:trPr>
        <w:tc>
          <w:tcPr>
            <w:tcW w:w="655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0DA2" w:rsidRPr="008A5B71" w:rsidRDefault="002C3A81" w:rsidP="0077460D">
            <w:pPr>
              <w:jc w:val="center"/>
              <w:rPr>
                <w:rFonts w:ascii="Calibri" w:hAnsi="Calibri" w:cs="Calibri"/>
                <w:sz w:val="24"/>
                <w:szCs w:val="24"/>
              </w:rPr>
            </w:pPr>
            <w:r w:rsidRPr="008A5B71">
              <w:rPr>
                <w:rFonts w:ascii="Calibri" w:hAnsi="Calibri" w:cs="Calibri"/>
                <w:sz w:val="24"/>
                <w:szCs w:val="24"/>
              </w:rPr>
              <w:t>o</w:t>
            </w:r>
            <w:r w:rsidR="006E0DA2" w:rsidRPr="008A5B71">
              <w:rPr>
                <w:rFonts w:ascii="Calibri" w:hAnsi="Calibri" w:cs="Calibri"/>
                <w:sz w:val="24"/>
                <w:szCs w:val="24"/>
              </w:rPr>
              <w:t>cena za przedmiot kierunkowy</w:t>
            </w:r>
          </w:p>
        </w:tc>
      </w:tr>
      <w:tr w:rsidR="00E95A3C" w:rsidRPr="008A5B71" w:rsidTr="00FD1F32">
        <w:trPr>
          <w:trHeight w:val="37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ocena z przedmiotu na dyplomie</w:t>
            </w:r>
            <w:r w:rsidR="00AB1436" w:rsidRPr="008A5B71">
              <w:rPr>
                <w:rFonts w:ascii="Calibri" w:hAnsi="Calibri" w:cs="Calibri"/>
                <w:sz w:val="24"/>
                <w:szCs w:val="24"/>
              </w:rPr>
              <w:t xml:space="preserve"> IB</w:t>
            </w:r>
          </w:p>
        </w:tc>
        <w:tc>
          <w:tcPr>
            <w:tcW w:w="2107" w:type="dxa"/>
            <w:tcBorders>
              <w:top w:val="nil"/>
              <w:left w:val="single" w:sz="4" w:space="0" w:color="auto"/>
              <w:bottom w:val="single" w:sz="4" w:space="0" w:color="auto"/>
            </w:tcBorders>
            <w:shd w:val="clear" w:color="auto" w:fill="auto"/>
            <w:vAlign w:val="center"/>
            <w:hideMark/>
          </w:tcPr>
          <w:p w:rsidR="006E0DA2" w:rsidRPr="008A5B71" w:rsidRDefault="00AB1436" w:rsidP="0084460B">
            <w:pPr>
              <w:jc w:val="center"/>
              <w:rPr>
                <w:rFonts w:ascii="Calibri" w:hAnsi="Calibri" w:cs="Calibri"/>
                <w:sz w:val="24"/>
                <w:szCs w:val="24"/>
              </w:rPr>
            </w:pPr>
            <w:r w:rsidRPr="008A5B71">
              <w:rPr>
                <w:rFonts w:ascii="Calibri" w:hAnsi="Calibri" w:cs="Calibri"/>
                <w:sz w:val="24"/>
                <w:szCs w:val="24"/>
              </w:rPr>
              <w:t xml:space="preserve">punkty </w:t>
            </w:r>
          </w:p>
        </w:tc>
        <w:tc>
          <w:tcPr>
            <w:tcW w:w="174" w:type="dxa"/>
            <w:tcBorders>
              <w:top w:val="nil"/>
              <w:left w:val="nil"/>
              <w:bottom w:val="single" w:sz="8" w:space="0" w:color="auto"/>
              <w:right w:val="single" w:sz="8" w:space="0" w:color="auto"/>
            </w:tcBorders>
            <w:shd w:val="clear" w:color="auto" w:fill="auto"/>
            <w:vAlign w:val="center"/>
          </w:tcPr>
          <w:p w:rsidR="006E0DA2" w:rsidRPr="008A5B71" w:rsidRDefault="006E0DA2" w:rsidP="0077460D">
            <w:pPr>
              <w:jc w:val="center"/>
              <w:rPr>
                <w:rFonts w:ascii="Calibri" w:hAnsi="Calibri" w:cs="Calibri"/>
                <w:sz w:val="24"/>
                <w:szCs w:val="24"/>
              </w:rPr>
            </w:pPr>
          </w:p>
        </w:tc>
      </w:tr>
      <w:tr w:rsidR="00E95A3C" w:rsidRPr="008A5B71"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7</w:t>
            </w:r>
          </w:p>
        </w:tc>
        <w:tc>
          <w:tcPr>
            <w:tcW w:w="2107" w:type="dxa"/>
            <w:tcBorders>
              <w:top w:val="single" w:sz="4" w:space="0" w:color="auto"/>
              <w:left w:val="single" w:sz="4" w:space="0" w:color="auto"/>
              <w:bottom w:val="single" w:sz="4" w:space="0" w:color="auto"/>
            </w:tcBorders>
            <w:shd w:val="clear" w:color="auto" w:fill="auto"/>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100</w:t>
            </w:r>
          </w:p>
        </w:tc>
        <w:tc>
          <w:tcPr>
            <w:tcW w:w="174" w:type="dxa"/>
            <w:tcBorders>
              <w:top w:val="nil"/>
              <w:left w:val="nil"/>
              <w:bottom w:val="single" w:sz="8" w:space="0" w:color="auto"/>
              <w:right w:val="single" w:sz="8" w:space="0" w:color="auto"/>
            </w:tcBorders>
            <w:shd w:val="clear" w:color="auto" w:fill="auto"/>
            <w:vAlign w:val="center"/>
          </w:tcPr>
          <w:p w:rsidR="006E0DA2" w:rsidRPr="008A5B71" w:rsidRDefault="006E0DA2" w:rsidP="0077460D">
            <w:pPr>
              <w:jc w:val="center"/>
              <w:rPr>
                <w:rFonts w:ascii="Calibri" w:hAnsi="Calibri" w:cs="Calibri"/>
                <w:sz w:val="24"/>
                <w:szCs w:val="24"/>
              </w:rPr>
            </w:pPr>
          </w:p>
        </w:tc>
      </w:tr>
      <w:tr w:rsidR="00E95A3C" w:rsidRPr="008A5B71"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6</w:t>
            </w:r>
          </w:p>
        </w:tc>
        <w:tc>
          <w:tcPr>
            <w:tcW w:w="2107" w:type="dxa"/>
            <w:tcBorders>
              <w:top w:val="single" w:sz="4" w:space="0" w:color="auto"/>
              <w:left w:val="single" w:sz="4" w:space="0" w:color="auto"/>
              <w:bottom w:val="single" w:sz="4" w:space="0" w:color="auto"/>
            </w:tcBorders>
            <w:shd w:val="clear" w:color="auto" w:fill="auto"/>
            <w:vAlign w:val="center"/>
            <w:hideMark/>
          </w:tcPr>
          <w:p w:rsidR="006E0DA2" w:rsidRPr="008A5B71" w:rsidRDefault="0084460B" w:rsidP="0077460D">
            <w:pPr>
              <w:jc w:val="center"/>
              <w:rPr>
                <w:rFonts w:ascii="Calibri" w:hAnsi="Calibri" w:cs="Calibri"/>
                <w:sz w:val="24"/>
                <w:szCs w:val="24"/>
              </w:rPr>
            </w:pPr>
            <w:r w:rsidRPr="008A5B71">
              <w:rPr>
                <w:rFonts w:ascii="Calibri" w:hAnsi="Calibri" w:cs="Calibri"/>
                <w:sz w:val="24"/>
                <w:szCs w:val="24"/>
              </w:rPr>
              <w:t>90</w:t>
            </w:r>
          </w:p>
        </w:tc>
        <w:tc>
          <w:tcPr>
            <w:tcW w:w="174" w:type="dxa"/>
            <w:tcBorders>
              <w:top w:val="nil"/>
              <w:left w:val="nil"/>
              <w:bottom w:val="single" w:sz="8" w:space="0" w:color="auto"/>
              <w:right w:val="single" w:sz="8" w:space="0" w:color="auto"/>
            </w:tcBorders>
            <w:shd w:val="clear" w:color="auto" w:fill="auto"/>
            <w:vAlign w:val="center"/>
          </w:tcPr>
          <w:p w:rsidR="006E0DA2" w:rsidRPr="008A5B71" w:rsidRDefault="006E0DA2" w:rsidP="0077460D">
            <w:pPr>
              <w:jc w:val="center"/>
              <w:rPr>
                <w:rFonts w:ascii="Calibri" w:hAnsi="Calibri" w:cs="Calibri"/>
                <w:sz w:val="24"/>
                <w:szCs w:val="24"/>
              </w:rPr>
            </w:pPr>
          </w:p>
        </w:tc>
      </w:tr>
      <w:tr w:rsidR="00E95A3C" w:rsidRPr="008A5B71"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5</w:t>
            </w:r>
          </w:p>
        </w:tc>
        <w:tc>
          <w:tcPr>
            <w:tcW w:w="2107" w:type="dxa"/>
            <w:tcBorders>
              <w:top w:val="single" w:sz="4" w:space="0" w:color="auto"/>
              <w:left w:val="single" w:sz="4" w:space="0" w:color="auto"/>
              <w:bottom w:val="single" w:sz="4" w:space="0" w:color="auto"/>
            </w:tcBorders>
            <w:shd w:val="clear" w:color="auto" w:fill="auto"/>
            <w:vAlign w:val="center"/>
            <w:hideMark/>
          </w:tcPr>
          <w:p w:rsidR="006E0DA2" w:rsidRPr="008A5B71" w:rsidRDefault="0084460B" w:rsidP="0077460D">
            <w:pPr>
              <w:jc w:val="center"/>
              <w:rPr>
                <w:rFonts w:ascii="Calibri" w:hAnsi="Calibri" w:cs="Calibri"/>
                <w:sz w:val="24"/>
                <w:szCs w:val="24"/>
              </w:rPr>
            </w:pPr>
            <w:r w:rsidRPr="008A5B71">
              <w:rPr>
                <w:rFonts w:ascii="Calibri" w:hAnsi="Calibri" w:cs="Calibri"/>
                <w:sz w:val="24"/>
                <w:szCs w:val="24"/>
              </w:rPr>
              <w:t>75</w:t>
            </w:r>
          </w:p>
        </w:tc>
        <w:tc>
          <w:tcPr>
            <w:tcW w:w="174" w:type="dxa"/>
            <w:tcBorders>
              <w:top w:val="nil"/>
              <w:left w:val="nil"/>
              <w:bottom w:val="single" w:sz="8" w:space="0" w:color="auto"/>
              <w:right w:val="single" w:sz="8" w:space="0" w:color="auto"/>
            </w:tcBorders>
            <w:shd w:val="clear" w:color="auto" w:fill="auto"/>
            <w:vAlign w:val="center"/>
          </w:tcPr>
          <w:p w:rsidR="006E0DA2" w:rsidRPr="008A5B71" w:rsidRDefault="006E0DA2" w:rsidP="0077460D">
            <w:pPr>
              <w:jc w:val="center"/>
              <w:rPr>
                <w:rFonts w:ascii="Calibri" w:hAnsi="Calibri" w:cs="Calibri"/>
                <w:sz w:val="24"/>
                <w:szCs w:val="24"/>
              </w:rPr>
            </w:pPr>
          </w:p>
        </w:tc>
      </w:tr>
      <w:tr w:rsidR="00E95A3C" w:rsidRPr="008A5B71"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4</w:t>
            </w:r>
          </w:p>
        </w:tc>
        <w:tc>
          <w:tcPr>
            <w:tcW w:w="2107" w:type="dxa"/>
            <w:tcBorders>
              <w:top w:val="single" w:sz="4" w:space="0" w:color="auto"/>
              <w:left w:val="single" w:sz="4" w:space="0" w:color="auto"/>
              <w:bottom w:val="single" w:sz="4" w:space="0" w:color="auto"/>
            </w:tcBorders>
            <w:shd w:val="clear" w:color="auto" w:fill="auto"/>
            <w:vAlign w:val="center"/>
            <w:hideMark/>
          </w:tcPr>
          <w:p w:rsidR="006E0DA2" w:rsidRPr="008A5B71" w:rsidRDefault="0084460B" w:rsidP="0077460D">
            <w:pPr>
              <w:jc w:val="center"/>
              <w:rPr>
                <w:rFonts w:ascii="Calibri" w:hAnsi="Calibri" w:cs="Calibri"/>
                <w:sz w:val="24"/>
                <w:szCs w:val="24"/>
              </w:rPr>
            </w:pPr>
            <w:r w:rsidRPr="008A5B71">
              <w:rPr>
                <w:rFonts w:ascii="Calibri" w:hAnsi="Calibri" w:cs="Calibri"/>
                <w:sz w:val="24"/>
                <w:szCs w:val="24"/>
              </w:rPr>
              <w:t>60</w:t>
            </w:r>
          </w:p>
        </w:tc>
        <w:tc>
          <w:tcPr>
            <w:tcW w:w="174" w:type="dxa"/>
            <w:tcBorders>
              <w:top w:val="nil"/>
              <w:left w:val="nil"/>
              <w:bottom w:val="single" w:sz="8" w:space="0" w:color="auto"/>
              <w:right w:val="single" w:sz="8" w:space="0" w:color="auto"/>
            </w:tcBorders>
            <w:shd w:val="clear" w:color="auto" w:fill="auto"/>
            <w:vAlign w:val="center"/>
          </w:tcPr>
          <w:p w:rsidR="006E0DA2" w:rsidRPr="008A5B71" w:rsidRDefault="006E0DA2" w:rsidP="0077460D">
            <w:pPr>
              <w:jc w:val="center"/>
              <w:rPr>
                <w:rFonts w:ascii="Calibri" w:hAnsi="Calibri" w:cs="Calibri"/>
                <w:sz w:val="24"/>
                <w:szCs w:val="24"/>
              </w:rPr>
            </w:pPr>
          </w:p>
        </w:tc>
      </w:tr>
      <w:tr w:rsidR="00E95A3C" w:rsidRPr="008A5B71"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3</w:t>
            </w:r>
          </w:p>
        </w:tc>
        <w:tc>
          <w:tcPr>
            <w:tcW w:w="2107" w:type="dxa"/>
            <w:tcBorders>
              <w:top w:val="single" w:sz="4" w:space="0" w:color="auto"/>
              <w:left w:val="single" w:sz="4" w:space="0" w:color="auto"/>
              <w:bottom w:val="single" w:sz="4" w:space="0" w:color="auto"/>
            </w:tcBorders>
            <w:shd w:val="clear" w:color="auto" w:fill="auto"/>
            <w:vAlign w:val="center"/>
            <w:hideMark/>
          </w:tcPr>
          <w:p w:rsidR="006E0DA2" w:rsidRPr="008A5B71" w:rsidRDefault="0084460B" w:rsidP="0077460D">
            <w:pPr>
              <w:jc w:val="center"/>
              <w:rPr>
                <w:rFonts w:ascii="Calibri" w:hAnsi="Calibri" w:cs="Calibri"/>
                <w:sz w:val="24"/>
                <w:szCs w:val="24"/>
              </w:rPr>
            </w:pPr>
            <w:r w:rsidRPr="008A5B71">
              <w:rPr>
                <w:rFonts w:ascii="Calibri" w:hAnsi="Calibri" w:cs="Calibri"/>
                <w:sz w:val="24"/>
                <w:szCs w:val="24"/>
              </w:rPr>
              <w:t>45</w:t>
            </w:r>
          </w:p>
        </w:tc>
        <w:tc>
          <w:tcPr>
            <w:tcW w:w="174" w:type="dxa"/>
            <w:tcBorders>
              <w:top w:val="nil"/>
              <w:left w:val="nil"/>
              <w:bottom w:val="single" w:sz="8" w:space="0" w:color="auto"/>
              <w:right w:val="single" w:sz="8" w:space="0" w:color="auto"/>
            </w:tcBorders>
            <w:shd w:val="clear" w:color="auto" w:fill="auto"/>
            <w:vAlign w:val="center"/>
          </w:tcPr>
          <w:p w:rsidR="006E0DA2" w:rsidRPr="008A5B71" w:rsidRDefault="006E0DA2" w:rsidP="0077460D">
            <w:pPr>
              <w:jc w:val="center"/>
              <w:rPr>
                <w:rFonts w:ascii="Calibri" w:hAnsi="Calibri" w:cs="Calibri"/>
                <w:sz w:val="24"/>
                <w:szCs w:val="24"/>
              </w:rPr>
            </w:pPr>
          </w:p>
        </w:tc>
      </w:tr>
      <w:tr w:rsidR="00E95A3C" w:rsidRPr="008A5B71"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2</w:t>
            </w:r>
          </w:p>
        </w:tc>
        <w:tc>
          <w:tcPr>
            <w:tcW w:w="2107" w:type="dxa"/>
            <w:tcBorders>
              <w:top w:val="single" w:sz="4" w:space="0" w:color="auto"/>
              <w:left w:val="single" w:sz="4" w:space="0" w:color="auto"/>
              <w:bottom w:val="single" w:sz="4" w:space="0" w:color="auto"/>
            </w:tcBorders>
            <w:shd w:val="clear" w:color="auto" w:fill="auto"/>
            <w:vAlign w:val="center"/>
            <w:hideMark/>
          </w:tcPr>
          <w:p w:rsidR="006E0DA2" w:rsidRPr="008A5B71" w:rsidRDefault="001B73F2" w:rsidP="0077460D">
            <w:pPr>
              <w:jc w:val="center"/>
              <w:rPr>
                <w:rFonts w:ascii="Calibri" w:hAnsi="Calibri" w:cs="Calibri"/>
                <w:sz w:val="24"/>
                <w:szCs w:val="24"/>
              </w:rPr>
            </w:pPr>
            <w:r w:rsidRPr="008A5B71">
              <w:rPr>
                <w:rFonts w:ascii="Calibri" w:hAnsi="Calibri" w:cs="Calibri"/>
                <w:sz w:val="24"/>
                <w:szCs w:val="24"/>
              </w:rPr>
              <w:t>3</w:t>
            </w:r>
            <w:r w:rsidR="006E0DA2" w:rsidRPr="008A5B71">
              <w:rPr>
                <w:rFonts w:ascii="Calibri" w:hAnsi="Calibri" w:cs="Calibri"/>
                <w:sz w:val="24"/>
                <w:szCs w:val="24"/>
              </w:rPr>
              <w:t>0</w:t>
            </w:r>
          </w:p>
        </w:tc>
        <w:tc>
          <w:tcPr>
            <w:tcW w:w="174" w:type="dxa"/>
            <w:tcBorders>
              <w:top w:val="nil"/>
              <w:left w:val="nil"/>
              <w:bottom w:val="single" w:sz="8" w:space="0" w:color="auto"/>
              <w:right w:val="single" w:sz="8" w:space="0" w:color="auto"/>
            </w:tcBorders>
            <w:shd w:val="clear" w:color="auto" w:fill="auto"/>
            <w:vAlign w:val="center"/>
          </w:tcPr>
          <w:p w:rsidR="006E0DA2" w:rsidRPr="008A5B71" w:rsidRDefault="006E0DA2" w:rsidP="0077460D">
            <w:pPr>
              <w:jc w:val="center"/>
              <w:rPr>
                <w:rFonts w:ascii="Calibri" w:hAnsi="Calibri" w:cs="Calibri"/>
                <w:sz w:val="24"/>
                <w:szCs w:val="24"/>
              </w:rPr>
            </w:pPr>
          </w:p>
        </w:tc>
      </w:tr>
      <w:tr w:rsidR="00E95A3C" w:rsidRPr="008A5B71" w:rsidTr="00FD1F32">
        <w:trPr>
          <w:trHeight w:val="315"/>
          <w:jc w:val="center"/>
        </w:trPr>
        <w:tc>
          <w:tcPr>
            <w:tcW w:w="4278" w:type="dxa"/>
            <w:tcBorders>
              <w:top w:val="nil"/>
              <w:left w:val="single" w:sz="8" w:space="0" w:color="auto"/>
              <w:bottom w:val="single" w:sz="8" w:space="0" w:color="auto"/>
              <w:right w:val="single" w:sz="4" w:space="0" w:color="auto"/>
            </w:tcBorders>
            <w:shd w:val="clear" w:color="auto" w:fill="auto"/>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1</w:t>
            </w:r>
          </w:p>
        </w:tc>
        <w:tc>
          <w:tcPr>
            <w:tcW w:w="2107" w:type="dxa"/>
            <w:tcBorders>
              <w:top w:val="single" w:sz="4" w:space="0" w:color="auto"/>
              <w:left w:val="single" w:sz="4" w:space="0" w:color="auto"/>
              <w:bottom w:val="single" w:sz="4" w:space="0" w:color="auto"/>
            </w:tcBorders>
            <w:shd w:val="clear" w:color="auto" w:fill="auto"/>
            <w:vAlign w:val="center"/>
            <w:hideMark/>
          </w:tcPr>
          <w:p w:rsidR="006E0DA2" w:rsidRPr="008A5B71" w:rsidRDefault="006E0DA2" w:rsidP="0077460D">
            <w:pPr>
              <w:jc w:val="center"/>
              <w:rPr>
                <w:rFonts w:ascii="Calibri" w:hAnsi="Calibri" w:cs="Calibri"/>
                <w:sz w:val="24"/>
                <w:szCs w:val="24"/>
              </w:rPr>
            </w:pPr>
            <w:r w:rsidRPr="008A5B71">
              <w:rPr>
                <w:rFonts w:ascii="Calibri" w:hAnsi="Calibri" w:cs="Calibri"/>
                <w:sz w:val="24"/>
                <w:szCs w:val="24"/>
              </w:rPr>
              <w:t>0</w:t>
            </w:r>
          </w:p>
        </w:tc>
        <w:tc>
          <w:tcPr>
            <w:tcW w:w="174" w:type="dxa"/>
            <w:tcBorders>
              <w:top w:val="nil"/>
              <w:left w:val="nil"/>
              <w:bottom w:val="single" w:sz="8" w:space="0" w:color="auto"/>
              <w:right w:val="single" w:sz="8" w:space="0" w:color="auto"/>
            </w:tcBorders>
            <w:shd w:val="clear" w:color="auto" w:fill="auto"/>
            <w:vAlign w:val="center"/>
          </w:tcPr>
          <w:p w:rsidR="006E0DA2" w:rsidRPr="008A5B71" w:rsidRDefault="006E0DA2" w:rsidP="0077460D">
            <w:pPr>
              <w:jc w:val="center"/>
              <w:rPr>
                <w:rFonts w:ascii="Calibri" w:hAnsi="Calibri" w:cs="Calibri"/>
                <w:sz w:val="24"/>
                <w:szCs w:val="24"/>
              </w:rPr>
            </w:pPr>
          </w:p>
        </w:tc>
      </w:tr>
    </w:tbl>
    <w:p w:rsidR="00CE51F2" w:rsidRPr="008A5B71" w:rsidRDefault="00CE51F2" w:rsidP="00E70A8C">
      <w:pPr>
        <w:widowControl w:val="0"/>
        <w:spacing w:line="360" w:lineRule="auto"/>
        <w:jc w:val="center"/>
        <w:rPr>
          <w:rFonts w:ascii="Calibri" w:hAnsi="Calibri" w:cs="Calibri"/>
          <w:sz w:val="16"/>
          <w:szCs w:val="16"/>
        </w:rPr>
      </w:pPr>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A4872" w:rsidRPr="008A5B71" w:rsidTr="002529E8">
        <w:trPr>
          <w:trHeight w:val="406"/>
        </w:trPr>
        <w:tc>
          <w:tcPr>
            <w:tcW w:w="960" w:type="dxa"/>
            <w:tcBorders>
              <w:top w:val="nil"/>
              <w:left w:val="nil"/>
              <w:bottom w:val="nil"/>
              <w:right w:val="nil"/>
            </w:tcBorders>
            <w:shd w:val="clear" w:color="auto" w:fill="auto"/>
            <w:noWrap/>
            <w:vAlign w:val="bottom"/>
          </w:tcPr>
          <w:p w:rsidR="006A4872" w:rsidRPr="008A5B71" w:rsidRDefault="006A4872" w:rsidP="0077460D">
            <w:pPr>
              <w:rPr>
                <w:rFonts w:ascii="Calibri" w:hAnsi="Calibri" w:cs="Calibri"/>
                <w:b/>
                <w:bCs/>
                <w:sz w:val="24"/>
                <w:szCs w:val="24"/>
              </w:rPr>
            </w:pPr>
          </w:p>
        </w:tc>
        <w:tc>
          <w:tcPr>
            <w:tcW w:w="3820" w:type="dxa"/>
            <w:gridSpan w:val="2"/>
            <w:tcBorders>
              <w:top w:val="nil"/>
              <w:left w:val="nil"/>
              <w:bottom w:val="nil"/>
              <w:right w:val="nil"/>
            </w:tcBorders>
            <w:shd w:val="clear" w:color="auto" w:fill="auto"/>
            <w:noWrap/>
            <w:vAlign w:val="center"/>
          </w:tcPr>
          <w:p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tabela 4</w:t>
            </w:r>
          </w:p>
        </w:tc>
        <w:tc>
          <w:tcPr>
            <w:tcW w:w="290" w:type="dxa"/>
            <w:tcBorders>
              <w:top w:val="nil"/>
              <w:left w:val="nil"/>
              <w:bottom w:val="nil"/>
              <w:right w:val="nil"/>
            </w:tcBorders>
            <w:shd w:val="clear" w:color="auto" w:fill="auto"/>
            <w:noWrap/>
            <w:vAlign w:val="bottom"/>
          </w:tcPr>
          <w:p w:rsidR="006A4872" w:rsidRPr="008A5B71" w:rsidRDefault="006A4872" w:rsidP="0077460D">
            <w:pPr>
              <w:jc w:val="center"/>
              <w:rPr>
                <w:rFonts w:ascii="Calibri" w:hAnsi="Calibri" w:cs="Calibri"/>
                <w:b/>
                <w:bCs/>
                <w:sz w:val="24"/>
                <w:szCs w:val="24"/>
              </w:rPr>
            </w:pPr>
          </w:p>
        </w:tc>
        <w:tc>
          <w:tcPr>
            <w:tcW w:w="1275" w:type="dxa"/>
            <w:tcBorders>
              <w:top w:val="nil"/>
              <w:left w:val="nil"/>
              <w:bottom w:val="nil"/>
              <w:right w:val="nil"/>
            </w:tcBorders>
            <w:shd w:val="clear" w:color="auto" w:fill="auto"/>
            <w:noWrap/>
            <w:vAlign w:val="bottom"/>
          </w:tcPr>
          <w:p w:rsidR="006A4872" w:rsidRPr="008A5B71" w:rsidRDefault="006A4872" w:rsidP="0077460D">
            <w:pPr>
              <w:rPr>
                <w:rFonts w:ascii="Calibri" w:hAnsi="Calibri" w:cs="Calibri"/>
                <w:b/>
                <w:bCs/>
                <w:sz w:val="24"/>
                <w:szCs w:val="24"/>
              </w:rPr>
            </w:pPr>
          </w:p>
        </w:tc>
        <w:tc>
          <w:tcPr>
            <w:tcW w:w="1985" w:type="dxa"/>
            <w:tcBorders>
              <w:top w:val="nil"/>
              <w:left w:val="nil"/>
              <w:bottom w:val="nil"/>
              <w:right w:val="nil"/>
            </w:tcBorders>
            <w:shd w:val="clear" w:color="auto" w:fill="auto"/>
            <w:noWrap/>
            <w:vAlign w:val="center"/>
          </w:tcPr>
          <w:p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tabela 5</w:t>
            </w:r>
          </w:p>
        </w:tc>
        <w:tc>
          <w:tcPr>
            <w:tcW w:w="1134" w:type="dxa"/>
            <w:tcBorders>
              <w:top w:val="nil"/>
              <w:left w:val="nil"/>
              <w:bottom w:val="nil"/>
              <w:right w:val="nil"/>
            </w:tcBorders>
            <w:shd w:val="clear" w:color="auto" w:fill="auto"/>
            <w:noWrap/>
            <w:vAlign w:val="bottom"/>
          </w:tcPr>
          <w:p w:rsidR="006A4872" w:rsidRPr="008A5B71" w:rsidRDefault="006A4872" w:rsidP="0077460D">
            <w:pPr>
              <w:jc w:val="center"/>
              <w:rPr>
                <w:rFonts w:ascii="Calibri" w:hAnsi="Calibri" w:cs="Calibri"/>
                <w:b/>
                <w:bCs/>
                <w:sz w:val="24"/>
                <w:szCs w:val="24"/>
              </w:rPr>
            </w:pPr>
          </w:p>
        </w:tc>
        <w:tc>
          <w:tcPr>
            <w:tcW w:w="1376" w:type="dxa"/>
            <w:tcBorders>
              <w:top w:val="nil"/>
              <w:left w:val="nil"/>
              <w:bottom w:val="nil"/>
              <w:right w:val="nil"/>
            </w:tcBorders>
            <w:shd w:val="clear" w:color="auto" w:fill="auto"/>
            <w:noWrap/>
            <w:vAlign w:val="bottom"/>
          </w:tcPr>
          <w:p w:rsidR="006A4872" w:rsidRPr="008A5B71" w:rsidRDefault="006A4872" w:rsidP="0077460D">
            <w:pPr>
              <w:rPr>
                <w:rFonts w:ascii="Calibri" w:hAnsi="Calibri" w:cs="Calibri"/>
                <w:b/>
                <w:bCs/>
                <w:sz w:val="24"/>
                <w:szCs w:val="24"/>
              </w:rPr>
            </w:pPr>
          </w:p>
        </w:tc>
      </w:tr>
      <w:tr w:rsidR="006A4872" w:rsidRPr="008A5B71" w:rsidTr="0077460D">
        <w:trPr>
          <w:trHeight w:val="300"/>
        </w:trPr>
        <w:tc>
          <w:tcPr>
            <w:tcW w:w="5070" w:type="dxa"/>
            <w:gridSpan w:val="4"/>
            <w:tcBorders>
              <w:top w:val="nil"/>
              <w:left w:val="nil"/>
              <w:bottom w:val="nil"/>
              <w:right w:val="nil"/>
            </w:tcBorders>
            <w:shd w:val="clear" w:color="auto" w:fill="auto"/>
            <w:noWrap/>
            <w:vAlign w:val="center"/>
            <w:hideMark/>
          </w:tcPr>
          <w:p w:rsidR="006A4872" w:rsidRPr="008A5B71" w:rsidRDefault="006A4872" w:rsidP="0077460D">
            <w:pPr>
              <w:jc w:val="center"/>
              <w:rPr>
                <w:rFonts w:ascii="Calibri" w:hAnsi="Calibri" w:cs="Calibri"/>
                <w:bCs/>
                <w:sz w:val="24"/>
                <w:szCs w:val="24"/>
              </w:rPr>
            </w:pPr>
            <w:r w:rsidRPr="008A5B71">
              <w:rPr>
                <w:rFonts w:ascii="Calibri" w:hAnsi="Calibri" w:cs="Calibri"/>
                <w:bCs/>
                <w:sz w:val="24"/>
                <w:szCs w:val="24"/>
              </w:rPr>
              <w:t xml:space="preserve">       5-stopniowa skala ocen</w:t>
            </w:r>
          </w:p>
        </w:tc>
        <w:tc>
          <w:tcPr>
            <w:tcW w:w="4394" w:type="dxa"/>
            <w:gridSpan w:val="3"/>
            <w:tcBorders>
              <w:top w:val="nil"/>
              <w:left w:val="nil"/>
              <w:bottom w:val="nil"/>
              <w:right w:val="nil"/>
            </w:tcBorders>
            <w:shd w:val="clear" w:color="auto" w:fill="auto"/>
            <w:noWrap/>
            <w:vAlign w:val="center"/>
            <w:hideMark/>
          </w:tcPr>
          <w:p w:rsidR="006A4872" w:rsidRPr="008A5B71" w:rsidRDefault="006A4872" w:rsidP="0077460D">
            <w:pPr>
              <w:jc w:val="center"/>
              <w:rPr>
                <w:rFonts w:ascii="Calibri" w:hAnsi="Calibri" w:cs="Calibri"/>
                <w:bCs/>
                <w:sz w:val="24"/>
                <w:szCs w:val="24"/>
              </w:rPr>
            </w:pPr>
            <w:r w:rsidRPr="008A5B71">
              <w:rPr>
                <w:rFonts w:ascii="Calibri" w:hAnsi="Calibri" w:cs="Calibri"/>
                <w:bCs/>
                <w:sz w:val="24"/>
                <w:szCs w:val="24"/>
              </w:rPr>
              <w:t>6-stopniowa skala ocen</w:t>
            </w:r>
          </w:p>
        </w:tc>
        <w:tc>
          <w:tcPr>
            <w:tcW w:w="1376" w:type="dxa"/>
            <w:tcBorders>
              <w:top w:val="nil"/>
              <w:left w:val="nil"/>
              <w:bottom w:val="nil"/>
              <w:right w:val="nil"/>
            </w:tcBorders>
            <w:shd w:val="clear" w:color="auto" w:fill="auto"/>
            <w:noWrap/>
            <w:vAlign w:val="bottom"/>
            <w:hideMark/>
          </w:tcPr>
          <w:p w:rsidR="006A4872" w:rsidRPr="008A5B71" w:rsidRDefault="006A4872" w:rsidP="0077460D">
            <w:pPr>
              <w:jc w:val="center"/>
              <w:rPr>
                <w:rFonts w:ascii="Calibri" w:hAnsi="Calibri" w:cs="Calibri"/>
                <w:bCs/>
                <w:sz w:val="24"/>
                <w:szCs w:val="24"/>
              </w:rPr>
            </w:pPr>
          </w:p>
        </w:tc>
      </w:tr>
      <w:tr w:rsidR="006A4872" w:rsidRPr="008A5B71" w:rsidTr="0077460D">
        <w:trPr>
          <w:trHeight w:val="300"/>
        </w:trPr>
        <w:tc>
          <w:tcPr>
            <w:tcW w:w="5070" w:type="dxa"/>
            <w:gridSpan w:val="4"/>
            <w:tcBorders>
              <w:top w:val="nil"/>
              <w:left w:val="nil"/>
              <w:bottom w:val="nil"/>
              <w:right w:val="nil"/>
            </w:tcBorders>
            <w:shd w:val="clear" w:color="auto" w:fill="auto"/>
            <w:noWrap/>
            <w:vAlign w:val="center"/>
            <w:hideMark/>
          </w:tcPr>
          <w:p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 xml:space="preserve">      (dotyczy Kazachstanu, Rosji)</w:t>
            </w:r>
          </w:p>
        </w:tc>
        <w:tc>
          <w:tcPr>
            <w:tcW w:w="4394" w:type="dxa"/>
            <w:gridSpan w:val="3"/>
            <w:tcBorders>
              <w:top w:val="nil"/>
              <w:left w:val="nil"/>
              <w:bottom w:val="nil"/>
              <w:right w:val="nil"/>
            </w:tcBorders>
            <w:shd w:val="clear" w:color="auto" w:fill="auto"/>
            <w:noWrap/>
            <w:vAlign w:val="bottom"/>
            <w:hideMark/>
          </w:tcPr>
          <w:p w:rsidR="006A4872" w:rsidRPr="008A5B71" w:rsidRDefault="006A4872" w:rsidP="0077460D">
            <w:pPr>
              <w:jc w:val="center"/>
              <w:rPr>
                <w:rFonts w:ascii="Calibri" w:hAnsi="Calibri" w:cs="Calibri"/>
                <w:b/>
                <w:bCs/>
                <w:sz w:val="24"/>
                <w:szCs w:val="24"/>
              </w:rPr>
            </w:pPr>
            <w:r w:rsidRPr="008A5B71">
              <w:rPr>
                <w:rFonts w:ascii="Calibri" w:hAnsi="Calibri" w:cs="Calibri"/>
                <w:b/>
                <w:bCs/>
                <w:sz w:val="24"/>
                <w:szCs w:val="24"/>
              </w:rPr>
              <w:t>(dotyczy USA, UK, Szwecji)</w:t>
            </w:r>
          </w:p>
        </w:tc>
        <w:tc>
          <w:tcPr>
            <w:tcW w:w="1376" w:type="dxa"/>
            <w:tcBorders>
              <w:top w:val="nil"/>
              <w:left w:val="nil"/>
              <w:bottom w:val="nil"/>
              <w:right w:val="nil"/>
            </w:tcBorders>
            <w:shd w:val="clear" w:color="auto" w:fill="auto"/>
            <w:noWrap/>
            <w:vAlign w:val="bottom"/>
            <w:hideMark/>
          </w:tcPr>
          <w:p w:rsidR="006A4872" w:rsidRPr="008A5B71" w:rsidRDefault="006A4872" w:rsidP="0077460D">
            <w:pPr>
              <w:jc w:val="center"/>
              <w:rPr>
                <w:rFonts w:ascii="Calibri" w:hAnsi="Calibri" w:cs="Calibri"/>
                <w:b/>
                <w:bCs/>
                <w:sz w:val="24"/>
                <w:szCs w:val="24"/>
              </w:rPr>
            </w:pPr>
          </w:p>
        </w:tc>
      </w:tr>
      <w:tr w:rsidR="006A4872" w:rsidRPr="008A5B71" w:rsidTr="0077460D">
        <w:trPr>
          <w:trHeight w:val="300"/>
        </w:trPr>
        <w:tc>
          <w:tcPr>
            <w:tcW w:w="960" w:type="dxa"/>
            <w:tcBorders>
              <w:top w:val="nil"/>
              <w:left w:val="nil"/>
              <w:bottom w:val="nil"/>
              <w:right w:val="nil"/>
            </w:tcBorders>
            <w:shd w:val="clear" w:color="auto" w:fill="auto"/>
            <w:noWrap/>
            <w:vAlign w:val="bottom"/>
            <w:hideMark/>
          </w:tcPr>
          <w:p w:rsidR="006A4872" w:rsidRPr="008A5B71" w:rsidRDefault="006A4872" w:rsidP="0077460D">
            <w:pPr>
              <w:rPr>
                <w:rFonts w:ascii="Calibri" w:hAnsi="Calibri" w:cs="Calibri"/>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c>
          <w:tcPr>
            <w:tcW w:w="290" w:type="dxa"/>
            <w:tcBorders>
              <w:top w:val="nil"/>
              <w:left w:val="nil"/>
              <w:bottom w:val="nil"/>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c>
          <w:tcPr>
            <w:tcW w:w="1376" w:type="dxa"/>
            <w:tcBorders>
              <w:top w:val="nil"/>
              <w:left w:val="single" w:sz="4" w:space="0" w:color="auto"/>
              <w:bottom w:val="nil"/>
              <w:right w:val="nil"/>
            </w:tcBorders>
            <w:shd w:val="clear" w:color="auto" w:fill="auto"/>
            <w:noWrap/>
            <w:vAlign w:val="bottom"/>
            <w:hideMark/>
          </w:tcPr>
          <w:p w:rsidR="006A4872" w:rsidRPr="008A5B71" w:rsidRDefault="006A4872" w:rsidP="0077460D">
            <w:pPr>
              <w:jc w:val="center"/>
              <w:rPr>
                <w:rFonts w:ascii="Calibri" w:hAnsi="Calibri" w:cs="Calibri"/>
                <w:sz w:val="24"/>
                <w:szCs w:val="24"/>
              </w:rPr>
            </w:pPr>
          </w:p>
        </w:tc>
      </w:tr>
      <w:tr w:rsidR="006A4872" w:rsidRPr="008A5B71" w:rsidTr="0077460D">
        <w:trPr>
          <w:trHeight w:val="300"/>
        </w:trPr>
        <w:tc>
          <w:tcPr>
            <w:tcW w:w="960" w:type="dxa"/>
            <w:tcBorders>
              <w:top w:val="nil"/>
              <w:left w:val="nil"/>
              <w:bottom w:val="nil"/>
              <w:right w:val="nil"/>
            </w:tcBorders>
            <w:shd w:val="clear" w:color="auto" w:fill="auto"/>
            <w:noWrap/>
            <w:vAlign w:val="center"/>
            <w:hideMark/>
          </w:tcPr>
          <w:p w:rsidR="006A4872" w:rsidRPr="008A5B71" w:rsidRDefault="006A4872" w:rsidP="0077460D">
            <w:pP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100</w:t>
            </w:r>
          </w:p>
        </w:tc>
        <w:tc>
          <w:tcPr>
            <w:tcW w:w="290" w:type="dxa"/>
            <w:tcBorders>
              <w:top w:val="nil"/>
              <w:left w:val="nil"/>
              <w:bottom w:val="nil"/>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100</w:t>
            </w:r>
          </w:p>
        </w:tc>
        <w:tc>
          <w:tcPr>
            <w:tcW w:w="1376" w:type="dxa"/>
            <w:tcBorders>
              <w:top w:val="nil"/>
              <w:left w:val="single" w:sz="4" w:space="0" w:color="auto"/>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r>
      <w:tr w:rsidR="006A4872" w:rsidRPr="008A5B71" w:rsidTr="0077460D">
        <w:trPr>
          <w:trHeight w:val="300"/>
        </w:trPr>
        <w:tc>
          <w:tcPr>
            <w:tcW w:w="960" w:type="dxa"/>
            <w:tcBorders>
              <w:top w:val="nil"/>
              <w:left w:val="nil"/>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4</w:t>
            </w:r>
          </w:p>
        </w:tc>
        <w:tc>
          <w:tcPr>
            <w:tcW w:w="1803" w:type="dxa"/>
            <w:tcBorders>
              <w:top w:val="nil"/>
              <w:left w:val="nil"/>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70</w:t>
            </w:r>
          </w:p>
        </w:tc>
        <w:tc>
          <w:tcPr>
            <w:tcW w:w="290" w:type="dxa"/>
            <w:tcBorders>
              <w:top w:val="nil"/>
              <w:left w:val="nil"/>
              <w:bottom w:val="nil"/>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75</w:t>
            </w:r>
          </w:p>
        </w:tc>
        <w:tc>
          <w:tcPr>
            <w:tcW w:w="1376" w:type="dxa"/>
            <w:tcBorders>
              <w:top w:val="nil"/>
              <w:left w:val="single" w:sz="4" w:space="0" w:color="auto"/>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r>
      <w:tr w:rsidR="006A4872" w:rsidRPr="008A5B71" w:rsidTr="0077460D">
        <w:trPr>
          <w:trHeight w:val="300"/>
        </w:trPr>
        <w:tc>
          <w:tcPr>
            <w:tcW w:w="960" w:type="dxa"/>
            <w:tcBorders>
              <w:top w:val="nil"/>
              <w:left w:val="nil"/>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w:t>
            </w:r>
          </w:p>
        </w:tc>
        <w:tc>
          <w:tcPr>
            <w:tcW w:w="1803" w:type="dxa"/>
            <w:tcBorders>
              <w:top w:val="nil"/>
              <w:left w:val="nil"/>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35</w:t>
            </w:r>
          </w:p>
        </w:tc>
        <w:tc>
          <w:tcPr>
            <w:tcW w:w="290" w:type="dxa"/>
            <w:tcBorders>
              <w:top w:val="nil"/>
              <w:left w:val="nil"/>
              <w:bottom w:val="nil"/>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50</w:t>
            </w:r>
          </w:p>
        </w:tc>
        <w:tc>
          <w:tcPr>
            <w:tcW w:w="1376" w:type="dxa"/>
            <w:tcBorders>
              <w:top w:val="nil"/>
              <w:left w:val="single" w:sz="4" w:space="0" w:color="auto"/>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r>
      <w:tr w:rsidR="006A4872" w:rsidRPr="008A5B71" w:rsidTr="0077460D">
        <w:trPr>
          <w:trHeight w:val="300"/>
        </w:trPr>
        <w:tc>
          <w:tcPr>
            <w:tcW w:w="960" w:type="dxa"/>
            <w:tcBorders>
              <w:top w:val="nil"/>
              <w:left w:val="nil"/>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2</w:t>
            </w:r>
          </w:p>
        </w:tc>
        <w:tc>
          <w:tcPr>
            <w:tcW w:w="1803" w:type="dxa"/>
            <w:tcBorders>
              <w:top w:val="nil"/>
              <w:left w:val="nil"/>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290" w:type="dxa"/>
            <w:tcBorders>
              <w:top w:val="nil"/>
              <w:left w:val="nil"/>
              <w:bottom w:val="nil"/>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below</w:t>
            </w:r>
            <w:proofErr w:type="spellEnd"/>
            <w:r w:rsidRPr="008A5B71">
              <w:rPr>
                <w:rFonts w:ascii="Calibri" w:hAnsi="Calibri" w:cs="Calibri"/>
                <w:sz w:val="24"/>
                <w:szCs w:val="24"/>
              </w:rPr>
              <w:t xml:space="preserve"> </w:t>
            </w:r>
            <w:proofErr w:type="spellStart"/>
            <w:r w:rsidRPr="008A5B71">
              <w:rPr>
                <w:rFonts w:ascii="Calibri" w:hAnsi="Calibri" w:cs="Calibri"/>
                <w:sz w:val="24"/>
                <w:szCs w:val="24"/>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30</w:t>
            </w:r>
          </w:p>
        </w:tc>
        <w:tc>
          <w:tcPr>
            <w:tcW w:w="1376" w:type="dxa"/>
            <w:tcBorders>
              <w:top w:val="nil"/>
              <w:left w:val="single" w:sz="4" w:space="0" w:color="auto"/>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r>
      <w:tr w:rsidR="006A4872" w:rsidRPr="008A5B71" w:rsidTr="0077460D">
        <w:trPr>
          <w:trHeight w:val="300"/>
        </w:trPr>
        <w:tc>
          <w:tcPr>
            <w:tcW w:w="960" w:type="dxa"/>
            <w:tcBorders>
              <w:top w:val="nil"/>
              <w:left w:val="nil"/>
              <w:bottom w:val="nil"/>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290" w:type="dxa"/>
            <w:tcBorders>
              <w:top w:val="nil"/>
              <w:left w:val="single" w:sz="4" w:space="0" w:color="auto"/>
              <w:bottom w:val="nil"/>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 xml:space="preserve">minimum </w:t>
            </w:r>
            <w:proofErr w:type="spellStart"/>
            <w:r w:rsidRPr="008A5B71">
              <w:rPr>
                <w:rFonts w:ascii="Calibri" w:hAnsi="Calibri" w:cs="Calibri"/>
                <w:sz w:val="24"/>
                <w:szCs w:val="24"/>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1376" w:type="dxa"/>
            <w:tcBorders>
              <w:top w:val="nil"/>
              <w:left w:val="single" w:sz="4" w:space="0" w:color="auto"/>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r>
      <w:tr w:rsidR="006A4872" w:rsidRPr="008A5B71" w:rsidTr="0077460D">
        <w:trPr>
          <w:trHeight w:val="300"/>
        </w:trPr>
        <w:tc>
          <w:tcPr>
            <w:tcW w:w="960" w:type="dxa"/>
            <w:tcBorders>
              <w:top w:val="nil"/>
              <w:left w:val="nil"/>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2017" w:type="dxa"/>
            <w:tcBorders>
              <w:top w:val="single" w:sz="4" w:space="0" w:color="auto"/>
              <w:left w:val="nil"/>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1803" w:type="dxa"/>
            <w:tcBorders>
              <w:top w:val="single" w:sz="4" w:space="0" w:color="auto"/>
              <w:left w:val="nil"/>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290" w:type="dxa"/>
            <w:tcBorders>
              <w:top w:val="nil"/>
              <w:left w:val="nil"/>
              <w:bottom w:val="nil"/>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872" w:rsidRPr="008A5B71" w:rsidRDefault="006A4872" w:rsidP="0077460D">
            <w:pPr>
              <w:jc w:val="center"/>
              <w:rPr>
                <w:rFonts w:ascii="Calibri" w:hAnsi="Calibri" w:cs="Calibri"/>
                <w:sz w:val="24"/>
                <w:szCs w:val="24"/>
              </w:rPr>
            </w:pPr>
            <w:proofErr w:type="spellStart"/>
            <w:r w:rsidRPr="008A5B71">
              <w:rPr>
                <w:rFonts w:ascii="Calibri" w:hAnsi="Calibri" w:cs="Calibri"/>
                <w:sz w:val="24"/>
                <w:szCs w:val="24"/>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1376" w:type="dxa"/>
            <w:tcBorders>
              <w:top w:val="nil"/>
              <w:left w:val="single" w:sz="4" w:space="0" w:color="auto"/>
              <w:bottom w:val="nil"/>
              <w:right w:val="nil"/>
            </w:tcBorders>
            <w:shd w:val="clear" w:color="auto" w:fill="auto"/>
            <w:noWrap/>
            <w:vAlign w:val="center"/>
            <w:hideMark/>
          </w:tcPr>
          <w:p w:rsidR="006A4872" w:rsidRPr="008A5B71" w:rsidRDefault="006A4872" w:rsidP="0077460D">
            <w:pPr>
              <w:jc w:val="center"/>
              <w:rPr>
                <w:rFonts w:ascii="Calibri" w:hAnsi="Calibri" w:cs="Calibri"/>
                <w:sz w:val="24"/>
                <w:szCs w:val="24"/>
              </w:rPr>
            </w:pPr>
          </w:p>
        </w:tc>
      </w:tr>
    </w:tbl>
    <w:p w:rsidR="006A4872" w:rsidRPr="008A5B71" w:rsidRDefault="006A4872" w:rsidP="006A4872">
      <w:pPr>
        <w:keepLines/>
        <w:spacing w:line="360" w:lineRule="auto"/>
        <w:rPr>
          <w:rFonts w:ascii="Calibri" w:hAnsi="Calibri" w:cs="Calibri"/>
          <w:sz w:val="24"/>
          <w:szCs w:val="24"/>
        </w:rPr>
      </w:pPr>
    </w:p>
    <w:tbl>
      <w:tblPr>
        <w:tblW w:w="8994" w:type="dxa"/>
        <w:jc w:val="center"/>
        <w:tblCellMar>
          <w:left w:w="70" w:type="dxa"/>
          <w:right w:w="70" w:type="dxa"/>
        </w:tblCellMar>
        <w:tblLook w:val="04A0" w:firstRow="1" w:lastRow="0" w:firstColumn="1" w:lastColumn="0" w:noHBand="0" w:noVBand="1"/>
      </w:tblPr>
      <w:tblGrid>
        <w:gridCol w:w="1400"/>
        <w:gridCol w:w="1384"/>
        <w:gridCol w:w="195"/>
        <w:gridCol w:w="1300"/>
        <w:gridCol w:w="1560"/>
        <w:gridCol w:w="195"/>
        <w:gridCol w:w="1600"/>
        <w:gridCol w:w="1360"/>
      </w:tblGrid>
      <w:tr w:rsidR="002529E8" w:rsidRPr="008A5B71" w:rsidTr="006A1B78">
        <w:trPr>
          <w:trHeight w:val="195"/>
          <w:jc w:val="center"/>
        </w:trPr>
        <w:tc>
          <w:tcPr>
            <w:tcW w:w="2784" w:type="dxa"/>
            <w:gridSpan w:val="2"/>
            <w:tcBorders>
              <w:top w:val="nil"/>
              <w:left w:val="nil"/>
              <w:bottom w:val="nil"/>
              <w:right w:val="nil"/>
            </w:tcBorders>
            <w:shd w:val="clear" w:color="000000" w:fill="FFFFFF"/>
            <w:vAlign w:val="center"/>
            <w:hideMark/>
          </w:tcPr>
          <w:p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tabela nr 6</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tabela nr 7</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tabela nr 8</w:t>
            </w:r>
          </w:p>
        </w:tc>
      </w:tr>
      <w:tr w:rsidR="002529E8" w:rsidRPr="008A5B71" w:rsidTr="006A1B78">
        <w:trPr>
          <w:trHeight w:val="240"/>
          <w:jc w:val="center"/>
        </w:trPr>
        <w:tc>
          <w:tcPr>
            <w:tcW w:w="2784" w:type="dxa"/>
            <w:gridSpan w:val="2"/>
            <w:tcBorders>
              <w:top w:val="nil"/>
              <w:left w:val="nil"/>
              <w:bottom w:val="nil"/>
              <w:right w:val="nil"/>
            </w:tcBorders>
            <w:shd w:val="clear" w:color="000000" w:fill="FFFFFF"/>
            <w:vAlign w:val="center"/>
            <w:hideMark/>
          </w:tcPr>
          <w:p w:rsidR="002529E8" w:rsidRPr="008A5B71" w:rsidRDefault="002529E8" w:rsidP="002529E8">
            <w:pPr>
              <w:rPr>
                <w:rFonts w:ascii="Calibri" w:hAnsi="Calibri" w:cs="Calibri"/>
                <w:bCs/>
                <w:sz w:val="24"/>
                <w:szCs w:val="24"/>
              </w:rPr>
            </w:pPr>
            <w:r w:rsidRPr="008A5B71">
              <w:rPr>
                <w:rFonts w:ascii="Calibri" w:hAnsi="Calibri" w:cs="Calibri"/>
                <w:bCs/>
                <w:sz w:val="24"/>
                <w:szCs w:val="24"/>
              </w:rPr>
              <w:t>6-stopniowa skala ocen</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rsidR="002529E8" w:rsidRPr="008A5B71" w:rsidRDefault="002529E8" w:rsidP="002529E8">
            <w:pPr>
              <w:rPr>
                <w:rFonts w:ascii="Calibri" w:hAnsi="Calibri" w:cs="Calibri"/>
                <w:bCs/>
                <w:sz w:val="24"/>
                <w:szCs w:val="24"/>
              </w:rPr>
            </w:pPr>
            <w:r w:rsidRPr="008A5B71">
              <w:rPr>
                <w:rFonts w:ascii="Calibri" w:hAnsi="Calibri" w:cs="Calibri"/>
                <w:bCs/>
                <w:sz w:val="24"/>
                <w:szCs w:val="24"/>
              </w:rPr>
              <w:t>10-stopniowa skala ocen</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rsidR="002529E8" w:rsidRPr="008A5B71" w:rsidRDefault="002529E8" w:rsidP="002529E8">
            <w:pPr>
              <w:jc w:val="center"/>
              <w:rPr>
                <w:rFonts w:ascii="Calibri" w:hAnsi="Calibri" w:cs="Calibri"/>
                <w:bCs/>
                <w:sz w:val="24"/>
                <w:szCs w:val="24"/>
              </w:rPr>
            </w:pPr>
            <w:r w:rsidRPr="008A5B71">
              <w:rPr>
                <w:rFonts w:ascii="Calibri" w:hAnsi="Calibri" w:cs="Calibri"/>
                <w:bCs/>
                <w:sz w:val="24"/>
                <w:szCs w:val="24"/>
              </w:rPr>
              <w:t>10-stopniowa skala ocen</w:t>
            </w:r>
          </w:p>
        </w:tc>
      </w:tr>
      <w:tr w:rsidR="002529E8" w:rsidRPr="008A5B71" w:rsidTr="006A1B78">
        <w:trPr>
          <w:trHeight w:val="240"/>
          <w:jc w:val="center"/>
        </w:trPr>
        <w:tc>
          <w:tcPr>
            <w:tcW w:w="2784" w:type="dxa"/>
            <w:gridSpan w:val="2"/>
            <w:tcBorders>
              <w:top w:val="nil"/>
              <w:left w:val="nil"/>
              <w:bottom w:val="nil"/>
              <w:right w:val="nil"/>
            </w:tcBorders>
            <w:shd w:val="clear" w:color="000000" w:fill="FFFFFF"/>
            <w:vAlign w:val="center"/>
            <w:hideMark/>
          </w:tcPr>
          <w:p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(dotyczy Norwegii)</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rsidR="002529E8" w:rsidRPr="008A5B71" w:rsidRDefault="002529E8" w:rsidP="002529E8">
            <w:pPr>
              <w:jc w:val="center"/>
              <w:rPr>
                <w:rFonts w:ascii="Calibri" w:hAnsi="Calibri" w:cs="Calibri"/>
                <w:b/>
                <w:bCs/>
                <w:sz w:val="24"/>
                <w:szCs w:val="24"/>
              </w:rPr>
            </w:pPr>
            <w:r w:rsidRPr="008A5B71">
              <w:rPr>
                <w:rFonts w:ascii="Calibri" w:hAnsi="Calibri" w:cs="Calibri"/>
                <w:b/>
                <w:bCs/>
                <w:sz w:val="24"/>
                <w:szCs w:val="24"/>
              </w:rPr>
              <w:t>(dotyczy Hiszpanii)</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rsidR="002529E8" w:rsidRPr="008A5B71" w:rsidRDefault="00EA405F" w:rsidP="002529E8">
            <w:pPr>
              <w:jc w:val="center"/>
              <w:rPr>
                <w:rFonts w:ascii="Calibri" w:hAnsi="Calibri" w:cs="Calibri"/>
                <w:b/>
                <w:bCs/>
                <w:sz w:val="24"/>
                <w:szCs w:val="24"/>
              </w:rPr>
            </w:pPr>
            <w:r w:rsidRPr="008A5B71">
              <w:rPr>
                <w:rFonts w:ascii="Calibri" w:hAnsi="Calibri" w:cs="Calibri"/>
                <w:b/>
                <w:bCs/>
                <w:sz w:val="24"/>
                <w:szCs w:val="24"/>
              </w:rPr>
              <w:t>(dotyczy Włoch</w:t>
            </w:r>
            <w:r w:rsidR="002529E8" w:rsidRPr="008A5B71">
              <w:rPr>
                <w:rFonts w:ascii="Calibri" w:hAnsi="Calibri" w:cs="Calibri"/>
                <w:b/>
                <w:bCs/>
                <w:sz w:val="24"/>
                <w:szCs w:val="24"/>
              </w:rPr>
              <w:t>)</w:t>
            </w:r>
          </w:p>
        </w:tc>
      </w:tr>
      <w:tr w:rsidR="002529E8" w:rsidRPr="008A5B71" w:rsidTr="006A1B78">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9E8" w:rsidRPr="008A5B71" w:rsidRDefault="002C3A81" w:rsidP="002529E8">
            <w:pPr>
              <w:jc w:val="center"/>
              <w:rPr>
                <w:rFonts w:ascii="Calibri" w:hAnsi="Calibri" w:cs="Calibri"/>
                <w:sz w:val="24"/>
                <w:szCs w:val="24"/>
              </w:rPr>
            </w:pPr>
            <w:r w:rsidRPr="008A5B71">
              <w:rPr>
                <w:rFonts w:ascii="Calibri" w:hAnsi="Calibri" w:cs="Calibri"/>
                <w:sz w:val="24"/>
                <w:szCs w:val="24"/>
              </w:rPr>
              <w:t>s</w:t>
            </w:r>
            <w:r w:rsidR="002529E8" w:rsidRPr="008A5B71">
              <w:rPr>
                <w:rFonts w:ascii="Calibri" w:hAnsi="Calibri" w:cs="Calibri"/>
                <w:sz w:val="24"/>
                <w:szCs w:val="24"/>
              </w:rPr>
              <w:t>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2529E8" w:rsidRPr="008A5B71" w:rsidRDefault="002C3A81" w:rsidP="002529E8">
            <w:pPr>
              <w:jc w:val="center"/>
              <w:rPr>
                <w:rFonts w:ascii="Calibri" w:hAnsi="Calibri" w:cs="Calibri"/>
                <w:sz w:val="24"/>
                <w:szCs w:val="24"/>
              </w:rPr>
            </w:pPr>
            <w:r w:rsidRPr="008A5B71">
              <w:rPr>
                <w:rFonts w:ascii="Calibri" w:hAnsi="Calibri" w:cs="Calibri"/>
                <w:sz w:val="24"/>
                <w:szCs w:val="24"/>
              </w:rPr>
              <w:t>p</w:t>
            </w:r>
            <w:r w:rsidR="002529E8" w:rsidRPr="008A5B71">
              <w:rPr>
                <w:rFonts w:ascii="Calibri" w:hAnsi="Calibri" w:cs="Calibri"/>
                <w:sz w:val="24"/>
                <w:szCs w:val="24"/>
              </w:rPr>
              <w:t>unkty</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9E8" w:rsidRPr="008A5B71" w:rsidRDefault="002C3A81" w:rsidP="002529E8">
            <w:pPr>
              <w:jc w:val="center"/>
              <w:rPr>
                <w:rFonts w:ascii="Calibri" w:hAnsi="Calibri" w:cs="Calibri"/>
                <w:sz w:val="24"/>
                <w:szCs w:val="24"/>
              </w:rPr>
            </w:pPr>
            <w:r w:rsidRPr="008A5B71">
              <w:rPr>
                <w:rFonts w:ascii="Calibri" w:hAnsi="Calibri" w:cs="Calibri"/>
                <w:sz w:val="24"/>
                <w:szCs w:val="24"/>
              </w:rPr>
              <w:t>s</w:t>
            </w:r>
            <w:r w:rsidR="002529E8" w:rsidRPr="008A5B71">
              <w:rPr>
                <w:rFonts w:ascii="Calibri" w:hAnsi="Calibri" w:cs="Calibri"/>
                <w:sz w:val="24"/>
                <w:szCs w:val="24"/>
              </w:rPr>
              <w:t>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529E8" w:rsidRPr="008A5B71" w:rsidRDefault="002C3A81" w:rsidP="002529E8">
            <w:pPr>
              <w:jc w:val="center"/>
              <w:rPr>
                <w:rFonts w:ascii="Calibri" w:hAnsi="Calibri" w:cs="Calibri"/>
                <w:sz w:val="24"/>
                <w:szCs w:val="24"/>
              </w:rPr>
            </w:pPr>
            <w:r w:rsidRPr="008A5B71">
              <w:rPr>
                <w:rFonts w:ascii="Calibri" w:hAnsi="Calibri" w:cs="Calibri"/>
                <w:sz w:val="24"/>
                <w:szCs w:val="24"/>
              </w:rPr>
              <w:t>p</w:t>
            </w:r>
            <w:r w:rsidR="002529E8" w:rsidRPr="008A5B71">
              <w:rPr>
                <w:rFonts w:ascii="Calibri" w:hAnsi="Calibri" w:cs="Calibri"/>
                <w:sz w:val="24"/>
                <w:szCs w:val="24"/>
              </w:rPr>
              <w:t>unkty</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9E8" w:rsidRPr="008A5B71" w:rsidRDefault="002C3A81" w:rsidP="002529E8">
            <w:pPr>
              <w:jc w:val="center"/>
              <w:rPr>
                <w:rFonts w:ascii="Calibri" w:hAnsi="Calibri" w:cs="Calibri"/>
                <w:sz w:val="24"/>
                <w:szCs w:val="24"/>
              </w:rPr>
            </w:pPr>
            <w:r w:rsidRPr="008A5B71">
              <w:rPr>
                <w:rFonts w:ascii="Calibri" w:hAnsi="Calibri" w:cs="Calibri"/>
                <w:sz w:val="24"/>
                <w:szCs w:val="24"/>
              </w:rPr>
              <w:t>s</w:t>
            </w:r>
            <w:r w:rsidR="002529E8" w:rsidRPr="008A5B71">
              <w:rPr>
                <w:rFonts w:ascii="Calibri" w:hAnsi="Calibri" w:cs="Calibri"/>
                <w:sz w:val="24"/>
                <w:szCs w:val="24"/>
              </w:rPr>
              <w:t>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2529E8" w:rsidRPr="008A5B71" w:rsidRDefault="002C3A81" w:rsidP="002529E8">
            <w:pPr>
              <w:jc w:val="center"/>
              <w:rPr>
                <w:rFonts w:ascii="Calibri" w:hAnsi="Calibri" w:cs="Calibri"/>
                <w:sz w:val="24"/>
                <w:szCs w:val="24"/>
              </w:rPr>
            </w:pPr>
            <w:r w:rsidRPr="008A5B71">
              <w:rPr>
                <w:rFonts w:ascii="Calibri" w:hAnsi="Calibri" w:cs="Calibri"/>
                <w:sz w:val="24"/>
                <w:szCs w:val="24"/>
              </w:rPr>
              <w:t>p</w:t>
            </w:r>
            <w:r w:rsidR="002529E8" w:rsidRPr="008A5B71">
              <w:rPr>
                <w:rFonts w:ascii="Calibri" w:hAnsi="Calibri" w:cs="Calibri"/>
                <w:sz w:val="24"/>
                <w:szCs w:val="24"/>
              </w:rPr>
              <w:t>unkty</w:t>
            </w:r>
          </w:p>
        </w:tc>
      </w:tr>
      <w:tr w:rsidR="002529E8" w:rsidRPr="008A5B71"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w:t>
            </w:r>
          </w:p>
        </w:tc>
        <w:tc>
          <w:tcPr>
            <w:tcW w:w="1560"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w:t>
            </w:r>
          </w:p>
        </w:tc>
        <w:tc>
          <w:tcPr>
            <w:tcW w:w="1360"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100</w:t>
            </w:r>
          </w:p>
        </w:tc>
      </w:tr>
      <w:tr w:rsidR="002529E8" w:rsidRPr="008A5B71"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9</w:t>
            </w:r>
          </w:p>
        </w:tc>
        <w:tc>
          <w:tcPr>
            <w:tcW w:w="1560"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88</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9</w:t>
            </w:r>
          </w:p>
        </w:tc>
        <w:tc>
          <w:tcPr>
            <w:tcW w:w="1360"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86</w:t>
            </w:r>
          </w:p>
        </w:tc>
      </w:tr>
      <w:tr w:rsidR="002529E8" w:rsidRPr="008A5B71"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w:t>
            </w:r>
          </w:p>
        </w:tc>
        <w:tc>
          <w:tcPr>
            <w:tcW w:w="1560"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75</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8</w:t>
            </w:r>
          </w:p>
        </w:tc>
        <w:tc>
          <w:tcPr>
            <w:tcW w:w="1360"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72</w:t>
            </w:r>
          </w:p>
        </w:tc>
      </w:tr>
      <w:tr w:rsidR="002529E8" w:rsidRPr="008A5B71"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w:t>
            </w:r>
          </w:p>
        </w:tc>
        <w:tc>
          <w:tcPr>
            <w:tcW w:w="1560"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63</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7</w:t>
            </w:r>
          </w:p>
        </w:tc>
        <w:tc>
          <w:tcPr>
            <w:tcW w:w="1360"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57</w:t>
            </w:r>
          </w:p>
        </w:tc>
      </w:tr>
      <w:tr w:rsidR="002529E8" w:rsidRPr="008A5B71"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2</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w:t>
            </w:r>
          </w:p>
        </w:tc>
        <w:tc>
          <w:tcPr>
            <w:tcW w:w="1560"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6</w:t>
            </w:r>
          </w:p>
        </w:tc>
        <w:tc>
          <w:tcPr>
            <w:tcW w:w="1360"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43</w:t>
            </w:r>
          </w:p>
        </w:tc>
      </w:tr>
      <w:tr w:rsidR="002529E8" w:rsidRPr="008A5B71" w:rsidTr="006A1B78">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lastRenderedPageBreak/>
              <w:t>1</w:t>
            </w:r>
          </w:p>
        </w:tc>
        <w:tc>
          <w:tcPr>
            <w:tcW w:w="1384" w:type="dxa"/>
            <w:tcBorders>
              <w:top w:val="nil"/>
              <w:left w:val="nil"/>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38</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rsidTr="006A1B78">
        <w:trPr>
          <w:trHeight w:val="300"/>
          <w:jc w:val="center"/>
        </w:trPr>
        <w:tc>
          <w:tcPr>
            <w:tcW w:w="1400"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w:t>
            </w:r>
          </w:p>
        </w:tc>
        <w:tc>
          <w:tcPr>
            <w:tcW w:w="1560" w:type="dxa"/>
            <w:tcBorders>
              <w:top w:val="nil"/>
              <w:left w:val="nil"/>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rsidTr="006A1B78">
        <w:trPr>
          <w:trHeight w:val="300"/>
          <w:jc w:val="center"/>
        </w:trPr>
        <w:tc>
          <w:tcPr>
            <w:tcW w:w="1400"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w:t>
            </w:r>
          </w:p>
        </w:tc>
        <w:tc>
          <w:tcPr>
            <w:tcW w:w="1560" w:type="dxa"/>
            <w:tcBorders>
              <w:top w:val="nil"/>
              <w:left w:val="nil"/>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rsidTr="006A1B78">
        <w:trPr>
          <w:trHeight w:val="300"/>
          <w:jc w:val="center"/>
        </w:trPr>
        <w:tc>
          <w:tcPr>
            <w:tcW w:w="1400"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2</w:t>
            </w:r>
          </w:p>
        </w:tc>
        <w:tc>
          <w:tcPr>
            <w:tcW w:w="1560" w:type="dxa"/>
            <w:tcBorders>
              <w:top w:val="nil"/>
              <w:left w:val="nil"/>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r w:rsidR="002529E8" w:rsidRPr="008A5B71" w:rsidTr="006A1B78">
        <w:trPr>
          <w:trHeight w:val="300"/>
          <w:jc w:val="center"/>
        </w:trPr>
        <w:tc>
          <w:tcPr>
            <w:tcW w:w="1400"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2529E8" w:rsidRPr="008A5B71" w:rsidRDefault="002529E8" w:rsidP="002529E8">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auto" w:fill="auto"/>
            <w:noWrap/>
            <w:vAlign w:val="bottom"/>
            <w:hideMark/>
          </w:tcPr>
          <w:p w:rsidR="002529E8" w:rsidRPr="008A5B71" w:rsidRDefault="002529E8" w:rsidP="002529E8">
            <w:pPr>
              <w:rPr>
                <w:rFonts w:ascii="Calibri" w:hAnsi="Calibri" w:cs="Calibri"/>
                <w:sz w:val="24"/>
                <w:szCs w:val="24"/>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auto" w:fill="auto"/>
            <w:noWrap/>
            <w:vAlign w:val="bottom"/>
            <w:hideMark/>
          </w:tcPr>
          <w:p w:rsidR="002529E8" w:rsidRPr="008A5B71" w:rsidRDefault="002529E8" w:rsidP="002529E8">
            <w:pPr>
              <w:jc w:val="center"/>
              <w:rPr>
                <w:rFonts w:ascii="Calibri" w:hAnsi="Calibri" w:cs="Calibri"/>
                <w:sz w:val="24"/>
                <w:szCs w:val="24"/>
              </w:rPr>
            </w:pP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1</w:t>
            </w:r>
          </w:p>
        </w:tc>
        <w:tc>
          <w:tcPr>
            <w:tcW w:w="1360" w:type="dxa"/>
            <w:tcBorders>
              <w:top w:val="nil"/>
              <w:left w:val="nil"/>
              <w:bottom w:val="single" w:sz="4" w:space="0" w:color="auto"/>
              <w:right w:val="single" w:sz="4" w:space="0" w:color="auto"/>
            </w:tcBorders>
            <w:shd w:val="clear" w:color="auto" w:fill="auto"/>
            <w:noWrap/>
            <w:vAlign w:val="center"/>
            <w:hideMark/>
          </w:tcPr>
          <w:p w:rsidR="002529E8" w:rsidRPr="008A5B71" w:rsidRDefault="002529E8" w:rsidP="002529E8">
            <w:pPr>
              <w:jc w:val="center"/>
              <w:rPr>
                <w:rFonts w:ascii="Calibri" w:hAnsi="Calibri" w:cs="Calibri"/>
                <w:sz w:val="24"/>
                <w:szCs w:val="24"/>
              </w:rPr>
            </w:pPr>
            <w:r w:rsidRPr="008A5B71">
              <w:rPr>
                <w:rFonts w:ascii="Calibri" w:hAnsi="Calibri" w:cs="Calibri"/>
                <w:sz w:val="24"/>
                <w:szCs w:val="24"/>
              </w:rPr>
              <w:t>0</w:t>
            </w:r>
          </w:p>
        </w:tc>
      </w:tr>
    </w:tbl>
    <w:p w:rsidR="002529E8" w:rsidRPr="008A5B71" w:rsidRDefault="002529E8" w:rsidP="006A4872">
      <w:pPr>
        <w:keepLines/>
        <w:spacing w:line="360" w:lineRule="auto"/>
        <w:rPr>
          <w:rFonts w:ascii="Calibri" w:hAnsi="Calibri" w:cs="Calibri"/>
          <w:sz w:val="24"/>
          <w:szCs w:val="24"/>
        </w:rPr>
      </w:pPr>
    </w:p>
    <w:tbl>
      <w:tblPr>
        <w:tblW w:w="7513" w:type="dxa"/>
        <w:tblInd w:w="1346" w:type="dxa"/>
        <w:tblCellMar>
          <w:left w:w="70" w:type="dxa"/>
          <w:right w:w="70" w:type="dxa"/>
        </w:tblCellMar>
        <w:tblLook w:val="04A0" w:firstRow="1" w:lastRow="0" w:firstColumn="1" w:lastColumn="0" w:noHBand="0" w:noVBand="1"/>
      </w:tblPr>
      <w:tblGrid>
        <w:gridCol w:w="1701"/>
        <w:gridCol w:w="1701"/>
        <w:gridCol w:w="567"/>
        <w:gridCol w:w="915"/>
        <w:gridCol w:w="928"/>
        <w:gridCol w:w="1701"/>
      </w:tblGrid>
      <w:tr w:rsidR="006A4872" w:rsidRPr="008A5B71" w:rsidTr="00851ED6">
        <w:trPr>
          <w:trHeight w:val="300"/>
        </w:trPr>
        <w:tc>
          <w:tcPr>
            <w:tcW w:w="3402" w:type="dxa"/>
            <w:gridSpan w:val="2"/>
            <w:tcBorders>
              <w:top w:val="nil"/>
              <w:left w:val="nil"/>
              <w:bottom w:val="nil"/>
              <w:right w:val="nil"/>
            </w:tcBorders>
            <w:shd w:val="clear" w:color="000000" w:fill="FFFFFF"/>
            <w:vAlign w:val="center"/>
            <w:hideMark/>
          </w:tcPr>
          <w:p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 xml:space="preserve">tabela </w:t>
            </w:r>
            <w:r w:rsidR="002529E8" w:rsidRPr="008A5B71">
              <w:rPr>
                <w:rFonts w:ascii="Calibri" w:hAnsi="Calibri" w:cs="Calibri"/>
                <w:b/>
                <w:sz w:val="24"/>
                <w:szCs w:val="24"/>
              </w:rPr>
              <w:t>9</w:t>
            </w:r>
          </w:p>
        </w:tc>
        <w:tc>
          <w:tcPr>
            <w:tcW w:w="567" w:type="dxa"/>
            <w:tcBorders>
              <w:top w:val="nil"/>
              <w:left w:val="nil"/>
              <w:bottom w:val="nil"/>
              <w:right w:val="nil"/>
            </w:tcBorders>
            <w:shd w:val="clear" w:color="auto" w:fill="auto"/>
            <w:noWrap/>
            <w:vAlign w:val="bottom"/>
            <w:hideMark/>
          </w:tcPr>
          <w:p w:rsidR="006A4872" w:rsidRPr="008A5B71" w:rsidRDefault="006A4872" w:rsidP="0077460D">
            <w:pPr>
              <w:jc w:val="center"/>
              <w:rPr>
                <w:rFonts w:ascii="Calibri" w:hAnsi="Calibri" w:cs="Calibri"/>
                <w:b/>
                <w:sz w:val="24"/>
                <w:szCs w:val="24"/>
              </w:rPr>
            </w:pPr>
          </w:p>
        </w:tc>
        <w:tc>
          <w:tcPr>
            <w:tcW w:w="3544" w:type="dxa"/>
            <w:gridSpan w:val="3"/>
            <w:tcBorders>
              <w:top w:val="nil"/>
              <w:left w:val="nil"/>
              <w:bottom w:val="nil"/>
              <w:right w:val="nil"/>
            </w:tcBorders>
            <w:shd w:val="clear" w:color="000000" w:fill="FFFFFF"/>
            <w:vAlign w:val="center"/>
            <w:hideMark/>
          </w:tcPr>
          <w:p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 xml:space="preserve">tabela </w:t>
            </w:r>
            <w:r w:rsidR="002529E8" w:rsidRPr="008A5B71">
              <w:rPr>
                <w:rFonts w:ascii="Calibri" w:hAnsi="Calibri" w:cs="Calibri"/>
                <w:b/>
                <w:sz w:val="24"/>
                <w:szCs w:val="24"/>
              </w:rPr>
              <w:t>10</w:t>
            </w:r>
          </w:p>
        </w:tc>
      </w:tr>
      <w:tr w:rsidR="006A4872" w:rsidRPr="008A5B71" w:rsidTr="00851ED6">
        <w:trPr>
          <w:trHeight w:val="211"/>
        </w:trPr>
        <w:tc>
          <w:tcPr>
            <w:tcW w:w="3402" w:type="dxa"/>
            <w:gridSpan w:val="2"/>
            <w:tcBorders>
              <w:top w:val="nil"/>
              <w:left w:val="nil"/>
              <w:bottom w:val="nil"/>
              <w:right w:val="nil"/>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8-stopniowa skala ocen</w:t>
            </w:r>
          </w:p>
        </w:tc>
        <w:tc>
          <w:tcPr>
            <w:tcW w:w="567" w:type="dxa"/>
            <w:tcBorders>
              <w:top w:val="nil"/>
              <w:left w:val="nil"/>
              <w:bottom w:val="nil"/>
              <w:right w:val="nil"/>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3544" w:type="dxa"/>
            <w:gridSpan w:val="3"/>
            <w:tcBorders>
              <w:top w:val="nil"/>
              <w:left w:val="nil"/>
              <w:bottom w:val="nil"/>
              <w:right w:val="nil"/>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6-stopniowa skala ocen</w:t>
            </w:r>
          </w:p>
        </w:tc>
      </w:tr>
      <w:tr w:rsidR="006A4872" w:rsidRPr="008A5B71" w:rsidTr="00851ED6">
        <w:trPr>
          <w:trHeight w:val="398"/>
        </w:trPr>
        <w:tc>
          <w:tcPr>
            <w:tcW w:w="3402" w:type="dxa"/>
            <w:gridSpan w:val="2"/>
            <w:tcBorders>
              <w:top w:val="nil"/>
              <w:left w:val="nil"/>
              <w:bottom w:val="nil"/>
              <w:right w:val="nil"/>
            </w:tcBorders>
            <w:shd w:val="clear" w:color="000000" w:fill="FFFFFF"/>
            <w:vAlign w:val="center"/>
            <w:hideMark/>
          </w:tcPr>
          <w:p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(dotyczy między innymi Irlandii)</w:t>
            </w:r>
          </w:p>
        </w:tc>
        <w:tc>
          <w:tcPr>
            <w:tcW w:w="567" w:type="dxa"/>
            <w:tcBorders>
              <w:top w:val="nil"/>
              <w:left w:val="nil"/>
              <w:bottom w:val="nil"/>
              <w:right w:val="nil"/>
            </w:tcBorders>
            <w:shd w:val="clear" w:color="auto" w:fill="auto"/>
            <w:noWrap/>
            <w:vAlign w:val="bottom"/>
            <w:hideMark/>
          </w:tcPr>
          <w:p w:rsidR="006A4872" w:rsidRPr="008A5B71" w:rsidRDefault="006A4872" w:rsidP="0077460D">
            <w:pPr>
              <w:jc w:val="center"/>
              <w:rPr>
                <w:rFonts w:ascii="Calibri" w:hAnsi="Calibri" w:cs="Calibri"/>
                <w:b/>
                <w:sz w:val="24"/>
                <w:szCs w:val="24"/>
              </w:rPr>
            </w:pPr>
          </w:p>
        </w:tc>
        <w:tc>
          <w:tcPr>
            <w:tcW w:w="3544" w:type="dxa"/>
            <w:gridSpan w:val="3"/>
            <w:tcBorders>
              <w:top w:val="nil"/>
              <w:left w:val="nil"/>
              <w:bottom w:val="nil"/>
              <w:right w:val="nil"/>
            </w:tcBorders>
            <w:shd w:val="clear" w:color="000000" w:fill="FFFFFF"/>
            <w:vAlign w:val="center"/>
            <w:hideMark/>
          </w:tcPr>
          <w:p w:rsidR="006A4872" w:rsidRPr="008A5B71" w:rsidRDefault="006A4872" w:rsidP="0077460D">
            <w:pPr>
              <w:jc w:val="center"/>
              <w:rPr>
                <w:rFonts w:ascii="Calibri" w:hAnsi="Calibri" w:cs="Calibri"/>
                <w:b/>
                <w:sz w:val="24"/>
                <w:szCs w:val="24"/>
              </w:rPr>
            </w:pPr>
            <w:r w:rsidRPr="008A5B71">
              <w:rPr>
                <w:rFonts w:ascii="Calibri" w:hAnsi="Calibri" w:cs="Calibri"/>
                <w:b/>
                <w:sz w:val="24"/>
                <w:szCs w:val="24"/>
              </w:rPr>
              <w:t>(dotyczy Niemiec)</w:t>
            </w:r>
          </w:p>
        </w:tc>
      </w:tr>
      <w:tr w:rsidR="006A4872" w:rsidRPr="008A5B71" w:rsidTr="00851ED6">
        <w:trPr>
          <w:trHeight w:val="510"/>
        </w:trPr>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c>
          <w:tcPr>
            <w:tcW w:w="567" w:type="dxa"/>
            <w:tcBorders>
              <w:top w:val="nil"/>
              <w:left w:val="nil"/>
              <w:bottom w:val="nil"/>
              <w:right w:val="nil"/>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skala ocen</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punkty</w:t>
            </w:r>
          </w:p>
        </w:tc>
      </w:tr>
      <w:tr w:rsidR="006A4872" w:rsidRPr="008A5B71"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100</w:t>
            </w:r>
          </w:p>
        </w:tc>
        <w:tc>
          <w:tcPr>
            <w:tcW w:w="567" w:type="dxa"/>
            <w:tcBorders>
              <w:top w:val="nil"/>
              <w:left w:val="nil"/>
              <w:bottom w:val="nil"/>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100</w:t>
            </w:r>
          </w:p>
        </w:tc>
      </w:tr>
      <w:tr w:rsidR="006A4872" w:rsidRPr="008A5B71" w:rsidTr="00851ED6">
        <w:trPr>
          <w:trHeight w:val="315"/>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2</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88</w:t>
            </w:r>
          </w:p>
        </w:tc>
        <w:tc>
          <w:tcPr>
            <w:tcW w:w="567" w:type="dxa"/>
            <w:tcBorders>
              <w:top w:val="nil"/>
              <w:left w:val="nil"/>
              <w:bottom w:val="nil"/>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80</w:t>
            </w:r>
          </w:p>
        </w:tc>
      </w:tr>
      <w:tr w:rsidR="006A4872" w:rsidRPr="008A5B71"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75</w:t>
            </w:r>
          </w:p>
        </w:tc>
        <w:tc>
          <w:tcPr>
            <w:tcW w:w="567" w:type="dxa"/>
            <w:tcBorders>
              <w:top w:val="nil"/>
              <w:left w:val="nil"/>
              <w:bottom w:val="nil"/>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60</w:t>
            </w:r>
          </w:p>
        </w:tc>
      </w:tr>
      <w:tr w:rsidR="006A4872" w:rsidRPr="008A5B71"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4</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63</w:t>
            </w:r>
          </w:p>
        </w:tc>
        <w:tc>
          <w:tcPr>
            <w:tcW w:w="567" w:type="dxa"/>
            <w:tcBorders>
              <w:top w:val="nil"/>
              <w:left w:val="nil"/>
              <w:bottom w:val="nil"/>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40</w:t>
            </w:r>
          </w:p>
        </w:tc>
      </w:tr>
      <w:tr w:rsidR="006A4872" w:rsidRPr="008A5B71"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50</w:t>
            </w:r>
          </w:p>
        </w:tc>
        <w:tc>
          <w:tcPr>
            <w:tcW w:w="567" w:type="dxa"/>
            <w:tcBorders>
              <w:top w:val="nil"/>
              <w:left w:val="nil"/>
              <w:bottom w:val="nil"/>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0</w:t>
            </w:r>
          </w:p>
        </w:tc>
      </w:tr>
      <w:tr w:rsidR="006A4872" w:rsidRPr="008A5B71"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38</w:t>
            </w:r>
          </w:p>
        </w:tc>
        <w:tc>
          <w:tcPr>
            <w:tcW w:w="567" w:type="dxa"/>
            <w:tcBorders>
              <w:top w:val="nil"/>
              <w:left w:val="nil"/>
              <w:bottom w:val="nil"/>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rsidR="006A4872" w:rsidRPr="008A5B71" w:rsidRDefault="006A4872" w:rsidP="0077460D">
            <w:pPr>
              <w:pBdr>
                <w:top w:val="nil"/>
                <w:left w:val="nil"/>
                <w:bottom w:val="nil"/>
                <w:right w:val="nil"/>
                <w:between w:val="nil"/>
              </w:pBdr>
              <w:ind w:hanging="2"/>
              <w:jc w:val="center"/>
              <w:rPr>
                <w:rFonts w:ascii="Calibri" w:hAnsi="Calibri" w:cs="Calibri"/>
                <w:sz w:val="24"/>
                <w:szCs w:val="24"/>
              </w:rPr>
            </w:pPr>
            <w:r w:rsidRPr="008A5B71">
              <w:rPr>
                <w:rFonts w:ascii="Calibri" w:hAnsi="Calibri" w:cs="Calibri"/>
                <w:sz w:val="24"/>
                <w:szCs w:val="24"/>
              </w:rPr>
              <w:t>0</w:t>
            </w:r>
          </w:p>
        </w:tc>
      </w:tr>
      <w:tr w:rsidR="006A4872" w:rsidRPr="008A5B71"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7</w:t>
            </w:r>
          </w:p>
        </w:tc>
        <w:tc>
          <w:tcPr>
            <w:tcW w:w="1701" w:type="dxa"/>
            <w:tcBorders>
              <w:top w:val="nil"/>
              <w:left w:val="nil"/>
              <w:bottom w:val="single" w:sz="4" w:space="0" w:color="auto"/>
              <w:right w:val="single" w:sz="4" w:space="0" w:color="auto"/>
            </w:tcBorders>
            <w:shd w:val="clear" w:color="000000" w:fill="FFFFFF"/>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567" w:type="dxa"/>
            <w:tcBorders>
              <w:top w:val="nil"/>
              <w:left w:val="nil"/>
              <w:bottom w:val="nil"/>
              <w:right w:val="nil"/>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915" w:type="dxa"/>
            <w:tcBorders>
              <w:top w:val="nil"/>
              <w:left w:val="nil"/>
              <w:bottom w:val="nil"/>
              <w:right w:val="nil"/>
            </w:tcBorders>
            <w:shd w:val="clear" w:color="auto" w:fill="auto"/>
            <w:noWrap/>
            <w:vAlign w:val="bottom"/>
            <w:hideMark/>
          </w:tcPr>
          <w:p w:rsidR="006A4872" w:rsidRPr="008A5B71" w:rsidRDefault="006A4872" w:rsidP="0077460D">
            <w:pPr>
              <w:rPr>
                <w:rFonts w:ascii="Calibri" w:hAnsi="Calibri" w:cs="Calibri"/>
                <w:strike/>
                <w:sz w:val="24"/>
                <w:szCs w:val="24"/>
              </w:rPr>
            </w:pPr>
          </w:p>
        </w:tc>
        <w:tc>
          <w:tcPr>
            <w:tcW w:w="928" w:type="dxa"/>
            <w:tcBorders>
              <w:top w:val="nil"/>
              <w:left w:val="nil"/>
              <w:bottom w:val="nil"/>
              <w:right w:val="nil"/>
            </w:tcBorders>
            <w:shd w:val="clear" w:color="auto" w:fill="auto"/>
            <w:noWrap/>
            <w:vAlign w:val="bottom"/>
            <w:hideMark/>
          </w:tcPr>
          <w:p w:rsidR="006A4872" w:rsidRPr="008A5B71" w:rsidRDefault="006A4872" w:rsidP="0077460D">
            <w:pPr>
              <w:rPr>
                <w:rFonts w:ascii="Calibri" w:hAnsi="Calibri" w:cs="Calibri"/>
                <w:sz w:val="24"/>
                <w:szCs w:val="24"/>
              </w:rPr>
            </w:pPr>
          </w:p>
        </w:tc>
        <w:tc>
          <w:tcPr>
            <w:tcW w:w="1701" w:type="dxa"/>
            <w:tcBorders>
              <w:top w:val="nil"/>
              <w:left w:val="nil"/>
              <w:bottom w:val="nil"/>
              <w:right w:val="nil"/>
            </w:tcBorders>
            <w:shd w:val="clear" w:color="auto" w:fill="auto"/>
            <w:noWrap/>
            <w:vAlign w:val="bottom"/>
            <w:hideMark/>
          </w:tcPr>
          <w:p w:rsidR="006A4872" w:rsidRPr="008A5B71" w:rsidRDefault="006A4872" w:rsidP="0077460D">
            <w:pPr>
              <w:rPr>
                <w:rFonts w:ascii="Calibri" w:hAnsi="Calibri" w:cs="Calibri"/>
                <w:sz w:val="24"/>
                <w:szCs w:val="24"/>
              </w:rPr>
            </w:pPr>
          </w:p>
        </w:tc>
      </w:tr>
      <w:tr w:rsidR="006A4872" w:rsidRPr="008A5B71" w:rsidTr="00851ED6">
        <w:trPr>
          <w:trHeight w:val="300"/>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6A4872" w:rsidRPr="008A5B71" w:rsidRDefault="006A4872" w:rsidP="0077460D">
            <w:pPr>
              <w:jc w:val="center"/>
              <w:rPr>
                <w:rFonts w:ascii="Calibri" w:hAnsi="Calibri" w:cs="Calibri"/>
                <w:sz w:val="24"/>
                <w:szCs w:val="24"/>
              </w:rPr>
            </w:pPr>
            <w:r w:rsidRPr="008A5B71">
              <w:rPr>
                <w:rFonts w:ascii="Calibri" w:hAnsi="Calibri" w:cs="Calibri"/>
                <w:sz w:val="24"/>
                <w:szCs w:val="24"/>
              </w:rPr>
              <w:t>0</w:t>
            </w:r>
          </w:p>
        </w:tc>
        <w:tc>
          <w:tcPr>
            <w:tcW w:w="567" w:type="dxa"/>
            <w:tcBorders>
              <w:top w:val="nil"/>
              <w:left w:val="nil"/>
              <w:bottom w:val="nil"/>
              <w:right w:val="nil"/>
            </w:tcBorders>
            <w:shd w:val="clear" w:color="auto" w:fill="auto"/>
            <w:noWrap/>
            <w:vAlign w:val="bottom"/>
            <w:hideMark/>
          </w:tcPr>
          <w:p w:rsidR="006A4872" w:rsidRPr="008A5B71" w:rsidRDefault="006A4872" w:rsidP="0077460D">
            <w:pPr>
              <w:jc w:val="center"/>
              <w:rPr>
                <w:rFonts w:ascii="Calibri" w:hAnsi="Calibri" w:cs="Calibri"/>
                <w:sz w:val="24"/>
                <w:szCs w:val="24"/>
              </w:rPr>
            </w:pPr>
          </w:p>
        </w:tc>
        <w:tc>
          <w:tcPr>
            <w:tcW w:w="915" w:type="dxa"/>
            <w:tcBorders>
              <w:top w:val="nil"/>
              <w:left w:val="nil"/>
              <w:bottom w:val="nil"/>
              <w:right w:val="nil"/>
            </w:tcBorders>
            <w:shd w:val="clear" w:color="auto" w:fill="auto"/>
            <w:noWrap/>
            <w:vAlign w:val="bottom"/>
            <w:hideMark/>
          </w:tcPr>
          <w:p w:rsidR="006A4872" w:rsidRPr="008A5B71" w:rsidRDefault="006A4872" w:rsidP="0077460D">
            <w:pPr>
              <w:rPr>
                <w:rFonts w:ascii="Calibri" w:hAnsi="Calibri" w:cs="Calibri"/>
                <w:sz w:val="24"/>
                <w:szCs w:val="24"/>
              </w:rPr>
            </w:pPr>
          </w:p>
        </w:tc>
        <w:tc>
          <w:tcPr>
            <w:tcW w:w="928" w:type="dxa"/>
            <w:tcBorders>
              <w:top w:val="nil"/>
              <w:left w:val="nil"/>
              <w:bottom w:val="nil"/>
              <w:right w:val="nil"/>
            </w:tcBorders>
            <w:shd w:val="clear" w:color="auto" w:fill="auto"/>
            <w:noWrap/>
            <w:vAlign w:val="bottom"/>
            <w:hideMark/>
          </w:tcPr>
          <w:p w:rsidR="006A4872" w:rsidRPr="008A5B71" w:rsidRDefault="006A4872" w:rsidP="0077460D">
            <w:pPr>
              <w:rPr>
                <w:rFonts w:ascii="Calibri" w:hAnsi="Calibri" w:cs="Calibri"/>
                <w:sz w:val="24"/>
                <w:szCs w:val="24"/>
              </w:rPr>
            </w:pPr>
          </w:p>
        </w:tc>
        <w:tc>
          <w:tcPr>
            <w:tcW w:w="1701" w:type="dxa"/>
            <w:tcBorders>
              <w:top w:val="nil"/>
              <w:left w:val="nil"/>
              <w:bottom w:val="nil"/>
              <w:right w:val="nil"/>
            </w:tcBorders>
            <w:shd w:val="clear" w:color="auto" w:fill="auto"/>
            <w:noWrap/>
            <w:vAlign w:val="bottom"/>
            <w:hideMark/>
          </w:tcPr>
          <w:p w:rsidR="006A4872" w:rsidRPr="008A5B71" w:rsidRDefault="006A4872" w:rsidP="0077460D">
            <w:pPr>
              <w:rPr>
                <w:rFonts w:ascii="Calibri" w:hAnsi="Calibri" w:cs="Calibri"/>
                <w:sz w:val="24"/>
                <w:szCs w:val="24"/>
              </w:rPr>
            </w:pPr>
          </w:p>
        </w:tc>
      </w:tr>
    </w:tbl>
    <w:p w:rsidR="006A4872" w:rsidRPr="008A5B71" w:rsidRDefault="006A4872" w:rsidP="006A4872">
      <w:pPr>
        <w:pBdr>
          <w:top w:val="nil"/>
          <w:left w:val="nil"/>
          <w:bottom w:val="nil"/>
          <w:right w:val="nil"/>
          <w:between w:val="nil"/>
        </w:pBdr>
        <w:ind w:hanging="2"/>
        <w:rPr>
          <w:rFonts w:ascii="Calibri" w:hAnsi="Calibri" w:cs="Calibri"/>
          <w:noProof/>
          <w:sz w:val="24"/>
          <w:szCs w:val="24"/>
        </w:rPr>
      </w:pPr>
      <w:r w:rsidRPr="008A5B71">
        <w:rPr>
          <w:rFonts w:ascii="Calibri" w:hAnsi="Calibri" w:cs="Calibri"/>
          <w:noProof/>
          <w:sz w:val="24"/>
          <w:szCs w:val="24"/>
        </w:rPr>
        <w:t xml:space="preserve">                                                                                                                      </w:t>
      </w:r>
    </w:p>
    <w:tbl>
      <w:tblPr>
        <w:tblW w:w="7464" w:type="dxa"/>
        <w:tblInd w:w="1346" w:type="dxa"/>
        <w:tblCellMar>
          <w:left w:w="70" w:type="dxa"/>
          <w:right w:w="70" w:type="dxa"/>
        </w:tblCellMar>
        <w:tblLook w:val="04A0" w:firstRow="1" w:lastRow="0" w:firstColumn="1" w:lastColumn="0" w:noHBand="0" w:noVBand="1"/>
      </w:tblPr>
      <w:tblGrid>
        <w:gridCol w:w="1843"/>
        <w:gridCol w:w="1559"/>
        <w:gridCol w:w="567"/>
        <w:gridCol w:w="1843"/>
        <w:gridCol w:w="1652"/>
      </w:tblGrid>
      <w:tr w:rsidR="00851ED6" w:rsidRPr="008A5B71" w:rsidTr="00851ED6">
        <w:trPr>
          <w:trHeight w:val="300"/>
        </w:trPr>
        <w:tc>
          <w:tcPr>
            <w:tcW w:w="3402" w:type="dxa"/>
            <w:gridSpan w:val="2"/>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11</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12</w:t>
            </w:r>
          </w:p>
        </w:tc>
      </w:tr>
      <w:tr w:rsidR="00851ED6" w:rsidRPr="008A5B71" w:rsidTr="00851ED6">
        <w:trPr>
          <w:trHeight w:val="300"/>
        </w:trPr>
        <w:tc>
          <w:tcPr>
            <w:tcW w:w="3402" w:type="dxa"/>
            <w:gridSpan w:val="2"/>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hAnsi="Calibri" w:cs="Calibri"/>
                <w:sz w:val="24"/>
                <w:szCs w:val="24"/>
              </w:rPr>
              <w:t>12-stopniowa skala ocen</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hAnsi="Calibri" w:cs="Calibri"/>
                <w:sz w:val="24"/>
                <w:szCs w:val="24"/>
              </w:rPr>
              <w:t>10-stopniowa skala ocen</w:t>
            </w:r>
          </w:p>
        </w:tc>
      </w:tr>
      <w:tr w:rsidR="00851ED6" w:rsidRPr="008A5B71" w:rsidTr="00851ED6">
        <w:trPr>
          <w:trHeight w:val="450"/>
        </w:trPr>
        <w:tc>
          <w:tcPr>
            <w:tcW w:w="3402" w:type="dxa"/>
            <w:gridSpan w:val="2"/>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(dotyczy między innymi Ukrainy)</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 xml:space="preserve">(dotyczy między innymi </w:t>
            </w:r>
          </w:p>
          <w:p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Białorusi )</w:t>
            </w:r>
          </w:p>
        </w:tc>
      </w:tr>
      <w:tr w:rsidR="00851ED6" w:rsidRPr="008A5B71" w:rsidTr="004022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skala ocen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punkty</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skala ocen</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punkty</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100</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92</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83</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75</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67</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58</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50</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42</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33</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2</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652"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843"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c>
          <w:tcPr>
            <w:tcW w:w="1652" w:type="dxa"/>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 </w:t>
            </w:r>
          </w:p>
        </w:tc>
      </w:tr>
    </w:tbl>
    <w:p w:rsidR="00851ED6" w:rsidRPr="008A5B71" w:rsidRDefault="00851ED6" w:rsidP="00956888">
      <w:pPr>
        <w:widowControl w:val="0"/>
        <w:spacing w:after="13" w:line="360" w:lineRule="auto"/>
        <w:rPr>
          <w:rFonts w:ascii="Calibri" w:hAnsi="Calibri" w:cs="Calibri"/>
          <w:sz w:val="24"/>
          <w:szCs w:val="24"/>
        </w:rPr>
      </w:pPr>
    </w:p>
    <w:p w:rsidR="006A4872" w:rsidRPr="008A5B71" w:rsidRDefault="006A4872" w:rsidP="00FD1F32">
      <w:pPr>
        <w:ind w:left="709"/>
        <w:jc w:val="both"/>
        <w:rPr>
          <w:rFonts w:ascii="Calibri" w:hAnsi="Calibri" w:cs="Calibri"/>
          <w:sz w:val="24"/>
          <w:szCs w:val="24"/>
        </w:rPr>
      </w:pPr>
      <w:r w:rsidRPr="008A5B71">
        <w:rPr>
          <w:rFonts w:ascii="Calibri" w:hAnsi="Calibri" w:cs="Calibri"/>
          <w:sz w:val="24"/>
          <w:szCs w:val="24"/>
        </w:rPr>
        <w:t xml:space="preserve">Odnośnie tabeli </w:t>
      </w:r>
      <w:r w:rsidR="002529E8" w:rsidRPr="008A5B71">
        <w:rPr>
          <w:rFonts w:ascii="Calibri" w:hAnsi="Calibri" w:cs="Calibri"/>
          <w:sz w:val="24"/>
          <w:szCs w:val="24"/>
        </w:rPr>
        <w:t>11</w:t>
      </w:r>
      <w:r w:rsidRPr="008A5B71">
        <w:rPr>
          <w:rFonts w:ascii="Calibri" w:hAnsi="Calibri" w:cs="Calibri"/>
          <w:sz w:val="24"/>
          <w:szCs w:val="24"/>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6A4872" w:rsidRPr="008A5B71" w:rsidRDefault="002529E8" w:rsidP="00FD1F32">
      <w:pPr>
        <w:ind w:left="720"/>
        <w:rPr>
          <w:rFonts w:ascii="Calibri" w:hAnsi="Calibri" w:cs="Calibri"/>
          <w:sz w:val="24"/>
          <w:szCs w:val="24"/>
        </w:rPr>
      </w:pPr>
      <w:r w:rsidRPr="008A5B71">
        <w:rPr>
          <w:rFonts w:ascii="Calibri" w:hAnsi="Calibri" w:cs="Calibri"/>
          <w:sz w:val="24"/>
          <w:szCs w:val="24"/>
        </w:rPr>
        <w:t>Odnośnie tabeli 12</w:t>
      </w:r>
      <w:r w:rsidR="006A4872" w:rsidRPr="008A5B71">
        <w:rPr>
          <w:rFonts w:ascii="Calibri" w:hAnsi="Calibri" w:cs="Calibri"/>
          <w:sz w:val="24"/>
          <w:szCs w:val="24"/>
        </w:rPr>
        <w:t>:  za poziom rozszerzony uznaje się wynik egzaminu CT (skala 100-0), który przeliczany jest wg wzoru: 1 punkt z CT odpowiada 1 punktowi rekrutacyjnemu.</w:t>
      </w:r>
    </w:p>
    <w:tbl>
      <w:tblPr>
        <w:tblW w:w="7464" w:type="dxa"/>
        <w:tblInd w:w="1346" w:type="dxa"/>
        <w:tblCellMar>
          <w:left w:w="70" w:type="dxa"/>
          <w:right w:w="70" w:type="dxa"/>
        </w:tblCellMar>
        <w:tblLook w:val="04A0" w:firstRow="1" w:lastRow="0" w:firstColumn="1" w:lastColumn="0" w:noHBand="0" w:noVBand="1"/>
      </w:tblPr>
      <w:tblGrid>
        <w:gridCol w:w="1843"/>
        <w:gridCol w:w="1559"/>
        <w:gridCol w:w="567"/>
        <w:gridCol w:w="1843"/>
        <w:gridCol w:w="1652"/>
      </w:tblGrid>
      <w:tr w:rsidR="00650532" w:rsidRPr="008A5B71" w:rsidTr="00851ED6">
        <w:trPr>
          <w:trHeight w:val="300"/>
        </w:trPr>
        <w:tc>
          <w:tcPr>
            <w:tcW w:w="3402" w:type="dxa"/>
            <w:gridSpan w:val="2"/>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13</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tabela 14</w:t>
            </w:r>
          </w:p>
        </w:tc>
      </w:tr>
      <w:tr w:rsidR="00650532" w:rsidRPr="008A5B71" w:rsidTr="00851ED6">
        <w:trPr>
          <w:trHeight w:val="300"/>
        </w:trPr>
        <w:tc>
          <w:tcPr>
            <w:tcW w:w="3402" w:type="dxa"/>
            <w:gridSpan w:val="2"/>
            <w:tcBorders>
              <w:top w:val="nil"/>
              <w:left w:val="nil"/>
              <w:bottom w:val="nil"/>
              <w:right w:val="nil"/>
            </w:tcBorders>
            <w:shd w:val="clear" w:color="000000" w:fill="FFFFFF"/>
            <w:vAlign w:val="center"/>
            <w:hideMark/>
          </w:tcPr>
          <w:p w:rsidR="00851ED6" w:rsidRPr="008A5B71" w:rsidRDefault="00851ED6" w:rsidP="00851ED6">
            <w:pPr>
              <w:jc w:val="center"/>
              <w:rPr>
                <w:rFonts w:ascii="Calibri" w:hAnsi="Calibri" w:cs="Calibri"/>
                <w:sz w:val="24"/>
                <w:szCs w:val="24"/>
              </w:rPr>
            </w:pPr>
            <w:r w:rsidRPr="008A5B71">
              <w:rPr>
                <w:rFonts w:ascii="Calibri" w:hAnsi="Calibri" w:cs="Calibri"/>
                <w:sz w:val="24"/>
                <w:szCs w:val="24"/>
              </w:rPr>
              <w:t>20-stopniowa skala ocen</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bottom"/>
            <w:hideMark/>
          </w:tcPr>
          <w:p w:rsidR="00851ED6" w:rsidRPr="008A5B71" w:rsidRDefault="00DD34EF" w:rsidP="00851ED6">
            <w:pPr>
              <w:jc w:val="center"/>
              <w:rPr>
                <w:rFonts w:ascii="Calibri" w:hAnsi="Calibri" w:cs="Calibri"/>
                <w:sz w:val="24"/>
                <w:szCs w:val="24"/>
              </w:rPr>
            </w:pPr>
            <w:r w:rsidRPr="008A5B71">
              <w:rPr>
                <w:rFonts w:ascii="Calibri" w:hAnsi="Calibri" w:cs="Calibri"/>
                <w:sz w:val="24"/>
                <w:szCs w:val="24"/>
              </w:rPr>
              <w:t xml:space="preserve">200-stopniowa </w:t>
            </w:r>
            <w:r w:rsidR="00851ED6" w:rsidRPr="008A5B71">
              <w:rPr>
                <w:rFonts w:ascii="Calibri" w:hAnsi="Calibri" w:cs="Calibri"/>
                <w:sz w:val="24"/>
                <w:szCs w:val="24"/>
              </w:rPr>
              <w:t>skala ocen</w:t>
            </w:r>
          </w:p>
        </w:tc>
      </w:tr>
      <w:tr w:rsidR="00650532" w:rsidRPr="008A5B71" w:rsidTr="00851ED6">
        <w:trPr>
          <w:trHeight w:val="450"/>
        </w:trPr>
        <w:tc>
          <w:tcPr>
            <w:tcW w:w="3402" w:type="dxa"/>
            <w:gridSpan w:val="2"/>
            <w:tcBorders>
              <w:top w:val="nil"/>
              <w:left w:val="nil"/>
              <w:bottom w:val="nil"/>
              <w:right w:val="nil"/>
            </w:tcBorders>
            <w:shd w:val="clear" w:color="000000" w:fill="FFFFFF"/>
            <w:vAlign w:val="center"/>
            <w:hideMark/>
          </w:tcPr>
          <w:p w:rsidR="00DD34EF"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 xml:space="preserve">(dotyczy między innymi </w:t>
            </w:r>
          </w:p>
          <w:p w:rsidR="00851ED6" w:rsidRPr="008A5B71" w:rsidRDefault="00851ED6" w:rsidP="00851ED6">
            <w:pPr>
              <w:jc w:val="center"/>
              <w:rPr>
                <w:rFonts w:ascii="Calibri" w:hAnsi="Calibri" w:cs="Calibri"/>
                <w:b/>
                <w:bCs/>
                <w:sz w:val="24"/>
                <w:szCs w:val="24"/>
              </w:rPr>
            </w:pPr>
            <w:r w:rsidRPr="008A5B71">
              <w:rPr>
                <w:rFonts w:ascii="Calibri" w:hAnsi="Calibri" w:cs="Calibri"/>
                <w:b/>
                <w:bCs/>
                <w:sz w:val="24"/>
                <w:szCs w:val="24"/>
              </w:rPr>
              <w:t>Francji i Grecji)</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3495" w:type="dxa"/>
            <w:gridSpan w:val="2"/>
            <w:tcBorders>
              <w:top w:val="nil"/>
              <w:left w:val="nil"/>
              <w:bottom w:val="nil"/>
              <w:right w:val="nil"/>
            </w:tcBorders>
            <w:shd w:val="clear" w:color="000000" w:fill="FFFFFF"/>
            <w:vAlign w:val="bottom"/>
            <w:hideMark/>
          </w:tcPr>
          <w:p w:rsidR="00851ED6" w:rsidRPr="008A5B71" w:rsidRDefault="0040225E" w:rsidP="00DD34EF">
            <w:pPr>
              <w:jc w:val="center"/>
              <w:rPr>
                <w:rFonts w:ascii="Calibri" w:hAnsi="Calibri" w:cs="Calibri"/>
                <w:b/>
                <w:bCs/>
                <w:sz w:val="24"/>
                <w:szCs w:val="24"/>
                <w:lang w:val="en-US"/>
              </w:rPr>
            </w:pPr>
            <w:r w:rsidRPr="008A5B71">
              <w:rPr>
                <w:rFonts w:ascii="Calibri" w:hAnsi="Calibri" w:cs="Calibri"/>
                <w:b/>
                <w:sz w:val="24"/>
                <w:szCs w:val="24"/>
                <w:lang w:val="en-US"/>
              </w:rPr>
              <w:t>(</w:t>
            </w:r>
            <w:proofErr w:type="spellStart"/>
            <w:r w:rsidRPr="008A5B71">
              <w:rPr>
                <w:rFonts w:ascii="Calibri" w:hAnsi="Calibri" w:cs="Calibri"/>
                <w:b/>
                <w:sz w:val="24"/>
                <w:szCs w:val="24"/>
                <w:lang w:val="en-US"/>
              </w:rPr>
              <w:t>dotyczy</w:t>
            </w:r>
            <w:proofErr w:type="spellEnd"/>
            <w:r w:rsidRPr="008A5B71">
              <w:rPr>
                <w:rFonts w:ascii="Calibri" w:hAnsi="Calibri" w:cs="Calibri"/>
                <w:b/>
                <w:sz w:val="24"/>
                <w:szCs w:val="24"/>
                <w:lang w:val="en-US"/>
              </w:rPr>
              <w:t xml:space="preserve"> </w:t>
            </w:r>
            <w:r w:rsidR="00DD34EF" w:rsidRPr="008A5B71">
              <w:rPr>
                <w:rFonts w:ascii="Calibri" w:hAnsi="Calibri" w:cs="Calibri"/>
                <w:b/>
                <w:sz w:val="24"/>
                <w:szCs w:val="24"/>
                <w:lang w:val="en-US"/>
              </w:rPr>
              <w:t xml:space="preserve">GED </w:t>
            </w:r>
            <w:r w:rsidRPr="008A5B71">
              <w:rPr>
                <w:rFonts w:ascii="Calibri" w:hAnsi="Calibri" w:cs="Calibri"/>
                <w:b/>
                <w:sz w:val="24"/>
                <w:szCs w:val="24"/>
                <w:lang w:val="en-US"/>
              </w:rPr>
              <w:t>General Educational Development</w:t>
            </w:r>
            <w:r w:rsidRPr="008A5B71">
              <w:rPr>
                <w:rFonts w:ascii="Calibri" w:hAnsi="Calibri" w:cs="Calibri"/>
                <w:b/>
                <w:bCs/>
                <w:sz w:val="24"/>
                <w:szCs w:val="24"/>
                <w:lang w:val="en-US"/>
              </w:rPr>
              <w:t>)</w:t>
            </w:r>
          </w:p>
        </w:tc>
      </w:tr>
      <w:tr w:rsidR="00650532" w:rsidRPr="008A5B71" w:rsidTr="004022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proofErr w:type="spellStart"/>
            <w:r w:rsidRPr="008A5B71">
              <w:rPr>
                <w:rFonts w:ascii="Calibri" w:eastAsia="Calibri" w:hAnsi="Calibri" w:cs="Calibri"/>
                <w:sz w:val="24"/>
                <w:szCs w:val="24"/>
                <w:lang w:val="en-US"/>
              </w:rPr>
              <w:lastRenderedPageBreak/>
              <w:t>skala</w:t>
            </w:r>
            <w:proofErr w:type="spellEnd"/>
            <w:r w:rsidRPr="008A5B71">
              <w:rPr>
                <w:rFonts w:ascii="Calibri" w:eastAsia="Calibri" w:hAnsi="Calibri" w:cs="Calibri"/>
                <w:sz w:val="24"/>
                <w:szCs w:val="24"/>
                <w:lang w:val="en-US"/>
              </w:rPr>
              <w:t xml:space="preserve"> </w:t>
            </w:r>
            <w:proofErr w:type="spellStart"/>
            <w:r w:rsidRPr="008A5B71">
              <w:rPr>
                <w:rFonts w:ascii="Calibri" w:eastAsia="Calibri" w:hAnsi="Calibri" w:cs="Calibri"/>
                <w:sz w:val="24"/>
                <w:szCs w:val="24"/>
                <w:lang w:val="en-US"/>
              </w:rPr>
              <w:t>ocen</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proofErr w:type="spellStart"/>
            <w:r w:rsidRPr="008A5B71">
              <w:rPr>
                <w:rFonts w:ascii="Calibri" w:eastAsia="Calibri" w:hAnsi="Calibri" w:cs="Calibri"/>
                <w:sz w:val="24"/>
                <w:szCs w:val="24"/>
                <w:lang w:val="en-US"/>
              </w:rPr>
              <w:t>punkty</w:t>
            </w:r>
            <w:proofErr w:type="spellEnd"/>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proofErr w:type="spellStart"/>
            <w:r w:rsidRPr="008A5B71">
              <w:rPr>
                <w:rFonts w:ascii="Calibri" w:eastAsia="Calibri" w:hAnsi="Calibri" w:cs="Calibri"/>
                <w:sz w:val="24"/>
                <w:szCs w:val="24"/>
                <w:lang w:val="en-US"/>
              </w:rPr>
              <w:t>skala</w:t>
            </w:r>
            <w:proofErr w:type="spellEnd"/>
            <w:r w:rsidRPr="008A5B71">
              <w:rPr>
                <w:rFonts w:ascii="Calibri" w:eastAsia="Calibri" w:hAnsi="Calibri" w:cs="Calibri"/>
                <w:sz w:val="24"/>
                <w:szCs w:val="24"/>
                <w:lang w:val="en-US"/>
              </w:rPr>
              <w:t xml:space="preserve"> </w:t>
            </w:r>
            <w:proofErr w:type="spellStart"/>
            <w:r w:rsidRPr="008A5B71">
              <w:rPr>
                <w:rFonts w:ascii="Calibri" w:eastAsia="Calibri" w:hAnsi="Calibri" w:cs="Calibri"/>
                <w:sz w:val="24"/>
                <w:szCs w:val="24"/>
                <w:lang w:val="en-US"/>
              </w:rPr>
              <w:t>ocen</w:t>
            </w:r>
            <w:proofErr w:type="spellEnd"/>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proofErr w:type="spellStart"/>
            <w:r w:rsidRPr="008A5B71">
              <w:rPr>
                <w:rFonts w:ascii="Calibri" w:eastAsia="Calibri" w:hAnsi="Calibri" w:cs="Calibri"/>
                <w:sz w:val="24"/>
                <w:szCs w:val="24"/>
                <w:lang w:val="en-US"/>
              </w:rPr>
              <w:t>punkty</w:t>
            </w:r>
            <w:proofErr w:type="spellEnd"/>
            <w:r w:rsidRPr="008A5B71">
              <w:rPr>
                <w:rFonts w:ascii="Calibri" w:eastAsia="Calibri" w:hAnsi="Calibri" w:cs="Calibri"/>
                <w:sz w:val="24"/>
                <w:szCs w:val="24"/>
                <w:lang w:val="en-US"/>
              </w:rPr>
              <w:t xml:space="preserve"> </w:t>
            </w:r>
          </w:p>
        </w:tc>
      </w:tr>
      <w:tr w:rsidR="00650532"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20</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100</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191-200</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100</w:t>
            </w:r>
          </w:p>
        </w:tc>
      </w:tr>
      <w:tr w:rsidR="00650532"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19</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93</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181-190</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90</w:t>
            </w:r>
          </w:p>
        </w:tc>
      </w:tr>
      <w:tr w:rsidR="00650532"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18</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86</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171-180</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80</w:t>
            </w:r>
          </w:p>
        </w:tc>
      </w:tr>
      <w:tr w:rsidR="00650532"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17</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79</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lang w:val="en-US"/>
              </w:rPr>
            </w:pPr>
            <w:r w:rsidRPr="008A5B71">
              <w:rPr>
                <w:rFonts w:ascii="Calibri" w:hAnsi="Calibri" w:cs="Calibri"/>
                <w:sz w:val="24"/>
                <w:szCs w:val="24"/>
                <w:lang w:val="en-US"/>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161-170</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lang w:val="en-US"/>
              </w:rPr>
            </w:pPr>
            <w:r w:rsidRPr="008A5B71">
              <w:rPr>
                <w:rFonts w:ascii="Calibri" w:eastAsia="Calibri" w:hAnsi="Calibri" w:cs="Calibri"/>
                <w:sz w:val="24"/>
                <w:szCs w:val="24"/>
                <w:lang w:val="en-US"/>
              </w:rPr>
              <w:t>70</w:t>
            </w:r>
          </w:p>
        </w:tc>
      </w:tr>
      <w:tr w:rsidR="00650532"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16</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72</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151-160</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60</w:t>
            </w:r>
          </w:p>
        </w:tc>
      </w:tr>
      <w:tr w:rsidR="00650532"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15</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65</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145-150</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40</w:t>
            </w:r>
          </w:p>
        </w:tc>
      </w:tr>
      <w:tr w:rsidR="00650532"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58</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0-144</w:t>
            </w:r>
          </w:p>
        </w:tc>
        <w:tc>
          <w:tcPr>
            <w:tcW w:w="1652"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51</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44</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37</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30</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r w:rsidR="00851ED6" w:rsidRPr="008A5B71" w:rsidTr="0040225E">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0-9</w:t>
            </w:r>
          </w:p>
        </w:tc>
        <w:tc>
          <w:tcPr>
            <w:tcW w:w="1559" w:type="dxa"/>
            <w:tcBorders>
              <w:top w:val="nil"/>
              <w:left w:val="nil"/>
              <w:bottom w:val="single" w:sz="4" w:space="0" w:color="auto"/>
              <w:right w:val="single" w:sz="4" w:space="0" w:color="auto"/>
            </w:tcBorders>
            <w:shd w:val="clear" w:color="auto" w:fill="auto"/>
            <w:vAlign w:val="center"/>
            <w:hideMark/>
          </w:tcPr>
          <w:p w:rsidR="00851ED6" w:rsidRPr="008A5B71" w:rsidRDefault="00851ED6" w:rsidP="00851ED6">
            <w:pPr>
              <w:jc w:val="center"/>
              <w:rPr>
                <w:rFonts w:ascii="Calibri" w:hAnsi="Calibri" w:cs="Calibri"/>
                <w:sz w:val="24"/>
                <w:szCs w:val="24"/>
              </w:rPr>
            </w:pPr>
            <w:r w:rsidRPr="008A5B71">
              <w:rPr>
                <w:rFonts w:ascii="Calibri" w:eastAsia="Calibri" w:hAnsi="Calibri" w:cs="Calibri"/>
                <w:sz w:val="24"/>
                <w:szCs w:val="24"/>
              </w:rPr>
              <w:t>0</w:t>
            </w:r>
          </w:p>
        </w:tc>
        <w:tc>
          <w:tcPr>
            <w:tcW w:w="567"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843"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c>
          <w:tcPr>
            <w:tcW w:w="1652" w:type="dxa"/>
            <w:tcBorders>
              <w:top w:val="nil"/>
              <w:left w:val="nil"/>
              <w:bottom w:val="nil"/>
              <w:right w:val="nil"/>
            </w:tcBorders>
            <w:shd w:val="clear" w:color="000000" w:fill="FFFFFF"/>
            <w:noWrap/>
            <w:vAlign w:val="bottom"/>
            <w:hideMark/>
          </w:tcPr>
          <w:p w:rsidR="00851ED6" w:rsidRPr="008A5B71" w:rsidRDefault="00851ED6" w:rsidP="00851ED6">
            <w:pPr>
              <w:rPr>
                <w:rFonts w:ascii="Calibri" w:hAnsi="Calibri" w:cs="Calibri"/>
                <w:sz w:val="24"/>
                <w:szCs w:val="24"/>
              </w:rPr>
            </w:pPr>
            <w:r w:rsidRPr="008A5B71">
              <w:rPr>
                <w:rFonts w:ascii="Calibri" w:hAnsi="Calibri" w:cs="Calibri"/>
                <w:sz w:val="24"/>
                <w:szCs w:val="24"/>
              </w:rPr>
              <w:t> </w:t>
            </w:r>
          </w:p>
        </w:tc>
      </w:tr>
    </w:tbl>
    <w:p w:rsidR="00851ED6" w:rsidRPr="008A5B71" w:rsidRDefault="00851ED6" w:rsidP="00851ED6">
      <w:pPr>
        <w:spacing w:line="360" w:lineRule="auto"/>
        <w:ind w:left="720"/>
        <w:jc w:val="center"/>
        <w:rPr>
          <w:rFonts w:ascii="Calibri" w:hAnsi="Calibri" w:cs="Calibri"/>
          <w:sz w:val="24"/>
          <w:szCs w:val="24"/>
        </w:rPr>
      </w:pPr>
    </w:p>
    <w:p w:rsidR="00851ED6" w:rsidRPr="008A5B71" w:rsidRDefault="00851ED6" w:rsidP="00FD1F32">
      <w:pPr>
        <w:ind w:left="720"/>
        <w:rPr>
          <w:rFonts w:ascii="Calibri" w:hAnsi="Calibri" w:cs="Calibri"/>
          <w:sz w:val="24"/>
          <w:szCs w:val="24"/>
        </w:rPr>
      </w:pPr>
      <w:r w:rsidRPr="008A5B71">
        <w:rPr>
          <w:rFonts w:ascii="Calibri" w:hAnsi="Calibri" w:cs="Calibri"/>
          <w:sz w:val="24"/>
          <w:szCs w:val="24"/>
        </w:rPr>
        <w:t>Odnośnie tabeli 14: wyniki uzyskane</w:t>
      </w:r>
      <w:r w:rsidR="00590FBD" w:rsidRPr="008A5B71">
        <w:rPr>
          <w:rFonts w:ascii="Calibri" w:hAnsi="Calibri" w:cs="Calibri"/>
          <w:sz w:val="24"/>
          <w:szCs w:val="24"/>
        </w:rPr>
        <w:t xml:space="preserve"> na amerykańskim egzaminie GED </w:t>
      </w:r>
      <w:r w:rsidRPr="008A5B71">
        <w:rPr>
          <w:rFonts w:ascii="Calibri" w:hAnsi="Calibri" w:cs="Calibri"/>
          <w:sz w:val="24"/>
          <w:szCs w:val="24"/>
        </w:rPr>
        <w:t xml:space="preserve">General </w:t>
      </w:r>
      <w:proofErr w:type="spellStart"/>
      <w:r w:rsidRPr="008A5B71">
        <w:rPr>
          <w:rFonts w:ascii="Calibri" w:hAnsi="Calibri" w:cs="Calibri"/>
          <w:sz w:val="24"/>
          <w:szCs w:val="24"/>
        </w:rPr>
        <w:t>Educational</w:t>
      </w:r>
      <w:proofErr w:type="spellEnd"/>
      <w:r w:rsidRPr="008A5B71">
        <w:rPr>
          <w:rFonts w:ascii="Calibri" w:hAnsi="Calibri" w:cs="Calibri"/>
          <w:sz w:val="24"/>
          <w:szCs w:val="24"/>
        </w:rPr>
        <w:t xml:space="preserve"> Development uznaje się za wyniki poziomu podstawowego.</w:t>
      </w:r>
    </w:p>
    <w:p w:rsidR="00EA405F" w:rsidRPr="008A5B71" w:rsidRDefault="00EA405F" w:rsidP="008D6290">
      <w:pPr>
        <w:spacing w:line="360" w:lineRule="auto"/>
        <w:ind w:left="720"/>
        <w:rPr>
          <w:rFonts w:ascii="Calibri" w:hAnsi="Calibri" w:cs="Calibri"/>
          <w:sz w:val="12"/>
          <w:szCs w:val="12"/>
        </w:rPr>
      </w:pPr>
    </w:p>
    <w:tbl>
      <w:tblPr>
        <w:tblW w:w="8994" w:type="dxa"/>
        <w:jc w:val="center"/>
        <w:tblCellMar>
          <w:left w:w="70" w:type="dxa"/>
          <w:right w:w="70" w:type="dxa"/>
        </w:tblCellMar>
        <w:tblLook w:val="04A0" w:firstRow="1" w:lastRow="0" w:firstColumn="1" w:lastColumn="0" w:noHBand="0" w:noVBand="1"/>
      </w:tblPr>
      <w:tblGrid>
        <w:gridCol w:w="1400"/>
        <w:gridCol w:w="1384"/>
        <w:gridCol w:w="195"/>
        <w:gridCol w:w="1300"/>
        <w:gridCol w:w="1560"/>
        <w:gridCol w:w="195"/>
        <w:gridCol w:w="1600"/>
        <w:gridCol w:w="1360"/>
      </w:tblGrid>
      <w:tr w:rsidR="00EA405F" w:rsidRPr="008A5B71" w:rsidTr="00EA405F">
        <w:trPr>
          <w:trHeight w:val="195"/>
          <w:jc w:val="center"/>
        </w:trPr>
        <w:tc>
          <w:tcPr>
            <w:tcW w:w="2784" w:type="dxa"/>
            <w:gridSpan w:val="2"/>
            <w:tcBorders>
              <w:top w:val="nil"/>
              <w:left w:val="nil"/>
              <w:bottom w:val="nil"/>
              <w:right w:val="nil"/>
            </w:tcBorders>
            <w:shd w:val="clear" w:color="000000" w:fill="FFFFFF"/>
            <w:vAlign w:val="center"/>
            <w:hideMark/>
          </w:tcPr>
          <w:p w:rsidR="00EA405F" w:rsidRPr="008A5B71" w:rsidRDefault="00EA405F" w:rsidP="002B08AD">
            <w:pPr>
              <w:jc w:val="center"/>
              <w:rPr>
                <w:rFonts w:ascii="Calibri" w:hAnsi="Calibri" w:cs="Calibri"/>
                <w:b/>
                <w:bCs/>
                <w:sz w:val="24"/>
                <w:szCs w:val="24"/>
              </w:rPr>
            </w:pPr>
            <w:r w:rsidRPr="008A5B71">
              <w:rPr>
                <w:rFonts w:ascii="Calibri" w:hAnsi="Calibri" w:cs="Calibri"/>
                <w:b/>
                <w:bCs/>
                <w:sz w:val="24"/>
                <w:szCs w:val="24"/>
              </w:rPr>
              <w:t>tabela nr 15</w:t>
            </w:r>
          </w:p>
        </w:tc>
        <w:tc>
          <w:tcPr>
            <w:tcW w:w="195" w:type="dxa"/>
            <w:tcBorders>
              <w:top w:val="nil"/>
              <w:left w:val="nil"/>
              <w:bottom w:val="nil"/>
              <w:right w:val="nil"/>
            </w:tcBorders>
            <w:shd w:val="clear" w:color="000000" w:fill="FFFFFF"/>
            <w:noWrap/>
            <w:vAlign w:val="bottom"/>
            <w:hideMark/>
          </w:tcPr>
          <w:p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rsidR="00EA405F" w:rsidRPr="008A5B71" w:rsidRDefault="00EA405F" w:rsidP="002B08AD">
            <w:pPr>
              <w:jc w:val="center"/>
              <w:rPr>
                <w:rFonts w:ascii="Calibri" w:hAnsi="Calibri" w:cs="Calibri"/>
                <w:b/>
                <w:bCs/>
                <w:sz w:val="24"/>
                <w:szCs w:val="24"/>
              </w:rPr>
            </w:pPr>
            <w:r w:rsidRPr="008A5B71">
              <w:rPr>
                <w:rFonts w:ascii="Calibri" w:hAnsi="Calibri" w:cs="Calibri"/>
                <w:b/>
                <w:bCs/>
                <w:sz w:val="24"/>
                <w:szCs w:val="24"/>
              </w:rPr>
              <w:t>tabela nr 16</w:t>
            </w:r>
          </w:p>
        </w:tc>
        <w:tc>
          <w:tcPr>
            <w:tcW w:w="195" w:type="dxa"/>
            <w:tcBorders>
              <w:top w:val="nil"/>
              <w:left w:val="nil"/>
              <w:bottom w:val="nil"/>
              <w:right w:val="nil"/>
            </w:tcBorders>
            <w:shd w:val="clear" w:color="000000" w:fill="FFFFFF"/>
            <w:noWrap/>
            <w:vAlign w:val="bottom"/>
            <w:hideMark/>
          </w:tcPr>
          <w:p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rsidR="00EA405F" w:rsidRPr="008A5B71" w:rsidRDefault="00EA405F" w:rsidP="002B08AD">
            <w:pPr>
              <w:jc w:val="center"/>
              <w:rPr>
                <w:rFonts w:ascii="Calibri" w:hAnsi="Calibri" w:cs="Calibri"/>
                <w:b/>
                <w:bCs/>
                <w:sz w:val="24"/>
                <w:szCs w:val="24"/>
              </w:rPr>
            </w:pPr>
            <w:r w:rsidRPr="008A5B71">
              <w:rPr>
                <w:rFonts w:ascii="Calibri" w:hAnsi="Calibri" w:cs="Calibri"/>
                <w:b/>
                <w:bCs/>
                <w:sz w:val="24"/>
                <w:szCs w:val="24"/>
              </w:rPr>
              <w:t>tabela nr 17</w:t>
            </w:r>
          </w:p>
        </w:tc>
      </w:tr>
      <w:tr w:rsidR="00EA405F" w:rsidRPr="008A5B71" w:rsidTr="00EA405F">
        <w:trPr>
          <w:trHeight w:val="240"/>
          <w:jc w:val="center"/>
        </w:trPr>
        <w:tc>
          <w:tcPr>
            <w:tcW w:w="2784" w:type="dxa"/>
            <w:gridSpan w:val="2"/>
            <w:tcBorders>
              <w:top w:val="nil"/>
              <w:left w:val="nil"/>
              <w:bottom w:val="nil"/>
              <w:right w:val="nil"/>
            </w:tcBorders>
            <w:shd w:val="clear" w:color="000000" w:fill="FFFFFF"/>
            <w:vAlign w:val="center"/>
            <w:hideMark/>
          </w:tcPr>
          <w:p w:rsidR="00EA405F" w:rsidRPr="008A5B71" w:rsidRDefault="00EA405F" w:rsidP="002B08AD">
            <w:pPr>
              <w:rPr>
                <w:rFonts w:ascii="Calibri" w:hAnsi="Calibri" w:cs="Calibri"/>
                <w:bCs/>
                <w:sz w:val="24"/>
                <w:szCs w:val="24"/>
              </w:rPr>
            </w:pPr>
            <w:r w:rsidRPr="008A5B71">
              <w:rPr>
                <w:rFonts w:ascii="Calibri" w:hAnsi="Calibri" w:cs="Calibri"/>
                <w:bCs/>
                <w:sz w:val="24"/>
                <w:szCs w:val="24"/>
              </w:rPr>
              <w:t>10-stopniowa skala ocen</w:t>
            </w:r>
          </w:p>
        </w:tc>
        <w:tc>
          <w:tcPr>
            <w:tcW w:w="195" w:type="dxa"/>
            <w:tcBorders>
              <w:top w:val="nil"/>
              <w:left w:val="nil"/>
              <w:bottom w:val="nil"/>
              <w:right w:val="nil"/>
            </w:tcBorders>
            <w:shd w:val="clear" w:color="000000" w:fill="FFFFFF"/>
            <w:noWrap/>
            <w:vAlign w:val="bottom"/>
            <w:hideMark/>
          </w:tcPr>
          <w:p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rsidR="00EA405F" w:rsidRPr="008A5B71" w:rsidRDefault="00EA405F" w:rsidP="002B08AD">
            <w:pPr>
              <w:rPr>
                <w:rFonts w:ascii="Calibri" w:hAnsi="Calibri" w:cs="Calibri"/>
                <w:bCs/>
                <w:sz w:val="24"/>
                <w:szCs w:val="24"/>
              </w:rPr>
            </w:pPr>
            <w:r w:rsidRPr="008A5B71">
              <w:rPr>
                <w:rFonts w:ascii="Calibri" w:hAnsi="Calibri" w:cs="Calibri"/>
                <w:bCs/>
                <w:sz w:val="24"/>
                <w:szCs w:val="24"/>
              </w:rPr>
              <w:t>9-stopniowa skala ocen</w:t>
            </w:r>
          </w:p>
        </w:tc>
        <w:tc>
          <w:tcPr>
            <w:tcW w:w="195" w:type="dxa"/>
            <w:tcBorders>
              <w:top w:val="nil"/>
              <w:left w:val="nil"/>
              <w:bottom w:val="nil"/>
              <w:right w:val="nil"/>
            </w:tcBorders>
            <w:shd w:val="clear" w:color="000000" w:fill="FFFFFF"/>
            <w:noWrap/>
            <w:vAlign w:val="bottom"/>
            <w:hideMark/>
          </w:tcPr>
          <w:p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rsidR="00EA405F" w:rsidRPr="008A5B71" w:rsidRDefault="00EA405F" w:rsidP="002B08AD">
            <w:pPr>
              <w:jc w:val="center"/>
              <w:rPr>
                <w:rFonts w:ascii="Calibri" w:hAnsi="Calibri" w:cs="Calibri"/>
                <w:bCs/>
                <w:sz w:val="24"/>
                <w:szCs w:val="24"/>
              </w:rPr>
            </w:pPr>
            <w:r w:rsidRPr="008A5B71">
              <w:rPr>
                <w:rFonts w:ascii="Calibri" w:hAnsi="Calibri" w:cs="Calibri"/>
                <w:bCs/>
                <w:sz w:val="24"/>
                <w:szCs w:val="24"/>
              </w:rPr>
              <w:t>9-stopniowa skala ocen</w:t>
            </w:r>
          </w:p>
        </w:tc>
      </w:tr>
      <w:tr w:rsidR="00EA405F" w:rsidRPr="008A5B71" w:rsidTr="00EA405F">
        <w:trPr>
          <w:trHeight w:val="240"/>
          <w:jc w:val="center"/>
        </w:trPr>
        <w:tc>
          <w:tcPr>
            <w:tcW w:w="2784" w:type="dxa"/>
            <w:gridSpan w:val="2"/>
            <w:tcBorders>
              <w:top w:val="nil"/>
              <w:left w:val="nil"/>
              <w:bottom w:val="nil"/>
              <w:right w:val="nil"/>
            </w:tcBorders>
            <w:shd w:val="clear" w:color="000000" w:fill="FFFFFF"/>
            <w:vAlign w:val="center"/>
            <w:hideMark/>
          </w:tcPr>
          <w:p w:rsidR="00EA405F" w:rsidRPr="008A5B71" w:rsidRDefault="00EA405F" w:rsidP="00EA405F">
            <w:pPr>
              <w:jc w:val="center"/>
              <w:rPr>
                <w:rFonts w:ascii="Calibri" w:hAnsi="Calibri" w:cs="Calibri"/>
                <w:b/>
                <w:bCs/>
                <w:sz w:val="24"/>
                <w:szCs w:val="24"/>
              </w:rPr>
            </w:pPr>
            <w:r w:rsidRPr="008A5B71">
              <w:rPr>
                <w:rFonts w:ascii="Calibri" w:hAnsi="Calibri" w:cs="Calibri"/>
                <w:b/>
                <w:bCs/>
                <w:sz w:val="24"/>
                <w:szCs w:val="24"/>
              </w:rPr>
              <w:t>(dotyczy Holandii)</w:t>
            </w:r>
          </w:p>
        </w:tc>
        <w:tc>
          <w:tcPr>
            <w:tcW w:w="195" w:type="dxa"/>
            <w:tcBorders>
              <w:top w:val="nil"/>
              <w:left w:val="nil"/>
              <w:bottom w:val="nil"/>
              <w:right w:val="nil"/>
            </w:tcBorders>
            <w:shd w:val="clear" w:color="000000" w:fill="FFFFFF"/>
            <w:noWrap/>
            <w:vAlign w:val="bottom"/>
            <w:hideMark/>
          </w:tcPr>
          <w:p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860" w:type="dxa"/>
            <w:gridSpan w:val="2"/>
            <w:tcBorders>
              <w:top w:val="nil"/>
              <w:left w:val="nil"/>
              <w:bottom w:val="nil"/>
              <w:right w:val="nil"/>
            </w:tcBorders>
            <w:shd w:val="clear" w:color="000000" w:fill="FFFFFF"/>
            <w:vAlign w:val="center"/>
            <w:hideMark/>
          </w:tcPr>
          <w:p w:rsidR="00EA405F" w:rsidRPr="008A5B71" w:rsidRDefault="00EA405F" w:rsidP="00EA405F">
            <w:pPr>
              <w:jc w:val="center"/>
              <w:rPr>
                <w:rFonts w:ascii="Calibri" w:hAnsi="Calibri" w:cs="Calibri"/>
                <w:b/>
                <w:bCs/>
                <w:sz w:val="24"/>
                <w:szCs w:val="24"/>
              </w:rPr>
            </w:pPr>
            <w:r w:rsidRPr="008A5B71">
              <w:rPr>
                <w:rFonts w:ascii="Calibri" w:hAnsi="Calibri" w:cs="Calibri"/>
                <w:b/>
                <w:bCs/>
                <w:sz w:val="24"/>
                <w:szCs w:val="24"/>
              </w:rPr>
              <w:t>(dotyczy Indii)</w:t>
            </w:r>
          </w:p>
        </w:tc>
        <w:tc>
          <w:tcPr>
            <w:tcW w:w="195" w:type="dxa"/>
            <w:tcBorders>
              <w:top w:val="nil"/>
              <w:left w:val="nil"/>
              <w:bottom w:val="nil"/>
              <w:right w:val="nil"/>
            </w:tcBorders>
            <w:shd w:val="clear" w:color="000000" w:fill="FFFFFF"/>
            <w:noWrap/>
            <w:vAlign w:val="bottom"/>
            <w:hideMark/>
          </w:tcPr>
          <w:p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2960" w:type="dxa"/>
            <w:gridSpan w:val="2"/>
            <w:tcBorders>
              <w:top w:val="nil"/>
              <w:left w:val="nil"/>
              <w:bottom w:val="nil"/>
              <w:right w:val="nil"/>
            </w:tcBorders>
            <w:shd w:val="clear" w:color="000000" w:fill="FFFFFF"/>
            <w:vAlign w:val="center"/>
            <w:hideMark/>
          </w:tcPr>
          <w:p w:rsidR="00EA405F" w:rsidRPr="008A5B71" w:rsidRDefault="00EA405F" w:rsidP="00EA405F">
            <w:pPr>
              <w:jc w:val="center"/>
              <w:rPr>
                <w:rFonts w:ascii="Calibri" w:hAnsi="Calibri" w:cs="Calibri"/>
                <w:b/>
                <w:bCs/>
                <w:sz w:val="24"/>
                <w:szCs w:val="24"/>
              </w:rPr>
            </w:pPr>
            <w:r w:rsidRPr="008A5B71">
              <w:rPr>
                <w:rFonts w:ascii="Calibri" w:hAnsi="Calibri" w:cs="Calibri"/>
                <w:b/>
                <w:bCs/>
                <w:sz w:val="24"/>
                <w:szCs w:val="24"/>
              </w:rPr>
              <w:t>(dotyczy Nigerii)</w:t>
            </w:r>
          </w:p>
        </w:tc>
      </w:tr>
      <w:tr w:rsidR="00EA405F" w:rsidRPr="008A5B71" w:rsidTr="00EA405F">
        <w:trPr>
          <w:trHeight w:val="450"/>
          <w:jc w:val="center"/>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05F" w:rsidRPr="008A5B71" w:rsidRDefault="00EA405F" w:rsidP="002B08AD">
            <w:pPr>
              <w:jc w:val="center"/>
              <w:rPr>
                <w:rFonts w:ascii="Calibri" w:hAnsi="Calibri" w:cs="Calibri"/>
                <w:sz w:val="24"/>
                <w:szCs w:val="24"/>
              </w:rPr>
            </w:pPr>
            <w:r w:rsidRPr="008A5B71">
              <w:rPr>
                <w:rFonts w:ascii="Calibri" w:hAnsi="Calibri" w:cs="Calibri"/>
                <w:sz w:val="24"/>
                <w:szCs w:val="24"/>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EA405F" w:rsidRPr="008A5B71" w:rsidRDefault="00EA405F" w:rsidP="002B08AD">
            <w:pPr>
              <w:jc w:val="center"/>
              <w:rPr>
                <w:rFonts w:ascii="Calibri" w:hAnsi="Calibri" w:cs="Calibri"/>
                <w:sz w:val="24"/>
                <w:szCs w:val="24"/>
              </w:rPr>
            </w:pPr>
            <w:r w:rsidRPr="008A5B71">
              <w:rPr>
                <w:rFonts w:ascii="Calibri" w:hAnsi="Calibri" w:cs="Calibri"/>
                <w:sz w:val="24"/>
                <w:szCs w:val="24"/>
              </w:rPr>
              <w:t>punkty</w:t>
            </w:r>
          </w:p>
        </w:tc>
        <w:tc>
          <w:tcPr>
            <w:tcW w:w="195" w:type="dxa"/>
            <w:tcBorders>
              <w:top w:val="nil"/>
              <w:left w:val="nil"/>
              <w:bottom w:val="nil"/>
              <w:right w:val="nil"/>
            </w:tcBorders>
            <w:shd w:val="clear" w:color="000000" w:fill="FFFFFF"/>
            <w:noWrap/>
            <w:vAlign w:val="bottom"/>
            <w:hideMark/>
          </w:tcPr>
          <w:p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05F" w:rsidRPr="008A5B71" w:rsidRDefault="00EA405F" w:rsidP="002B08AD">
            <w:pPr>
              <w:jc w:val="center"/>
              <w:rPr>
                <w:rFonts w:ascii="Calibri" w:hAnsi="Calibri" w:cs="Calibri"/>
                <w:sz w:val="24"/>
                <w:szCs w:val="24"/>
              </w:rPr>
            </w:pPr>
            <w:r w:rsidRPr="008A5B71">
              <w:rPr>
                <w:rFonts w:ascii="Calibri" w:hAnsi="Calibri" w:cs="Calibri"/>
                <w:sz w:val="24"/>
                <w:szCs w:val="24"/>
              </w:rPr>
              <w:t>skala ocen</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EA405F" w:rsidRPr="008A5B71" w:rsidRDefault="00EA405F" w:rsidP="002B08AD">
            <w:pPr>
              <w:jc w:val="center"/>
              <w:rPr>
                <w:rFonts w:ascii="Calibri" w:hAnsi="Calibri" w:cs="Calibri"/>
                <w:sz w:val="24"/>
                <w:szCs w:val="24"/>
              </w:rPr>
            </w:pPr>
            <w:r w:rsidRPr="008A5B71">
              <w:rPr>
                <w:rFonts w:ascii="Calibri" w:hAnsi="Calibri" w:cs="Calibri"/>
                <w:sz w:val="24"/>
                <w:szCs w:val="24"/>
              </w:rPr>
              <w:t>punkty</w:t>
            </w:r>
          </w:p>
        </w:tc>
        <w:tc>
          <w:tcPr>
            <w:tcW w:w="195" w:type="dxa"/>
            <w:tcBorders>
              <w:top w:val="nil"/>
              <w:left w:val="nil"/>
              <w:bottom w:val="nil"/>
              <w:right w:val="nil"/>
            </w:tcBorders>
            <w:shd w:val="clear" w:color="000000" w:fill="FFFFFF"/>
            <w:noWrap/>
            <w:vAlign w:val="bottom"/>
            <w:hideMark/>
          </w:tcPr>
          <w:p w:rsidR="00EA405F" w:rsidRPr="008A5B71" w:rsidRDefault="00EA405F" w:rsidP="002B08AD">
            <w:pPr>
              <w:rPr>
                <w:rFonts w:ascii="Calibri" w:hAnsi="Calibri" w:cs="Calibri"/>
                <w:sz w:val="24"/>
                <w:szCs w:val="24"/>
              </w:rPr>
            </w:pPr>
            <w:r w:rsidRPr="008A5B71">
              <w:rPr>
                <w:rFonts w:ascii="Calibri" w:hAnsi="Calibri" w:cs="Calibri"/>
                <w:sz w:val="24"/>
                <w:szCs w:val="24"/>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405F" w:rsidRPr="008A5B71" w:rsidRDefault="00EA405F" w:rsidP="002B08AD">
            <w:pPr>
              <w:jc w:val="center"/>
              <w:rPr>
                <w:rFonts w:ascii="Calibri" w:hAnsi="Calibri" w:cs="Calibri"/>
                <w:sz w:val="24"/>
                <w:szCs w:val="24"/>
              </w:rPr>
            </w:pPr>
            <w:r w:rsidRPr="008A5B71">
              <w:rPr>
                <w:rFonts w:ascii="Calibri" w:hAnsi="Calibri" w:cs="Calibri"/>
                <w:sz w:val="24"/>
                <w:szCs w:val="24"/>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EA405F" w:rsidRPr="008A5B71" w:rsidRDefault="00EA405F" w:rsidP="002B08AD">
            <w:pPr>
              <w:jc w:val="center"/>
              <w:rPr>
                <w:rFonts w:ascii="Calibri" w:hAnsi="Calibri" w:cs="Calibri"/>
                <w:sz w:val="24"/>
                <w:szCs w:val="24"/>
              </w:rPr>
            </w:pPr>
            <w:r w:rsidRPr="008A5B71">
              <w:rPr>
                <w:rFonts w:ascii="Calibri" w:hAnsi="Calibri" w:cs="Calibri"/>
                <w:sz w:val="24"/>
                <w:szCs w:val="24"/>
              </w:rPr>
              <w:t>punkty</w:t>
            </w:r>
          </w:p>
        </w:tc>
      </w:tr>
      <w:tr w:rsidR="00EA405F" w:rsidRPr="008A5B71"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w:t>
            </w:r>
          </w:p>
        </w:tc>
        <w:tc>
          <w:tcPr>
            <w:tcW w:w="1384"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A1</w:t>
            </w:r>
          </w:p>
        </w:tc>
        <w:tc>
          <w:tcPr>
            <w:tcW w:w="1560"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auto" w:fill="auto"/>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A1</w:t>
            </w:r>
          </w:p>
        </w:tc>
        <w:tc>
          <w:tcPr>
            <w:tcW w:w="1360"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100</w:t>
            </w:r>
          </w:p>
        </w:tc>
      </w:tr>
      <w:tr w:rsidR="00EA405F" w:rsidRPr="008A5B71"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w:t>
            </w:r>
          </w:p>
        </w:tc>
        <w:tc>
          <w:tcPr>
            <w:tcW w:w="1384"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95</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A2</w:t>
            </w:r>
          </w:p>
        </w:tc>
        <w:tc>
          <w:tcPr>
            <w:tcW w:w="1560" w:type="dxa"/>
            <w:tcBorders>
              <w:top w:val="nil"/>
              <w:left w:val="nil"/>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B2</w:t>
            </w:r>
          </w:p>
        </w:tc>
        <w:tc>
          <w:tcPr>
            <w:tcW w:w="1360"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90</w:t>
            </w:r>
          </w:p>
        </w:tc>
      </w:tr>
      <w:tr w:rsidR="00EA405F" w:rsidRPr="008A5B71"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8</w:t>
            </w:r>
          </w:p>
        </w:tc>
        <w:tc>
          <w:tcPr>
            <w:tcW w:w="1384"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90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B1</w:t>
            </w:r>
          </w:p>
        </w:tc>
        <w:tc>
          <w:tcPr>
            <w:tcW w:w="1560" w:type="dxa"/>
            <w:tcBorders>
              <w:top w:val="nil"/>
              <w:left w:val="nil"/>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80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B3</w:t>
            </w:r>
          </w:p>
        </w:tc>
        <w:tc>
          <w:tcPr>
            <w:tcW w:w="1360"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80</w:t>
            </w:r>
          </w:p>
        </w:tc>
      </w:tr>
      <w:tr w:rsidR="00EA405F" w:rsidRPr="008A5B71"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w:t>
            </w:r>
          </w:p>
        </w:tc>
        <w:tc>
          <w:tcPr>
            <w:tcW w:w="1384"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75</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B2</w:t>
            </w:r>
          </w:p>
        </w:tc>
        <w:tc>
          <w:tcPr>
            <w:tcW w:w="1560" w:type="dxa"/>
            <w:tcBorders>
              <w:top w:val="nil"/>
              <w:left w:val="nil"/>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C4</w:t>
            </w:r>
          </w:p>
        </w:tc>
        <w:tc>
          <w:tcPr>
            <w:tcW w:w="1360"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70</w:t>
            </w:r>
          </w:p>
        </w:tc>
      </w:tr>
      <w:tr w:rsidR="00EA405F" w:rsidRPr="008A5B71"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6</w:t>
            </w:r>
          </w:p>
        </w:tc>
        <w:tc>
          <w:tcPr>
            <w:tcW w:w="1384"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50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C1</w:t>
            </w:r>
          </w:p>
        </w:tc>
        <w:tc>
          <w:tcPr>
            <w:tcW w:w="1560" w:type="dxa"/>
            <w:tcBorders>
              <w:top w:val="nil"/>
              <w:left w:val="nil"/>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60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C5</w:t>
            </w:r>
          </w:p>
        </w:tc>
        <w:tc>
          <w:tcPr>
            <w:tcW w:w="1360"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60</w:t>
            </w:r>
          </w:p>
        </w:tc>
      </w:tr>
      <w:tr w:rsidR="00EA405F" w:rsidRPr="008A5B71" w:rsidTr="00EA405F">
        <w:trPr>
          <w:trHeight w:val="300"/>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1-5</w:t>
            </w:r>
          </w:p>
        </w:tc>
        <w:tc>
          <w:tcPr>
            <w:tcW w:w="1384" w:type="dxa"/>
            <w:tcBorders>
              <w:top w:val="nil"/>
              <w:left w:val="nil"/>
              <w:bottom w:val="single" w:sz="4" w:space="0" w:color="auto"/>
              <w:right w:val="single" w:sz="4" w:space="0" w:color="auto"/>
            </w:tcBorders>
            <w:shd w:val="clear" w:color="000000" w:fill="FFFFFF"/>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C2</w:t>
            </w:r>
          </w:p>
        </w:tc>
        <w:tc>
          <w:tcPr>
            <w:tcW w:w="1560" w:type="dxa"/>
            <w:tcBorders>
              <w:top w:val="nil"/>
              <w:left w:val="nil"/>
              <w:bottom w:val="single" w:sz="4" w:space="0" w:color="auto"/>
              <w:right w:val="single" w:sz="4" w:space="0" w:color="auto"/>
            </w:tcBorders>
            <w:shd w:val="clear" w:color="000000" w:fill="FFFFFF"/>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50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C6</w:t>
            </w:r>
          </w:p>
        </w:tc>
        <w:tc>
          <w:tcPr>
            <w:tcW w:w="1360" w:type="dxa"/>
            <w:tcBorders>
              <w:top w:val="nil"/>
              <w:left w:val="nil"/>
              <w:bottom w:val="single" w:sz="4" w:space="0" w:color="auto"/>
              <w:right w:val="single" w:sz="4" w:space="0" w:color="auto"/>
            </w:tcBorders>
            <w:shd w:val="clear" w:color="000000" w:fill="FFFFFF"/>
            <w:noWrap/>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50</w:t>
            </w:r>
          </w:p>
        </w:tc>
      </w:tr>
      <w:tr w:rsidR="00EA405F" w:rsidRPr="008A5B71" w:rsidTr="00EA405F">
        <w:trPr>
          <w:trHeight w:val="300"/>
          <w:jc w:val="center"/>
        </w:trPr>
        <w:tc>
          <w:tcPr>
            <w:tcW w:w="1400"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D1</w:t>
            </w:r>
          </w:p>
        </w:tc>
        <w:tc>
          <w:tcPr>
            <w:tcW w:w="1560" w:type="dxa"/>
            <w:tcBorders>
              <w:top w:val="nil"/>
              <w:left w:val="nil"/>
              <w:bottom w:val="single" w:sz="4" w:space="0" w:color="auto"/>
              <w:right w:val="single" w:sz="4" w:space="0" w:color="auto"/>
            </w:tcBorders>
            <w:shd w:val="clear" w:color="000000" w:fill="FFFFFF"/>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40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D7</w:t>
            </w:r>
          </w:p>
        </w:tc>
        <w:tc>
          <w:tcPr>
            <w:tcW w:w="1360" w:type="dxa"/>
            <w:tcBorders>
              <w:top w:val="nil"/>
              <w:left w:val="nil"/>
              <w:bottom w:val="single" w:sz="4" w:space="0" w:color="auto"/>
              <w:right w:val="single" w:sz="4" w:space="0" w:color="auto"/>
            </w:tcBorders>
            <w:shd w:val="clear" w:color="000000" w:fill="FFFFFF"/>
            <w:noWrap/>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40</w:t>
            </w:r>
          </w:p>
        </w:tc>
      </w:tr>
      <w:tr w:rsidR="00EA405F" w:rsidRPr="008A5B71" w:rsidTr="00EA405F">
        <w:trPr>
          <w:trHeight w:val="300"/>
          <w:jc w:val="center"/>
        </w:trPr>
        <w:tc>
          <w:tcPr>
            <w:tcW w:w="1400"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D2</w:t>
            </w:r>
          </w:p>
        </w:tc>
        <w:tc>
          <w:tcPr>
            <w:tcW w:w="1560" w:type="dxa"/>
            <w:tcBorders>
              <w:top w:val="nil"/>
              <w:left w:val="nil"/>
              <w:bottom w:val="single" w:sz="4" w:space="0" w:color="auto"/>
              <w:right w:val="single" w:sz="4" w:space="0" w:color="auto"/>
            </w:tcBorders>
            <w:shd w:val="clear" w:color="000000" w:fill="FFFFFF"/>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30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E8</w:t>
            </w:r>
          </w:p>
        </w:tc>
        <w:tc>
          <w:tcPr>
            <w:tcW w:w="1360" w:type="dxa"/>
            <w:tcBorders>
              <w:top w:val="nil"/>
              <w:left w:val="nil"/>
              <w:bottom w:val="single" w:sz="4" w:space="0" w:color="auto"/>
              <w:right w:val="single" w:sz="4" w:space="0" w:color="auto"/>
            </w:tcBorders>
            <w:shd w:val="clear" w:color="000000" w:fill="FFFFFF"/>
            <w:noWrap/>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30</w:t>
            </w:r>
          </w:p>
        </w:tc>
      </w:tr>
      <w:tr w:rsidR="00EA405F" w:rsidRPr="008A5B71" w:rsidTr="00EA405F">
        <w:trPr>
          <w:trHeight w:val="300"/>
          <w:jc w:val="center"/>
        </w:trPr>
        <w:tc>
          <w:tcPr>
            <w:tcW w:w="1400"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84"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E</w:t>
            </w:r>
          </w:p>
        </w:tc>
        <w:tc>
          <w:tcPr>
            <w:tcW w:w="1560" w:type="dxa"/>
            <w:tcBorders>
              <w:top w:val="nil"/>
              <w:left w:val="nil"/>
              <w:bottom w:val="single" w:sz="4" w:space="0" w:color="auto"/>
              <w:right w:val="single" w:sz="4" w:space="0" w:color="auto"/>
            </w:tcBorders>
            <w:shd w:val="clear" w:color="000000" w:fill="FFFFFF"/>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0</w:t>
            </w:r>
          </w:p>
        </w:tc>
        <w:tc>
          <w:tcPr>
            <w:tcW w:w="195" w:type="dxa"/>
            <w:tcBorders>
              <w:top w:val="nil"/>
              <w:left w:val="nil"/>
              <w:bottom w:val="nil"/>
              <w:right w:val="nil"/>
            </w:tcBorders>
            <w:shd w:val="clear" w:color="000000" w:fill="FFFFFF"/>
            <w:noWrap/>
            <w:vAlign w:val="bottom"/>
            <w:hideMark/>
          </w:tcPr>
          <w:p w:rsidR="00EA405F" w:rsidRPr="008A5B71" w:rsidRDefault="00EA405F" w:rsidP="00EA405F">
            <w:pPr>
              <w:rPr>
                <w:rFonts w:ascii="Calibri" w:hAnsi="Calibri" w:cs="Calibri"/>
                <w:sz w:val="24"/>
                <w:szCs w:val="24"/>
              </w:rPr>
            </w:pPr>
            <w:r w:rsidRPr="008A5B71">
              <w:rPr>
                <w:rFonts w:ascii="Calibri" w:hAnsi="Calibri" w:cs="Calibri"/>
                <w:sz w:val="24"/>
                <w:szCs w:val="24"/>
              </w:rPr>
              <w:t> </w:t>
            </w:r>
          </w:p>
        </w:tc>
        <w:tc>
          <w:tcPr>
            <w:tcW w:w="1600" w:type="dxa"/>
            <w:tcBorders>
              <w:top w:val="nil"/>
              <w:left w:val="single" w:sz="4" w:space="0" w:color="auto"/>
              <w:bottom w:val="single" w:sz="4" w:space="0" w:color="auto"/>
              <w:right w:val="single" w:sz="4" w:space="0" w:color="auto"/>
            </w:tcBorders>
            <w:shd w:val="clear" w:color="000000" w:fill="FFFFFF"/>
            <w:noWrap/>
            <w:vAlign w:val="center"/>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F9</w:t>
            </w:r>
          </w:p>
        </w:tc>
        <w:tc>
          <w:tcPr>
            <w:tcW w:w="1360" w:type="dxa"/>
            <w:tcBorders>
              <w:top w:val="nil"/>
              <w:left w:val="nil"/>
              <w:bottom w:val="single" w:sz="4" w:space="0" w:color="auto"/>
              <w:right w:val="single" w:sz="4" w:space="0" w:color="auto"/>
            </w:tcBorders>
            <w:shd w:val="clear" w:color="000000" w:fill="FFFFFF"/>
            <w:noWrap/>
            <w:vAlign w:val="center"/>
            <w:hideMark/>
          </w:tcPr>
          <w:p w:rsidR="00EA405F" w:rsidRPr="008A5B71" w:rsidRDefault="00EA405F" w:rsidP="00EA405F">
            <w:pPr>
              <w:jc w:val="center"/>
              <w:rPr>
                <w:rFonts w:ascii="Calibri" w:hAnsi="Calibri" w:cs="Calibri"/>
                <w:sz w:val="24"/>
                <w:szCs w:val="24"/>
              </w:rPr>
            </w:pPr>
            <w:r w:rsidRPr="008A5B71">
              <w:rPr>
                <w:rFonts w:ascii="Calibri" w:hAnsi="Calibri" w:cs="Calibri"/>
                <w:sz w:val="24"/>
                <w:szCs w:val="24"/>
              </w:rPr>
              <w:t>0</w:t>
            </w:r>
          </w:p>
        </w:tc>
      </w:tr>
    </w:tbl>
    <w:p w:rsidR="00AD5D42" w:rsidRPr="008A5B71" w:rsidRDefault="00AD5D42" w:rsidP="00DF36FE">
      <w:pPr>
        <w:widowControl w:val="0"/>
        <w:spacing w:line="360" w:lineRule="auto"/>
        <w:jc w:val="center"/>
        <w:rPr>
          <w:rFonts w:ascii="Calibri" w:hAnsi="Calibri" w:cs="Calibri"/>
          <w:sz w:val="24"/>
          <w:szCs w:val="24"/>
        </w:rPr>
      </w:pPr>
    </w:p>
    <w:p w:rsidR="00DF36FE" w:rsidRPr="008A5B71" w:rsidRDefault="00A646ED" w:rsidP="00E924CE">
      <w:pPr>
        <w:widowControl w:val="0"/>
        <w:jc w:val="center"/>
        <w:rPr>
          <w:rFonts w:ascii="Calibri" w:hAnsi="Calibri" w:cs="Calibri"/>
          <w:sz w:val="24"/>
          <w:szCs w:val="24"/>
        </w:rPr>
      </w:pPr>
      <w:r w:rsidRPr="008A5B71">
        <w:rPr>
          <w:rFonts w:ascii="Calibri" w:hAnsi="Calibri" w:cs="Calibri"/>
          <w:sz w:val="24"/>
          <w:szCs w:val="24"/>
        </w:rPr>
        <w:t>§ 12</w:t>
      </w:r>
    </w:p>
    <w:p w:rsidR="00DF36FE" w:rsidRPr="008A5B71" w:rsidRDefault="00E924CE" w:rsidP="00E924CE">
      <w:pPr>
        <w:widowControl w:val="0"/>
        <w:jc w:val="center"/>
        <w:rPr>
          <w:rFonts w:ascii="Calibri" w:hAnsi="Calibri" w:cs="Calibri"/>
          <w:b/>
          <w:sz w:val="24"/>
          <w:szCs w:val="24"/>
        </w:rPr>
      </w:pPr>
      <w:r w:rsidRPr="008A5B71">
        <w:rPr>
          <w:rFonts w:ascii="Calibri" w:hAnsi="Calibri" w:cs="Calibri"/>
          <w:b/>
          <w:sz w:val="24"/>
          <w:szCs w:val="24"/>
        </w:rPr>
        <w:t>Dokumenty poświadczające</w:t>
      </w:r>
      <w:r w:rsidR="00DF36FE" w:rsidRPr="008A5B71">
        <w:rPr>
          <w:rFonts w:ascii="Calibri" w:hAnsi="Calibri" w:cs="Calibri"/>
          <w:b/>
          <w:sz w:val="24"/>
          <w:szCs w:val="24"/>
        </w:rPr>
        <w:t xml:space="preserve"> znajomość języka angielskiego </w:t>
      </w:r>
    </w:p>
    <w:p w:rsidR="00E924CE" w:rsidRPr="008A5B71" w:rsidRDefault="00E924CE" w:rsidP="00E924CE">
      <w:pPr>
        <w:widowControl w:val="0"/>
        <w:jc w:val="both"/>
        <w:rPr>
          <w:rFonts w:ascii="Calibri" w:hAnsi="Calibri" w:cs="Calibri"/>
          <w:sz w:val="24"/>
          <w:szCs w:val="24"/>
        </w:rPr>
      </w:pPr>
      <w:r w:rsidRPr="008A5B71">
        <w:rPr>
          <w:rFonts w:ascii="Calibri" w:hAnsi="Calibri" w:cs="Calibri"/>
          <w:sz w:val="24"/>
          <w:szCs w:val="24"/>
        </w:rPr>
        <w:t>Rozporządzenie Ministra Nauki i Szkolnictwa Wyższego określa</w:t>
      </w:r>
      <w:r w:rsidR="00956888" w:rsidRPr="008A5B71">
        <w:rPr>
          <w:rFonts w:ascii="Calibri" w:hAnsi="Calibri" w:cs="Calibri"/>
          <w:sz w:val="24"/>
          <w:szCs w:val="24"/>
        </w:rPr>
        <w:t>,</w:t>
      </w:r>
      <w:r w:rsidRPr="008A5B71">
        <w:rPr>
          <w:rFonts w:ascii="Calibri" w:hAnsi="Calibri" w:cs="Calibri"/>
          <w:sz w:val="24"/>
          <w:szCs w:val="24"/>
        </w:rPr>
        <w:t xml:space="preserve"> jakie dokumenty potwierdzają znajomość języka angielskiego na poziomie co najmniej B2.</w:t>
      </w:r>
    </w:p>
    <w:p w:rsidR="00DF36FE" w:rsidRPr="008A5B71" w:rsidRDefault="00DF36FE" w:rsidP="00DF36FE">
      <w:pPr>
        <w:widowControl w:val="0"/>
        <w:jc w:val="center"/>
        <w:rPr>
          <w:sz w:val="24"/>
          <w:szCs w:val="24"/>
        </w:rPr>
      </w:pPr>
    </w:p>
    <w:p w:rsidR="00917D19" w:rsidRPr="008A5B71" w:rsidRDefault="00A646ED" w:rsidP="00BB192D">
      <w:pPr>
        <w:widowControl w:val="0"/>
        <w:jc w:val="center"/>
        <w:rPr>
          <w:rFonts w:ascii="Calibri" w:hAnsi="Calibri" w:cs="Calibri"/>
          <w:sz w:val="24"/>
          <w:szCs w:val="24"/>
        </w:rPr>
      </w:pPr>
      <w:r w:rsidRPr="008A5B71">
        <w:rPr>
          <w:rFonts w:ascii="Calibri" w:hAnsi="Calibri" w:cs="Calibri"/>
          <w:sz w:val="24"/>
          <w:szCs w:val="24"/>
        </w:rPr>
        <w:t>§ 13</w:t>
      </w:r>
    </w:p>
    <w:p w:rsidR="00917D19" w:rsidRPr="008A5B71" w:rsidRDefault="00917D19" w:rsidP="00BB192D">
      <w:pPr>
        <w:widowControl w:val="0"/>
        <w:jc w:val="center"/>
        <w:rPr>
          <w:rFonts w:ascii="Calibri" w:hAnsi="Calibri" w:cs="Calibri"/>
          <w:b/>
          <w:sz w:val="24"/>
          <w:szCs w:val="24"/>
        </w:rPr>
      </w:pPr>
      <w:r w:rsidRPr="008A5B71">
        <w:rPr>
          <w:rFonts w:ascii="Calibri" w:hAnsi="Calibri" w:cs="Calibri"/>
          <w:b/>
          <w:sz w:val="24"/>
          <w:szCs w:val="24"/>
        </w:rPr>
        <w:t>Klauzula siły wyższej</w:t>
      </w:r>
    </w:p>
    <w:p w:rsidR="00917D19" w:rsidRPr="008A5B71" w:rsidRDefault="00917D19" w:rsidP="00BB192D">
      <w:pPr>
        <w:widowControl w:val="0"/>
        <w:jc w:val="both"/>
        <w:rPr>
          <w:rFonts w:ascii="Calibri" w:hAnsi="Calibri" w:cs="Calibri"/>
          <w:sz w:val="24"/>
          <w:szCs w:val="24"/>
        </w:rPr>
      </w:pPr>
      <w:r w:rsidRPr="008A5B71">
        <w:rPr>
          <w:rFonts w:ascii="Calibri" w:hAnsi="Calibri" w:cs="Calibri"/>
          <w:sz w:val="24"/>
          <w:szCs w:val="24"/>
        </w:rPr>
        <w:t>Warunki i tryb rekrutacji mogą ulec zmianie na skutek działania siły wyższej, zgodnie i na podstawie przepisów bezwzględnie obowiązujących.</w:t>
      </w:r>
    </w:p>
    <w:p w:rsidR="00D70C59" w:rsidRPr="008A5B71" w:rsidRDefault="006A4872" w:rsidP="00BB192D">
      <w:pPr>
        <w:widowControl w:val="0"/>
        <w:jc w:val="center"/>
        <w:rPr>
          <w:rFonts w:ascii="Calibri" w:hAnsi="Calibri" w:cs="Calibri"/>
          <w:sz w:val="24"/>
          <w:szCs w:val="24"/>
        </w:rPr>
      </w:pPr>
      <w:r w:rsidRPr="008A5B71">
        <w:rPr>
          <w:rFonts w:ascii="Calibri" w:hAnsi="Calibri" w:cs="Calibri"/>
          <w:sz w:val="24"/>
          <w:szCs w:val="24"/>
        </w:rPr>
        <w:t>§ 14</w:t>
      </w:r>
    </w:p>
    <w:p w:rsidR="00D70C59" w:rsidRPr="008A5B71" w:rsidRDefault="00D70C59" w:rsidP="00BB192D">
      <w:pPr>
        <w:widowControl w:val="0"/>
        <w:jc w:val="center"/>
        <w:rPr>
          <w:rFonts w:ascii="Calibri" w:hAnsi="Calibri" w:cs="Calibri"/>
          <w:b/>
          <w:sz w:val="24"/>
          <w:szCs w:val="24"/>
        </w:rPr>
      </w:pPr>
      <w:r w:rsidRPr="008A5B71">
        <w:rPr>
          <w:rFonts w:ascii="Calibri" w:hAnsi="Calibri" w:cs="Calibri"/>
          <w:b/>
          <w:sz w:val="24"/>
          <w:szCs w:val="24"/>
        </w:rPr>
        <w:t>Lista czynników szkodliwych</w:t>
      </w:r>
    </w:p>
    <w:p w:rsidR="004A6549" w:rsidRPr="008A5B71" w:rsidRDefault="004A6549" w:rsidP="00BB192D">
      <w:pPr>
        <w:jc w:val="both"/>
        <w:rPr>
          <w:rFonts w:ascii="Calibri" w:hAnsi="Calibri" w:cs="Calibri"/>
          <w:sz w:val="24"/>
          <w:szCs w:val="24"/>
        </w:rPr>
      </w:pPr>
      <w:r w:rsidRPr="008A5B71">
        <w:rPr>
          <w:rFonts w:ascii="Calibri" w:hAnsi="Calibri" w:cs="Calibri"/>
          <w:sz w:val="24"/>
          <w:szCs w:val="24"/>
        </w:rPr>
        <w:t>Lista czynników szkodliwych, uciążliwych i niebezpiecznych dla zdrowia, na działanie których student będzie narażony w trakcie studiów na Uniwersytecie Medycznym we Wrocławiu:</w:t>
      </w:r>
    </w:p>
    <w:p w:rsidR="004A6549" w:rsidRPr="008A5B71" w:rsidRDefault="004A6549" w:rsidP="00BB192D">
      <w:pPr>
        <w:rPr>
          <w:rFonts w:ascii="Calibri" w:hAnsi="Calibri" w:cs="Calibri"/>
          <w:sz w:val="24"/>
          <w:szCs w:val="24"/>
        </w:rPr>
      </w:pPr>
      <w:r w:rsidRPr="008A5B71">
        <w:rPr>
          <w:rFonts w:ascii="Calibri" w:hAnsi="Calibri" w:cs="Calibri"/>
          <w:b/>
          <w:sz w:val="24"/>
          <w:szCs w:val="24"/>
        </w:rPr>
        <w:t>kierunek lekarski</w:t>
      </w:r>
      <w:r w:rsidRPr="008A5B71">
        <w:rPr>
          <w:rFonts w:ascii="Calibri" w:hAnsi="Calibri" w:cs="Calibri"/>
          <w:sz w:val="24"/>
          <w:szCs w:val="24"/>
        </w:rPr>
        <w:t>:</w:t>
      </w:r>
    </w:p>
    <w:p w:rsidR="004A6549" w:rsidRPr="008A5B71" w:rsidRDefault="004A6549" w:rsidP="00BB192D">
      <w:pPr>
        <w:ind w:left="705" w:firstLine="4"/>
        <w:rPr>
          <w:rFonts w:ascii="Calibri" w:hAnsi="Calibri" w:cs="Calibri"/>
          <w:sz w:val="24"/>
          <w:szCs w:val="24"/>
        </w:rPr>
      </w:pPr>
      <w:r w:rsidRPr="008A5B71">
        <w:rPr>
          <w:rFonts w:ascii="Calibri" w:hAnsi="Calibri" w:cs="Calibri"/>
          <w:sz w:val="24"/>
          <w:szCs w:val="24"/>
        </w:rPr>
        <w:t>czynniki biologiczne, które obejmują m.in.:</w:t>
      </w:r>
    </w:p>
    <w:p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wirusy,</w:t>
      </w:r>
    </w:p>
    <w:p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bakterie,</w:t>
      </w:r>
    </w:p>
    <w:p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grzyby.</w:t>
      </w:r>
    </w:p>
    <w:p w:rsidR="004A6549" w:rsidRPr="008A5B71" w:rsidRDefault="004A6549" w:rsidP="00BB192D">
      <w:pPr>
        <w:ind w:left="705" w:firstLine="4"/>
        <w:rPr>
          <w:rFonts w:ascii="Calibri" w:hAnsi="Calibri" w:cs="Calibri"/>
          <w:sz w:val="24"/>
          <w:szCs w:val="24"/>
        </w:rPr>
      </w:pPr>
      <w:r w:rsidRPr="008A5B71">
        <w:rPr>
          <w:rFonts w:ascii="Calibri" w:hAnsi="Calibri" w:cs="Calibri"/>
          <w:sz w:val="24"/>
          <w:szCs w:val="24"/>
        </w:rPr>
        <w:t>czynniki fizyczne, które obejmują m.in.:</w:t>
      </w:r>
    </w:p>
    <w:p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promieniowanie laserowe,</w:t>
      </w:r>
    </w:p>
    <w:p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lastRenderedPageBreak/>
        <w:t>promieniowanie UV,</w:t>
      </w:r>
    </w:p>
    <w:p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promieniowanie jonizujące,</w:t>
      </w:r>
    </w:p>
    <w:p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pola elektromagnetyczne,</w:t>
      </w:r>
    </w:p>
    <w:p w:rsidR="004A6549" w:rsidRPr="008A5B71" w:rsidRDefault="004A6549" w:rsidP="00BB192D">
      <w:pPr>
        <w:ind w:left="705" w:firstLine="4"/>
        <w:rPr>
          <w:rFonts w:ascii="Calibri" w:hAnsi="Calibri" w:cs="Calibri"/>
          <w:sz w:val="24"/>
          <w:szCs w:val="24"/>
        </w:rPr>
      </w:pPr>
      <w:r w:rsidRPr="008A5B71">
        <w:rPr>
          <w:rFonts w:ascii="Calibri" w:hAnsi="Calibri" w:cs="Calibri"/>
          <w:sz w:val="24"/>
          <w:szCs w:val="24"/>
        </w:rPr>
        <w:t>czynniki chemiczne, które obejmują m.in.:</w:t>
      </w:r>
    </w:p>
    <w:p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rozpuszczalniki nieorganiczne,</w:t>
      </w:r>
    </w:p>
    <w:p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rozpuszczalniki organiczne,</w:t>
      </w:r>
    </w:p>
    <w:p w:rsidR="004A6549" w:rsidRPr="008A5B71" w:rsidRDefault="004A6549" w:rsidP="0012378E">
      <w:pPr>
        <w:numPr>
          <w:ilvl w:val="0"/>
          <w:numId w:val="20"/>
        </w:numPr>
        <w:tabs>
          <w:tab w:val="clear" w:pos="1065"/>
          <w:tab w:val="num" w:pos="1770"/>
        </w:tabs>
        <w:ind w:left="1770" w:firstLine="4"/>
        <w:rPr>
          <w:rFonts w:ascii="Calibri" w:hAnsi="Calibri" w:cs="Calibri"/>
          <w:sz w:val="24"/>
          <w:szCs w:val="24"/>
        </w:rPr>
      </w:pPr>
      <w:r w:rsidRPr="008A5B71">
        <w:rPr>
          <w:rFonts w:ascii="Calibri" w:hAnsi="Calibri" w:cs="Calibri"/>
          <w:sz w:val="24"/>
          <w:szCs w:val="24"/>
        </w:rPr>
        <w:t>substancje chemiczne o działaniach uczulająco-drażniących.</w:t>
      </w:r>
    </w:p>
    <w:p w:rsidR="004A6549" w:rsidRPr="008A5B71" w:rsidRDefault="004A6549" w:rsidP="00BB192D">
      <w:pPr>
        <w:ind w:left="708" w:firstLine="4"/>
        <w:rPr>
          <w:rFonts w:ascii="Calibri" w:hAnsi="Calibri" w:cs="Calibri"/>
          <w:sz w:val="24"/>
          <w:szCs w:val="24"/>
        </w:rPr>
      </w:pPr>
      <w:r w:rsidRPr="008A5B71">
        <w:rPr>
          <w:rFonts w:ascii="Calibri" w:hAnsi="Calibri" w:cs="Calibri"/>
          <w:sz w:val="24"/>
          <w:szCs w:val="24"/>
        </w:rPr>
        <w:t>obsługa elektronicznego monitora ekranowego.</w:t>
      </w:r>
    </w:p>
    <w:p w:rsidR="004A6549" w:rsidRPr="008A5B71" w:rsidRDefault="004A6549" w:rsidP="00BB192D">
      <w:pPr>
        <w:rPr>
          <w:rFonts w:ascii="Calibri" w:hAnsi="Calibri" w:cs="Calibri"/>
          <w:sz w:val="24"/>
          <w:szCs w:val="24"/>
        </w:rPr>
      </w:pPr>
      <w:r w:rsidRPr="008A5B71">
        <w:rPr>
          <w:rFonts w:ascii="Calibri" w:hAnsi="Calibri" w:cs="Calibri"/>
          <w:b/>
          <w:sz w:val="24"/>
          <w:szCs w:val="24"/>
        </w:rPr>
        <w:t>kierunek</w:t>
      </w:r>
      <w:r w:rsidRPr="008A5B71">
        <w:rPr>
          <w:rFonts w:ascii="Calibri" w:hAnsi="Calibri" w:cs="Calibri"/>
          <w:sz w:val="24"/>
          <w:szCs w:val="24"/>
        </w:rPr>
        <w:t xml:space="preserve"> </w:t>
      </w:r>
      <w:r w:rsidRPr="008A5B71">
        <w:rPr>
          <w:rFonts w:ascii="Calibri" w:hAnsi="Calibri" w:cs="Calibri"/>
          <w:b/>
          <w:sz w:val="24"/>
          <w:szCs w:val="24"/>
        </w:rPr>
        <w:t>lekarsko-dentystyczny</w:t>
      </w:r>
      <w:r w:rsidRPr="008A5B71">
        <w:rPr>
          <w:rFonts w:ascii="Calibri" w:hAnsi="Calibri" w:cs="Calibri"/>
          <w:sz w:val="24"/>
          <w:szCs w:val="24"/>
        </w:rPr>
        <w:t>:</w:t>
      </w:r>
    </w:p>
    <w:p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biologiczne, które obejmują m.in.:</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wirusy,</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bakterie,</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grzyby.</w:t>
      </w:r>
    </w:p>
    <w:p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fizyczne, które obejmują m.in.:</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promieniowanie laserowe,</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promieniowanie UV,</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promieniowanie jonizujące,</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pola elektromagnetyczne.</w:t>
      </w:r>
    </w:p>
    <w:p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chemiczne, które obejmują m.in.:</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rozpuszczalniki nieorganiczne,</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rozpuszczalniki organiczne,</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substancje chemiczne o działaniach uczulająco-drażniących.</w:t>
      </w:r>
    </w:p>
    <w:p w:rsidR="004A6549" w:rsidRPr="008A5B71" w:rsidRDefault="004A6549" w:rsidP="00BB192D">
      <w:pPr>
        <w:ind w:left="705"/>
        <w:rPr>
          <w:rFonts w:ascii="Calibri" w:hAnsi="Calibri" w:cs="Calibri"/>
          <w:sz w:val="24"/>
          <w:szCs w:val="24"/>
        </w:rPr>
      </w:pPr>
      <w:r w:rsidRPr="008A5B71">
        <w:rPr>
          <w:rFonts w:ascii="Calibri" w:hAnsi="Calibri" w:cs="Calibri"/>
          <w:sz w:val="24"/>
          <w:szCs w:val="24"/>
        </w:rPr>
        <w:t>czynniki psychofizyczne:</w:t>
      </w:r>
    </w:p>
    <w:p w:rsidR="004A6549" w:rsidRPr="008A5B71" w:rsidRDefault="004A6549" w:rsidP="0012378E">
      <w:pPr>
        <w:numPr>
          <w:ilvl w:val="0"/>
          <w:numId w:val="20"/>
        </w:numPr>
        <w:tabs>
          <w:tab w:val="clear" w:pos="1065"/>
          <w:tab w:val="num" w:pos="1770"/>
        </w:tabs>
        <w:ind w:left="1770"/>
        <w:rPr>
          <w:rFonts w:ascii="Calibri" w:hAnsi="Calibri" w:cs="Calibri"/>
          <w:sz w:val="24"/>
          <w:szCs w:val="24"/>
        </w:rPr>
      </w:pPr>
      <w:r w:rsidRPr="008A5B71">
        <w:rPr>
          <w:rFonts w:ascii="Calibri" w:hAnsi="Calibri" w:cs="Calibri"/>
          <w:sz w:val="24"/>
          <w:szCs w:val="24"/>
        </w:rPr>
        <w:t>praca w wymuszonej pozycji ciała.</w:t>
      </w:r>
    </w:p>
    <w:p w:rsidR="004A6549" w:rsidRPr="008A5B71" w:rsidRDefault="004A6549" w:rsidP="00BB192D">
      <w:pPr>
        <w:ind w:left="708"/>
        <w:rPr>
          <w:rFonts w:ascii="Calibri" w:hAnsi="Calibri" w:cs="Calibri"/>
          <w:sz w:val="24"/>
          <w:szCs w:val="24"/>
        </w:rPr>
      </w:pPr>
      <w:r w:rsidRPr="008A5B71">
        <w:rPr>
          <w:rFonts w:ascii="Calibri" w:hAnsi="Calibri" w:cs="Calibri"/>
          <w:sz w:val="24"/>
          <w:szCs w:val="24"/>
        </w:rPr>
        <w:t>obsługa elektronicznego monitora ekranowego.</w:t>
      </w:r>
    </w:p>
    <w:p w:rsidR="002C1BC2" w:rsidRPr="008A5B71" w:rsidRDefault="002C1BC2" w:rsidP="00BB192D">
      <w:pPr>
        <w:rPr>
          <w:rFonts w:ascii="Calibri" w:hAnsi="Calibri" w:cs="Calibri"/>
          <w:sz w:val="24"/>
          <w:szCs w:val="24"/>
        </w:rPr>
      </w:pPr>
      <w:r w:rsidRPr="008A5B71">
        <w:rPr>
          <w:rFonts w:ascii="Calibri" w:hAnsi="Calibri" w:cs="Calibri"/>
          <w:b/>
          <w:sz w:val="24"/>
          <w:szCs w:val="24"/>
        </w:rPr>
        <w:t>pielęgniarstwo:</w:t>
      </w:r>
    </w:p>
    <w:p w:rsidR="002C1BC2" w:rsidRPr="008A5B71" w:rsidRDefault="002C1BC2" w:rsidP="00BB192D">
      <w:pPr>
        <w:ind w:left="705"/>
        <w:rPr>
          <w:rFonts w:ascii="Calibri" w:hAnsi="Calibri" w:cs="Calibri"/>
          <w:sz w:val="24"/>
          <w:szCs w:val="24"/>
        </w:rPr>
      </w:pPr>
      <w:r w:rsidRPr="008A5B71">
        <w:rPr>
          <w:rFonts w:ascii="Calibri" w:hAnsi="Calibri" w:cs="Calibri"/>
          <w:sz w:val="24"/>
          <w:szCs w:val="24"/>
        </w:rPr>
        <w:t>czynniki biologiczne, które obejmują m.in.:</w:t>
      </w:r>
    </w:p>
    <w:p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wirusy,</w:t>
      </w:r>
    </w:p>
    <w:p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bakterie,</w:t>
      </w:r>
    </w:p>
    <w:p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grzyby.</w:t>
      </w:r>
    </w:p>
    <w:p w:rsidR="002C1BC2" w:rsidRPr="008A5B71" w:rsidRDefault="002C1BC2" w:rsidP="00BB192D">
      <w:pPr>
        <w:ind w:left="705"/>
        <w:rPr>
          <w:rFonts w:ascii="Calibri" w:hAnsi="Calibri" w:cs="Calibri"/>
          <w:sz w:val="24"/>
          <w:szCs w:val="24"/>
        </w:rPr>
      </w:pPr>
      <w:r w:rsidRPr="008A5B71">
        <w:rPr>
          <w:rFonts w:ascii="Calibri" w:hAnsi="Calibri" w:cs="Calibri"/>
          <w:sz w:val="24"/>
          <w:szCs w:val="24"/>
        </w:rPr>
        <w:t>czynniki fizyczne, które obejmują m.in.:</w:t>
      </w:r>
    </w:p>
    <w:p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jonizujące,</w:t>
      </w:r>
    </w:p>
    <w:p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alfa, beta, gamma,</w:t>
      </w:r>
    </w:p>
    <w:p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UV,</w:t>
      </w:r>
    </w:p>
    <w:p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laserowe,</w:t>
      </w:r>
    </w:p>
    <w:p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promieniowanie elektromagnetyczne.</w:t>
      </w:r>
    </w:p>
    <w:p w:rsidR="002C1BC2" w:rsidRPr="008A5B71" w:rsidRDefault="002C1BC2" w:rsidP="00BB192D">
      <w:pPr>
        <w:ind w:left="705"/>
        <w:rPr>
          <w:rFonts w:ascii="Calibri" w:hAnsi="Calibri" w:cs="Calibri"/>
          <w:sz w:val="24"/>
          <w:szCs w:val="24"/>
        </w:rPr>
      </w:pPr>
      <w:r w:rsidRPr="008A5B71">
        <w:rPr>
          <w:rFonts w:ascii="Calibri" w:hAnsi="Calibri" w:cs="Calibri"/>
          <w:sz w:val="24"/>
          <w:szCs w:val="24"/>
        </w:rPr>
        <w:t>czynniki chemiczne, które obejmują m.in.:</w:t>
      </w:r>
    </w:p>
    <w:p w:rsidR="002C1BC2" w:rsidRPr="008A5B71" w:rsidRDefault="002C1BC2" w:rsidP="0012378E">
      <w:pPr>
        <w:numPr>
          <w:ilvl w:val="0"/>
          <w:numId w:val="20"/>
        </w:numPr>
        <w:tabs>
          <w:tab w:val="clear" w:pos="1065"/>
          <w:tab w:val="num" w:pos="1637"/>
          <w:tab w:val="num" w:pos="1770"/>
        </w:tabs>
        <w:ind w:left="1770"/>
        <w:rPr>
          <w:rFonts w:ascii="Calibri" w:hAnsi="Calibri" w:cs="Calibri"/>
          <w:sz w:val="24"/>
          <w:szCs w:val="24"/>
        </w:rPr>
      </w:pPr>
      <w:r w:rsidRPr="008A5B71">
        <w:rPr>
          <w:rFonts w:ascii="Calibri" w:hAnsi="Calibri" w:cs="Calibri"/>
          <w:sz w:val="24"/>
          <w:szCs w:val="24"/>
        </w:rPr>
        <w:t>substancje chemiczne o działaniach uczulająco-drażniących.</w:t>
      </w:r>
    </w:p>
    <w:p w:rsidR="002C1BC2" w:rsidRPr="008A5B71" w:rsidRDefault="002C1BC2" w:rsidP="00BB192D">
      <w:pPr>
        <w:ind w:left="708"/>
        <w:rPr>
          <w:rFonts w:ascii="Calibri" w:hAnsi="Calibri" w:cs="Calibri"/>
          <w:sz w:val="24"/>
          <w:szCs w:val="24"/>
        </w:rPr>
      </w:pPr>
      <w:r w:rsidRPr="008A5B71">
        <w:rPr>
          <w:rFonts w:ascii="Calibri" w:hAnsi="Calibri" w:cs="Calibri"/>
          <w:sz w:val="24"/>
          <w:szCs w:val="24"/>
        </w:rPr>
        <w:t>obsługa elektronicznego monitora ekranowego.</w:t>
      </w:r>
    </w:p>
    <w:p w:rsidR="004A6549" w:rsidRPr="008A5B71" w:rsidRDefault="004A6549" w:rsidP="004A6549">
      <w:pPr>
        <w:spacing w:line="360" w:lineRule="auto"/>
        <w:rPr>
          <w:rFonts w:ascii="Calibri" w:hAnsi="Calibri" w:cs="Calibri"/>
          <w:sz w:val="24"/>
          <w:szCs w:val="24"/>
        </w:rPr>
      </w:pPr>
    </w:p>
    <w:sectPr w:rsidR="004A6549" w:rsidRPr="008A5B71" w:rsidSect="00F546AE">
      <w:footerReference w:type="default" r:id="rId8"/>
      <w:pgSz w:w="11906" w:h="16838"/>
      <w:pgMar w:top="426" w:right="746" w:bottom="142" w:left="964" w:header="0" w:footer="43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23" w:rsidRDefault="00327E23">
      <w:r>
        <w:separator/>
      </w:r>
    </w:p>
  </w:endnote>
  <w:endnote w:type="continuationSeparator" w:id="0">
    <w:p w:rsidR="00327E23" w:rsidRDefault="0032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C5" w:rsidRDefault="00F251C5" w:rsidP="00D46238">
    <w:pPr>
      <w:widowControl w:val="0"/>
      <w:jc w:val="right"/>
      <w:rPr>
        <w:color w:val="000000"/>
        <w:sz w:val="24"/>
        <w:szCs w:val="24"/>
      </w:rPr>
    </w:pPr>
    <w:r>
      <w:rPr>
        <w:color w:val="000000"/>
      </w:rPr>
      <w:fldChar w:fldCharType="begin"/>
    </w:r>
    <w:r>
      <w:rPr>
        <w:color w:val="000000"/>
      </w:rPr>
      <w:instrText>PAGE</w:instrText>
    </w:r>
    <w:r>
      <w:rPr>
        <w:color w:val="000000"/>
      </w:rPr>
      <w:fldChar w:fldCharType="separate"/>
    </w:r>
    <w:r w:rsidR="00694A5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23" w:rsidRDefault="00327E23">
      <w:r>
        <w:separator/>
      </w:r>
    </w:p>
  </w:footnote>
  <w:footnote w:type="continuationSeparator" w:id="0">
    <w:p w:rsidR="00327E23" w:rsidRDefault="00327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6DD"/>
    <w:multiLevelType w:val="hybridMultilevel"/>
    <w:tmpl w:val="12DA7CCE"/>
    <w:lvl w:ilvl="0" w:tplc="04150011">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468"/>
        </w:tabs>
        <w:ind w:left="1468" w:hanging="360"/>
      </w:pPr>
    </w:lvl>
    <w:lvl w:ilvl="2" w:tplc="0415001B" w:tentative="1">
      <w:start w:val="1"/>
      <w:numFmt w:val="lowerRoman"/>
      <w:lvlText w:val="%3."/>
      <w:lvlJc w:val="right"/>
      <w:pPr>
        <w:tabs>
          <w:tab w:val="num" w:pos="2188"/>
        </w:tabs>
        <w:ind w:left="2188" w:hanging="180"/>
      </w:pPr>
    </w:lvl>
    <w:lvl w:ilvl="3" w:tplc="0415000F" w:tentative="1">
      <w:start w:val="1"/>
      <w:numFmt w:val="decimal"/>
      <w:lvlText w:val="%4."/>
      <w:lvlJc w:val="left"/>
      <w:pPr>
        <w:tabs>
          <w:tab w:val="num" w:pos="2908"/>
        </w:tabs>
        <w:ind w:left="2908" w:hanging="360"/>
      </w:pPr>
    </w:lvl>
    <w:lvl w:ilvl="4" w:tplc="04150019" w:tentative="1">
      <w:start w:val="1"/>
      <w:numFmt w:val="lowerLetter"/>
      <w:lvlText w:val="%5."/>
      <w:lvlJc w:val="left"/>
      <w:pPr>
        <w:tabs>
          <w:tab w:val="num" w:pos="3628"/>
        </w:tabs>
        <w:ind w:left="3628" w:hanging="360"/>
      </w:pPr>
    </w:lvl>
    <w:lvl w:ilvl="5" w:tplc="0415001B" w:tentative="1">
      <w:start w:val="1"/>
      <w:numFmt w:val="lowerRoman"/>
      <w:lvlText w:val="%6."/>
      <w:lvlJc w:val="right"/>
      <w:pPr>
        <w:tabs>
          <w:tab w:val="num" w:pos="4348"/>
        </w:tabs>
        <w:ind w:left="4348" w:hanging="180"/>
      </w:pPr>
    </w:lvl>
    <w:lvl w:ilvl="6" w:tplc="0415000F" w:tentative="1">
      <w:start w:val="1"/>
      <w:numFmt w:val="decimal"/>
      <w:lvlText w:val="%7."/>
      <w:lvlJc w:val="left"/>
      <w:pPr>
        <w:tabs>
          <w:tab w:val="num" w:pos="5068"/>
        </w:tabs>
        <w:ind w:left="5068" w:hanging="360"/>
      </w:pPr>
    </w:lvl>
    <w:lvl w:ilvl="7" w:tplc="04150019" w:tentative="1">
      <w:start w:val="1"/>
      <w:numFmt w:val="lowerLetter"/>
      <w:lvlText w:val="%8."/>
      <w:lvlJc w:val="left"/>
      <w:pPr>
        <w:tabs>
          <w:tab w:val="num" w:pos="5788"/>
        </w:tabs>
        <w:ind w:left="5788" w:hanging="360"/>
      </w:pPr>
    </w:lvl>
    <w:lvl w:ilvl="8" w:tplc="0415001B" w:tentative="1">
      <w:start w:val="1"/>
      <w:numFmt w:val="lowerRoman"/>
      <w:lvlText w:val="%9."/>
      <w:lvlJc w:val="right"/>
      <w:pPr>
        <w:tabs>
          <w:tab w:val="num" w:pos="6508"/>
        </w:tabs>
        <w:ind w:left="6508" w:hanging="180"/>
      </w:pPr>
    </w:lvl>
  </w:abstractNum>
  <w:abstractNum w:abstractNumId="1" w15:restartNumberingAfterBreak="0">
    <w:nsid w:val="0379736D"/>
    <w:multiLevelType w:val="hybridMultilevel"/>
    <w:tmpl w:val="5E625F8A"/>
    <w:lvl w:ilvl="0" w:tplc="A2066080">
      <w:start w:val="3"/>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3B7B9E"/>
    <w:multiLevelType w:val="multilevel"/>
    <w:tmpl w:val="DBE6A850"/>
    <w:lvl w:ilvl="0">
      <w:start w:val="7"/>
      <w:numFmt w:val="decimal"/>
      <w:lvlText w:val="%1)"/>
      <w:lvlJc w:val="left"/>
      <w:pPr>
        <w:ind w:left="720" w:hanging="360"/>
      </w:pPr>
      <w:rPr>
        <w:rFonts w:hint="default"/>
        <w:strike w:val="0"/>
        <w:color w:val="FF0000"/>
        <w:u w:val="none"/>
        <w:vertAlign w:val="baseline"/>
      </w:rPr>
    </w:lvl>
    <w:lvl w:ilvl="1">
      <w:start w:val="1"/>
      <w:numFmt w:val="lowerLetter"/>
      <w:lvlText w:val="%2)"/>
      <w:lvlJc w:val="left"/>
      <w:pPr>
        <w:ind w:left="1440" w:hanging="360"/>
      </w:pPr>
      <w:rPr>
        <w:rFonts w:cs="Times New Roman" w:hint="default"/>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3" w15:restartNumberingAfterBreak="0">
    <w:nsid w:val="0D827461"/>
    <w:multiLevelType w:val="hybridMultilevel"/>
    <w:tmpl w:val="F8E4F6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BF0EFA"/>
    <w:multiLevelType w:val="multilevel"/>
    <w:tmpl w:val="29C243C8"/>
    <w:lvl w:ilvl="0">
      <w:start w:val="1"/>
      <w:numFmt w:val="decimal"/>
      <w:lvlText w:val="%1."/>
      <w:lvlJc w:val="left"/>
      <w:pPr>
        <w:ind w:left="720" w:hanging="360"/>
      </w:pPr>
      <w:rPr>
        <w:rFonts w:cs="Times New Roman"/>
        <w:b w:val="0"/>
        <w:strike w:val="0"/>
        <w:u w:val="none"/>
        <w:vertAlign w:val="baseline"/>
      </w:rPr>
    </w:lvl>
    <w:lvl w:ilvl="1">
      <w:start w:val="1"/>
      <w:numFmt w:val="lowerLetter"/>
      <w:lvlText w:val="%2."/>
      <w:lvlJc w:val="left"/>
      <w:pPr>
        <w:ind w:left="144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5" w15:restartNumberingAfterBreak="0">
    <w:nsid w:val="12BB52CC"/>
    <w:multiLevelType w:val="multilevel"/>
    <w:tmpl w:val="946C6616"/>
    <w:lvl w:ilvl="0">
      <w:start w:val="4"/>
      <w:numFmt w:val="decimal"/>
      <w:lvlText w:val="%1)"/>
      <w:lvlJc w:val="left"/>
      <w:pPr>
        <w:tabs>
          <w:tab w:val="num" w:pos="1066"/>
        </w:tabs>
        <w:ind w:left="1066" w:hanging="360"/>
      </w:pPr>
      <w:rPr>
        <w:rFonts w:hint="default"/>
        <w:strike w:val="0"/>
        <w:color w:val="000000"/>
        <w:sz w:val="24"/>
        <w:szCs w:val="24"/>
        <w:vertAlign w:val="baseline"/>
      </w:rPr>
    </w:lvl>
    <w:lvl w:ilvl="1">
      <w:start w:val="1"/>
      <w:numFmt w:val="lowerLetter"/>
      <w:lvlText w:val="%2."/>
      <w:lvlJc w:val="left"/>
      <w:pPr>
        <w:ind w:left="1786" w:hanging="360"/>
      </w:pPr>
      <w:rPr>
        <w:rFonts w:cs="Times New Roman" w:hint="default"/>
        <w:vertAlign w:val="baseline"/>
      </w:rPr>
    </w:lvl>
    <w:lvl w:ilvl="2">
      <w:start w:val="1"/>
      <w:numFmt w:val="lowerRoman"/>
      <w:lvlText w:val="%3."/>
      <w:lvlJc w:val="right"/>
      <w:pPr>
        <w:ind w:left="2506" w:hanging="180"/>
      </w:pPr>
      <w:rPr>
        <w:rFonts w:cs="Times New Roman" w:hint="default"/>
        <w:vertAlign w:val="baseline"/>
      </w:rPr>
    </w:lvl>
    <w:lvl w:ilvl="3">
      <w:start w:val="1"/>
      <w:numFmt w:val="decimal"/>
      <w:lvlText w:val="%4."/>
      <w:lvlJc w:val="left"/>
      <w:pPr>
        <w:ind w:left="3226" w:hanging="360"/>
      </w:pPr>
      <w:rPr>
        <w:rFonts w:cs="Times New Roman" w:hint="default"/>
        <w:vertAlign w:val="baseline"/>
      </w:rPr>
    </w:lvl>
    <w:lvl w:ilvl="4">
      <w:start w:val="1"/>
      <w:numFmt w:val="lowerLetter"/>
      <w:lvlText w:val="%5."/>
      <w:lvlJc w:val="left"/>
      <w:pPr>
        <w:ind w:left="3946" w:hanging="360"/>
      </w:pPr>
      <w:rPr>
        <w:rFonts w:cs="Times New Roman" w:hint="default"/>
        <w:vertAlign w:val="baseline"/>
      </w:rPr>
    </w:lvl>
    <w:lvl w:ilvl="5">
      <w:start w:val="1"/>
      <w:numFmt w:val="lowerRoman"/>
      <w:lvlText w:val="%6."/>
      <w:lvlJc w:val="right"/>
      <w:pPr>
        <w:ind w:left="4666" w:hanging="180"/>
      </w:pPr>
      <w:rPr>
        <w:rFonts w:cs="Times New Roman" w:hint="default"/>
        <w:vertAlign w:val="baseline"/>
      </w:rPr>
    </w:lvl>
    <w:lvl w:ilvl="6">
      <w:start w:val="1"/>
      <w:numFmt w:val="decimal"/>
      <w:lvlText w:val="%7."/>
      <w:lvlJc w:val="left"/>
      <w:pPr>
        <w:ind w:left="5386" w:hanging="360"/>
      </w:pPr>
      <w:rPr>
        <w:rFonts w:cs="Times New Roman" w:hint="default"/>
        <w:vertAlign w:val="baseline"/>
      </w:rPr>
    </w:lvl>
    <w:lvl w:ilvl="7">
      <w:start w:val="1"/>
      <w:numFmt w:val="lowerLetter"/>
      <w:lvlText w:val="%8."/>
      <w:lvlJc w:val="left"/>
      <w:pPr>
        <w:ind w:left="6106" w:hanging="360"/>
      </w:pPr>
      <w:rPr>
        <w:rFonts w:cs="Times New Roman" w:hint="default"/>
        <w:vertAlign w:val="baseline"/>
      </w:rPr>
    </w:lvl>
    <w:lvl w:ilvl="8">
      <w:start w:val="1"/>
      <w:numFmt w:val="lowerRoman"/>
      <w:lvlText w:val="%9."/>
      <w:lvlJc w:val="right"/>
      <w:pPr>
        <w:ind w:left="6826" w:hanging="180"/>
      </w:pPr>
      <w:rPr>
        <w:rFonts w:cs="Times New Roman" w:hint="default"/>
        <w:vertAlign w:val="baseline"/>
      </w:rPr>
    </w:lvl>
  </w:abstractNum>
  <w:abstractNum w:abstractNumId="6" w15:restartNumberingAfterBreak="0">
    <w:nsid w:val="156A3C6B"/>
    <w:multiLevelType w:val="multilevel"/>
    <w:tmpl w:val="130E849C"/>
    <w:lvl w:ilvl="0">
      <w:start w:val="8"/>
      <w:numFmt w:val="decimal"/>
      <w:lvlText w:val="%1."/>
      <w:lvlJc w:val="left"/>
      <w:pPr>
        <w:ind w:left="360" w:hanging="360"/>
      </w:pPr>
      <w:rPr>
        <w:rFonts w:cs="Times New Roman" w:hint="default"/>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7" w15:restartNumberingAfterBreak="0">
    <w:nsid w:val="158723A3"/>
    <w:multiLevelType w:val="hybridMultilevel"/>
    <w:tmpl w:val="A4002F5A"/>
    <w:lvl w:ilvl="0" w:tplc="B428072C">
      <w:start w:val="1"/>
      <w:numFmt w:val="decimal"/>
      <w:lvlText w:val="%1."/>
      <w:lvlJc w:val="left"/>
      <w:pPr>
        <w:tabs>
          <w:tab w:val="num" w:pos="360"/>
        </w:tabs>
        <w:ind w:left="36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A4DC4"/>
    <w:multiLevelType w:val="multilevel"/>
    <w:tmpl w:val="0B4846F8"/>
    <w:lvl w:ilvl="0">
      <w:start w:val="1"/>
      <w:numFmt w:val="decimal"/>
      <w:lvlText w:val="%1)"/>
      <w:lvlJc w:val="left"/>
      <w:pPr>
        <w:tabs>
          <w:tab w:val="num" w:pos="1042"/>
        </w:tabs>
        <w:ind w:left="1042" w:hanging="360"/>
      </w:pPr>
      <w:rPr>
        <w:rFonts w:hint="default"/>
        <w:sz w:val="24"/>
        <w:szCs w:val="24"/>
        <w:vertAlign w:val="baseline"/>
      </w:rPr>
    </w:lvl>
    <w:lvl w:ilvl="1">
      <w:start w:val="1"/>
      <w:numFmt w:val="lowerLetter"/>
      <w:lvlText w:val="%2."/>
      <w:lvlJc w:val="left"/>
      <w:pPr>
        <w:ind w:left="1762" w:hanging="360"/>
      </w:pPr>
      <w:rPr>
        <w:rFonts w:cs="Times New Roman"/>
        <w:vertAlign w:val="baseline"/>
      </w:rPr>
    </w:lvl>
    <w:lvl w:ilvl="2">
      <w:start w:val="1"/>
      <w:numFmt w:val="lowerRoman"/>
      <w:lvlText w:val="%3."/>
      <w:lvlJc w:val="right"/>
      <w:pPr>
        <w:ind w:left="2482" w:hanging="180"/>
      </w:pPr>
      <w:rPr>
        <w:rFonts w:cs="Times New Roman"/>
        <w:vertAlign w:val="baseline"/>
      </w:rPr>
    </w:lvl>
    <w:lvl w:ilvl="3">
      <w:start w:val="1"/>
      <w:numFmt w:val="decimal"/>
      <w:lvlText w:val="%4."/>
      <w:lvlJc w:val="left"/>
      <w:pPr>
        <w:ind w:left="3202" w:hanging="360"/>
      </w:pPr>
      <w:rPr>
        <w:rFonts w:cs="Times New Roman"/>
        <w:vertAlign w:val="baseline"/>
      </w:rPr>
    </w:lvl>
    <w:lvl w:ilvl="4">
      <w:start w:val="1"/>
      <w:numFmt w:val="lowerLetter"/>
      <w:lvlText w:val="%5."/>
      <w:lvlJc w:val="left"/>
      <w:pPr>
        <w:ind w:left="3922" w:hanging="360"/>
      </w:pPr>
      <w:rPr>
        <w:rFonts w:cs="Times New Roman"/>
        <w:vertAlign w:val="baseline"/>
      </w:rPr>
    </w:lvl>
    <w:lvl w:ilvl="5">
      <w:start w:val="1"/>
      <w:numFmt w:val="lowerRoman"/>
      <w:lvlText w:val="%6."/>
      <w:lvlJc w:val="right"/>
      <w:pPr>
        <w:ind w:left="4642" w:hanging="180"/>
      </w:pPr>
      <w:rPr>
        <w:rFonts w:cs="Times New Roman"/>
        <w:vertAlign w:val="baseline"/>
      </w:rPr>
    </w:lvl>
    <w:lvl w:ilvl="6">
      <w:start w:val="1"/>
      <w:numFmt w:val="decimal"/>
      <w:lvlText w:val="%7."/>
      <w:lvlJc w:val="left"/>
      <w:pPr>
        <w:ind w:left="5362" w:hanging="360"/>
      </w:pPr>
      <w:rPr>
        <w:rFonts w:cs="Times New Roman"/>
        <w:vertAlign w:val="baseline"/>
      </w:rPr>
    </w:lvl>
    <w:lvl w:ilvl="7">
      <w:start w:val="1"/>
      <w:numFmt w:val="lowerLetter"/>
      <w:lvlText w:val="%8."/>
      <w:lvlJc w:val="left"/>
      <w:pPr>
        <w:ind w:left="6082" w:hanging="360"/>
      </w:pPr>
      <w:rPr>
        <w:rFonts w:cs="Times New Roman"/>
        <w:vertAlign w:val="baseline"/>
      </w:rPr>
    </w:lvl>
    <w:lvl w:ilvl="8">
      <w:start w:val="1"/>
      <w:numFmt w:val="lowerRoman"/>
      <w:lvlText w:val="%9."/>
      <w:lvlJc w:val="right"/>
      <w:pPr>
        <w:ind w:left="6802" w:hanging="180"/>
      </w:pPr>
      <w:rPr>
        <w:rFonts w:cs="Times New Roman"/>
        <w:vertAlign w:val="baseline"/>
      </w:rPr>
    </w:lvl>
  </w:abstractNum>
  <w:abstractNum w:abstractNumId="9" w15:restartNumberingAfterBreak="0">
    <w:nsid w:val="1E02585A"/>
    <w:multiLevelType w:val="multilevel"/>
    <w:tmpl w:val="1E26FDD8"/>
    <w:lvl w:ilvl="0">
      <w:start w:val="1"/>
      <w:numFmt w:val="decimal"/>
      <w:lvlText w:val="%1."/>
      <w:lvlJc w:val="left"/>
      <w:pPr>
        <w:tabs>
          <w:tab w:val="num" w:pos="360"/>
        </w:tabs>
        <w:ind w:left="360" w:hanging="360"/>
      </w:pPr>
      <w:rPr>
        <w:rFonts w:cs="Times New Roman" w:hint="default"/>
        <w:b w:val="0"/>
        <w:u w:val="none"/>
        <w:vertAlign w:val="baseline"/>
      </w:rPr>
    </w:lvl>
    <w:lvl w:ilvl="1">
      <w:start w:val="1"/>
      <w:numFmt w:val="decimal"/>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0"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1" w15:restartNumberingAfterBreak="0">
    <w:nsid w:val="206455CC"/>
    <w:multiLevelType w:val="hybridMultilevel"/>
    <w:tmpl w:val="566E14E4"/>
    <w:lvl w:ilvl="0" w:tplc="C0260E0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01D1D"/>
    <w:multiLevelType w:val="hybridMultilevel"/>
    <w:tmpl w:val="30EAF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2195B44"/>
    <w:multiLevelType w:val="hybridMultilevel"/>
    <w:tmpl w:val="F6F24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D569E"/>
    <w:multiLevelType w:val="multilevel"/>
    <w:tmpl w:val="866E899C"/>
    <w:lvl w:ilvl="0">
      <w:start w:val="3"/>
      <w:numFmt w:val="decimal"/>
      <w:lvlText w:val="%1."/>
      <w:lvlJc w:val="left"/>
      <w:pPr>
        <w:ind w:left="36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5"/>
      <w:numFmt w:val="lowerLetter"/>
      <w:lvlText w:val="%3)"/>
      <w:lvlJc w:val="left"/>
      <w:pPr>
        <w:tabs>
          <w:tab w:val="num" w:pos="1080"/>
        </w:tabs>
        <w:ind w:left="1080" w:hanging="360"/>
      </w:pPr>
      <w:rPr>
        <w:rFonts w:cs="Times New Roman" w:hint="default"/>
        <w:color w:val="auto"/>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5" w15:restartNumberingAfterBreak="0">
    <w:nsid w:val="2AE72658"/>
    <w:multiLevelType w:val="multilevel"/>
    <w:tmpl w:val="3C1C76C2"/>
    <w:lvl w:ilvl="0">
      <w:start w:val="10"/>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16" w15:restartNumberingAfterBreak="0">
    <w:nsid w:val="2D113068"/>
    <w:multiLevelType w:val="multilevel"/>
    <w:tmpl w:val="FCBEA21A"/>
    <w:lvl w:ilvl="0">
      <w:start w:val="1"/>
      <w:numFmt w:val="decimal"/>
      <w:lvlText w:val="%1."/>
      <w:lvlJc w:val="left"/>
      <w:pPr>
        <w:ind w:left="360" w:hanging="360"/>
      </w:pPr>
      <w:rPr>
        <w:rFonts w:cs="Times New Roman" w:hint="default"/>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17" w15:restartNumberingAfterBreak="0">
    <w:nsid w:val="300209BD"/>
    <w:multiLevelType w:val="multilevel"/>
    <w:tmpl w:val="0952D69A"/>
    <w:lvl w:ilvl="0">
      <w:start w:val="1"/>
      <w:numFmt w:val="decimal"/>
      <w:lvlText w:val="%1."/>
      <w:lvlJc w:val="left"/>
      <w:pPr>
        <w:ind w:left="360" w:hanging="360"/>
      </w:pPr>
      <w:rPr>
        <w:rFonts w:cs="Times New Roman" w:hint="default"/>
      </w:rPr>
    </w:lvl>
    <w:lvl w:ilvl="1">
      <w:start w:val="4"/>
      <w:numFmt w:val="decimal"/>
      <w:lvlText w:val="%2)"/>
      <w:lvlJc w:val="left"/>
      <w:pPr>
        <w:tabs>
          <w:tab w:val="num" w:pos="900"/>
        </w:tabs>
        <w:ind w:left="900" w:hanging="360"/>
      </w:pPr>
      <w:rPr>
        <w:rFonts w:cs="Times New Roman" w:hint="default"/>
      </w:rPr>
    </w:lvl>
    <w:lvl w:ilvl="2">
      <w:start w:val="1"/>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18" w15:restartNumberingAfterBreak="0">
    <w:nsid w:val="3CE141E8"/>
    <w:multiLevelType w:val="multilevel"/>
    <w:tmpl w:val="36A60C4A"/>
    <w:lvl w:ilvl="0">
      <w:start w:val="1"/>
      <w:numFmt w:val="decimal"/>
      <w:lvlText w:val="%1."/>
      <w:lvlJc w:val="left"/>
      <w:pPr>
        <w:ind w:left="360" w:hanging="360"/>
      </w:pPr>
      <w:rPr>
        <w:u w:val="none"/>
        <w:vertAlign w:val="baseline"/>
      </w:rPr>
    </w:lvl>
    <w:lvl w:ilvl="1">
      <w:start w:val="1"/>
      <w:numFmt w:val="decimal"/>
      <w:lvlText w:val="%2)"/>
      <w:lvlJc w:val="left"/>
      <w:pPr>
        <w:tabs>
          <w:tab w:val="num" w:pos="1080"/>
        </w:tabs>
        <w:ind w:left="1080" w:hanging="360"/>
      </w:pPr>
      <w:rPr>
        <w:rFonts w:hint="default"/>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9" w15:restartNumberingAfterBreak="0">
    <w:nsid w:val="43153E95"/>
    <w:multiLevelType w:val="hybridMultilevel"/>
    <w:tmpl w:val="4BE05830"/>
    <w:lvl w:ilvl="0" w:tplc="82C678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A8063AC"/>
    <w:multiLevelType w:val="multilevel"/>
    <w:tmpl w:val="5268C478"/>
    <w:lvl w:ilvl="0">
      <w:start w:val="14"/>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1" w15:restartNumberingAfterBreak="0">
    <w:nsid w:val="4D5F6B41"/>
    <w:multiLevelType w:val="multilevel"/>
    <w:tmpl w:val="FFFFFFFF"/>
    <w:lvl w:ilvl="0">
      <w:start w:val="1"/>
      <w:numFmt w:val="decimal"/>
      <w:lvlText w:val="§ %1"/>
      <w:lvlJc w:val="left"/>
      <w:pPr>
        <w:ind w:left="5039" w:hanging="360"/>
      </w:pPr>
      <w:rPr>
        <w:rFonts w:cs="Times New Roman"/>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22" w15:restartNumberingAfterBreak="0">
    <w:nsid w:val="4E7B0EC4"/>
    <w:multiLevelType w:val="multilevel"/>
    <w:tmpl w:val="0C8A7290"/>
    <w:lvl w:ilvl="0">
      <w:start w:val="1"/>
      <w:numFmt w:val="decimal"/>
      <w:lvlText w:val="%1."/>
      <w:lvlJc w:val="left"/>
      <w:pPr>
        <w:ind w:left="360" w:hanging="360"/>
      </w:pPr>
      <w:rPr>
        <w:u w:val="none"/>
        <w:vertAlign w:val="baseline"/>
      </w:rPr>
    </w:lvl>
    <w:lvl w:ilvl="1">
      <w:start w:val="1"/>
      <w:numFmt w:val="decimal"/>
      <w:lvlText w:val="%2)"/>
      <w:lvlJc w:val="left"/>
      <w:pPr>
        <w:tabs>
          <w:tab w:val="num" w:pos="1080"/>
        </w:tabs>
        <w:ind w:left="1080" w:hanging="360"/>
      </w:pPr>
      <w:rPr>
        <w:rFonts w:cs="Times New Roman" w:hint="default"/>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3" w15:restartNumberingAfterBreak="0">
    <w:nsid w:val="501A295A"/>
    <w:multiLevelType w:val="hybridMultilevel"/>
    <w:tmpl w:val="44FAB00E"/>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50A754E8"/>
    <w:multiLevelType w:val="multilevel"/>
    <w:tmpl w:val="5FF46978"/>
    <w:lvl w:ilvl="0">
      <w:start w:val="1"/>
      <w:numFmt w:val="decimal"/>
      <w:lvlText w:val="%1."/>
      <w:lvlJc w:val="left"/>
      <w:pPr>
        <w:ind w:left="360" w:hanging="360"/>
      </w:pPr>
      <w:rPr>
        <w:rFonts w:cs="Times New Roman" w:hint="default"/>
      </w:rPr>
    </w:lvl>
    <w:lvl w:ilvl="1">
      <w:start w:val="2"/>
      <w:numFmt w:val="decimal"/>
      <w:lvlText w:val="%2)"/>
      <w:lvlJc w:val="left"/>
      <w:pPr>
        <w:tabs>
          <w:tab w:val="num" w:pos="900"/>
        </w:tabs>
        <w:ind w:left="900" w:hanging="360"/>
      </w:pPr>
      <w:rPr>
        <w:rFonts w:cs="Times New Roman" w:hint="default"/>
      </w:rPr>
    </w:lvl>
    <w:lvl w:ilvl="2">
      <w:start w:val="1"/>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5" w15:restartNumberingAfterBreak="0">
    <w:nsid w:val="53900D8B"/>
    <w:multiLevelType w:val="hybridMultilevel"/>
    <w:tmpl w:val="6616E4EA"/>
    <w:lvl w:ilvl="0" w:tplc="267485F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4E7EC6"/>
    <w:multiLevelType w:val="multilevel"/>
    <w:tmpl w:val="96141602"/>
    <w:lvl w:ilvl="0">
      <w:start w:val="5"/>
      <w:numFmt w:val="decimal"/>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abstractNum w:abstractNumId="27" w15:restartNumberingAfterBreak="0">
    <w:nsid w:val="5B77290D"/>
    <w:multiLevelType w:val="multilevel"/>
    <w:tmpl w:val="F48404F8"/>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Letter"/>
      <w:lvlText w:val="%3)"/>
      <w:lvlJc w:val="left"/>
      <w:pPr>
        <w:tabs>
          <w:tab w:val="num" w:pos="1260"/>
        </w:tabs>
        <w:ind w:left="1260" w:hanging="360"/>
      </w:pPr>
      <w:rPr>
        <w:rFonts w:cs="Times New Roman" w:hint="default"/>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8" w15:restartNumberingAfterBreak="0">
    <w:nsid w:val="5B9B12B1"/>
    <w:multiLevelType w:val="multilevel"/>
    <w:tmpl w:val="0C8EF5A4"/>
    <w:lvl w:ilvl="0">
      <w:start w:val="1"/>
      <w:numFmt w:val="decimal"/>
      <w:lvlText w:val="%1."/>
      <w:lvlJc w:val="left"/>
      <w:pPr>
        <w:ind w:left="360" w:hanging="360"/>
      </w:pPr>
      <w:rPr>
        <w:rFonts w:cs="Times New Roman"/>
        <w:strike w:val="0"/>
        <w:color w:val="auto"/>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9" w15:restartNumberingAfterBreak="0">
    <w:nsid w:val="5C131397"/>
    <w:multiLevelType w:val="multilevel"/>
    <w:tmpl w:val="9CE48726"/>
    <w:lvl w:ilvl="0">
      <w:start w:val="1"/>
      <w:numFmt w:val="lowerLetter"/>
      <w:lvlText w:val="%1)"/>
      <w:lvlJc w:val="left"/>
      <w:pPr>
        <w:ind w:left="1080" w:hanging="360"/>
      </w:pPr>
      <w:rPr>
        <w:rFonts w:cs="Times New Roman"/>
        <w:strike w:val="0"/>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0" w15:restartNumberingAfterBreak="0">
    <w:nsid w:val="5D34539C"/>
    <w:multiLevelType w:val="hybridMultilevel"/>
    <w:tmpl w:val="7B96AA88"/>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1" w15:restartNumberingAfterBreak="0">
    <w:nsid w:val="65675CEA"/>
    <w:multiLevelType w:val="multilevel"/>
    <w:tmpl w:val="F48404F8"/>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Letter"/>
      <w:lvlText w:val="%3)"/>
      <w:lvlJc w:val="left"/>
      <w:pPr>
        <w:tabs>
          <w:tab w:val="num" w:pos="1260"/>
        </w:tabs>
        <w:ind w:left="1260" w:hanging="360"/>
      </w:pPr>
      <w:rPr>
        <w:rFonts w:cs="Times New Roman" w:hint="default"/>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2" w15:restartNumberingAfterBreak="0">
    <w:nsid w:val="686F4669"/>
    <w:multiLevelType w:val="hybridMultilevel"/>
    <w:tmpl w:val="DE90BCFE"/>
    <w:lvl w:ilvl="0" w:tplc="4A0E6DD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D228A0"/>
    <w:multiLevelType w:val="multilevel"/>
    <w:tmpl w:val="4306B40A"/>
    <w:lvl w:ilvl="0">
      <w:start w:val="1"/>
      <w:numFmt w:val="decimal"/>
      <w:lvlText w:val="%1."/>
      <w:lvlJc w:val="left"/>
      <w:pPr>
        <w:tabs>
          <w:tab w:val="num" w:pos="360"/>
        </w:tabs>
        <w:ind w:left="360" w:hanging="360"/>
      </w:pPr>
      <w:rPr>
        <w:color w:val="auto"/>
        <w:u w:val="none"/>
        <w:vertAlign w:val="baseline"/>
      </w:rPr>
    </w:lvl>
    <w:lvl w:ilvl="1">
      <w:start w:val="1"/>
      <w:numFmt w:val="decimal"/>
      <w:lvlText w:val="%2)"/>
      <w:lvlJc w:val="left"/>
      <w:pPr>
        <w:tabs>
          <w:tab w:val="num" w:pos="900"/>
        </w:tabs>
        <w:ind w:left="900" w:hanging="360"/>
      </w:pPr>
      <w:rPr>
        <w:rFonts w:hint="default"/>
        <w:color w:val="auto"/>
        <w:u w:val="none"/>
        <w:vertAlign w:val="baseline"/>
      </w:rPr>
    </w:lvl>
    <w:lvl w:ilvl="2">
      <w:start w:val="1"/>
      <w:numFmt w:val="lowerLetter"/>
      <w:lvlText w:val="%3)"/>
      <w:lvlJc w:val="left"/>
      <w:pPr>
        <w:tabs>
          <w:tab w:val="num" w:pos="1440"/>
        </w:tabs>
        <w:ind w:left="1440" w:hanging="360"/>
      </w:pPr>
      <w:rPr>
        <w:rFonts w:cs="Times New Roman" w:hint="default"/>
        <w:strike w:val="0"/>
        <w:color w:val="FF0000"/>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34" w15:restartNumberingAfterBreak="0">
    <w:nsid w:val="6C6C3305"/>
    <w:multiLevelType w:val="hybridMultilevel"/>
    <w:tmpl w:val="6C7EBE5C"/>
    <w:lvl w:ilvl="0" w:tplc="72408BCC">
      <w:start w:val="1"/>
      <w:numFmt w:val="decimal"/>
      <w:lvlText w:val="%1)"/>
      <w:lvlJc w:val="left"/>
      <w:pPr>
        <w:ind w:left="1080" w:hanging="360"/>
      </w:pPr>
      <w:rPr>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4EA7AAE"/>
    <w:multiLevelType w:val="multilevel"/>
    <w:tmpl w:val="5A747146"/>
    <w:lvl w:ilvl="0">
      <w:start w:val="1"/>
      <w:numFmt w:val="decimal"/>
      <w:lvlText w:val="%1."/>
      <w:lvlJc w:val="left"/>
      <w:pPr>
        <w:ind w:left="360" w:hanging="360"/>
      </w:pPr>
      <w:rPr>
        <w:rFonts w:cs="Times New Roman" w:hint="default"/>
      </w:rPr>
    </w:lvl>
    <w:lvl w:ilvl="1">
      <w:start w:val="4"/>
      <w:numFmt w:val="decimal"/>
      <w:lvlText w:val="%2)"/>
      <w:lvlJc w:val="left"/>
      <w:pPr>
        <w:tabs>
          <w:tab w:val="num" w:pos="900"/>
        </w:tabs>
        <w:ind w:left="900" w:hanging="360"/>
      </w:pPr>
      <w:rPr>
        <w:rFonts w:cs="Times New Roman" w:hint="default"/>
      </w:rPr>
    </w:lvl>
    <w:lvl w:ilvl="2">
      <w:start w:val="5"/>
      <w:numFmt w:val="decimal"/>
      <w:lvlText w:val="%3)"/>
      <w:lvlJc w:val="left"/>
      <w:pPr>
        <w:tabs>
          <w:tab w:val="num" w:pos="900"/>
        </w:tabs>
        <w:ind w:left="900" w:hanging="360"/>
      </w:pPr>
      <w:rPr>
        <w:rFonts w:ascii="Calibri" w:eastAsia="Times New Roman" w:hAnsi="Calibri" w:cs="Calibri" w:hint="default"/>
        <w:strike w:val="0"/>
      </w:rPr>
    </w:lvl>
    <w:lvl w:ilvl="3">
      <w:start w:val="1"/>
      <w:numFmt w:val="lowerLetter"/>
      <w:lvlText w:val="%4)"/>
      <w:lvlJc w:val="left"/>
      <w:pPr>
        <w:tabs>
          <w:tab w:val="num" w:pos="1440"/>
        </w:tabs>
        <w:ind w:left="1440" w:hanging="360"/>
      </w:pPr>
      <w:rPr>
        <w:rFonts w:hint="default"/>
        <w:strike w:val="0"/>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36" w15:restartNumberingAfterBreak="0">
    <w:nsid w:val="77427DF9"/>
    <w:multiLevelType w:val="hybridMultilevel"/>
    <w:tmpl w:val="3446B5A6"/>
    <w:lvl w:ilvl="0" w:tplc="D9D8B3A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3F3766"/>
    <w:multiLevelType w:val="multilevel"/>
    <w:tmpl w:val="F304746A"/>
    <w:lvl w:ilvl="0">
      <w:start w:val="1"/>
      <w:numFmt w:val="decimal"/>
      <w:lvlText w:val="%1."/>
      <w:lvlJc w:val="left"/>
      <w:pPr>
        <w:tabs>
          <w:tab w:val="num" w:pos="360"/>
        </w:tabs>
        <w:ind w:left="360" w:hanging="360"/>
      </w:pPr>
      <w:rPr>
        <w:rFonts w:cs="Times New Roman"/>
        <w:color w:val="auto"/>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38" w15:restartNumberingAfterBreak="0">
    <w:nsid w:val="7C051B50"/>
    <w:multiLevelType w:val="multilevel"/>
    <w:tmpl w:val="99305ECC"/>
    <w:lvl w:ilvl="0">
      <w:start w:val="1"/>
      <w:numFmt w:val="decimal"/>
      <w:lvlText w:val="%1."/>
      <w:lvlJc w:val="left"/>
      <w:pPr>
        <w:ind w:left="360" w:hanging="360"/>
      </w:pPr>
      <w:rPr>
        <w:rFonts w:cs="Times New Roman"/>
        <w:vertAlign w:val="baseline"/>
      </w:rPr>
    </w:lvl>
    <w:lvl w:ilvl="1">
      <w:start w:val="1"/>
      <w:numFmt w:val="decimal"/>
      <w:lvlText w:val="%2)"/>
      <w:lvlJc w:val="left"/>
      <w:pPr>
        <w:tabs>
          <w:tab w:val="num" w:pos="720"/>
        </w:tabs>
        <w:ind w:left="720" w:hanging="360"/>
      </w:pPr>
      <w:rPr>
        <w:rFonts w:cs="Times New Roman" w:hint="default"/>
        <w:vertAlign w:val="baseline"/>
      </w:rPr>
    </w:lvl>
    <w:lvl w:ilvl="2">
      <w:start w:val="1"/>
      <w:numFmt w:val="lowerLetter"/>
      <w:lvlText w:val="%3)"/>
      <w:lvlJc w:val="left"/>
      <w:pPr>
        <w:tabs>
          <w:tab w:val="num" w:pos="1080"/>
        </w:tabs>
        <w:ind w:left="1080" w:hanging="360"/>
      </w:pPr>
      <w:rPr>
        <w:rFonts w:cs="Times New Roman" w:hint="default"/>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39" w15:restartNumberingAfterBreak="0">
    <w:nsid w:val="7C396AFA"/>
    <w:multiLevelType w:val="multilevel"/>
    <w:tmpl w:val="2FB6D01A"/>
    <w:lvl w:ilvl="0">
      <w:start w:val="7"/>
      <w:numFmt w:val="decimal"/>
      <w:lvlText w:val="%1."/>
      <w:lvlJc w:val="left"/>
      <w:pPr>
        <w:tabs>
          <w:tab w:val="num" w:pos="360"/>
        </w:tabs>
        <w:ind w:left="360" w:hanging="360"/>
      </w:pPr>
      <w:rPr>
        <w:rFonts w:cs="Times New Roman" w:hint="default"/>
        <w:color w:val="auto"/>
        <w:u w:val="none"/>
      </w:rPr>
    </w:lvl>
    <w:lvl w:ilvl="1">
      <w:start w:val="1"/>
      <w:numFmt w:val="lowerLetter"/>
      <w:lvlText w:val="%2)"/>
      <w:lvlJc w:val="left"/>
      <w:pPr>
        <w:ind w:left="1080" w:hanging="360"/>
      </w:pPr>
      <w:rPr>
        <w:rFonts w:cs="Times New Roman" w:hint="default"/>
        <w:u w:val="none"/>
      </w:rPr>
    </w:lvl>
    <w:lvl w:ilvl="2">
      <w:start w:val="1"/>
      <w:numFmt w:val="lowerRoman"/>
      <w:lvlText w:val="%3)"/>
      <w:lvlJc w:val="right"/>
      <w:pPr>
        <w:ind w:left="1800" w:hanging="360"/>
      </w:pPr>
      <w:rPr>
        <w:rFonts w:cs="Times New Roman" w:hint="default"/>
        <w:u w:val="none"/>
      </w:rPr>
    </w:lvl>
    <w:lvl w:ilvl="3">
      <w:start w:val="1"/>
      <w:numFmt w:val="decimal"/>
      <w:lvlText w:val="(%4)"/>
      <w:lvlJc w:val="left"/>
      <w:pPr>
        <w:ind w:left="2520" w:hanging="360"/>
      </w:pPr>
      <w:rPr>
        <w:rFonts w:cs="Times New Roman" w:hint="default"/>
        <w:u w:val="none"/>
      </w:rPr>
    </w:lvl>
    <w:lvl w:ilvl="4">
      <w:start w:val="1"/>
      <w:numFmt w:val="lowerLetter"/>
      <w:lvlText w:val="(%5)"/>
      <w:lvlJc w:val="left"/>
      <w:pPr>
        <w:ind w:left="3240" w:hanging="360"/>
      </w:pPr>
      <w:rPr>
        <w:rFonts w:cs="Times New Roman" w:hint="default"/>
        <w:u w:val="none"/>
      </w:rPr>
    </w:lvl>
    <w:lvl w:ilvl="5">
      <w:start w:val="1"/>
      <w:numFmt w:val="lowerRoman"/>
      <w:lvlText w:val="(%6)"/>
      <w:lvlJc w:val="right"/>
      <w:pPr>
        <w:ind w:left="3960" w:hanging="360"/>
      </w:pPr>
      <w:rPr>
        <w:rFonts w:cs="Times New Roman" w:hint="default"/>
        <w:u w:val="none"/>
      </w:rPr>
    </w:lvl>
    <w:lvl w:ilvl="6">
      <w:start w:val="1"/>
      <w:numFmt w:val="decimal"/>
      <w:lvlText w:val="%7."/>
      <w:lvlJc w:val="left"/>
      <w:pPr>
        <w:ind w:left="4680" w:hanging="360"/>
      </w:pPr>
      <w:rPr>
        <w:rFonts w:cs="Times New Roman" w:hint="default"/>
        <w:u w:val="none"/>
      </w:rPr>
    </w:lvl>
    <w:lvl w:ilvl="7">
      <w:start w:val="1"/>
      <w:numFmt w:val="lowerLetter"/>
      <w:lvlText w:val="%8."/>
      <w:lvlJc w:val="left"/>
      <w:pPr>
        <w:ind w:left="5400" w:hanging="360"/>
      </w:pPr>
      <w:rPr>
        <w:rFonts w:cs="Times New Roman" w:hint="default"/>
        <w:u w:val="none"/>
      </w:rPr>
    </w:lvl>
    <w:lvl w:ilvl="8">
      <w:start w:val="1"/>
      <w:numFmt w:val="lowerRoman"/>
      <w:lvlText w:val="%9."/>
      <w:lvlJc w:val="right"/>
      <w:pPr>
        <w:ind w:left="6120" w:hanging="360"/>
      </w:pPr>
      <w:rPr>
        <w:rFonts w:cs="Times New Roman" w:hint="default"/>
        <w:u w:val="none"/>
      </w:rPr>
    </w:lvl>
  </w:abstractNum>
  <w:num w:numId="1">
    <w:abstractNumId w:val="28"/>
  </w:num>
  <w:num w:numId="2">
    <w:abstractNumId w:val="31"/>
  </w:num>
  <w:num w:numId="3">
    <w:abstractNumId w:val="4"/>
  </w:num>
  <w:num w:numId="4">
    <w:abstractNumId w:val="22"/>
  </w:num>
  <w:num w:numId="5">
    <w:abstractNumId w:val="9"/>
  </w:num>
  <w:num w:numId="6">
    <w:abstractNumId w:val="21"/>
  </w:num>
  <w:num w:numId="7">
    <w:abstractNumId w:val="33"/>
  </w:num>
  <w:num w:numId="8">
    <w:abstractNumId w:val="38"/>
  </w:num>
  <w:num w:numId="9">
    <w:abstractNumId w:val="37"/>
  </w:num>
  <w:num w:numId="10">
    <w:abstractNumId w:val="27"/>
  </w:num>
  <w:num w:numId="11">
    <w:abstractNumId w:val="0"/>
  </w:num>
  <w:num w:numId="12">
    <w:abstractNumId w:val="6"/>
  </w:num>
  <w:num w:numId="13">
    <w:abstractNumId w:val="18"/>
  </w:num>
  <w:num w:numId="14">
    <w:abstractNumId w:val="3"/>
  </w:num>
  <w:num w:numId="15">
    <w:abstractNumId w:val="34"/>
  </w:num>
  <w:num w:numId="16">
    <w:abstractNumId w:val="8"/>
  </w:num>
  <w:num w:numId="17">
    <w:abstractNumId w:val="5"/>
  </w:num>
  <w:num w:numId="18">
    <w:abstractNumId w:val="12"/>
  </w:num>
  <w:num w:numId="19">
    <w:abstractNumId w:val="16"/>
  </w:num>
  <w:num w:numId="20">
    <w:abstractNumId w:val="10"/>
  </w:num>
  <w:num w:numId="21">
    <w:abstractNumId w:val="20"/>
  </w:num>
  <w:num w:numId="22">
    <w:abstractNumId w:val="2"/>
  </w:num>
  <w:num w:numId="23">
    <w:abstractNumId w:val="13"/>
  </w:num>
  <w:num w:numId="24">
    <w:abstractNumId w:val="26"/>
  </w:num>
  <w:num w:numId="25">
    <w:abstractNumId w:val="19"/>
  </w:num>
  <w:num w:numId="26">
    <w:abstractNumId w:val="39"/>
  </w:num>
  <w:num w:numId="27">
    <w:abstractNumId w:val="15"/>
  </w:num>
  <w:num w:numId="28">
    <w:abstractNumId w:val="7"/>
  </w:num>
  <w:num w:numId="29">
    <w:abstractNumId w:val="24"/>
  </w:num>
  <w:num w:numId="30">
    <w:abstractNumId w:val="17"/>
  </w:num>
  <w:num w:numId="31">
    <w:abstractNumId w:val="35"/>
  </w:num>
  <w:num w:numId="32">
    <w:abstractNumId w:val="30"/>
  </w:num>
  <w:num w:numId="33">
    <w:abstractNumId w:val="23"/>
  </w:num>
  <w:num w:numId="34">
    <w:abstractNumId w:val="11"/>
  </w:num>
  <w:num w:numId="35">
    <w:abstractNumId w:val="25"/>
  </w:num>
  <w:num w:numId="36">
    <w:abstractNumId w:val="32"/>
  </w:num>
  <w:num w:numId="37">
    <w:abstractNumId w:val="36"/>
  </w:num>
  <w:num w:numId="38">
    <w:abstractNumId w:val="29"/>
  </w:num>
  <w:num w:numId="39">
    <w:abstractNumId w:val="1"/>
  </w:num>
  <w:num w:numId="40">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7D"/>
    <w:rsid w:val="00001766"/>
    <w:rsid w:val="0000179B"/>
    <w:rsid w:val="00002A40"/>
    <w:rsid w:val="00002E51"/>
    <w:rsid w:val="00003584"/>
    <w:rsid w:val="000077CB"/>
    <w:rsid w:val="00010710"/>
    <w:rsid w:val="00011671"/>
    <w:rsid w:val="0001207E"/>
    <w:rsid w:val="00014893"/>
    <w:rsid w:val="0001671E"/>
    <w:rsid w:val="00017E70"/>
    <w:rsid w:val="0002185E"/>
    <w:rsid w:val="000226EB"/>
    <w:rsid w:val="000232F7"/>
    <w:rsid w:val="000241BB"/>
    <w:rsid w:val="000262AC"/>
    <w:rsid w:val="000262B1"/>
    <w:rsid w:val="0002693B"/>
    <w:rsid w:val="0003012D"/>
    <w:rsid w:val="000305E5"/>
    <w:rsid w:val="00031950"/>
    <w:rsid w:val="00031A1C"/>
    <w:rsid w:val="00032F85"/>
    <w:rsid w:val="00036C4A"/>
    <w:rsid w:val="00037306"/>
    <w:rsid w:val="000376AD"/>
    <w:rsid w:val="0003799A"/>
    <w:rsid w:val="00040EF2"/>
    <w:rsid w:val="000410EC"/>
    <w:rsid w:val="00041971"/>
    <w:rsid w:val="00044AFA"/>
    <w:rsid w:val="00044BBF"/>
    <w:rsid w:val="0004637A"/>
    <w:rsid w:val="000473EE"/>
    <w:rsid w:val="00047730"/>
    <w:rsid w:val="00050FE9"/>
    <w:rsid w:val="00052737"/>
    <w:rsid w:val="0005343D"/>
    <w:rsid w:val="00053DDB"/>
    <w:rsid w:val="000545D9"/>
    <w:rsid w:val="000555CF"/>
    <w:rsid w:val="00056F0A"/>
    <w:rsid w:val="0006059A"/>
    <w:rsid w:val="000610FC"/>
    <w:rsid w:val="00061779"/>
    <w:rsid w:val="00065AAD"/>
    <w:rsid w:val="00065ABF"/>
    <w:rsid w:val="000703C9"/>
    <w:rsid w:val="000707B2"/>
    <w:rsid w:val="000711EF"/>
    <w:rsid w:val="00073256"/>
    <w:rsid w:val="00075C64"/>
    <w:rsid w:val="00076981"/>
    <w:rsid w:val="00076B75"/>
    <w:rsid w:val="0007736F"/>
    <w:rsid w:val="00080760"/>
    <w:rsid w:val="00081168"/>
    <w:rsid w:val="0008220F"/>
    <w:rsid w:val="00082E0D"/>
    <w:rsid w:val="00086A15"/>
    <w:rsid w:val="00087DB9"/>
    <w:rsid w:val="0009321F"/>
    <w:rsid w:val="0009372C"/>
    <w:rsid w:val="000937EB"/>
    <w:rsid w:val="00093FD7"/>
    <w:rsid w:val="00094BFB"/>
    <w:rsid w:val="00094F04"/>
    <w:rsid w:val="000953A3"/>
    <w:rsid w:val="00095F20"/>
    <w:rsid w:val="00095FCA"/>
    <w:rsid w:val="00096175"/>
    <w:rsid w:val="000969E5"/>
    <w:rsid w:val="00097073"/>
    <w:rsid w:val="000A231B"/>
    <w:rsid w:val="000A47AC"/>
    <w:rsid w:val="000A537C"/>
    <w:rsid w:val="000A6C48"/>
    <w:rsid w:val="000B02D5"/>
    <w:rsid w:val="000B0CCE"/>
    <w:rsid w:val="000B1254"/>
    <w:rsid w:val="000B68F2"/>
    <w:rsid w:val="000B7ED3"/>
    <w:rsid w:val="000C0A74"/>
    <w:rsid w:val="000C0CA9"/>
    <w:rsid w:val="000C1502"/>
    <w:rsid w:val="000C1CC5"/>
    <w:rsid w:val="000C4686"/>
    <w:rsid w:val="000C69D0"/>
    <w:rsid w:val="000C7639"/>
    <w:rsid w:val="000D06CF"/>
    <w:rsid w:val="000D5FED"/>
    <w:rsid w:val="000D6E1A"/>
    <w:rsid w:val="000D7977"/>
    <w:rsid w:val="000E0B44"/>
    <w:rsid w:val="000E16D4"/>
    <w:rsid w:val="000E1993"/>
    <w:rsid w:val="000E2CE2"/>
    <w:rsid w:val="000E3FF5"/>
    <w:rsid w:val="000E53E8"/>
    <w:rsid w:val="000E60B1"/>
    <w:rsid w:val="000E70A4"/>
    <w:rsid w:val="000F15D4"/>
    <w:rsid w:val="000F2762"/>
    <w:rsid w:val="000F35F7"/>
    <w:rsid w:val="000F4370"/>
    <w:rsid w:val="000F5630"/>
    <w:rsid w:val="000F7795"/>
    <w:rsid w:val="0010280C"/>
    <w:rsid w:val="00102894"/>
    <w:rsid w:val="001049BA"/>
    <w:rsid w:val="00107A3D"/>
    <w:rsid w:val="00110FA9"/>
    <w:rsid w:val="001115D9"/>
    <w:rsid w:val="00113DCD"/>
    <w:rsid w:val="00114F5A"/>
    <w:rsid w:val="00117247"/>
    <w:rsid w:val="001200CF"/>
    <w:rsid w:val="001212A7"/>
    <w:rsid w:val="001226EA"/>
    <w:rsid w:val="0012378E"/>
    <w:rsid w:val="00123F43"/>
    <w:rsid w:val="00124FF7"/>
    <w:rsid w:val="00126861"/>
    <w:rsid w:val="00127488"/>
    <w:rsid w:val="00130279"/>
    <w:rsid w:val="00130581"/>
    <w:rsid w:val="00132CD3"/>
    <w:rsid w:val="00134F36"/>
    <w:rsid w:val="00135A39"/>
    <w:rsid w:val="00136395"/>
    <w:rsid w:val="00136A03"/>
    <w:rsid w:val="00140427"/>
    <w:rsid w:val="00141119"/>
    <w:rsid w:val="001417CA"/>
    <w:rsid w:val="00141DF6"/>
    <w:rsid w:val="00142079"/>
    <w:rsid w:val="0014228A"/>
    <w:rsid w:val="0014455F"/>
    <w:rsid w:val="00144EFD"/>
    <w:rsid w:val="00144F65"/>
    <w:rsid w:val="0014551B"/>
    <w:rsid w:val="00145DC0"/>
    <w:rsid w:val="00145F59"/>
    <w:rsid w:val="0014681A"/>
    <w:rsid w:val="0015019D"/>
    <w:rsid w:val="00151B50"/>
    <w:rsid w:val="00152546"/>
    <w:rsid w:val="00152617"/>
    <w:rsid w:val="0015272C"/>
    <w:rsid w:val="00152831"/>
    <w:rsid w:val="001529D2"/>
    <w:rsid w:val="00152A97"/>
    <w:rsid w:val="00153CB2"/>
    <w:rsid w:val="00153FB3"/>
    <w:rsid w:val="001548C1"/>
    <w:rsid w:val="00155083"/>
    <w:rsid w:val="00155E37"/>
    <w:rsid w:val="00156231"/>
    <w:rsid w:val="00156E2A"/>
    <w:rsid w:val="00157542"/>
    <w:rsid w:val="00157D8B"/>
    <w:rsid w:val="0016107E"/>
    <w:rsid w:val="00161ACF"/>
    <w:rsid w:val="0016275A"/>
    <w:rsid w:val="0016306E"/>
    <w:rsid w:val="0016354A"/>
    <w:rsid w:val="00163824"/>
    <w:rsid w:val="001656E5"/>
    <w:rsid w:val="001662E0"/>
    <w:rsid w:val="00171228"/>
    <w:rsid w:val="00171927"/>
    <w:rsid w:val="00173046"/>
    <w:rsid w:val="00174325"/>
    <w:rsid w:val="0017575B"/>
    <w:rsid w:val="00176178"/>
    <w:rsid w:val="001769AD"/>
    <w:rsid w:val="001854F0"/>
    <w:rsid w:val="00187282"/>
    <w:rsid w:val="001873A0"/>
    <w:rsid w:val="0019286D"/>
    <w:rsid w:val="001928DA"/>
    <w:rsid w:val="001944C3"/>
    <w:rsid w:val="001A05C3"/>
    <w:rsid w:val="001A0F30"/>
    <w:rsid w:val="001A3808"/>
    <w:rsid w:val="001A615F"/>
    <w:rsid w:val="001A6F0C"/>
    <w:rsid w:val="001A7C11"/>
    <w:rsid w:val="001A7E4B"/>
    <w:rsid w:val="001B005D"/>
    <w:rsid w:val="001B06B7"/>
    <w:rsid w:val="001B4FEE"/>
    <w:rsid w:val="001B580C"/>
    <w:rsid w:val="001B7179"/>
    <w:rsid w:val="001B73F2"/>
    <w:rsid w:val="001B7CD7"/>
    <w:rsid w:val="001C2DD6"/>
    <w:rsid w:val="001C4555"/>
    <w:rsid w:val="001C7742"/>
    <w:rsid w:val="001D352D"/>
    <w:rsid w:val="001D3A7F"/>
    <w:rsid w:val="001D428D"/>
    <w:rsid w:val="001D45F8"/>
    <w:rsid w:val="001E1722"/>
    <w:rsid w:val="001E173B"/>
    <w:rsid w:val="001E1AE1"/>
    <w:rsid w:val="001E2C6F"/>
    <w:rsid w:val="001F3F27"/>
    <w:rsid w:val="001F5FEE"/>
    <w:rsid w:val="001F6F38"/>
    <w:rsid w:val="001F70B7"/>
    <w:rsid w:val="001F7162"/>
    <w:rsid w:val="0020072B"/>
    <w:rsid w:val="00200CD5"/>
    <w:rsid w:val="0020186D"/>
    <w:rsid w:val="00201F03"/>
    <w:rsid w:val="00202EBB"/>
    <w:rsid w:val="00205059"/>
    <w:rsid w:val="00205681"/>
    <w:rsid w:val="00210679"/>
    <w:rsid w:val="00210777"/>
    <w:rsid w:val="00210A41"/>
    <w:rsid w:val="002126A8"/>
    <w:rsid w:val="00212EE0"/>
    <w:rsid w:val="0021302D"/>
    <w:rsid w:val="00215002"/>
    <w:rsid w:val="002172C7"/>
    <w:rsid w:val="002215BC"/>
    <w:rsid w:val="0022657C"/>
    <w:rsid w:val="00226D8C"/>
    <w:rsid w:val="00230E1A"/>
    <w:rsid w:val="00231B95"/>
    <w:rsid w:val="00232204"/>
    <w:rsid w:val="00232322"/>
    <w:rsid w:val="00232853"/>
    <w:rsid w:val="00233DF2"/>
    <w:rsid w:val="00234B3E"/>
    <w:rsid w:val="00235D9B"/>
    <w:rsid w:val="00236687"/>
    <w:rsid w:val="002367FB"/>
    <w:rsid w:val="00241E14"/>
    <w:rsid w:val="00246825"/>
    <w:rsid w:val="0024760B"/>
    <w:rsid w:val="002529E8"/>
    <w:rsid w:val="00252BA8"/>
    <w:rsid w:val="00252BAF"/>
    <w:rsid w:val="002548FD"/>
    <w:rsid w:val="00255196"/>
    <w:rsid w:val="002571A6"/>
    <w:rsid w:val="00262B8D"/>
    <w:rsid w:val="00264995"/>
    <w:rsid w:val="00265677"/>
    <w:rsid w:val="00265D19"/>
    <w:rsid w:val="00267408"/>
    <w:rsid w:val="00267BAB"/>
    <w:rsid w:val="00272CD3"/>
    <w:rsid w:val="00272EF9"/>
    <w:rsid w:val="00272FF5"/>
    <w:rsid w:val="00273083"/>
    <w:rsid w:val="00273B36"/>
    <w:rsid w:val="00276211"/>
    <w:rsid w:val="00283A5D"/>
    <w:rsid w:val="00284AD3"/>
    <w:rsid w:val="00284CDC"/>
    <w:rsid w:val="002861B6"/>
    <w:rsid w:val="002869C2"/>
    <w:rsid w:val="00286ED8"/>
    <w:rsid w:val="00287881"/>
    <w:rsid w:val="00287965"/>
    <w:rsid w:val="00287D1B"/>
    <w:rsid w:val="00293480"/>
    <w:rsid w:val="002942C6"/>
    <w:rsid w:val="002942D7"/>
    <w:rsid w:val="0029445A"/>
    <w:rsid w:val="00294E20"/>
    <w:rsid w:val="002975B6"/>
    <w:rsid w:val="00297A07"/>
    <w:rsid w:val="002A5057"/>
    <w:rsid w:val="002A516B"/>
    <w:rsid w:val="002A5B99"/>
    <w:rsid w:val="002A7A0B"/>
    <w:rsid w:val="002B08AD"/>
    <w:rsid w:val="002B0DCB"/>
    <w:rsid w:val="002B4588"/>
    <w:rsid w:val="002B604D"/>
    <w:rsid w:val="002B6F1C"/>
    <w:rsid w:val="002C0773"/>
    <w:rsid w:val="002C1BC2"/>
    <w:rsid w:val="002C2EE6"/>
    <w:rsid w:val="002C3A81"/>
    <w:rsid w:val="002C3C4E"/>
    <w:rsid w:val="002C4C5D"/>
    <w:rsid w:val="002C6678"/>
    <w:rsid w:val="002C73B9"/>
    <w:rsid w:val="002D2822"/>
    <w:rsid w:val="002D29AB"/>
    <w:rsid w:val="002D3395"/>
    <w:rsid w:val="002D4239"/>
    <w:rsid w:val="002D7913"/>
    <w:rsid w:val="002D7958"/>
    <w:rsid w:val="002E1FF5"/>
    <w:rsid w:val="002E2C41"/>
    <w:rsid w:val="002E33AC"/>
    <w:rsid w:val="002E4F77"/>
    <w:rsid w:val="002E5B5B"/>
    <w:rsid w:val="002E7480"/>
    <w:rsid w:val="002F2D82"/>
    <w:rsid w:val="002F3D4C"/>
    <w:rsid w:val="002F43F3"/>
    <w:rsid w:val="002F4561"/>
    <w:rsid w:val="002F50F3"/>
    <w:rsid w:val="002F538C"/>
    <w:rsid w:val="002F604E"/>
    <w:rsid w:val="002F7EE8"/>
    <w:rsid w:val="00311E99"/>
    <w:rsid w:val="00316573"/>
    <w:rsid w:val="00316F5E"/>
    <w:rsid w:val="00320381"/>
    <w:rsid w:val="00320D95"/>
    <w:rsid w:val="00321C23"/>
    <w:rsid w:val="00326A6B"/>
    <w:rsid w:val="00327E23"/>
    <w:rsid w:val="00330727"/>
    <w:rsid w:val="003358F6"/>
    <w:rsid w:val="0034103A"/>
    <w:rsid w:val="00343156"/>
    <w:rsid w:val="00343737"/>
    <w:rsid w:val="003438C2"/>
    <w:rsid w:val="00347605"/>
    <w:rsid w:val="003501A9"/>
    <w:rsid w:val="00350322"/>
    <w:rsid w:val="00352533"/>
    <w:rsid w:val="00353235"/>
    <w:rsid w:val="00355571"/>
    <w:rsid w:val="00355D93"/>
    <w:rsid w:val="00361198"/>
    <w:rsid w:val="00362D87"/>
    <w:rsid w:val="003638CE"/>
    <w:rsid w:val="00364D61"/>
    <w:rsid w:val="003653A3"/>
    <w:rsid w:val="0036668F"/>
    <w:rsid w:val="00367A8E"/>
    <w:rsid w:val="00370734"/>
    <w:rsid w:val="003709C1"/>
    <w:rsid w:val="00371EBD"/>
    <w:rsid w:val="0037372E"/>
    <w:rsid w:val="003739B9"/>
    <w:rsid w:val="00376344"/>
    <w:rsid w:val="00381AB4"/>
    <w:rsid w:val="00382245"/>
    <w:rsid w:val="0038466C"/>
    <w:rsid w:val="00385AD2"/>
    <w:rsid w:val="00387664"/>
    <w:rsid w:val="003904ED"/>
    <w:rsid w:val="00390FB1"/>
    <w:rsid w:val="00391FBD"/>
    <w:rsid w:val="0039293E"/>
    <w:rsid w:val="0039367E"/>
    <w:rsid w:val="00396569"/>
    <w:rsid w:val="003A12E6"/>
    <w:rsid w:val="003A4533"/>
    <w:rsid w:val="003A4FB3"/>
    <w:rsid w:val="003A57DA"/>
    <w:rsid w:val="003A74AE"/>
    <w:rsid w:val="003A761F"/>
    <w:rsid w:val="003B0523"/>
    <w:rsid w:val="003B10DE"/>
    <w:rsid w:val="003B11A1"/>
    <w:rsid w:val="003B1503"/>
    <w:rsid w:val="003B1EDE"/>
    <w:rsid w:val="003B457B"/>
    <w:rsid w:val="003B5326"/>
    <w:rsid w:val="003B5D76"/>
    <w:rsid w:val="003C1277"/>
    <w:rsid w:val="003C137E"/>
    <w:rsid w:val="003C1723"/>
    <w:rsid w:val="003C2045"/>
    <w:rsid w:val="003C2DB4"/>
    <w:rsid w:val="003C369E"/>
    <w:rsid w:val="003C3A00"/>
    <w:rsid w:val="003C41F4"/>
    <w:rsid w:val="003C6EA0"/>
    <w:rsid w:val="003D05F4"/>
    <w:rsid w:val="003D2A66"/>
    <w:rsid w:val="003D3376"/>
    <w:rsid w:val="003D4BB1"/>
    <w:rsid w:val="003D719F"/>
    <w:rsid w:val="003E00E0"/>
    <w:rsid w:val="003E06B7"/>
    <w:rsid w:val="003E13AE"/>
    <w:rsid w:val="003E18CB"/>
    <w:rsid w:val="003E1E71"/>
    <w:rsid w:val="003E1F11"/>
    <w:rsid w:val="003E2F1B"/>
    <w:rsid w:val="003E34B0"/>
    <w:rsid w:val="003E57E8"/>
    <w:rsid w:val="003F2890"/>
    <w:rsid w:val="003F442A"/>
    <w:rsid w:val="004005CF"/>
    <w:rsid w:val="00401274"/>
    <w:rsid w:val="0040127A"/>
    <w:rsid w:val="0040225E"/>
    <w:rsid w:val="0040413B"/>
    <w:rsid w:val="004069A7"/>
    <w:rsid w:val="0040764D"/>
    <w:rsid w:val="00410655"/>
    <w:rsid w:val="00410867"/>
    <w:rsid w:val="00413C62"/>
    <w:rsid w:val="00414B42"/>
    <w:rsid w:val="00415BBA"/>
    <w:rsid w:val="0042314B"/>
    <w:rsid w:val="004231A3"/>
    <w:rsid w:val="00423FF9"/>
    <w:rsid w:val="00424734"/>
    <w:rsid w:val="00426F8D"/>
    <w:rsid w:val="004278DB"/>
    <w:rsid w:val="00433272"/>
    <w:rsid w:val="00435528"/>
    <w:rsid w:val="00435820"/>
    <w:rsid w:val="00437546"/>
    <w:rsid w:val="00440716"/>
    <w:rsid w:val="00440A66"/>
    <w:rsid w:val="00441D47"/>
    <w:rsid w:val="004460FB"/>
    <w:rsid w:val="004500B7"/>
    <w:rsid w:val="00451549"/>
    <w:rsid w:val="00451DDA"/>
    <w:rsid w:val="004524DF"/>
    <w:rsid w:val="0045412E"/>
    <w:rsid w:val="00456633"/>
    <w:rsid w:val="00457374"/>
    <w:rsid w:val="00460D00"/>
    <w:rsid w:val="00461E91"/>
    <w:rsid w:val="00462AC6"/>
    <w:rsid w:val="00465DD5"/>
    <w:rsid w:val="0046651D"/>
    <w:rsid w:val="004671E2"/>
    <w:rsid w:val="00467A04"/>
    <w:rsid w:val="004711BE"/>
    <w:rsid w:val="00472B61"/>
    <w:rsid w:val="00474CF6"/>
    <w:rsid w:val="00475020"/>
    <w:rsid w:val="00475524"/>
    <w:rsid w:val="00475B67"/>
    <w:rsid w:val="00475CE7"/>
    <w:rsid w:val="0047633C"/>
    <w:rsid w:val="00476FE8"/>
    <w:rsid w:val="00477A8F"/>
    <w:rsid w:val="00481273"/>
    <w:rsid w:val="00486437"/>
    <w:rsid w:val="0048776C"/>
    <w:rsid w:val="0049153F"/>
    <w:rsid w:val="00493B34"/>
    <w:rsid w:val="00494299"/>
    <w:rsid w:val="00495B87"/>
    <w:rsid w:val="00496A99"/>
    <w:rsid w:val="004A1723"/>
    <w:rsid w:val="004A4FC3"/>
    <w:rsid w:val="004A5C38"/>
    <w:rsid w:val="004A6549"/>
    <w:rsid w:val="004A76E4"/>
    <w:rsid w:val="004A7C71"/>
    <w:rsid w:val="004A7E8A"/>
    <w:rsid w:val="004B1DF9"/>
    <w:rsid w:val="004B1F21"/>
    <w:rsid w:val="004B2340"/>
    <w:rsid w:val="004B3332"/>
    <w:rsid w:val="004B5DB9"/>
    <w:rsid w:val="004B652E"/>
    <w:rsid w:val="004C087E"/>
    <w:rsid w:val="004C0BDD"/>
    <w:rsid w:val="004C1122"/>
    <w:rsid w:val="004C43EE"/>
    <w:rsid w:val="004C4B32"/>
    <w:rsid w:val="004C4F2F"/>
    <w:rsid w:val="004C64E3"/>
    <w:rsid w:val="004C66CA"/>
    <w:rsid w:val="004C6E11"/>
    <w:rsid w:val="004D16EB"/>
    <w:rsid w:val="004D25F4"/>
    <w:rsid w:val="004D285D"/>
    <w:rsid w:val="004D40BD"/>
    <w:rsid w:val="004D4C59"/>
    <w:rsid w:val="004D5CBB"/>
    <w:rsid w:val="004D7C0D"/>
    <w:rsid w:val="004E169B"/>
    <w:rsid w:val="004E4657"/>
    <w:rsid w:val="004E58F2"/>
    <w:rsid w:val="004E63BE"/>
    <w:rsid w:val="004E6405"/>
    <w:rsid w:val="004E7A95"/>
    <w:rsid w:val="004F059C"/>
    <w:rsid w:val="004F06D4"/>
    <w:rsid w:val="004F1B1D"/>
    <w:rsid w:val="004F21F7"/>
    <w:rsid w:val="004F502E"/>
    <w:rsid w:val="004F5B33"/>
    <w:rsid w:val="004F70B1"/>
    <w:rsid w:val="004F7117"/>
    <w:rsid w:val="0050011A"/>
    <w:rsid w:val="005021E2"/>
    <w:rsid w:val="00503345"/>
    <w:rsid w:val="00504C52"/>
    <w:rsid w:val="00504E15"/>
    <w:rsid w:val="00505D79"/>
    <w:rsid w:val="005076A4"/>
    <w:rsid w:val="0050798B"/>
    <w:rsid w:val="00510435"/>
    <w:rsid w:val="00510B84"/>
    <w:rsid w:val="00510C0A"/>
    <w:rsid w:val="005117EA"/>
    <w:rsid w:val="00511C98"/>
    <w:rsid w:val="00516934"/>
    <w:rsid w:val="00516C68"/>
    <w:rsid w:val="00517599"/>
    <w:rsid w:val="00517B65"/>
    <w:rsid w:val="0052395D"/>
    <w:rsid w:val="00524223"/>
    <w:rsid w:val="005273DF"/>
    <w:rsid w:val="00530B49"/>
    <w:rsid w:val="005337FB"/>
    <w:rsid w:val="0053659A"/>
    <w:rsid w:val="005415EC"/>
    <w:rsid w:val="00542E8C"/>
    <w:rsid w:val="00546626"/>
    <w:rsid w:val="005504D3"/>
    <w:rsid w:val="005548A1"/>
    <w:rsid w:val="00563B89"/>
    <w:rsid w:val="005657A7"/>
    <w:rsid w:val="00567AC5"/>
    <w:rsid w:val="00567C9C"/>
    <w:rsid w:val="0057128B"/>
    <w:rsid w:val="00573479"/>
    <w:rsid w:val="0057491C"/>
    <w:rsid w:val="00575B06"/>
    <w:rsid w:val="0057693D"/>
    <w:rsid w:val="00576BA7"/>
    <w:rsid w:val="00576F68"/>
    <w:rsid w:val="0057774D"/>
    <w:rsid w:val="00577F8E"/>
    <w:rsid w:val="00581292"/>
    <w:rsid w:val="00581D12"/>
    <w:rsid w:val="00582323"/>
    <w:rsid w:val="00584364"/>
    <w:rsid w:val="00585388"/>
    <w:rsid w:val="005904C8"/>
    <w:rsid w:val="00590FBD"/>
    <w:rsid w:val="00594C50"/>
    <w:rsid w:val="005969E6"/>
    <w:rsid w:val="005A2797"/>
    <w:rsid w:val="005A4823"/>
    <w:rsid w:val="005B1062"/>
    <w:rsid w:val="005B1F84"/>
    <w:rsid w:val="005B1F9E"/>
    <w:rsid w:val="005B3CF9"/>
    <w:rsid w:val="005B4001"/>
    <w:rsid w:val="005B5CAF"/>
    <w:rsid w:val="005C1BA8"/>
    <w:rsid w:val="005C3101"/>
    <w:rsid w:val="005C3F14"/>
    <w:rsid w:val="005C4A3C"/>
    <w:rsid w:val="005C51EB"/>
    <w:rsid w:val="005C7137"/>
    <w:rsid w:val="005D15D1"/>
    <w:rsid w:val="005D169E"/>
    <w:rsid w:val="005D28B9"/>
    <w:rsid w:val="005D2DF5"/>
    <w:rsid w:val="005D340F"/>
    <w:rsid w:val="005D74ED"/>
    <w:rsid w:val="005D7813"/>
    <w:rsid w:val="005E4903"/>
    <w:rsid w:val="005E4ED9"/>
    <w:rsid w:val="005E6ACC"/>
    <w:rsid w:val="005E7A4F"/>
    <w:rsid w:val="005F0EC8"/>
    <w:rsid w:val="005F1066"/>
    <w:rsid w:val="005F2C15"/>
    <w:rsid w:val="005F465A"/>
    <w:rsid w:val="005F5806"/>
    <w:rsid w:val="005F5BC0"/>
    <w:rsid w:val="005F638B"/>
    <w:rsid w:val="005F77B4"/>
    <w:rsid w:val="0060210D"/>
    <w:rsid w:val="00602162"/>
    <w:rsid w:val="006030ED"/>
    <w:rsid w:val="00603BE9"/>
    <w:rsid w:val="00603D91"/>
    <w:rsid w:val="00605458"/>
    <w:rsid w:val="00606229"/>
    <w:rsid w:val="006066E1"/>
    <w:rsid w:val="006075AD"/>
    <w:rsid w:val="00610E92"/>
    <w:rsid w:val="00612600"/>
    <w:rsid w:val="00612919"/>
    <w:rsid w:val="0061314E"/>
    <w:rsid w:val="00613EA0"/>
    <w:rsid w:val="006141D7"/>
    <w:rsid w:val="0061627D"/>
    <w:rsid w:val="006171DD"/>
    <w:rsid w:val="006175C0"/>
    <w:rsid w:val="006211E8"/>
    <w:rsid w:val="0062191B"/>
    <w:rsid w:val="00621EE2"/>
    <w:rsid w:val="00622B6E"/>
    <w:rsid w:val="00624475"/>
    <w:rsid w:val="0062628E"/>
    <w:rsid w:val="00627835"/>
    <w:rsid w:val="006343B0"/>
    <w:rsid w:val="006368DD"/>
    <w:rsid w:val="00640869"/>
    <w:rsid w:val="00641FAF"/>
    <w:rsid w:val="006443EB"/>
    <w:rsid w:val="00644B7E"/>
    <w:rsid w:val="00644C70"/>
    <w:rsid w:val="00650532"/>
    <w:rsid w:val="006515D3"/>
    <w:rsid w:val="0065322C"/>
    <w:rsid w:val="00654610"/>
    <w:rsid w:val="006548DA"/>
    <w:rsid w:val="006562AB"/>
    <w:rsid w:val="0065690B"/>
    <w:rsid w:val="00656BD4"/>
    <w:rsid w:val="00656C75"/>
    <w:rsid w:val="00657757"/>
    <w:rsid w:val="0065790A"/>
    <w:rsid w:val="00660BEC"/>
    <w:rsid w:val="0066352B"/>
    <w:rsid w:val="00664C03"/>
    <w:rsid w:val="00664ECE"/>
    <w:rsid w:val="00673A16"/>
    <w:rsid w:val="0068045D"/>
    <w:rsid w:val="00680D59"/>
    <w:rsid w:val="00681B96"/>
    <w:rsid w:val="00682A97"/>
    <w:rsid w:val="00683325"/>
    <w:rsid w:val="0068376C"/>
    <w:rsid w:val="00686E1B"/>
    <w:rsid w:val="00687831"/>
    <w:rsid w:val="00687B4D"/>
    <w:rsid w:val="00693E7A"/>
    <w:rsid w:val="0069464D"/>
    <w:rsid w:val="00694A53"/>
    <w:rsid w:val="00694F9C"/>
    <w:rsid w:val="00695AF4"/>
    <w:rsid w:val="00696789"/>
    <w:rsid w:val="00696C92"/>
    <w:rsid w:val="006971E9"/>
    <w:rsid w:val="006A1715"/>
    <w:rsid w:val="006A1B78"/>
    <w:rsid w:val="006A1D2E"/>
    <w:rsid w:val="006A3951"/>
    <w:rsid w:val="006A3C16"/>
    <w:rsid w:val="006A4062"/>
    <w:rsid w:val="006A4872"/>
    <w:rsid w:val="006A50ED"/>
    <w:rsid w:val="006A6E13"/>
    <w:rsid w:val="006A711F"/>
    <w:rsid w:val="006A7412"/>
    <w:rsid w:val="006B2678"/>
    <w:rsid w:val="006B2D5E"/>
    <w:rsid w:val="006B3229"/>
    <w:rsid w:val="006B3BE0"/>
    <w:rsid w:val="006B44DB"/>
    <w:rsid w:val="006C0226"/>
    <w:rsid w:val="006C064B"/>
    <w:rsid w:val="006C33DF"/>
    <w:rsid w:val="006C38FD"/>
    <w:rsid w:val="006C4E23"/>
    <w:rsid w:val="006C572A"/>
    <w:rsid w:val="006C7698"/>
    <w:rsid w:val="006C7A3F"/>
    <w:rsid w:val="006D090B"/>
    <w:rsid w:val="006D2493"/>
    <w:rsid w:val="006D3F66"/>
    <w:rsid w:val="006D5866"/>
    <w:rsid w:val="006D6BC7"/>
    <w:rsid w:val="006E0BF1"/>
    <w:rsid w:val="006E0DA2"/>
    <w:rsid w:val="006E25B8"/>
    <w:rsid w:val="006E561E"/>
    <w:rsid w:val="006E615C"/>
    <w:rsid w:val="006E65E8"/>
    <w:rsid w:val="006E6E25"/>
    <w:rsid w:val="006E72D5"/>
    <w:rsid w:val="006E7346"/>
    <w:rsid w:val="006E7958"/>
    <w:rsid w:val="006F0CA1"/>
    <w:rsid w:val="006F0F46"/>
    <w:rsid w:val="006F2C10"/>
    <w:rsid w:val="006F518F"/>
    <w:rsid w:val="006F5220"/>
    <w:rsid w:val="006F6788"/>
    <w:rsid w:val="006F76B0"/>
    <w:rsid w:val="006F79C1"/>
    <w:rsid w:val="00702867"/>
    <w:rsid w:val="00712586"/>
    <w:rsid w:val="00714CC2"/>
    <w:rsid w:val="00715779"/>
    <w:rsid w:val="007168B0"/>
    <w:rsid w:val="0071736A"/>
    <w:rsid w:val="00720FD4"/>
    <w:rsid w:val="00722B08"/>
    <w:rsid w:val="00723D41"/>
    <w:rsid w:val="0072577F"/>
    <w:rsid w:val="0072615A"/>
    <w:rsid w:val="00726CBA"/>
    <w:rsid w:val="00727631"/>
    <w:rsid w:val="00727B2B"/>
    <w:rsid w:val="00727BE9"/>
    <w:rsid w:val="0073005D"/>
    <w:rsid w:val="007315F1"/>
    <w:rsid w:val="00736ABE"/>
    <w:rsid w:val="00736C8D"/>
    <w:rsid w:val="00741583"/>
    <w:rsid w:val="007415EE"/>
    <w:rsid w:val="00742615"/>
    <w:rsid w:val="0074345C"/>
    <w:rsid w:val="00743FFF"/>
    <w:rsid w:val="0074707C"/>
    <w:rsid w:val="00750363"/>
    <w:rsid w:val="007515CA"/>
    <w:rsid w:val="0075264C"/>
    <w:rsid w:val="007539E2"/>
    <w:rsid w:val="007548A6"/>
    <w:rsid w:val="0075497A"/>
    <w:rsid w:val="0075575B"/>
    <w:rsid w:val="00767DAA"/>
    <w:rsid w:val="00770FA0"/>
    <w:rsid w:val="007712A2"/>
    <w:rsid w:val="00771E23"/>
    <w:rsid w:val="0077446D"/>
    <w:rsid w:val="0077460D"/>
    <w:rsid w:val="00774690"/>
    <w:rsid w:val="00774BC5"/>
    <w:rsid w:val="00775C29"/>
    <w:rsid w:val="00775F80"/>
    <w:rsid w:val="00777379"/>
    <w:rsid w:val="0078197C"/>
    <w:rsid w:val="00785944"/>
    <w:rsid w:val="00785E04"/>
    <w:rsid w:val="007873CC"/>
    <w:rsid w:val="00787F6F"/>
    <w:rsid w:val="00790152"/>
    <w:rsid w:val="0079034D"/>
    <w:rsid w:val="00790C3C"/>
    <w:rsid w:val="00790DE2"/>
    <w:rsid w:val="007911A5"/>
    <w:rsid w:val="00792530"/>
    <w:rsid w:val="00793A9E"/>
    <w:rsid w:val="00793E08"/>
    <w:rsid w:val="007955AF"/>
    <w:rsid w:val="007A04F9"/>
    <w:rsid w:val="007A23C4"/>
    <w:rsid w:val="007A24FB"/>
    <w:rsid w:val="007A3D7C"/>
    <w:rsid w:val="007A5652"/>
    <w:rsid w:val="007A6245"/>
    <w:rsid w:val="007A666C"/>
    <w:rsid w:val="007B1547"/>
    <w:rsid w:val="007B26E9"/>
    <w:rsid w:val="007B2872"/>
    <w:rsid w:val="007B4875"/>
    <w:rsid w:val="007B5373"/>
    <w:rsid w:val="007B5E4D"/>
    <w:rsid w:val="007B663D"/>
    <w:rsid w:val="007B6755"/>
    <w:rsid w:val="007C21C4"/>
    <w:rsid w:val="007C3685"/>
    <w:rsid w:val="007C4C23"/>
    <w:rsid w:val="007C5F9A"/>
    <w:rsid w:val="007C709E"/>
    <w:rsid w:val="007C7330"/>
    <w:rsid w:val="007D0CAB"/>
    <w:rsid w:val="007D3B05"/>
    <w:rsid w:val="007E1D33"/>
    <w:rsid w:val="007E33A2"/>
    <w:rsid w:val="007E6838"/>
    <w:rsid w:val="007E77D7"/>
    <w:rsid w:val="007F1587"/>
    <w:rsid w:val="007F1740"/>
    <w:rsid w:val="007F181F"/>
    <w:rsid w:val="007F1E86"/>
    <w:rsid w:val="007F6D8A"/>
    <w:rsid w:val="00802753"/>
    <w:rsid w:val="00803365"/>
    <w:rsid w:val="00803745"/>
    <w:rsid w:val="00803B2D"/>
    <w:rsid w:val="00806733"/>
    <w:rsid w:val="00806B69"/>
    <w:rsid w:val="0080710C"/>
    <w:rsid w:val="00807523"/>
    <w:rsid w:val="00807C2B"/>
    <w:rsid w:val="008100B7"/>
    <w:rsid w:val="00810D11"/>
    <w:rsid w:val="00813325"/>
    <w:rsid w:val="0081479C"/>
    <w:rsid w:val="00816A2B"/>
    <w:rsid w:val="00820476"/>
    <w:rsid w:val="008240AA"/>
    <w:rsid w:val="00825CD2"/>
    <w:rsid w:val="00831421"/>
    <w:rsid w:val="00831BC8"/>
    <w:rsid w:val="008339B6"/>
    <w:rsid w:val="00834064"/>
    <w:rsid w:val="008362F2"/>
    <w:rsid w:val="008364D9"/>
    <w:rsid w:val="00837D3B"/>
    <w:rsid w:val="00840C7C"/>
    <w:rsid w:val="0084460B"/>
    <w:rsid w:val="00845578"/>
    <w:rsid w:val="00846C68"/>
    <w:rsid w:val="00846D09"/>
    <w:rsid w:val="00846F07"/>
    <w:rsid w:val="00850B17"/>
    <w:rsid w:val="00851ED6"/>
    <w:rsid w:val="00852197"/>
    <w:rsid w:val="008525A4"/>
    <w:rsid w:val="0085315F"/>
    <w:rsid w:val="008610A5"/>
    <w:rsid w:val="00863C34"/>
    <w:rsid w:val="00863FAD"/>
    <w:rsid w:val="00864C76"/>
    <w:rsid w:val="00866C5C"/>
    <w:rsid w:val="00867997"/>
    <w:rsid w:val="00874367"/>
    <w:rsid w:val="00875B44"/>
    <w:rsid w:val="008770ED"/>
    <w:rsid w:val="008803DD"/>
    <w:rsid w:val="00880F11"/>
    <w:rsid w:val="00883CCE"/>
    <w:rsid w:val="0088599A"/>
    <w:rsid w:val="00886C25"/>
    <w:rsid w:val="00891923"/>
    <w:rsid w:val="00893B2A"/>
    <w:rsid w:val="0089494A"/>
    <w:rsid w:val="00896C20"/>
    <w:rsid w:val="00897358"/>
    <w:rsid w:val="008A1402"/>
    <w:rsid w:val="008A1A51"/>
    <w:rsid w:val="008A1E37"/>
    <w:rsid w:val="008A2D3D"/>
    <w:rsid w:val="008A2E53"/>
    <w:rsid w:val="008A36F2"/>
    <w:rsid w:val="008A39DE"/>
    <w:rsid w:val="008A3CEC"/>
    <w:rsid w:val="008A4A59"/>
    <w:rsid w:val="008A5B71"/>
    <w:rsid w:val="008A7E5B"/>
    <w:rsid w:val="008B0D37"/>
    <w:rsid w:val="008B3939"/>
    <w:rsid w:val="008B409B"/>
    <w:rsid w:val="008B4E73"/>
    <w:rsid w:val="008B592F"/>
    <w:rsid w:val="008B5AF3"/>
    <w:rsid w:val="008B6C1D"/>
    <w:rsid w:val="008C13A2"/>
    <w:rsid w:val="008C1F35"/>
    <w:rsid w:val="008C3AB2"/>
    <w:rsid w:val="008C6153"/>
    <w:rsid w:val="008C61AD"/>
    <w:rsid w:val="008D0B30"/>
    <w:rsid w:val="008D20C6"/>
    <w:rsid w:val="008D6290"/>
    <w:rsid w:val="008D685B"/>
    <w:rsid w:val="008E0D9C"/>
    <w:rsid w:val="008E25E9"/>
    <w:rsid w:val="008E3DDB"/>
    <w:rsid w:val="008E435C"/>
    <w:rsid w:val="008F030A"/>
    <w:rsid w:val="008F0DF7"/>
    <w:rsid w:val="008F238F"/>
    <w:rsid w:val="008F5DF3"/>
    <w:rsid w:val="008F5E8F"/>
    <w:rsid w:val="008F64DC"/>
    <w:rsid w:val="0090059A"/>
    <w:rsid w:val="009015C8"/>
    <w:rsid w:val="00901C22"/>
    <w:rsid w:val="00903A63"/>
    <w:rsid w:val="00904B11"/>
    <w:rsid w:val="00905265"/>
    <w:rsid w:val="00906048"/>
    <w:rsid w:val="0090637F"/>
    <w:rsid w:val="00907D1C"/>
    <w:rsid w:val="00910C5F"/>
    <w:rsid w:val="00913288"/>
    <w:rsid w:val="00916768"/>
    <w:rsid w:val="00916C67"/>
    <w:rsid w:val="00917D19"/>
    <w:rsid w:val="00917F2C"/>
    <w:rsid w:val="0092073B"/>
    <w:rsid w:val="00920AC2"/>
    <w:rsid w:val="00920B49"/>
    <w:rsid w:val="009223FE"/>
    <w:rsid w:val="00922EEC"/>
    <w:rsid w:val="00931292"/>
    <w:rsid w:val="00935672"/>
    <w:rsid w:val="00940E60"/>
    <w:rsid w:val="00941E42"/>
    <w:rsid w:val="0094694A"/>
    <w:rsid w:val="00947A02"/>
    <w:rsid w:val="009503B4"/>
    <w:rsid w:val="00950A47"/>
    <w:rsid w:val="009514FB"/>
    <w:rsid w:val="00951D21"/>
    <w:rsid w:val="00952474"/>
    <w:rsid w:val="0095418A"/>
    <w:rsid w:val="009546FE"/>
    <w:rsid w:val="00956888"/>
    <w:rsid w:val="0096047D"/>
    <w:rsid w:val="00961867"/>
    <w:rsid w:val="0096366E"/>
    <w:rsid w:val="009650AB"/>
    <w:rsid w:val="00965BCC"/>
    <w:rsid w:val="00965C66"/>
    <w:rsid w:val="00967044"/>
    <w:rsid w:val="00967E70"/>
    <w:rsid w:val="0097025B"/>
    <w:rsid w:val="00973A4F"/>
    <w:rsid w:val="0097583E"/>
    <w:rsid w:val="00977940"/>
    <w:rsid w:val="00980279"/>
    <w:rsid w:val="00980F0F"/>
    <w:rsid w:val="00981EB9"/>
    <w:rsid w:val="0098496C"/>
    <w:rsid w:val="00985777"/>
    <w:rsid w:val="0099201B"/>
    <w:rsid w:val="00993020"/>
    <w:rsid w:val="00996862"/>
    <w:rsid w:val="00996EA6"/>
    <w:rsid w:val="009A26AA"/>
    <w:rsid w:val="009A399C"/>
    <w:rsid w:val="009A4F7B"/>
    <w:rsid w:val="009A75AA"/>
    <w:rsid w:val="009B1E09"/>
    <w:rsid w:val="009B5EDA"/>
    <w:rsid w:val="009C1434"/>
    <w:rsid w:val="009C3AEE"/>
    <w:rsid w:val="009C40DE"/>
    <w:rsid w:val="009C5E8B"/>
    <w:rsid w:val="009C6BCA"/>
    <w:rsid w:val="009C77F7"/>
    <w:rsid w:val="009C7F4C"/>
    <w:rsid w:val="009D0304"/>
    <w:rsid w:val="009D4F78"/>
    <w:rsid w:val="009D6185"/>
    <w:rsid w:val="009D6C5D"/>
    <w:rsid w:val="009D7290"/>
    <w:rsid w:val="009D7956"/>
    <w:rsid w:val="009D7DF5"/>
    <w:rsid w:val="009E5EDE"/>
    <w:rsid w:val="009E7208"/>
    <w:rsid w:val="009E77A1"/>
    <w:rsid w:val="009F0AEF"/>
    <w:rsid w:val="009F215E"/>
    <w:rsid w:val="009F4B7D"/>
    <w:rsid w:val="009F5E84"/>
    <w:rsid w:val="009F7DCC"/>
    <w:rsid w:val="009F7DE7"/>
    <w:rsid w:val="009F7E80"/>
    <w:rsid w:val="00A0033C"/>
    <w:rsid w:val="00A01DA3"/>
    <w:rsid w:val="00A02682"/>
    <w:rsid w:val="00A0337B"/>
    <w:rsid w:val="00A04A73"/>
    <w:rsid w:val="00A05EF4"/>
    <w:rsid w:val="00A11CDE"/>
    <w:rsid w:val="00A12F16"/>
    <w:rsid w:val="00A12F6B"/>
    <w:rsid w:val="00A16078"/>
    <w:rsid w:val="00A204BF"/>
    <w:rsid w:val="00A23B79"/>
    <w:rsid w:val="00A23E7B"/>
    <w:rsid w:val="00A24884"/>
    <w:rsid w:val="00A253ED"/>
    <w:rsid w:val="00A25E1D"/>
    <w:rsid w:val="00A3027F"/>
    <w:rsid w:val="00A3100D"/>
    <w:rsid w:val="00A31729"/>
    <w:rsid w:val="00A348E8"/>
    <w:rsid w:val="00A35F92"/>
    <w:rsid w:val="00A36C69"/>
    <w:rsid w:val="00A36D58"/>
    <w:rsid w:val="00A4065E"/>
    <w:rsid w:val="00A40B63"/>
    <w:rsid w:val="00A415A6"/>
    <w:rsid w:val="00A42858"/>
    <w:rsid w:val="00A42A68"/>
    <w:rsid w:val="00A44DBD"/>
    <w:rsid w:val="00A45597"/>
    <w:rsid w:val="00A45E93"/>
    <w:rsid w:val="00A46598"/>
    <w:rsid w:val="00A4687B"/>
    <w:rsid w:val="00A51E3E"/>
    <w:rsid w:val="00A52507"/>
    <w:rsid w:val="00A539E2"/>
    <w:rsid w:val="00A53D99"/>
    <w:rsid w:val="00A546C7"/>
    <w:rsid w:val="00A5497D"/>
    <w:rsid w:val="00A55131"/>
    <w:rsid w:val="00A57B5E"/>
    <w:rsid w:val="00A6204A"/>
    <w:rsid w:val="00A62093"/>
    <w:rsid w:val="00A62D0C"/>
    <w:rsid w:val="00A63D72"/>
    <w:rsid w:val="00A646A4"/>
    <w:rsid w:val="00A646ED"/>
    <w:rsid w:val="00A66F94"/>
    <w:rsid w:val="00A70C87"/>
    <w:rsid w:val="00A73B92"/>
    <w:rsid w:val="00A73D79"/>
    <w:rsid w:val="00A754A7"/>
    <w:rsid w:val="00A77300"/>
    <w:rsid w:val="00A80027"/>
    <w:rsid w:val="00A82B9F"/>
    <w:rsid w:val="00A84F49"/>
    <w:rsid w:val="00A90266"/>
    <w:rsid w:val="00A908F1"/>
    <w:rsid w:val="00A9151D"/>
    <w:rsid w:val="00A9294D"/>
    <w:rsid w:val="00A944D9"/>
    <w:rsid w:val="00AA072A"/>
    <w:rsid w:val="00AA106A"/>
    <w:rsid w:val="00AA1274"/>
    <w:rsid w:val="00AA26C4"/>
    <w:rsid w:val="00AA3AAC"/>
    <w:rsid w:val="00AA44FD"/>
    <w:rsid w:val="00AA45D9"/>
    <w:rsid w:val="00AA4FA1"/>
    <w:rsid w:val="00AA5C9C"/>
    <w:rsid w:val="00AA5CB0"/>
    <w:rsid w:val="00AB1436"/>
    <w:rsid w:val="00AB2842"/>
    <w:rsid w:val="00AB547C"/>
    <w:rsid w:val="00AB797B"/>
    <w:rsid w:val="00AC3A68"/>
    <w:rsid w:val="00AC4775"/>
    <w:rsid w:val="00AC6C21"/>
    <w:rsid w:val="00AC6F53"/>
    <w:rsid w:val="00AC70CF"/>
    <w:rsid w:val="00AC7EB2"/>
    <w:rsid w:val="00AD13FF"/>
    <w:rsid w:val="00AD2D51"/>
    <w:rsid w:val="00AD2FA4"/>
    <w:rsid w:val="00AD32F3"/>
    <w:rsid w:val="00AD5D42"/>
    <w:rsid w:val="00AD67AA"/>
    <w:rsid w:val="00AE10F0"/>
    <w:rsid w:val="00AE13B1"/>
    <w:rsid w:val="00AE2794"/>
    <w:rsid w:val="00AE2ABB"/>
    <w:rsid w:val="00AE3665"/>
    <w:rsid w:val="00AE4285"/>
    <w:rsid w:val="00AE5998"/>
    <w:rsid w:val="00AE61EC"/>
    <w:rsid w:val="00AF325D"/>
    <w:rsid w:val="00AF3DC6"/>
    <w:rsid w:val="00AF403D"/>
    <w:rsid w:val="00AF5CE9"/>
    <w:rsid w:val="00AF65B7"/>
    <w:rsid w:val="00B02B4F"/>
    <w:rsid w:val="00B037E5"/>
    <w:rsid w:val="00B03F4D"/>
    <w:rsid w:val="00B057DE"/>
    <w:rsid w:val="00B07BA6"/>
    <w:rsid w:val="00B10B9F"/>
    <w:rsid w:val="00B12B0E"/>
    <w:rsid w:val="00B12EDE"/>
    <w:rsid w:val="00B12F08"/>
    <w:rsid w:val="00B1537A"/>
    <w:rsid w:val="00B15489"/>
    <w:rsid w:val="00B16B41"/>
    <w:rsid w:val="00B2221E"/>
    <w:rsid w:val="00B2435A"/>
    <w:rsid w:val="00B25878"/>
    <w:rsid w:val="00B25BAC"/>
    <w:rsid w:val="00B264A3"/>
    <w:rsid w:val="00B275D2"/>
    <w:rsid w:val="00B3011B"/>
    <w:rsid w:val="00B33342"/>
    <w:rsid w:val="00B359BD"/>
    <w:rsid w:val="00B36144"/>
    <w:rsid w:val="00B36EDB"/>
    <w:rsid w:val="00B37B82"/>
    <w:rsid w:val="00B40659"/>
    <w:rsid w:val="00B40FE6"/>
    <w:rsid w:val="00B43138"/>
    <w:rsid w:val="00B43C20"/>
    <w:rsid w:val="00B44B47"/>
    <w:rsid w:val="00B4504B"/>
    <w:rsid w:val="00B46186"/>
    <w:rsid w:val="00B46C33"/>
    <w:rsid w:val="00B51C28"/>
    <w:rsid w:val="00B526AF"/>
    <w:rsid w:val="00B52724"/>
    <w:rsid w:val="00B537F9"/>
    <w:rsid w:val="00B554B5"/>
    <w:rsid w:val="00B555FE"/>
    <w:rsid w:val="00B56129"/>
    <w:rsid w:val="00B56558"/>
    <w:rsid w:val="00B567DC"/>
    <w:rsid w:val="00B56C02"/>
    <w:rsid w:val="00B57744"/>
    <w:rsid w:val="00B57FA1"/>
    <w:rsid w:val="00B618ED"/>
    <w:rsid w:val="00B62A97"/>
    <w:rsid w:val="00B71FAD"/>
    <w:rsid w:val="00B75CC4"/>
    <w:rsid w:val="00B768C6"/>
    <w:rsid w:val="00B84465"/>
    <w:rsid w:val="00B84ED3"/>
    <w:rsid w:val="00B85F3B"/>
    <w:rsid w:val="00B87BAB"/>
    <w:rsid w:val="00B91EE2"/>
    <w:rsid w:val="00B92385"/>
    <w:rsid w:val="00B94B83"/>
    <w:rsid w:val="00B9537B"/>
    <w:rsid w:val="00B9597D"/>
    <w:rsid w:val="00BA3B9F"/>
    <w:rsid w:val="00BA460A"/>
    <w:rsid w:val="00BA4DCA"/>
    <w:rsid w:val="00BA513F"/>
    <w:rsid w:val="00BA5310"/>
    <w:rsid w:val="00BA5811"/>
    <w:rsid w:val="00BB192D"/>
    <w:rsid w:val="00BB4053"/>
    <w:rsid w:val="00BB7929"/>
    <w:rsid w:val="00BC12E6"/>
    <w:rsid w:val="00BC6A7B"/>
    <w:rsid w:val="00BC7183"/>
    <w:rsid w:val="00BD20B5"/>
    <w:rsid w:val="00BD3FCE"/>
    <w:rsid w:val="00BD41FE"/>
    <w:rsid w:val="00BD49DA"/>
    <w:rsid w:val="00BD5E70"/>
    <w:rsid w:val="00BD6199"/>
    <w:rsid w:val="00BD68B8"/>
    <w:rsid w:val="00BD6FEA"/>
    <w:rsid w:val="00BD74EC"/>
    <w:rsid w:val="00BD76FF"/>
    <w:rsid w:val="00BD7D93"/>
    <w:rsid w:val="00BE1120"/>
    <w:rsid w:val="00BE11D1"/>
    <w:rsid w:val="00BE237C"/>
    <w:rsid w:val="00BE5074"/>
    <w:rsid w:val="00BE6637"/>
    <w:rsid w:val="00BE7263"/>
    <w:rsid w:val="00BF21C9"/>
    <w:rsid w:val="00BF273B"/>
    <w:rsid w:val="00BF305A"/>
    <w:rsid w:val="00BF3B87"/>
    <w:rsid w:val="00BF3F98"/>
    <w:rsid w:val="00BF536D"/>
    <w:rsid w:val="00BF7659"/>
    <w:rsid w:val="00BF7FAE"/>
    <w:rsid w:val="00C0189D"/>
    <w:rsid w:val="00C02114"/>
    <w:rsid w:val="00C0317F"/>
    <w:rsid w:val="00C04487"/>
    <w:rsid w:val="00C0535D"/>
    <w:rsid w:val="00C0559A"/>
    <w:rsid w:val="00C06589"/>
    <w:rsid w:val="00C10830"/>
    <w:rsid w:val="00C11ABF"/>
    <w:rsid w:val="00C1709C"/>
    <w:rsid w:val="00C21ABE"/>
    <w:rsid w:val="00C260DC"/>
    <w:rsid w:val="00C321D1"/>
    <w:rsid w:val="00C32437"/>
    <w:rsid w:val="00C32C98"/>
    <w:rsid w:val="00C37BA0"/>
    <w:rsid w:val="00C4262F"/>
    <w:rsid w:val="00C4497B"/>
    <w:rsid w:val="00C44BDF"/>
    <w:rsid w:val="00C45047"/>
    <w:rsid w:val="00C4552D"/>
    <w:rsid w:val="00C45D54"/>
    <w:rsid w:val="00C46897"/>
    <w:rsid w:val="00C50AD2"/>
    <w:rsid w:val="00C5143B"/>
    <w:rsid w:val="00C60657"/>
    <w:rsid w:val="00C607E0"/>
    <w:rsid w:val="00C64097"/>
    <w:rsid w:val="00C64CE0"/>
    <w:rsid w:val="00C65DB8"/>
    <w:rsid w:val="00C674F0"/>
    <w:rsid w:val="00C67EDE"/>
    <w:rsid w:val="00C71328"/>
    <w:rsid w:val="00C71605"/>
    <w:rsid w:val="00C71BDF"/>
    <w:rsid w:val="00C73358"/>
    <w:rsid w:val="00C74EE0"/>
    <w:rsid w:val="00C751AB"/>
    <w:rsid w:val="00C759C3"/>
    <w:rsid w:val="00C773EA"/>
    <w:rsid w:val="00C80888"/>
    <w:rsid w:val="00C83B38"/>
    <w:rsid w:val="00C842DE"/>
    <w:rsid w:val="00C84858"/>
    <w:rsid w:val="00C85968"/>
    <w:rsid w:val="00C866B4"/>
    <w:rsid w:val="00C873C7"/>
    <w:rsid w:val="00C90EEB"/>
    <w:rsid w:val="00C91B0E"/>
    <w:rsid w:val="00C91F02"/>
    <w:rsid w:val="00C928FB"/>
    <w:rsid w:val="00C92EF3"/>
    <w:rsid w:val="00C938C1"/>
    <w:rsid w:val="00C94289"/>
    <w:rsid w:val="00C956C0"/>
    <w:rsid w:val="00CA1ED4"/>
    <w:rsid w:val="00CA2BC6"/>
    <w:rsid w:val="00CA4DCE"/>
    <w:rsid w:val="00CA595F"/>
    <w:rsid w:val="00CA6E69"/>
    <w:rsid w:val="00CB171C"/>
    <w:rsid w:val="00CB1A07"/>
    <w:rsid w:val="00CB1A4B"/>
    <w:rsid w:val="00CB2142"/>
    <w:rsid w:val="00CB2396"/>
    <w:rsid w:val="00CB248A"/>
    <w:rsid w:val="00CB4F20"/>
    <w:rsid w:val="00CB58B2"/>
    <w:rsid w:val="00CB697F"/>
    <w:rsid w:val="00CB6B80"/>
    <w:rsid w:val="00CC0CD2"/>
    <w:rsid w:val="00CC2025"/>
    <w:rsid w:val="00CC4EDE"/>
    <w:rsid w:val="00CC6E53"/>
    <w:rsid w:val="00CD1118"/>
    <w:rsid w:val="00CD1FB4"/>
    <w:rsid w:val="00CD3201"/>
    <w:rsid w:val="00CD3314"/>
    <w:rsid w:val="00CD45E6"/>
    <w:rsid w:val="00CD60F2"/>
    <w:rsid w:val="00CD656F"/>
    <w:rsid w:val="00CD6DCB"/>
    <w:rsid w:val="00CE0BCB"/>
    <w:rsid w:val="00CE0F67"/>
    <w:rsid w:val="00CE14D8"/>
    <w:rsid w:val="00CE1BCF"/>
    <w:rsid w:val="00CE1E92"/>
    <w:rsid w:val="00CE1F83"/>
    <w:rsid w:val="00CE51F2"/>
    <w:rsid w:val="00CF1620"/>
    <w:rsid w:val="00CF225E"/>
    <w:rsid w:val="00CF2927"/>
    <w:rsid w:val="00CF45D0"/>
    <w:rsid w:val="00CF47A1"/>
    <w:rsid w:val="00CF5154"/>
    <w:rsid w:val="00CF54F4"/>
    <w:rsid w:val="00CF5996"/>
    <w:rsid w:val="00CF6F12"/>
    <w:rsid w:val="00CF73B7"/>
    <w:rsid w:val="00D028E6"/>
    <w:rsid w:val="00D04A04"/>
    <w:rsid w:val="00D06D7A"/>
    <w:rsid w:val="00D074FD"/>
    <w:rsid w:val="00D1389B"/>
    <w:rsid w:val="00D14BA2"/>
    <w:rsid w:val="00D15766"/>
    <w:rsid w:val="00D17275"/>
    <w:rsid w:val="00D21F3F"/>
    <w:rsid w:val="00D22B8F"/>
    <w:rsid w:val="00D23514"/>
    <w:rsid w:val="00D24315"/>
    <w:rsid w:val="00D27C42"/>
    <w:rsid w:val="00D30241"/>
    <w:rsid w:val="00D3027B"/>
    <w:rsid w:val="00D31006"/>
    <w:rsid w:val="00D3209C"/>
    <w:rsid w:val="00D32EEC"/>
    <w:rsid w:val="00D32F28"/>
    <w:rsid w:val="00D3348D"/>
    <w:rsid w:val="00D361F3"/>
    <w:rsid w:val="00D40229"/>
    <w:rsid w:val="00D42459"/>
    <w:rsid w:val="00D46238"/>
    <w:rsid w:val="00D46FCA"/>
    <w:rsid w:val="00D472E8"/>
    <w:rsid w:val="00D50650"/>
    <w:rsid w:val="00D51118"/>
    <w:rsid w:val="00D511CB"/>
    <w:rsid w:val="00D51D7D"/>
    <w:rsid w:val="00D521FA"/>
    <w:rsid w:val="00D52F4D"/>
    <w:rsid w:val="00D54029"/>
    <w:rsid w:val="00D5405C"/>
    <w:rsid w:val="00D54BF9"/>
    <w:rsid w:val="00D56606"/>
    <w:rsid w:val="00D57119"/>
    <w:rsid w:val="00D61282"/>
    <w:rsid w:val="00D6388E"/>
    <w:rsid w:val="00D64C5D"/>
    <w:rsid w:val="00D7022D"/>
    <w:rsid w:val="00D70585"/>
    <w:rsid w:val="00D70C59"/>
    <w:rsid w:val="00D719EA"/>
    <w:rsid w:val="00D73216"/>
    <w:rsid w:val="00D73AE0"/>
    <w:rsid w:val="00D74B95"/>
    <w:rsid w:val="00D77301"/>
    <w:rsid w:val="00D80A8F"/>
    <w:rsid w:val="00D80AAF"/>
    <w:rsid w:val="00D82C62"/>
    <w:rsid w:val="00D849C6"/>
    <w:rsid w:val="00D87B5E"/>
    <w:rsid w:val="00D905FC"/>
    <w:rsid w:val="00D90AB5"/>
    <w:rsid w:val="00D936EC"/>
    <w:rsid w:val="00D93BA5"/>
    <w:rsid w:val="00D94CBF"/>
    <w:rsid w:val="00D961C7"/>
    <w:rsid w:val="00D96EAC"/>
    <w:rsid w:val="00DA02B8"/>
    <w:rsid w:val="00DA5E4A"/>
    <w:rsid w:val="00DB08DB"/>
    <w:rsid w:val="00DB2043"/>
    <w:rsid w:val="00DB2CFD"/>
    <w:rsid w:val="00DB5DB7"/>
    <w:rsid w:val="00DB61D3"/>
    <w:rsid w:val="00DB62DB"/>
    <w:rsid w:val="00DB777B"/>
    <w:rsid w:val="00DC1E00"/>
    <w:rsid w:val="00DC23BE"/>
    <w:rsid w:val="00DC5418"/>
    <w:rsid w:val="00DC5D57"/>
    <w:rsid w:val="00DC6DF3"/>
    <w:rsid w:val="00DC75AC"/>
    <w:rsid w:val="00DD0375"/>
    <w:rsid w:val="00DD2413"/>
    <w:rsid w:val="00DD2959"/>
    <w:rsid w:val="00DD34EF"/>
    <w:rsid w:val="00DE00A1"/>
    <w:rsid w:val="00DE22DE"/>
    <w:rsid w:val="00DE58B9"/>
    <w:rsid w:val="00DE5C2E"/>
    <w:rsid w:val="00DE64BF"/>
    <w:rsid w:val="00DF0E31"/>
    <w:rsid w:val="00DF36FE"/>
    <w:rsid w:val="00DF3C78"/>
    <w:rsid w:val="00DF4301"/>
    <w:rsid w:val="00DF6086"/>
    <w:rsid w:val="00E00B8A"/>
    <w:rsid w:val="00E00C1D"/>
    <w:rsid w:val="00E00E01"/>
    <w:rsid w:val="00E00F7A"/>
    <w:rsid w:val="00E01FFA"/>
    <w:rsid w:val="00E02056"/>
    <w:rsid w:val="00E02752"/>
    <w:rsid w:val="00E04849"/>
    <w:rsid w:val="00E06752"/>
    <w:rsid w:val="00E07126"/>
    <w:rsid w:val="00E11274"/>
    <w:rsid w:val="00E11ADA"/>
    <w:rsid w:val="00E1335B"/>
    <w:rsid w:val="00E14E81"/>
    <w:rsid w:val="00E1660D"/>
    <w:rsid w:val="00E209C9"/>
    <w:rsid w:val="00E20A03"/>
    <w:rsid w:val="00E22719"/>
    <w:rsid w:val="00E22A15"/>
    <w:rsid w:val="00E23183"/>
    <w:rsid w:val="00E24D43"/>
    <w:rsid w:val="00E27B4E"/>
    <w:rsid w:val="00E30A4E"/>
    <w:rsid w:val="00E30AB1"/>
    <w:rsid w:val="00E3514F"/>
    <w:rsid w:val="00E352A0"/>
    <w:rsid w:val="00E4081B"/>
    <w:rsid w:val="00E409DB"/>
    <w:rsid w:val="00E4629D"/>
    <w:rsid w:val="00E464ED"/>
    <w:rsid w:val="00E47B0A"/>
    <w:rsid w:val="00E50AC6"/>
    <w:rsid w:val="00E52726"/>
    <w:rsid w:val="00E52D89"/>
    <w:rsid w:val="00E57425"/>
    <w:rsid w:val="00E5784D"/>
    <w:rsid w:val="00E57DDC"/>
    <w:rsid w:val="00E619CD"/>
    <w:rsid w:val="00E623B5"/>
    <w:rsid w:val="00E62703"/>
    <w:rsid w:val="00E648B9"/>
    <w:rsid w:val="00E6516E"/>
    <w:rsid w:val="00E66265"/>
    <w:rsid w:val="00E664AB"/>
    <w:rsid w:val="00E66B7E"/>
    <w:rsid w:val="00E66DE9"/>
    <w:rsid w:val="00E67F41"/>
    <w:rsid w:val="00E70A8C"/>
    <w:rsid w:val="00E71DB4"/>
    <w:rsid w:val="00E73146"/>
    <w:rsid w:val="00E7394D"/>
    <w:rsid w:val="00E739CA"/>
    <w:rsid w:val="00E747FC"/>
    <w:rsid w:val="00E763DA"/>
    <w:rsid w:val="00E81C3E"/>
    <w:rsid w:val="00E81DCD"/>
    <w:rsid w:val="00E83357"/>
    <w:rsid w:val="00E85D12"/>
    <w:rsid w:val="00E86380"/>
    <w:rsid w:val="00E913F7"/>
    <w:rsid w:val="00E91CFA"/>
    <w:rsid w:val="00E924CE"/>
    <w:rsid w:val="00E94832"/>
    <w:rsid w:val="00E94C3C"/>
    <w:rsid w:val="00E95A3C"/>
    <w:rsid w:val="00E96583"/>
    <w:rsid w:val="00E967E8"/>
    <w:rsid w:val="00E97BB1"/>
    <w:rsid w:val="00EA01FD"/>
    <w:rsid w:val="00EA0D9F"/>
    <w:rsid w:val="00EA1802"/>
    <w:rsid w:val="00EA405F"/>
    <w:rsid w:val="00EA4922"/>
    <w:rsid w:val="00EA4C38"/>
    <w:rsid w:val="00EA57AA"/>
    <w:rsid w:val="00EA7402"/>
    <w:rsid w:val="00EB2DFD"/>
    <w:rsid w:val="00EB4B1A"/>
    <w:rsid w:val="00EB5807"/>
    <w:rsid w:val="00EB634D"/>
    <w:rsid w:val="00EB651D"/>
    <w:rsid w:val="00EB664E"/>
    <w:rsid w:val="00EB769B"/>
    <w:rsid w:val="00EC130F"/>
    <w:rsid w:val="00EC2B4C"/>
    <w:rsid w:val="00EC456A"/>
    <w:rsid w:val="00EC4B1C"/>
    <w:rsid w:val="00EC5CC9"/>
    <w:rsid w:val="00EC69AE"/>
    <w:rsid w:val="00EC6D4D"/>
    <w:rsid w:val="00EC765C"/>
    <w:rsid w:val="00ED1A19"/>
    <w:rsid w:val="00ED1DF1"/>
    <w:rsid w:val="00ED28FA"/>
    <w:rsid w:val="00ED393D"/>
    <w:rsid w:val="00EE28DB"/>
    <w:rsid w:val="00EE5FC4"/>
    <w:rsid w:val="00EE6F2E"/>
    <w:rsid w:val="00EF079F"/>
    <w:rsid w:val="00EF2754"/>
    <w:rsid w:val="00EF60AF"/>
    <w:rsid w:val="00EF60E7"/>
    <w:rsid w:val="00F00AE6"/>
    <w:rsid w:val="00F023B0"/>
    <w:rsid w:val="00F02982"/>
    <w:rsid w:val="00F029F5"/>
    <w:rsid w:val="00F03C5C"/>
    <w:rsid w:val="00F04C2C"/>
    <w:rsid w:val="00F053FC"/>
    <w:rsid w:val="00F0724E"/>
    <w:rsid w:val="00F07CBA"/>
    <w:rsid w:val="00F12226"/>
    <w:rsid w:val="00F129BA"/>
    <w:rsid w:val="00F1452D"/>
    <w:rsid w:val="00F14572"/>
    <w:rsid w:val="00F14C8C"/>
    <w:rsid w:val="00F1520B"/>
    <w:rsid w:val="00F20200"/>
    <w:rsid w:val="00F20314"/>
    <w:rsid w:val="00F21D0F"/>
    <w:rsid w:val="00F21D1F"/>
    <w:rsid w:val="00F233B4"/>
    <w:rsid w:val="00F24742"/>
    <w:rsid w:val="00F251C5"/>
    <w:rsid w:val="00F25B63"/>
    <w:rsid w:val="00F2722A"/>
    <w:rsid w:val="00F3024B"/>
    <w:rsid w:val="00F3324E"/>
    <w:rsid w:val="00F33300"/>
    <w:rsid w:val="00F345B7"/>
    <w:rsid w:val="00F34834"/>
    <w:rsid w:val="00F3568E"/>
    <w:rsid w:val="00F375FD"/>
    <w:rsid w:val="00F430C6"/>
    <w:rsid w:val="00F43613"/>
    <w:rsid w:val="00F4372D"/>
    <w:rsid w:val="00F44ED3"/>
    <w:rsid w:val="00F45311"/>
    <w:rsid w:val="00F45433"/>
    <w:rsid w:val="00F46B7E"/>
    <w:rsid w:val="00F52562"/>
    <w:rsid w:val="00F5276C"/>
    <w:rsid w:val="00F53CE1"/>
    <w:rsid w:val="00F53F46"/>
    <w:rsid w:val="00F53F53"/>
    <w:rsid w:val="00F546AE"/>
    <w:rsid w:val="00F55E6E"/>
    <w:rsid w:val="00F560BD"/>
    <w:rsid w:val="00F56E9A"/>
    <w:rsid w:val="00F56EF8"/>
    <w:rsid w:val="00F57009"/>
    <w:rsid w:val="00F57C66"/>
    <w:rsid w:val="00F57EAA"/>
    <w:rsid w:val="00F60072"/>
    <w:rsid w:val="00F62923"/>
    <w:rsid w:val="00F62D4C"/>
    <w:rsid w:val="00F63ADA"/>
    <w:rsid w:val="00F65189"/>
    <w:rsid w:val="00F6646D"/>
    <w:rsid w:val="00F66812"/>
    <w:rsid w:val="00F67B3F"/>
    <w:rsid w:val="00F70E27"/>
    <w:rsid w:val="00F712AC"/>
    <w:rsid w:val="00F715C2"/>
    <w:rsid w:val="00F721B0"/>
    <w:rsid w:val="00F725AC"/>
    <w:rsid w:val="00F7349F"/>
    <w:rsid w:val="00F73732"/>
    <w:rsid w:val="00F77AFE"/>
    <w:rsid w:val="00F80195"/>
    <w:rsid w:val="00F8302E"/>
    <w:rsid w:val="00F8525D"/>
    <w:rsid w:val="00F8579D"/>
    <w:rsid w:val="00F85F36"/>
    <w:rsid w:val="00F878E8"/>
    <w:rsid w:val="00F95067"/>
    <w:rsid w:val="00F95C9F"/>
    <w:rsid w:val="00F96126"/>
    <w:rsid w:val="00FA007F"/>
    <w:rsid w:val="00FA601A"/>
    <w:rsid w:val="00FA70BF"/>
    <w:rsid w:val="00FB039D"/>
    <w:rsid w:val="00FB058B"/>
    <w:rsid w:val="00FB0E24"/>
    <w:rsid w:val="00FB1922"/>
    <w:rsid w:val="00FB3E17"/>
    <w:rsid w:val="00FB51C5"/>
    <w:rsid w:val="00FB5BD6"/>
    <w:rsid w:val="00FB63E5"/>
    <w:rsid w:val="00FC0073"/>
    <w:rsid w:val="00FC00D4"/>
    <w:rsid w:val="00FC16A4"/>
    <w:rsid w:val="00FC2C8D"/>
    <w:rsid w:val="00FC3AF3"/>
    <w:rsid w:val="00FC414F"/>
    <w:rsid w:val="00FC4E88"/>
    <w:rsid w:val="00FC6D73"/>
    <w:rsid w:val="00FC7201"/>
    <w:rsid w:val="00FC7305"/>
    <w:rsid w:val="00FD0483"/>
    <w:rsid w:val="00FD057C"/>
    <w:rsid w:val="00FD1996"/>
    <w:rsid w:val="00FD1B3B"/>
    <w:rsid w:val="00FD1CF4"/>
    <w:rsid w:val="00FD1F32"/>
    <w:rsid w:val="00FD3EF6"/>
    <w:rsid w:val="00FD4E4B"/>
    <w:rsid w:val="00FD683B"/>
    <w:rsid w:val="00FE1A4D"/>
    <w:rsid w:val="00FE1A54"/>
    <w:rsid w:val="00FE4263"/>
    <w:rsid w:val="00FE60F3"/>
    <w:rsid w:val="00FE712D"/>
    <w:rsid w:val="00FE7AC3"/>
    <w:rsid w:val="00FF3FBA"/>
    <w:rsid w:val="00FF5199"/>
    <w:rsid w:val="00FF5E14"/>
    <w:rsid w:val="00FF6B0A"/>
    <w:rsid w:val="00FF7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5E10DB-1276-4513-9FCA-4650DC4E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045D"/>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qFormat/>
    <w:pPr>
      <w:keepNext/>
      <w:keepLines/>
      <w:spacing w:before="360" w:after="80"/>
      <w:outlineLvl w:val="1"/>
    </w:pPr>
    <w:rPr>
      <w:b/>
      <w:sz w:val="36"/>
      <w:szCs w:val="36"/>
    </w:rPr>
  </w:style>
  <w:style w:type="paragraph" w:styleId="Nagwek3">
    <w:name w:val="heading 3"/>
    <w:basedOn w:val="Normalny"/>
    <w:next w:val="Normalny"/>
    <w:link w:val="Nagwek3Znak"/>
    <w:qFormat/>
    <w:pPr>
      <w:keepNext/>
      <w:keepLines/>
      <w:spacing w:before="280" w:after="80"/>
      <w:outlineLvl w:val="2"/>
    </w:pPr>
    <w:rPr>
      <w:b/>
      <w:sz w:val="28"/>
      <w:szCs w:val="28"/>
    </w:rPr>
  </w:style>
  <w:style w:type="paragraph" w:styleId="Nagwek4">
    <w:name w:val="heading 4"/>
    <w:basedOn w:val="Normalny"/>
    <w:next w:val="Normalny"/>
    <w:link w:val="Nagwek4Znak"/>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link w:val="Nagwek6Znak"/>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Georgia" w:hAnsi="Georgia" w:cs="Georgia"/>
      <w:i/>
      <w:color w:val="666666"/>
      <w:sz w:val="48"/>
      <w:szCs w:val="48"/>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70" w:type="dxa"/>
        <w:right w:w="70"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styleId="Nagwek">
    <w:name w:val="header"/>
    <w:basedOn w:val="Normalny"/>
    <w:link w:val="NagwekZnak"/>
    <w:locked/>
    <w:rsid w:val="003C3A00"/>
    <w:pPr>
      <w:tabs>
        <w:tab w:val="center" w:pos="4536"/>
        <w:tab w:val="right" w:pos="9072"/>
      </w:tabs>
    </w:pPr>
  </w:style>
  <w:style w:type="character" w:customStyle="1" w:styleId="NagwekZnak">
    <w:name w:val="Nagłówek Znak"/>
    <w:link w:val="Nagwek"/>
    <w:semiHidden/>
    <w:locked/>
    <w:rPr>
      <w:sz w:val="20"/>
    </w:rPr>
  </w:style>
  <w:style w:type="paragraph" w:styleId="Stopka">
    <w:name w:val="footer"/>
    <w:basedOn w:val="Normalny"/>
    <w:link w:val="StopkaZnak"/>
    <w:locked/>
    <w:rsid w:val="003C3A00"/>
    <w:pPr>
      <w:tabs>
        <w:tab w:val="center" w:pos="4536"/>
        <w:tab w:val="right" w:pos="9072"/>
      </w:tabs>
    </w:pPr>
  </w:style>
  <w:style w:type="character" w:customStyle="1" w:styleId="StopkaZnak">
    <w:name w:val="Stopka Znak"/>
    <w:link w:val="Stopka"/>
    <w:semiHidden/>
    <w:locked/>
    <w:rPr>
      <w:sz w:val="20"/>
    </w:rPr>
  </w:style>
  <w:style w:type="paragraph" w:customStyle="1" w:styleId="Akapitzlist1">
    <w:name w:val="Akapit z listą1"/>
    <w:basedOn w:val="Normalny"/>
    <w:rsid w:val="00696789"/>
    <w:pPr>
      <w:widowControl w:val="0"/>
      <w:autoSpaceDE w:val="0"/>
      <w:autoSpaceDN w:val="0"/>
      <w:spacing w:before="6"/>
      <w:ind w:left="613" w:hanging="511"/>
    </w:pPr>
    <w:rPr>
      <w:sz w:val="22"/>
      <w:szCs w:val="22"/>
      <w:lang w:eastAsia="en-US"/>
    </w:rPr>
  </w:style>
  <w:style w:type="character" w:styleId="Odwoaniedokomentarza">
    <w:name w:val="annotation reference"/>
    <w:semiHidden/>
    <w:locked/>
    <w:rsid w:val="006C7A3F"/>
    <w:rPr>
      <w:sz w:val="16"/>
    </w:rPr>
  </w:style>
  <w:style w:type="paragraph" w:styleId="Tekstkomentarza">
    <w:name w:val="annotation text"/>
    <w:basedOn w:val="Normalny"/>
    <w:link w:val="TekstkomentarzaZnak"/>
    <w:semiHidden/>
    <w:locked/>
    <w:rsid w:val="006C7A3F"/>
    <w:rPr>
      <w:color w:val="000000"/>
    </w:rPr>
  </w:style>
  <w:style w:type="character" w:customStyle="1" w:styleId="TekstkomentarzaZnak">
    <w:name w:val="Tekst komentarza Znak"/>
    <w:link w:val="Tekstkomentarza"/>
    <w:semiHidden/>
    <w:locked/>
    <w:rPr>
      <w:sz w:val="20"/>
    </w:rPr>
  </w:style>
  <w:style w:type="paragraph" w:styleId="Tekstdymka">
    <w:name w:val="Balloon Text"/>
    <w:basedOn w:val="Normalny"/>
    <w:link w:val="TekstdymkaZnak"/>
    <w:semiHidden/>
    <w:locked/>
    <w:rsid w:val="006C7A3F"/>
    <w:rPr>
      <w:rFonts w:ascii="Tahoma" w:hAnsi="Tahoma" w:cs="Tahoma"/>
      <w:sz w:val="16"/>
      <w:szCs w:val="16"/>
    </w:rPr>
  </w:style>
  <w:style w:type="character" w:customStyle="1" w:styleId="TekstdymkaZnak">
    <w:name w:val="Tekst dymka Znak"/>
    <w:link w:val="Tekstdymka"/>
    <w:semiHidden/>
    <w:locked/>
    <w:rPr>
      <w:rFonts w:ascii="Segoe UI" w:hAnsi="Segoe UI"/>
      <w:sz w:val="18"/>
    </w:rPr>
  </w:style>
  <w:style w:type="paragraph" w:customStyle="1" w:styleId="msonormalcxsppierwsze">
    <w:name w:val="msonormalcxsppierwsze"/>
    <w:basedOn w:val="Normalny"/>
    <w:rsid w:val="00187282"/>
    <w:pPr>
      <w:spacing w:before="100" w:beforeAutospacing="1" w:after="100" w:afterAutospacing="1"/>
    </w:pPr>
    <w:rPr>
      <w:sz w:val="24"/>
      <w:szCs w:val="24"/>
    </w:rPr>
  </w:style>
  <w:style w:type="paragraph" w:customStyle="1" w:styleId="msonormalcxspdrugie">
    <w:name w:val="msonormalcxspdrugie"/>
    <w:basedOn w:val="Normalny"/>
    <w:rsid w:val="00187282"/>
    <w:pPr>
      <w:spacing w:before="100" w:beforeAutospacing="1" w:after="100" w:afterAutospacing="1"/>
    </w:pPr>
    <w:rPr>
      <w:sz w:val="24"/>
      <w:szCs w:val="24"/>
    </w:rPr>
  </w:style>
  <w:style w:type="table" w:styleId="Tabela-Siatka">
    <w:name w:val="Table Grid"/>
    <w:basedOn w:val="Standardowy"/>
    <w:locked/>
    <w:rsid w:val="00AA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
    <w:name w:val="Znak Znak1"/>
    <w:semiHidden/>
    <w:rsid w:val="00E619CD"/>
    <w:rPr>
      <w:color w:val="000000"/>
    </w:rPr>
  </w:style>
  <w:style w:type="paragraph" w:styleId="Tekstprzypisudolnego">
    <w:name w:val="footnote text"/>
    <w:basedOn w:val="Normalny"/>
    <w:link w:val="TekstprzypisudolnegoZnak"/>
    <w:locked/>
    <w:rsid w:val="00AA1274"/>
    <w:rPr>
      <w:color w:val="000000"/>
    </w:rPr>
  </w:style>
  <w:style w:type="character" w:customStyle="1" w:styleId="TekstprzypisudolnegoZnak">
    <w:name w:val="Tekst przypisu dolnego Znak"/>
    <w:link w:val="Tekstprzypisudolnego"/>
    <w:rsid w:val="00AA1274"/>
    <w:rPr>
      <w:color w:val="000000"/>
    </w:rPr>
  </w:style>
  <w:style w:type="character" w:styleId="Odwoanieprzypisudolnego">
    <w:name w:val="footnote reference"/>
    <w:locked/>
    <w:rsid w:val="00AA1274"/>
    <w:rPr>
      <w:vertAlign w:val="superscript"/>
    </w:rPr>
  </w:style>
  <w:style w:type="paragraph" w:styleId="Tematkomentarza">
    <w:name w:val="annotation subject"/>
    <w:basedOn w:val="Tekstkomentarza"/>
    <w:next w:val="Tekstkomentarza"/>
    <w:link w:val="TematkomentarzaZnak"/>
    <w:locked/>
    <w:rsid w:val="00790152"/>
    <w:rPr>
      <w:b/>
      <w:bCs/>
      <w:color w:val="auto"/>
    </w:rPr>
  </w:style>
  <w:style w:type="character" w:customStyle="1" w:styleId="TematkomentarzaZnak">
    <w:name w:val="Temat komentarza Znak"/>
    <w:link w:val="Tematkomentarza"/>
    <w:rsid w:val="00790152"/>
    <w:rPr>
      <w:b/>
      <w:bCs/>
      <w:sz w:val="20"/>
    </w:rPr>
  </w:style>
  <w:style w:type="paragraph" w:styleId="Zwykytekst">
    <w:name w:val="Plain Text"/>
    <w:basedOn w:val="Normalny"/>
    <w:link w:val="ZwykytekstZnak"/>
    <w:uiPriority w:val="99"/>
    <w:unhideWhenUsed/>
    <w:locked/>
    <w:rsid w:val="00EC456A"/>
    <w:rPr>
      <w:rFonts w:ascii="Calibri" w:eastAsia="Calibri" w:hAnsi="Calibri"/>
      <w:sz w:val="22"/>
      <w:szCs w:val="21"/>
      <w:lang w:eastAsia="en-US"/>
    </w:rPr>
  </w:style>
  <w:style w:type="character" w:customStyle="1" w:styleId="ZwykytekstZnak">
    <w:name w:val="Zwykły tekst Znak"/>
    <w:link w:val="Zwykytekst"/>
    <w:uiPriority w:val="99"/>
    <w:rsid w:val="00EC456A"/>
    <w:rPr>
      <w:rFonts w:ascii="Calibri" w:eastAsia="Calibri" w:hAnsi="Calibri"/>
      <w:sz w:val="22"/>
      <w:szCs w:val="21"/>
      <w:lang w:eastAsia="en-US"/>
    </w:rPr>
  </w:style>
  <w:style w:type="character" w:customStyle="1" w:styleId="markedcontent">
    <w:name w:val="markedcontent"/>
    <w:rsid w:val="00603D91"/>
  </w:style>
  <w:style w:type="paragraph" w:styleId="Akapitzlist">
    <w:name w:val="List Paragraph"/>
    <w:basedOn w:val="Normalny"/>
    <w:uiPriority w:val="34"/>
    <w:qFormat/>
    <w:rsid w:val="00603D91"/>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AC6F53"/>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5181676">
      <w:bodyDiv w:val="1"/>
      <w:marLeft w:val="0"/>
      <w:marRight w:val="0"/>
      <w:marTop w:val="0"/>
      <w:marBottom w:val="0"/>
      <w:divBdr>
        <w:top w:val="none" w:sz="0" w:space="0" w:color="auto"/>
        <w:left w:val="none" w:sz="0" w:space="0" w:color="auto"/>
        <w:bottom w:val="none" w:sz="0" w:space="0" w:color="auto"/>
        <w:right w:val="none" w:sz="0" w:space="0" w:color="auto"/>
      </w:divBdr>
    </w:div>
    <w:div w:id="8802832">
      <w:bodyDiv w:val="1"/>
      <w:marLeft w:val="0"/>
      <w:marRight w:val="0"/>
      <w:marTop w:val="0"/>
      <w:marBottom w:val="0"/>
      <w:divBdr>
        <w:top w:val="none" w:sz="0" w:space="0" w:color="auto"/>
        <w:left w:val="none" w:sz="0" w:space="0" w:color="auto"/>
        <w:bottom w:val="none" w:sz="0" w:space="0" w:color="auto"/>
        <w:right w:val="none" w:sz="0" w:space="0" w:color="auto"/>
      </w:divBdr>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446656347">
      <w:bodyDiv w:val="1"/>
      <w:marLeft w:val="0"/>
      <w:marRight w:val="0"/>
      <w:marTop w:val="0"/>
      <w:marBottom w:val="0"/>
      <w:divBdr>
        <w:top w:val="none" w:sz="0" w:space="0" w:color="auto"/>
        <w:left w:val="none" w:sz="0" w:space="0" w:color="auto"/>
        <w:bottom w:val="none" w:sz="0" w:space="0" w:color="auto"/>
        <w:right w:val="none" w:sz="0" w:space="0" w:color="auto"/>
      </w:divBdr>
    </w:div>
    <w:div w:id="1593585352">
      <w:bodyDiv w:val="1"/>
      <w:marLeft w:val="0"/>
      <w:marRight w:val="0"/>
      <w:marTop w:val="0"/>
      <w:marBottom w:val="0"/>
      <w:divBdr>
        <w:top w:val="none" w:sz="0" w:space="0" w:color="auto"/>
        <w:left w:val="none" w:sz="0" w:space="0" w:color="auto"/>
        <w:bottom w:val="none" w:sz="0" w:space="0" w:color="auto"/>
        <w:right w:val="none" w:sz="0" w:space="0" w:color="auto"/>
      </w:divBdr>
    </w:div>
    <w:div w:id="16455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3B86-671A-48F6-A668-7D830E5A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5508</Words>
  <Characters>33049</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Załącznik nr 5 do Uchwały nr 2637</vt:lpstr>
    </vt:vector>
  </TitlesOfParts>
  <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Uchwały nr 2774</dc:title>
  <dc:subject/>
  <dc:creator>Biuro Rekrutacji i Badania Losów Absolwentów</dc:creator>
  <cp:keywords/>
  <cp:lastModifiedBy>MKapera</cp:lastModifiedBy>
  <cp:revision>3</cp:revision>
  <cp:lastPrinted>2025-06-16T12:30:00Z</cp:lastPrinted>
  <dcterms:created xsi:type="dcterms:W3CDTF">2025-06-25T11:40:00Z</dcterms:created>
  <dcterms:modified xsi:type="dcterms:W3CDTF">2025-06-30T12:58:00Z</dcterms:modified>
</cp:coreProperties>
</file>