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BF" w:rsidRDefault="00E517ED" w:rsidP="00DC12BF">
      <w:pPr>
        <w:ind w:left="4956" w:firstLine="708"/>
      </w:pPr>
      <w:r>
        <w:tab/>
      </w:r>
      <w:r>
        <w:tab/>
        <w:t xml:space="preserve">Wrocław, </w:t>
      </w:r>
      <w:r w:rsidR="003E1F7C">
        <w:t>01.10</w:t>
      </w:r>
      <w:r w:rsidR="007C7E26">
        <w:t>.</w:t>
      </w:r>
      <w:r w:rsidR="00FC5E29">
        <w:t>202</w:t>
      </w:r>
      <w:r w:rsidR="00993D24">
        <w:t>5</w:t>
      </w:r>
      <w:r w:rsidR="00DC12BF">
        <w:t xml:space="preserve"> r.</w:t>
      </w:r>
    </w:p>
    <w:p w:rsidR="00D27F04" w:rsidRPr="00DA5D4A" w:rsidRDefault="00D27F04" w:rsidP="00DA5D4A">
      <w:pPr>
        <w:pStyle w:val="Nagwek1"/>
        <w:spacing w:line="276" w:lineRule="auto"/>
        <w:rPr>
          <w:b w:val="0"/>
        </w:rPr>
      </w:pPr>
      <w:r w:rsidRPr="00DA5D4A">
        <w:rPr>
          <w:b w:val="0"/>
        </w:rPr>
        <w:t xml:space="preserve">Katedra i Zakład </w:t>
      </w:r>
      <w:r w:rsidR="003E1F7C">
        <w:rPr>
          <w:b w:val="0"/>
        </w:rPr>
        <w:t>Chemii Organicznej i</w:t>
      </w:r>
      <w:r w:rsidR="00282215">
        <w:rPr>
          <w:b w:val="0"/>
        </w:rPr>
        <w:t xml:space="preserve"> </w:t>
      </w:r>
      <w:r w:rsidRPr="00DA5D4A">
        <w:rPr>
          <w:b w:val="0"/>
        </w:rPr>
        <w:t>Technologii Leków</w:t>
      </w:r>
    </w:p>
    <w:p w:rsidR="00D27F04" w:rsidRPr="00DA5D4A" w:rsidRDefault="00D27F04" w:rsidP="00DA5D4A">
      <w:pPr>
        <w:pStyle w:val="Nagwek1"/>
        <w:spacing w:line="276" w:lineRule="auto"/>
        <w:rPr>
          <w:b w:val="0"/>
        </w:rPr>
      </w:pPr>
      <w:r w:rsidRPr="00DA5D4A">
        <w:rPr>
          <w:b w:val="0"/>
        </w:rPr>
        <w:t>Uniwersytet Medyczny we Wrocławiu</w:t>
      </w:r>
    </w:p>
    <w:p w:rsidR="00D27F04" w:rsidRPr="00DA5D4A" w:rsidRDefault="000A174F" w:rsidP="00DA5D4A">
      <w:pPr>
        <w:spacing w:line="276" w:lineRule="auto"/>
      </w:pPr>
      <w:r>
        <w:t>I</w:t>
      </w:r>
      <w:r w:rsidR="0000301C">
        <w:t xml:space="preserve"> rok </w:t>
      </w:r>
      <w:r w:rsidR="00993D24">
        <w:t>Dietetyka 2025/2026</w:t>
      </w:r>
      <w:r w:rsidR="00D27F04" w:rsidRPr="00DA5D4A">
        <w:t xml:space="preserve">  r.</w:t>
      </w:r>
    </w:p>
    <w:p w:rsidR="00D27F04" w:rsidRPr="00D27F04" w:rsidRDefault="00D27F04" w:rsidP="00D27F04">
      <w:pPr>
        <w:spacing w:line="276" w:lineRule="auto"/>
        <w:jc w:val="center"/>
        <w:rPr>
          <w:b/>
          <w:u w:val="single"/>
        </w:rPr>
      </w:pPr>
    </w:p>
    <w:p w:rsidR="00E6683B" w:rsidRPr="00D27F04" w:rsidRDefault="008235FB">
      <w:pPr>
        <w:jc w:val="center"/>
        <w:rPr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R E G U L A M I N  </w:t>
      </w:r>
      <w:r w:rsidR="00E6683B" w:rsidRPr="00D27F04">
        <w:rPr>
          <w:sz w:val="48"/>
          <w:szCs w:val="48"/>
          <w:u w:val="single"/>
        </w:rPr>
        <w:t>pracowni studenckiej</w:t>
      </w:r>
    </w:p>
    <w:p w:rsidR="00E6683B" w:rsidRDefault="00E6683B">
      <w:pPr>
        <w:jc w:val="center"/>
        <w:rPr>
          <w:sz w:val="32"/>
          <w:u w:val="single"/>
        </w:rPr>
      </w:pPr>
    </w:p>
    <w:p w:rsidR="00E6683B" w:rsidRPr="00C359B0" w:rsidRDefault="001F695E" w:rsidP="00FD53F1">
      <w:pPr>
        <w:pStyle w:val="Nagwek3"/>
        <w:spacing w:line="276" w:lineRule="auto"/>
      </w:pPr>
      <w:r w:rsidRPr="00C359B0">
        <w:t xml:space="preserve">Ćwiczenia </w:t>
      </w:r>
      <w:r w:rsidR="00DA5D4A">
        <w:t xml:space="preserve">laboratoryjne z </w:t>
      </w:r>
      <w:r w:rsidR="000A174F">
        <w:t>chemii organicznej</w:t>
      </w:r>
    </w:p>
    <w:p w:rsidR="00E6683B" w:rsidRDefault="00E6683B" w:rsidP="00FD53F1">
      <w:pPr>
        <w:spacing w:line="276" w:lineRule="auto"/>
        <w:rPr>
          <w:sz w:val="28"/>
        </w:rPr>
      </w:pPr>
    </w:p>
    <w:p w:rsidR="00B55B8F" w:rsidRPr="00C359B0" w:rsidRDefault="00E6683B" w:rsidP="006824FA">
      <w:pPr>
        <w:pStyle w:val="Nagwek1"/>
        <w:spacing w:line="276" w:lineRule="auto"/>
        <w:jc w:val="center"/>
        <w:rPr>
          <w:color w:val="FF0000"/>
          <w:sz w:val="28"/>
          <w:szCs w:val="28"/>
          <w:u w:val="single"/>
        </w:rPr>
      </w:pPr>
      <w:r w:rsidRPr="00C359B0">
        <w:rPr>
          <w:color w:val="FF0000"/>
          <w:sz w:val="28"/>
          <w:szCs w:val="28"/>
          <w:u w:val="single"/>
        </w:rPr>
        <w:t>Przepisy porządkowe</w:t>
      </w:r>
    </w:p>
    <w:p w:rsidR="00FD53F1" w:rsidRDefault="00E062F1" w:rsidP="00FD53F1">
      <w:pPr>
        <w:spacing w:line="276" w:lineRule="auto"/>
        <w:jc w:val="center"/>
        <w:rPr>
          <w:sz w:val="20"/>
          <w:szCs w:val="20"/>
        </w:rPr>
      </w:pPr>
      <w:r w:rsidRPr="00E062F1">
        <w:rPr>
          <w:sz w:val="20"/>
          <w:szCs w:val="20"/>
        </w:rPr>
        <w:t>ć</w:t>
      </w:r>
      <w:r w:rsidR="00FD53F1" w:rsidRPr="00E062F1">
        <w:rPr>
          <w:sz w:val="20"/>
          <w:szCs w:val="20"/>
        </w:rPr>
        <w:t>wiczenia odbywają się w dniach i godzinach podanych w oddzielnym ogłoszeniu</w:t>
      </w:r>
    </w:p>
    <w:p w:rsidR="003E1F7C" w:rsidRPr="00E062F1" w:rsidRDefault="003E1F7C" w:rsidP="00FD53F1">
      <w:pPr>
        <w:spacing w:line="276" w:lineRule="auto"/>
        <w:jc w:val="center"/>
        <w:rPr>
          <w:sz w:val="20"/>
          <w:szCs w:val="20"/>
        </w:rPr>
      </w:pPr>
    </w:p>
    <w:p w:rsidR="00E6683B" w:rsidRDefault="00E6683B"/>
    <w:p w:rsidR="0000301C" w:rsidRDefault="00E6683B" w:rsidP="00993D24">
      <w:pPr>
        <w:numPr>
          <w:ilvl w:val="0"/>
          <w:numId w:val="1"/>
        </w:numPr>
        <w:spacing w:line="276" w:lineRule="auto"/>
        <w:jc w:val="both"/>
      </w:pPr>
      <w:r>
        <w:t>Studenci zobowiązani są do punktualnego r</w:t>
      </w:r>
      <w:r w:rsidR="0000301C">
        <w:t xml:space="preserve">ozpoczynania ćwiczeń – 15 minutowe spóźnienie uniemożliwia przystąpienie do wykonywania ćwiczeń i traktowane jest jako nieobecność nieusprawiedliwiona. </w:t>
      </w:r>
      <w:r w:rsidR="00D27F04">
        <w:t>Spóźnienie</w:t>
      </w:r>
      <w:r>
        <w:t xml:space="preserve"> należy zgłosić</w:t>
      </w:r>
      <w:r w:rsidR="00D27F04">
        <w:t xml:space="preserve"> asystentowi</w:t>
      </w:r>
      <w:r>
        <w:t xml:space="preserve"> i usprawiedliwić</w:t>
      </w:r>
      <w:r w:rsidR="0000301C">
        <w:t>.</w:t>
      </w:r>
    </w:p>
    <w:p w:rsidR="0000301C" w:rsidRPr="0000301C" w:rsidRDefault="0000301C" w:rsidP="00993D24">
      <w:pPr>
        <w:spacing w:line="276" w:lineRule="auto"/>
        <w:ind w:left="600"/>
        <w:jc w:val="both"/>
      </w:pPr>
    </w:p>
    <w:p w:rsidR="00993D24" w:rsidRPr="00632012" w:rsidRDefault="00993D24" w:rsidP="00993D2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contextualSpacing/>
        <w:jc w:val="both"/>
        <w:textDirection w:val="btLr"/>
        <w:textAlignment w:val="top"/>
        <w:outlineLvl w:val="0"/>
      </w:pPr>
      <w:r w:rsidRPr="00632012">
        <w:t xml:space="preserve">W przypadku nieobecności, o przyczynie i przewidywanym czasie trwania nieobecności student jest zobowiązany niezwłocznie powiadomić </w:t>
      </w:r>
      <w:r w:rsidRPr="00632012">
        <w:rPr>
          <w:u w:val="single"/>
        </w:rPr>
        <w:t>osobę prowadzącą zajęcia,</w:t>
      </w:r>
      <w:r w:rsidRPr="00632012">
        <w:t xml:space="preserve"> na których był nieobecny, wysyłając maila </w:t>
      </w:r>
      <w:r>
        <w:t xml:space="preserve">z formalnym usprawiedliwieniem </w:t>
      </w:r>
      <w:r w:rsidRPr="00632012">
        <w:t>z adresu w domenie student.umw.edu.pl.</w:t>
      </w:r>
      <w:r>
        <w:t xml:space="preserve">. </w:t>
      </w:r>
      <w:r w:rsidRPr="00632012">
        <w:t xml:space="preserve">Niezwłocznie po ustaniu nieobecności oryginał dokumentu, stanowiący podstawę do usprawiedliwienia należy dostarczyć </w:t>
      </w:r>
      <w:r w:rsidRPr="00632012">
        <w:rPr>
          <w:u w:val="single"/>
        </w:rPr>
        <w:t>do osoby prowadzącej zajęcia</w:t>
      </w:r>
      <w:r w:rsidRPr="00632012">
        <w:t>.</w:t>
      </w:r>
    </w:p>
    <w:p w:rsidR="00E96157" w:rsidRDefault="00E96157" w:rsidP="00993D24">
      <w:pPr>
        <w:spacing w:line="276" w:lineRule="auto"/>
      </w:pPr>
    </w:p>
    <w:p w:rsidR="00993D24" w:rsidRDefault="00993D24" w:rsidP="00993D2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contextualSpacing/>
        <w:jc w:val="both"/>
        <w:textDirection w:val="btLr"/>
        <w:textAlignment w:val="top"/>
        <w:outlineLvl w:val="0"/>
      </w:pPr>
      <w:r w:rsidRPr="00632012">
        <w:t>Student ma prawo do zrealizowania efektów uczenia się realizowanych w ramach zajęć, na których był nieobecny</w:t>
      </w:r>
      <w:r w:rsidR="00101BB6">
        <w:t>,</w:t>
      </w:r>
      <w:r w:rsidRPr="00632012">
        <w:t xml:space="preserve"> poprzez ich odrobienie.</w:t>
      </w:r>
      <w:r>
        <w:t xml:space="preserve"> </w:t>
      </w:r>
      <w:r w:rsidRPr="00632012">
        <w:rPr>
          <w:b/>
        </w:rPr>
        <w:t>Nieobecność na ćwiczeniach musi być odrobiona w terminie zajęć innych grup</w:t>
      </w:r>
      <w:r w:rsidRPr="0047304B">
        <w:rPr>
          <w:u w:val="single"/>
        </w:rPr>
        <w:t xml:space="preserve"> </w:t>
      </w:r>
      <w:r w:rsidRPr="00632012">
        <w:rPr>
          <w:u w:val="single"/>
        </w:rPr>
        <w:t>niezwłocznie po ustaniu przyczyny nieobecności</w:t>
      </w:r>
      <w:r>
        <w:t xml:space="preserve">, po uzgodnieniu terminu  </w:t>
      </w:r>
      <w:r w:rsidRPr="00632012">
        <w:rPr>
          <w:u w:val="single"/>
        </w:rPr>
        <w:t>z asystentem prowadzącym</w:t>
      </w:r>
      <w:r w:rsidRPr="00632012">
        <w:t xml:space="preserve">. </w:t>
      </w:r>
    </w:p>
    <w:p w:rsidR="00993D24" w:rsidRPr="0047304B" w:rsidRDefault="00993D24" w:rsidP="00993D2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contextualSpacing/>
        <w:jc w:val="both"/>
        <w:textDirection w:val="btLr"/>
        <w:textAlignment w:val="top"/>
        <w:outlineLvl w:val="0"/>
      </w:pPr>
      <w:r w:rsidRPr="00632012">
        <w:t>W wyjątkowych przypadkach o możliwości uczestnictwa w zajęciach rozstrzyga osoba prowadząca zajęcia.</w:t>
      </w:r>
      <w:r w:rsidRPr="0047304B">
        <w:t xml:space="preserve"> </w:t>
      </w:r>
    </w:p>
    <w:p w:rsidR="00993D24" w:rsidRPr="00163C9E" w:rsidRDefault="00993D24" w:rsidP="00993D2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contextualSpacing/>
        <w:jc w:val="both"/>
        <w:textDirection w:val="btLr"/>
        <w:textAlignment w:val="top"/>
        <w:outlineLvl w:val="0"/>
      </w:pPr>
      <w:r w:rsidRPr="00632012">
        <w:rPr>
          <w:b/>
        </w:rPr>
        <w:t xml:space="preserve">Nieusprawiedliwiona nieobecność na trzech zajęciach powoduje niezaliczenie ćwiczeń. </w:t>
      </w:r>
    </w:p>
    <w:p w:rsidR="0000301C" w:rsidRDefault="0000301C" w:rsidP="00993D24">
      <w:pPr>
        <w:numPr>
          <w:ilvl w:val="0"/>
          <w:numId w:val="1"/>
        </w:numPr>
        <w:spacing w:line="276" w:lineRule="auto"/>
        <w:jc w:val="both"/>
      </w:pPr>
      <w:r>
        <w:t xml:space="preserve">Obecność w pracowni obowiązuje przez cały czas trwania zajęć. Pracownię można opuścić </w:t>
      </w:r>
      <w:r>
        <w:br/>
        <w:t>w trakcie trwania zajęć jedynie w porozumieniu z asystentem prowadzącym.</w:t>
      </w:r>
    </w:p>
    <w:p w:rsidR="00885A0C" w:rsidRDefault="00885A0C" w:rsidP="00993D24">
      <w:pPr>
        <w:spacing w:line="276" w:lineRule="auto"/>
        <w:ind w:left="600"/>
        <w:jc w:val="both"/>
      </w:pPr>
    </w:p>
    <w:p w:rsidR="00E6683B" w:rsidRDefault="006C4CBC" w:rsidP="00993D24">
      <w:pPr>
        <w:numPr>
          <w:ilvl w:val="0"/>
          <w:numId w:val="1"/>
        </w:numPr>
        <w:spacing w:line="276" w:lineRule="auto"/>
        <w:jc w:val="both"/>
      </w:pPr>
      <w:r>
        <w:t xml:space="preserve">Przed rozpoczęciem ćwiczeń studenci są zobowiązani poinformować prowadzącego </w:t>
      </w:r>
      <w:r w:rsidR="00885A0C">
        <w:br/>
      </w:r>
      <w:r>
        <w:t xml:space="preserve">o ograniczeniach zdrowotnych </w:t>
      </w:r>
      <w:r w:rsidR="00885A0C">
        <w:t xml:space="preserve">(np. alergia, astma, ciąża) utrudniających uczestniczenie </w:t>
      </w:r>
      <w:r w:rsidR="00D36B1F">
        <w:br/>
      </w:r>
      <w:r w:rsidR="00885A0C">
        <w:t>w zajęciach.</w:t>
      </w:r>
    </w:p>
    <w:p w:rsidR="007B7FD1" w:rsidRDefault="007B7FD1" w:rsidP="00993D24">
      <w:pPr>
        <w:pStyle w:val="Akapitzlist"/>
        <w:spacing w:line="276" w:lineRule="auto"/>
      </w:pPr>
    </w:p>
    <w:p w:rsidR="007B7FD1" w:rsidRDefault="007B7FD1" w:rsidP="001D121E">
      <w:pPr>
        <w:numPr>
          <w:ilvl w:val="0"/>
          <w:numId w:val="1"/>
        </w:numPr>
        <w:jc w:val="both"/>
      </w:pPr>
      <w:r>
        <w:t>Student o</w:t>
      </w:r>
      <w:r w:rsidR="00AE2B08">
        <w:t>trzymuje szafkę z wyposażeniem, p</w:t>
      </w:r>
      <w:r w:rsidR="001D121E">
        <w:t xml:space="preserve">rzed przystąpieniem do ćwiczeń należy sprawdzić zgodność zawartości szafki z rewersem, który należy podpisać.  </w:t>
      </w:r>
      <w:r w:rsidR="00AE2B08">
        <w:t>Po zakończeniu ćwiczeń należy zwrócić w całości wypożyczony sprzęt laboratoryjny a ewentualne braki odkupić. Zwrot wypożyczonego sprzętu jest jednym z warunków zaliczenia ćwiczeń.</w:t>
      </w:r>
    </w:p>
    <w:p w:rsidR="00885A0C" w:rsidRDefault="00885A0C" w:rsidP="00885A0C">
      <w:pPr>
        <w:ind w:left="600"/>
        <w:jc w:val="both"/>
      </w:pPr>
    </w:p>
    <w:p w:rsidR="001D121E" w:rsidRPr="00E517ED" w:rsidRDefault="00E6683B" w:rsidP="00E517ED">
      <w:pPr>
        <w:numPr>
          <w:ilvl w:val="0"/>
          <w:numId w:val="1"/>
        </w:numPr>
        <w:jc w:val="both"/>
        <w:rPr>
          <w:b/>
          <w:u w:val="single"/>
        </w:rPr>
      </w:pPr>
      <w:r w:rsidRPr="007C7E26">
        <w:t xml:space="preserve">Ćwiczenia należy wykonywać wg </w:t>
      </w:r>
      <w:r w:rsidR="003333A0">
        <w:t xml:space="preserve">otrzymanych instrukcji, przepisów zawartych w skryptach </w:t>
      </w:r>
      <w:r w:rsidR="003E1F7C">
        <w:t xml:space="preserve"> </w:t>
      </w:r>
      <w:r w:rsidRPr="007C7E26">
        <w:t xml:space="preserve"> </w:t>
      </w:r>
      <w:r w:rsidR="00FC5E29">
        <w:br/>
      </w:r>
      <w:r w:rsidRPr="007C7E26">
        <w:t>i zaleceń prowadzącego</w:t>
      </w:r>
      <w:r w:rsidR="007C7E26">
        <w:t>.</w:t>
      </w:r>
      <w:r w:rsidR="003333A0">
        <w:t xml:space="preserve"> </w:t>
      </w:r>
      <w:r w:rsidR="001D121E" w:rsidRPr="001D121E">
        <w:t>Po otrzymaniu zadania student przystępuje do teoretycznego opracowania tematu w dzienniku pracy laboratoryjnej oraz do przygotowania potrzebnego sprzętu laboratoryjnego.</w:t>
      </w:r>
    </w:p>
    <w:p w:rsidR="001D121E" w:rsidRDefault="001D121E" w:rsidP="001D121E">
      <w:pPr>
        <w:pStyle w:val="Akapitzlist"/>
        <w:rPr>
          <w:color w:val="FF0000"/>
        </w:rPr>
      </w:pPr>
    </w:p>
    <w:p w:rsidR="00E6683B" w:rsidRDefault="00E6683B">
      <w:pPr>
        <w:numPr>
          <w:ilvl w:val="0"/>
          <w:numId w:val="1"/>
        </w:numPr>
        <w:jc w:val="both"/>
        <w:rPr>
          <w:b/>
          <w:u w:val="single"/>
        </w:rPr>
      </w:pPr>
      <w:r w:rsidRPr="00AC343F">
        <w:t xml:space="preserve">Aparatura potrzebna do wykonywania ćwiczenia </w:t>
      </w:r>
      <w:r w:rsidR="008B3C73" w:rsidRPr="00AC343F">
        <w:t>po</w:t>
      </w:r>
      <w:r w:rsidRPr="00AC343F">
        <w:t>winna</w:t>
      </w:r>
      <w:r w:rsidR="00885A0C" w:rsidRPr="00AC343F">
        <w:t xml:space="preserve"> </w:t>
      </w:r>
      <w:r w:rsidR="002E263F">
        <w:t xml:space="preserve">być sprawdzona przez asystenta. </w:t>
      </w:r>
      <w:r w:rsidR="00AC343F" w:rsidRPr="00AC343F">
        <w:rPr>
          <w:b/>
          <w:u w:val="single"/>
        </w:rPr>
        <w:t xml:space="preserve">Zadania do analizy wydawane są do suchych, czystych i podpisanych </w:t>
      </w:r>
      <w:r w:rsidR="007C7E26">
        <w:rPr>
          <w:b/>
          <w:u w:val="single"/>
        </w:rPr>
        <w:t>naczyń</w:t>
      </w:r>
      <w:r w:rsidR="00AC343F" w:rsidRPr="00AC343F">
        <w:rPr>
          <w:b/>
          <w:u w:val="single"/>
        </w:rPr>
        <w:t xml:space="preserve">. </w:t>
      </w:r>
    </w:p>
    <w:p w:rsidR="00AC343F" w:rsidRDefault="00AC343F" w:rsidP="00AC343F">
      <w:pPr>
        <w:pStyle w:val="Akapitzlist"/>
        <w:rPr>
          <w:b/>
          <w:u w:val="single"/>
        </w:rPr>
      </w:pPr>
    </w:p>
    <w:p w:rsidR="00AC343F" w:rsidRDefault="00AC343F" w:rsidP="00AC343F">
      <w:pPr>
        <w:numPr>
          <w:ilvl w:val="0"/>
          <w:numId w:val="1"/>
        </w:numPr>
        <w:jc w:val="both"/>
      </w:pPr>
      <w:r>
        <w:t>Przed użyciem odczynnika należy dwukrotnie odczytać etykietę aby zmniejszyć możliwość pomyłki.</w:t>
      </w:r>
    </w:p>
    <w:p w:rsidR="00AC343F" w:rsidRDefault="00AC343F" w:rsidP="00AC343F">
      <w:pPr>
        <w:pStyle w:val="Akapitzlist"/>
      </w:pPr>
    </w:p>
    <w:p w:rsidR="00AC343F" w:rsidRPr="00FC26CD" w:rsidRDefault="00AC343F" w:rsidP="00AC343F">
      <w:pPr>
        <w:numPr>
          <w:ilvl w:val="0"/>
          <w:numId w:val="1"/>
        </w:numPr>
        <w:jc w:val="both"/>
        <w:rPr>
          <w:u w:val="single"/>
        </w:rPr>
      </w:pPr>
      <w:r>
        <w:t>Butelki z odczynnikami przeznaczonymi do wspólnego użytku natychmiast po użyciu należy odstawić na wyznaczone miejsca. Nie wolno zlewać do tych naczyń resztek nie zużytych odczynników.</w:t>
      </w:r>
      <w:r w:rsidR="007C7E26">
        <w:t xml:space="preserve"> </w:t>
      </w:r>
      <w:r>
        <w:t>Nie wolno odkładać korków od butelek z odczynnikami na stół ze względu na ryzyko ich zamiany i zanieczyszczenia zawartości naczynia. Podczas pracy z odczynnikiem korki należy trzymać w dłoni i od razu po zakończeniu pobierania zamknąć nim butelkę. Nie wolno zostawi</w:t>
      </w:r>
      <w:r w:rsidR="007C7E26">
        <w:t>a</w:t>
      </w:r>
      <w:r>
        <w:t>ć otwartych butelek z odczynnikami.</w:t>
      </w:r>
      <w:r w:rsidR="00FC26CD">
        <w:t xml:space="preserve"> </w:t>
      </w:r>
      <w:r w:rsidR="00FC26CD" w:rsidRPr="00FC26CD">
        <w:rPr>
          <w:u w:val="single"/>
        </w:rPr>
        <w:t>Nie wolno przechowywać w szafkach studenckich żadnych odczynników.</w:t>
      </w:r>
    </w:p>
    <w:p w:rsidR="00FC26CD" w:rsidRPr="00FC26CD" w:rsidRDefault="00FC26CD" w:rsidP="00FC26CD">
      <w:pPr>
        <w:pStyle w:val="Akapitzlist"/>
        <w:rPr>
          <w:u w:val="single"/>
        </w:rPr>
      </w:pPr>
    </w:p>
    <w:p w:rsidR="00FC26CD" w:rsidRDefault="00FC26CD" w:rsidP="00AC343F">
      <w:pPr>
        <w:numPr>
          <w:ilvl w:val="0"/>
          <w:numId w:val="1"/>
        </w:numPr>
        <w:jc w:val="both"/>
      </w:pPr>
      <w:r>
        <w:t xml:space="preserve">Jeżeli reakcja przeprowadzana w probówce wymaga ogrzewania, należy umieścić w niej kamyczek </w:t>
      </w:r>
      <w:proofErr w:type="spellStart"/>
      <w:r>
        <w:t>wrzenny</w:t>
      </w:r>
      <w:proofErr w:type="spellEnd"/>
      <w:r>
        <w:t>.</w:t>
      </w:r>
    </w:p>
    <w:p w:rsidR="00AC343F" w:rsidRDefault="00AC343F" w:rsidP="00AC343F">
      <w:pPr>
        <w:pStyle w:val="Akapitzlist"/>
      </w:pPr>
    </w:p>
    <w:p w:rsidR="00AC343F" w:rsidRDefault="007C7E26" w:rsidP="00AC343F">
      <w:pPr>
        <w:numPr>
          <w:ilvl w:val="0"/>
          <w:numId w:val="1"/>
        </w:numPr>
        <w:jc w:val="both"/>
      </w:pPr>
      <w:r>
        <w:t>Chemikaliów (</w:t>
      </w:r>
      <w:r w:rsidR="00AC343F">
        <w:t>stałych i ciekłych) nie należy próbować językiem z uwagi na możliwość zatrucia.</w:t>
      </w:r>
      <w:r w:rsidR="00FC26CD">
        <w:t xml:space="preserve"> </w:t>
      </w:r>
    </w:p>
    <w:p w:rsidR="00AC343F" w:rsidRDefault="00AC343F" w:rsidP="00AC343F">
      <w:pPr>
        <w:pStyle w:val="Akapitzlist"/>
      </w:pPr>
    </w:p>
    <w:p w:rsidR="00AC343F" w:rsidRPr="00AC343F" w:rsidRDefault="00AC343F" w:rsidP="00AC343F">
      <w:pPr>
        <w:numPr>
          <w:ilvl w:val="0"/>
          <w:numId w:val="1"/>
        </w:numPr>
        <w:jc w:val="both"/>
      </w:pPr>
      <w:r>
        <w:t>Wszystkie odczynniki należy pobierać czystymi i suchymi pipetami. Nie wolno pipetować ustami, należy używać do tego celu baloników zasysających.</w:t>
      </w:r>
    </w:p>
    <w:p w:rsidR="0097330B" w:rsidRPr="00AC343F" w:rsidRDefault="0097330B" w:rsidP="0097330B">
      <w:pPr>
        <w:pStyle w:val="Akapitzlist"/>
        <w:rPr>
          <w:b/>
          <w:u w:val="single"/>
        </w:rPr>
      </w:pPr>
    </w:p>
    <w:p w:rsidR="00E6683B" w:rsidRPr="00E517ED" w:rsidRDefault="008B3C73" w:rsidP="007C7E26">
      <w:pPr>
        <w:numPr>
          <w:ilvl w:val="0"/>
          <w:numId w:val="1"/>
        </w:numPr>
      </w:pPr>
      <w:r w:rsidRPr="00E517ED">
        <w:t xml:space="preserve">Wszelkie </w:t>
      </w:r>
      <w:r w:rsidR="00C20A1B" w:rsidRPr="00E517ED">
        <w:t>notatki</w:t>
      </w:r>
      <w:r w:rsidR="00E6683B" w:rsidRPr="00E517ED">
        <w:t xml:space="preserve"> student zobowiązany jest </w:t>
      </w:r>
      <w:r w:rsidR="00C20A1B" w:rsidRPr="00E517ED">
        <w:t>zapisywać</w:t>
      </w:r>
      <w:r w:rsidR="00E6683B" w:rsidRPr="00E517ED">
        <w:t xml:space="preserve"> w </w:t>
      </w:r>
      <w:r w:rsidR="00D27F04" w:rsidRPr="00E517ED">
        <w:t>dzienniku pracy laboratoryjnej</w:t>
      </w:r>
      <w:r w:rsidRPr="00E517ED">
        <w:t xml:space="preserve">. Po ukończeniu zadania </w:t>
      </w:r>
      <w:r w:rsidR="00E6683B" w:rsidRPr="00E517ED">
        <w:t xml:space="preserve">student oddaje asystentowi zeszyt ze sprawozdaniem z wykonanego ćwiczenia do </w:t>
      </w:r>
      <w:r w:rsidR="00E01F0F" w:rsidRPr="00E517ED">
        <w:t xml:space="preserve">sprawdzenia i </w:t>
      </w:r>
      <w:r w:rsidR="00E6683B" w:rsidRPr="00E517ED">
        <w:t>zaliczenia.</w:t>
      </w:r>
      <w:r w:rsidR="007C7E26">
        <w:br/>
      </w:r>
    </w:p>
    <w:p w:rsidR="00E517ED" w:rsidRDefault="00E517ED" w:rsidP="00E517ED">
      <w:pPr>
        <w:numPr>
          <w:ilvl w:val="0"/>
          <w:numId w:val="1"/>
        </w:numPr>
        <w:jc w:val="both"/>
      </w:pPr>
      <w:r w:rsidRPr="00DB778F">
        <w:t xml:space="preserve">Studenci są zobowiązani do zaopatrzenia się </w:t>
      </w:r>
      <w:r w:rsidRPr="00DB778F">
        <w:rPr>
          <w:b/>
        </w:rPr>
        <w:t xml:space="preserve">w płócienne </w:t>
      </w:r>
      <w:r w:rsidR="00126C4B">
        <w:rPr>
          <w:b/>
        </w:rPr>
        <w:t xml:space="preserve">(nie z włókien syntetycznych) </w:t>
      </w:r>
      <w:r w:rsidRPr="00DB778F">
        <w:rPr>
          <w:b/>
        </w:rPr>
        <w:t>fartu</w:t>
      </w:r>
      <w:r w:rsidR="00126C4B">
        <w:rPr>
          <w:b/>
        </w:rPr>
        <w:t xml:space="preserve">chy ochronne z długim rękawem, </w:t>
      </w:r>
      <w:r w:rsidRPr="00DB778F">
        <w:rPr>
          <w:b/>
        </w:rPr>
        <w:t>obuwie zmienne</w:t>
      </w:r>
      <w:r>
        <w:rPr>
          <w:b/>
        </w:rPr>
        <w:t xml:space="preserve"> i ręczniki papierowe.</w:t>
      </w:r>
      <w:r w:rsidRPr="00DB778F">
        <w:t xml:space="preserve"> Zalecamy posiadanie własnych rękawic o</w:t>
      </w:r>
      <w:r w:rsidR="007C7E26">
        <w:t>chronnych, odpornych chemicznie oraz okularów.</w:t>
      </w:r>
    </w:p>
    <w:p w:rsidR="00E517ED" w:rsidRDefault="00E517ED" w:rsidP="00E517ED">
      <w:pPr>
        <w:ind w:left="643"/>
        <w:jc w:val="both"/>
      </w:pPr>
    </w:p>
    <w:p w:rsidR="00E01F0F" w:rsidRPr="00E517ED" w:rsidRDefault="00E6683B" w:rsidP="00E517ED">
      <w:pPr>
        <w:numPr>
          <w:ilvl w:val="0"/>
          <w:numId w:val="1"/>
        </w:numPr>
        <w:jc w:val="both"/>
      </w:pPr>
      <w:r>
        <w:t xml:space="preserve">Praca w laboratorium powinna odbywać się </w:t>
      </w:r>
      <w:r w:rsidRPr="00E517ED">
        <w:rPr>
          <w:b/>
          <w:bCs/>
        </w:rPr>
        <w:t>w ciszy</w:t>
      </w:r>
      <w:r w:rsidR="00D36B1F">
        <w:t>.</w:t>
      </w:r>
      <w:r w:rsidRPr="004A4114">
        <w:t xml:space="preserve"> </w:t>
      </w:r>
      <w:r w:rsidR="00D36B1F" w:rsidRPr="00E517ED">
        <w:rPr>
          <w:u w:val="single"/>
        </w:rPr>
        <w:t>Nie wolno</w:t>
      </w:r>
      <w:r w:rsidRPr="004A4114">
        <w:t xml:space="preserve"> </w:t>
      </w:r>
      <w:r w:rsidRPr="00E517ED">
        <w:rPr>
          <w:u w:val="single"/>
        </w:rPr>
        <w:t>spożywać posiłków</w:t>
      </w:r>
      <w:r w:rsidR="00CE4B90">
        <w:t xml:space="preserve"> </w:t>
      </w:r>
      <w:r w:rsidR="007C7E26">
        <w:br/>
      </w:r>
      <w:r w:rsidR="00CE4B90">
        <w:t>i napojów</w:t>
      </w:r>
      <w:r w:rsidRPr="004A4114">
        <w:t>.</w:t>
      </w:r>
      <w:r w:rsidRPr="00E517ED">
        <w:rPr>
          <w:b/>
        </w:rPr>
        <w:t xml:space="preserve"> </w:t>
      </w:r>
      <w:r w:rsidRPr="00DB778F">
        <w:t xml:space="preserve">Do </w:t>
      </w:r>
      <w:r w:rsidR="008B3C73" w:rsidRPr="004A4114">
        <w:t>pracowni</w:t>
      </w:r>
      <w:r w:rsidR="008B3C73" w:rsidRPr="00DB778F">
        <w:t xml:space="preserve"> </w:t>
      </w:r>
      <w:r w:rsidR="00D36B1F" w:rsidRPr="00E517ED">
        <w:rPr>
          <w:b/>
        </w:rPr>
        <w:t>nie należy</w:t>
      </w:r>
      <w:r w:rsidRPr="00E517ED">
        <w:rPr>
          <w:b/>
        </w:rPr>
        <w:t xml:space="preserve"> wchodzić </w:t>
      </w:r>
      <w:r w:rsidR="004A4114" w:rsidRPr="00E517ED">
        <w:rPr>
          <w:b/>
        </w:rPr>
        <w:t>bez odzieży ochronnej</w:t>
      </w:r>
      <w:r w:rsidRPr="00E517ED">
        <w:rPr>
          <w:b/>
        </w:rPr>
        <w:t>,</w:t>
      </w:r>
      <w:r w:rsidR="0091781E" w:rsidRPr="00E517ED">
        <w:rPr>
          <w:b/>
        </w:rPr>
        <w:t xml:space="preserve"> </w:t>
      </w:r>
      <w:r w:rsidR="0091781E" w:rsidRPr="00DB778F">
        <w:t xml:space="preserve">wnosić toreb </w:t>
      </w:r>
      <w:r w:rsidR="007C7E26">
        <w:br/>
      </w:r>
      <w:r w:rsidR="0091781E" w:rsidRPr="00DB778F">
        <w:t xml:space="preserve">i plecaków, </w:t>
      </w:r>
      <w:r w:rsidRPr="00DB778F">
        <w:t xml:space="preserve"> które </w:t>
      </w:r>
      <w:r w:rsidR="004A4114" w:rsidRPr="00DB778F">
        <w:t xml:space="preserve">należy </w:t>
      </w:r>
      <w:r w:rsidRPr="00DB778F">
        <w:t>zostawić w szatn</w:t>
      </w:r>
      <w:r w:rsidR="004A4114" w:rsidRPr="00DB778F">
        <w:t>i lub szafce studenckiej na korytarzu</w:t>
      </w:r>
      <w:r w:rsidR="008B3C73">
        <w:t>.</w:t>
      </w:r>
    </w:p>
    <w:p w:rsidR="00E01F0F" w:rsidRDefault="00E01F0F" w:rsidP="00E01F0F">
      <w:pPr>
        <w:pStyle w:val="Akapitzlist"/>
        <w:rPr>
          <w:b/>
        </w:rPr>
      </w:pPr>
    </w:p>
    <w:p w:rsidR="00E6683B" w:rsidRDefault="00E6683B" w:rsidP="008B3C73">
      <w:pPr>
        <w:numPr>
          <w:ilvl w:val="0"/>
          <w:numId w:val="1"/>
        </w:numPr>
        <w:jc w:val="both"/>
      </w:pPr>
      <w:r>
        <w:t>W pracowni obowiązuje czystość:</w:t>
      </w:r>
    </w:p>
    <w:p w:rsidR="00E6683B" w:rsidRDefault="00E6683B">
      <w:pPr>
        <w:numPr>
          <w:ilvl w:val="1"/>
          <w:numId w:val="1"/>
        </w:numPr>
        <w:jc w:val="both"/>
      </w:pPr>
      <w:r>
        <w:t xml:space="preserve">szkło laboratoryjne </w:t>
      </w:r>
      <w:r w:rsidR="00DB778F">
        <w:t>po</w:t>
      </w:r>
      <w:r>
        <w:t>winno być dokładnie myte i suszone;</w:t>
      </w:r>
    </w:p>
    <w:p w:rsidR="00205B33" w:rsidRDefault="00E6683B" w:rsidP="00205B33">
      <w:pPr>
        <w:numPr>
          <w:ilvl w:val="1"/>
          <w:numId w:val="1"/>
        </w:numPr>
        <w:jc w:val="both"/>
      </w:pPr>
      <w:r>
        <w:t>stoły laboratoryjne muszą być czyste – w razie rozlania cieczy należy stół starannie wytrzeć.</w:t>
      </w:r>
    </w:p>
    <w:p w:rsidR="00C20A1B" w:rsidRPr="00587247" w:rsidRDefault="00205B33" w:rsidP="00C20A1B">
      <w:pPr>
        <w:numPr>
          <w:ilvl w:val="1"/>
          <w:numId w:val="1"/>
        </w:numPr>
        <w:jc w:val="both"/>
      </w:pPr>
      <w:r>
        <w:t xml:space="preserve">na stołach laboratoryjnych nie wolno kłaść żadnych przedmiotów zbędnych do wykonywania ćwiczeń, </w:t>
      </w:r>
      <w:r w:rsidRPr="00205B33">
        <w:rPr>
          <w:b/>
        </w:rPr>
        <w:t>w szczególności torebek</w:t>
      </w:r>
    </w:p>
    <w:p w:rsidR="006E26BC" w:rsidRDefault="006E26BC" w:rsidP="00AC343F">
      <w:pPr>
        <w:pStyle w:val="Akapitzlist"/>
        <w:ind w:left="0"/>
        <w:rPr>
          <w:color w:val="FF0000"/>
        </w:rPr>
      </w:pPr>
    </w:p>
    <w:p w:rsidR="00D12F36" w:rsidRPr="00AC343F" w:rsidRDefault="006E26BC" w:rsidP="00D40627">
      <w:pPr>
        <w:numPr>
          <w:ilvl w:val="0"/>
          <w:numId w:val="1"/>
        </w:numPr>
        <w:jc w:val="both"/>
      </w:pPr>
      <w:r w:rsidRPr="00AC343F">
        <w:t>Podczas pracy w laboratorium do zlewów</w:t>
      </w:r>
      <w:r w:rsidRPr="00AC343F">
        <w:rPr>
          <w:b/>
        </w:rPr>
        <w:t xml:space="preserve"> nie wolno wylewać</w:t>
      </w:r>
      <w:r w:rsidR="00AC343F" w:rsidRPr="00AC343F">
        <w:rPr>
          <w:b/>
        </w:rPr>
        <w:t xml:space="preserve"> stężonych kwasów</w:t>
      </w:r>
      <w:r w:rsidRPr="00AC343F">
        <w:rPr>
          <w:b/>
        </w:rPr>
        <w:t xml:space="preserve"> </w:t>
      </w:r>
      <w:r w:rsidRPr="00AC343F">
        <w:rPr>
          <w:b/>
        </w:rPr>
        <w:br/>
        <w:t>i zasad</w:t>
      </w:r>
      <w:r w:rsidR="00AC343F" w:rsidRPr="00AC343F">
        <w:rPr>
          <w:b/>
        </w:rPr>
        <w:t xml:space="preserve">. </w:t>
      </w:r>
      <w:r w:rsidR="00AC343F" w:rsidRPr="00AC343F">
        <w:t>N</w:t>
      </w:r>
      <w:r w:rsidRPr="00AC343F">
        <w:t>ależy</w:t>
      </w:r>
      <w:r w:rsidR="00AC343F" w:rsidRPr="00AC343F">
        <w:t xml:space="preserve"> je, </w:t>
      </w:r>
      <w:r w:rsidRPr="00AC343F">
        <w:t>zgo</w:t>
      </w:r>
      <w:r w:rsidR="00AC343F" w:rsidRPr="00AC343F">
        <w:t xml:space="preserve">dnie ze wskazówkami asystenta, </w:t>
      </w:r>
      <w:r w:rsidRPr="00AC343F">
        <w:t xml:space="preserve">uprzednio rozcieńczyć lub zobojętnić. Do zlewów nie wolno również wrzucać śmieci, skrawków bibuły, porcelanki i innych substancji stałych. </w:t>
      </w:r>
    </w:p>
    <w:p w:rsidR="00E6683B" w:rsidRDefault="00E6683B">
      <w:pPr>
        <w:jc w:val="both"/>
      </w:pPr>
    </w:p>
    <w:p w:rsidR="008235FB" w:rsidRDefault="00E6683B">
      <w:pPr>
        <w:numPr>
          <w:ilvl w:val="0"/>
          <w:numId w:val="1"/>
        </w:numPr>
        <w:jc w:val="both"/>
      </w:pPr>
      <w:r>
        <w:t>Za uszkodzony lub zniszczony sprzęt laboratoryjny (szkło, przyrządy, aparatura) odpowiada</w:t>
      </w:r>
      <w:r w:rsidR="00CE4B90">
        <w:t xml:space="preserve"> materialnie</w:t>
      </w:r>
      <w:r>
        <w:t xml:space="preserve"> sprawca uszkodzenia. </w:t>
      </w:r>
    </w:p>
    <w:p w:rsidR="008235FB" w:rsidRDefault="008235FB" w:rsidP="008235FB">
      <w:pPr>
        <w:pStyle w:val="Akapitzlist"/>
        <w:rPr>
          <w:b/>
          <w:bCs/>
        </w:rPr>
      </w:pPr>
    </w:p>
    <w:p w:rsidR="00026379" w:rsidRPr="00026379" w:rsidRDefault="00CE4B90" w:rsidP="008235FB">
      <w:pPr>
        <w:numPr>
          <w:ilvl w:val="0"/>
          <w:numId w:val="1"/>
        </w:numPr>
        <w:jc w:val="both"/>
      </w:pPr>
      <w:r>
        <w:rPr>
          <w:b/>
          <w:bCs/>
        </w:rPr>
        <w:t>Należy utrzymywać porządek na stole laboratoryjnym i pod dygestorium. P</w:t>
      </w:r>
      <w:r w:rsidR="00026379">
        <w:rPr>
          <w:b/>
          <w:bCs/>
        </w:rPr>
        <w:t>o zakończeniu zajęć nal</w:t>
      </w:r>
      <w:r w:rsidR="00C20A1B">
        <w:rPr>
          <w:b/>
          <w:bCs/>
        </w:rPr>
        <w:t xml:space="preserve">eży posprzątać stanowisko pracy, umieścić na właściwym miejscu odczynniki. </w:t>
      </w:r>
    </w:p>
    <w:p w:rsidR="00026379" w:rsidRDefault="00026379" w:rsidP="00026379">
      <w:pPr>
        <w:pStyle w:val="Akapitzlist"/>
        <w:rPr>
          <w:b/>
          <w:bCs/>
        </w:rPr>
      </w:pPr>
    </w:p>
    <w:p w:rsidR="008235FB" w:rsidRDefault="00EE44EC" w:rsidP="008235FB">
      <w:pPr>
        <w:numPr>
          <w:ilvl w:val="0"/>
          <w:numId w:val="1"/>
        </w:numPr>
        <w:jc w:val="both"/>
      </w:pPr>
      <w:r>
        <w:rPr>
          <w:b/>
          <w:bCs/>
        </w:rPr>
        <w:lastRenderedPageBreak/>
        <w:t xml:space="preserve">Na każdych zajęciach wyznaczani są dyżurni, którzy odpowiadają za porządek </w:t>
      </w:r>
      <w:r>
        <w:rPr>
          <w:b/>
          <w:bCs/>
        </w:rPr>
        <w:br/>
        <w:t>w Sali Ćwiczeń. Po za</w:t>
      </w:r>
      <w:r w:rsidR="00E6683B">
        <w:rPr>
          <w:b/>
          <w:bCs/>
        </w:rPr>
        <w:t>kończonych ćw</w:t>
      </w:r>
      <w:r>
        <w:rPr>
          <w:b/>
          <w:bCs/>
        </w:rPr>
        <w:t>iczeniach dyżurni doprowadzają Salę Ć</w:t>
      </w:r>
      <w:r w:rsidR="00E6683B">
        <w:rPr>
          <w:b/>
          <w:bCs/>
        </w:rPr>
        <w:t>wiczeń do por</w:t>
      </w:r>
      <w:r w:rsidR="00E01F0F">
        <w:rPr>
          <w:b/>
          <w:bCs/>
        </w:rPr>
        <w:t>ządku oraz sprawdzają czy krany wodociągowe są zakręcone</w:t>
      </w:r>
      <w:r w:rsidR="00E6683B">
        <w:rPr>
          <w:b/>
          <w:bCs/>
        </w:rPr>
        <w:t xml:space="preserve"> </w:t>
      </w:r>
      <w:r>
        <w:rPr>
          <w:b/>
          <w:bCs/>
        </w:rPr>
        <w:br/>
      </w:r>
      <w:r w:rsidR="00E6683B">
        <w:rPr>
          <w:b/>
          <w:bCs/>
        </w:rPr>
        <w:t>a urządzenia elektryczne wyłączone</w:t>
      </w:r>
      <w:r w:rsidR="00E6683B">
        <w:t>.</w:t>
      </w:r>
      <w:r w:rsidR="00AF4D9B">
        <w:t xml:space="preserve"> </w:t>
      </w:r>
      <w:r w:rsidR="008235FB">
        <w:t xml:space="preserve">Dyżurni opuszczają Salę Ćwiczeń po wyjściu wszystkich studentów. </w:t>
      </w:r>
    </w:p>
    <w:p w:rsidR="00E6683B" w:rsidRDefault="00E6683B" w:rsidP="0081090C">
      <w:pPr>
        <w:jc w:val="both"/>
      </w:pPr>
    </w:p>
    <w:p w:rsidR="00EE44EC" w:rsidRDefault="00EE44EC" w:rsidP="00EE44EC">
      <w:pPr>
        <w:pStyle w:val="Akapitzlist"/>
      </w:pPr>
    </w:p>
    <w:p w:rsidR="00ED1C99" w:rsidRDefault="00ED1C99" w:rsidP="00E062F1">
      <w:pPr>
        <w:pStyle w:val="Nagwek2"/>
        <w:jc w:val="center"/>
        <w:rPr>
          <w:color w:val="FF0000"/>
          <w:sz w:val="28"/>
          <w:szCs w:val="28"/>
          <w:u w:val="single"/>
        </w:rPr>
      </w:pPr>
    </w:p>
    <w:p w:rsidR="00E6683B" w:rsidRPr="00C359B0" w:rsidRDefault="00E6683B" w:rsidP="00E062F1">
      <w:pPr>
        <w:pStyle w:val="Nagwek2"/>
        <w:jc w:val="center"/>
        <w:rPr>
          <w:color w:val="FF0000"/>
          <w:sz w:val="28"/>
          <w:szCs w:val="28"/>
          <w:u w:val="single"/>
        </w:rPr>
      </w:pPr>
      <w:r w:rsidRPr="00C359B0">
        <w:rPr>
          <w:color w:val="FF0000"/>
          <w:sz w:val="28"/>
          <w:szCs w:val="28"/>
          <w:u w:val="single"/>
        </w:rPr>
        <w:t>Przepisy  BHP</w:t>
      </w:r>
    </w:p>
    <w:p w:rsidR="00E6683B" w:rsidRDefault="00E6683B"/>
    <w:p w:rsidR="00E6683B" w:rsidRDefault="00E6683B">
      <w:pPr>
        <w:numPr>
          <w:ilvl w:val="0"/>
          <w:numId w:val="2"/>
        </w:numPr>
        <w:jc w:val="both"/>
      </w:pPr>
      <w:r>
        <w:t>Wszelkie prace z substancjami t</w:t>
      </w:r>
      <w:r w:rsidR="00C359B0">
        <w:t>oksycznymi</w:t>
      </w:r>
      <w:r>
        <w:t xml:space="preserve"> oraz o działaniu drażniącym drogi oddechowe należy wykonywać pod wyciągiem, trzymając głowę </w:t>
      </w:r>
      <w:r>
        <w:rPr>
          <w:b/>
          <w:bCs/>
        </w:rPr>
        <w:t>na zewnątrz</w:t>
      </w:r>
      <w:r w:rsidR="00BB176B">
        <w:t xml:space="preserve"> szafy wyciągowej, </w:t>
      </w:r>
      <w:r>
        <w:t>przy opuszczonych szybach.</w:t>
      </w:r>
      <w:r w:rsidR="00C20A1B">
        <w:t xml:space="preserve"> W czasie wykonywania ćwiczeń należy używać okularów ochronnych.</w:t>
      </w:r>
    </w:p>
    <w:p w:rsidR="00E6683B" w:rsidRDefault="00E6683B">
      <w:pPr>
        <w:ind w:left="300"/>
        <w:jc w:val="both"/>
      </w:pPr>
    </w:p>
    <w:p w:rsidR="00E6683B" w:rsidRDefault="00E6683B" w:rsidP="002B4420">
      <w:pPr>
        <w:numPr>
          <w:ilvl w:val="0"/>
          <w:numId w:val="2"/>
        </w:numPr>
        <w:jc w:val="both"/>
      </w:pPr>
      <w:r>
        <w:t>Prace z odczynnikami łatwopalnymi należy</w:t>
      </w:r>
      <w:r w:rsidR="002B4420">
        <w:t xml:space="preserve"> wykonywać ze szczególną uwagą.</w:t>
      </w:r>
    </w:p>
    <w:p w:rsidR="00E6683B" w:rsidRDefault="00E6683B">
      <w:pPr>
        <w:jc w:val="both"/>
      </w:pPr>
    </w:p>
    <w:p w:rsidR="00E6683B" w:rsidRDefault="00E6683B">
      <w:pPr>
        <w:numPr>
          <w:ilvl w:val="0"/>
          <w:numId w:val="2"/>
        </w:numPr>
        <w:jc w:val="both"/>
      </w:pPr>
      <w:r>
        <w:t>Prace z substa</w:t>
      </w:r>
      <w:r w:rsidR="00A06733">
        <w:t>ncjami żrącymi, a szczególnie ze</w:t>
      </w:r>
      <w:r>
        <w:t xml:space="preserve"> stężonymi kwasami, a także stałymi ługami, należy wykonywać </w:t>
      </w:r>
      <w:r w:rsidR="006E26BC">
        <w:t xml:space="preserve">pod nadzorem asystenta, </w:t>
      </w:r>
      <w:r>
        <w:t>zachowując szczególną ostrożność,</w:t>
      </w:r>
      <w:r w:rsidR="006E26BC">
        <w:t xml:space="preserve"> </w:t>
      </w:r>
      <w:r w:rsidR="002B4420" w:rsidRPr="00C359B0">
        <w:rPr>
          <w:b/>
        </w:rPr>
        <w:t>w okularach ochronnych</w:t>
      </w:r>
      <w:r w:rsidRPr="00C359B0">
        <w:rPr>
          <w:b/>
        </w:rPr>
        <w:t xml:space="preserve"> </w:t>
      </w:r>
      <w:r w:rsidR="002B4420" w:rsidRPr="00C359B0">
        <w:rPr>
          <w:b/>
        </w:rPr>
        <w:t>i w rękawicach kwasoodpornych</w:t>
      </w:r>
      <w:r w:rsidR="002B4420">
        <w:t>.</w:t>
      </w:r>
      <w:r>
        <w:t xml:space="preserve"> </w:t>
      </w:r>
    </w:p>
    <w:p w:rsidR="00E6683B" w:rsidRDefault="00E6683B">
      <w:pPr>
        <w:jc w:val="both"/>
      </w:pPr>
    </w:p>
    <w:p w:rsidR="006E26BC" w:rsidRDefault="00101BB6" w:rsidP="006E26BC">
      <w:pPr>
        <w:numPr>
          <w:ilvl w:val="0"/>
          <w:numId w:val="2"/>
        </w:numPr>
        <w:jc w:val="both"/>
      </w:pPr>
      <w:r>
        <w:t>W przypadku rozlania</w:t>
      </w:r>
      <w:r w:rsidR="006E26BC">
        <w:t xml:space="preserve"> lub rozsypaniu </w:t>
      </w:r>
      <w:r>
        <w:t>odczynników</w:t>
      </w:r>
      <w:r w:rsidR="006E26BC">
        <w:t xml:space="preserve"> należy powiadomić asystenta. </w:t>
      </w:r>
    </w:p>
    <w:p w:rsidR="006E26BC" w:rsidRDefault="006E26BC" w:rsidP="006E26BC">
      <w:pPr>
        <w:pStyle w:val="Akapitzlist"/>
      </w:pPr>
    </w:p>
    <w:p w:rsidR="000F6D6E" w:rsidRDefault="00E6683B" w:rsidP="006E26BC">
      <w:pPr>
        <w:numPr>
          <w:ilvl w:val="0"/>
          <w:numId w:val="2"/>
        </w:numPr>
        <w:jc w:val="both"/>
      </w:pPr>
      <w:r>
        <w:t xml:space="preserve">W razie </w:t>
      </w:r>
      <w:r w:rsidR="008B3C73">
        <w:t>pożaru</w:t>
      </w:r>
      <w:r>
        <w:t>, należy usunąć naczynia z łatwopalnymi cieczami i w razie kon</w:t>
      </w:r>
      <w:r w:rsidR="008B3C73">
        <w:t>ieczności użyć gaśnicy proszkowej</w:t>
      </w:r>
      <w:r>
        <w:t xml:space="preserve">. W przypadku zapalenia się odzieży, niezwłocznie zdusić płomień na sobie </w:t>
      </w:r>
      <w:r w:rsidR="00D2367A">
        <w:t>lub innej osobie ścierką albo</w:t>
      </w:r>
      <w:r>
        <w:t xml:space="preserve"> kocem </w:t>
      </w:r>
      <w:r w:rsidR="009C5B0C">
        <w:t>gaśniczym</w:t>
      </w:r>
      <w:r w:rsidR="00AA6413">
        <w:t xml:space="preserve"> a następnie </w:t>
      </w:r>
      <w:r w:rsidR="00AA6413">
        <w:t>powiadomić asystenta.</w:t>
      </w:r>
      <w:bookmarkStart w:id="0" w:name="_GoBack"/>
      <w:bookmarkEnd w:id="0"/>
    </w:p>
    <w:p w:rsidR="000F6D6E" w:rsidRDefault="000F6D6E" w:rsidP="000F6D6E">
      <w:pPr>
        <w:pStyle w:val="Akapitzlist"/>
      </w:pPr>
    </w:p>
    <w:p w:rsidR="00E6683B" w:rsidRDefault="00E6683B" w:rsidP="006E26BC">
      <w:pPr>
        <w:numPr>
          <w:ilvl w:val="0"/>
          <w:numId w:val="2"/>
        </w:numPr>
        <w:jc w:val="both"/>
      </w:pPr>
      <w:r>
        <w:t xml:space="preserve">O zaistniałych przypadkach poparzenia, skaleczenia lub </w:t>
      </w:r>
      <w:r w:rsidR="005B67F6">
        <w:t>innych niebezpiecznych dla zdrowia zdarzeń</w:t>
      </w:r>
      <w:r>
        <w:t xml:space="preserve"> należy niezwłocznie powiadomić </w:t>
      </w:r>
      <w:r w:rsidR="00205B33">
        <w:t>asystenta</w:t>
      </w:r>
      <w:r>
        <w:t>.</w:t>
      </w:r>
    </w:p>
    <w:p w:rsidR="00A06733" w:rsidRDefault="00A06733" w:rsidP="00D40627">
      <w:pPr>
        <w:pStyle w:val="Akapitzlist"/>
        <w:ind w:left="0"/>
      </w:pPr>
    </w:p>
    <w:p w:rsidR="00E6683B" w:rsidRDefault="00E6683B">
      <w:pPr>
        <w:numPr>
          <w:ilvl w:val="0"/>
          <w:numId w:val="2"/>
        </w:numPr>
        <w:jc w:val="both"/>
      </w:pPr>
      <w:r>
        <w:t xml:space="preserve">Przebywanie na sali ćwiczeń poza godzinami ustalonymi </w:t>
      </w:r>
      <w:r w:rsidR="00C359B0">
        <w:t>harmonogramem</w:t>
      </w:r>
      <w:r w:rsidR="00157655">
        <w:t xml:space="preserve">, bez uzgodnienia </w:t>
      </w:r>
      <w:r w:rsidR="00157655">
        <w:br/>
        <w:t xml:space="preserve">z asystentem prowadzącym zajęcia </w:t>
      </w:r>
      <w:r w:rsidR="00157655" w:rsidRPr="00157655">
        <w:rPr>
          <w:b/>
        </w:rPr>
        <w:t>jest niedozwolone</w:t>
      </w:r>
      <w:r>
        <w:t>.</w:t>
      </w:r>
    </w:p>
    <w:p w:rsidR="00D2367A" w:rsidRDefault="00D2367A" w:rsidP="00D2367A">
      <w:pPr>
        <w:pStyle w:val="Akapitzlist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p w:rsidR="00D2367A" w:rsidRDefault="00D2367A" w:rsidP="00D2367A">
      <w:pPr>
        <w:jc w:val="both"/>
      </w:pPr>
    </w:p>
    <w:sectPr w:rsidR="00D2367A" w:rsidSect="00A51924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3D62"/>
    <w:multiLevelType w:val="hybridMultilevel"/>
    <w:tmpl w:val="1068C8CC"/>
    <w:lvl w:ilvl="0" w:tplc="F48073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E2FC9524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9EC5B45"/>
    <w:multiLevelType w:val="hybridMultilevel"/>
    <w:tmpl w:val="ACA48666"/>
    <w:lvl w:ilvl="0" w:tplc="98821B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6727153"/>
    <w:multiLevelType w:val="hybridMultilevel"/>
    <w:tmpl w:val="45C02A0A"/>
    <w:lvl w:ilvl="0" w:tplc="99D62852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4F862078"/>
    <w:multiLevelType w:val="hybridMultilevel"/>
    <w:tmpl w:val="5630D894"/>
    <w:lvl w:ilvl="0" w:tplc="BBF05BF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1E"/>
    <w:rsid w:val="0000301C"/>
    <w:rsid w:val="00026379"/>
    <w:rsid w:val="00063DEC"/>
    <w:rsid w:val="000A174F"/>
    <w:rsid w:val="000F6D6E"/>
    <w:rsid w:val="00101BB6"/>
    <w:rsid w:val="00126C4B"/>
    <w:rsid w:val="0015307A"/>
    <w:rsid w:val="00157655"/>
    <w:rsid w:val="00163E51"/>
    <w:rsid w:val="0019110A"/>
    <w:rsid w:val="001B1D94"/>
    <w:rsid w:val="001D121E"/>
    <w:rsid w:val="001F695E"/>
    <w:rsid w:val="00205B33"/>
    <w:rsid w:val="00214428"/>
    <w:rsid w:val="00282215"/>
    <w:rsid w:val="002B4420"/>
    <w:rsid w:val="002E263F"/>
    <w:rsid w:val="00317EBE"/>
    <w:rsid w:val="003333A0"/>
    <w:rsid w:val="00350B5C"/>
    <w:rsid w:val="003E1F7C"/>
    <w:rsid w:val="00422664"/>
    <w:rsid w:val="004A4114"/>
    <w:rsid w:val="00587247"/>
    <w:rsid w:val="005B6143"/>
    <w:rsid w:val="005B67F6"/>
    <w:rsid w:val="005C69D1"/>
    <w:rsid w:val="006824FA"/>
    <w:rsid w:val="006C4CBC"/>
    <w:rsid w:val="006E26BC"/>
    <w:rsid w:val="006E3AF1"/>
    <w:rsid w:val="007B389F"/>
    <w:rsid w:val="007B7FD1"/>
    <w:rsid w:val="007C7E26"/>
    <w:rsid w:val="0081090C"/>
    <w:rsid w:val="008235FB"/>
    <w:rsid w:val="00851DBC"/>
    <w:rsid w:val="00885A0C"/>
    <w:rsid w:val="008B3C73"/>
    <w:rsid w:val="0091781E"/>
    <w:rsid w:val="00920F3D"/>
    <w:rsid w:val="0097330B"/>
    <w:rsid w:val="00993D24"/>
    <w:rsid w:val="009C5B0C"/>
    <w:rsid w:val="00A01B11"/>
    <w:rsid w:val="00A06733"/>
    <w:rsid w:val="00A51924"/>
    <w:rsid w:val="00AA6413"/>
    <w:rsid w:val="00AC343F"/>
    <w:rsid w:val="00AE2B08"/>
    <w:rsid w:val="00AF4D9B"/>
    <w:rsid w:val="00B55B8F"/>
    <w:rsid w:val="00BB176B"/>
    <w:rsid w:val="00C20A1B"/>
    <w:rsid w:val="00C359B0"/>
    <w:rsid w:val="00C569EC"/>
    <w:rsid w:val="00CE4B90"/>
    <w:rsid w:val="00D12F36"/>
    <w:rsid w:val="00D2367A"/>
    <w:rsid w:val="00D27F04"/>
    <w:rsid w:val="00D36B1F"/>
    <w:rsid w:val="00D40627"/>
    <w:rsid w:val="00DA5D4A"/>
    <w:rsid w:val="00DB778F"/>
    <w:rsid w:val="00DC12BF"/>
    <w:rsid w:val="00E01F0F"/>
    <w:rsid w:val="00E062F1"/>
    <w:rsid w:val="00E517ED"/>
    <w:rsid w:val="00E6683B"/>
    <w:rsid w:val="00E96157"/>
    <w:rsid w:val="00ED1C99"/>
    <w:rsid w:val="00EE44EC"/>
    <w:rsid w:val="00F059F1"/>
    <w:rsid w:val="00FC26CD"/>
    <w:rsid w:val="00FC5E29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9F59C-2CE7-41F4-89CC-E1F64B49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bCs/>
      <w:sz w:val="36"/>
    </w:rPr>
  </w:style>
  <w:style w:type="paragraph" w:styleId="Akapitzlist">
    <w:name w:val="List Paragraph"/>
    <w:basedOn w:val="Normalny"/>
    <w:uiPriority w:val="34"/>
    <w:qFormat/>
    <w:rsid w:val="002B442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36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367A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3E1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Medyczna</Company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Technologia Leków</dc:creator>
  <cp:keywords/>
  <cp:lastModifiedBy>Lilianna</cp:lastModifiedBy>
  <cp:revision>3</cp:revision>
  <cp:lastPrinted>2009-02-13T07:28:00Z</cp:lastPrinted>
  <dcterms:created xsi:type="dcterms:W3CDTF">2025-10-22T11:42:00Z</dcterms:created>
  <dcterms:modified xsi:type="dcterms:W3CDTF">2025-10-22T11:56:00Z</dcterms:modified>
</cp:coreProperties>
</file>