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63A4" w14:textId="7B90CD02" w:rsidR="00FE7C92" w:rsidRDefault="00AE603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Regulamin </w:t>
      </w:r>
      <w:r w:rsidR="00F27031">
        <w:rPr>
          <w:b/>
          <w:bCs/>
          <w:sz w:val="28"/>
          <w:szCs w:val="28"/>
          <w:u w:val="single"/>
        </w:rPr>
        <w:t>wewnętrzny jednostki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7D15B43E" w14:textId="77777777" w:rsidR="00F27031" w:rsidRDefault="00F27031">
      <w:pPr>
        <w:jc w:val="center"/>
        <w:rPr>
          <w:rFonts w:eastAsia="Calibri" w:cs="Calibri"/>
          <w:b/>
          <w:sz w:val="24"/>
        </w:rPr>
      </w:pPr>
    </w:p>
    <w:p w14:paraId="72CA7603" w14:textId="77777777" w:rsidR="00F27031" w:rsidRDefault="00AE6032" w:rsidP="00F27031">
      <w:pPr>
        <w:spacing w:line="259" w:lineRule="exact"/>
        <w:jc w:val="center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</w:rPr>
        <w:t xml:space="preserve">w III Katedrze i Klinice Pediatrii, Immunologii </w:t>
      </w:r>
    </w:p>
    <w:p w14:paraId="16608371" w14:textId="1EDBD6C1" w:rsidR="00FE7C92" w:rsidRDefault="00AE6032" w:rsidP="00F27031">
      <w:pPr>
        <w:spacing w:line="259" w:lineRule="exact"/>
        <w:jc w:val="center"/>
        <w:rPr>
          <w:rFonts w:eastAsia="Calibri" w:cs="Calibri"/>
          <w:sz w:val="28"/>
        </w:rPr>
      </w:pPr>
      <w:r>
        <w:rPr>
          <w:rFonts w:eastAsia="Calibri" w:cs="Calibri"/>
          <w:b/>
          <w:sz w:val="28"/>
        </w:rPr>
        <w:t xml:space="preserve">i Reumatologii Wieku Rozwojowego </w:t>
      </w:r>
    </w:p>
    <w:p w14:paraId="0F9F3915" w14:textId="77777777" w:rsidR="00FE7C92" w:rsidRDefault="00AE6032">
      <w:pPr>
        <w:spacing w:after="160" w:line="259" w:lineRule="exact"/>
        <w:jc w:val="center"/>
        <w:rPr>
          <w:rFonts w:eastAsia="Calibri" w:cs="Calibri"/>
          <w:b/>
        </w:rPr>
      </w:pPr>
      <w:r>
        <w:rPr>
          <w:rFonts w:eastAsia="Calibri" w:cs="Calibri"/>
          <w:b/>
          <w:sz w:val="28"/>
        </w:rPr>
        <w:t>UM we Wrocławiu</w:t>
      </w:r>
    </w:p>
    <w:p w14:paraId="6A5D827D" w14:textId="77777777" w:rsidR="00FE7C92" w:rsidRDefault="00FE7C92">
      <w:pPr>
        <w:spacing w:after="160" w:line="259" w:lineRule="exact"/>
        <w:jc w:val="center"/>
        <w:rPr>
          <w:rFonts w:eastAsia="Calibri" w:cs="Calibri"/>
          <w:sz w:val="24"/>
        </w:rPr>
      </w:pPr>
    </w:p>
    <w:p w14:paraId="2063E787" w14:textId="77777777" w:rsidR="00FE7C92" w:rsidRDefault="00FE7C92">
      <w:pPr>
        <w:spacing w:after="160" w:line="259" w:lineRule="exact"/>
        <w:jc w:val="center"/>
        <w:rPr>
          <w:rFonts w:eastAsia="Calibri" w:cs="Calibri"/>
          <w:sz w:val="24"/>
        </w:rPr>
      </w:pPr>
    </w:p>
    <w:p w14:paraId="33B5F205" w14:textId="58408199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Zajęcia dydaktyczne z przedmiotu Propedeutyka Pediatrii rozpoczynają się o godz. 8.30</w:t>
      </w:r>
      <w:r w:rsidR="00AD6027">
        <w:rPr>
          <w:rFonts w:eastAsia="Calibri" w:cs="Calibri"/>
          <w:sz w:val="24"/>
        </w:rPr>
        <w:t xml:space="preserve"> oraz o godz. 11.00</w:t>
      </w:r>
      <w:r w:rsidR="002B12CA">
        <w:rPr>
          <w:rFonts w:eastAsia="Calibri" w:cs="Calibri"/>
          <w:sz w:val="24"/>
        </w:rPr>
        <w:t xml:space="preserve">. </w:t>
      </w:r>
      <w:r>
        <w:rPr>
          <w:rFonts w:eastAsia="Calibri" w:cs="Calibri"/>
          <w:sz w:val="24"/>
        </w:rPr>
        <w:t xml:space="preserve">Odbywają się na terenie WSS. im. J. </w:t>
      </w:r>
      <w:proofErr w:type="spellStart"/>
      <w:r>
        <w:rPr>
          <w:rFonts w:eastAsia="Calibri" w:cs="Calibri"/>
          <w:sz w:val="24"/>
        </w:rPr>
        <w:t>Gromkowskiego</w:t>
      </w:r>
      <w:proofErr w:type="spellEnd"/>
      <w:r>
        <w:rPr>
          <w:rFonts w:eastAsia="Calibri" w:cs="Calibri"/>
          <w:sz w:val="24"/>
        </w:rPr>
        <w:t xml:space="preserve"> w Oddziale Immunologii Klinicznej i Pediatrii (XVI).</w:t>
      </w:r>
    </w:p>
    <w:p w14:paraId="66128AB2" w14:textId="77777777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Studenci na ćwiczenia powinni przychodzić punktualnie. </w:t>
      </w:r>
    </w:p>
    <w:p w14:paraId="705FC98B" w14:textId="77777777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Student na zajęciach powinien być wyposażony w: fartuch, obuwie zamienne, słuchawki lekarskie. </w:t>
      </w:r>
    </w:p>
    <w:p w14:paraId="25C3D581" w14:textId="77777777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W szatni należy pozostawić okrycie wierzchnie i wszystkie zbędne rzeczy.</w:t>
      </w:r>
    </w:p>
    <w:p w14:paraId="64E28104" w14:textId="1F607FEE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Student nie może mieć żadnej nieobecności na zajęciach.</w:t>
      </w:r>
      <w:r w:rsidR="007A5F14">
        <w:rPr>
          <w:rFonts w:eastAsia="Calibri" w:cs="Calibri"/>
          <w:sz w:val="24"/>
        </w:rPr>
        <w:t xml:space="preserve"> Wszystkie zajęcia muszą być zrealizowane/odrobione, w tym dni rektorskie.</w:t>
      </w:r>
    </w:p>
    <w:p w14:paraId="607C5769" w14:textId="77777777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Semestr kończy się zaliczeniem ustnym i/lub pisemnym na podstawie obecności na zajęciach i wiadomości (samodzielne zbieranie wywiadu, przeprowadzenie badania fizykalnego, ustalenie wstępnych odchyleń od stanu prawidłowego - wchodzących w zakres programu nauczania przedmiotu).</w:t>
      </w:r>
    </w:p>
    <w:p w14:paraId="1D3232A2" w14:textId="77777777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Wejście na oddział szpitalny, badanie pacjentów może odbywać się tylko z prowadzącym zajęcia adiunktem/asystentem lub na ich polecenie. </w:t>
      </w:r>
    </w:p>
    <w:p w14:paraId="29CD4260" w14:textId="77777777" w:rsidR="00FE7C92" w:rsidRDefault="00AE6032">
      <w:pPr>
        <w:numPr>
          <w:ilvl w:val="0"/>
          <w:numId w:val="1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Studenci zobowiązani są do:</w:t>
      </w:r>
    </w:p>
    <w:p w14:paraId="42782854" w14:textId="77777777" w:rsidR="00FE7C92" w:rsidRDefault="00AE6032">
      <w:pPr>
        <w:spacing w:after="160" w:line="259" w:lineRule="exact"/>
        <w:ind w:left="720"/>
        <w:jc w:val="both"/>
        <w:rPr>
          <w:rFonts w:eastAsia="Calibri" w:cs="Calibr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eastAsia="Calibri" w:cs="Calibri"/>
          <w:sz w:val="24"/>
        </w:rPr>
        <w:t xml:space="preserve"> zastosowania się do poleceń adiunktów i asystentów prowadzących zajęcia, </w:t>
      </w:r>
    </w:p>
    <w:p w14:paraId="16AFF4FC" w14:textId="77777777" w:rsidR="00FE7C92" w:rsidRDefault="00AE6032">
      <w:pPr>
        <w:spacing w:after="160" w:line="259" w:lineRule="exact"/>
        <w:ind w:left="720"/>
        <w:jc w:val="both"/>
        <w:rPr>
          <w:rFonts w:eastAsia="Calibri" w:cs="Calibr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eastAsia="Calibri" w:cs="Calibri"/>
          <w:sz w:val="24"/>
        </w:rPr>
        <w:t xml:space="preserve"> przestrzegania czasu i terminu zajęć, </w:t>
      </w:r>
    </w:p>
    <w:p w14:paraId="7756328C" w14:textId="77777777" w:rsidR="00FE7C92" w:rsidRDefault="00AE6032">
      <w:pPr>
        <w:spacing w:after="160" w:line="259" w:lineRule="exact"/>
        <w:ind w:left="720"/>
        <w:jc w:val="both"/>
        <w:rPr>
          <w:rFonts w:eastAsia="Calibri" w:cs="Calibr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eastAsia="Calibri" w:cs="Calibri"/>
          <w:sz w:val="24"/>
        </w:rPr>
        <w:t xml:space="preserve"> przestrzegania Praw Pacjenta, </w:t>
      </w:r>
    </w:p>
    <w:p w14:paraId="40DE1E3E" w14:textId="77777777" w:rsidR="00FE7C92" w:rsidRDefault="00AE6032">
      <w:pPr>
        <w:spacing w:after="160" w:line="259" w:lineRule="exact"/>
        <w:ind w:left="720"/>
        <w:jc w:val="both"/>
        <w:rPr>
          <w:rFonts w:eastAsia="Calibri" w:cs="Calibr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eastAsia="Calibri" w:cs="Calibri"/>
          <w:sz w:val="24"/>
        </w:rPr>
        <w:t xml:space="preserve"> przestrzegania przepisów BHP, przepisów przeciwpożarowych, regulaminu III Katedry i Kliniki Pediatrii, Immunologii i Reumatologii Wieku Rozwojowego UM i Oddziału Immunologii Klinicznej i Pediatrii, WSS. im. J. </w:t>
      </w:r>
      <w:proofErr w:type="spellStart"/>
      <w:r>
        <w:rPr>
          <w:rFonts w:eastAsia="Calibri" w:cs="Calibri"/>
          <w:sz w:val="24"/>
        </w:rPr>
        <w:t>Gromkowskiego</w:t>
      </w:r>
      <w:proofErr w:type="spellEnd"/>
      <w:r>
        <w:rPr>
          <w:rFonts w:eastAsia="Calibri" w:cs="Calibri"/>
          <w:sz w:val="24"/>
        </w:rPr>
        <w:t>.</w:t>
      </w:r>
    </w:p>
    <w:p w14:paraId="243B1441" w14:textId="77777777" w:rsidR="00FE7C92" w:rsidRDefault="00AE6032">
      <w:pPr>
        <w:spacing w:after="160" w:line="259" w:lineRule="exact"/>
        <w:ind w:left="720"/>
        <w:jc w:val="both"/>
        <w:rPr>
          <w:rFonts w:eastAsia="Calibri" w:cs="Calibri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eastAsia="Calibri" w:cs="Calibri"/>
          <w:sz w:val="24"/>
        </w:rPr>
        <w:t xml:space="preserve"> dbania o mienie Kliniki i Oddziału. </w:t>
      </w:r>
    </w:p>
    <w:p w14:paraId="0984D264" w14:textId="77777777" w:rsidR="00FE7C92" w:rsidRDefault="00AE6032">
      <w:pPr>
        <w:numPr>
          <w:ilvl w:val="0"/>
          <w:numId w:val="2"/>
        </w:numPr>
        <w:spacing w:after="160" w:line="259" w:lineRule="exact"/>
        <w:ind w:left="720" w:hanging="360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 xml:space="preserve">W trakcie ćwiczeń zabronione jest spożywanie posiłków, prowadzenie głośnych rozmów grupowych, używania telefonów komórkowych. </w:t>
      </w:r>
    </w:p>
    <w:p w14:paraId="4787F276" w14:textId="77777777" w:rsidR="00FE7C92" w:rsidRDefault="00FE7C92">
      <w:pPr>
        <w:spacing w:after="160" w:line="259" w:lineRule="exact"/>
        <w:rPr>
          <w:rFonts w:eastAsia="Calibri" w:cs="Calibri"/>
        </w:rPr>
      </w:pPr>
    </w:p>
    <w:p w14:paraId="456D722F" w14:textId="77777777" w:rsidR="00FE7C92" w:rsidRDefault="00FE7C92">
      <w:pPr>
        <w:spacing w:after="160" w:line="259" w:lineRule="exact"/>
        <w:rPr>
          <w:rFonts w:eastAsia="Calibri" w:cs="Calibri"/>
        </w:rPr>
      </w:pPr>
    </w:p>
    <w:p w14:paraId="12C23C56" w14:textId="579C1104" w:rsidR="00FE7C92" w:rsidRPr="00F27031" w:rsidRDefault="00AE6032">
      <w:pPr>
        <w:spacing w:after="160" w:line="259" w:lineRule="exact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 xml:space="preserve">              </w:t>
      </w:r>
      <w:r w:rsidR="00F27031">
        <w:rPr>
          <w:rFonts w:eastAsia="Calibri" w:cs="Calibri"/>
          <w:b/>
          <w:i/>
        </w:rPr>
        <w:t xml:space="preserve">   </w:t>
      </w:r>
      <w:r>
        <w:rPr>
          <w:rFonts w:eastAsia="Calibri" w:cs="Calibri"/>
          <w:b/>
          <w:i/>
        </w:rPr>
        <w:t xml:space="preserve">   Adiunkt dydaktyczny                                                      </w:t>
      </w:r>
      <w:r w:rsidR="00F27031">
        <w:rPr>
          <w:rFonts w:eastAsia="Calibri" w:cs="Calibri"/>
          <w:b/>
          <w:i/>
        </w:rPr>
        <w:t xml:space="preserve">                    </w:t>
      </w:r>
      <w:r>
        <w:rPr>
          <w:rFonts w:eastAsia="Calibri" w:cs="Calibri"/>
          <w:b/>
          <w:i/>
        </w:rPr>
        <w:t xml:space="preserve"> p.o</w:t>
      </w:r>
      <w:r w:rsidR="00A85194">
        <w:rPr>
          <w:rFonts w:eastAsia="Calibri" w:cs="Calibri"/>
          <w:b/>
          <w:i/>
        </w:rPr>
        <w:t>.</w:t>
      </w:r>
      <w:bookmarkStart w:id="0" w:name="_GoBack"/>
      <w:bookmarkEnd w:id="0"/>
      <w:r>
        <w:rPr>
          <w:rFonts w:eastAsia="Calibri" w:cs="Calibri"/>
          <w:b/>
          <w:i/>
        </w:rPr>
        <w:t xml:space="preserve"> Kierownika</w:t>
      </w:r>
      <w:r w:rsidR="006F52BB">
        <w:rPr>
          <w:rFonts w:eastAsia="Calibri" w:cs="Calibri"/>
          <w:b/>
          <w:i/>
        </w:rPr>
        <w:t xml:space="preserve"> </w:t>
      </w:r>
    </w:p>
    <w:p w14:paraId="409158C1" w14:textId="5D13343C" w:rsidR="00FE7C92" w:rsidRPr="006F52BB" w:rsidRDefault="00AE6032">
      <w:pPr>
        <w:spacing w:after="160" w:line="259" w:lineRule="exact"/>
        <w:rPr>
          <w:rFonts w:eastAsia="Calibri" w:cs="Calibri"/>
          <w:b/>
          <w:i/>
          <w:lang w:val="en-US"/>
        </w:rPr>
      </w:pPr>
      <w:r w:rsidRPr="006F52BB">
        <w:rPr>
          <w:rFonts w:eastAsia="Calibri" w:cs="Calibri"/>
          <w:b/>
          <w:i/>
          <w:lang w:val="en-US"/>
        </w:rPr>
        <w:t xml:space="preserve">          </w:t>
      </w:r>
      <w:proofErr w:type="spellStart"/>
      <w:r w:rsidR="006F52BB">
        <w:rPr>
          <w:rFonts w:eastAsia="Calibri" w:cs="Calibri"/>
          <w:b/>
          <w:i/>
          <w:lang w:val="en-US"/>
        </w:rPr>
        <w:t>d</w:t>
      </w:r>
      <w:r w:rsidR="006F52BB" w:rsidRPr="006F52BB">
        <w:rPr>
          <w:rFonts w:eastAsia="Calibri" w:cs="Calibri"/>
          <w:b/>
          <w:i/>
          <w:lang w:val="en-US"/>
        </w:rPr>
        <w:t>r</w:t>
      </w:r>
      <w:proofErr w:type="spellEnd"/>
      <w:r w:rsidR="006F52BB" w:rsidRPr="006F52BB">
        <w:rPr>
          <w:rFonts w:eastAsia="Calibri" w:cs="Calibri"/>
          <w:b/>
          <w:i/>
          <w:lang w:val="en-US"/>
        </w:rPr>
        <w:t xml:space="preserve"> n.</w:t>
      </w:r>
      <w:r w:rsidR="006F52BB">
        <w:rPr>
          <w:rFonts w:eastAsia="Calibri" w:cs="Calibri"/>
          <w:b/>
          <w:i/>
          <w:lang w:val="en-US"/>
        </w:rPr>
        <w:t xml:space="preserve"> </w:t>
      </w:r>
      <w:r w:rsidR="006F52BB" w:rsidRPr="006F52BB">
        <w:rPr>
          <w:rFonts w:eastAsia="Calibri" w:cs="Calibri"/>
          <w:b/>
          <w:i/>
          <w:lang w:val="en-US"/>
        </w:rPr>
        <w:t>med.</w:t>
      </w:r>
      <w:r w:rsidRPr="006F52BB">
        <w:rPr>
          <w:rFonts w:eastAsia="Calibri" w:cs="Calibri"/>
          <w:b/>
          <w:i/>
          <w:lang w:val="en-US"/>
        </w:rPr>
        <w:t xml:space="preserve"> </w:t>
      </w:r>
      <w:r w:rsidR="00F27031">
        <w:rPr>
          <w:rFonts w:eastAsia="Calibri" w:cs="Calibri"/>
          <w:b/>
          <w:i/>
          <w:lang w:val="en-US"/>
        </w:rPr>
        <w:t xml:space="preserve">Karolina </w:t>
      </w:r>
      <w:proofErr w:type="spellStart"/>
      <w:r w:rsidR="00F27031">
        <w:rPr>
          <w:rFonts w:eastAsia="Calibri" w:cs="Calibri"/>
          <w:b/>
          <w:i/>
          <w:lang w:val="en-US"/>
        </w:rPr>
        <w:t>Pieniawska-Śmiech</w:t>
      </w:r>
      <w:proofErr w:type="spellEnd"/>
      <w:r w:rsidRPr="006F52BB">
        <w:rPr>
          <w:rFonts w:eastAsia="Calibri" w:cs="Calibri"/>
          <w:b/>
          <w:i/>
          <w:lang w:val="en-US"/>
        </w:rPr>
        <w:t xml:space="preserve"> </w:t>
      </w:r>
      <w:r w:rsidR="00F27031">
        <w:rPr>
          <w:rFonts w:eastAsia="Calibri" w:cs="Calibri"/>
          <w:b/>
          <w:i/>
          <w:lang w:val="en-US"/>
        </w:rPr>
        <w:t xml:space="preserve">                  </w:t>
      </w:r>
      <w:r w:rsidRPr="006F52BB">
        <w:rPr>
          <w:rFonts w:eastAsia="Calibri" w:cs="Calibri"/>
          <w:b/>
          <w:i/>
          <w:lang w:val="en-US"/>
        </w:rPr>
        <w:t xml:space="preserve"> </w:t>
      </w:r>
      <w:proofErr w:type="spellStart"/>
      <w:r w:rsidR="006F52BB" w:rsidRPr="006F52BB">
        <w:rPr>
          <w:rFonts w:eastAsia="Calibri" w:cs="Calibri"/>
          <w:b/>
          <w:i/>
          <w:lang w:val="en-US"/>
        </w:rPr>
        <w:t>dr</w:t>
      </w:r>
      <w:proofErr w:type="spellEnd"/>
      <w:r w:rsidR="006F52BB" w:rsidRPr="006F52BB">
        <w:rPr>
          <w:rFonts w:eastAsia="Calibri" w:cs="Calibri"/>
          <w:b/>
          <w:i/>
          <w:lang w:val="en-US"/>
        </w:rPr>
        <w:t xml:space="preserve"> n.</w:t>
      </w:r>
      <w:r w:rsidR="00663776">
        <w:rPr>
          <w:rFonts w:eastAsia="Calibri" w:cs="Calibri"/>
          <w:b/>
          <w:i/>
          <w:lang w:val="en-US"/>
        </w:rPr>
        <w:t xml:space="preserve"> </w:t>
      </w:r>
      <w:r w:rsidR="006F52BB" w:rsidRPr="006F52BB">
        <w:rPr>
          <w:rFonts w:eastAsia="Calibri" w:cs="Calibri"/>
          <w:b/>
          <w:i/>
          <w:lang w:val="en-US"/>
        </w:rPr>
        <w:t xml:space="preserve">med. </w:t>
      </w:r>
      <w:r w:rsidRPr="006F52BB">
        <w:rPr>
          <w:rFonts w:eastAsia="Calibri" w:cs="Calibri"/>
          <w:b/>
          <w:i/>
          <w:lang w:val="en-US"/>
        </w:rPr>
        <w:t xml:space="preserve"> </w:t>
      </w:r>
      <w:r>
        <w:rPr>
          <w:rFonts w:eastAsia="Calibri" w:cs="Calibri"/>
          <w:b/>
          <w:i/>
        </w:rPr>
        <w:t>Aleksandra Lewandowicz-Uszyńska</w:t>
      </w:r>
    </w:p>
    <w:sectPr w:rsidR="00FE7C92" w:rsidRPr="006F52BB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78C"/>
    <w:multiLevelType w:val="multilevel"/>
    <w:tmpl w:val="19F6663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10F6A86"/>
    <w:multiLevelType w:val="multilevel"/>
    <w:tmpl w:val="B88A1F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7A1AE5"/>
    <w:multiLevelType w:val="multilevel"/>
    <w:tmpl w:val="DAC07EB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E7C92"/>
    <w:rsid w:val="002B12CA"/>
    <w:rsid w:val="004D3FB7"/>
    <w:rsid w:val="00663776"/>
    <w:rsid w:val="006F52BB"/>
    <w:rsid w:val="007A5F14"/>
    <w:rsid w:val="00A85194"/>
    <w:rsid w:val="00AD6027"/>
    <w:rsid w:val="00AE6032"/>
    <w:rsid w:val="00F27031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3E39"/>
  <w15:docId w15:val="{82AE80F1-5AE0-46CA-90FC-DDD2B4E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1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9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UMED</cp:lastModifiedBy>
  <cp:revision>11</cp:revision>
  <cp:lastPrinted>2025-10-02T09:28:00Z</cp:lastPrinted>
  <dcterms:created xsi:type="dcterms:W3CDTF">2024-01-25T08:32:00Z</dcterms:created>
  <dcterms:modified xsi:type="dcterms:W3CDTF">2025-10-02T09:28:00Z</dcterms:modified>
  <dc:language>pl-PL</dc:language>
</cp:coreProperties>
</file>