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7FDE" w14:textId="308A42A3" w:rsidR="00AA5E79" w:rsidRPr="00D71E34" w:rsidRDefault="00AA5E79" w:rsidP="00AA5E79">
      <w:pPr>
        <w:ind w:firstLine="5670"/>
        <w:jc w:val="both"/>
        <w:rPr>
          <w:rFonts w:asciiTheme="minorHAnsi" w:hAnsiTheme="minorHAnsi" w:cstheme="minorHAnsi"/>
          <w:sz w:val="20"/>
          <w:szCs w:val="20"/>
        </w:rPr>
      </w:pPr>
      <w:bookmarkStart w:id="0" w:name="_GoBack"/>
      <w:bookmarkEnd w:id="0"/>
      <w:r w:rsidRPr="00D71E34">
        <w:rPr>
          <w:rFonts w:asciiTheme="minorHAnsi" w:hAnsiTheme="minorHAnsi" w:cstheme="minorHAnsi"/>
          <w:sz w:val="20"/>
          <w:szCs w:val="20"/>
        </w:rPr>
        <w:t>Załącznik</w:t>
      </w:r>
      <w:r w:rsidR="002F792F" w:rsidRPr="00D71E34">
        <w:rPr>
          <w:rFonts w:asciiTheme="minorHAnsi" w:hAnsiTheme="minorHAnsi" w:cstheme="minorHAnsi"/>
          <w:sz w:val="20"/>
          <w:szCs w:val="20"/>
        </w:rPr>
        <w:t xml:space="preserve"> </w:t>
      </w:r>
      <w:r w:rsidR="00450FA8" w:rsidRPr="00D71E34">
        <w:rPr>
          <w:rFonts w:asciiTheme="minorHAnsi" w:hAnsiTheme="minorHAnsi" w:cstheme="minorHAnsi"/>
          <w:sz w:val="20"/>
          <w:szCs w:val="20"/>
        </w:rPr>
        <w:t xml:space="preserve">nr </w:t>
      </w:r>
      <w:r w:rsidR="002F792F" w:rsidRPr="00D71E34">
        <w:rPr>
          <w:rFonts w:asciiTheme="minorHAnsi" w:hAnsiTheme="minorHAnsi" w:cstheme="minorHAnsi"/>
          <w:sz w:val="20"/>
          <w:szCs w:val="20"/>
        </w:rPr>
        <w:t>8</w:t>
      </w:r>
    </w:p>
    <w:p w14:paraId="52064216" w14:textId="48AC1308" w:rsidR="00AA5E79" w:rsidRPr="00D71E34" w:rsidRDefault="00AA5E79" w:rsidP="00AA5E79">
      <w:pPr>
        <w:ind w:firstLine="5670"/>
        <w:jc w:val="both"/>
        <w:rPr>
          <w:rFonts w:asciiTheme="minorHAnsi" w:hAnsiTheme="minorHAnsi" w:cstheme="minorHAnsi"/>
          <w:sz w:val="20"/>
          <w:szCs w:val="20"/>
        </w:rPr>
      </w:pPr>
      <w:r w:rsidRPr="00D71E34">
        <w:rPr>
          <w:rFonts w:asciiTheme="minorHAnsi" w:hAnsiTheme="minorHAnsi" w:cstheme="minorHAnsi"/>
          <w:sz w:val="20"/>
          <w:szCs w:val="20"/>
        </w:rPr>
        <w:t xml:space="preserve">do Uchwały nr </w:t>
      </w:r>
      <w:r w:rsidR="00F6667E">
        <w:rPr>
          <w:rFonts w:asciiTheme="minorHAnsi" w:hAnsiTheme="minorHAnsi" w:cstheme="minorHAnsi"/>
          <w:sz w:val="20"/>
          <w:szCs w:val="20"/>
        </w:rPr>
        <w:t>2859</w:t>
      </w:r>
    </w:p>
    <w:p w14:paraId="5522290C" w14:textId="77777777" w:rsidR="00AA5E79" w:rsidRPr="00D71E34" w:rsidRDefault="00AA5E79" w:rsidP="00AA5E79">
      <w:pPr>
        <w:ind w:firstLine="5670"/>
        <w:jc w:val="both"/>
        <w:rPr>
          <w:rFonts w:asciiTheme="minorHAnsi" w:hAnsiTheme="minorHAnsi" w:cstheme="minorHAnsi"/>
          <w:sz w:val="20"/>
          <w:szCs w:val="20"/>
        </w:rPr>
      </w:pPr>
      <w:r w:rsidRPr="00D71E34">
        <w:rPr>
          <w:rFonts w:asciiTheme="minorHAnsi" w:hAnsiTheme="minorHAnsi" w:cstheme="minorHAnsi"/>
          <w:sz w:val="20"/>
          <w:szCs w:val="20"/>
        </w:rPr>
        <w:t xml:space="preserve">Senatu Uniwersytetu Medycznego we Wrocławiu </w:t>
      </w:r>
    </w:p>
    <w:p w14:paraId="1A8D9025" w14:textId="797C6542" w:rsidR="00AA5E79" w:rsidRPr="00D71E34" w:rsidRDefault="00AA5E79" w:rsidP="00AA5E79">
      <w:pPr>
        <w:ind w:firstLine="5670"/>
        <w:jc w:val="both"/>
        <w:rPr>
          <w:rFonts w:asciiTheme="minorHAnsi" w:hAnsiTheme="minorHAnsi" w:cstheme="minorHAnsi"/>
          <w:sz w:val="20"/>
          <w:szCs w:val="20"/>
        </w:rPr>
      </w:pPr>
      <w:r w:rsidRPr="00D71E34">
        <w:rPr>
          <w:rFonts w:asciiTheme="minorHAnsi" w:hAnsiTheme="minorHAnsi" w:cstheme="minorHAnsi"/>
          <w:sz w:val="20"/>
          <w:szCs w:val="20"/>
        </w:rPr>
        <w:t>z dnia</w:t>
      </w:r>
      <w:r w:rsidR="00F13D27" w:rsidRPr="00D71E34">
        <w:rPr>
          <w:rFonts w:asciiTheme="minorHAnsi" w:hAnsiTheme="minorHAnsi" w:cstheme="minorHAnsi"/>
          <w:sz w:val="20"/>
          <w:szCs w:val="20"/>
        </w:rPr>
        <w:t xml:space="preserve"> 18 lutego </w:t>
      </w:r>
      <w:r w:rsidRPr="00D71E34">
        <w:rPr>
          <w:rFonts w:asciiTheme="minorHAnsi" w:hAnsiTheme="minorHAnsi" w:cstheme="minorHAnsi"/>
          <w:sz w:val="20"/>
          <w:szCs w:val="20"/>
        </w:rPr>
        <w:t>202</w:t>
      </w:r>
      <w:r w:rsidR="00BA2F8C" w:rsidRPr="00D71E34">
        <w:rPr>
          <w:rFonts w:asciiTheme="minorHAnsi" w:hAnsiTheme="minorHAnsi" w:cstheme="minorHAnsi"/>
          <w:sz w:val="20"/>
          <w:szCs w:val="20"/>
        </w:rPr>
        <w:t>6</w:t>
      </w:r>
      <w:r w:rsidRPr="00D71E34">
        <w:rPr>
          <w:rFonts w:asciiTheme="minorHAnsi" w:hAnsiTheme="minorHAnsi" w:cstheme="minorHAnsi"/>
          <w:sz w:val="20"/>
          <w:szCs w:val="20"/>
        </w:rPr>
        <w:t xml:space="preserve"> r.</w:t>
      </w:r>
    </w:p>
    <w:p w14:paraId="2F0C196A" w14:textId="77777777" w:rsidR="00B24CA1" w:rsidRPr="00D71E34" w:rsidRDefault="00B24CA1" w:rsidP="00B24CA1">
      <w:pPr>
        <w:jc w:val="center"/>
      </w:pPr>
    </w:p>
    <w:p w14:paraId="333B5B7A" w14:textId="77777777" w:rsidR="00B24CA1" w:rsidRPr="00D71E34" w:rsidRDefault="00B24CA1" w:rsidP="00B24CA1">
      <w:pPr>
        <w:jc w:val="center"/>
      </w:pPr>
      <w:r w:rsidRPr="00D71E34">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D71E34" w:rsidRDefault="00A46003" w:rsidP="00B24CA1">
      <w:pPr>
        <w:jc w:val="center"/>
        <w:rPr>
          <w:rFonts w:asciiTheme="minorHAnsi" w:hAnsiTheme="minorHAnsi" w:cstheme="minorHAnsi"/>
          <w:b/>
          <w:sz w:val="40"/>
          <w:szCs w:val="40"/>
        </w:rPr>
      </w:pPr>
    </w:p>
    <w:p w14:paraId="65C0F28C" w14:textId="77777777" w:rsidR="00A46003" w:rsidRPr="00D71E34" w:rsidRDefault="00A46003" w:rsidP="00B24CA1">
      <w:pPr>
        <w:jc w:val="center"/>
        <w:rPr>
          <w:rFonts w:asciiTheme="minorHAnsi" w:hAnsiTheme="minorHAnsi" w:cstheme="minorHAnsi"/>
          <w:b/>
          <w:sz w:val="40"/>
          <w:szCs w:val="40"/>
        </w:rPr>
      </w:pPr>
    </w:p>
    <w:p w14:paraId="02B9A048" w14:textId="1F309F9C" w:rsidR="00B24CA1" w:rsidRPr="00D71E34" w:rsidRDefault="00B24CA1" w:rsidP="00B24CA1">
      <w:pPr>
        <w:jc w:val="center"/>
        <w:rPr>
          <w:rFonts w:asciiTheme="minorHAnsi" w:hAnsiTheme="minorHAnsi" w:cstheme="minorHAnsi"/>
          <w:b/>
          <w:sz w:val="40"/>
          <w:szCs w:val="40"/>
        </w:rPr>
      </w:pPr>
      <w:r w:rsidRPr="00D71E34">
        <w:rPr>
          <w:rFonts w:asciiTheme="minorHAnsi" w:hAnsiTheme="minorHAnsi" w:cstheme="minorHAnsi"/>
          <w:b/>
          <w:sz w:val="40"/>
          <w:szCs w:val="40"/>
        </w:rPr>
        <w:t>Program studiów</w:t>
      </w:r>
    </w:p>
    <w:p w14:paraId="36C5FDF0" w14:textId="77777777" w:rsidR="006E5EBF" w:rsidRPr="00D71E34" w:rsidRDefault="006E5EBF" w:rsidP="000B6C78">
      <w:pPr>
        <w:rPr>
          <w:rFonts w:ascii="Times New Roman" w:hAnsi="Times New Roman"/>
          <w:b/>
          <w:sz w:val="24"/>
          <w:szCs w:val="24"/>
        </w:rPr>
      </w:pPr>
    </w:p>
    <w:p w14:paraId="04871BA3" w14:textId="77777777" w:rsidR="00A46003" w:rsidRPr="00D71E34" w:rsidRDefault="00A46003" w:rsidP="000B6C78">
      <w:pPr>
        <w:rPr>
          <w:rFonts w:asciiTheme="minorHAnsi" w:hAnsiTheme="minorHAnsi" w:cstheme="minorHAnsi"/>
          <w:b/>
          <w:sz w:val="24"/>
          <w:szCs w:val="24"/>
        </w:rPr>
      </w:pPr>
    </w:p>
    <w:p w14:paraId="698D0BD2" w14:textId="77777777" w:rsidR="00A46003" w:rsidRPr="00D71E34" w:rsidRDefault="00A46003" w:rsidP="000B6C78">
      <w:pPr>
        <w:rPr>
          <w:rFonts w:asciiTheme="minorHAnsi" w:hAnsiTheme="minorHAnsi" w:cstheme="minorHAnsi"/>
          <w:b/>
          <w:sz w:val="24"/>
          <w:szCs w:val="24"/>
        </w:rPr>
      </w:pPr>
    </w:p>
    <w:p w14:paraId="45C69E8E" w14:textId="77777777" w:rsidR="00A46003" w:rsidRPr="00D71E34" w:rsidRDefault="00A46003" w:rsidP="000B6C78">
      <w:pPr>
        <w:rPr>
          <w:rFonts w:asciiTheme="minorHAnsi" w:hAnsiTheme="minorHAnsi" w:cstheme="minorHAnsi"/>
          <w:b/>
          <w:sz w:val="24"/>
          <w:szCs w:val="24"/>
        </w:rPr>
      </w:pPr>
    </w:p>
    <w:p w14:paraId="54B675A2" w14:textId="77777777" w:rsidR="00A46003" w:rsidRPr="00D71E34" w:rsidRDefault="00A46003" w:rsidP="000B6C78">
      <w:pPr>
        <w:rPr>
          <w:rFonts w:asciiTheme="minorHAnsi" w:hAnsiTheme="minorHAnsi" w:cstheme="minorHAnsi"/>
          <w:b/>
          <w:sz w:val="24"/>
          <w:szCs w:val="24"/>
        </w:rPr>
      </w:pPr>
    </w:p>
    <w:p w14:paraId="7BC4E374" w14:textId="77777777" w:rsidR="00A46003" w:rsidRPr="00D71E34" w:rsidRDefault="00A46003" w:rsidP="000B6C78">
      <w:pPr>
        <w:rPr>
          <w:rFonts w:asciiTheme="minorHAnsi" w:hAnsiTheme="minorHAnsi" w:cstheme="minorHAnsi"/>
          <w:b/>
          <w:sz w:val="24"/>
          <w:szCs w:val="24"/>
        </w:rPr>
      </w:pPr>
    </w:p>
    <w:p w14:paraId="5DFF5529" w14:textId="77777777" w:rsidR="00A46003" w:rsidRPr="00D71E34" w:rsidRDefault="00A46003" w:rsidP="000B6C78">
      <w:pPr>
        <w:rPr>
          <w:rFonts w:asciiTheme="minorHAnsi" w:hAnsiTheme="minorHAnsi" w:cstheme="minorHAnsi"/>
          <w:b/>
          <w:sz w:val="24"/>
          <w:szCs w:val="24"/>
        </w:rPr>
      </w:pPr>
    </w:p>
    <w:p w14:paraId="020E66A6" w14:textId="77777777" w:rsidR="00A46003" w:rsidRPr="00D71E34" w:rsidRDefault="00A46003" w:rsidP="000B6C78">
      <w:pPr>
        <w:rPr>
          <w:rFonts w:asciiTheme="minorHAnsi" w:hAnsiTheme="minorHAnsi" w:cstheme="minorHAnsi"/>
          <w:b/>
          <w:sz w:val="24"/>
          <w:szCs w:val="24"/>
        </w:rPr>
      </w:pPr>
    </w:p>
    <w:p w14:paraId="619BC5B8" w14:textId="77777777" w:rsidR="00A46003" w:rsidRPr="00D71E34" w:rsidRDefault="00A46003" w:rsidP="000B6C78">
      <w:pPr>
        <w:rPr>
          <w:rFonts w:asciiTheme="minorHAnsi" w:hAnsiTheme="minorHAnsi" w:cstheme="minorHAnsi"/>
          <w:b/>
          <w:sz w:val="24"/>
          <w:szCs w:val="24"/>
        </w:rPr>
      </w:pPr>
    </w:p>
    <w:p w14:paraId="1C657D28" w14:textId="77777777" w:rsidR="00A46003" w:rsidRPr="00D71E34" w:rsidRDefault="00A46003" w:rsidP="000B6C78">
      <w:pPr>
        <w:rPr>
          <w:rFonts w:asciiTheme="minorHAnsi" w:hAnsiTheme="minorHAnsi" w:cstheme="minorHAnsi"/>
          <w:b/>
          <w:sz w:val="24"/>
          <w:szCs w:val="24"/>
        </w:rPr>
      </w:pPr>
    </w:p>
    <w:p w14:paraId="34895E66" w14:textId="77777777" w:rsidR="00A46003" w:rsidRPr="00D71E34" w:rsidRDefault="00A46003" w:rsidP="000B6C78">
      <w:pPr>
        <w:rPr>
          <w:rFonts w:asciiTheme="minorHAnsi" w:hAnsiTheme="minorHAnsi" w:cstheme="minorHAnsi"/>
          <w:b/>
          <w:sz w:val="24"/>
          <w:szCs w:val="24"/>
        </w:rPr>
      </w:pPr>
    </w:p>
    <w:p w14:paraId="6B0269E6" w14:textId="77777777" w:rsidR="00A46003" w:rsidRPr="00D71E34" w:rsidRDefault="00A46003" w:rsidP="000B6C78">
      <w:pPr>
        <w:rPr>
          <w:rFonts w:asciiTheme="minorHAnsi" w:hAnsiTheme="minorHAnsi" w:cstheme="minorHAnsi"/>
          <w:b/>
          <w:sz w:val="24"/>
          <w:szCs w:val="24"/>
        </w:rPr>
      </w:pPr>
    </w:p>
    <w:p w14:paraId="29285F7C" w14:textId="77777777" w:rsidR="00A46003" w:rsidRPr="00D71E34" w:rsidRDefault="00A46003" w:rsidP="000B6C78">
      <w:pPr>
        <w:rPr>
          <w:rFonts w:asciiTheme="minorHAnsi" w:hAnsiTheme="minorHAnsi" w:cstheme="minorHAnsi"/>
          <w:b/>
          <w:sz w:val="24"/>
          <w:szCs w:val="24"/>
        </w:rPr>
      </w:pPr>
    </w:p>
    <w:p w14:paraId="1EE04D5B" w14:textId="69C7E676" w:rsidR="00A46003" w:rsidRPr="00D71E34" w:rsidRDefault="00A46003" w:rsidP="000B6C78">
      <w:pPr>
        <w:rPr>
          <w:rFonts w:asciiTheme="minorHAnsi" w:hAnsiTheme="minorHAnsi" w:cstheme="minorHAnsi"/>
          <w:b/>
          <w:sz w:val="24"/>
          <w:szCs w:val="24"/>
        </w:rPr>
      </w:pPr>
    </w:p>
    <w:p w14:paraId="34E139B3" w14:textId="77777777" w:rsidR="00B81605" w:rsidRPr="00D71E34" w:rsidRDefault="00B81605" w:rsidP="000B6C78">
      <w:pPr>
        <w:rPr>
          <w:rFonts w:asciiTheme="minorHAnsi" w:hAnsiTheme="minorHAnsi" w:cstheme="minorHAnsi"/>
          <w:b/>
          <w:sz w:val="24"/>
          <w:szCs w:val="24"/>
        </w:rPr>
      </w:pPr>
    </w:p>
    <w:p w14:paraId="62F1B51A" w14:textId="77777777" w:rsidR="00A46003" w:rsidRPr="00D71E34" w:rsidRDefault="00A46003" w:rsidP="000B6C78">
      <w:pPr>
        <w:rPr>
          <w:rFonts w:asciiTheme="minorHAnsi" w:hAnsiTheme="minorHAnsi" w:cstheme="minorHAnsi"/>
          <w:b/>
          <w:sz w:val="24"/>
          <w:szCs w:val="24"/>
        </w:rPr>
      </w:pPr>
    </w:p>
    <w:p w14:paraId="1A371EF6" w14:textId="77777777" w:rsidR="00A46003" w:rsidRPr="00D71E34" w:rsidRDefault="00A46003" w:rsidP="000B6C78">
      <w:pPr>
        <w:rPr>
          <w:rFonts w:asciiTheme="minorHAnsi" w:hAnsiTheme="minorHAnsi" w:cstheme="minorHAnsi"/>
          <w:b/>
          <w:sz w:val="24"/>
          <w:szCs w:val="24"/>
        </w:rPr>
      </w:pPr>
    </w:p>
    <w:p w14:paraId="01BB79F8" w14:textId="77777777" w:rsidR="00A46003" w:rsidRPr="00D71E34" w:rsidRDefault="00A46003" w:rsidP="000B6C78">
      <w:pPr>
        <w:rPr>
          <w:rFonts w:asciiTheme="minorHAnsi" w:hAnsiTheme="minorHAnsi" w:cstheme="minorHAnsi"/>
          <w:b/>
          <w:sz w:val="24"/>
          <w:szCs w:val="24"/>
        </w:rPr>
      </w:pPr>
    </w:p>
    <w:p w14:paraId="6B5F6071" w14:textId="77777777" w:rsidR="00A46003" w:rsidRPr="00D71E34" w:rsidRDefault="00A46003" w:rsidP="000B6C78">
      <w:pPr>
        <w:rPr>
          <w:rFonts w:asciiTheme="minorHAnsi" w:hAnsiTheme="minorHAnsi" w:cstheme="minorHAnsi"/>
          <w:b/>
          <w:sz w:val="24"/>
          <w:szCs w:val="24"/>
        </w:rPr>
      </w:pPr>
    </w:p>
    <w:p w14:paraId="3C1EFA5C" w14:textId="77777777" w:rsidR="00A46003" w:rsidRPr="00D71E34" w:rsidRDefault="00A46003" w:rsidP="000B6C78">
      <w:pPr>
        <w:rPr>
          <w:rFonts w:asciiTheme="minorHAnsi" w:hAnsiTheme="minorHAnsi" w:cstheme="minorHAnsi"/>
          <w:b/>
          <w:sz w:val="24"/>
          <w:szCs w:val="24"/>
        </w:rPr>
      </w:pPr>
    </w:p>
    <w:p w14:paraId="289FE53B" w14:textId="77777777" w:rsidR="00A46003" w:rsidRPr="00D71E34" w:rsidRDefault="00A46003" w:rsidP="000B6C78">
      <w:pPr>
        <w:rPr>
          <w:rFonts w:asciiTheme="minorHAnsi" w:hAnsiTheme="minorHAnsi" w:cstheme="minorHAnsi"/>
          <w:b/>
          <w:sz w:val="24"/>
          <w:szCs w:val="24"/>
        </w:rPr>
      </w:pPr>
    </w:p>
    <w:p w14:paraId="74FD3E91" w14:textId="77777777" w:rsidR="00A46003" w:rsidRPr="00D71E34" w:rsidRDefault="00A46003" w:rsidP="000B6C78">
      <w:pPr>
        <w:rPr>
          <w:rFonts w:asciiTheme="minorHAnsi" w:hAnsiTheme="minorHAnsi" w:cstheme="minorHAnsi"/>
          <w:b/>
          <w:sz w:val="24"/>
          <w:szCs w:val="24"/>
        </w:rPr>
      </w:pPr>
    </w:p>
    <w:p w14:paraId="0FE1F5F4" w14:textId="6AA5530D" w:rsidR="004C4336"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Wydział:</w:t>
      </w:r>
      <w:r w:rsidR="004C4336" w:rsidRPr="00D71E34">
        <w:rPr>
          <w:rFonts w:asciiTheme="minorHAnsi" w:hAnsiTheme="minorHAnsi" w:cstheme="minorHAnsi"/>
          <w:b/>
          <w:sz w:val="32"/>
          <w:szCs w:val="32"/>
        </w:rPr>
        <w:t xml:space="preserve"> Pielęgniarstwa i Położnictwa</w:t>
      </w:r>
    </w:p>
    <w:p w14:paraId="57283EBE" w14:textId="04BEF76B"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Kierunek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Ratownictwo Medyczne</w:t>
      </w:r>
    </w:p>
    <w:p w14:paraId="5D6987C6" w14:textId="67D816AA"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Poziom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II </w:t>
      </w:r>
      <w:r w:rsidR="008E18C7" w:rsidRPr="00D71E34">
        <w:rPr>
          <w:rFonts w:asciiTheme="minorHAnsi" w:hAnsiTheme="minorHAnsi" w:cstheme="minorHAnsi"/>
          <w:b/>
          <w:sz w:val="32"/>
          <w:szCs w:val="32"/>
        </w:rPr>
        <w:t>stopnia</w:t>
      </w:r>
    </w:p>
    <w:p w14:paraId="37CA237E" w14:textId="0C3A54B9"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Forma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w:t>
      </w:r>
      <w:r w:rsidR="00155E19" w:rsidRPr="00D71E34">
        <w:rPr>
          <w:rFonts w:asciiTheme="minorHAnsi" w:hAnsiTheme="minorHAnsi" w:cstheme="minorHAnsi"/>
          <w:b/>
          <w:sz w:val="32"/>
          <w:szCs w:val="32"/>
        </w:rPr>
        <w:t>s</w:t>
      </w:r>
      <w:r w:rsidR="004C4336" w:rsidRPr="00D71E34">
        <w:rPr>
          <w:rFonts w:asciiTheme="minorHAnsi" w:hAnsiTheme="minorHAnsi" w:cstheme="minorHAnsi"/>
          <w:b/>
          <w:sz w:val="32"/>
          <w:szCs w:val="32"/>
        </w:rPr>
        <w:t>tacjonarne</w:t>
      </w:r>
      <w:r w:rsidR="00155E19" w:rsidRPr="00D71E34">
        <w:rPr>
          <w:rFonts w:asciiTheme="minorHAnsi" w:hAnsiTheme="minorHAnsi" w:cstheme="minorHAnsi"/>
          <w:b/>
          <w:sz w:val="32"/>
          <w:szCs w:val="32"/>
        </w:rPr>
        <w:t>/niestacjonarne</w:t>
      </w:r>
    </w:p>
    <w:p w14:paraId="74971FD9" w14:textId="0E49B4A9"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 xml:space="preserve">Cykl kształcenia: </w:t>
      </w:r>
      <w:r w:rsidR="004C4336" w:rsidRPr="00D71E34">
        <w:rPr>
          <w:rFonts w:asciiTheme="minorHAnsi" w:hAnsiTheme="minorHAnsi" w:cstheme="minorHAnsi"/>
          <w:b/>
          <w:sz w:val="32"/>
          <w:szCs w:val="32"/>
        </w:rPr>
        <w:t>202</w:t>
      </w:r>
      <w:r w:rsidR="000A1CA6" w:rsidRPr="00D71E34">
        <w:rPr>
          <w:rFonts w:asciiTheme="minorHAnsi" w:hAnsiTheme="minorHAnsi" w:cstheme="minorHAnsi"/>
          <w:b/>
          <w:sz w:val="32"/>
          <w:szCs w:val="32"/>
        </w:rPr>
        <w:t>6</w:t>
      </w:r>
      <w:r w:rsidR="004C4336" w:rsidRPr="00D71E34">
        <w:rPr>
          <w:rFonts w:asciiTheme="minorHAnsi" w:hAnsiTheme="minorHAnsi" w:cstheme="minorHAnsi"/>
          <w:b/>
          <w:sz w:val="32"/>
          <w:szCs w:val="32"/>
        </w:rPr>
        <w:t>-202</w:t>
      </w:r>
      <w:r w:rsidR="000A1CA6" w:rsidRPr="00D71E34">
        <w:rPr>
          <w:rFonts w:asciiTheme="minorHAnsi" w:hAnsiTheme="minorHAnsi" w:cstheme="minorHAnsi"/>
          <w:b/>
          <w:sz w:val="32"/>
          <w:szCs w:val="32"/>
        </w:rPr>
        <w:t>8</w:t>
      </w:r>
    </w:p>
    <w:p w14:paraId="13BCDC41" w14:textId="3E05060B" w:rsidR="00A46003" w:rsidRPr="00D71E34" w:rsidRDefault="00A46003" w:rsidP="000B6C78">
      <w:pPr>
        <w:rPr>
          <w:rFonts w:asciiTheme="minorHAnsi" w:hAnsiTheme="minorHAnsi" w:cstheme="minorHAnsi"/>
          <w:b/>
          <w:sz w:val="24"/>
          <w:szCs w:val="24"/>
        </w:rPr>
      </w:pPr>
    </w:p>
    <w:p w14:paraId="6FB66593" w14:textId="77777777" w:rsidR="00A46003" w:rsidRPr="00D71E34" w:rsidRDefault="00A46003" w:rsidP="000B6C78">
      <w:pPr>
        <w:rPr>
          <w:rFonts w:asciiTheme="minorHAnsi" w:hAnsiTheme="minorHAnsi" w:cstheme="minorHAnsi"/>
          <w:b/>
          <w:sz w:val="24"/>
          <w:szCs w:val="24"/>
        </w:rPr>
      </w:pPr>
    </w:p>
    <w:p w14:paraId="2DB7EAD0" w14:textId="77777777" w:rsidR="007E7B47" w:rsidRPr="00D71E34" w:rsidRDefault="007E7B47" w:rsidP="000B6C78">
      <w:pPr>
        <w:rPr>
          <w:rFonts w:asciiTheme="minorHAnsi" w:hAnsiTheme="minorHAnsi" w:cstheme="minorHAnsi"/>
          <w:b/>
          <w:sz w:val="24"/>
          <w:szCs w:val="24"/>
        </w:rPr>
      </w:pPr>
    </w:p>
    <w:p w14:paraId="3D92C0AA" w14:textId="77A27037" w:rsidR="000B6C78" w:rsidRPr="00D71E34" w:rsidRDefault="00A46003" w:rsidP="000B6C78">
      <w:pPr>
        <w:rPr>
          <w:rFonts w:asciiTheme="minorHAnsi" w:hAnsiTheme="minorHAnsi" w:cstheme="minorHAnsi"/>
          <w:b/>
          <w:sz w:val="24"/>
          <w:szCs w:val="24"/>
        </w:rPr>
      </w:pPr>
      <w:r w:rsidRPr="00D71E34">
        <w:rPr>
          <w:rFonts w:asciiTheme="minorHAnsi" w:hAnsiTheme="minorHAnsi" w:cstheme="minorHAnsi"/>
          <w:b/>
          <w:sz w:val="24"/>
          <w:szCs w:val="24"/>
        </w:rPr>
        <w:lastRenderedPageBreak/>
        <w:t>Część A. PODSTAWOWE INFORMACJE O KIERUNKU</w:t>
      </w:r>
      <w:r w:rsidR="00606372" w:rsidRPr="00D71E34">
        <w:rPr>
          <w:rFonts w:asciiTheme="minorHAnsi" w:hAnsiTheme="minorHAnsi" w:cstheme="minorHAnsi"/>
          <w:b/>
          <w:sz w:val="24"/>
          <w:szCs w:val="24"/>
        </w:rPr>
        <w:t>:</w:t>
      </w:r>
    </w:p>
    <w:p w14:paraId="432C2DC4" w14:textId="77777777" w:rsidR="00B268A0" w:rsidRPr="00D71E34"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71E34" w:rsidRPr="00D71E34" w14:paraId="2ECE66C0" w14:textId="77777777" w:rsidTr="00A46003">
        <w:tc>
          <w:tcPr>
            <w:tcW w:w="377" w:type="pct"/>
          </w:tcPr>
          <w:p w14:paraId="72E94D8C" w14:textId="01B75862" w:rsidR="001C26D4" w:rsidRPr="00D71E34" w:rsidRDefault="00456032" w:rsidP="00CC7E5C">
            <w:pPr>
              <w:rPr>
                <w:rFonts w:asciiTheme="minorHAnsi" w:hAnsiTheme="minorHAnsi" w:cstheme="minorHAnsi"/>
                <w:b/>
              </w:rPr>
            </w:pPr>
            <w:r w:rsidRPr="00D71E34">
              <w:rPr>
                <w:rFonts w:asciiTheme="minorHAnsi" w:hAnsiTheme="minorHAnsi" w:cstheme="minorHAnsi"/>
                <w:b/>
              </w:rPr>
              <w:t>1</w:t>
            </w:r>
            <w:r w:rsidR="00562224" w:rsidRPr="00D71E34">
              <w:rPr>
                <w:rFonts w:asciiTheme="minorHAnsi" w:hAnsiTheme="minorHAnsi" w:cstheme="minorHAnsi"/>
                <w:b/>
              </w:rPr>
              <w:t>.</w:t>
            </w:r>
          </w:p>
        </w:tc>
        <w:tc>
          <w:tcPr>
            <w:tcW w:w="1981" w:type="pct"/>
          </w:tcPr>
          <w:p w14:paraId="06D56A87" w14:textId="77777777" w:rsidR="001C26D4" w:rsidRPr="00D71E34" w:rsidRDefault="001C26D4" w:rsidP="00CC7E5C">
            <w:pPr>
              <w:rPr>
                <w:rFonts w:asciiTheme="minorHAnsi" w:hAnsiTheme="minorHAnsi" w:cstheme="minorHAnsi"/>
                <w:b/>
              </w:rPr>
            </w:pPr>
            <w:r w:rsidRPr="00D71E34">
              <w:rPr>
                <w:rFonts w:asciiTheme="minorHAnsi" w:hAnsiTheme="minorHAnsi" w:cstheme="minorHAnsi"/>
                <w:b/>
              </w:rPr>
              <w:t>Nazwa kierunku studiów:</w:t>
            </w:r>
          </w:p>
          <w:p w14:paraId="36879BBE" w14:textId="4172BC7D" w:rsidR="001C2AC4" w:rsidRPr="00D71E34" w:rsidRDefault="001C2AC4" w:rsidP="00CC7E5C">
            <w:pPr>
              <w:rPr>
                <w:rFonts w:asciiTheme="minorHAnsi" w:hAnsiTheme="minorHAnsi" w:cstheme="minorHAnsi"/>
                <w:bCs/>
                <w:sz w:val="18"/>
                <w:szCs w:val="18"/>
              </w:rPr>
            </w:pPr>
            <w:r w:rsidRPr="00D71E34">
              <w:rPr>
                <w:rFonts w:asciiTheme="minorHAnsi" w:hAnsiTheme="minorHAnsi" w:cstheme="minorHAnsi"/>
                <w:bCs/>
                <w:sz w:val="18"/>
                <w:szCs w:val="18"/>
              </w:rPr>
              <w:t>Adekwatna do zakładanych efektów uczenia się</w:t>
            </w:r>
          </w:p>
        </w:tc>
        <w:tc>
          <w:tcPr>
            <w:tcW w:w="2641" w:type="pct"/>
          </w:tcPr>
          <w:p w14:paraId="0B6EA576" w14:textId="112B284F"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Ratownictwo Medyczne</w:t>
            </w:r>
          </w:p>
        </w:tc>
      </w:tr>
      <w:tr w:rsidR="00D71E34" w:rsidRPr="00D71E34" w14:paraId="190EC0D7" w14:textId="77777777" w:rsidTr="00A46003">
        <w:tc>
          <w:tcPr>
            <w:tcW w:w="377" w:type="pct"/>
          </w:tcPr>
          <w:p w14:paraId="6BF7CF54" w14:textId="71C6529C"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2</w:t>
            </w:r>
            <w:r w:rsidR="00562224" w:rsidRPr="00D71E34">
              <w:rPr>
                <w:rFonts w:asciiTheme="minorHAnsi" w:hAnsiTheme="minorHAnsi" w:cstheme="minorHAnsi"/>
                <w:b/>
                <w:bCs/>
              </w:rPr>
              <w:t>.</w:t>
            </w:r>
          </w:p>
        </w:tc>
        <w:tc>
          <w:tcPr>
            <w:tcW w:w="1981" w:type="pct"/>
          </w:tcPr>
          <w:p w14:paraId="3F48A725" w14:textId="7AC24C11" w:rsidR="001C26D4" w:rsidRPr="00D71E34" w:rsidRDefault="001C26D4" w:rsidP="00CC7E5C">
            <w:pPr>
              <w:rPr>
                <w:rFonts w:asciiTheme="minorHAnsi" w:hAnsiTheme="minorHAnsi" w:cstheme="minorHAnsi"/>
                <w:b/>
                <w:bCs/>
              </w:rPr>
            </w:pPr>
            <w:r w:rsidRPr="00D71E34">
              <w:rPr>
                <w:rFonts w:asciiTheme="minorHAnsi" w:hAnsiTheme="minorHAnsi" w:cstheme="minorHAnsi"/>
                <w:b/>
                <w:bCs/>
              </w:rPr>
              <w:t>Poziom studiów:</w:t>
            </w:r>
            <w:r w:rsidRPr="00D71E34">
              <w:rPr>
                <w:rStyle w:val="Odwoanieprzypisudolnego"/>
                <w:rFonts w:asciiTheme="minorHAnsi" w:hAnsiTheme="minorHAnsi" w:cstheme="minorHAnsi"/>
                <w:b/>
              </w:rPr>
              <w:t xml:space="preserve"> </w:t>
            </w:r>
            <w:r w:rsidR="00577422" w:rsidRPr="00D71E34">
              <w:rPr>
                <w:rFonts w:asciiTheme="minorHAnsi" w:hAnsiTheme="minorHAnsi" w:cstheme="minorHAnsi"/>
                <w:b/>
              </w:rPr>
              <w:br/>
            </w:r>
            <w:r w:rsidR="00577422" w:rsidRPr="00D71E34">
              <w:rPr>
                <w:rFonts w:asciiTheme="minorHAnsi" w:hAnsiTheme="minorHAnsi" w:cstheme="minorHAnsi"/>
              </w:rPr>
              <w:t>S</w:t>
            </w:r>
            <w:r w:rsidR="00577422" w:rsidRPr="00D71E34">
              <w:rPr>
                <w:rFonts w:asciiTheme="minorHAnsi" w:hAnsiTheme="minorHAnsi" w:cstheme="minorHAnsi"/>
                <w:sz w:val="18"/>
                <w:szCs w:val="18"/>
              </w:rPr>
              <w:t>tudia pierwszego stopnia/ Studia drugiego stopnia/ Jednolite studia magisterskie</w:t>
            </w:r>
          </w:p>
        </w:tc>
        <w:tc>
          <w:tcPr>
            <w:tcW w:w="2641" w:type="pct"/>
          </w:tcPr>
          <w:p w14:paraId="614116A6" w14:textId="31C05DEF"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Studia drugiego stopnia</w:t>
            </w:r>
          </w:p>
        </w:tc>
      </w:tr>
      <w:tr w:rsidR="00D71E34" w:rsidRPr="00D71E34" w14:paraId="5CE2ED82" w14:textId="77777777" w:rsidTr="00A46003">
        <w:tc>
          <w:tcPr>
            <w:tcW w:w="377" w:type="pct"/>
          </w:tcPr>
          <w:p w14:paraId="65CC9B40" w14:textId="605C0E8D"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3</w:t>
            </w:r>
            <w:r w:rsidR="00562224" w:rsidRPr="00D71E34">
              <w:rPr>
                <w:rFonts w:asciiTheme="minorHAnsi" w:hAnsiTheme="minorHAnsi" w:cstheme="minorHAnsi"/>
                <w:b/>
                <w:bCs/>
              </w:rPr>
              <w:t>.</w:t>
            </w:r>
          </w:p>
        </w:tc>
        <w:tc>
          <w:tcPr>
            <w:tcW w:w="1981" w:type="pct"/>
          </w:tcPr>
          <w:p w14:paraId="5F61C209" w14:textId="4492413F" w:rsidR="001C26D4" w:rsidRPr="00D71E34" w:rsidRDefault="001C26D4" w:rsidP="00577422">
            <w:pPr>
              <w:pStyle w:val="Tekstprzypisudolnego"/>
              <w:rPr>
                <w:rFonts w:asciiTheme="minorHAnsi" w:hAnsiTheme="minorHAnsi" w:cstheme="minorHAnsi"/>
                <w:sz w:val="18"/>
                <w:szCs w:val="18"/>
              </w:rPr>
            </w:pPr>
            <w:r w:rsidRPr="00D71E34">
              <w:rPr>
                <w:rFonts w:asciiTheme="minorHAnsi" w:hAnsiTheme="minorHAnsi" w:cstheme="minorHAnsi"/>
                <w:b/>
                <w:bCs/>
              </w:rPr>
              <w:t>Poziom Polskiej Ramy Kwalifikacji:</w:t>
            </w:r>
            <w:r w:rsidR="00577422" w:rsidRPr="00D71E34">
              <w:rPr>
                <w:rFonts w:asciiTheme="minorHAnsi" w:hAnsiTheme="minorHAnsi" w:cstheme="minorHAnsi"/>
                <w:b/>
                <w:bCs/>
              </w:rPr>
              <w:t xml:space="preserve"> </w:t>
            </w:r>
            <w:r w:rsidR="00577422" w:rsidRPr="00D71E34">
              <w:rPr>
                <w:rFonts w:asciiTheme="minorHAnsi" w:hAnsiTheme="minorHAnsi" w:cstheme="minorHAnsi"/>
                <w:b/>
                <w:bCs/>
              </w:rPr>
              <w:br/>
            </w:r>
            <w:r w:rsidR="00577422" w:rsidRPr="00D71E34">
              <w:rPr>
                <w:rFonts w:asciiTheme="minorHAnsi" w:hAnsiTheme="minorHAnsi" w:cstheme="minorHAnsi"/>
                <w:sz w:val="18"/>
                <w:szCs w:val="18"/>
              </w:rPr>
              <w:t>6 – studia pierwszego stopnia; 7 – studia drugiego stopnia i jednolite studia magisterskie;</w:t>
            </w:r>
          </w:p>
        </w:tc>
        <w:tc>
          <w:tcPr>
            <w:tcW w:w="2641" w:type="pct"/>
          </w:tcPr>
          <w:p w14:paraId="445DC888" w14:textId="3FB60C2E"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7</w:t>
            </w:r>
          </w:p>
        </w:tc>
      </w:tr>
      <w:tr w:rsidR="00D71E34" w:rsidRPr="00D71E34" w14:paraId="11711EB6" w14:textId="77777777" w:rsidTr="00A46003">
        <w:tc>
          <w:tcPr>
            <w:tcW w:w="377" w:type="pct"/>
          </w:tcPr>
          <w:p w14:paraId="6A7C0838" w14:textId="46A72CEF"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4</w:t>
            </w:r>
            <w:r w:rsidR="00562224" w:rsidRPr="00D71E34">
              <w:rPr>
                <w:rFonts w:asciiTheme="minorHAnsi" w:hAnsiTheme="minorHAnsi" w:cstheme="minorHAnsi"/>
                <w:b/>
                <w:bCs/>
              </w:rPr>
              <w:t>.</w:t>
            </w:r>
          </w:p>
        </w:tc>
        <w:tc>
          <w:tcPr>
            <w:tcW w:w="1981" w:type="pct"/>
          </w:tcPr>
          <w:p w14:paraId="36294B2C" w14:textId="77777777" w:rsidR="001C26D4" w:rsidRPr="00D71E34" w:rsidRDefault="001C26D4" w:rsidP="00CC7E5C">
            <w:r w:rsidRPr="00D71E34">
              <w:rPr>
                <w:rFonts w:asciiTheme="minorHAnsi" w:hAnsiTheme="minorHAnsi" w:cstheme="minorHAnsi"/>
                <w:b/>
                <w:bCs/>
              </w:rPr>
              <w:t>Profil studiów:</w:t>
            </w:r>
          </w:p>
          <w:p w14:paraId="74D96E3D" w14:textId="660FB7BB" w:rsidR="00577422" w:rsidRPr="00D71E34" w:rsidRDefault="00514470" w:rsidP="00577422">
            <w:pPr>
              <w:pStyle w:val="Tekstprzypisudolnego"/>
              <w:rPr>
                <w:rFonts w:asciiTheme="minorHAnsi" w:hAnsiTheme="minorHAnsi" w:cstheme="minorHAnsi"/>
                <w:sz w:val="18"/>
                <w:szCs w:val="18"/>
              </w:rPr>
            </w:pPr>
            <w:proofErr w:type="spellStart"/>
            <w:r w:rsidRPr="00D71E34">
              <w:rPr>
                <w:rFonts w:asciiTheme="minorHAnsi" w:hAnsiTheme="minorHAnsi" w:cstheme="minorHAnsi"/>
                <w:sz w:val="18"/>
                <w:szCs w:val="18"/>
              </w:rPr>
              <w:t>Ogólnoakademicki</w:t>
            </w:r>
            <w:proofErr w:type="spellEnd"/>
            <w:r w:rsidRPr="00D71E34">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E19AB63"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Praktyczny</w:t>
            </w:r>
          </w:p>
        </w:tc>
      </w:tr>
      <w:tr w:rsidR="00D71E34" w:rsidRPr="00D71E34" w14:paraId="75930E85" w14:textId="77777777" w:rsidTr="00A46003">
        <w:tc>
          <w:tcPr>
            <w:tcW w:w="377" w:type="pct"/>
          </w:tcPr>
          <w:p w14:paraId="436E2F84" w14:textId="1673B461"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5</w:t>
            </w:r>
            <w:r w:rsidR="00562224" w:rsidRPr="00D71E34">
              <w:rPr>
                <w:rFonts w:asciiTheme="minorHAnsi" w:hAnsiTheme="minorHAnsi" w:cstheme="minorHAnsi"/>
                <w:b/>
                <w:bCs/>
              </w:rPr>
              <w:t>.</w:t>
            </w:r>
          </w:p>
        </w:tc>
        <w:tc>
          <w:tcPr>
            <w:tcW w:w="1981" w:type="pct"/>
          </w:tcPr>
          <w:p w14:paraId="3CE451A9" w14:textId="165D9BD6" w:rsidR="001C26D4" w:rsidRPr="00D71E34" w:rsidRDefault="001C26D4" w:rsidP="00CC7E5C">
            <w:pPr>
              <w:rPr>
                <w:rFonts w:asciiTheme="minorHAnsi" w:hAnsiTheme="minorHAnsi" w:cstheme="minorHAnsi"/>
                <w:b/>
                <w:bCs/>
              </w:rPr>
            </w:pPr>
            <w:r w:rsidRPr="00D71E34">
              <w:rPr>
                <w:rFonts w:asciiTheme="minorHAnsi" w:hAnsiTheme="minorHAnsi" w:cstheme="minorHAnsi"/>
                <w:b/>
                <w:bCs/>
              </w:rPr>
              <w:t>Forma/formy studiów:</w:t>
            </w:r>
          </w:p>
          <w:p w14:paraId="3BB3EC68" w14:textId="01C27CD1" w:rsidR="00577422" w:rsidRPr="00D71E34" w:rsidRDefault="00994D94" w:rsidP="00577422">
            <w:pPr>
              <w:pStyle w:val="Tekstprzypisudolnego"/>
              <w:rPr>
                <w:rFonts w:asciiTheme="minorHAnsi" w:hAnsiTheme="minorHAnsi" w:cstheme="minorHAnsi"/>
                <w:sz w:val="18"/>
                <w:szCs w:val="18"/>
              </w:rPr>
            </w:pPr>
            <w:r w:rsidRPr="00D71E34">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5AD1B6BD" w:rsidR="001C26D4" w:rsidRPr="00D71E34" w:rsidRDefault="004C4336" w:rsidP="00946D3F">
            <w:pPr>
              <w:rPr>
                <w:rFonts w:asciiTheme="minorHAnsi" w:hAnsiTheme="minorHAnsi" w:cstheme="minorHAnsi"/>
                <w:sz w:val="24"/>
                <w:szCs w:val="24"/>
              </w:rPr>
            </w:pPr>
            <w:r w:rsidRPr="00D71E34">
              <w:rPr>
                <w:rFonts w:asciiTheme="minorHAnsi" w:hAnsiTheme="minorHAnsi" w:cstheme="minorHAnsi"/>
                <w:sz w:val="24"/>
                <w:szCs w:val="24"/>
              </w:rPr>
              <w:t>Stacjonarne</w:t>
            </w:r>
            <w:r w:rsidR="000B1270" w:rsidRPr="00D71E34">
              <w:rPr>
                <w:rFonts w:asciiTheme="minorHAnsi" w:hAnsiTheme="minorHAnsi" w:cstheme="minorHAnsi"/>
                <w:sz w:val="24"/>
                <w:szCs w:val="24"/>
              </w:rPr>
              <w:t>/niestacjonarne</w:t>
            </w:r>
          </w:p>
        </w:tc>
      </w:tr>
      <w:tr w:rsidR="00D71E34" w:rsidRPr="00D71E34" w14:paraId="03D64D74" w14:textId="77777777" w:rsidTr="00A46003">
        <w:tc>
          <w:tcPr>
            <w:tcW w:w="377" w:type="pct"/>
          </w:tcPr>
          <w:p w14:paraId="27EB2F63" w14:textId="6FDBA1C3" w:rsidR="001C26D4" w:rsidRPr="00D71E34" w:rsidRDefault="00456032" w:rsidP="00A31C41">
            <w:pPr>
              <w:rPr>
                <w:rFonts w:asciiTheme="minorHAnsi" w:hAnsiTheme="minorHAnsi" w:cstheme="minorHAnsi"/>
                <w:b/>
              </w:rPr>
            </w:pPr>
            <w:r w:rsidRPr="00D71E34">
              <w:rPr>
                <w:rFonts w:asciiTheme="minorHAnsi" w:hAnsiTheme="minorHAnsi" w:cstheme="minorHAnsi"/>
                <w:b/>
              </w:rPr>
              <w:t>6</w:t>
            </w:r>
            <w:r w:rsidR="00562224" w:rsidRPr="00D71E34">
              <w:rPr>
                <w:rFonts w:asciiTheme="minorHAnsi" w:hAnsiTheme="minorHAnsi" w:cstheme="minorHAnsi"/>
                <w:b/>
              </w:rPr>
              <w:t>.</w:t>
            </w:r>
          </w:p>
        </w:tc>
        <w:tc>
          <w:tcPr>
            <w:tcW w:w="1981" w:type="pct"/>
          </w:tcPr>
          <w:p w14:paraId="0AF47D25" w14:textId="7521ACB2" w:rsidR="001C26D4" w:rsidRPr="00D71E34" w:rsidRDefault="001C26D4" w:rsidP="00A31C41">
            <w:pPr>
              <w:rPr>
                <w:rFonts w:asciiTheme="minorHAnsi" w:hAnsiTheme="minorHAnsi" w:cstheme="minorHAnsi"/>
                <w:b/>
                <w:bCs/>
              </w:rPr>
            </w:pPr>
            <w:r w:rsidRPr="00D71E34">
              <w:rPr>
                <w:rFonts w:asciiTheme="minorHAnsi" w:hAnsiTheme="minorHAnsi" w:cstheme="minorHAnsi"/>
                <w:b/>
              </w:rPr>
              <w:t>Liczba semestrów:</w:t>
            </w:r>
          </w:p>
        </w:tc>
        <w:tc>
          <w:tcPr>
            <w:tcW w:w="2641" w:type="pct"/>
          </w:tcPr>
          <w:p w14:paraId="6071ABBD" w14:textId="5FA9111A" w:rsidR="001C26D4" w:rsidRPr="00D71E34" w:rsidRDefault="004C4336" w:rsidP="00A31C41">
            <w:pPr>
              <w:rPr>
                <w:rFonts w:asciiTheme="minorHAnsi" w:hAnsiTheme="minorHAnsi" w:cstheme="minorHAnsi"/>
                <w:sz w:val="24"/>
                <w:szCs w:val="24"/>
              </w:rPr>
            </w:pPr>
            <w:r w:rsidRPr="00D71E34">
              <w:rPr>
                <w:rFonts w:asciiTheme="minorHAnsi" w:hAnsiTheme="minorHAnsi" w:cstheme="minorHAnsi"/>
                <w:sz w:val="24"/>
                <w:szCs w:val="24"/>
              </w:rPr>
              <w:t>4</w:t>
            </w:r>
          </w:p>
        </w:tc>
      </w:tr>
      <w:tr w:rsidR="00D71E34" w:rsidRPr="00D71E34" w14:paraId="602A5DA5" w14:textId="77777777" w:rsidTr="00A46003">
        <w:tc>
          <w:tcPr>
            <w:tcW w:w="377" w:type="pct"/>
          </w:tcPr>
          <w:p w14:paraId="18394569" w14:textId="57D99C57" w:rsidR="001C26D4" w:rsidRPr="00D71E34" w:rsidRDefault="00456032" w:rsidP="00A31C41">
            <w:pPr>
              <w:rPr>
                <w:rFonts w:asciiTheme="minorHAnsi" w:hAnsiTheme="minorHAnsi" w:cstheme="minorHAnsi"/>
                <w:b/>
                <w:bCs/>
              </w:rPr>
            </w:pPr>
            <w:r w:rsidRPr="00D71E34">
              <w:rPr>
                <w:rFonts w:asciiTheme="minorHAnsi" w:hAnsiTheme="minorHAnsi" w:cstheme="minorHAnsi"/>
                <w:b/>
                <w:bCs/>
              </w:rPr>
              <w:t>7</w:t>
            </w:r>
            <w:r w:rsidR="00562224" w:rsidRPr="00D71E34">
              <w:rPr>
                <w:rFonts w:asciiTheme="minorHAnsi" w:hAnsiTheme="minorHAnsi" w:cstheme="minorHAnsi"/>
                <w:b/>
                <w:bCs/>
              </w:rPr>
              <w:t>.</w:t>
            </w:r>
          </w:p>
        </w:tc>
        <w:tc>
          <w:tcPr>
            <w:tcW w:w="1981" w:type="pct"/>
            <w:vAlign w:val="center"/>
          </w:tcPr>
          <w:p w14:paraId="585BBEE6" w14:textId="7781E9EA" w:rsidR="001C26D4" w:rsidRPr="00D71E34" w:rsidRDefault="00FF1AB9" w:rsidP="00A31C41">
            <w:pPr>
              <w:rPr>
                <w:rFonts w:asciiTheme="minorHAnsi" w:hAnsiTheme="minorHAnsi" w:cstheme="minorHAnsi"/>
                <w:b/>
                <w:bCs/>
              </w:rPr>
            </w:pPr>
            <w:r w:rsidRPr="00D71E34">
              <w:rPr>
                <w:rFonts w:asciiTheme="minorHAnsi" w:hAnsiTheme="minorHAnsi" w:cstheme="minorHAnsi"/>
                <w:b/>
                <w:bCs/>
              </w:rPr>
              <w:t>Łączna liczba godzin zajęć konieczna do ukończenia studiów:</w:t>
            </w:r>
          </w:p>
        </w:tc>
        <w:tc>
          <w:tcPr>
            <w:tcW w:w="2641" w:type="pct"/>
          </w:tcPr>
          <w:p w14:paraId="52B761A8" w14:textId="145B7D32" w:rsidR="001C26D4" w:rsidRPr="00D71E34" w:rsidRDefault="004C4336" w:rsidP="00A31C41">
            <w:pPr>
              <w:rPr>
                <w:rFonts w:asciiTheme="minorHAnsi" w:hAnsiTheme="minorHAnsi" w:cstheme="minorHAnsi"/>
                <w:sz w:val="24"/>
                <w:szCs w:val="24"/>
              </w:rPr>
            </w:pPr>
            <w:r w:rsidRPr="00D71E34">
              <w:rPr>
                <w:rFonts w:asciiTheme="minorHAnsi" w:hAnsiTheme="minorHAnsi" w:cstheme="minorHAnsi"/>
                <w:sz w:val="24"/>
                <w:szCs w:val="24"/>
              </w:rPr>
              <w:t>130</w:t>
            </w:r>
            <w:r w:rsidR="00FF1AB9" w:rsidRPr="00D71E34">
              <w:rPr>
                <w:rFonts w:asciiTheme="minorHAnsi" w:hAnsiTheme="minorHAnsi" w:cstheme="minorHAnsi"/>
                <w:sz w:val="24"/>
                <w:szCs w:val="24"/>
              </w:rPr>
              <w:t>6</w:t>
            </w:r>
          </w:p>
        </w:tc>
      </w:tr>
      <w:tr w:rsidR="00D71E34" w:rsidRPr="00D71E34" w14:paraId="0F5F8CB6" w14:textId="77777777" w:rsidTr="00A46003">
        <w:tc>
          <w:tcPr>
            <w:tcW w:w="377" w:type="pct"/>
          </w:tcPr>
          <w:p w14:paraId="76C3CF72" w14:textId="524FA207"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8</w:t>
            </w:r>
            <w:r w:rsidR="00562224" w:rsidRPr="00D71E34">
              <w:rPr>
                <w:rFonts w:asciiTheme="minorHAnsi" w:hAnsiTheme="minorHAnsi" w:cstheme="minorHAnsi"/>
                <w:b/>
                <w:bCs/>
              </w:rPr>
              <w:t>.</w:t>
            </w:r>
          </w:p>
        </w:tc>
        <w:tc>
          <w:tcPr>
            <w:tcW w:w="1981" w:type="pct"/>
          </w:tcPr>
          <w:p w14:paraId="54576732" w14:textId="3F25E754" w:rsidR="001C26D4" w:rsidRPr="00D71E34" w:rsidRDefault="00FF1AB9" w:rsidP="00185C11">
            <w:pPr>
              <w:rPr>
                <w:rFonts w:asciiTheme="minorHAnsi" w:hAnsiTheme="minorHAnsi" w:cstheme="minorHAnsi"/>
                <w:b/>
                <w:bCs/>
              </w:rPr>
            </w:pPr>
            <w:r w:rsidRPr="00D71E34">
              <w:rPr>
                <w:rFonts w:asciiTheme="minorHAnsi" w:hAnsiTheme="minorHAnsi" w:cstheme="minorHAnsi"/>
                <w:b/>
                <w:bCs/>
              </w:rPr>
              <w:t>Łączna liczba punktów ECTS konieczna do ukończenia studiów:</w:t>
            </w:r>
          </w:p>
        </w:tc>
        <w:tc>
          <w:tcPr>
            <w:tcW w:w="2641" w:type="pct"/>
          </w:tcPr>
          <w:p w14:paraId="381EC45A" w14:textId="151F1DD3"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120</w:t>
            </w:r>
          </w:p>
        </w:tc>
      </w:tr>
      <w:tr w:rsidR="00D71E34" w:rsidRPr="00D71E34" w14:paraId="3FCC5C17" w14:textId="77777777" w:rsidTr="00A46003">
        <w:tc>
          <w:tcPr>
            <w:tcW w:w="377" w:type="pct"/>
          </w:tcPr>
          <w:p w14:paraId="5690A430" w14:textId="5407BA03"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9</w:t>
            </w:r>
            <w:r w:rsidR="00562224" w:rsidRPr="00D71E34">
              <w:rPr>
                <w:rFonts w:asciiTheme="minorHAnsi" w:hAnsiTheme="minorHAnsi" w:cstheme="minorHAnsi"/>
                <w:b/>
                <w:bCs/>
              </w:rPr>
              <w:t>.</w:t>
            </w:r>
          </w:p>
        </w:tc>
        <w:tc>
          <w:tcPr>
            <w:tcW w:w="1981" w:type="pct"/>
          </w:tcPr>
          <w:p w14:paraId="51840DFE" w14:textId="151B6EFD" w:rsidR="001C26D4" w:rsidRPr="00D71E34" w:rsidRDefault="001C26D4" w:rsidP="00185C11">
            <w:pPr>
              <w:rPr>
                <w:rFonts w:asciiTheme="minorHAnsi" w:hAnsiTheme="minorHAnsi" w:cstheme="minorHAnsi"/>
                <w:b/>
                <w:bCs/>
              </w:rPr>
            </w:pPr>
            <w:r w:rsidRPr="00D71E34">
              <w:rPr>
                <w:rFonts w:asciiTheme="minorHAnsi" w:hAnsiTheme="minorHAnsi" w:cstheme="minorHAnsi"/>
                <w:b/>
                <w:bCs/>
              </w:rPr>
              <w:t>Tytuł zawodowy nadawany absolwentom:</w:t>
            </w:r>
          </w:p>
        </w:tc>
        <w:tc>
          <w:tcPr>
            <w:tcW w:w="2641" w:type="pct"/>
          </w:tcPr>
          <w:p w14:paraId="5219B89E" w14:textId="319E76AB"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magister</w:t>
            </w:r>
          </w:p>
        </w:tc>
      </w:tr>
      <w:tr w:rsidR="00D71E34" w:rsidRPr="00D71E34" w14:paraId="10549747" w14:textId="77777777" w:rsidTr="00A46003">
        <w:tc>
          <w:tcPr>
            <w:tcW w:w="377" w:type="pct"/>
          </w:tcPr>
          <w:p w14:paraId="0A7D77C0" w14:textId="4777EC44"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10</w:t>
            </w:r>
            <w:r w:rsidR="00562224" w:rsidRPr="00D71E34">
              <w:rPr>
                <w:rFonts w:asciiTheme="minorHAnsi" w:hAnsiTheme="minorHAnsi" w:cstheme="minorHAnsi"/>
                <w:b/>
                <w:bCs/>
              </w:rPr>
              <w:t>.</w:t>
            </w:r>
          </w:p>
        </w:tc>
        <w:tc>
          <w:tcPr>
            <w:tcW w:w="1981" w:type="pct"/>
          </w:tcPr>
          <w:p w14:paraId="1DF5BE44" w14:textId="05F7B23D" w:rsidR="001C26D4" w:rsidRPr="00D71E34" w:rsidRDefault="001C26D4" w:rsidP="00185C11">
            <w:pPr>
              <w:rPr>
                <w:rFonts w:asciiTheme="minorHAnsi" w:hAnsiTheme="minorHAnsi" w:cstheme="minorHAnsi"/>
                <w:b/>
                <w:bCs/>
              </w:rPr>
            </w:pPr>
            <w:r w:rsidRPr="00D71E34">
              <w:rPr>
                <w:rFonts w:asciiTheme="minorHAnsi" w:hAnsiTheme="minorHAnsi" w:cstheme="minorHAnsi"/>
                <w:b/>
                <w:bCs/>
              </w:rPr>
              <w:t>Język  wykładowy:</w:t>
            </w:r>
          </w:p>
        </w:tc>
        <w:tc>
          <w:tcPr>
            <w:tcW w:w="2641" w:type="pct"/>
          </w:tcPr>
          <w:p w14:paraId="7790FD5C" w14:textId="3980CCCD"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Polski</w:t>
            </w:r>
          </w:p>
        </w:tc>
      </w:tr>
      <w:tr w:rsidR="00D71E34" w:rsidRPr="00D71E34" w14:paraId="3600327F" w14:textId="77777777" w:rsidTr="00A46003">
        <w:tc>
          <w:tcPr>
            <w:tcW w:w="377" w:type="pct"/>
          </w:tcPr>
          <w:p w14:paraId="46631349" w14:textId="12E84A58" w:rsidR="001C26D4" w:rsidRPr="00D71E34" w:rsidRDefault="00456032" w:rsidP="00185C11">
            <w:pPr>
              <w:rPr>
                <w:rFonts w:asciiTheme="minorHAnsi" w:hAnsiTheme="minorHAnsi" w:cstheme="minorHAnsi"/>
                <w:b/>
              </w:rPr>
            </w:pPr>
            <w:r w:rsidRPr="00D71E34">
              <w:rPr>
                <w:rFonts w:asciiTheme="minorHAnsi" w:hAnsiTheme="minorHAnsi" w:cstheme="minorHAnsi"/>
                <w:b/>
              </w:rPr>
              <w:t>11</w:t>
            </w:r>
            <w:r w:rsidR="00562224" w:rsidRPr="00D71E34">
              <w:rPr>
                <w:rFonts w:asciiTheme="minorHAnsi" w:hAnsiTheme="minorHAnsi" w:cstheme="minorHAnsi"/>
                <w:b/>
              </w:rPr>
              <w:t>.</w:t>
            </w:r>
          </w:p>
        </w:tc>
        <w:tc>
          <w:tcPr>
            <w:tcW w:w="1981" w:type="pct"/>
          </w:tcPr>
          <w:p w14:paraId="183C4527" w14:textId="0A67ACF6" w:rsidR="001C26D4" w:rsidRPr="00D71E34" w:rsidRDefault="001C26D4" w:rsidP="00185C11">
            <w:pPr>
              <w:rPr>
                <w:rFonts w:asciiTheme="minorHAnsi" w:hAnsiTheme="minorHAnsi" w:cstheme="minorHAnsi"/>
                <w:b/>
                <w:bCs/>
                <w:highlight w:val="lightGray"/>
              </w:rPr>
            </w:pPr>
            <w:r w:rsidRPr="00D71E34">
              <w:rPr>
                <w:rFonts w:asciiTheme="minorHAnsi" w:hAnsiTheme="minorHAnsi" w:cstheme="minorHAnsi"/>
                <w:b/>
              </w:rPr>
              <w:t>Wydział prowadzący kierunek studiów:</w:t>
            </w:r>
          </w:p>
        </w:tc>
        <w:tc>
          <w:tcPr>
            <w:tcW w:w="2641" w:type="pct"/>
          </w:tcPr>
          <w:p w14:paraId="5B35B226" w14:textId="371D15F8"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Pielęgniarstwa i Położnictwa</w:t>
            </w:r>
          </w:p>
        </w:tc>
      </w:tr>
      <w:tr w:rsidR="00DC183C" w:rsidRPr="00D71E34" w14:paraId="6023B2D2" w14:textId="77777777" w:rsidTr="00A46003">
        <w:tc>
          <w:tcPr>
            <w:tcW w:w="377" w:type="pct"/>
          </w:tcPr>
          <w:p w14:paraId="12E4AD11" w14:textId="7478D0AE" w:rsidR="001C26D4" w:rsidRPr="00D71E34" w:rsidRDefault="00456032" w:rsidP="00185C11">
            <w:pPr>
              <w:rPr>
                <w:rFonts w:asciiTheme="minorHAnsi" w:hAnsiTheme="minorHAnsi" w:cstheme="minorHAnsi"/>
                <w:b/>
              </w:rPr>
            </w:pPr>
            <w:r w:rsidRPr="00D71E34">
              <w:rPr>
                <w:rFonts w:asciiTheme="minorHAnsi" w:hAnsiTheme="minorHAnsi" w:cstheme="minorHAnsi"/>
                <w:b/>
              </w:rPr>
              <w:t>12</w:t>
            </w:r>
            <w:r w:rsidR="00562224" w:rsidRPr="00D71E34">
              <w:rPr>
                <w:rFonts w:asciiTheme="minorHAnsi" w:hAnsiTheme="minorHAnsi" w:cstheme="minorHAnsi"/>
                <w:b/>
              </w:rPr>
              <w:t>.</w:t>
            </w:r>
          </w:p>
        </w:tc>
        <w:tc>
          <w:tcPr>
            <w:tcW w:w="1981" w:type="pct"/>
          </w:tcPr>
          <w:p w14:paraId="5B7FCE4E" w14:textId="77777777" w:rsidR="00014349" w:rsidRPr="00D71E34" w:rsidRDefault="001C26D4" w:rsidP="00185C11">
            <w:pPr>
              <w:rPr>
                <w:rFonts w:asciiTheme="minorHAnsi" w:hAnsiTheme="minorHAnsi" w:cstheme="minorHAnsi"/>
                <w:b/>
              </w:rPr>
            </w:pPr>
            <w:r w:rsidRPr="00D71E34">
              <w:rPr>
                <w:rFonts w:asciiTheme="minorHAnsi" w:hAnsiTheme="minorHAnsi" w:cstheme="minorHAnsi"/>
                <w:b/>
              </w:rPr>
              <w:t xml:space="preserve">Specjalności/ specjalizacje realizowane </w:t>
            </w:r>
          </w:p>
          <w:p w14:paraId="45136852" w14:textId="5C4844AF" w:rsidR="001C26D4" w:rsidRPr="00D71E34" w:rsidRDefault="001C26D4" w:rsidP="00185C11">
            <w:pPr>
              <w:rPr>
                <w:rFonts w:asciiTheme="minorHAnsi" w:hAnsiTheme="minorHAnsi" w:cstheme="minorHAnsi"/>
                <w:b/>
              </w:rPr>
            </w:pPr>
            <w:r w:rsidRPr="00D71E34">
              <w:rPr>
                <w:rFonts w:asciiTheme="minorHAnsi" w:hAnsiTheme="minorHAnsi" w:cstheme="minorHAnsi"/>
                <w:b/>
              </w:rPr>
              <w:t>w ramach kierunku studiów</w:t>
            </w:r>
          </w:p>
          <w:p w14:paraId="3A686000" w14:textId="61E7C104" w:rsidR="00577422" w:rsidRPr="00D71E34" w:rsidRDefault="00577422" w:rsidP="00185C11">
            <w:pPr>
              <w:rPr>
                <w:rFonts w:asciiTheme="minorHAnsi" w:hAnsiTheme="minorHAnsi" w:cstheme="minorHAnsi"/>
                <w:b/>
                <w:highlight w:val="lightGray"/>
              </w:rPr>
            </w:pPr>
          </w:p>
        </w:tc>
        <w:tc>
          <w:tcPr>
            <w:tcW w:w="2641" w:type="pct"/>
          </w:tcPr>
          <w:p w14:paraId="5137AE39" w14:textId="1CA81D04" w:rsidR="001C26D4" w:rsidRPr="00D71E34" w:rsidRDefault="009517C2" w:rsidP="00185C11">
            <w:pPr>
              <w:rPr>
                <w:rFonts w:asciiTheme="minorHAnsi" w:hAnsiTheme="minorHAnsi" w:cstheme="minorHAnsi"/>
                <w:sz w:val="24"/>
                <w:szCs w:val="24"/>
              </w:rPr>
            </w:pPr>
            <w:r w:rsidRPr="00D71E34">
              <w:rPr>
                <w:rFonts w:asciiTheme="minorHAnsi" w:hAnsiTheme="minorHAnsi" w:cstheme="minorHAnsi"/>
                <w:sz w:val="24"/>
                <w:szCs w:val="24"/>
              </w:rPr>
              <w:t>nie dotyczy</w:t>
            </w:r>
          </w:p>
        </w:tc>
      </w:tr>
    </w:tbl>
    <w:p w14:paraId="67A75212" w14:textId="58A1034E" w:rsidR="00A46003" w:rsidRPr="00D71E34" w:rsidRDefault="00A46003" w:rsidP="00786F5F">
      <w:pPr>
        <w:rPr>
          <w:rFonts w:asciiTheme="minorHAnsi" w:hAnsiTheme="minorHAnsi" w:cstheme="minorHAnsi"/>
          <w:b/>
          <w:sz w:val="24"/>
          <w:szCs w:val="24"/>
        </w:rPr>
      </w:pPr>
    </w:p>
    <w:p w14:paraId="26F3CB62" w14:textId="77777777" w:rsidR="00A46003" w:rsidRPr="00D71E34" w:rsidRDefault="00A46003" w:rsidP="00786F5F">
      <w:pPr>
        <w:rPr>
          <w:rFonts w:asciiTheme="minorHAnsi" w:hAnsiTheme="minorHAnsi" w:cstheme="minorHAnsi"/>
          <w:b/>
          <w:sz w:val="24"/>
          <w:szCs w:val="24"/>
        </w:rPr>
      </w:pPr>
    </w:p>
    <w:p w14:paraId="0D349CF9" w14:textId="77777777" w:rsidR="00A46003" w:rsidRPr="00D71E34"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71E34" w:rsidRPr="00D71E34" w14:paraId="2F93103C" w14:textId="77777777" w:rsidTr="00856A6F">
        <w:tc>
          <w:tcPr>
            <w:tcW w:w="345" w:type="pct"/>
          </w:tcPr>
          <w:p w14:paraId="44520197" w14:textId="77777777" w:rsidR="00A46003" w:rsidRPr="00D71E34" w:rsidRDefault="00A46003" w:rsidP="00136273">
            <w:pPr>
              <w:rPr>
                <w:rFonts w:asciiTheme="minorHAnsi" w:hAnsiTheme="minorHAnsi" w:cstheme="minorHAnsi"/>
                <w:b/>
              </w:rPr>
            </w:pPr>
            <w:r w:rsidRPr="00D71E34">
              <w:rPr>
                <w:rFonts w:asciiTheme="minorHAnsi" w:hAnsiTheme="minorHAnsi" w:cstheme="minorHAnsi"/>
                <w:b/>
              </w:rPr>
              <w:t>13.</w:t>
            </w:r>
          </w:p>
          <w:p w14:paraId="1913DF6A" w14:textId="77777777" w:rsidR="00A46003" w:rsidRPr="00D71E34" w:rsidRDefault="00A46003" w:rsidP="00136273">
            <w:pPr>
              <w:rPr>
                <w:rFonts w:asciiTheme="minorHAnsi" w:hAnsiTheme="minorHAnsi" w:cstheme="minorHAnsi"/>
                <w:b/>
              </w:rPr>
            </w:pPr>
          </w:p>
        </w:tc>
        <w:tc>
          <w:tcPr>
            <w:tcW w:w="4655" w:type="pct"/>
          </w:tcPr>
          <w:p w14:paraId="2A6EB77B" w14:textId="77777777" w:rsidR="00A46003" w:rsidRPr="00D71E34" w:rsidRDefault="00A46003" w:rsidP="00136273">
            <w:pPr>
              <w:ind w:left="-248"/>
              <w:jc w:val="center"/>
              <w:rPr>
                <w:rFonts w:asciiTheme="minorHAnsi" w:hAnsiTheme="minorHAnsi" w:cstheme="minorHAnsi"/>
                <w:sz w:val="20"/>
                <w:szCs w:val="20"/>
              </w:rPr>
            </w:pPr>
            <w:r w:rsidRPr="00D71E34">
              <w:rPr>
                <w:rFonts w:asciiTheme="minorHAnsi" w:hAnsiTheme="minorHAnsi" w:cstheme="minorHAnsi"/>
                <w:b/>
                <w:bCs/>
                <w:sz w:val="20"/>
                <w:szCs w:val="20"/>
              </w:rPr>
              <w:t>Przyporządkowanie kierunku studiów do dziedzin nauki i dyscyplin naukowych</w:t>
            </w:r>
            <w:r w:rsidRPr="00D71E34">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71E34">
              <w:rPr>
                <w:rFonts w:asciiTheme="minorHAnsi" w:hAnsiTheme="minorHAnsi" w:cstheme="minorHAnsi"/>
                <w:sz w:val="20"/>
                <w:szCs w:val="20"/>
              </w:rPr>
              <w:t>MEiN</w:t>
            </w:r>
            <w:proofErr w:type="spellEnd"/>
            <w:r w:rsidRPr="00D71E34">
              <w:rPr>
                <w:rFonts w:asciiTheme="minorHAnsi" w:hAnsiTheme="minorHAnsi" w:cstheme="minorHAnsi"/>
                <w:sz w:val="20"/>
                <w:szCs w:val="20"/>
              </w:rPr>
              <w:t xml:space="preserve"> z dn. 11.10.2022 r. (Dz.U. poz.2202)</w:t>
            </w:r>
          </w:p>
          <w:p w14:paraId="7481B895" w14:textId="77777777" w:rsidR="00A46003" w:rsidRPr="00D71E34" w:rsidRDefault="00A46003" w:rsidP="00136273">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D71E34" w:rsidRPr="00D71E34" w14:paraId="5DFAF2A0" w14:textId="77777777" w:rsidTr="00136273">
        <w:tc>
          <w:tcPr>
            <w:tcW w:w="3085" w:type="dxa"/>
          </w:tcPr>
          <w:p w14:paraId="37E29B0C" w14:textId="77777777" w:rsidR="00A46003" w:rsidRPr="00D71E34" w:rsidRDefault="00A46003" w:rsidP="00136273">
            <w:pPr>
              <w:jc w:val="center"/>
              <w:rPr>
                <w:b/>
                <w:bCs/>
              </w:rPr>
            </w:pPr>
            <w:r w:rsidRPr="00D71E34">
              <w:rPr>
                <w:b/>
                <w:bCs/>
              </w:rPr>
              <w:t>Dziedzina nauki</w:t>
            </w:r>
          </w:p>
        </w:tc>
        <w:tc>
          <w:tcPr>
            <w:tcW w:w="3735" w:type="dxa"/>
          </w:tcPr>
          <w:p w14:paraId="0B62FF9E" w14:textId="77777777" w:rsidR="00A46003" w:rsidRPr="00D71E34" w:rsidRDefault="00A46003" w:rsidP="00136273">
            <w:pPr>
              <w:jc w:val="center"/>
              <w:rPr>
                <w:b/>
                <w:bCs/>
              </w:rPr>
            </w:pPr>
            <w:r w:rsidRPr="00D71E34">
              <w:rPr>
                <w:b/>
                <w:bCs/>
              </w:rPr>
              <w:t>Dyscyplina naukowa</w:t>
            </w:r>
          </w:p>
        </w:tc>
        <w:tc>
          <w:tcPr>
            <w:tcW w:w="1314" w:type="dxa"/>
          </w:tcPr>
          <w:p w14:paraId="6FF50538" w14:textId="77777777" w:rsidR="00A46003" w:rsidRPr="00D71E34" w:rsidRDefault="00A46003" w:rsidP="00136273">
            <w:pPr>
              <w:jc w:val="center"/>
              <w:rPr>
                <w:b/>
                <w:bCs/>
              </w:rPr>
            </w:pPr>
            <w:r w:rsidRPr="00D71E34">
              <w:rPr>
                <w:b/>
                <w:bCs/>
              </w:rPr>
              <w:t xml:space="preserve">Procentowy udział </w:t>
            </w:r>
          </w:p>
        </w:tc>
        <w:tc>
          <w:tcPr>
            <w:tcW w:w="2067" w:type="dxa"/>
          </w:tcPr>
          <w:p w14:paraId="25D637B9" w14:textId="77777777" w:rsidR="00A46003" w:rsidRPr="00D71E34" w:rsidRDefault="00A46003" w:rsidP="00136273">
            <w:pPr>
              <w:jc w:val="center"/>
              <w:rPr>
                <w:b/>
                <w:bCs/>
              </w:rPr>
            </w:pPr>
            <w:r w:rsidRPr="00D71E34">
              <w:rPr>
                <w:b/>
                <w:bCs/>
              </w:rPr>
              <w:t xml:space="preserve">Dyscyplina wiodąca </w:t>
            </w:r>
          </w:p>
          <w:p w14:paraId="262469C8" w14:textId="77777777" w:rsidR="00A46003" w:rsidRPr="00D71E34" w:rsidRDefault="00A46003" w:rsidP="00136273">
            <w:pPr>
              <w:jc w:val="center"/>
              <w:rPr>
                <w:b/>
                <w:bCs/>
              </w:rPr>
            </w:pPr>
            <w:r w:rsidRPr="00D71E34">
              <w:rPr>
                <w:b/>
                <w:bCs/>
              </w:rPr>
              <w:t xml:space="preserve">(TAK-ponad 50%; NIE-50% i mniej) </w:t>
            </w:r>
          </w:p>
        </w:tc>
      </w:tr>
      <w:tr w:rsidR="00D71E34" w:rsidRPr="00D71E34" w14:paraId="41CF5CA9" w14:textId="77777777" w:rsidTr="00136273">
        <w:tc>
          <w:tcPr>
            <w:tcW w:w="3085" w:type="dxa"/>
            <w:vMerge w:val="restart"/>
          </w:tcPr>
          <w:p w14:paraId="7F3ABD36" w14:textId="3CB06828" w:rsidR="00D933AF" w:rsidRPr="00D71E34" w:rsidRDefault="00D933AF" w:rsidP="00136273">
            <w:pPr>
              <w:jc w:val="center"/>
            </w:pPr>
            <w:r w:rsidRPr="00D71E34">
              <w:t>Nauk</w:t>
            </w:r>
            <w:r w:rsidR="004C1B29" w:rsidRPr="00D71E34">
              <w:t xml:space="preserve"> </w:t>
            </w:r>
            <w:r w:rsidRPr="00D71E34">
              <w:t>medyczn</w:t>
            </w:r>
            <w:r w:rsidR="004C1B29" w:rsidRPr="00D71E34">
              <w:t>ych</w:t>
            </w:r>
            <w:r w:rsidRPr="00D71E34">
              <w:t xml:space="preserve"> i nauk o zdrowiu</w:t>
            </w:r>
          </w:p>
        </w:tc>
        <w:tc>
          <w:tcPr>
            <w:tcW w:w="3735" w:type="dxa"/>
          </w:tcPr>
          <w:p w14:paraId="0B79BFB3" w14:textId="79F2B1B7" w:rsidR="00D933AF" w:rsidRPr="00D71E34" w:rsidRDefault="00D933AF" w:rsidP="00136273">
            <w:pPr>
              <w:jc w:val="center"/>
            </w:pPr>
            <w:r w:rsidRPr="00D71E34">
              <w:t>Nauk</w:t>
            </w:r>
            <w:r w:rsidR="004C1B29" w:rsidRPr="00D71E34">
              <w:t>i</w:t>
            </w:r>
            <w:r w:rsidRPr="00D71E34">
              <w:t xml:space="preserve"> </w:t>
            </w:r>
            <w:r w:rsidR="004C1B29" w:rsidRPr="00D71E34">
              <w:t>m</w:t>
            </w:r>
            <w:r w:rsidRPr="00D71E34">
              <w:t>edycznych</w:t>
            </w:r>
          </w:p>
        </w:tc>
        <w:tc>
          <w:tcPr>
            <w:tcW w:w="1314" w:type="dxa"/>
          </w:tcPr>
          <w:p w14:paraId="58BBEBE6" w14:textId="67150419" w:rsidR="00D933AF" w:rsidRPr="00D71E34" w:rsidRDefault="00D933AF" w:rsidP="00136273">
            <w:pPr>
              <w:jc w:val="center"/>
            </w:pPr>
            <w:r w:rsidRPr="00D71E34">
              <w:t>40%</w:t>
            </w:r>
          </w:p>
        </w:tc>
        <w:tc>
          <w:tcPr>
            <w:tcW w:w="2067" w:type="dxa"/>
          </w:tcPr>
          <w:p w14:paraId="3C55C766" w14:textId="29F9F073" w:rsidR="00D933AF" w:rsidRPr="00D71E34" w:rsidRDefault="00D933AF" w:rsidP="00136273">
            <w:pPr>
              <w:jc w:val="center"/>
            </w:pPr>
            <w:r w:rsidRPr="00D71E34">
              <w:t>NIE</w:t>
            </w:r>
          </w:p>
        </w:tc>
      </w:tr>
      <w:tr w:rsidR="00D71E34" w:rsidRPr="00D71E34" w14:paraId="69DEC186" w14:textId="77777777" w:rsidTr="00136273">
        <w:tc>
          <w:tcPr>
            <w:tcW w:w="3085" w:type="dxa"/>
            <w:vMerge/>
          </w:tcPr>
          <w:p w14:paraId="4B22999C" w14:textId="77777777" w:rsidR="00D933AF" w:rsidRPr="00D71E34" w:rsidRDefault="00D933AF" w:rsidP="00136273">
            <w:pPr>
              <w:jc w:val="center"/>
            </w:pPr>
          </w:p>
        </w:tc>
        <w:tc>
          <w:tcPr>
            <w:tcW w:w="3735" w:type="dxa"/>
          </w:tcPr>
          <w:p w14:paraId="096BC3D3" w14:textId="5DF5198B" w:rsidR="00D933AF" w:rsidRPr="00D71E34" w:rsidRDefault="00D933AF" w:rsidP="00136273">
            <w:pPr>
              <w:jc w:val="center"/>
            </w:pPr>
            <w:r w:rsidRPr="00D71E34">
              <w:t>Nauk</w:t>
            </w:r>
            <w:r w:rsidR="004C1B29" w:rsidRPr="00D71E34">
              <w:t>i</w:t>
            </w:r>
            <w:r w:rsidRPr="00D71E34">
              <w:t xml:space="preserve"> o </w:t>
            </w:r>
            <w:r w:rsidR="004C1B29" w:rsidRPr="00D71E34">
              <w:t>z</w:t>
            </w:r>
            <w:r w:rsidRPr="00D71E34">
              <w:t>drowiu</w:t>
            </w:r>
          </w:p>
        </w:tc>
        <w:tc>
          <w:tcPr>
            <w:tcW w:w="1314" w:type="dxa"/>
          </w:tcPr>
          <w:p w14:paraId="06443A71" w14:textId="119D9B7B" w:rsidR="00D933AF" w:rsidRPr="00D71E34" w:rsidRDefault="00D933AF" w:rsidP="00136273">
            <w:pPr>
              <w:jc w:val="center"/>
            </w:pPr>
            <w:r w:rsidRPr="00D71E34">
              <w:t>60%</w:t>
            </w:r>
          </w:p>
        </w:tc>
        <w:tc>
          <w:tcPr>
            <w:tcW w:w="2067" w:type="dxa"/>
          </w:tcPr>
          <w:p w14:paraId="0282AACA" w14:textId="66C6110F" w:rsidR="00D933AF" w:rsidRPr="00D71E34" w:rsidRDefault="00D933AF" w:rsidP="00136273">
            <w:pPr>
              <w:jc w:val="center"/>
            </w:pPr>
            <w:r w:rsidRPr="00D71E34">
              <w:t>TAK</w:t>
            </w:r>
          </w:p>
        </w:tc>
      </w:tr>
      <w:tr w:rsidR="00A46003" w:rsidRPr="00D71E34" w14:paraId="1D751C15" w14:textId="77777777" w:rsidTr="00136273">
        <w:trPr>
          <w:gridAfter w:val="1"/>
          <w:wAfter w:w="2067" w:type="dxa"/>
        </w:trPr>
        <w:tc>
          <w:tcPr>
            <w:tcW w:w="6820" w:type="dxa"/>
            <w:gridSpan w:val="2"/>
          </w:tcPr>
          <w:p w14:paraId="1BCB1BC3" w14:textId="77777777" w:rsidR="00A46003" w:rsidRPr="00D71E34" w:rsidRDefault="00A46003" w:rsidP="00136273">
            <w:pPr>
              <w:jc w:val="center"/>
              <w:rPr>
                <w:b/>
                <w:bCs/>
              </w:rPr>
            </w:pPr>
            <w:r w:rsidRPr="00D71E34">
              <w:rPr>
                <w:b/>
                <w:bCs/>
              </w:rPr>
              <w:t>Razem:</w:t>
            </w:r>
          </w:p>
        </w:tc>
        <w:tc>
          <w:tcPr>
            <w:tcW w:w="1314" w:type="dxa"/>
          </w:tcPr>
          <w:p w14:paraId="59F4BFF6" w14:textId="77777777" w:rsidR="00A46003" w:rsidRPr="00D71E34" w:rsidRDefault="00A46003" w:rsidP="00136273">
            <w:pPr>
              <w:jc w:val="center"/>
              <w:rPr>
                <w:b/>
                <w:bCs/>
              </w:rPr>
            </w:pPr>
            <w:r w:rsidRPr="00D71E34">
              <w:rPr>
                <w:b/>
                <w:bCs/>
              </w:rPr>
              <w:t>100 %</w:t>
            </w:r>
          </w:p>
        </w:tc>
      </w:tr>
    </w:tbl>
    <w:p w14:paraId="59F090B0" w14:textId="77777777" w:rsidR="00A46003" w:rsidRPr="00D71E34" w:rsidRDefault="00A46003" w:rsidP="00786F5F">
      <w:pPr>
        <w:rPr>
          <w:rFonts w:asciiTheme="minorHAnsi" w:hAnsiTheme="minorHAnsi" w:cstheme="minorHAnsi"/>
          <w:b/>
          <w:sz w:val="24"/>
          <w:szCs w:val="24"/>
        </w:rPr>
      </w:pPr>
    </w:p>
    <w:p w14:paraId="7667228D" w14:textId="77777777" w:rsidR="00A46003" w:rsidRPr="00D71E34" w:rsidRDefault="00A46003" w:rsidP="00786F5F">
      <w:pPr>
        <w:rPr>
          <w:rFonts w:asciiTheme="minorHAnsi" w:hAnsiTheme="minorHAnsi" w:cstheme="minorHAnsi"/>
          <w:b/>
          <w:sz w:val="24"/>
          <w:szCs w:val="24"/>
        </w:rPr>
      </w:pPr>
    </w:p>
    <w:p w14:paraId="49E28F9B" w14:textId="77777777" w:rsidR="00A46003" w:rsidRPr="00D71E34" w:rsidRDefault="00A46003" w:rsidP="00786F5F">
      <w:pPr>
        <w:rPr>
          <w:rFonts w:asciiTheme="minorHAnsi" w:hAnsiTheme="minorHAnsi" w:cstheme="minorHAnsi"/>
          <w:b/>
          <w:sz w:val="24"/>
          <w:szCs w:val="24"/>
        </w:rPr>
      </w:pPr>
    </w:p>
    <w:p w14:paraId="638543B5" w14:textId="0065D138" w:rsidR="003F3356" w:rsidRPr="00D71E34" w:rsidRDefault="003F3356" w:rsidP="00786F5F">
      <w:pPr>
        <w:rPr>
          <w:rFonts w:asciiTheme="minorHAnsi" w:hAnsiTheme="minorHAnsi" w:cstheme="minorHAnsi"/>
          <w:b/>
          <w:sz w:val="24"/>
          <w:szCs w:val="24"/>
        </w:rPr>
      </w:pPr>
    </w:p>
    <w:p w14:paraId="5D17FF6C" w14:textId="7CAEC745" w:rsidR="00DA471D" w:rsidRPr="00D71E34" w:rsidRDefault="00DA471D" w:rsidP="00786F5F">
      <w:pPr>
        <w:rPr>
          <w:rFonts w:asciiTheme="minorHAnsi" w:hAnsiTheme="minorHAnsi" w:cstheme="minorHAnsi"/>
          <w:b/>
          <w:sz w:val="24"/>
          <w:szCs w:val="24"/>
        </w:rPr>
      </w:pPr>
    </w:p>
    <w:p w14:paraId="581FA604" w14:textId="77777777" w:rsidR="00DA471D" w:rsidRPr="00D71E34" w:rsidRDefault="00DA471D" w:rsidP="00786F5F">
      <w:pPr>
        <w:rPr>
          <w:rFonts w:asciiTheme="minorHAnsi" w:hAnsiTheme="minorHAnsi" w:cstheme="minorHAnsi"/>
          <w:b/>
          <w:sz w:val="24"/>
          <w:szCs w:val="24"/>
        </w:rPr>
      </w:pPr>
    </w:p>
    <w:p w14:paraId="3919EF43" w14:textId="77777777" w:rsidR="00C338C4" w:rsidRPr="00D71E34" w:rsidRDefault="00C338C4" w:rsidP="00786F5F">
      <w:pPr>
        <w:rPr>
          <w:rFonts w:asciiTheme="minorHAnsi" w:hAnsiTheme="minorHAnsi" w:cstheme="minorHAnsi"/>
          <w:b/>
          <w:sz w:val="24"/>
          <w:szCs w:val="24"/>
        </w:rPr>
      </w:pPr>
    </w:p>
    <w:p w14:paraId="6CD41093" w14:textId="77777777" w:rsidR="003F3356" w:rsidRPr="00D71E34" w:rsidRDefault="003F3356" w:rsidP="00786F5F">
      <w:pPr>
        <w:rPr>
          <w:rFonts w:asciiTheme="minorHAnsi" w:hAnsiTheme="minorHAnsi" w:cstheme="minorHAnsi"/>
          <w:b/>
          <w:sz w:val="24"/>
          <w:szCs w:val="24"/>
        </w:rPr>
      </w:pPr>
    </w:p>
    <w:p w14:paraId="6B72E553" w14:textId="3871A0C2" w:rsidR="0025266E" w:rsidRPr="00D71E34" w:rsidRDefault="00A46003" w:rsidP="00786F5F">
      <w:pPr>
        <w:rPr>
          <w:rFonts w:asciiTheme="minorHAnsi" w:hAnsiTheme="minorHAnsi" w:cstheme="minorHAnsi"/>
          <w:b/>
          <w:strike/>
          <w:sz w:val="24"/>
          <w:szCs w:val="24"/>
        </w:rPr>
      </w:pPr>
      <w:r w:rsidRPr="00D71E34">
        <w:rPr>
          <w:rFonts w:asciiTheme="minorHAnsi" w:hAnsiTheme="minorHAnsi" w:cstheme="minorHAnsi"/>
          <w:b/>
          <w:sz w:val="24"/>
          <w:szCs w:val="24"/>
        </w:rPr>
        <w:t xml:space="preserve">Część B. WSKAŹNIKI DOTYCZĄCE PROGRAMU STUDIÓW </w:t>
      </w:r>
    </w:p>
    <w:p w14:paraId="44CBF6FA" w14:textId="74AA2FE7" w:rsidR="0025266E" w:rsidRPr="00D71E34" w:rsidRDefault="0025266E" w:rsidP="00786F5F">
      <w:pPr>
        <w:rPr>
          <w:rFonts w:asciiTheme="minorHAnsi" w:hAnsiTheme="minorHAnsi" w:cstheme="minorHAnsi"/>
          <w:b/>
          <w:sz w:val="24"/>
          <w:szCs w:val="24"/>
        </w:rPr>
      </w:pPr>
    </w:p>
    <w:p w14:paraId="36E60517" w14:textId="42FFD232" w:rsidR="00517101" w:rsidRPr="00D71E34" w:rsidRDefault="001F36F2" w:rsidP="00786F5F">
      <w:pPr>
        <w:rPr>
          <w:rFonts w:asciiTheme="minorHAnsi" w:hAnsiTheme="minorHAnsi" w:cstheme="minorHAnsi"/>
          <w:b/>
          <w:sz w:val="24"/>
          <w:szCs w:val="24"/>
        </w:rPr>
      </w:pPr>
      <w:r w:rsidRPr="00D71E34">
        <w:rPr>
          <w:rFonts w:asciiTheme="minorHAnsi" w:hAnsiTheme="minorHAnsi" w:cstheme="minorHAnsi"/>
          <w:b/>
          <w:sz w:val="24"/>
          <w:szCs w:val="24"/>
        </w:rPr>
        <w:t>Wskaźniki w zakresie l</w:t>
      </w:r>
      <w:r w:rsidR="001C26D4" w:rsidRPr="00D71E34">
        <w:rPr>
          <w:rFonts w:asciiTheme="minorHAnsi" w:hAnsiTheme="minorHAnsi" w:cstheme="minorHAnsi"/>
          <w:b/>
          <w:sz w:val="24"/>
          <w:szCs w:val="24"/>
        </w:rPr>
        <w:t>iczby punktów ECTS</w:t>
      </w:r>
      <w:r w:rsidR="008D2EA5" w:rsidRPr="00D71E34">
        <w:rPr>
          <w:rFonts w:asciiTheme="minorHAnsi" w:hAnsiTheme="minorHAnsi" w:cstheme="minorHAnsi"/>
          <w:b/>
          <w:sz w:val="24"/>
          <w:szCs w:val="24"/>
        </w:rPr>
        <w:t>:</w:t>
      </w:r>
    </w:p>
    <w:p w14:paraId="6B2F9138" w14:textId="77777777" w:rsidR="008265CD" w:rsidRPr="00D71E34" w:rsidRDefault="008265CD"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1"/>
        <w:gridCol w:w="2614"/>
        <w:gridCol w:w="5842"/>
        <w:gridCol w:w="1127"/>
      </w:tblGrid>
      <w:tr w:rsidR="00D71E34" w:rsidRPr="00D71E34" w14:paraId="07C70924" w14:textId="77777777" w:rsidTr="003F3356">
        <w:tc>
          <w:tcPr>
            <w:tcW w:w="611" w:type="dxa"/>
            <w:vAlign w:val="center"/>
          </w:tcPr>
          <w:p w14:paraId="5BB7D991" w14:textId="7481EEF0" w:rsidR="00524953" w:rsidRPr="00D71E34" w:rsidRDefault="00EB053F" w:rsidP="005E0D5B">
            <w:pPr>
              <w:rPr>
                <w:rFonts w:asciiTheme="minorHAnsi" w:hAnsiTheme="minorHAnsi" w:cstheme="minorHAnsi"/>
                <w:b/>
                <w:bCs/>
              </w:rPr>
            </w:pPr>
            <w:r w:rsidRPr="00D71E34">
              <w:rPr>
                <w:rFonts w:asciiTheme="minorHAnsi" w:hAnsiTheme="minorHAnsi" w:cstheme="minorHAnsi"/>
                <w:b/>
                <w:bCs/>
              </w:rPr>
              <w:t>Lp.</w:t>
            </w:r>
          </w:p>
        </w:tc>
        <w:tc>
          <w:tcPr>
            <w:tcW w:w="8456" w:type="dxa"/>
            <w:gridSpan w:val="2"/>
            <w:vAlign w:val="center"/>
          </w:tcPr>
          <w:p w14:paraId="372283D1" w14:textId="74D90193" w:rsidR="00524953" w:rsidRPr="00D71E34" w:rsidRDefault="00524953" w:rsidP="008A2BFB">
            <w:pPr>
              <w:rPr>
                <w:rFonts w:asciiTheme="minorHAnsi" w:hAnsiTheme="minorHAnsi" w:cstheme="minorHAnsi"/>
                <w:b/>
                <w:bCs/>
              </w:rPr>
            </w:pPr>
            <w:r w:rsidRPr="00D71E34">
              <w:rPr>
                <w:rFonts w:asciiTheme="minorHAnsi" w:hAnsiTheme="minorHAnsi" w:cstheme="minorHAnsi"/>
                <w:b/>
                <w:bCs/>
              </w:rPr>
              <w:t>Określenie wskaźnika</w:t>
            </w:r>
          </w:p>
        </w:tc>
        <w:tc>
          <w:tcPr>
            <w:tcW w:w="1127" w:type="dxa"/>
            <w:vAlign w:val="center"/>
          </w:tcPr>
          <w:p w14:paraId="4227B13B" w14:textId="189035E2" w:rsidR="00524953" w:rsidRPr="00D71E34" w:rsidRDefault="00524953" w:rsidP="00B035EE">
            <w:pPr>
              <w:spacing w:before="240"/>
              <w:jc w:val="center"/>
              <w:rPr>
                <w:rFonts w:asciiTheme="minorHAnsi" w:hAnsiTheme="minorHAnsi" w:cstheme="minorHAnsi"/>
                <w:b/>
              </w:rPr>
            </w:pPr>
            <w:r w:rsidRPr="00D71E34">
              <w:rPr>
                <w:rFonts w:asciiTheme="minorHAnsi" w:hAnsiTheme="minorHAnsi" w:cstheme="minorHAnsi"/>
                <w:b/>
              </w:rPr>
              <w:t>Liczba punktów</w:t>
            </w:r>
          </w:p>
        </w:tc>
      </w:tr>
      <w:tr w:rsidR="00D71E34" w:rsidRPr="00D71E34" w14:paraId="404BD717" w14:textId="77777777" w:rsidTr="003F3356">
        <w:tc>
          <w:tcPr>
            <w:tcW w:w="611" w:type="dxa"/>
            <w:vAlign w:val="center"/>
          </w:tcPr>
          <w:p w14:paraId="315E031F" w14:textId="37AD0006" w:rsidR="008A2BFB" w:rsidRPr="00D71E34" w:rsidRDefault="00FF2839" w:rsidP="005E0D5B">
            <w:pPr>
              <w:rPr>
                <w:rFonts w:asciiTheme="minorHAnsi" w:hAnsiTheme="minorHAnsi" w:cstheme="minorHAnsi"/>
              </w:rPr>
            </w:pPr>
            <w:r w:rsidRPr="00D71E34">
              <w:rPr>
                <w:rFonts w:asciiTheme="minorHAnsi" w:hAnsiTheme="minorHAnsi" w:cstheme="minorHAnsi"/>
              </w:rPr>
              <w:t>1</w:t>
            </w:r>
            <w:r w:rsidR="00A46003" w:rsidRPr="00D71E34">
              <w:rPr>
                <w:rFonts w:asciiTheme="minorHAnsi" w:hAnsiTheme="minorHAnsi" w:cstheme="minorHAnsi"/>
              </w:rPr>
              <w:t>.</w:t>
            </w:r>
          </w:p>
        </w:tc>
        <w:tc>
          <w:tcPr>
            <w:tcW w:w="8456" w:type="dxa"/>
            <w:gridSpan w:val="2"/>
            <w:vAlign w:val="center"/>
          </w:tcPr>
          <w:p w14:paraId="7EAA85D6" w14:textId="560526AF" w:rsidR="008A2BFB" w:rsidRPr="00D71E34" w:rsidRDefault="003C1733" w:rsidP="008A2BFB">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tcPr>
          <w:p w14:paraId="6EDD712E" w14:textId="32A61B70" w:rsidR="008A2BFB" w:rsidRPr="00D71E34" w:rsidRDefault="004C4336" w:rsidP="00DD2E66">
            <w:pPr>
              <w:spacing w:before="240"/>
              <w:jc w:val="center"/>
              <w:rPr>
                <w:rFonts w:asciiTheme="minorHAnsi" w:hAnsiTheme="minorHAnsi" w:cstheme="minorHAnsi"/>
                <w:b/>
              </w:rPr>
            </w:pPr>
            <w:r w:rsidRPr="00D71E34">
              <w:rPr>
                <w:rFonts w:asciiTheme="minorHAnsi" w:hAnsiTheme="minorHAnsi" w:cstheme="minorHAnsi"/>
                <w:b/>
              </w:rPr>
              <w:t>120</w:t>
            </w:r>
          </w:p>
        </w:tc>
      </w:tr>
      <w:tr w:rsidR="00D71E34" w:rsidRPr="00D71E34" w14:paraId="0D4916D8" w14:textId="77777777" w:rsidTr="003F3356">
        <w:tc>
          <w:tcPr>
            <w:tcW w:w="611" w:type="dxa"/>
            <w:vAlign w:val="center"/>
          </w:tcPr>
          <w:p w14:paraId="38875E0E" w14:textId="2CC681DD" w:rsidR="008A2BFB" w:rsidRPr="00D71E34" w:rsidRDefault="00A46003" w:rsidP="00204C52">
            <w:pPr>
              <w:rPr>
                <w:rFonts w:asciiTheme="minorHAnsi" w:hAnsiTheme="minorHAnsi" w:cstheme="minorHAnsi"/>
              </w:rPr>
            </w:pPr>
            <w:r w:rsidRPr="00D71E34">
              <w:rPr>
                <w:rFonts w:asciiTheme="minorHAnsi" w:hAnsiTheme="minorHAnsi" w:cstheme="minorHAnsi"/>
              </w:rPr>
              <w:t>2.</w:t>
            </w:r>
          </w:p>
        </w:tc>
        <w:tc>
          <w:tcPr>
            <w:tcW w:w="8456" w:type="dxa"/>
            <w:gridSpan w:val="2"/>
            <w:vAlign w:val="center"/>
          </w:tcPr>
          <w:p w14:paraId="3C300A9D" w14:textId="7E85204C"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w:t>
            </w:r>
            <w:r w:rsidR="00680A95" w:rsidRPr="00D71E34">
              <w:rPr>
                <w:rFonts w:asciiTheme="minorHAnsi" w:hAnsiTheme="minorHAnsi" w:cstheme="minorHAnsi"/>
              </w:rPr>
              <w:t>w</w:t>
            </w:r>
            <w:r w:rsidR="00786F5F" w:rsidRPr="00D71E34">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581DBF59" w:rsidR="008A2BFB" w:rsidRPr="00D71E34" w:rsidRDefault="0086691D" w:rsidP="00DD2E66">
            <w:pPr>
              <w:spacing w:before="240"/>
              <w:jc w:val="center"/>
              <w:rPr>
                <w:rFonts w:asciiTheme="minorHAnsi" w:hAnsiTheme="minorHAnsi" w:cstheme="minorHAnsi"/>
                <w:b/>
              </w:rPr>
            </w:pPr>
            <w:r>
              <w:rPr>
                <w:rFonts w:asciiTheme="minorHAnsi" w:hAnsiTheme="minorHAnsi" w:cstheme="minorHAnsi"/>
                <w:b/>
              </w:rPr>
              <w:t>100</w:t>
            </w:r>
          </w:p>
        </w:tc>
      </w:tr>
      <w:tr w:rsidR="00D71E34" w:rsidRPr="00D71E34" w14:paraId="4E99E6FE" w14:textId="77777777" w:rsidTr="003F3356">
        <w:tc>
          <w:tcPr>
            <w:tcW w:w="611" w:type="dxa"/>
            <w:vAlign w:val="center"/>
          </w:tcPr>
          <w:p w14:paraId="7487C1B8" w14:textId="4233A6E6" w:rsidR="003F3356" w:rsidRPr="00D71E34" w:rsidRDefault="003F3356" w:rsidP="00204C52">
            <w:pPr>
              <w:rPr>
                <w:rFonts w:asciiTheme="minorHAnsi" w:hAnsiTheme="minorHAnsi" w:cstheme="minorHAnsi"/>
              </w:rPr>
            </w:pPr>
            <w:r w:rsidRPr="00D71E34">
              <w:rPr>
                <w:rFonts w:asciiTheme="minorHAnsi" w:hAnsiTheme="minorHAnsi" w:cstheme="minorHAnsi"/>
              </w:rPr>
              <w:t>3.</w:t>
            </w:r>
          </w:p>
        </w:tc>
        <w:tc>
          <w:tcPr>
            <w:tcW w:w="8456" w:type="dxa"/>
            <w:gridSpan w:val="2"/>
          </w:tcPr>
          <w:p w14:paraId="171FA33C" w14:textId="57225C7E" w:rsidR="003F3356" w:rsidRPr="00D71E34" w:rsidRDefault="003F3356" w:rsidP="008A2BFB">
            <w:pPr>
              <w:rPr>
                <w:rFonts w:asciiTheme="minorHAnsi" w:hAnsiTheme="minorHAnsi" w:cstheme="minorHAnsi"/>
              </w:rPr>
            </w:pPr>
            <w:r w:rsidRPr="00D71E34">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20E3D777" w:rsidR="0005543C" w:rsidRPr="00D71E34" w:rsidRDefault="00DD2E66" w:rsidP="0005543C">
            <w:pPr>
              <w:spacing w:before="240"/>
              <w:jc w:val="center"/>
              <w:rPr>
                <w:rFonts w:asciiTheme="minorHAnsi" w:hAnsiTheme="minorHAnsi" w:cstheme="minorHAnsi"/>
                <w:b/>
              </w:rPr>
            </w:pPr>
            <w:r w:rsidRPr="00D71E34">
              <w:rPr>
                <w:rFonts w:asciiTheme="minorHAnsi" w:hAnsiTheme="minorHAnsi" w:cstheme="minorHAnsi"/>
                <w:b/>
              </w:rPr>
              <w:t>2</w:t>
            </w:r>
            <w:r w:rsidR="0005543C">
              <w:rPr>
                <w:rFonts w:asciiTheme="minorHAnsi" w:hAnsiTheme="minorHAnsi" w:cstheme="minorHAnsi"/>
                <w:b/>
              </w:rPr>
              <w:t>1</w:t>
            </w:r>
          </w:p>
        </w:tc>
      </w:tr>
      <w:tr w:rsidR="00D71E34" w:rsidRPr="00D71E34" w14:paraId="1B6BA9F7" w14:textId="77777777" w:rsidTr="003F3356">
        <w:tc>
          <w:tcPr>
            <w:tcW w:w="611" w:type="dxa"/>
            <w:vAlign w:val="center"/>
          </w:tcPr>
          <w:p w14:paraId="47FE0980" w14:textId="16FC9683" w:rsidR="008A2BFB" w:rsidRPr="00D71E34" w:rsidRDefault="003F3356" w:rsidP="00204C52">
            <w:pPr>
              <w:rPr>
                <w:rFonts w:asciiTheme="minorHAnsi" w:hAnsiTheme="minorHAnsi" w:cstheme="minorHAnsi"/>
              </w:rPr>
            </w:pPr>
            <w:r w:rsidRPr="00D71E34">
              <w:rPr>
                <w:rFonts w:asciiTheme="minorHAnsi" w:hAnsiTheme="minorHAnsi" w:cstheme="minorHAnsi"/>
              </w:rPr>
              <w:t>4.</w:t>
            </w:r>
          </w:p>
        </w:tc>
        <w:tc>
          <w:tcPr>
            <w:tcW w:w="8456" w:type="dxa"/>
            <w:gridSpan w:val="2"/>
          </w:tcPr>
          <w:p w14:paraId="77BF53B4" w14:textId="68F046F3"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w:t>
            </w:r>
            <w:r w:rsidR="00680A95" w:rsidRPr="00D71E34">
              <w:rPr>
                <w:rFonts w:asciiTheme="minorHAnsi" w:hAnsiTheme="minorHAnsi" w:cstheme="minorHAnsi"/>
              </w:rPr>
              <w:t>k</w:t>
            </w:r>
            <w:r w:rsidR="00786F5F" w:rsidRPr="00D71E34">
              <w:rPr>
                <w:rFonts w:asciiTheme="minorHAnsi" w:hAnsiTheme="minorHAnsi" w:cstheme="minorHAnsi"/>
              </w:rPr>
              <w:t>tórą student musi uzyskać w ramach zajęć z dziedziny nauk humanistycznych lub nauk społecznych</w:t>
            </w:r>
            <w:r w:rsidR="00092AB9" w:rsidRPr="00D71E34">
              <w:rPr>
                <w:rFonts w:asciiTheme="minorHAnsi" w:hAnsiTheme="minorHAnsi" w:cstheme="minorHAnsi"/>
              </w:rPr>
              <w:t>, nie mniejsza niż 5 punktów ECTS</w:t>
            </w:r>
          </w:p>
        </w:tc>
        <w:tc>
          <w:tcPr>
            <w:tcW w:w="1127" w:type="dxa"/>
          </w:tcPr>
          <w:p w14:paraId="01FB294A" w14:textId="62F5601F" w:rsidR="008A2BFB" w:rsidRPr="00D71E34" w:rsidRDefault="004C4336" w:rsidP="00DD2E66">
            <w:pPr>
              <w:spacing w:before="240"/>
              <w:jc w:val="center"/>
              <w:rPr>
                <w:rFonts w:asciiTheme="minorHAnsi" w:hAnsiTheme="minorHAnsi" w:cstheme="minorHAnsi"/>
                <w:b/>
              </w:rPr>
            </w:pPr>
            <w:r w:rsidRPr="00D71E34">
              <w:rPr>
                <w:rFonts w:asciiTheme="minorHAnsi" w:hAnsiTheme="minorHAnsi" w:cstheme="minorHAnsi"/>
                <w:b/>
              </w:rPr>
              <w:t>23</w:t>
            </w:r>
          </w:p>
        </w:tc>
      </w:tr>
      <w:tr w:rsidR="00D71E34" w:rsidRPr="00D71E34" w14:paraId="7180E6BF" w14:textId="77777777" w:rsidTr="003F3356">
        <w:tc>
          <w:tcPr>
            <w:tcW w:w="611" w:type="dxa"/>
            <w:vAlign w:val="center"/>
          </w:tcPr>
          <w:p w14:paraId="0C643769" w14:textId="588F5CC6" w:rsidR="008A2BFB" w:rsidRPr="00D71E34" w:rsidRDefault="003F3356" w:rsidP="00204C52">
            <w:pPr>
              <w:rPr>
                <w:rFonts w:asciiTheme="minorHAnsi" w:hAnsiTheme="minorHAnsi" w:cstheme="minorHAnsi"/>
              </w:rPr>
            </w:pPr>
            <w:r w:rsidRPr="00D71E34">
              <w:rPr>
                <w:rFonts w:asciiTheme="minorHAnsi" w:hAnsiTheme="minorHAnsi" w:cstheme="minorHAnsi"/>
              </w:rPr>
              <w:t>5.</w:t>
            </w:r>
          </w:p>
        </w:tc>
        <w:tc>
          <w:tcPr>
            <w:tcW w:w="8456" w:type="dxa"/>
            <w:gridSpan w:val="2"/>
            <w:vAlign w:val="center"/>
          </w:tcPr>
          <w:p w14:paraId="7BAE76FB" w14:textId="0E0D9F8A"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którą </w:t>
            </w:r>
            <w:r w:rsidR="00786F5F" w:rsidRPr="00D71E34">
              <w:rPr>
                <w:rFonts w:asciiTheme="minorHAnsi" w:hAnsiTheme="minorHAnsi" w:cstheme="minorHAnsi"/>
              </w:rPr>
              <w:t>student musi uzyskać w ramach zajęć z zakresu nauki języków obcych</w:t>
            </w:r>
          </w:p>
        </w:tc>
        <w:tc>
          <w:tcPr>
            <w:tcW w:w="1127" w:type="dxa"/>
          </w:tcPr>
          <w:p w14:paraId="6F177218" w14:textId="480A1B8F" w:rsidR="008A2BFB" w:rsidRPr="00D71E34" w:rsidRDefault="0055646F" w:rsidP="00DD2E66">
            <w:pPr>
              <w:spacing w:before="240"/>
              <w:jc w:val="center"/>
              <w:rPr>
                <w:rFonts w:asciiTheme="minorHAnsi" w:hAnsiTheme="minorHAnsi" w:cstheme="minorHAnsi"/>
                <w:b/>
              </w:rPr>
            </w:pPr>
            <w:r w:rsidRPr="00D71E34">
              <w:rPr>
                <w:rFonts w:asciiTheme="minorHAnsi" w:hAnsiTheme="minorHAnsi" w:cstheme="minorHAnsi"/>
                <w:b/>
              </w:rPr>
              <w:t>7,5</w:t>
            </w:r>
          </w:p>
        </w:tc>
      </w:tr>
      <w:tr w:rsidR="00D71E34" w:rsidRPr="00D71E34" w14:paraId="5BADEC97" w14:textId="77777777" w:rsidTr="003F3356">
        <w:tc>
          <w:tcPr>
            <w:tcW w:w="611" w:type="dxa"/>
            <w:vMerge w:val="restart"/>
            <w:vAlign w:val="center"/>
          </w:tcPr>
          <w:p w14:paraId="79211A1B" w14:textId="02D4D2CB" w:rsidR="003F59C9" w:rsidRPr="00D71E34" w:rsidRDefault="003F3356" w:rsidP="00204C52">
            <w:pPr>
              <w:rPr>
                <w:rFonts w:asciiTheme="minorHAnsi" w:hAnsiTheme="minorHAnsi" w:cstheme="minorHAnsi"/>
              </w:rPr>
            </w:pPr>
            <w:r w:rsidRPr="00D71E34">
              <w:rPr>
                <w:rFonts w:asciiTheme="minorHAnsi" w:hAnsiTheme="minorHAnsi" w:cstheme="minorHAnsi"/>
              </w:rPr>
              <w:t>6.</w:t>
            </w:r>
          </w:p>
        </w:tc>
        <w:tc>
          <w:tcPr>
            <w:tcW w:w="2614" w:type="dxa"/>
            <w:vAlign w:val="center"/>
          </w:tcPr>
          <w:p w14:paraId="408C2D43" w14:textId="1E8CCFAA" w:rsidR="003F59C9" w:rsidRPr="00D71E34" w:rsidRDefault="003F59C9" w:rsidP="008A2BFB">
            <w:pPr>
              <w:rPr>
                <w:rFonts w:asciiTheme="minorHAnsi" w:hAnsiTheme="minorHAnsi" w:cstheme="minorHAnsi"/>
              </w:rPr>
            </w:pPr>
            <w:r w:rsidRPr="00D71E34">
              <w:rPr>
                <w:rFonts w:asciiTheme="minorHAnsi" w:hAnsiTheme="minorHAnsi" w:cstheme="minorHAnsi"/>
              </w:rPr>
              <w:t>A. W przypadku kierunku studiów objętego standardami kształcenia</w:t>
            </w:r>
            <w:r w:rsidR="003F3356" w:rsidRPr="00D71E34">
              <w:rPr>
                <w:rFonts w:asciiTheme="minorHAnsi" w:hAnsiTheme="minorHAnsi" w:cstheme="minorHAnsi"/>
              </w:rPr>
              <w:t>*</w:t>
            </w:r>
          </w:p>
        </w:tc>
        <w:tc>
          <w:tcPr>
            <w:tcW w:w="5842" w:type="dxa"/>
            <w:vAlign w:val="center"/>
          </w:tcPr>
          <w:p w14:paraId="05F36D3B" w14:textId="49013671" w:rsidR="003F59C9" w:rsidRPr="00D71E34" w:rsidRDefault="003F59C9" w:rsidP="008A2BFB">
            <w:pPr>
              <w:rPr>
                <w:rFonts w:asciiTheme="minorHAnsi" w:hAnsiTheme="minorHAnsi" w:cstheme="minorHAnsi"/>
              </w:rPr>
            </w:pPr>
            <w:r w:rsidRPr="00D71E34">
              <w:rPr>
                <w:rFonts w:asciiTheme="minorHAnsi" w:hAnsiTheme="minorHAnsi" w:cstheme="minorHAnsi"/>
              </w:rPr>
              <w:t>Liczba punktów ECTS, którą student musi uzyskać w ramach realizacji zajęć do wyboru w wymiarze określonym w standardzie kształcenia</w:t>
            </w:r>
            <w:r w:rsidR="00FF33A0" w:rsidRPr="00D71E34">
              <w:rPr>
                <w:rFonts w:asciiTheme="minorHAnsi" w:hAnsiTheme="minorHAnsi" w:cstheme="minorHAnsi"/>
              </w:rPr>
              <w:t xml:space="preserve"> właściwym dla kierunku studiów</w:t>
            </w:r>
          </w:p>
        </w:tc>
        <w:tc>
          <w:tcPr>
            <w:tcW w:w="1127" w:type="dxa"/>
          </w:tcPr>
          <w:p w14:paraId="66B227CE" w14:textId="69B9942E" w:rsidR="003F59C9" w:rsidRPr="00D71E34" w:rsidRDefault="0055646F" w:rsidP="00DD2E66">
            <w:pPr>
              <w:spacing w:before="240"/>
              <w:jc w:val="center"/>
              <w:rPr>
                <w:rFonts w:asciiTheme="minorHAnsi" w:hAnsiTheme="minorHAnsi" w:cstheme="minorHAnsi"/>
                <w:b/>
              </w:rPr>
            </w:pPr>
            <w:r w:rsidRPr="00D71E34">
              <w:rPr>
                <w:rFonts w:asciiTheme="minorHAnsi" w:hAnsiTheme="minorHAnsi" w:cstheme="minorHAnsi"/>
                <w:b/>
              </w:rPr>
              <w:t>12</w:t>
            </w:r>
          </w:p>
        </w:tc>
      </w:tr>
      <w:tr w:rsidR="00D71E34" w:rsidRPr="00D71E34" w14:paraId="17ADB28E" w14:textId="77777777" w:rsidTr="003F3356">
        <w:tc>
          <w:tcPr>
            <w:tcW w:w="611" w:type="dxa"/>
            <w:vMerge/>
            <w:vAlign w:val="center"/>
          </w:tcPr>
          <w:p w14:paraId="4BA2DEAC" w14:textId="77777777" w:rsidR="003F59C9" w:rsidRPr="00D71E34" w:rsidRDefault="003F59C9" w:rsidP="00204C52">
            <w:pPr>
              <w:rPr>
                <w:rFonts w:asciiTheme="minorHAnsi" w:hAnsiTheme="minorHAnsi" w:cstheme="minorHAnsi"/>
              </w:rPr>
            </w:pPr>
          </w:p>
        </w:tc>
        <w:tc>
          <w:tcPr>
            <w:tcW w:w="2614" w:type="dxa"/>
            <w:vAlign w:val="center"/>
          </w:tcPr>
          <w:p w14:paraId="439A34DB" w14:textId="4C008D23" w:rsidR="003F59C9" w:rsidRPr="00D71E34" w:rsidRDefault="007268E5" w:rsidP="008A2BFB">
            <w:pPr>
              <w:rPr>
                <w:rFonts w:asciiTheme="minorHAnsi" w:hAnsiTheme="minorHAnsi" w:cstheme="minorHAnsi"/>
              </w:rPr>
            </w:pPr>
            <w:r w:rsidRPr="00D71E34">
              <w:rPr>
                <w:rFonts w:asciiTheme="minorHAnsi" w:hAnsiTheme="minorHAnsi" w:cstheme="minorHAnsi"/>
              </w:rPr>
              <w:t>B</w:t>
            </w:r>
            <w:r w:rsidR="003F59C9" w:rsidRPr="00D71E34">
              <w:rPr>
                <w:rFonts w:asciiTheme="minorHAnsi" w:hAnsiTheme="minorHAnsi" w:cstheme="minorHAnsi"/>
              </w:rPr>
              <w:t>. W przypadku kierunku studiów nieobjętego standardami kształcenia</w:t>
            </w:r>
            <w:r w:rsidR="003F3356" w:rsidRPr="00D71E34">
              <w:rPr>
                <w:rFonts w:asciiTheme="minorHAnsi" w:hAnsiTheme="minorHAnsi" w:cstheme="minorHAnsi"/>
              </w:rPr>
              <w:t>*</w:t>
            </w:r>
          </w:p>
        </w:tc>
        <w:tc>
          <w:tcPr>
            <w:tcW w:w="5842" w:type="dxa"/>
            <w:vAlign w:val="center"/>
          </w:tcPr>
          <w:p w14:paraId="4245571C" w14:textId="682DCCBA" w:rsidR="003F59C9" w:rsidRPr="00D71E34" w:rsidRDefault="003F59C9" w:rsidP="008A2BFB">
            <w:pPr>
              <w:rPr>
                <w:rFonts w:asciiTheme="minorHAnsi" w:hAnsiTheme="minorHAnsi" w:cstheme="minorHAnsi"/>
              </w:rPr>
            </w:pPr>
            <w:r w:rsidRPr="00D71E34">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7CC4C4A8" w:rsidR="003F59C9" w:rsidRPr="00D71E34" w:rsidRDefault="00020CC0" w:rsidP="00DD2E66">
            <w:pPr>
              <w:spacing w:before="240"/>
              <w:jc w:val="center"/>
              <w:rPr>
                <w:rFonts w:asciiTheme="minorHAnsi" w:hAnsiTheme="minorHAnsi" w:cstheme="minorHAnsi"/>
                <w:b/>
              </w:rPr>
            </w:pPr>
            <w:r w:rsidRPr="00D71E34">
              <w:rPr>
                <w:rFonts w:asciiTheme="minorHAnsi" w:hAnsiTheme="minorHAnsi" w:cstheme="minorHAnsi"/>
                <w:bCs/>
              </w:rPr>
              <w:t>nie dotyczy</w:t>
            </w:r>
          </w:p>
        </w:tc>
      </w:tr>
      <w:tr w:rsidR="00D71E34" w:rsidRPr="00D71E34" w14:paraId="08C9E6DA" w14:textId="77777777" w:rsidTr="003F3356">
        <w:tc>
          <w:tcPr>
            <w:tcW w:w="611" w:type="dxa"/>
            <w:vAlign w:val="center"/>
          </w:tcPr>
          <w:p w14:paraId="3A5A4621" w14:textId="5ED94D41" w:rsidR="00F16554" w:rsidRPr="00D71E34" w:rsidRDefault="003F3356" w:rsidP="00204C52">
            <w:pPr>
              <w:rPr>
                <w:rFonts w:asciiTheme="minorHAnsi" w:hAnsiTheme="minorHAnsi" w:cstheme="minorHAnsi"/>
              </w:rPr>
            </w:pPr>
            <w:r w:rsidRPr="00D71E34">
              <w:rPr>
                <w:rFonts w:asciiTheme="minorHAnsi" w:hAnsiTheme="minorHAnsi" w:cstheme="minorHAnsi"/>
              </w:rPr>
              <w:t>7.</w:t>
            </w:r>
          </w:p>
        </w:tc>
        <w:tc>
          <w:tcPr>
            <w:tcW w:w="8456" w:type="dxa"/>
            <w:gridSpan w:val="2"/>
            <w:vAlign w:val="center"/>
          </w:tcPr>
          <w:p w14:paraId="344141B2" w14:textId="6F80A253" w:rsidR="00F16554" w:rsidRPr="00D71E34" w:rsidRDefault="001C26D4" w:rsidP="008A2BFB">
            <w:pPr>
              <w:rPr>
                <w:rFonts w:asciiTheme="minorHAnsi" w:hAnsiTheme="minorHAnsi" w:cstheme="minorHAnsi"/>
              </w:rPr>
            </w:pPr>
            <w:r w:rsidRPr="00D71E34">
              <w:rPr>
                <w:rFonts w:asciiTheme="minorHAnsi" w:hAnsiTheme="minorHAnsi" w:cstheme="minorHAnsi"/>
              </w:rPr>
              <w:t>Liczba punktów ECTS, którą</w:t>
            </w:r>
            <w:r w:rsidR="00F16554" w:rsidRPr="00D71E34">
              <w:rPr>
                <w:rFonts w:asciiTheme="minorHAnsi" w:hAnsiTheme="minorHAnsi" w:cstheme="minorHAnsi"/>
              </w:rPr>
              <w:t xml:space="preserve"> student musi uzyskać w ramach praktyk zawodowych</w:t>
            </w:r>
          </w:p>
        </w:tc>
        <w:tc>
          <w:tcPr>
            <w:tcW w:w="1127" w:type="dxa"/>
          </w:tcPr>
          <w:p w14:paraId="46821E1C" w14:textId="57835D32" w:rsidR="00F16554"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20</w:t>
            </w:r>
          </w:p>
        </w:tc>
      </w:tr>
      <w:tr w:rsidR="00D71E34" w:rsidRPr="00D71E34" w14:paraId="143DC4F7" w14:textId="77777777" w:rsidTr="00DD2E66">
        <w:trPr>
          <w:trHeight w:val="777"/>
        </w:trPr>
        <w:tc>
          <w:tcPr>
            <w:tcW w:w="611" w:type="dxa"/>
            <w:vMerge w:val="restart"/>
            <w:vAlign w:val="center"/>
          </w:tcPr>
          <w:p w14:paraId="4FEC1165" w14:textId="7F417120" w:rsidR="003F59C9" w:rsidRPr="00D71E34" w:rsidRDefault="003F3356" w:rsidP="001C26D4">
            <w:pPr>
              <w:rPr>
                <w:rFonts w:asciiTheme="minorHAnsi" w:hAnsiTheme="minorHAnsi" w:cstheme="minorHAnsi"/>
              </w:rPr>
            </w:pPr>
            <w:r w:rsidRPr="00D71E34">
              <w:rPr>
                <w:rFonts w:asciiTheme="minorHAnsi" w:hAnsiTheme="minorHAnsi" w:cstheme="minorHAnsi"/>
              </w:rPr>
              <w:t>8.</w:t>
            </w:r>
          </w:p>
        </w:tc>
        <w:tc>
          <w:tcPr>
            <w:tcW w:w="2614" w:type="dxa"/>
            <w:vAlign w:val="center"/>
          </w:tcPr>
          <w:p w14:paraId="328BE1E5" w14:textId="08174C0A" w:rsidR="003F59C9" w:rsidRPr="00D71E34" w:rsidRDefault="003F59C9" w:rsidP="005B00AB">
            <w:pPr>
              <w:rPr>
                <w:rFonts w:asciiTheme="minorHAnsi" w:hAnsiTheme="minorHAnsi" w:cstheme="minorHAnsi"/>
              </w:rPr>
            </w:pPr>
            <w:r w:rsidRPr="00D71E34">
              <w:rPr>
                <w:rFonts w:asciiTheme="minorHAnsi" w:hAnsiTheme="minorHAnsi" w:cstheme="minorHAnsi"/>
              </w:rPr>
              <w:t>A. W przypadku programu studiów dla profilu praktycznego</w:t>
            </w:r>
            <w:r w:rsidR="003F3356" w:rsidRPr="00D71E34">
              <w:rPr>
                <w:rFonts w:asciiTheme="minorHAnsi" w:hAnsiTheme="minorHAnsi" w:cstheme="minorHAnsi"/>
              </w:rPr>
              <w:t>*</w:t>
            </w:r>
          </w:p>
        </w:tc>
        <w:tc>
          <w:tcPr>
            <w:tcW w:w="5842" w:type="dxa"/>
            <w:vAlign w:val="center"/>
          </w:tcPr>
          <w:p w14:paraId="2E643B24" w14:textId="0D9B59BF" w:rsidR="003F59C9" w:rsidRPr="00D71E34" w:rsidRDefault="003F59C9" w:rsidP="005B00AB">
            <w:pPr>
              <w:rPr>
                <w:rFonts w:asciiTheme="minorHAnsi" w:hAnsiTheme="minorHAnsi" w:cstheme="minorHAnsi"/>
              </w:rPr>
            </w:pPr>
            <w:r w:rsidRPr="00D71E34">
              <w:rPr>
                <w:rFonts w:asciiTheme="minorHAnsi" w:hAnsiTheme="minorHAnsi" w:cstheme="minorHAnsi"/>
              </w:rPr>
              <w:t xml:space="preserve">Liczba </w:t>
            </w:r>
            <w:r w:rsidR="00F81FF8" w:rsidRPr="00D71E34">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0397D392" w:rsidR="003F59C9" w:rsidRPr="00D71E34" w:rsidRDefault="00DD2E66" w:rsidP="00DD2E66">
            <w:pPr>
              <w:jc w:val="center"/>
              <w:rPr>
                <w:rFonts w:asciiTheme="minorHAnsi" w:hAnsiTheme="minorHAnsi" w:cstheme="minorHAnsi"/>
                <w:b/>
                <w:bCs/>
              </w:rPr>
            </w:pPr>
            <w:r w:rsidRPr="00D71E34">
              <w:rPr>
                <w:rFonts w:asciiTheme="minorHAnsi" w:hAnsiTheme="minorHAnsi" w:cstheme="minorHAnsi"/>
                <w:b/>
                <w:bCs/>
              </w:rPr>
              <w:t>6</w:t>
            </w:r>
            <w:r w:rsidR="00440BB7">
              <w:rPr>
                <w:rFonts w:asciiTheme="minorHAnsi" w:hAnsiTheme="minorHAnsi" w:cstheme="minorHAnsi"/>
                <w:b/>
                <w:bCs/>
              </w:rPr>
              <w:t>1</w:t>
            </w:r>
          </w:p>
        </w:tc>
      </w:tr>
      <w:tr w:rsidR="00DC183C" w:rsidRPr="00D71E34" w14:paraId="2751A6B8" w14:textId="77777777" w:rsidTr="00DD2E66">
        <w:trPr>
          <w:trHeight w:val="1265"/>
        </w:trPr>
        <w:tc>
          <w:tcPr>
            <w:tcW w:w="611" w:type="dxa"/>
            <w:vMerge/>
            <w:vAlign w:val="center"/>
          </w:tcPr>
          <w:p w14:paraId="1E402491" w14:textId="03943E37" w:rsidR="003F59C9" w:rsidRPr="00D71E34" w:rsidRDefault="003F59C9" w:rsidP="001C26D4">
            <w:pPr>
              <w:rPr>
                <w:rFonts w:asciiTheme="minorHAnsi" w:hAnsiTheme="minorHAnsi" w:cstheme="minorHAnsi"/>
              </w:rPr>
            </w:pPr>
          </w:p>
        </w:tc>
        <w:tc>
          <w:tcPr>
            <w:tcW w:w="2614" w:type="dxa"/>
          </w:tcPr>
          <w:p w14:paraId="227B27CF" w14:textId="00CCBE07" w:rsidR="003F59C9" w:rsidRPr="00D71E34" w:rsidRDefault="003F59C9" w:rsidP="001C26D4">
            <w:pPr>
              <w:rPr>
                <w:rFonts w:asciiTheme="minorHAnsi" w:hAnsiTheme="minorHAnsi" w:cstheme="minorHAnsi"/>
              </w:rPr>
            </w:pPr>
            <w:r w:rsidRPr="00D71E34">
              <w:rPr>
                <w:rFonts w:asciiTheme="minorHAnsi" w:hAnsiTheme="minorHAnsi" w:cstheme="minorHAnsi"/>
              </w:rPr>
              <w:t xml:space="preserve">B. W przypadku programu studiów dla profilu </w:t>
            </w:r>
            <w:proofErr w:type="spellStart"/>
            <w:r w:rsidRPr="00D71E34">
              <w:rPr>
                <w:rFonts w:asciiTheme="minorHAnsi" w:hAnsiTheme="minorHAnsi" w:cstheme="minorHAnsi"/>
              </w:rPr>
              <w:t>ogólnoakademickiego</w:t>
            </w:r>
            <w:proofErr w:type="spellEnd"/>
            <w:r w:rsidR="003F3356" w:rsidRPr="00D71E34">
              <w:rPr>
                <w:rFonts w:asciiTheme="minorHAnsi" w:hAnsiTheme="minorHAnsi" w:cstheme="minorHAnsi"/>
              </w:rPr>
              <w:t>*</w:t>
            </w:r>
          </w:p>
        </w:tc>
        <w:tc>
          <w:tcPr>
            <w:tcW w:w="5842" w:type="dxa"/>
          </w:tcPr>
          <w:p w14:paraId="1DC78B98" w14:textId="570657F7" w:rsidR="003F59C9" w:rsidRPr="00D71E34" w:rsidRDefault="003F59C9" w:rsidP="001C26D4">
            <w:pPr>
              <w:rPr>
                <w:rFonts w:asciiTheme="minorHAnsi" w:hAnsiTheme="minorHAnsi" w:cstheme="minorHAnsi"/>
              </w:rPr>
            </w:pPr>
            <w:r w:rsidRPr="00D71E34">
              <w:rPr>
                <w:rFonts w:asciiTheme="minorHAnsi" w:hAnsiTheme="minorHAnsi" w:cstheme="minorHAnsi"/>
              </w:rPr>
              <w:t xml:space="preserve">Liczba </w:t>
            </w:r>
            <w:r w:rsidR="00F30722" w:rsidRPr="00D71E34">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71E34">
              <w:rPr>
                <w:rFonts w:asciiTheme="minorHAnsi" w:hAnsiTheme="minorHAnsi" w:cstheme="minorHAnsi"/>
              </w:rPr>
              <w:t xml:space="preserve">w wymiarze większym niż 50% </w:t>
            </w:r>
            <w:r w:rsidR="00F30722" w:rsidRPr="00D71E34">
              <w:rPr>
                <w:rFonts w:asciiTheme="minorHAnsi" w:hAnsiTheme="minorHAnsi" w:cstheme="minorHAnsi"/>
              </w:rPr>
              <w:t>liczby punktów ECTS koniecznej do ukończenia studiów</w:t>
            </w:r>
          </w:p>
        </w:tc>
        <w:tc>
          <w:tcPr>
            <w:tcW w:w="1127" w:type="dxa"/>
            <w:vAlign w:val="center"/>
          </w:tcPr>
          <w:p w14:paraId="0B43138C" w14:textId="2795C589" w:rsidR="003F59C9" w:rsidRPr="00D71E34" w:rsidRDefault="00020CC0" w:rsidP="00DD2E66">
            <w:pPr>
              <w:jc w:val="center"/>
              <w:rPr>
                <w:rFonts w:asciiTheme="minorHAnsi" w:hAnsiTheme="minorHAnsi" w:cstheme="minorHAnsi"/>
              </w:rPr>
            </w:pPr>
            <w:r w:rsidRPr="00D71E34">
              <w:rPr>
                <w:rFonts w:asciiTheme="minorHAnsi" w:hAnsiTheme="minorHAnsi" w:cstheme="minorHAnsi"/>
              </w:rPr>
              <w:t>nie dotyczy</w:t>
            </w:r>
          </w:p>
        </w:tc>
      </w:tr>
    </w:tbl>
    <w:p w14:paraId="6B9044DF" w14:textId="32DA3AE4" w:rsidR="00446BB5" w:rsidRPr="00D71E34" w:rsidRDefault="00446BB5" w:rsidP="00351B32">
      <w:pPr>
        <w:rPr>
          <w:rFonts w:asciiTheme="minorHAnsi" w:hAnsiTheme="minorHAnsi" w:cstheme="minorHAnsi"/>
        </w:rPr>
      </w:pPr>
    </w:p>
    <w:p w14:paraId="791202BC" w14:textId="77777777" w:rsidR="008265CD" w:rsidRPr="00D71E34" w:rsidRDefault="008265CD" w:rsidP="00351B32">
      <w:pPr>
        <w:rPr>
          <w:rFonts w:asciiTheme="minorHAnsi" w:hAnsiTheme="minorHAnsi" w:cstheme="minorHAnsi"/>
        </w:rPr>
      </w:pPr>
    </w:p>
    <w:p w14:paraId="165A21D9" w14:textId="1AE2EF02" w:rsidR="00BE181F" w:rsidRPr="00D71E34" w:rsidRDefault="001F36F2" w:rsidP="00BE181F">
      <w:pPr>
        <w:rPr>
          <w:rFonts w:asciiTheme="minorHAnsi" w:hAnsiTheme="minorHAnsi" w:cstheme="minorHAnsi"/>
          <w:b/>
          <w:sz w:val="24"/>
          <w:szCs w:val="24"/>
        </w:rPr>
      </w:pPr>
      <w:r w:rsidRPr="00D71E34">
        <w:rPr>
          <w:rFonts w:asciiTheme="minorHAnsi" w:hAnsiTheme="minorHAnsi" w:cstheme="minorHAnsi"/>
          <w:b/>
          <w:sz w:val="24"/>
          <w:szCs w:val="24"/>
        </w:rPr>
        <w:t>Wskaźniki w zakresie liczby godzin:</w:t>
      </w:r>
    </w:p>
    <w:p w14:paraId="0EF7D54E" w14:textId="77777777" w:rsidR="008265CD" w:rsidRPr="00D71E34" w:rsidRDefault="008265CD" w:rsidP="00BE181F">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495"/>
        <w:gridCol w:w="8572"/>
        <w:gridCol w:w="1127"/>
      </w:tblGrid>
      <w:tr w:rsidR="00D71E34" w:rsidRPr="00D71E34" w14:paraId="140782A1" w14:textId="77777777" w:rsidTr="003F3356">
        <w:trPr>
          <w:trHeight w:val="657"/>
        </w:trPr>
        <w:tc>
          <w:tcPr>
            <w:tcW w:w="495" w:type="dxa"/>
            <w:vAlign w:val="center"/>
          </w:tcPr>
          <w:p w14:paraId="7D62D4B1" w14:textId="12A97E78" w:rsidR="001F36F2" w:rsidRPr="00D71E34" w:rsidRDefault="0002557F" w:rsidP="004F1377">
            <w:pPr>
              <w:rPr>
                <w:rFonts w:asciiTheme="minorHAnsi" w:hAnsiTheme="minorHAnsi" w:cstheme="minorHAnsi"/>
              </w:rPr>
            </w:pPr>
            <w:r w:rsidRPr="00D71E34">
              <w:rPr>
                <w:rFonts w:asciiTheme="minorHAnsi" w:hAnsiTheme="minorHAnsi" w:cstheme="minorHAnsi"/>
                <w:b/>
                <w:bCs/>
              </w:rPr>
              <w:t>Lp.</w:t>
            </w:r>
          </w:p>
        </w:tc>
        <w:tc>
          <w:tcPr>
            <w:tcW w:w="8572" w:type="dxa"/>
            <w:vAlign w:val="center"/>
          </w:tcPr>
          <w:p w14:paraId="53868C27" w14:textId="30A41B56" w:rsidR="001F36F2" w:rsidRPr="00D71E34" w:rsidRDefault="001F36F2" w:rsidP="004F1377">
            <w:pPr>
              <w:rPr>
                <w:rFonts w:asciiTheme="minorHAnsi" w:hAnsiTheme="minorHAnsi" w:cstheme="minorHAnsi"/>
              </w:rPr>
            </w:pPr>
            <w:r w:rsidRPr="00D71E34">
              <w:rPr>
                <w:rFonts w:asciiTheme="minorHAnsi" w:hAnsiTheme="minorHAnsi" w:cstheme="minorHAnsi"/>
                <w:b/>
                <w:bCs/>
              </w:rPr>
              <w:t>Określenie wskaźnika</w:t>
            </w:r>
          </w:p>
        </w:tc>
        <w:tc>
          <w:tcPr>
            <w:tcW w:w="1127" w:type="dxa"/>
            <w:vAlign w:val="center"/>
          </w:tcPr>
          <w:p w14:paraId="6BBB85C3" w14:textId="5D2D2C92" w:rsidR="001F36F2" w:rsidRPr="00D71E34" w:rsidRDefault="001F36F2" w:rsidP="00EB053F">
            <w:pPr>
              <w:spacing w:before="240"/>
              <w:jc w:val="center"/>
              <w:rPr>
                <w:rFonts w:asciiTheme="minorHAnsi" w:hAnsiTheme="minorHAnsi" w:cstheme="minorHAnsi"/>
                <w:b/>
              </w:rPr>
            </w:pPr>
            <w:r w:rsidRPr="00D71E34">
              <w:rPr>
                <w:rFonts w:asciiTheme="minorHAnsi" w:hAnsiTheme="minorHAnsi" w:cstheme="minorHAnsi"/>
                <w:b/>
              </w:rPr>
              <w:t>Liczba godzin</w:t>
            </w:r>
          </w:p>
        </w:tc>
      </w:tr>
      <w:tr w:rsidR="00D71E34" w:rsidRPr="00D71E34" w14:paraId="4AF7EBFA" w14:textId="77777777" w:rsidTr="00DD2E66">
        <w:tc>
          <w:tcPr>
            <w:tcW w:w="495" w:type="dxa"/>
            <w:vAlign w:val="center"/>
          </w:tcPr>
          <w:p w14:paraId="67B5E10B" w14:textId="15A56E33" w:rsidR="004F1377" w:rsidRPr="00D71E34" w:rsidRDefault="00683033" w:rsidP="004F1377">
            <w:pPr>
              <w:rPr>
                <w:rFonts w:asciiTheme="minorHAnsi" w:hAnsiTheme="minorHAnsi" w:cstheme="minorHAnsi"/>
              </w:rPr>
            </w:pPr>
            <w:r w:rsidRPr="00D71E34">
              <w:rPr>
                <w:rFonts w:asciiTheme="minorHAnsi" w:hAnsiTheme="minorHAnsi" w:cstheme="minorHAnsi"/>
              </w:rPr>
              <w:t>1.</w:t>
            </w:r>
          </w:p>
        </w:tc>
        <w:tc>
          <w:tcPr>
            <w:tcW w:w="8572" w:type="dxa"/>
            <w:vAlign w:val="center"/>
          </w:tcPr>
          <w:p w14:paraId="47874035" w14:textId="48F4AA4C" w:rsidR="004F1377" w:rsidRPr="00D71E34" w:rsidRDefault="001C26D4" w:rsidP="004F1377">
            <w:pPr>
              <w:rPr>
                <w:rFonts w:asciiTheme="minorHAnsi" w:hAnsiTheme="minorHAnsi" w:cstheme="minorHAnsi"/>
              </w:rPr>
            </w:pPr>
            <w:r w:rsidRPr="00D71E34">
              <w:rPr>
                <w:rFonts w:asciiTheme="minorHAnsi" w:hAnsiTheme="minorHAnsi" w:cstheme="minorHAnsi"/>
              </w:rPr>
              <w:t xml:space="preserve">Liczba godzin, </w:t>
            </w:r>
            <w:r w:rsidR="004F1377" w:rsidRPr="00D71E34">
              <w:rPr>
                <w:rFonts w:asciiTheme="minorHAnsi" w:hAnsiTheme="minorHAnsi" w:cstheme="minorHAnsi"/>
              </w:rPr>
              <w:t>którą student musi uzyskać w ramach zajęć z zakresu nauki języków obcych</w:t>
            </w:r>
          </w:p>
        </w:tc>
        <w:tc>
          <w:tcPr>
            <w:tcW w:w="1127" w:type="dxa"/>
            <w:vAlign w:val="center"/>
          </w:tcPr>
          <w:p w14:paraId="2AB70999" w14:textId="0A7C1E7B" w:rsidR="004F1377"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90</w:t>
            </w:r>
          </w:p>
        </w:tc>
      </w:tr>
      <w:tr w:rsidR="00D71E34" w:rsidRPr="00D71E34" w14:paraId="33D119B8" w14:textId="77777777" w:rsidTr="00DD2E66">
        <w:tc>
          <w:tcPr>
            <w:tcW w:w="495" w:type="dxa"/>
            <w:vAlign w:val="center"/>
          </w:tcPr>
          <w:p w14:paraId="4C593EF5" w14:textId="241FEE1F" w:rsidR="004F1377" w:rsidRPr="00D71E34" w:rsidRDefault="00683033" w:rsidP="004F1377">
            <w:pPr>
              <w:rPr>
                <w:rFonts w:asciiTheme="minorHAnsi" w:hAnsiTheme="minorHAnsi" w:cstheme="minorHAnsi"/>
              </w:rPr>
            </w:pPr>
            <w:r w:rsidRPr="00D71E34">
              <w:rPr>
                <w:rFonts w:asciiTheme="minorHAnsi" w:hAnsiTheme="minorHAnsi" w:cstheme="minorHAnsi"/>
              </w:rPr>
              <w:t>2.</w:t>
            </w:r>
          </w:p>
        </w:tc>
        <w:tc>
          <w:tcPr>
            <w:tcW w:w="8572" w:type="dxa"/>
            <w:vAlign w:val="center"/>
          </w:tcPr>
          <w:p w14:paraId="16D11340" w14:textId="61039910" w:rsidR="004F1377" w:rsidRPr="00D71E34" w:rsidRDefault="00E430C1"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vAlign w:val="center"/>
          </w:tcPr>
          <w:p w14:paraId="6DDC3459" w14:textId="06947D31" w:rsidR="004F1377" w:rsidRPr="00D71E34" w:rsidRDefault="00DD2E66" w:rsidP="00DD2E66">
            <w:pPr>
              <w:spacing w:before="240"/>
              <w:jc w:val="center"/>
              <w:rPr>
                <w:rFonts w:asciiTheme="minorHAnsi" w:hAnsiTheme="minorHAnsi" w:cstheme="minorHAnsi"/>
                <w:b/>
              </w:rPr>
            </w:pPr>
            <w:r w:rsidRPr="00D71E34">
              <w:rPr>
                <w:rFonts w:asciiTheme="minorHAnsi" w:hAnsiTheme="minorHAnsi" w:cstheme="minorHAnsi"/>
                <w:b/>
              </w:rPr>
              <w:t>---</w:t>
            </w:r>
          </w:p>
        </w:tc>
      </w:tr>
      <w:tr w:rsidR="00DC183C" w:rsidRPr="00D71E34" w14:paraId="366E0C21" w14:textId="77777777" w:rsidTr="00DD2E66">
        <w:tc>
          <w:tcPr>
            <w:tcW w:w="495" w:type="dxa"/>
            <w:vAlign w:val="center"/>
          </w:tcPr>
          <w:p w14:paraId="77D46428" w14:textId="3FE19E79" w:rsidR="004F1377" w:rsidRPr="00D71E34" w:rsidRDefault="00683033" w:rsidP="004F1377">
            <w:pPr>
              <w:rPr>
                <w:rFonts w:asciiTheme="minorHAnsi" w:hAnsiTheme="minorHAnsi" w:cstheme="minorHAnsi"/>
              </w:rPr>
            </w:pPr>
            <w:r w:rsidRPr="00D71E34">
              <w:rPr>
                <w:rFonts w:asciiTheme="minorHAnsi" w:hAnsiTheme="minorHAnsi" w:cstheme="minorHAnsi"/>
              </w:rPr>
              <w:t>3.</w:t>
            </w:r>
          </w:p>
        </w:tc>
        <w:tc>
          <w:tcPr>
            <w:tcW w:w="8572" w:type="dxa"/>
            <w:vAlign w:val="center"/>
          </w:tcPr>
          <w:p w14:paraId="2A135B34" w14:textId="3AD1475C" w:rsidR="004F1377" w:rsidRPr="00D71E34" w:rsidRDefault="001C26D4" w:rsidP="004F1377">
            <w:pPr>
              <w:rPr>
                <w:rFonts w:asciiTheme="minorHAnsi" w:hAnsiTheme="minorHAnsi" w:cstheme="minorHAnsi"/>
              </w:rPr>
            </w:pPr>
            <w:r w:rsidRPr="00D71E34">
              <w:rPr>
                <w:rFonts w:asciiTheme="minorHAnsi" w:hAnsiTheme="minorHAnsi" w:cstheme="minorHAnsi"/>
              </w:rPr>
              <w:t>Liczba godzin</w:t>
            </w:r>
            <w:r w:rsidR="009B1F04" w:rsidRPr="00D71E34">
              <w:rPr>
                <w:rFonts w:asciiTheme="minorHAnsi" w:hAnsiTheme="minorHAnsi" w:cstheme="minorHAnsi"/>
              </w:rPr>
              <w:t>/ wymiar</w:t>
            </w:r>
            <w:r w:rsidRPr="00D71E34">
              <w:rPr>
                <w:rFonts w:asciiTheme="minorHAnsi" w:hAnsiTheme="minorHAnsi" w:cstheme="minorHAnsi"/>
              </w:rPr>
              <w:t xml:space="preserve"> </w:t>
            </w:r>
            <w:r w:rsidR="004F1377" w:rsidRPr="00D71E34">
              <w:rPr>
                <w:rFonts w:asciiTheme="minorHAnsi" w:hAnsiTheme="minorHAnsi" w:cstheme="minorHAnsi"/>
              </w:rPr>
              <w:t>praktyk zawodowych</w:t>
            </w:r>
          </w:p>
        </w:tc>
        <w:tc>
          <w:tcPr>
            <w:tcW w:w="1127" w:type="dxa"/>
            <w:vAlign w:val="center"/>
          </w:tcPr>
          <w:p w14:paraId="439E995B" w14:textId="53043D94" w:rsidR="004F1377"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400</w:t>
            </w:r>
          </w:p>
        </w:tc>
      </w:tr>
    </w:tbl>
    <w:p w14:paraId="1C5B80F7" w14:textId="77777777" w:rsidR="00C5079F" w:rsidRPr="00D71E34"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71E34" w:rsidRPr="00D71E34" w14:paraId="0FD3DE17" w14:textId="77777777" w:rsidTr="008265CD">
        <w:trPr>
          <w:trHeight w:val="2084"/>
        </w:trPr>
        <w:tc>
          <w:tcPr>
            <w:tcW w:w="3681" w:type="dxa"/>
            <w:vAlign w:val="center"/>
          </w:tcPr>
          <w:p w14:paraId="51400F99" w14:textId="5DF2E608" w:rsidR="00683033" w:rsidRPr="00D71E34" w:rsidRDefault="00683033" w:rsidP="00136273">
            <w:pPr>
              <w:rPr>
                <w:rFonts w:asciiTheme="minorHAnsi" w:hAnsiTheme="minorHAnsi" w:cstheme="minorHAnsi"/>
              </w:rPr>
            </w:pPr>
            <w:r w:rsidRPr="00D71E34">
              <w:lastRenderedPageBreak/>
              <w:t xml:space="preserve">Zasady i forma odbywania </w:t>
            </w:r>
            <w:r w:rsidRPr="00D71E34">
              <w:rPr>
                <w:rFonts w:asciiTheme="minorHAnsi" w:hAnsiTheme="minorHAnsi" w:cstheme="minorHAnsi"/>
              </w:rPr>
              <w:t xml:space="preserve">praktyk zawodowych </w:t>
            </w:r>
            <w:r w:rsidRPr="00D71E34">
              <w:rPr>
                <w:rFonts w:asciiTheme="minorHAnsi" w:hAnsiTheme="minorHAnsi" w:cstheme="minorHAnsi"/>
                <w:sz w:val="18"/>
                <w:szCs w:val="18"/>
              </w:rPr>
              <w:t>(2-3 zdania z uwzględnieniem obowiązujących regulacji na wydziale/ filii/ kierunku)</w:t>
            </w:r>
          </w:p>
        </w:tc>
        <w:tc>
          <w:tcPr>
            <w:tcW w:w="6513" w:type="dxa"/>
          </w:tcPr>
          <w:p w14:paraId="21A3467D" w14:textId="43C1C787" w:rsidR="00683033" w:rsidRPr="00D71E34" w:rsidRDefault="00B135AA" w:rsidP="008265CD">
            <w:pPr>
              <w:rPr>
                <w:rFonts w:ascii="Times New Roman" w:hAnsi="Times New Roman"/>
                <w:bCs/>
              </w:rPr>
            </w:pPr>
            <w:r w:rsidRPr="00D71E34">
              <w:rPr>
                <w:rFonts w:asciiTheme="minorHAnsi" w:hAnsiTheme="minorHAnsi" w:cstheme="minorHAnsi"/>
                <w:bCs/>
              </w:rPr>
              <w:t>Celem praktyki zawodowej studentów Ratownictwa Medycznego jest doskonalenie umiejętności praktycznych w rzeczywistych warunkach pracy z uwzględnieniem specyficznych umiejętności związanych z tym zawodem. Praktyki są integralną i obowiązkową częścią studiów. W trakcie studiów II stopnia studenci muszą zrealizować praktyki śródroczne i wakacyjne. Mogą być prowadzone indywidualnie lub w grupach. Program praktyk realizuje się z uwzględnieniem uwarunkowań merytorycznych oraz względów bezpieczeństwa</w:t>
            </w:r>
            <w:r w:rsidRPr="00D71E34">
              <w:rPr>
                <w:rFonts w:ascii="Times New Roman" w:hAnsi="Times New Roman"/>
                <w:bCs/>
              </w:rPr>
              <w:t>.</w:t>
            </w:r>
          </w:p>
        </w:tc>
      </w:tr>
    </w:tbl>
    <w:p w14:paraId="49A2D454" w14:textId="77777777" w:rsidR="003F3356" w:rsidRPr="00D71E34" w:rsidRDefault="003F3356" w:rsidP="003F3356">
      <w:pPr>
        <w:rPr>
          <w:rFonts w:asciiTheme="minorHAnsi" w:hAnsiTheme="minorHAnsi" w:cstheme="minorHAnsi"/>
          <w:bCs/>
          <w:sz w:val="24"/>
          <w:szCs w:val="24"/>
        </w:rPr>
      </w:pPr>
      <w:r w:rsidRPr="00D71E34">
        <w:rPr>
          <w:rFonts w:asciiTheme="minorHAnsi" w:hAnsiTheme="minorHAnsi" w:cstheme="minorHAnsi"/>
          <w:bCs/>
          <w:sz w:val="24"/>
          <w:szCs w:val="24"/>
        </w:rPr>
        <w:t>*należy pozostawić właściwe</w:t>
      </w:r>
    </w:p>
    <w:p w14:paraId="4BD536B1" w14:textId="41C4B574" w:rsidR="00390319" w:rsidRPr="00D71E34" w:rsidRDefault="00390319" w:rsidP="00390319"/>
    <w:p w14:paraId="4BBFED27" w14:textId="77777777" w:rsidR="00B3159A" w:rsidRPr="00D71E34" w:rsidRDefault="00B3159A" w:rsidP="00390319">
      <w:pPr>
        <w:jc w:val="center"/>
        <w:rPr>
          <w:rFonts w:asciiTheme="minorHAnsi" w:hAnsiTheme="minorHAnsi" w:cstheme="minorHAnsi"/>
          <w:b/>
          <w:sz w:val="24"/>
          <w:szCs w:val="24"/>
        </w:rPr>
        <w:sectPr w:rsidR="00B3159A" w:rsidRPr="00D71E34"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79760607" w:rsidR="00F4224A" w:rsidRPr="00D71E34" w:rsidRDefault="00F4224A" w:rsidP="00F4224A">
      <w:pPr>
        <w:rPr>
          <w:rFonts w:asciiTheme="minorHAnsi" w:hAnsiTheme="minorHAnsi" w:cstheme="minorHAnsi"/>
          <w:b/>
          <w:sz w:val="24"/>
          <w:szCs w:val="24"/>
        </w:rPr>
      </w:pPr>
      <w:r w:rsidRPr="00D71E34">
        <w:rPr>
          <w:rFonts w:asciiTheme="minorHAnsi" w:hAnsiTheme="minorHAnsi" w:cstheme="minorHAnsi"/>
          <w:b/>
          <w:sz w:val="24"/>
          <w:szCs w:val="24"/>
        </w:rPr>
        <w:lastRenderedPageBreak/>
        <w:t xml:space="preserve">Część C. </w:t>
      </w:r>
      <w:r w:rsidR="005E1911" w:rsidRPr="00D71E34">
        <w:rPr>
          <w:rFonts w:asciiTheme="minorHAnsi" w:hAnsiTheme="minorHAnsi" w:cstheme="minorHAnsi"/>
          <w:b/>
          <w:sz w:val="24"/>
          <w:szCs w:val="24"/>
        </w:rPr>
        <w:t>1. Tabela zajęć – formy zajęć, godziny, punkty ECTS</w:t>
      </w:r>
    </w:p>
    <w:p w14:paraId="4DA008DB" w14:textId="241EAB3B"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PROGRAM STUDIÓW dla cyklu kształcenia 20</w:t>
      </w:r>
      <w:r w:rsidR="0041741A" w:rsidRPr="00D71E34">
        <w:rPr>
          <w:rFonts w:asciiTheme="minorHAnsi" w:hAnsiTheme="minorHAnsi" w:cstheme="minorHAnsi"/>
          <w:b/>
          <w:sz w:val="24"/>
          <w:szCs w:val="24"/>
        </w:rPr>
        <w:t>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w:t>
      </w:r>
      <w:r w:rsidR="0041741A" w:rsidRPr="00D71E34">
        <w:rPr>
          <w:rFonts w:asciiTheme="minorHAnsi" w:hAnsiTheme="minorHAnsi" w:cstheme="minorHAnsi"/>
          <w:b/>
          <w:sz w:val="24"/>
          <w:szCs w:val="24"/>
        </w:rPr>
        <w:t>2</w:t>
      </w:r>
      <w:r w:rsidR="000A1CA6" w:rsidRPr="00D71E34">
        <w:rPr>
          <w:rFonts w:asciiTheme="minorHAnsi" w:hAnsiTheme="minorHAnsi" w:cstheme="minorHAnsi"/>
          <w:b/>
          <w:sz w:val="24"/>
          <w:szCs w:val="24"/>
        </w:rPr>
        <w:t>8</w:t>
      </w:r>
    </w:p>
    <w:p w14:paraId="0F808A42" w14:textId="76C8E703"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Rok akademicki</w:t>
      </w:r>
      <w:r w:rsidR="0041741A" w:rsidRPr="00D71E34">
        <w:rPr>
          <w:rFonts w:asciiTheme="minorHAnsi" w:hAnsiTheme="minorHAnsi" w:cstheme="minorHAnsi"/>
          <w:b/>
          <w:sz w:val="24"/>
          <w:szCs w:val="24"/>
        </w:rPr>
        <w:t xml:space="preserve">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7</w:t>
      </w:r>
    </w:p>
    <w:p w14:paraId="5144D181" w14:textId="2CE875D5"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Rok 1</w:t>
      </w:r>
      <w:r w:rsidR="00CA39E0" w:rsidRPr="00D71E34">
        <w:rPr>
          <w:rFonts w:asciiTheme="minorHAnsi" w:hAnsiTheme="minorHAnsi" w:cstheme="minorHAnsi"/>
          <w:b/>
          <w:sz w:val="24"/>
          <w:szCs w:val="24"/>
        </w:rPr>
        <w:t>*</w:t>
      </w:r>
    </w:p>
    <w:p w14:paraId="498B93DB" w14:textId="77777777" w:rsidR="00FA67F8" w:rsidRPr="00D71E34"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345C4E08" w14:textId="77777777" w:rsidTr="0056343F">
        <w:trPr>
          <w:trHeight w:val="282"/>
        </w:trPr>
        <w:tc>
          <w:tcPr>
            <w:tcW w:w="1002" w:type="dxa"/>
            <w:vMerge w:val="restart"/>
            <w:noWrap/>
            <w:vAlign w:val="center"/>
            <w:hideMark/>
          </w:tcPr>
          <w:p w14:paraId="2676043D" w14:textId="37E02C53" w:rsidR="0056343F" w:rsidRPr="00D71E34" w:rsidRDefault="0056343F" w:rsidP="00680A95">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D71E34" w:rsidRDefault="0056343F" w:rsidP="00511C04">
            <w:pPr>
              <w:rPr>
                <w:rFonts w:asciiTheme="minorHAnsi" w:eastAsia="Times New Roman" w:hAnsiTheme="minorHAnsi" w:cstheme="minorHAnsi"/>
                <w:sz w:val="20"/>
                <w:szCs w:val="20"/>
                <w:lang w:eastAsia="pl-PL"/>
              </w:rPr>
            </w:pPr>
          </w:p>
          <w:p w14:paraId="046126ED" w14:textId="6886819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1E1F1263" w14:textId="77777777" w:rsidR="0056343F" w:rsidRPr="00D71E34"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D71E34" w:rsidRDefault="0056343F" w:rsidP="00511C04">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119D5E04"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0F69D8CF"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70940B33"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5C729F76" w14:textId="522D300B"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1ECE5377" w14:textId="77777777" w:rsidTr="0056343F">
        <w:trPr>
          <w:trHeight w:val="676"/>
        </w:trPr>
        <w:tc>
          <w:tcPr>
            <w:tcW w:w="1002" w:type="dxa"/>
            <w:vMerge/>
            <w:noWrap/>
            <w:vAlign w:val="center"/>
          </w:tcPr>
          <w:p w14:paraId="12E9935E" w14:textId="77777777" w:rsidR="0056343F" w:rsidRPr="00D71E34"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D71E34"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D71E34"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D71E34" w:rsidRDefault="0056343F" w:rsidP="00FF4E08">
            <w:pPr>
              <w:jc w:val="center"/>
              <w:rPr>
                <w:rFonts w:asciiTheme="minorHAnsi" w:eastAsia="Times New Roman" w:hAnsiTheme="minorHAnsi" w:cstheme="minorHAnsi"/>
                <w:sz w:val="16"/>
                <w:szCs w:val="16"/>
                <w:lang w:eastAsia="pl-PL"/>
              </w:rPr>
            </w:pPr>
          </w:p>
        </w:tc>
      </w:tr>
      <w:tr w:rsidR="00D71E34" w:rsidRPr="00D71E34" w14:paraId="031FAE93" w14:textId="77777777" w:rsidTr="0056343F">
        <w:trPr>
          <w:trHeight w:val="289"/>
        </w:trPr>
        <w:tc>
          <w:tcPr>
            <w:tcW w:w="1002" w:type="dxa"/>
            <w:noWrap/>
            <w:vAlign w:val="bottom"/>
          </w:tcPr>
          <w:p w14:paraId="542A4C6A" w14:textId="51498740"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75C27198" w14:textId="0B124825" w:rsidR="0056343F" w:rsidRPr="00D71E34" w:rsidRDefault="00E67FFE"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Prawo medyczne i prawo w praktyce</w:t>
            </w:r>
            <w:r w:rsidR="00990CDF" w:rsidRPr="00D71E34">
              <w:rPr>
                <w:rFonts w:asciiTheme="minorHAnsi" w:eastAsia="Times New Roman" w:hAnsiTheme="minorHAnsi" w:cstheme="minorHAnsi"/>
                <w:sz w:val="20"/>
                <w:szCs w:val="20"/>
                <w:lang w:eastAsia="pl-PL"/>
              </w:rPr>
              <w:t xml:space="preserve"> zawodowej</w:t>
            </w:r>
            <w:r w:rsidRPr="00D71E34">
              <w:rPr>
                <w:rFonts w:asciiTheme="minorHAnsi" w:eastAsia="Times New Roman" w:hAnsiTheme="minorHAnsi" w:cstheme="minorHAnsi"/>
                <w:sz w:val="20"/>
                <w:szCs w:val="20"/>
                <w:lang w:eastAsia="pl-PL"/>
              </w:rPr>
              <w:t xml:space="preserve"> ratownika medycznego</w:t>
            </w:r>
          </w:p>
        </w:tc>
        <w:tc>
          <w:tcPr>
            <w:tcW w:w="992" w:type="dxa"/>
            <w:noWrap/>
            <w:vAlign w:val="bottom"/>
            <w:hideMark/>
          </w:tcPr>
          <w:p w14:paraId="3F8CD46C" w14:textId="3FC7C50F"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276" w:type="dxa"/>
            <w:noWrap/>
            <w:vAlign w:val="bottom"/>
            <w:hideMark/>
          </w:tcPr>
          <w:p w14:paraId="18BE04FC" w14:textId="1A1C7DE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CD1F18A" w14:textId="382DF5E0" w:rsidR="0056343F" w:rsidRPr="00D71E34" w:rsidRDefault="004C1B29"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60" w:type="dxa"/>
            <w:noWrap/>
            <w:vAlign w:val="bottom"/>
            <w:hideMark/>
          </w:tcPr>
          <w:p w14:paraId="2D2C2B9A" w14:textId="2B09A56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2C1C61B3"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72C4C45B" w14:textId="7A9B4ADC" w:rsidR="0056343F"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01ADC9B4" w14:textId="5FD4E6DE"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80792DC" w14:textId="77777777" w:rsidTr="0056343F">
        <w:trPr>
          <w:trHeight w:val="289"/>
        </w:trPr>
        <w:tc>
          <w:tcPr>
            <w:tcW w:w="1002" w:type="dxa"/>
            <w:noWrap/>
            <w:vAlign w:val="bottom"/>
          </w:tcPr>
          <w:p w14:paraId="7178E903" w14:textId="0CD6836F"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468FFDFD" w14:textId="22D06072"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Marketing i zarządzanie w ochronie zdrowia</w:t>
            </w:r>
          </w:p>
        </w:tc>
        <w:tc>
          <w:tcPr>
            <w:tcW w:w="992" w:type="dxa"/>
            <w:noWrap/>
            <w:vAlign w:val="bottom"/>
            <w:hideMark/>
          </w:tcPr>
          <w:p w14:paraId="1D0FA675" w14:textId="57DCE9B7"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7C719E48" w14:textId="1F22A9C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DD230CF" w14:textId="3368900D" w:rsidR="0056343F" w:rsidRPr="00D71E34" w:rsidRDefault="004C1B29"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3A74A64" w14:textId="47949C8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2B45E034"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1EF45882" w14:textId="32B6F9B7"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1EF42A4D" w14:textId="05A9BD5A"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EFEB64C" w14:textId="77777777" w:rsidTr="0056343F">
        <w:trPr>
          <w:trHeight w:val="289"/>
        </w:trPr>
        <w:tc>
          <w:tcPr>
            <w:tcW w:w="1002" w:type="dxa"/>
            <w:noWrap/>
            <w:vAlign w:val="bottom"/>
          </w:tcPr>
          <w:p w14:paraId="7599AEF3" w14:textId="1C7D035B"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23D9A6DA" w14:textId="2FAFE788"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Komunikacja w zespole</w:t>
            </w:r>
          </w:p>
        </w:tc>
        <w:tc>
          <w:tcPr>
            <w:tcW w:w="992" w:type="dxa"/>
            <w:noWrap/>
            <w:vAlign w:val="bottom"/>
            <w:hideMark/>
          </w:tcPr>
          <w:p w14:paraId="6FE2B55C" w14:textId="3096BE9E"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67548527" w14:textId="221B84C6"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0851764" w14:textId="2D8403D8"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CDF1238" w14:textId="14C15D7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592ABD1F"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46DB11DE" w14:textId="57A63EE1"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5D494591" w14:textId="5BD1CBFB"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FA3C86E" w14:textId="77777777" w:rsidTr="0056343F">
        <w:trPr>
          <w:trHeight w:val="289"/>
        </w:trPr>
        <w:tc>
          <w:tcPr>
            <w:tcW w:w="1002" w:type="dxa"/>
            <w:noWrap/>
            <w:vAlign w:val="bottom"/>
          </w:tcPr>
          <w:p w14:paraId="6CA46DA7" w14:textId="02F67F39"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7B0F9D05" w14:textId="0A522367"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4C1B29" w:rsidRPr="00D71E34">
              <w:rPr>
                <w:rFonts w:asciiTheme="minorHAnsi" w:eastAsia="Times New Roman" w:hAnsiTheme="minorHAnsi" w:cstheme="minorHAnsi"/>
                <w:sz w:val="20"/>
                <w:szCs w:val="20"/>
                <w:lang w:eastAsia="pl-PL"/>
              </w:rPr>
              <w:t>angielski</w:t>
            </w:r>
          </w:p>
        </w:tc>
        <w:tc>
          <w:tcPr>
            <w:tcW w:w="992" w:type="dxa"/>
            <w:noWrap/>
            <w:vAlign w:val="bottom"/>
            <w:hideMark/>
          </w:tcPr>
          <w:p w14:paraId="2107C4AD" w14:textId="1FC717CE"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4210DE10" w14:textId="33E8FA0D"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C23F504" w14:textId="78601DFD"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60" w:type="dxa"/>
            <w:noWrap/>
            <w:vAlign w:val="bottom"/>
            <w:hideMark/>
          </w:tcPr>
          <w:p w14:paraId="2A7B4ED4" w14:textId="0BCD91C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85D4219"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F0C696E" w14:textId="5CBDA0A2"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0A3573AF" w14:textId="1A8B556C"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C5D4FBE" w14:textId="77777777" w:rsidTr="0056343F">
        <w:trPr>
          <w:trHeight w:val="289"/>
        </w:trPr>
        <w:tc>
          <w:tcPr>
            <w:tcW w:w="1002" w:type="dxa"/>
            <w:noWrap/>
            <w:vAlign w:val="bottom"/>
          </w:tcPr>
          <w:p w14:paraId="094D0539" w14:textId="74FC26F5"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ACE0657" w14:textId="0C24D57A" w:rsidR="0056343F" w:rsidRPr="00D71E34" w:rsidRDefault="003C2CF8"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Anestezjologia i intensywna terapia</w:t>
            </w:r>
          </w:p>
        </w:tc>
        <w:tc>
          <w:tcPr>
            <w:tcW w:w="992" w:type="dxa"/>
            <w:noWrap/>
            <w:vAlign w:val="bottom"/>
            <w:hideMark/>
          </w:tcPr>
          <w:p w14:paraId="7CD61F01" w14:textId="4E1717D2"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7C0EF3" w:rsidRPr="00D71E34">
              <w:rPr>
                <w:rFonts w:asciiTheme="minorHAnsi" w:eastAsia="Times New Roman" w:hAnsiTheme="minorHAnsi" w:cstheme="minorHAnsi"/>
                <w:sz w:val="20"/>
                <w:szCs w:val="20"/>
                <w:lang w:eastAsia="pl-PL"/>
              </w:rPr>
              <w:t>5</w:t>
            </w:r>
          </w:p>
        </w:tc>
        <w:tc>
          <w:tcPr>
            <w:tcW w:w="1276" w:type="dxa"/>
            <w:noWrap/>
            <w:vAlign w:val="bottom"/>
            <w:hideMark/>
          </w:tcPr>
          <w:p w14:paraId="3D705CAE" w14:textId="2A8ED62A"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AA047AB" w14:textId="0CDF3F25" w:rsidR="003C2CF8"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45</w:t>
            </w:r>
          </w:p>
        </w:tc>
        <w:tc>
          <w:tcPr>
            <w:tcW w:w="1560" w:type="dxa"/>
            <w:noWrap/>
            <w:vAlign w:val="bottom"/>
            <w:hideMark/>
          </w:tcPr>
          <w:p w14:paraId="11EA3767" w14:textId="44BACF5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14242C83" w:rsidR="00CC1A2B" w:rsidRPr="00D71E34" w:rsidRDefault="007C0EF3"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56F71D0" w14:textId="7A441D5D"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3F6E0FB4" w14:textId="6E58BFA9" w:rsidR="0056343F" w:rsidRPr="00D71E34" w:rsidRDefault="003C2CF8"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BD36A99" w14:textId="77777777" w:rsidTr="0056343F">
        <w:trPr>
          <w:trHeight w:val="289"/>
        </w:trPr>
        <w:tc>
          <w:tcPr>
            <w:tcW w:w="1002" w:type="dxa"/>
            <w:noWrap/>
            <w:vAlign w:val="bottom"/>
          </w:tcPr>
          <w:p w14:paraId="22C926AF" w14:textId="086F7853"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9DDC864" w14:textId="7C1E5F7D" w:rsidR="0056343F" w:rsidRPr="00D71E34" w:rsidRDefault="003C2CF8"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ratunkowa dorosłych i dzieci</w:t>
            </w:r>
          </w:p>
        </w:tc>
        <w:tc>
          <w:tcPr>
            <w:tcW w:w="992" w:type="dxa"/>
            <w:noWrap/>
            <w:vAlign w:val="bottom"/>
            <w:hideMark/>
          </w:tcPr>
          <w:p w14:paraId="6C5D5C5F" w14:textId="22277D8F"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54ADA39E" w14:textId="6008ABB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46ACF06" w14:textId="30FDC418" w:rsidR="00CC1A2B"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bottom"/>
            <w:hideMark/>
          </w:tcPr>
          <w:p w14:paraId="3094DEDD" w14:textId="47AF8FD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352E5CE9"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hideMark/>
          </w:tcPr>
          <w:p w14:paraId="7BEFC835" w14:textId="4EAF31C2"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w:t>
            </w:r>
          </w:p>
        </w:tc>
        <w:tc>
          <w:tcPr>
            <w:tcW w:w="1418" w:type="dxa"/>
            <w:noWrap/>
            <w:vAlign w:val="bottom"/>
            <w:hideMark/>
          </w:tcPr>
          <w:p w14:paraId="38E09C28" w14:textId="5DBDB5C5"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176088F" w14:textId="77777777" w:rsidTr="0056343F">
        <w:trPr>
          <w:trHeight w:val="289"/>
        </w:trPr>
        <w:tc>
          <w:tcPr>
            <w:tcW w:w="1002" w:type="dxa"/>
            <w:noWrap/>
            <w:vAlign w:val="bottom"/>
          </w:tcPr>
          <w:p w14:paraId="18AD2EAD" w14:textId="3767AA3F"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46E45413" w14:textId="34424B20" w:rsidR="0056343F" w:rsidRPr="00D71E34" w:rsidRDefault="00412594"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Zastosowanie f</w:t>
            </w:r>
            <w:r w:rsidR="0036629D" w:rsidRPr="00D71E34">
              <w:rPr>
                <w:rFonts w:asciiTheme="minorHAnsi" w:eastAsia="Times New Roman" w:hAnsiTheme="minorHAnsi" w:cstheme="minorHAnsi"/>
                <w:sz w:val="20"/>
                <w:szCs w:val="20"/>
                <w:lang w:eastAsia="pl-PL"/>
              </w:rPr>
              <w:t>armakologi</w:t>
            </w:r>
            <w:r w:rsidRPr="00D71E34">
              <w:rPr>
                <w:rFonts w:asciiTheme="minorHAnsi" w:eastAsia="Times New Roman" w:hAnsiTheme="minorHAnsi" w:cstheme="minorHAnsi"/>
                <w:sz w:val="20"/>
                <w:szCs w:val="20"/>
                <w:lang w:eastAsia="pl-PL"/>
              </w:rPr>
              <w:t>i w ratownictwie medycznym</w:t>
            </w:r>
          </w:p>
        </w:tc>
        <w:tc>
          <w:tcPr>
            <w:tcW w:w="992" w:type="dxa"/>
            <w:noWrap/>
            <w:vAlign w:val="bottom"/>
            <w:hideMark/>
          </w:tcPr>
          <w:p w14:paraId="407A43B4" w14:textId="3214B485"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276" w:type="dxa"/>
            <w:noWrap/>
            <w:vAlign w:val="bottom"/>
            <w:hideMark/>
          </w:tcPr>
          <w:p w14:paraId="2D843253" w14:textId="5F5E325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38B5D23" w14:textId="3BBF6178"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480F064" w14:textId="380B1535"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C395937"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2EF361B8" w14:textId="5F2046F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bottom"/>
            <w:hideMark/>
          </w:tcPr>
          <w:p w14:paraId="49F89B99" w14:textId="51F33EAD"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D5FAF00" w14:textId="77777777" w:rsidTr="0056343F">
        <w:trPr>
          <w:trHeight w:val="289"/>
        </w:trPr>
        <w:tc>
          <w:tcPr>
            <w:tcW w:w="1002" w:type="dxa"/>
            <w:noWrap/>
            <w:vAlign w:val="bottom"/>
          </w:tcPr>
          <w:p w14:paraId="083336D6" w14:textId="1EFAFF2B"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2FCB5DE6" w14:textId="6E48E942" w:rsidR="0056343F" w:rsidRPr="00D71E34" w:rsidRDefault="0036629D"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obrazowa</w:t>
            </w:r>
            <w:r w:rsidR="000F530F" w:rsidRPr="00D71E34">
              <w:rPr>
                <w:rFonts w:asciiTheme="minorHAnsi" w:eastAsia="Times New Roman" w:hAnsiTheme="minorHAnsi" w:cstheme="minorHAnsi"/>
                <w:sz w:val="20"/>
                <w:szCs w:val="20"/>
                <w:lang w:eastAsia="pl-PL"/>
              </w:rPr>
              <w:t xml:space="preserve"> w ratownictwie medycznym</w:t>
            </w:r>
          </w:p>
        </w:tc>
        <w:tc>
          <w:tcPr>
            <w:tcW w:w="992" w:type="dxa"/>
            <w:noWrap/>
            <w:vAlign w:val="bottom"/>
            <w:hideMark/>
          </w:tcPr>
          <w:p w14:paraId="27DE1633" w14:textId="744FE745"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0E066D9C" w14:textId="386824F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7A7AD4D" w14:textId="27796D3A" w:rsidR="00CC1A2B"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60" w:type="dxa"/>
            <w:noWrap/>
            <w:vAlign w:val="bottom"/>
            <w:hideMark/>
          </w:tcPr>
          <w:p w14:paraId="66B01C37" w14:textId="0E5F354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58CCACC"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0A3EDC0" w14:textId="59EF2308"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w:t>
            </w:r>
          </w:p>
        </w:tc>
        <w:tc>
          <w:tcPr>
            <w:tcW w:w="1418" w:type="dxa"/>
            <w:noWrap/>
            <w:vAlign w:val="bottom"/>
            <w:hideMark/>
          </w:tcPr>
          <w:p w14:paraId="4BE4A375" w14:textId="695CE25B" w:rsidR="0056343F" w:rsidRPr="00D71E34" w:rsidRDefault="00153F7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w:t>
            </w:r>
            <w:r w:rsidR="0036629D" w:rsidRPr="00D71E34">
              <w:rPr>
                <w:rFonts w:asciiTheme="minorHAnsi" w:eastAsia="Times New Roman" w:hAnsiTheme="minorHAnsi" w:cstheme="minorHAnsi"/>
                <w:sz w:val="20"/>
                <w:szCs w:val="20"/>
                <w:lang w:eastAsia="pl-PL"/>
              </w:rPr>
              <w:t>gz</w:t>
            </w:r>
            <w:proofErr w:type="spellEnd"/>
          </w:p>
        </w:tc>
      </w:tr>
      <w:tr w:rsidR="00D71E34" w:rsidRPr="00D71E34" w14:paraId="6104F671" w14:textId="77777777" w:rsidTr="0056343F">
        <w:trPr>
          <w:trHeight w:val="289"/>
        </w:trPr>
        <w:tc>
          <w:tcPr>
            <w:tcW w:w="1002" w:type="dxa"/>
            <w:noWrap/>
            <w:vAlign w:val="bottom"/>
          </w:tcPr>
          <w:p w14:paraId="7AC95143" w14:textId="1E1BC4A7"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83F755F" w14:textId="7E29729F" w:rsidR="0056343F" w:rsidRPr="00D71E34" w:rsidRDefault="0036629D"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laboratoryjna z elementami krwiolecznictwa</w:t>
            </w:r>
          </w:p>
        </w:tc>
        <w:tc>
          <w:tcPr>
            <w:tcW w:w="992" w:type="dxa"/>
            <w:noWrap/>
            <w:vAlign w:val="bottom"/>
            <w:hideMark/>
          </w:tcPr>
          <w:p w14:paraId="55868511" w14:textId="354CEFA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24ABC8ED" w14:textId="63933AD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6D47E737" w14:textId="6112C0C0"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A7E0EE1" w14:textId="2244AA57"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3F477E7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19D0663B" w14:textId="34CC1B56"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6AEEAA37" w14:textId="2B64AFA0"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78D94CA" w14:textId="77777777" w:rsidTr="0056343F">
        <w:trPr>
          <w:trHeight w:val="289"/>
        </w:trPr>
        <w:tc>
          <w:tcPr>
            <w:tcW w:w="1002" w:type="dxa"/>
            <w:noWrap/>
            <w:vAlign w:val="bottom"/>
          </w:tcPr>
          <w:p w14:paraId="166F2DA3" w14:textId="193E0749"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42367EDC" w14:textId="171F4276" w:rsidR="0056343F" w:rsidRPr="00D71E34" w:rsidRDefault="00625584"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Badania naukowe</w:t>
            </w:r>
          </w:p>
        </w:tc>
        <w:tc>
          <w:tcPr>
            <w:tcW w:w="992" w:type="dxa"/>
            <w:noWrap/>
            <w:vAlign w:val="bottom"/>
            <w:hideMark/>
          </w:tcPr>
          <w:p w14:paraId="3FADA40D" w14:textId="1541863D"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276" w:type="dxa"/>
            <w:noWrap/>
            <w:vAlign w:val="bottom"/>
            <w:hideMark/>
          </w:tcPr>
          <w:p w14:paraId="037B504E" w14:textId="0DC79D6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CC4820D" w14:textId="69AA652A"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60" w:type="dxa"/>
            <w:noWrap/>
            <w:vAlign w:val="bottom"/>
            <w:hideMark/>
          </w:tcPr>
          <w:p w14:paraId="09BDEBAB" w14:textId="3DEDC6E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65F3F031"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bottom"/>
            <w:hideMark/>
          </w:tcPr>
          <w:p w14:paraId="57918530" w14:textId="0FED1F23"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w:t>
            </w:r>
          </w:p>
        </w:tc>
        <w:tc>
          <w:tcPr>
            <w:tcW w:w="1418" w:type="dxa"/>
            <w:noWrap/>
            <w:vAlign w:val="bottom"/>
            <w:hideMark/>
          </w:tcPr>
          <w:p w14:paraId="04AF63A0" w14:textId="42907FD3" w:rsidR="0056343F" w:rsidRPr="00D71E34" w:rsidRDefault="00625584"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57D7D0EB" w14:textId="77777777" w:rsidTr="0056343F">
        <w:trPr>
          <w:trHeight w:val="289"/>
        </w:trPr>
        <w:tc>
          <w:tcPr>
            <w:tcW w:w="1002" w:type="dxa"/>
            <w:noWrap/>
            <w:vAlign w:val="bottom"/>
          </w:tcPr>
          <w:p w14:paraId="6D91F4E7" w14:textId="0B6BF87C"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136D34DC" w14:textId="254576B8" w:rsidR="0056343F" w:rsidRPr="00D71E34" w:rsidRDefault="00452282"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Statystyka medyczna</w:t>
            </w:r>
          </w:p>
        </w:tc>
        <w:tc>
          <w:tcPr>
            <w:tcW w:w="992" w:type="dxa"/>
            <w:noWrap/>
            <w:vAlign w:val="bottom"/>
            <w:hideMark/>
          </w:tcPr>
          <w:p w14:paraId="5F91A7F9" w14:textId="5A52800F"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276" w:type="dxa"/>
            <w:noWrap/>
            <w:vAlign w:val="bottom"/>
            <w:hideMark/>
          </w:tcPr>
          <w:p w14:paraId="71E5E34E" w14:textId="2A07ADB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B4E1E1A" w14:textId="4F49B370"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1EE57B2D" w14:textId="03A13A4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5B447620"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4B0CC1A3" w14:textId="13666808"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p>
        </w:tc>
        <w:tc>
          <w:tcPr>
            <w:tcW w:w="1418" w:type="dxa"/>
            <w:noWrap/>
            <w:vAlign w:val="bottom"/>
            <w:hideMark/>
          </w:tcPr>
          <w:p w14:paraId="436D6C12" w14:textId="7522A5D1" w:rsidR="0056343F" w:rsidRPr="00D71E34" w:rsidRDefault="00452282"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CCE3052" w14:textId="77777777" w:rsidTr="0056343F">
        <w:trPr>
          <w:trHeight w:val="289"/>
        </w:trPr>
        <w:tc>
          <w:tcPr>
            <w:tcW w:w="1002" w:type="dxa"/>
            <w:noWrap/>
            <w:vAlign w:val="bottom"/>
          </w:tcPr>
          <w:p w14:paraId="0D76B42C" w14:textId="482876A0"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1DEAA592" w14:textId="74E8401D" w:rsidR="0056343F" w:rsidRPr="00D71E34" w:rsidRDefault="00452282"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w:t>
            </w:r>
          </w:p>
        </w:tc>
        <w:tc>
          <w:tcPr>
            <w:tcW w:w="992" w:type="dxa"/>
            <w:noWrap/>
            <w:vAlign w:val="bottom"/>
            <w:hideMark/>
          </w:tcPr>
          <w:p w14:paraId="4DDEA49C" w14:textId="6C749166"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715DD4F4" w14:textId="4EFAE5D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7BF7E24" w14:textId="2ECB8908"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4856FB53" w14:textId="0A508FF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FB00AA3"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7FE8F661" w14:textId="2F94FE7C"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2740D23D" w14:textId="50B25C8C" w:rsidR="0056343F" w:rsidRPr="00D71E34" w:rsidRDefault="00BF69C6"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A817A95" w14:textId="77777777" w:rsidTr="0056343F">
        <w:trPr>
          <w:trHeight w:val="289"/>
        </w:trPr>
        <w:tc>
          <w:tcPr>
            <w:tcW w:w="1002" w:type="dxa"/>
            <w:noWrap/>
            <w:vAlign w:val="bottom"/>
          </w:tcPr>
          <w:p w14:paraId="0D20A28B" w14:textId="535BC033"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38085F93" w14:textId="0CF09F7C" w:rsidR="0056343F" w:rsidRPr="00D71E34" w:rsidRDefault="00BF69C6"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w:t>
            </w:r>
          </w:p>
        </w:tc>
        <w:tc>
          <w:tcPr>
            <w:tcW w:w="992" w:type="dxa"/>
            <w:noWrap/>
            <w:vAlign w:val="bottom"/>
            <w:hideMark/>
          </w:tcPr>
          <w:p w14:paraId="34476345" w14:textId="01F3AAC6"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31B811E1" w14:textId="7BEB2B9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7D92A6F9" w14:textId="4B2AD60D"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E1C8E2C" w14:textId="07F452D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31BE7BD"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6406C490" w14:textId="20961661"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72AFBA0D" w14:textId="65955560" w:rsidR="0056343F" w:rsidRPr="00D71E34" w:rsidRDefault="00BF69C6"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6D598AC" w14:textId="77777777" w:rsidTr="0056343F">
        <w:trPr>
          <w:trHeight w:val="289"/>
        </w:trPr>
        <w:tc>
          <w:tcPr>
            <w:tcW w:w="1002" w:type="dxa"/>
            <w:noWrap/>
            <w:vAlign w:val="bottom"/>
          </w:tcPr>
          <w:p w14:paraId="34489BB1" w14:textId="01E949D6"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6089AEEA" w14:textId="062310C5" w:rsidR="0056343F" w:rsidRPr="00D71E34" w:rsidRDefault="000234A7"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992" w:type="dxa"/>
            <w:noWrap/>
            <w:vAlign w:val="bottom"/>
            <w:hideMark/>
          </w:tcPr>
          <w:p w14:paraId="1D082A24" w14:textId="1A5795F9"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5D456677" w14:textId="6CE0277E" w:rsidR="0056343F" w:rsidRPr="00D71E34" w:rsidRDefault="007C0EF3"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bottom"/>
            <w:hideMark/>
          </w:tcPr>
          <w:p w14:paraId="4A78D6B2" w14:textId="687EFE0E"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18D140FC" w14:textId="6AE55FA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EB6C09D" w14:textId="7C93CAE8" w:rsidR="0056343F" w:rsidRPr="00D71E34" w:rsidRDefault="000234A7"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hideMark/>
          </w:tcPr>
          <w:p w14:paraId="3408224D" w14:textId="4CDC1181" w:rsidR="0056343F" w:rsidRPr="00D71E34" w:rsidRDefault="000234A7"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p>
        </w:tc>
        <w:tc>
          <w:tcPr>
            <w:tcW w:w="1418" w:type="dxa"/>
            <w:noWrap/>
            <w:vAlign w:val="bottom"/>
            <w:hideMark/>
          </w:tcPr>
          <w:p w14:paraId="3718A097" w14:textId="2CF94102" w:rsidR="0056343F" w:rsidRPr="00D71E34" w:rsidRDefault="000234A7"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EDE990F" w14:textId="77777777" w:rsidTr="00136273">
        <w:trPr>
          <w:trHeight w:val="289"/>
        </w:trPr>
        <w:tc>
          <w:tcPr>
            <w:tcW w:w="1002" w:type="dxa"/>
            <w:noWrap/>
            <w:vAlign w:val="bottom"/>
          </w:tcPr>
          <w:p w14:paraId="503E29C0" w14:textId="2A57918D" w:rsidR="00C62231" w:rsidRPr="00D71E34" w:rsidRDefault="00C62231" w:rsidP="00DE1593">
            <w:pPr>
              <w:jc w:val="center"/>
              <w:rPr>
                <w:rFonts w:asciiTheme="minorHAnsi" w:eastAsia="Times New Roman" w:hAnsiTheme="minorHAnsi" w:cstheme="minorHAnsi"/>
                <w:sz w:val="20"/>
                <w:szCs w:val="20"/>
                <w:lang w:eastAsia="pl-PL"/>
              </w:rPr>
            </w:pPr>
          </w:p>
        </w:tc>
        <w:tc>
          <w:tcPr>
            <w:tcW w:w="4952" w:type="dxa"/>
            <w:vAlign w:val="bottom"/>
            <w:hideMark/>
          </w:tcPr>
          <w:p w14:paraId="7BD48CFA" w14:textId="0A471C4D" w:rsidR="00C62231" w:rsidRPr="00D71E34" w:rsidRDefault="00C62231"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bottom"/>
            <w:hideMark/>
          </w:tcPr>
          <w:p w14:paraId="2431580B" w14:textId="73A1470F" w:rsidR="00C62231" w:rsidRPr="00D71E34" w:rsidRDefault="00C62231"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40B7657" w14:textId="31985902"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6C7A101" w14:textId="3C9B5EB8" w:rsidR="00C62231" w:rsidRPr="00D71E34" w:rsidRDefault="00C62231"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03785C17" w14:textId="2F8D8D24"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3B717EBA" w14:textId="646C5ED0" w:rsidR="00C62231" w:rsidRPr="00D71E34" w:rsidRDefault="00C62231" w:rsidP="00153F7C">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hideMark/>
          </w:tcPr>
          <w:p w14:paraId="0C176B08" w14:textId="2C7E4F5E"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7971D3FD" w14:textId="713FAA3D" w:rsidR="00C62231" w:rsidRPr="00D71E34" w:rsidRDefault="00C62231"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FCD4D43" w14:textId="77777777" w:rsidTr="0056343F">
        <w:trPr>
          <w:trHeight w:val="289"/>
        </w:trPr>
        <w:tc>
          <w:tcPr>
            <w:tcW w:w="1002" w:type="dxa"/>
            <w:noWrap/>
            <w:vAlign w:val="bottom"/>
          </w:tcPr>
          <w:p w14:paraId="0B4ED3D5" w14:textId="4946C914" w:rsidR="0056343F" w:rsidRPr="00D71E34" w:rsidRDefault="00EF5E92"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6A214195" w14:textId="65157B6E" w:rsidR="0056343F" w:rsidRPr="00D71E34" w:rsidRDefault="00E67FFE"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Szpitalny Oddział Ratunkowy (SOR) - praktyka zawodowa</w:t>
            </w:r>
          </w:p>
        </w:tc>
        <w:tc>
          <w:tcPr>
            <w:tcW w:w="992" w:type="dxa"/>
            <w:noWrap/>
            <w:vAlign w:val="bottom"/>
            <w:hideMark/>
          </w:tcPr>
          <w:p w14:paraId="18DDDB9B" w14:textId="04B7A204"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23E810F" w14:textId="13CF374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02E9D553" w14:textId="0F87EDF1"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FA97F75" w14:textId="6CBFFFE7"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36</w:t>
            </w:r>
          </w:p>
        </w:tc>
        <w:tc>
          <w:tcPr>
            <w:tcW w:w="1417" w:type="dxa"/>
            <w:shd w:val="clear" w:color="auto" w:fill="F2F2F2" w:themeFill="background1" w:themeFillShade="F2"/>
            <w:noWrap/>
            <w:vAlign w:val="bottom"/>
            <w:hideMark/>
          </w:tcPr>
          <w:p w14:paraId="048B8F17" w14:textId="1CC93A74"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36</w:t>
            </w:r>
          </w:p>
        </w:tc>
        <w:tc>
          <w:tcPr>
            <w:tcW w:w="1559" w:type="dxa"/>
            <w:shd w:val="clear" w:color="auto" w:fill="F2F2F2" w:themeFill="background1" w:themeFillShade="F2"/>
            <w:noWrap/>
            <w:vAlign w:val="bottom"/>
            <w:hideMark/>
          </w:tcPr>
          <w:p w14:paraId="78FD18D4" w14:textId="6ED43F97"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20AE750E" w14:textId="5AB6F704" w:rsidR="0056343F" w:rsidRPr="00D71E34" w:rsidRDefault="008040CF"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68D5217" w14:textId="77777777" w:rsidTr="0056343F">
        <w:trPr>
          <w:trHeight w:val="289"/>
        </w:trPr>
        <w:tc>
          <w:tcPr>
            <w:tcW w:w="1002" w:type="dxa"/>
            <w:noWrap/>
            <w:vAlign w:val="bottom"/>
          </w:tcPr>
          <w:p w14:paraId="4700B91D" w14:textId="3B9CEC57" w:rsidR="008040CF" w:rsidRPr="00D71E34" w:rsidRDefault="00EF5E92"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tcPr>
          <w:p w14:paraId="01CA5EFD" w14:textId="78365B0A" w:rsidR="008040CF" w:rsidRPr="00D71E34" w:rsidRDefault="008040CF"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dorosłych</w:t>
            </w:r>
            <w:r w:rsidR="0055646F" w:rsidRPr="00D71E34">
              <w:rPr>
                <w:rFonts w:asciiTheme="minorHAnsi" w:eastAsia="Times New Roman" w:hAnsiTheme="minorHAnsi" w:cstheme="minorHAnsi"/>
                <w:sz w:val="20"/>
                <w:szCs w:val="20"/>
                <w:lang w:eastAsia="pl-PL"/>
              </w:rPr>
              <w:t xml:space="preserve"> – praktyka zawodowa</w:t>
            </w:r>
          </w:p>
        </w:tc>
        <w:tc>
          <w:tcPr>
            <w:tcW w:w="992" w:type="dxa"/>
            <w:noWrap/>
            <w:vAlign w:val="bottom"/>
          </w:tcPr>
          <w:p w14:paraId="4BAAAE08"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276" w:type="dxa"/>
            <w:noWrap/>
            <w:vAlign w:val="bottom"/>
          </w:tcPr>
          <w:p w14:paraId="6DE3437F"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417" w:type="dxa"/>
            <w:noWrap/>
            <w:vAlign w:val="bottom"/>
          </w:tcPr>
          <w:p w14:paraId="42A140C5"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560" w:type="dxa"/>
            <w:noWrap/>
            <w:vAlign w:val="bottom"/>
          </w:tcPr>
          <w:p w14:paraId="3F3E931E" w14:textId="20A7B92B"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bottom"/>
          </w:tcPr>
          <w:p w14:paraId="5E9EBFA9" w14:textId="7403D4E9"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bottom"/>
          </w:tcPr>
          <w:p w14:paraId="0B2BA777" w14:textId="520BEACD"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w:t>
            </w:r>
          </w:p>
        </w:tc>
        <w:tc>
          <w:tcPr>
            <w:tcW w:w="1418" w:type="dxa"/>
            <w:noWrap/>
            <w:vAlign w:val="bottom"/>
          </w:tcPr>
          <w:p w14:paraId="24C43761" w14:textId="080AECC9" w:rsidR="008040CF" w:rsidRPr="00D71E34" w:rsidRDefault="008040CF"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973DE03" w14:textId="77777777" w:rsidTr="0056343F">
        <w:trPr>
          <w:trHeight w:val="289"/>
        </w:trPr>
        <w:tc>
          <w:tcPr>
            <w:tcW w:w="1002" w:type="dxa"/>
            <w:noWrap/>
            <w:vAlign w:val="bottom"/>
          </w:tcPr>
          <w:p w14:paraId="01F5EACD" w14:textId="0E23AAE9" w:rsidR="00C62231" w:rsidRPr="00D71E34" w:rsidRDefault="00C62231"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tcPr>
          <w:p w14:paraId="523D5B4A" w14:textId="08F49F3E" w:rsidR="00C62231" w:rsidRPr="00D71E34" w:rsidRDefault="00C62231" w:rsidP="00C62231">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Pracownia ultrasonograficzna</w:t>
            </w:r>
            <w:r w:rsidR="0055646F" w:rsidRPr="00D71E34">
              <w:rPr>
                <w:rFonts w:asciiTheme="minorHAnsi" w:eastAsia="Times New Roman" w:hAnsiTheme="minorHAnsi" w:cstheme="minorHAnsi"/>
                <w:sz w:val="20"/>
                <w:szCs w:val="20"/>
                <w:lang w:eastAsia="pl-PL"/>
              </w:rPr>
              <w:t xml:space="preserve"> – praktyka zawodowa</w:t>
            </w:r>
          </w:p>
        </w:tc>
        <w:tc>
          <w:tcPr>
            <w:tcW w:w="992" w:type="dxa"/>
            <w:noWrap/>
            <w:vAlign w:val="bottom"/>
          </w:tcPr>
          <w:p w14:paraId="16E41528"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276" w:type="dxa"/>
            <w:noWrap/>
            <w:vAlign w:val="bottom"/>
          </w:tcPr>
          <w:p w14:paraId="470C5FE5"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noWrap/>
            <w:vAlign w:val="bottom"/>
          </w:tcPr>
          <w:p w14:paraId="40C7AF28"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560" w:type="dxa"/>
            <w:noWrap/>
            <w:vAlign w:val="bottom"/>
          </w:tcPr>
          <w:p w14:paraId="479758A3" w14:textId="475C2A52"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4304D85" w14:textId="16E60284"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C1A94CD" w14:textId="3715343A"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tcPr>
          <w:p w14:paraId="42CB39C4" w14:textId="3C044BE9" w:rsidR="00C62231" w:rsidRPr="00D71E34" w:rsidRDefault="00C62231"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B5D241" w14:textId="77777777" w:rsidTr="00895951">
        <w:trPr>
          <w:trHeight w:val="289"/>
        </w:trPr>
        <w:tc>
          <w:tcPr>
            <w:tcW w:w="1002" w:type="dxa"/>
            <w:noWrap/>
            <w:vAlign w:val="bottom"/>
          </w:tcPr>
          <w:p w14:paraId="0A914FF6"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4952" w:type="dxa"/>
          </w:tcPr>
          <w:p w14:paraId="03B558FA" w14:textId="4AA61AC8" w:rsidR="00D20AFC" w:rsidRPr="00D71E34" w:rsidRDefault="00D20AFC" w:rsidP="00D20AFC">
            <w:pPr>
              <w:rPr>
                <w:rFonts w:asciiTheme="minorHAnsi" w:eastAsia="Times New Roman" w:hAnsiTheme="minorHAnsi" w:cstheme="minorHAnsi"/>
                <w:sz w:val="20"/>
                <w:szCs w:val="20"/>
                <w:lang w:eastAsia="pl-PL"/>
              </w:rPr>
            </w:pPr>
            <w:r w:rsidRPr="00D71E34">
              <w:rPr>
                <w:sz w:val="20"/>
                <w:szCs w:val="20"/>
              </w:rPr>
              <w:t>Szkolenie BHP i P.P</w:t>
            </w:r>
          </w:p>
        </w:tc>
        <w:tc>
          <w:tcPr>
            <w:tcW w:w="992" w:type="dxa"/>
            <w:noWrap/>
            <w:vAlign w:val="bottom"/>
          </w:tcPr>
          <w:p w14:paraId="5F2322AB"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276" w:type="dxa"/>
            <w:noWrap/>
            <w:vAlign w:val="bottom"/>
          </w:tcPr>
          <w:p w14:paraId="61F5EEA2"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noWrap/>
            <w:vAlign w:val="bottom"/>
          </w:tcPr>
          <w:p w14:paraId="32D0A800" w14:textId="615E397B"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4</w:t>
            </w:r>
          </w:p>
        </w:tc>
        <w:tc>
          <w:tcPr>
            <w:tcW w:w="1560" w:type="dxa"/>
            <w:noWrap/>
            <w:vAlign w:val="bottom"/>
          </w:tcPr>
          <w:p w14:paraId="09C9D81A"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F741798" w14:textId="76D000D1"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43B9D3E5" w14:textId="24BC49AA"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0</w:t>
            </w:r>
          </w:p>
        </w:tc>
        <w:tc>
          <w:tcPr>
            <w:tcW w:w="1418" w:type="dxa"/>
            <w:noWrap/>
            <w:vAlign w:val="bottom"/>
          </w:tcPr>
          <w:p w14:paraId="4B02E270" w14:textId="6662BC6C" w:rsidR="00D20AFC" w:rsidRPr="00D71E34" w:rsidRDefault="00D20AFC" w:rsidP="00D20AF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lang w:eastAsia="pl-PL"/>
              </w:rPr>
              <w:t>zal</w:t>
            </w:r>
            <w:proofErr w:type="spellEnd"/>
          </w:p>
        </w:tc>
      </w:tr>
      <w:tr w:rsidR="00D71E34" w:rsidRPr="00D71E34" w14:paraId="7B95D329" w14:textId="77777777" w:rsidTr="00895951">
        <w:trPr>
          <w:trHeight w:val="289"/>
        </w:trPr>
        <w:tc>
          <w:tcPr>
            <w:tcW w:w="1002" w:type="dxa"/>
            <w:noWrap/>
            <w:vAlign w:val="bottom"/>
          </w:tcPr>
          <w:p w14:paraId="2457067C"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4952" w:type="dxa"/>
          </w:tcPr>
          <w:p w14:paraId="39A08522" w14:textId="74E367E1" w:rsidR="00D20AFC" w:rsidRPr="00D71E34" w:rsidRDefault="00D20AFC" w:rsidP="00D20AFC">
            <w:pPr>
              <w:rPr>
                <w:rFonts w:asciiTheme="minorHAnsi" w:eastAsia="Times New Roman" w:hAnsiTheme="minorHAnsi" w:cstheme="minorHAnsi"/>
                <w:sz w:val="20"/>
                <w:szCs w:val="20"/>
                <w:lang w:eastAsia="pl-PL"/>
              </w:rPr>
            </w:pPr>
            <w:r w:rsidRPr="00D71E34">
              <w:rPr>
                <w:sz w:val="20"/>
                <w:szCs w:val="20"/>
              </w:rPr>
              <w:t>Przysposobienie biblioteczne</w:t>
            </w:r>
          </w:p>
        </w:tc>
        <w:tc>
          <w:tcPr>
            <w:tcW w:w="992" w:type="dxa"/>
            <w:noWrap/>
            <w:vAlign w:val="bottom"/>
          </w:tcPr>
          <w:p w14:paraId="5E204B22"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276" w:type="dxa"/>
            <w:noWrap/>
            <w:vAlign w:val="bottom"/>
          </w:tcPr>
          <w:p w14:paraId="17EF32C4"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noWrap/>
            <w:vAlign w:val="bottom"/>
          </w:tcPr>
          <w:p w14:paraId="4E7B53C2" w14:textId="53150B1D"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2</w:t>
            </w:r>
          </w:p>
        </w:tc>
        <w:tc>
          <w:tcPr>
            <w:tcW w:w="1560" w:type="dxa"/>
            <w:noWrap/>
            <w:vAlign w:val="bottom"/>
          </w:tcPr>
          <w:p w14:paraId="6C49090C"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8ED0DD1" w14:textId="6958326C"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4937D986" w14:textId="77933FBC"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0</w:t>
            </w:r>
          </w:p>
        </w:tc>
        <w:tc>
          <w:tcPr>
            <w:tcW w:w="1418" w:type="dxa"/>
            <w:noWrap/>
            <w:vAlign w:val="bottom"/>
          </w:tcPr>
          <w:p w14:paraId="7EA0D845" w14:textId="6700FBB7" w:rsidR="00D20AFC" w:rsidRPr="00D71E34" w:rsidRDefault="00D20AFC" w:rsidP="00D20AF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lang w:eastAsia="pl-PL"/>
              </w:rPr>
              <w:t>zal</w:t>
            </w:r>
            <w:proofErr w:type="spellEnd"/>
          </w:p>
        </w:tc>
      </w:tr>
      <w:tr w:rsidR="00D71E34" w:rsidRPr="00D71E34" w14:paraId="4B74CBD9" w14:textId="77777777" w:rsidTr="0056343F">
        <w:trPr>
          <w:trHeight w:val="289"/>
        </w:trPr>
        <w:tc>
          <w:tcPr>
            <w:tcW w:w="5954" w:type="dxa"/>
            <w:gridSpan w:val="2"/>
            <w:noWrap/>
            <w:vAlign w:val="center"/>
            <w:hideMark/>
          </w:tcPr>
          <w:p w14:paraId="6219DF80" w14:textId="77777777" w:rsidR="00D20AFC" w:rsidRPr="00D71E34" w:rsidRDefault="00D20AFC" w:rsidP="00D20AFC">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6C4667E1"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175</w:t>
            </w:r>
          </w:p>
        </w:tc>
        <w:tc>
          <w:tcPr>
            <w:tcW w:w="1276" w:type="dxa"/>
            <w:noWrap/>
            <w:vAlign w:val="bottom"/>
            <w:hideMark/>
          </w:tcPr>
          <w:p w14:paraId="3A46FE9A" w14:textId="023C452E"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bottom"/>
            <w:hideMark/>
          </w:tcPr>
          <w:p w14:paraId="50A233C9" w14:textId="65F532A8"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301</w:t>
            </w:r>
          </w:p>
        </w:tc>
        <w:tc>
          <w:tcPr>
            <w:tcW w:w="1560" w:type="dxa"/>
            <w:tcBorders>
              <w:right w:val="single" w:sz="12" w:space="0" w:color="auto"/>
            </w:tcBorders>
            <w:noWrap/>
            <w:vAlign w:val="bottom"/>
            <w:hideMark/>
          </w:tcPr>
          <w:p w14:paraId="79A977B0" w14:textId="2FD342B3"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222</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02DCACFD"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708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92DA7E"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bottom"/>
            <w:hideMark/>
          </w:tcPr>
          <w:p w14:paraId="6D3954BD" w14:textId="3272CF10" w:rsidR="00D20AFC" w:rsidRPr="00D71E34" w:rsidRDefault="00D20AFC" w:rsidP="00D20AFC">
            <w:pPr>
              <w:jc w:val="center"/>
              <w:rPr>
                <w:rFonts w:asciiTheme="minorHAnsi" w:eastAsia="Times New Roman" w:hAnsiTheme="minorHAnsi" w:cstheme="minorHAnsi"/>
                <w:sz w:val="20"/>
                <w:szCs w:val="20"/>
                <w:lang w:eastAsia="pl-PL"/>
              </w:rPr>
            </w:pPr>
          </w:p>
        </w:tc>
      </w:tr>
    </w:tbl>
    <w:p w14:paraId="10B92207" w14:textId="77777777" w:rsidR="0043191F" w:rsidRPr="00D71E34" w:rsidRDefault="0043191F" w:rsidP="0043191F"/>
    <w:p w14:paraId="690A0CB1"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4195C6DB"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29FA9042"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D71E34" w:rsidRPr="00D71E34" w14:paraId="32A46AD8" w14:textId="77777777" w:rsidTr="00A13FBF">
        <w:tc>
          <w:tcPr>
            <w:tcW w:w="846" w:type="dxa"/>
          </w:tcPr>
          <w:p w14:paraId="43542C5A" w14:textId="65B91B9D" w:rsidR="00E26C24" w:rsidRPr="00D71E34" w:rsidRDefault="00A13FBF" w:rsidP="00136273">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D71E34">
              <w:rPr>
                <w:rFonts w:asciiTheme="minorHAnsi" w:hAnsiTheme="minorHAnsi" w:cstheme="minorHAnsi"/>
                <w:sz w:val="20"/>
                <w:szCs w:val="20"/>
              </w:rPr>
              <w:t>al</w:t>
            </w:r>
            <w:proofErr w:type="spellEnd"/>
          </w:p>
        </w:tc>
        <w:tc>
          <w:tcPr>
            <w:tcW w:w="1984" w:type="dxa"/>
          </w:tcPr>
          <w:p w14:paraId="0F365696"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D71E34" w:rsidRPr="00D71E34" w14:paraId="33AC6467" w14:textId="77777777" w:rsidTr="00A13FBF">
        <w:tc>
          <w:tcPr>
            <w:tcW w:w="846" w:type="dxa"/>
          </w:tcPr>
          <w:p w14:paraId="68A3BCB4" w14:textId="77777777" w:rsidR="00E26C24" w:rsidRPr="00D71E34" w:rsidRDefault="00E26C24"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6C8B363B"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E26C24" w:rsidRPr="00D71E34" w14:paraId="25823B0A" w14:textId="77777777" w:rsidTr="00A13FBF">
        <w:tc>
          <w:tcPr>
            <w:tcW w:w="846" w:type="dxa"/>
          </w:tcPr>
          <w:p w14:paraId="77949DB4" w14:textId="77777777" w:rsidR="00E26C24" w:rsidRPr="00D71E34" w:rsidRDefault="00E26C24"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1B72FDE0"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34D659A4" w14:textId="77777777" w:rsidR="008265CD" w:rsidRPr="00D71E34" w:rsidRDefault="008265CD" w:rsidP="005504C3">
      <w:pPr>
        <w:jc w:val="center"/>
        <w:rPr>
          <w:rFonts w:asciiTheme="minorHAnsi" w:hAnsiTheme="minorHAnsi" w:cstheme="minorHAnsi"/>
          <w:b/>
          <w:sz w:val="24"/>
          <w:szCs w:val="24"/>
        </w:rPr>
      </w:pPr>
    </w:p>
    <w:p w14:paraId="28B9367C" w14:textId="77777777" w:rsidR="008265CD" w:rsidRPr="00D71E34" w:rsidRDefault="008265CD" w:rsidP="005504C3">
      <w:pPr>
        <w:jc w:val="center"/>
        <w:rPr>
          <w:rFonts w:asciiTheme="minorHAnsi" w:hAnsiTheme="minorHAnsi" w:cstheme="minorHAnsi"/>
          <w:b/>
          <w:sz w:val="24"/>
          <w:szCs w:val="24"/>
        </w:rPr>
      </w:pPr>
    </w:p>
    <w:p w14:paraId="07CAC0A6" w14:textId="7FDDD2AC"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 xml:space="preserve">PROGRAM STUDIÓW dla cyklu kształcenia </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084D6491" w14:textId="3A86C8E2"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akademicki</w:t>
      </w:r>
      <w:r w:rsidR="0041741A" w:rsidRPr="00D71E34">
        <w:rPr>
          <w:rFonts w:asciiTheme="minorHAnsi" w:hAnsiTheme="minorHAnsi" w:cstheme="minorHAnsi"/>
          <w:b/>
          <w:sz w:val="24"/>
          <w:szCs w:val="24"/>
        </w:rPr>
        <w:t xml:space="preserve">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593AA46A" w14:textId="537B789B" w:rsidR="005504C3" w:rsidRPr="00D71E34" w:rsidRDefault="005504C3" w:rsidP="00E97E21">
      <w:pPr>
        <w:jc w:val="center"/>
        <w:rPr>
          <w:rFonts w:asciiTheme="minorHAnsi" w:hAnsiTheme="minorHAnsi" w:cstheme="minorHAnsi"/>
          <w:b/>
          <w:sz w:val="24"/>
          <w:szCs w:val="24"/>
        </w:rPr>
      </w:pPr>
      <w:r w:rsidRPr="00D71E34">
        <w:rPr>
          <w:rFonts w:asciiTheme="minorHAnsi" w:hAnsiTheme="minorHAnsi" w:cstheme="minorHAnsi"/>
          <w:b/>
          <w:sz w:val="24"/>
          <w:szCs w:val="24"/>
        </w:rPr>
        <w:t>Rok 2*</w:t>
      </w:r>
      <w:r w:rsidR="0055646F" w:rsidRPr="00D71E34">
        <w:rPr>
          <w:rFonts w:asciiTheme="minorHAnsi" w:hAnsiTheme="minorHAnsi" w:cstheme="minorHAnsi"/>
          <w:b/>
          <w:sz w:val="24"/>
          <w:szCs w:val="24"/>
        </w:rPr>
        <w:t xml:space="preserve"> TOK A</w:t>
      </w:r>
    </w:p>
    <w:p w14:paraId="39C24BED" w14:textId="77777777" w:rsidR="005504C3" w:rsidRPr="00D71E34" w:rsidRDefault="005504C3" w:rsidP="005504C3">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16664618" w14:textId="77777777" w:rsidTr="00136273">
        <w:trPr>
          <w:trHeight w:val="282"/>
        </w:trPr>
        <w:tc>
          <w:tcPr>
            <w:tcW w:w="1002" w:type="dxa"/>
            <w:vMerge w:val="restart"/>
            <w:noWrap/>
            <w:vAlign w:val="center"/>
            <w:hideMark/>
          </w:tcPr>
          <w:p w14:paraId="6DE79FA2" w14:textId="77777777" w:rsidR="005504C3" w:rsidRPr="00D71E34" w:rsidRDefault="005504C3"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69E3F034" w14:textId="77777777" w:rsidR="005504C3" w:rsidRPr="00D71E34" w:rsidRDefault="005504C3" w:rsidP="00136273">
            <w:pPr>
              <w:rPr>
                <w:rFonts w:asciiTheme="minorHAnsi" w:eastAsia="Times New Roman" w:hAnsiTheme="minorHAnsi" w:cstheme="minorHAnsi"/>
                <w:sz w:val="20"/>
                <w:szCs w:val="20"/>
                <w:lang w:eastAsia="pl-PL"/>
              </w:rPr>
            </w:pPr>
          </w:p>
          <w:p w14:paraId="6882D98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7EDFD353" w14:textId="77777777" w:rsidR="005504C3" w:rsidRPr="00D71E34" w:rsidRDefault="005504C3"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BBB1BB3" w14:textId="77777777" w:rsidR="005504C3" w:rsidRPr="00D71E34" w:rsidRDefault="005504C3" w:rsidP="00136273">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422884F"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3BD3EFED"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4CA83DE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D5B827C"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6AA9B86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C13E38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720C1D3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61419E1E"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39B2AB6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4E63D607" w14:textId="77777777" w:rsidTr="00136273">
        <w:trPr>
          <w:trHeight w:val="676"/>
        </w:trPr>
        <w:tc>
          <w:tcPr>
            <w:tcW w:w="1002" w:type="dxa"/>
            <w:vMerge/>
            <w:noWrap/>
            <w:vAlign w:val="center"/>
          </w:tcPr>
          <w:p w14:paraId="6C9BB89E" w14:textId="77777777" w:rsidR="005504C3" w:rsidRPr="00D71E34" w:rsidRDefault="005504C3" w:rsidP="00136273">
            <w:pPr>
              <w:rPr>
                <w:rFonts w:asciiTheme="minorHAnsi" w:eastAsia="Times New Roman" w:hAnsiTheme="minorHAnsi" w:cstheme="minorHAnsi"/>
                <w:sz w:val="16"/>
                <w:szCs w:val="16"/>
                <w:lang w:eastAsia="pl-PL"/>
              </w:rPr>
            </w:pPr>
          </w:p>
        </w:tc>
        <w:tc>
          <w:tcPr>
            <w:tcW w:w="4952" w:type="dxa"/>
            <w:vMerge/>
            <w:vAlign w:val="center"/>
          </w:tcPr>
          <w:p w14:paraId="2D06848E" w14:textId="77777777" w:rsidR="005504C3" w:rsidRPr="00D71E34" w:rsidRDefault="005504C3" w:rsidP="00136273">
            <w:pPr>
              <w:rPr>
                <w:rFonts w:asciiTheme="minorHAnsi" w:eastAsia="Times New Roman" w:hAnsiTheme="minorHAnsi" w:cstheme="minorHAnsi"/>
                <w:sz w:val="20"/>
                <w:szCs w:val="20"/>
                <w:lang w:eastAsia="pl-PL"/>
              </w:rPr>
            </w:pPr>
          </w:p>
        </w:tc>
        <w:tc>
          <w:tcPr>
            <w:tcW w:w="992" w:type="dxa"/>
            <w:vMerge/>
            <w:noWrap/>
            <w:vAlign w:val="center"/>
          </w:tcPr>
          <w:p w14:paraId="6E17F880" w14:textId="77777777" w:rsidR="005504C3" w:rsidRPr="00D71E34" w:rsidRDefault="005504C3"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28A53A31"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5B62EA8"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1928E077"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037EB41"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C48F508"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65ECF445" w14:textId="77777777" w:rsidR="005504C3" w:rsidRPr="00D71E34" w:rsidRDefault="005504C3" w:rsidP="00136273">
            <w:pPr>
              <w:jc w:val="center"/>
              <w:rPr>
                <w:rFonts w:asciiTheme="minorHAnsi" w:eastAsia="Times New Roman" w:hAnsiTheme="minorHAnsi" w:cstheme="minorHAnsi"/>
                <w:sz w:val="16"/>
                <w:szCs w:val="16"/>
                <w:lang w:eastAsia="pl-PL"/>
              </w:rPr>
            </w:pPr>
          </w:p>
        </w:tc>
      </w:tr>
      <w:tr w:rsidR="00D71E34" w:rsidRPr="00D71E34" w14:paraId="5CC67BFA" w14:textId="77777777" w:rsidTr="00980FD1">
        <w:trPr>
          <w:trHeight w:val="289"/>
        </w:trPr>
        <w:tc>
          <w:tcPr>
            <w:tcW w:w="1002" w:type="dxa"/>
            <w:noWrap/>
            <w:vAlign w:val="bottom"/>
          </w:tcPr>
          <w:p w14:paraId="6716B803" w14:textId="6B5C9F0E" w:rsidR="005504C3" w:rsidRPr="00D71E34" w:rsidRDefault="00A64C7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6D9E3363" w14:textId="320540A5" w:rsidR="005504C3" w:rsidRPr="00D71E34" w:rsidRDefault="00F263E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6926572C" w14:textId="17682233" w:rsidR="005504C3" w:rsidRPr="00D71E34" w:rsidRDefault="00B94D01"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276" w:type="dxa"/>
            <w:noWrap/>
            <w:vAlign w:val="center"/>
            <w:hideMark/>
          </w:tcPr>
          <w:p w14:paraId="7EEB16B6" w14:textId="50614CD0"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BD33B41" w14:textId="1A17F71A" w:rsidR="005504C3"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B94D01">
              <w:rPr>
                <w:rFonts w:asciiTheme="minorHAnsi" w:eastAsia="Times New Roman" w:hAnsiTheme="minorHAnsi" w:cstheme="minorHAnsi"/>
                <w:sz w:val="20"/>
                <w:szCs w:val="20"/>
                <w:lang w:eastAsia="pl-PL"/>
              </w:rPr>
              <w:t>5</w:t>
            </w:r>
          </w:p>
        </w:tc>
        <w:tc>
          <w:tcPr>
            <w:tcW w:w="1560" w:type="dxa"/>
            <w:noWrap/>
            <w:vAlign w:val="center"/>
            <w:hideMark/>
          </w:tcPr>
          <w:p w14:paraId="1194FF43" w14:textId="4D5B990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116E3B" w14:textId="51AC60D6" w:rsidR="005504C3" w:rsidRPr="00D71E34" w:rsidRDefault="00F263EF"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63BE8C72" w14:textId="30DB8453" w:rsidR="005504C3" w:rsidRPr="00D71E34" w:rsidRDefault="00F263EF"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6,5</w:t>
            </w:r>
          </w:p>
        </w:tc>
        <w:tc>
          <w:tcPr>
            <w:tcW w:w="1418" w:type="dxa"/>
            <w:noWrap/>
            <w:vAlign w:val="center"/>
            <w:hideMark/>
          </w:tcPr>
          <w:p w14:paraId="201EE867" w14:textId="0B9BA45B" w:rsidR="005504C3" w:rsidRPr="00D71E34" w:rsidRDefault="00F263EF"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E960A12" w14:textId="77777777" w:rsidTr="00980FD1">
        <w:trPr>
          <w:trHeight w:val="289"/>
        </w:trPr>
        <w:tc>
          <w:tcPr>
            <w:tcW w:w="1002" w:type="dxa"/>
            <w:noWrap/>
            <w:vAlign w:val="bottom"/>
          </w:tcPr>
          <w:p w14:paraId="458F0760" w14:textId="5B4EBA45" w:rsidR="005504C3" w:rsidRPr="00D71E34" w:rsidRDefault="00A64C7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1B1ADAC0" w14:textId="27F30B4D"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8E18C7" w:rsidRPr="00D71E34">
              <w:rPr>
                <w:rFonts w:asciiTheme="minorHAnsi" w:eastAsia="Times New Roman" w:hAnsiTheme="minorHAnsi" w:cstheme="minorHAnsi"/>
                <w:sz w:val="20"/>
                <w:szCs w:val="20"/>
                <w:lang w:eastAsia="pl-PL"/>
              </w:rPr>
              <w:t>angielski</w:t>
            </w:r>
          </w:p>
        </w:tc>
        <w:tc>
          <w:tcPr>
            <w:tcW w:w="992" w:type="dxa"/>
            <w:noWrap/>
            <w:vAlign w:val="center"/>
            <w:hideMark/>
          </w:tcPr>
          <w:p w14:paraId="7046A84D" w14:textId="4E0B58DF" w:rsidR="005504C3" w:rsidRPr="00D71E34" w:rsidRDefault="005504C3" w:rsidP="00980FD1">
            <w:pPr>
              <w:jc w:val="center"/>
              <w:rPr>
                <w:rFonts w:asciiTheme="minorHAnsi" w:eastAsia="Times New Roman" w:hAnsiTheme="minorHAnsi" w:cstheme="minorHAnsi"/>
                <w:sz w:val="20"/>
                <w:szCs w:val="20"/>
                <w:lang w:eastAsia="pl-PL"/>
              </w:rPr>
            </w:pPr>
          </w:p>
        </w:tc>
        <w:tc>
          <w:tcPr>
            <w:tcW w:w="1276" w:type="dxa"/>
            <w:noWrap/>
            <w:vAlign w:val="center"/>
            <w:hideMark/>
          </w:tcPr>
          <w:p w14:paraId="61B386C9" w14:textId="245D31F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46ADC1" w14:textId="6D1DE5C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15848BB3" w14:textId="26537B9F"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F0098D" w14:textId="50706E77"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4BAB308D" w14:textId="17492488"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center"/>
            <w:hideMark/>
          </w:tcPr>
          <w:p w14:paraId="01727242" w14:textId="453E8C5D"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2CCC5BB5" w14:textId="77777777" w:rsidTr="00980FD1">
        <w:trPr>
          <w:trHeight w:val="289"/>
        </w:trPr>
        <w:tc>
          <w:tcPr>
            <w:tcW w:w="1002" w:type="dxa"/>
            <w:noWrap/>
            <w:vAlign w:val="bottom"/>
          </w:tcPr>
          <w:p w14:paraId="7D0D21F0" w14:textId="02CB9DE1"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7BDBF1E0" w14:textId="7EB2AF11"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Chirurgia</w:t>
            </w:r>
          </w:p>
        </w:tc>
        <w:tc>
          <w:tcPr>
            <w:tcW w:w="992" w:type="dxa"/>
            <w:noWrap/>
            <w:vAlign w:val="center"/>
            <w:hideMark/>
          </w:tcPr>
          <w:p w14:paraId="3FDB265F" w14:textId="2B66C57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555BD810" w14:textId="6BBA4BE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7CB794" w14:textId="1109ABF4"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2E9B7378" w14:textId="64FE4E7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A9A01B" w14:textId="5D0BDF1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26FF9A9" w14:textId="6AF4959A"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0CC997AC" w14:textId="75D14EBE"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A76896" w14:textId="77777777" w:rsidTr="00980FD1">
        <w:trPr>
          <w:trHeight w:val="289"/>
        </w:trPr>
        <w:tc>
          <w:tcPr>
            <w:tcW w:w="1002" w:type="dxa"/>
            <w:noWrap/>
            <w:vAlign w:val="bottom"/>
          </w:tcPr>
          <w:p w14:paraId="36E6E767" w14:textId="3A343CE0"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3481A2E" w14:textId="39975C0A"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Choroby wewnętrzne</w:t>
            </w:r>
          </w:p>
        </w:tc>
        <w:tc>
          <w:tcPr>
            <w:tcW w:w="992" w:type="dxa"/>
            <w:noWrap/>
            <w:vAlign w:val="center"/>
            <w:hideMark/>
          </w:tcPr>
          <w:p w14:paraId="102146A8" w14:textId="20B1734B"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7A05CBE" w14:textId="0B14B640"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E12CA54" w14:textId="34A05D43"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01E8C22D" w14:textId="0726AD08"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6DDAAA" w14:textId="42E13B4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66A8CF1" w14:textId="3FE6134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20ADDA96" w14:textId="54363165"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D964DEF" w14:textId="77777777" w:rsidTr="00980FD1">
        <w:trPr>
          <w:trHeight w:val="289"/>
        </w:trPr>
        <w:tc>
          <w:tcPr>
            <w:tcW w:w="1002" w:type="dxa"/>
            <w:noWrap/>
            <w:vAlign w:val="bottom"/>
          </w:tcPr>
          <w:p w14:paraId="59640FE4" w14:textId="01104202"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EC29004" w14:textId="0E8DD236"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Pediatria</w:t>
            </w:r>
          </w:p>
        </w:tc>
        <w:tc>
          <w:tcPr>
            <w:tcW w:w="992" w:type="dxa"/>
            <w:noWrap/>
            <w:vAlign w:val="center"/>
            <w:hideMark/>
          </w:tcPr>
          <w:p w14:paraId="391BE2C3" w14:textId="52A0C5A8"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7DD72FAC" w14:textId="71C8CFA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434CDBB6" w14:textId="61FE5939"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7695A344" w14:textId="3FD2A836"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552D9" w14:textId="75232191"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12684572" w14:textId="535604CF"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53CEE7F" w14:textId="609FFE77"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5AB67C1" w14:textId="77777777" w:rsidTr="00980FD1">
        <w:trPr>
          <w:trHeight w:val="289"/>
        </w:trPr>
        <w:tc>
          <w:tcPr>
            <w:tcW w:w="1002" w:type="dxa"/>
            <w:noWrap/>
            <w:vAlign w:val="bottom"/>
          </w:tcPr>
          <w:p w14:paraId="1A38B4D3" w14:textId="67C0F807"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C7DC4D1" w14:textId="748575B4"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092810" w:rsidRPr="00D71E34">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4FF44850" w14:textId="67DA5B80" w:rsidR="005504C3" w:rsidRPr="00D71E34" w:rsidRDefault="00A17DC2"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A64C77" w:rsidRPr="00D71E34">
              <w:rPr>
                <w:rFonts w:asciiTheme="minorHAnsi" w:eastAsia="Times New Roman" w:hAnsiTheme="minorHAnsi" w:cstheme="minorHAnsi"/>
                <w:sz w:val="20"/>
                <w:szCs w:val="20"/>
                <w:lang w:eastAsia="pl-PL"/>
              </w:rPr>
              <w:t>0</w:t>
            </w:r>
          </w:p>
        </w:tc>
        <w:tc>
          <w:tcPr>
            <w:tcW w:w="1276" w:type="dxa"/>
            <w:noWrap/>
            <w:vAlign w:val="center"/>
            <w:hideMark/>
          </w:tcPr>
          <w:p w14:paraId="6986FC5A" w14:textId="0F8BED2C"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7A8BF9FC" w14:textId="52685736" w:rsidR="00A64C77"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67022AF6" w14:textId="0616646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37074B" w14:textId="2B794EA4"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F1F9F9D" w14:textId="45861E2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center"/>
            <w:hideMark/>
          </w:tcPr>
          <w:p w14:paraId="6B3B1BEE" w14:textId="5C29F671"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E747718" w14:textId="77777777" w:rsidTr="00980FD1">
        <w:trPr>
          <w:trHeight w:val="289"/>
        </w:trPr>
        <w:tc>
          <w:tcPr>
            <w:tcW w:w="1002" w:type="dxa"/>
            <w:noWrap/>
            <w:vAlign w:val="bottom"/>
          </w:tcPr>
          <w:p w14:paraId="2BB83F57" w14:textId="70F81250"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662B97B" w14:textId="71C6140B" w:rsidR="005504C3" w:rsidRPr="00D71E34" w:rsidRDefault="00B84F5C"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992" w:type="dxa"/>
            <w:noWrap/>
            <w:vAlign w:val="center"/>
            <w:hideMark/>
          </w:tcPr>
          <w:p w14:paraId="24728B76" w14:textId="45629E58"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595CF74C" w14:textId="2415F4AC"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5E87F8BF" w14:textId="629A1DAA"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215EA4EF" w14:textId="795821A1"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6EA2DBB" w14:textId="694059C1"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E92EA9" w14:textId="5734BDD2"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2CAFC710" w14:textId="36B8C95E" w:rsidR="005504C3" w:rsidRPr="00D71E34" w:rsidRDefault="00B84F5C"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F37D588" w14:textId="77777777" w:rsidTr="00980FD1">
        <w:trPr>
          <w:trHeight w:val="289"/>
        </w:trPr>
        <w:tc>
          <w:tcPr>
            <w:tcW w:w="1002" w:type="dxa"/>
            <w:noWrap/>
            <w:vAlign w:val="bottom"/>
          </w:tcPr>
          <w:p w14:paraId="0509BC19" w14:textId="77E37055"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181BF9B" w14:textId="56FBCD33" w:rsidR="005504C3" w:rsidRPr="00D71E34" w:rsidRDefault="00DD386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sądowa</w:t>
            </w:r>
          </w:p>
        </w:tc>
        <w:tc>
          <w:tcPr>
            <w:tcW w:w="992" w:type="dxa"/>
            <w:noWrap/>
            <w:vAlign w:val="center"/>
            <w:hideMark/>
          </w:tcPr>
          <w:p w14:paraId="49A083CF" w14:textId="736165D7"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2DED889F" w14:textId="450F11B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C9F0F3C" w14:textId="5467579A"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4D18319C" w14:textId="6E26F5B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4340C15" w14:textId="66D48E22"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4BC0565F" w14:textId="23FD3FD2"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2CBE6510" w14:textId="5BD14873" w:rsidR="005504C3" w:rsidRPr="00D71E34" w:rsidRDefault="00DD386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F6129ED" w14:textId="77777777" w:rsidTr="00980FD1">
        <w:trPr>
          <w:trHeight w:val="289"/>
        </w:trPr>
        <w:tc>
          <w:tcPr>
            <w:tcW w:w="1002" w:type="dxa"/>
            <w:noWrap/>
            <w:vAlign w:val="bottom"/>
          </w:tcPr>
          <w:p w14:paraId="484A7BA0" w14:textId="1DBD75A9" w:rsidR="000955CD" w:rsidRPr="00D71E34" w:rsidRDefault="00E97E21"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6C7587C2" w14:textId="1F6A7C12" w:rsidR="000955CD" w:rsidRPr="00D71E34" w:rsidRDefault="00E67FFE"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73E6071F" w14:textId="0BA0679F"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291FD9" w:rsidRPr="00D71E34">
              <w:rPr>
                <w:rFonts w:asciiTheme="minorHAnsi" w:eastAsia="Times New Roman" w:hAnsiTheme="minorHAnsi" w:cstheme="minorHAnsi"/>
                <w:sz w:val="20"/>
                <w:szCs w:val="20"/>
                <w:lang w:eastAsia="pl-PL"/>
              </w:rPr>
              <w:t>0</w:t>
            </w:r>
          </w:p>
        </w:tc>
        <w:tc>
          <w:tcPr>
            <w:tcW w:w="1276" w:type="dxa"/>
            <w:noWrap/>
            <w:vAlign w:val="center"/>
          </w:tcPr>
          <w:p w14:paraId="5AAC34F5"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B788F38" w14:textId="4ABCB02F"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291FD9" w:rsidRPr="00D71E34">
              <w:rPr>
                <w:rFonts w:asciiTheme="minorHAnsi" w:eastAsia="Times New Roman" w:hAnsiTheme="minorHAnsi" w:cstheme="minorHAnsi"/>
                <w:sz w:val="20"/>
                <w:szCs w:val="20"/>
                <w:lang w:eastAsia="pl-PL"/>
              </w:rPr>
              <w:t>5</w:t>
            </w:r>
          </w:p>
        </w:tc>
        <w:tc>
          <w:tcPr>
            <w:tcW w:w="1560" w:type="dxa"/>
            <w:noWrap/>
            <w:vAlign w:val="center"/>
          </w:tcPr>
          <w:p w14:paraId="7B1B269D"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BA55BFB" w14:textId="4E4A1261"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71C68B44" w14:textId="20C61345"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68D99CCC" w14:textId="4DB7DC96" w:rsidR="000955CD" w:rsidRPr="00D71E34" w:rsidRDefault="000955CD"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64417C1" w14:textId="77777777" w:rsidTr="00980FD1">
        <w:trPr>
          <w:trHeight w:val="289"/>
        </w:trPr>
        <w:tc>
          <w:tcPr>
            <w:tcW w:w="1002" w:type="dxa"/>
            <w:noWrap/>
            <w:vAlign w:val="bottom"/>
          </w:tcPr>
          <w:p w14:paraId="1065E13C" w14:textId="08579C8E" w:rsidR="000955CD" w:rsidRPr="00D71E34" w:rsidRDefault="00E97E21"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2F7E81E8" w14:textId="2F0A6368" w:rsidR="000955CD" w:rsidRPr="00D71E34" w:rsidRDefault="00E67FFE"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8E18C7"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234A6338" w14:textId="7C670B66"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F83817" w:rsidRPr="00D71E34">
              <w:rPr>
                <w:rFonts w:asciiTheme="minorHAnsi" w:eastAsia="Times New Roman" w:hAnsiTheme="minorHAnsi" w:cstheme="minorHAnsi"/>
                <w:sz w:val="20"/>
                <w:szCs w:val="20"/>
                <w:lang w:eastAsia="pl-PL"/>
              </w:rPr>
              <w:t>5</w:t>
            </w:r>
          </w:p>
        </w:tc>
        <w:tc>
          <w:tcPr>
            <w:tcW w:w="1276" w:type="dxa"/>
            <w:noWrap/>
            <w:vAlign w:val="center"/>
          </w:tcPr>
          <w:p w14:paraId="77CD2F2F"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5982818" w14:textId="14882AB9" w:rsidR="000955CD" w:rsidRPr="00D71E34" w:rsidRDefault="00F8381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560" w:type="dxa"/>
            <w:noWrap/>
            <w:vAlign w:val="center"/>
          </w:tcPr>
          <w:p w14:paraId="0946EAAD"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A5AD0B" w14:textId="364DC7F1"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EEC2954" w14:textId="039946E3"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74FA6D68" w14:textId="710CDC24" w:rsidR="000955CD" w:rsidRPr="00D71E34" w:rsidRDefault="000955CD"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D6535D4" w14:textId="77777777" w:rsidTr="00980FD1">
        <w:trPr>
          <w:trHeight w:val="289"/>
        </w:trPr>
        <w:tc>
          <w:tcPr>
            <w:tcW w:w="1002" w:type="dxa"/>
            <w:noWrap/>
            <w:vAlign w:val="bottom"/>
          </w:tcPr>
          <w:p w14:paraId="63A74AAF"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hideMark/>
          </w:tcPr>
          <w:p w14:paraId="23E90680" w14:textId="7EAA7007" w:rsidR="0016217B" w:rsidRPr="00D71E34" w:rsidRDefault="00E67FFE" w:rsidP="0016217B">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DAB17B2"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7B8CE2B" w14:textId="3D99BBC5"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5C2205E" w14:textId="7FA9BF2D" w:rsidR="0016217B"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636096CE" w14:textId="4DC54723"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B8642D1" w14:textId="3B54F79A"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8BE0792" w14:textId="1F1A4E95"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6D3535FE" w14:textId="77777777"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E89456D" w14:textId="77777777" w:rsidTr="00980FD1">
        <w:trPr>
          <w:trHeight w:val="289"/>
        </w:trPr>
        <w:tc>
          <w:tcPr>
            <w:tcW w:w="1002" w:type="dxa"/>
            <w:noWrap/>
            <w:vAlign w:val="bottom"/>
          </w:tcPr>
          <w:p w14:paraId="73E594E3"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tcPr>
          <w:p w14:paraId="498DC405" w14:textId="3C944DF8" w:rsidR="0016217B" w:rsidRPr="00D71E34" w:rsidRDefault="0016217B" w:rsidP="0016217B">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Zawansowane zabiegi ratunkowe</w:t>
            </w:r>
          </w:p>
        </w:tc>
        <w:tc>
          <w:tcPr>
            <w:tcW w:w="992" w:type="dxa"/>
            <w:noWrap/>
            <w:vAlign w:val="center"/>
          </w:tcPr>
          <w:p w14:paraId="5EA5E1E2" w14:textId="65063641"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tcPr>
          <w:p w14:paraId="1CD794CA" w14:textId="2446EA00"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tcPr>
          <w:p w14:paraId="1573BC43" w14:textId="3A9806DD"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tcPr>
          <w:p w14:paraId="140A16A2" w14:textId="4F8BC523"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12F27B" w14:textId="42C57582"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BED4A47" w14:textId="32A37ACD"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2947475B" w14:textId="726E2F7A"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FBE71FC" w14:textId="77777777" w:rsidTr="00980FD1">
        <w:trPr>
          <w:trHeight w:val="289"/>
        </w:trPr>
        <w:tc>
          <w:tcPr>
            <w:tcW w:w="1002" w:type="dxa"/>
            <w:noWrap/>
            <w:vAlign w:val="bottom"/>
          </w:tcPr>
          <w:p w14:paraId="06985EB1"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E757309" w14:textId="45460346" w:rsidR="0016217B" w:rsidRPr="00D71E34" w:rsidRDefault="0016217B"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pola walki</w:t>
            </w:r>
          </w:p>
        </w:tc>
        <w:tc>
          <w:tcPr>
            <w:tcW w:w="992" w:type="dxa"/>
            <w:noWrap/>
            <w:vAlign w:val="center"/>
            <w:hideMark/>
          </w:tcPr>
          <w:p w14:paraId="1ACAE5BB" w14:textId="08BD2606"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74DBF904" w14:textId="40169FF7"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5ED1699" w14:textId="080DC539"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6388C711" w14:textId="3F038ED0"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149CF10"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57996444" w14:textId="6A000E80"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32A85B2C" w14:textId="77777777"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2E8FABE" w14:textId="77777777" w:rsidTr="00980FD1">
        <w:trPr>
          <w:trHeight w:val="289"/>
        </w:trPr>
        <w:tc>
          <w:tcPr>
            <w:tcW w:w="1002" w:type="dxa"/>
            <w:noWrap/>
            <w:vAlign w:val="bottom"/>
          </w:tcPr>
          <w:p w14:paraId="0CB3957C"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07A7CC7" w14:textId="6FFE0C62" w:rsidR="0016217B" w:rsidRPr="00D71E34" w:rsidRDefault="0016217B"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Przedłużona opieka przedszpitalna</w:t>
            </w:r>
          </w:p>
        </w:tc>
        <w:tc>
          <w:tcPr>
            <w:tcW w:w="992" w:type="dxa"/>
            <w:noWrap/>
            <w:vAlign w:val="center"/>
            <w:hideMark/>
          </w:tcPr>
          <w:p w14:paraId="5611CA1D" w14:textId="5B68579F"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0383A2FD" w14:textId="068A915D"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C107F53" w14:textId="6A3B5DCF"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4FF194ED" w14:textId="0CF7616C"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1EB3905"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37F71E07" w14:textId="71B1AEB5"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1E47C8A4" w14:textId="0F9EAE24" w:rsidR="0016217B" w:rsidRPr="00D71E34" w:rsidRDefault="007F4AA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82DCE88" w14:textId="77777777" w:rsidTr="00980FD1">
        <w:trPr>
          <w:trHeight w:val="289"/>
        </w:trPr>
        <w:tc>
          <w:tcPr>
            <w:tcW w:w="1002" w:type="dxa"/>
            <w:noWrap/>
            <w:vAlign w:val="bottom"/>
          </w:tcPr>
          <w:p w14:paraId="0B2277C6" w14:textId="366CCFA5"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tcPr>
          <w:p w14:paraId="4459A9B1" w14:textId="14FC0A4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992" w:type="dxa"/>
            <w:noWrap/>
            <w:vAlign w:val="center"/>
          </w:tcPr>
          <w:p w14:paraId="3ECFBF12" w14:textId="760B32C2"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42E1F23A" w14:textId="789073CD" w:rsidR="007C0EF3" w:rsidRPr="00D71E34" w:rsidRDefault="00F83817"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center"/>
          </w:tcPr>
          <w:p w14:paraId="711668FE"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3C6D4E2"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7DE19845" w14:textId="0A5986C0"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noWrap/>
            <w:vAlign w:val="center"/>
          </w:tcPr>
          <w:p w14:paraId="529B9BC8" w14:textId="2793383C"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8" w:type="dxa"/>
            <w:noWrap/>
            <w:vAlign w:val="center"/>
          </w:tcPr>
          <w:p w14:paraId="36B4264B" w14:textId="55E1306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E1D0B95" w14:textId="77777777" w:rsidTr="00980FD1">
        <w:trPr>
          <w:trHeight w:val="289"/>
        </w:trPr>
        <w:tc>
          <w:tcPr>
            <w:tcW w:w="1002" w:type="dxa"/>
            <w:noWrap/>
            <w:vAlign w:val="bottom"/>
          </w:tcPr>
          <w:p w14:paraId="56E56E4D" w14:textId="58C0A742" w:rsidR="007C0EF3" w:rsidRPr="00D71E34"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3AC5704A" w14:textId="2422023B"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center"/>
          </w:tcPr>
          <w:p w14:paraId="4371AB70"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7ACAB862"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E10797E"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6911B435"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673B427F"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6772FBE5" w14:textId="791EA3CF"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418" w:type="dxa"/>
            <w:noWrap/>
            <w:vAlign w:val="center"/>
          </w:tcPr>
          <w:p w14:paraId="41366066" w14:textId="277F3177"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2A586A2" w14:textId="77777777" w:rsidTr="00980FD1">
        <w:trPr>
          <w:trHeight w:val="289"/>
        </w:trPr>
        <w:tc>
          <w:tcPr>
            <w:tcW w:w="1002" w:type="dxa"/>
            <w:noWrap/>
            <w:vAlign w:val="bottom"/>
          </w:tcPr>
          <w:p w14:paraId="1FA03BC1" w14:textId="71DD6511" w:rsidR="007C0EF3" w:rsidRPr="00D71E34"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612128D0" w14:textId="47BC682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do egzaminu dyplomowego</w:t>
            </w:r>
          </w:p>
        </w:tc>
        <w:tc>
          <w:tcPr>
            <w:tcW w:w="992" w:type="dxa"/>
            <w:noWrap/>
            <w:vAlign w:val="center"/>
          </w:tcPr>
          <w:p w14:paraId="50279B43"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1A7C422B"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2C032385"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F766C20"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D1ED40D"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32B9DB0E" w14:textId="2C7F8DE6"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9,0</w:t>
            </w:r>
          </w:p>
        </w:tc>
        <w:tc>
          <w:tcPr>
            <w:tcW w:w="1418" w:type="dxa"/>
            <w:noWrap/>
            <w:vAlign w:val="center"/>
          </w:tcPr>
          <w:p w14:paraId="1F1563E2" w14:textId="34738C31"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D602355" w14:textId="77777777" w:rsidTr="00980FD1">
        <w:trPr>
          <w:trHeight w:val="289"/>
        </w:trPr>
        <w:tc>
          <w:tcPr>
            <w:tcW w:w="1002" w:type="dxa"/>
            <w:noWrap/>
            <w:vAlign w:val="bottom"/>
          </w:tcPr>
          <w:p w14:paraId="55CB0A0E" w14:textId="7957C99A"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694D8FFA" w14:textId="5B787687"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 – praktyka zawodowa</w:t>
            </w:r>
          </w:p>
        </w:tc>
        <w:tc>
          <w:tcPr>
            <w:tcW w:w="992" w:type="dxa"/>
            <w:noWrap/>
            <w:vAlign w:val="center"/>
            <w:hideMark/>
          </w:tcPr>
          <w:p w14:paraId="5F99624E" w14:textId="299B8105"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1A5D272D" w14:textId="4DB16160"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02B49EDA" w14:textId="28F1816F"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663EB8D5" w14:textId="53FF45D5"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F45A098" w14:textId="04391005"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7D2EB032" w14:textId="3B825C3A"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032A6B39" w14:textId="2E4C7F6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784F68D" w14:textId="77777777" w:rsidTr="00980FD1">
        <w:trPr>
          <w:trHeight w:val="289"/>
        </w:trPr>
        <w:tc>
          <w:tcPr>
            <w:tcW w:w="1002" w:type="dxa"/>
            <w:noWrap/>
            <w:vAlign w:val="bottom"/>
          </w:tcPr>
          <w:p w14:paraId="3C381B25" w14:textId="37DE1181"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4F762BD0" w14:textId="62969C0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 – praktyka zawodowa</w:t>
            </w:r>
          </w:p>
        </w:tc>
        <w:tc>
          <w:tcPr>
            <w:tcW w:w="992" w:type="dxa"/>
            <w:noWrap/>
            <w:vAlign w:val="center"/>
            <w:hideMark/>
          </w:tcPr>
          <w:p w14:paraId="037BAE72" w14:textId="0326D34D"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3AE003C3" w14:textId="0384D910"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3EFD1A18" w14:textId="1A87F51D"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0EDEE4C9" w14:textId="6CD309C7"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7FBB33C" w14:textId="011F7B8A"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2E17D1D3" w14:textId="3F1E61D1"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418" w:type="dxa"/>
            <w:noWrap/>
            <w:vAlign w:val="center"/>
            <w:hideMark/>
          </w:tcPr>
          <w:p w14:paraId="62D95B00" w14:textId="29EFF81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7E2B887" w14:textId="77777777" w:rsidTr="00980FD1">
        <w:trPr>
          <w:trHeight w:val="289"/>
        </w:trPr>
        <w:tc>
          <w:tcPr>
            <w:tcW w:w="5954" w:type="dxa"/>
            <w:gridSpan w:val="2"/>
            <w:noWrap/>
            <w:vAlign w:val="center"/>
            <w:hideMark/>
          </w:tcPr>
          <w:p w14:paraId="52F35A1C" w14:textId="77777777" w:rsidR="007C0EF3" w:rsidRPr="00D71E34" w:rsidRDefault="007C0EF3" w:rsidP="007C0EF3">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center"/>
            <w:hideMark/>
          </w:tcPr>
          <w:p w14:paraId="5CD4CAAC" w14:textId="5292D01B"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w:t>
            </w:r>
            <w:r w:rsidR="00750E9E" w:rsidRPr="00D71E34">
              <w:rPr>
                <w:rFonts w:asciiTheme="minorHAnsi" w:eastAsia="Times New Roman" w:hAnsiTheme="minorHAnsi" w:cstheme="minorHAnsi"/>
                <w:b/>
                <w:bCs/>
                <w:sz w:val="20"/>
                <w:szCs w:val="20"/>
                <w:lang w:eastAsia="pl-PL"/>
              </w:rPr>
              <w:t>5</w:t>
            </w:r>
            <w:r w:rsidR="00215426">
              <w:rPr>
                <w:rFonts w:asciiTheme="minorHAnsi" w:eastAsia="Times New Roman" w:hAnsiTheme="minorHAnsi" w:cstheme="minorHAnsi"/>
                <w:b/>
                <w:bCs/>
                <w:sz w:val="20"/>
                <w:szCs w:val="20"/>
                <w:lang w:eastAsia="pl-PL"/>
              </w:rPr>
              <w:t>0</w:t>
            </w:r>
          </w:p>
        </w:tc>
        <w:tc>
          <w:tcPr>
            <w:tcW w:w="1276" w:type="dxa"/>
            <w:noWrap/>
            <w:vAlign w:val="center"/>
            <w:hideMark/>
          </w:tcPr>
          <w:p w14:paraId="6A7014E7" w14:textId="30DA0185" w:rsidR="007C0EF3" w:rsidRPr="00D71E34" w:rsidRDefault="00F83817"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center"/>
            <w:hideMark/>
          </w:tcPr>
          <w:p w14:paraId="68DEDBC0" w14:textId="44C30B42"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2</w:t>
            </w:r>
            <w:r w:rsidR="006938A1">
              <w:rPr>
                <w:rFonts w:asciiTheme="minorHAnsi" w:eastAsia="Times New Roman" w:hAnsiTheme="minorHAnsi" w:cstheme="minorHAnsi"/>
                <w:b/>
                <w:bCs/>
                <w:sz w:val="20"/>
                <w:szCs w:val="20"/>
                <w:lang w:eastAsia="pl-PL"/>
              </w:rPr>
              <w:t>60</w:t>
            </w:r>
          </w:p>
        </w:tc>
        <w:tc>
          <w:tcPr>
            <w:tcW w:w="1560" w:type="dxa"/>
            <w:tcBorders>
              <w:right w:val="single" w:sz="12" w:space="0" w:color="auto"/>
            </w:tcBorders>
            <w:noWrap/>
            <w:vAlign w:val="center"/>
            <w:hideMark/>
          </w:tcPr>
          <w:p w14:paraId="48A13BED" w14:textId="70264582"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C84D181" w14:textId="29E63B2E"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63CF9" w14:textId="074576DA"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33DE0B7" w14:textId="0EED4EF5" w:rsidR="007C0EF3" w:rsidRPr="00D71E34" w:rsidRDefault="007C0EF3" w:rsidP="007C0EF3">
            <w:pPr>
              <w:jc w:val="center"/>
              <w:rPr>
                <w:rFonts w:asciiTheme="minorHAnsi" w:eastAsia="Times New Roman" w:hAnsiTheme="minorHAnsi" w:cstheme="minorHAnsi"/>
                <w:sz w:val="20"/>
                <w:szCs w:val="20"/>
                <w:lang w:eastAsia="pl-PL"/>
              </w:rPr>
            </w:pPr>
          </w:p>
        </w:tc>
      </w:tr>
    </w:tbl>
    <w:p w14:paraId="3FCDEA2F" w14:textId="77777777" w:rsidR="005504C3" w:rsidRPr="00D71E34" w:rsidRDefault="005504C3" w:rsidP="005504C3"/>
    <w:p w14:paraId="599DF06E"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1B1D8042"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55CE24B7"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D71E34" w:rsidRPr="00D71E34" w14:paraId="11E5C4C2" w14:textId="77777777" w:rsidTr="00A13FBF">
        <w:tc>
          <w:tcPr>
            <w:tcW w:w="846" w:type="dxa"/>
          </w:tcPr>
          <w:p w14:paraId="606357EC" w14:textId="07C7ADBE" w:rsidR="005504C3" w:rsidRPr="00D71E34" w:rsidRDefault="00A13FBF" w:rsidP="00136273">
            <w:pPr>
              <w:rPr>
                <w:rFonts w:asciiTheme="minorHAnsi" w:hAnsiTheme="minorHAnsi" w:cstheme="minorHAnsi"/>
                <w:sz w:val="20"/>
                <w:szCs w:val="20"/>
              </w:rPr>
            </w:pPr>
            <w:proofErr w:type="spellStart"/>
            <w:r>
              <w:rPr>
                <w:rFonts w:asciiTheme="minorHAnsi" w:hAnsiTheme="minorHAnsi" w:cstheme="minorHAnsi"/>
                <w:sz w:val="20"/>
                <w:szCs w:val="20"/>
              </w:rPr>
              <w:t>Z</w:t>
            </w:r>
            <w:r w:rsidR="005504C3" w:rsidRPr="00D71E34">
              <w:rPr>
                <w:rFonts w:asciiTheme="minorHAnsi" w:hAnsiTheme="minorHAnsi" w:cstheme="minorHAnsi"/>
                <w:sz w:val="20"/>
                <w:szCs w:val="20"/>
              </w:rPr>
              <w:t>al</w:t>
            </w:r>
            <w:proofErr w:type="spellEnd"/>
          </w:p>
        </w:tc>
        <w:tc>
          <w:tcPr>
            <w:tcW w:w="1984" w:type="dxa"/>
          </w:tcPr>
          <w:p w14:paraId="5E30D199"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D71E34" w:rsidRPr="00D71E34" w14:paraId="389E6DEA" w14:textId="77777777" w:rsidTr="00A13FBF">
        <w:tc>
          <w:tcPr>
            <w:tcW w:w="846" w:type="dxa"/>
          </w:tcPr>
          <w:p w14:paraId="36BA08B7" w14:textId="77777777" w:rsidR="005504C3" w:rsidRPr="00D71E34" w:rsidRDefault="005504C3"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19ED1DD7"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5504C3" w:rsidRPr="00D71E34" w14:paraId="29A10877" w14:textId="77777777" w:rsidTr="00A13FBF">
        <w:tc>
          <w:tcPr>
            <w:tcW w:w="846" w:type="dxa"/>
          </w:tcPr>
          <w:p w14:paraId="30EB7550" w14:textId="77777777" w:rsidR="005504C3" w:rsidRPr="00D71E34" w:rsidRDefault="005504C3"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54004698"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649A2001" w14:textId="77777777" w:rsidR="005504C3" w:rsidRPr="00D71E34" w:rsidRDefault="005504C3" w:rsidP="00E26C24">
      <w:pPr>
        <w:jc w:val="center"/>
        <w:rPr>
          <w:b/>
          <w:bCs/>
          <w:sz w:val="24"/>
          <w:szCs w:val="24"/>
        </w:rPr>
      </w:pPr>
    </w:p>
    <w:p w14:paraId="3F1C2827" w14:textId="77777777" w:rsidR="00EB5087" w:rsidRPr="00D71E34" w:rsidRDefault="00EB5087" w:rsidP="00E26C24">
      <w:pPr>
        <w:jc w:val="center"/>
        <w:rPr>
          <w:b/>
          <w:bCs/>
          <w:sz w:val="24"/>
          <w:szCs w:val="24"/>
        </w:rPr>
      </w:pPr>
    </w:p>
    <w:p w14:paraId="1627CC7F" w14:textId="0B483B1B"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PROGRAM STUDIÓW dla cyklu kształcenia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0FDCE34E" w14:textId="25055171"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Rok akademicki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2808DF89" w14:textId="7283BE6F"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Rok 2* TOK B</w:t>
      </w:r>
    </w:p>
    <w:p w14:paraId="77744715" w14:textId="77777777" w:rsidR="0055646F" w:rsidRPr="00D71E34" w:rsidRDefault="0055646F" w:rsidP="0055646F">
      <w:pPr>
        <w:rPr>
          <w:rFonts w:ascii="Times New Roman" w:hAnsi="Times New Roman"/>
        </w:rPr>
      </w:pPr>
    </w:p>
    <w:p w14:paraId="670F4313" w14:textId="77777777" w:rsidR="00EB5087" w:rsidRPr="00D71E34" w:rsidRDefault="00EB5087" w:rsidP="00E26C24">
      <w:pPr>
        <w:jc w:val="center"/>
        <w:rPr>
          <w:b/>
          <w:bCs/>
          <w:sz w:val="24"/>
          <w:szCs w:val="24"/>
        </w:rPr>
      </w:pPr>
    </w:p>
    <w:p w14:paraId="14B7F46F" w14:textId="77777777" w:rsidR="00EB5087" w:rsidRPr="00D71E34" w:rsidRDefault="00EB5087" w:rsidP="0055646F">
      <w:pP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1B3D4C6A" w14:textId="77777777" w:rsidTr="00136273">
        <w:trPr>
          <w:trHeight w:val="282"/>
        </w:trPr>
        <w:tc>
          <w:tcPr>
            <w:tcW w:w="1002" w:type="dxa"/>
            <w:vMerge w:val="restart"/>
            <w:noWrap/>
            <w:vAlign w:val="center"/>
            <w:hideMark/>
          </w:tcPr>
          <w:p w14:paraId="7ED721AE" w14:textId="77777777" w:rsidR="0055646F" w:rsidRPr="00D71E34" w:rsidRDefault="0055646F"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E33FBF6" w14:textId="77777777" w:rsidR="0055646F" w:rsidRPr="00D71E34" w:rsidRDefault="0055646F" w:rsidP="00136273">
            <w:pPr>
              <w:rPr>
                <w:rFonts w:asciiTheme="minorHAnsi" w:eastAsia="Times New Roman" w:hAnsiTheme="minorHAnsi" w:cstheme="minorHAnsi"/>
                <w:sz w:val="20"/>
                <w:szCs w:val="20"/>
                <w:lang w:eastAsia="pl-PL"/>
              </w:rPr>
            </w:pPr>
          </w:p>
          <w:p w14:paraId="4B55C7A3"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34D885B1"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718DAA18" w14:textId="77777777" w:rsidR="0055646F" w:rsidRPr="00D71E34" w:rsidRDefault="0055646F" w:rsidP="00136273">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2C34FE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79DD546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AFC5E3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EB8548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009091D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538DA2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3116B2B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1B0D1119"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5EEBE85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7994FA17" w14:textId="77777777" w:rsidTr="00136273">
        <w:trPr>
          <w:trHeight w:val="676"/>
        </w:trPr>
        <w:tc>
          <w:tcPr>
            <w:tcW w:w="1002" w:type="dxa"/>
            <w:vMerge/>
            <w:noWrap/>
            <w:vAlign w:val="center"/>
          </w:tcPr>
          <w:p w14:paraId="19A94D2F" w14:textId="77777777" w:rsidR="0055646F" w:rsidRPr="00D71E34" w:rsidRDefault="0055646F" w:rsidP="00136273">
            <w:pPr>
              <w:rPr>
                <w:rFonts w:asciiTheme="minorHAnsi" w:eastAsia="Times New Roman" w:hAnsiTheme="minorHAnsi" w:cstheme="minorHAnsi"/>
                <w:sz w:val="16"/>
                <w:szCs w:val="16"/>
                <w:lang w:eastAsia="pl-PL"/>
              </w:rPr>
            </w:pPr>
          </w:p>
        </w:tc>
        <w:tc>
          <w:tcPr>
            <w:tcW w:w="4952" w:type="dxa"/>
            <w:vMerge/>
            <w:vAlign w:val="center"/>
          </w:tcPr>
          <w:p w14:paraId="0F02D347" w14:textId="77777777" w:rsidR="0055646F" w:rsidRPr="00D71E34" w:rsidRDefault="0055646F" w:rsidP="00136273">
            <w:pPr>
              <w:rPr>
                <w:rFonts w:asciiTheme="minorHAnsi" w:eastAsia="Times New Roman" w:hAnsiTheme="minorHAnsi" w:cstheme="minorHAnsi"/>
                <w:sz w:val="20"/>
                <w:szCs w:val="20"/>
                <w:lang w:eastAsia="pl-PL"/>
              </w:rPr>
            </w:pPr>
          </w:p>
        </w:tc>
        <w:tc>
          <w:tcPr>
            <w:tcW w:w="992" w:type="dxa"/>
            <w:vMerge/>
            <w:noWrap/>
            <w:vAlign w:val="center"/>
          </w:tcPr>
          <w:p w14:paraId="7A6FFE0A" w14:textId="77777777" w:rsidR="0055646F" w:rsidRPr="00D71E34" w:rsidRDefault="0055646F"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3571CF21"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A23E473"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7E000A35"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2948BD0"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C48E70"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4A9963C3" w14:textId="77777777" w:rsidR="0055646F" w:rsidRPr="00D71E34" w:rsidRDefault="0055646F" w:rsidP="00136273">
            <w:pPr>
              <w:jc w:val="center"/>
              <w:rPr>
                <w:rFonts w:asciiTheme="minorHAnsi" w:eastAsia="Times New Roman" w:hAnsiTheme="minorHAnsi" w:cstheme="minorHAnsi"/>
                <w:sz w:val="16"/>
                <w:szCs w:val="16"/>
                <w:lang w:eastAsia="pl-PL"/>
              </w:rPr>
            </w:pPr>
          </w:p>
        </w:tc>
      </w:tr>
      <w:tr w:rsidR="00D71E34" w:rsidRPr="00D71E34" w14:paraId="2B45E786" w14:textId="77777777" w:rsidTr="00136273">
        <w:trPr>
          <w:trHeight w:val="289"/>
        </w:trPr>
        <w:tc>
          <w:tcPr>
            <w:tcW w:w="1002" w:type="dxa"/>
            <w:noWrap/>
            <w:vAlign w:val="bottom"/>
          </w:tcPr>
          <w:p w14:paraId="634B44C8"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599A9362" w14:textId="10790CBF"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1A14F191" w14:textId="5CEF5705" w:rsidR="0055646F" w:rsidRPr="00D71E34" w:rsidRDefault="00B94D01"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276" w:type="dxa"/>
            <w:noWrap/>
            <w:vAlign w:val="center"/>
            <w:hideMark/>
          </w:tcPr>
          <w:p w14:paraId="30840EC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537F6F5" w14:textId="09C76DA0"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B94D01">
              <w:rPr>
                <w:rFonts w:asciiTheme="minorHAnsi" w:eastAsia="Times New Roman" w:hAnsiTheme="minorHAnsi" w:cstheme="minorHAnsi"/>
                <w:sz w:val="20"/>
                <w:szCs w:val="20"/>
                <w:lang w:eastAsia="pl-PL"/>
              </w:rPr>
              <w:t>5</w:t>
            </w:r>
          </w:p>
        </w:tc>
        <w:tc>
          <w:tcPr>
            <w:tcW w:w="1560" w:type="dxa"/>
            <w:noWrap/>
            <w:vAlign w:val="center"/>
            <w:hideMark/>
          </w:tcPr>
          <w:p w14:paraId="5F09E8D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36B07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3F1D753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6,5</w:t>
            </w:r>
          </w:p>
        </w:tc>
        <w:tc>
          <w:tcPr>
            <w:tcW w:w="1418" w:type="dxa"/>
            <w:noWrap/>
            <w:vAlign w:val="center"/>
            <w:hideMark/>
          </w:tcPr>
          <w:p w14:paraId="68269598"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55A8D6EE" w14:textId="77777777" w:rsidTr="00136273">
        <w:trPr>
          <w:trHeight w:val="289"/>
        </w:trPr>
        <w:tc>
          <w:tcPr>
            <w:tcW w:w="1002" w:type="dxa"/>
            <w:noWrap/>
            <w:vAlign w:val="bottom"/>
          </w:tcPr>
          <w:p w14:paraId="33CFCA76"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4596CEFC" w14:textId="0EEAA43A"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8E18C7" w:rsidRPr="00D71E34">
              <w:rPr>
                <w:rFonts w:asciiTheme="minorHAnsi" w:eastAsia="Times New Roman" w:hAnsiTheme="minorHAnsi" w:cstheme="minorHAnsi"/>
                <w:sz w:val="20"/>
                <w:szCs w:val="20"/>
                <w:lang w:eastAsia="pl-PL"/>
              </w:rPr>
              <w:t>angielski</w:t>
            </w:r>
          </w:p>
        </w:tc>
        <w:tc>
          <w:tcPr>
            <w:tcW w:w="992" w:type="dxa"/>
            <w:noWrap/>
            <w:vAlign w:val="center"/>
            <w:hideMark/>
          </w:tcPr>
          <w:p w14:paraId="458F634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276" w:type="dxa"/>
            <w:noWrap/>
            <w:vAlign w:val="center"/>
            <w:hideMark/>
          </w:tcPr>
          <w:p w14:paraId="28E06A72"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44604E1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3DA178F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A9772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5E4E4AC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center"/>
            <w:hideMark/>
          </w:tcPr>
          <w:p w14:paraId="7C975BC7"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29CAE803" w14:textId="77777777" w:rsidTr="00136273">
        <w:trPr>
          <w:trHeight w:val="289"/>
        </w:trPr>
        <w:tc>
          <w:tcPr>
            <w:tcW w:w="1002" w:type="dxa"/>
            <w:noWrap/>
            <w:vAlign w:val="bottom"/>
          </w:tcPr>
          <w:p w14:paraId="494A493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41E6C9BF" w14:textId="5AAAF852"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Chirurgia</w:t>
            </w:r>
          </w:p>
        </w:tc>
        <w:tc>
          <w:tcPr>
            <w:tcW w:w="992" w:type="dxa"/>
            <w:noWrap/>
            <w:vAlign w:val="center"/>
            <w:hideMark/>
          </w:tcPr>
          <w:p w14:paraId="4DD6824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395081C2"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08ED08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61E1EDA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3681FF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C9F85A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ED70440"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7CAA583" w14:textId="77777777" w:rsidTr="00136273">
        <w:trPr>
          <w:trHeight w:val="289"/>
        </w:trPr>
        <w:tc>
          <w:tcPr>
            <w:tcW w:w="1002" w:type="dxa"/>
            <w:noWrap/>
            <w:vAlign w:val="bottom"/>
          </w:tcPr>
          <w:p w14:paraId="68338FFB"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D2788AC" w14:textId="6C0544EB"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Choroby wewnętrzne</w:t>
            </w:r>
          </w:p>
        </w:tc>
        <w:tc>
          <w:tcPr>
            <w:tcW w:w="992" w:type="dxa"/>
            <w:noWrap/>
            <w:vAlign w:val="center"/>
            <w:hideMark/>
          </w:tcPr>
          <w:p w14:paraId="10B2E4F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3A0666D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22A520A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33E25D84"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E2A694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C16420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CEEFF72"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649F58F" w14:textId="77777777" w:rsidTr="00136273">
        <w:trPr>
          <w:trHeight w:val="289"/>
        </w:trPr>
        <w:tc>
          <w:tcPr>
            <w:tcW w:w="1002" w:type="dxa"/>
            <w:noWrap/>
            <w:vAlign w:val="bottom"/>
          </w:tcPr>
          <w:p w14:paraId="043C580D"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A0AACD0" w14:textId="2131D120"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Pediatria</w:t>
            </w:r>
          </w:p>
        </w:tc>
        <w:tc>
          <w:tcPr>
            <w:tcW w:w="992" w:type="dxa"/>
            <w:noWrap/>
            <w:vAlign w:val="center"/>
            <w:hideMark/>
          </w:tcPr>
          <w:p w14:paraId="269462F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25A6129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F24422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5D0A084A"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ECD52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CB9091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119E706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BFCFD92" w14:textId="77777777" w:rsidTr="00136273">
        <w:trPr>
          <w:trHeight w:val="289"/>
        </w:trPr>
        <w:tc>
          <w:tcPr>
            <w:tcW w:w="1002" w:type="dxa"/>
            <w:noWrap/>
            <w:vAlign w:val="bottom"/>
          </w:tcPr>
          <w:p w14:paraId="5E5E2AE4"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DA052A7" w14:textId="0F3085E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6C275B" w:rsidRPr="00D71E34">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6A8FCB1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296F76A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3427556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6403685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C6C65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1B3F7A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center"/>
            <w:hideMark/>
          </w:tcPr>
          <w:p w14:paraId="2030D235"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F07DDF5" w14:textId="77777777" w:rsidTr="00136273">
        <w:trPr>
          <w:trHeight w:val="289"/>
        </w:trPr>
        <w:tc>
          <w:tcPr>
            <w:tcW w:w="1002" w:type="dxa"/>
            <w:noWrap/>
            <w:vAlign w:val="bottom"/>
          </w:tcPr>
          <w:p w14:paraId="0398740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AA6F30E" w14:textId="538CC6A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992" w:type="dxa"/>
            <w:noWrap/>
            <w:vAlign w:val="center"/>
            <w:hideMark/>
          </w:tcPr>
          <w:p w14:paraId="41C7056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0B27056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3080B9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16B1E718"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1FB369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5D6A4BD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51ED7E0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D6C291C" w14:textId="77777777" w:rsidTr="00136273">
        <w:trPr>
          <w:trHeight w:val="289"/>
        </w:trPr>
        <w:tc>
          <w:tcPr>
            <w:tcW w:w="1002" w:type="dxa"/>
            <w:noWrap/>
            <w:vAlign w:val="bottom"/>
          </w:tcPr>
          <w:p w14:paraId="0BDAC192"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240AF0A" w14:textId="5AACE9AD"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sądowa</w:t>
            </w:r>
          </w:p>
        </w:tc>
        <w:tc>
          <w:tcPr>
            <w:tcW w:w="992" w:type="dxa"/>
            <w:noWrap/>
            <w:vAlign w:val="center"/>
            <w:hideMark/>
          </w:tcPr>
          <w:p w14:paraId="66880AE4"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0C16BB2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F157C7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5655944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C269C4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6046D90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19012EC6"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B3AF86B" w14:textId="77777777" w:rsidTr="00136273">
        <w:trPr>
          <w:trHeight w:val="289"/>
        </w:trPr>
        <w:tc>
          <w:tcPr>
            <w:tcW w:w="1002" w:type="dxa"/>
            <w:noWrap/>
            <w:vAlign w:val="bottom"/>
          </w:tcPr>
          <w:p w14:paraId="6E87A29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64748E22"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667D991F" w14:textId="2D5F7B0D"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D86BA2" w:rsidRPr="00D71E34">
              <w:rPr>
                <w:rFonts w:asciiTheme="minorHAnsi" w:eastAsia="Times New Roman" w:hAnsiTheme="minorHAnsi" w:cstheme="minorHAnsi"/>
                <w:sz w:val="20"/>
                <w:szCs w:val="20"/>
                <w:lang w:eastAsia="pl-PL"/>
              </w:rPr>
              <w:t>0</w:t>
            </w:r>
          </w:p>
        </w:tc>
        <w:tc>
          <w:tcPr>
            <w:tcW w:w="1276" w:type="dxa"/>
            <w:noWrap/>
            <w:vAlign w:val="center"/>
          </w:tcPr>
          <w:p w14:paraId="7B68343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67A923A2" w14:textId="04A813F4"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D86BA2" w:rsidRPr="00D71E34">
              <w:rPr>
                <w:rFonts w:asciiTheme="minorHAnsi" w:eastAsia="Times New Roman" w:hAnsiTheme="minorHAnsi" w:cstheme="minorHAnsi"/>
                <w:sz w:val="20"/>
                <w:szCs w:val="20"/>
                <w:lang w:eastAsia="pl-PL"/>
              </w:rPr>
              <w:t>5</w:t>
            </w:r>
          </w:p>
        </w:tc>
        <w:tc>
          <w:tcPr>
            <w:tcW w:w="1560" w:type="dxa"/>
            <w:noWrap/>
            <w:vAlign w:val="center"/>
          </w:tcPr>
          <w:p w14:paraId="5EC8FA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3D36F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4A72811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tcPr>
          <w:p w14:paraId="25D01825"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BE9659" w14:textId="77777777" w:rsidTr="00136273">
        <w:trPr>
          <w:trHeight w:val="289"/>
        </w:trPr>
        <w:tc>
          <w:tcPr>
            <w:tcW w:w="1002" w:type="dxa"/>
            <w:noWrap/>
            <w:vAlign w:val="bottom"/>
          </w:tcPr>
          <w:p w14:paraId="6058E474"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4D413033" w14:textId="13B2539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F83817"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58E2EA3E" w14:textId="1EC28460"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F83817" w:rsidRPr="00D71E34">
              <w:rPr>
                <w:rFonts w:asciiTheme="minorHAnsi" w:eastAsia="Times New Roman" w:hAnsiTheme="minorHAnsi" w:cstheme="minorHAnsi"/>
                <w:sz w:val="20"/>
                <w:szCs w:val="20"/>
                <w:lang w:eastAsia="pl-PL"/>
              </w:rPr>
              <w:t>5</w:t>
            </w:r>
          </w:p>
        </w:tc>
        <w:tc>
          <w:tcPr>
            <w:tcW w:w="1276" w:type="dxa"/>
            <w:noWrap/>
            <w:vAlign w:val="center"/>
          </w:tcPr>
          <w:p w14:paraId="144144F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26FE5AB2" w14:textId="0896D4FE" w:rsidR="0055646F" w:rsidRPr="00D71E34" w:rsidRDefault="00F83817"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560" w:type="dxa"/>
            <w:noWrap/>
            <w:vAlign w:val="center"/>
          </w:tcPr>
          <w:p w14:paraId="06EA184A"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B2762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226B4A2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tcPr>
          <w:p w14:paraId="090966EF"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2D90795" w14:textId="77777777" w:rsidTr="00136273">
        <w:trPr>
          <w:trHeight w:val="289"/>
        </w:trPr>
        <w:tc>
          <w:tcPr>
            <w:tcW w:w="1002" w:type="dxa"/>
            <w:noWrap/>
            <w:vAlign w:val="bottom"/>
          </w:tcPr>
          <w:p w14:paraId="634E2449"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05E58F3"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geriatrii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E871E3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09F302C"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607EA7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08B9BE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8CC33F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2CF2840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EC05064"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0A31D12" w14:textId="77777777" w:rsidTr="00136273">
        <w:trPr>
          <w:trHeight w:val="289"/>
        </w:trPr>
        <w:tc>
          <w:tcPr>
            <w:tcW w:w="1002" w:type="dxa"/>
            <w:noWrap/>
            <w:vAlign w:val="bottom"/>
          </w:tcPr>
          <w:p w14:paraId="3B04D7B0"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tcPr>
          <w:p w14:paraId="1EE676C4"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Podstawowe zabiegi ratunkowe</w:t>
            </w:r>
          </w:p>
        </w:tc>
        <w:tc>
          <w:tcPr>
            <w:tcW w:w="992" w:type="dxa"/>
            <w:noWrap/>
            <w:vAlign w:val="center"/>
          </w:tcPr>
          <w:p w14:paraId="0A670B9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tcPr>
          <w:p w14:paraId="2E3406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1CE87A3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tcPr>
          <w:p w14:paraId="1DA657CB"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82D43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314618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tcPr>
          <w:p w14:paraId="1FED60B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B264C65" w14:textId="77777777" w:rsidTr="00136273">
        <w:trPr>
          <w:trHeight w:val="289"/>
        </w:trPr>
        <w:tc>
          <w:tcPr>
            <w:tcW w:w="1002" w:type="dxa"/>
            <w:noWrap/>
            <w:vAlign w:val="bottom"/>
          </w:tcPr>
          <w:p w14:paraId="3C9F3346"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9A8BD27"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Zarządzanie w sytuacjach kryzysowych</w:t>
            </w:r>
          </w:p>
        </w:tc>
        <w:tc>
          <w:tcPr>
            <w:tcW w:w="992" w:type="dxa"/>
            <w:noWrap/>
            <w:vAlign w:val="center"/>
            <w:hideMark/>
          </w:tcPr>
          <w:p w14:paraId="796D432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6FB7168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DE7F23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2643F23C"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17B0C1D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7309FB7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1022A86"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E6F2252" w14:textId="77777777" w:rsidTr="00136273">
        <w:trPr>
          <w:trHeight w:val="77"/>
        </w:trPr>
        <w:tc>
          <w:tcPr>
            <w:tcW w:w="1002" w:type="dxa"/>
            <w:noWrap/>
            <w:vAlign w:val="bottom"/>
          </w:tcPr>
          <w:p w14:paraId="774D7FE0"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857A1B5"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ekstremalnej</w:t>
            </w:r>
          </w:p>
        </w:tc>
        <w:tc>
          <w:tcPr>
            <w:tcW w:w="992" w:type="dxa"/>
            <w:noWrap/>
            <w:vAlign w:val="center"/>
            <w:hideMark/>
          </w:tcPr>
          <w:p w14:paraId="24E3437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3DA10F1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6CCC8C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593FA248"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941872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61EA218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E1533BF"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1E558B1" w14:textId="77777777" w:rsidTr="00136273">
        <w:trPr>
          <w:trHeight w:val="77"/>
        </w:trPr>
        <w:tc>
          <w:tcPr>
            <w:tcW w:w="1002" w:type="dxa"/>
            <w:noWrap/>
            <w:vAlign w:val="bottom"/>
          </w:tcPr>
          <w:p w14:paraId="1EB159A7" w14:textId="3D4A51A6"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tcPr>
          <w:p w14:paraId="14C92001" w14:textId="672B33A8"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Seminarium dyplomowe</w:t>
            </w:r>
          </w:p>
        </w:tc>
        <w:tc>
          <w:tcPr>
            <w:tcW w:w="992" w:type="dxa"/>
            <w:noWrap/>
            <w:vAlign w:val="center"/>
          </w:tcPr>
          <w:p w14:paraId="02DD9305" w14:textId="493DD0C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095DD354" w14:textId="22B15BD8"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center"/>
          </w:tcPr>
          <w:p w14:paraId="6F80ECF2"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400EEFEC"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18171092" w14:textId="1026ADAB"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noWrap/>
            <w:vAlign w:val="center"/>
          </w:tcPr>
          <w:p w14:paraId="47E370BA" w14:textId="36E13930"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8" w:type="dxa"/>
            <w:noWrap/>
            <w:vAlign w:val="center"/>
          </w:tcPr>
          <w:p w14:paraId="7B68788B" w14:textId="795BA586"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8942D3E" w14:textId="77777777" w:rsidTr="00136273">
        <w:trPr>
          <w:trHeight w:val="77"/>
        </w:trPr>
        <w:tc>
          <w:tcPr>
            <w:tcW w:w="1002" w:type="dxa"/>
            <w:noWrap/>
            <w:vAlign w:val="bottom"/>
          </w:tcPr>
          <w:p w14:paraId="6B8EC532" w14:textId="739CCEC0" w:rsidR="00F83817" w:rsidRPr="00D71E34"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5F2FF7B0" w14:textId="368D6DDC"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center"/>
          </w:tcPr>
          <w:p w14:paraId="4E3E03C3"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3C232E1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2CAC6241"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6C42240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406D77F6"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429FFA99" w14:textId="184B7C79"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418" w:type="dxa"/>
            <w:noWrap/>
            <w:vAlign w:val="center"/>
          </w:tcPr>
          <w:p w14:paraId="0E5D9E72" w14:textId="22F2ECD3"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6ABAB78" w14:textId="77777777" w:rsidTr="00136273">
        <w:trPr>
          <w:trHeight w:val="77"/>
        </w:trPr>
        <w:tc>
          <w:tcPr>
            <w:tcW w:w="1002" w:type="dxa"/>
            <w:noWrap/>
            <w:vAlign w:val="bottom"/>
          </w:tcPr>
          <w:p w14:paraId="2EE34C38" w14:textId="61B48F5D" w:rsidR="00F83817" w:rsidRPr="00D71E34"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60EFC952" w14:textId="1ED7B3D6"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do egzaminu</w:t>
            </w:r>
            <w:r w:rsidR="00A51A1C" w:rsidRPr="00D71E34">
              <w:rPr>
                <w:rFonts w:asciiTheme="minorHAnsi" w:eastAsia="Times New Roman" w:hAnsiTheme="minorHAnsi" w:cstheme="minorHAnsi"/>
                <w:sz w:val="20"/>
                <w:szCs w:val="20"/>
                <w:lang w:eastAsia="pl-PL"/>
              </w:rPr>
              <w:t xml:space="preserve"> dyplomowego</w:t>
            </w:r>
          </w:p>
        </w:tc>
        <w:tc>
          <w:tcPr>
            <w:tcW w:w="992" w:type="dxa"/>
            <w:noWrap/>
            <w:vAlign w:val="center"/>
          </w:tcPr>
          <w:p w14:paraId="6A0B4BD8"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4E697D6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3FFBB8E5"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36F10E0C"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58B4A891"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25B3A416" w14:textId="3CD6F99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9,0</w:t>
            </w:r>
          </w:p>
        </w:tc>
        <w:tc>
          <w:tcPr>
            <w:tcW w:w="1418" w:type="dxa"/>
            <w:noWrap/>
            <w:vAlign w:val="center"/>
          </w:tcPr>
          <w:p w14:paraId="77AA988F" w14:textId="1E31E369"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1CC49C1" w14:textId="77777777" w:rsidTr="00136273">
        <w:trPr>
          <w:trHeight w:val="289"/>
        </w:trPr>
        <w:tc>
          <w:tcPr>
            <w:tcW w:w="1002" w:type="dxa"/>
            <w:noWrap/>
            <w:vAlign w:val="bottom"/>
          </w:tcPr>
          <w:p w14:paraId="4884680C" w14:textId="77777777"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1A988069" w14:textId="582F6FD5"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 – praktyka zawodowa</w:t>
            </w:r>
          </w:p>
        </w:tc>
        <w:tc>
          <w:tcPr>
            <w:tcW w:w="992" w:type="dxa"/>
            <w:noWrap/>
            <w:vAlign w:val="center"/>
            <w:hideMark/>
          </w:tcPr>
          <w:p w14:paraId="6782ECC5"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C23D5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4AB85BDE"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1DA93A01"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022F07D"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5770A0C2"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16D418E8" w14:textId="77777777"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681AC89" w14:textId="77777777" w:rsidTr="00136273">
        <w:trPr>
          <w:trHeight w:val="289"/>
        </w:trPr>
        <w:tc>
          <w:tcPr>
            <w:tcW w:w="1002" w:type="dxa"/>
            <w:noWrap/>
            <w:vAlign w:val="bottom"/>
          </w:tcPr>
          <w:p w14:paraId="75366A45" w14:textId="77777777"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4397CE41" w14:textId="3424D029"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 – praktyka zawodowa</w:t>
            </w:r>
          </w:p>
        </w:tc>
        <w:tc>
          <w:tcPr>
            <w:tcW w:w="992" w:type="dxa"/>
            <w:noWrap/>
            <w:vAlign w:val="center"/>
            <w:hideMark/>
          </w:tcPr>
          <w:p w14:paraId="31D070C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82472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34EF5424"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5C7BC7C9"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3AC5AA4"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561DF947"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418" w:type="dxa"/>
            <w:noWrap/>
            <w:vAlign w:val="center"/>
            <w:hideMark/>
          </w:tcPr>
          <w:p w14:paraId="56F0FF5E" w14:textId="77777777"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D251CFD" w14:textId="77777777" w:rsidTr="00136273">
        <w:trPr>
          <w:trHeight w:val="289"/>
        </w:trPr>
        <w:tc>
          <w:tcPr>
            <w:tcW w:w="5954" w:type="dxa"/>
            <w:gridSpan w:val="2"/>
            <w:noWrap/>
            <w:vAlign w:val="center"/>
            <w:hideMark/>
          </w:tcPr>
          <w:p w14:paraId="67C4F97B" w14:textId="77777777" w:rsidR="00F83817" w:rsidRPr="00D71E34" w:rsidRDefault="00F83817" w:rsidP="00F83817">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center"/>
            <w:hideMark/>
          </w:tcPr>
          <w:p w14:paraId="0AA3CB50" w14:textId="5EDF27A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w:t>
            </w:r>
            <w:r w:rsidR="005C589A" w:rsidRPr="00D71E34">
              <w:rPr>
                <w:rFonts w:asciiTheme="minorHAnsi" w:eastAsia="Times New Roman" w:hAnsiTheme="minorHAnsi" w:cstheme="minorHAnsi"/>
                <w:b/>
                <w:bCs/>
                <w:sz w:val="20"/>
                <w:szCs w:val="20"/>
                <w:lang w:eastAsia="pl-PL"/>
              </w:rPr>
              <w:t>5</w:t>
            </w:r>
            <w:r w:rsidR="00215426">
              <w:rPr>
                <w:rFonts w:asciiTheme="minorHAnsi" w:eastAsia="Times New Roman" w:hAnsiTheme="minorHAnsi" w:cstheme="minorHAnsi"/>
                <w:b/>
                <w:bCs/>
                <w:sz w:val="20"/>
                <w:szCs w:val="20"/>
                <w:lang w:eastAsia="pl-PL"/>
              </w:rPr>
              <w:t>0</w:t>
            </w:r>
          </w:p>
        </w:tc>
        <w:tc>
          <w:tcPr>
            <w:tcW w:w="1276" w:type="dxa"/>
            <w:noWrap/>
            <w:vAlign w:val="center"/>
            <w:hideMark/>
          </w:tcPr>
          <w:p w14:paraId="48BB778E" w14:textId="3171D5B1"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center"/>
            <w:hideMark/>
          </w:tcPr>
          <w:p w14:paraId="5AE664F7" w14:textId="5FDBD55E" w:rsidR="00D411FA" w:rsidRPr="00D71E34" w:rsidRDefault="00D411FA" w:rsidP="00D411FA">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260</w:t>
            </w:r>
          </w:p>
        </w:tc>
        <w:tc>
          <w:tcPr>
            <w:tcW w:w="1560" w:type="dxa"/>
            <w:tcBorders>
              <w:right w:val="single" w:sz="12" w:space="0" w:color="auto"/>
            </w:tcBorders>
            <w:noWrap/>
            <w:vAlign w:val="center"/>
            <w:hideMark/>
          </w:tcPr>
          <w:p w14:paraId="53BC4487"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9DBEFD"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B4E8D8"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55586E6" w14:textId="77777777" w:rsidR="00F83817" w:rsidRPr="00D71E34" w:rsidRDefault="00F83817" w:rsidP="00F83817">
            <w:pPr>
              <w:jc w:val="center"/>
              <w:rPr>
                <w:rFonts w:asciiTheme="minorHAnsi" w:eastAsia="Times New Roman" w:hAnsiTheme="minorHAnsi" w:cstheme="minorHAnsi"/>
                <w:sz w:val="20"/>
                <w:szCs w:val="20"/>
                <w:lang w:eastAsia="pl-PL"/>
              </w:rPr>
            </w:pPr>
          </w:p>
        </w:tc>
      </w:tr>
    </w:tbl>
    <w:p w14:paraId="70BEAB3A" w14:textId="77777777" w:rsidR="00EB5087" w:rsidRPr="00D71E34" w:rsidRDefault="00EB5087" w:rsidP="00E26C24">
      <w:pPr>
        <w:jc w:val="center"/>
        <w:rPr>
          <w:b/>
          <w:bCs/>
          <w:sz w:val="24"/>
          <w:szCs w:val="24"/>
        </w:rPr>
      </w:pPr>
    </w:p>
    <w:p w14:paraId="709F36EB"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270ACD55"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64740860"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13FBF" w:rsidRPr="00D71E34" w14:paraId="4A2A9653" w14:textId="77777777" w:rsidTr="009008C1">
        <w:tc>
          <w:tcPr>
            <w:tcW w:w="846" w:type="dxa"/>
          </w:tcPr>
          <w:p w14:paraId="52722430" w14:textId="77777777" w:rsidR="00A13FBF" w:rsidRPr="00D71E34" w:rsidRDefault="00A13FBF" w:rsidP="009008C1">
            <w:pPr>
              <w:rPr>
                <w:rFonts w:asciiTheme="minorHAnsi" w:hAnsiTheme="minorHAnsi" w:cstheme="minorHAnsi"/>
                <w:sz w:val="20"/>
                <w:szCs w:val="20"/>
              </w:rPr>
            </w:pPr>
            <w:proofErr w:type="spellStart"/>
            <w:r>
              <w:rPr>
                <w:rFonts w:asciiTheme="minorHAnsi" w:hAnsiTheme="minorHAnsi" w:cstheme="minorHAnsi"/>
                <w:sz w:val="20"/>
                <w:szCs w:val="20"/>
              </w:rPr>
              <w:t>Z</w:t>
            </w:r>
            <w:r w:rsidRPr="00D71E34">
              <w:rPr>
                <w:rFonts w:asciiTheme="minorHAnsi" w:hAnsiTheme="minorHAnsi" w:cstheme="minorHAnsi"/>
                <w:sz w:val="20"/>
                <w:szCs w:val="20"/>
              </w:rPr>
              <w:t>al</w:t>
            </w:r>
            <w:proofErr w:type="spellEnd"/>
          </w:p>
        </w:tc>
        <w:tc>
          <w:tcPr>
            <w:tcW w:w="1984" w:type="dxa"/>
          </w:tcPr>
          <w:p w14:paraId="7FE3330E"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A13FBF" w:rsidRPr="00D71E34" w14:paraId="512155DC" w14:textId="77777777" w:rsidTr="009008C1">
        <w:tc>
          <w:tcPr>
            <w:tcW w:w="846" w:type="dxa"/>
          </w:tcPr>
          <w:p w14:paraId="5ED5B9E7" w14:textId="77777777" w:rsidR="00A13FBF" w:rsidRPr="00D71E34" w:rsidRDefault="00A13FBF" w:rsidP="009008C1">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4849C542"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A13FBF" w:rsidRPr="00D71E34" w14:paraId="69AF80BD" w14:textId="77777777" w:rsidTr="009008C1">
        <w:tc>
          <w:tcPr>
            <w:tcW w:w="846" w:type="dxa"/>
          </w:tcPr>
          <w:p w14:paraId="06E7AD72" w14:textId="77777777" w:rsidR="00A13FBF" w:rsidRPr="00D71E34" w:rsidRDefault="00A13FBF" w:rsidP="009008C1">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00F59DB3"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060183E9" w14:textId="77777777" w:rsidR="00EB5087" w:rsidRPr="00D71E34" w:rsidRDefault="00EB5087" w:rsidP="00E26C24">
      <w:pPr>
        <w:jc w:val="center"/>
        <w:rPr>
          <w:b/>
          <w:bCs/>
          <w:sz w:val="24"/>
          <w:szCs w:val="24"/>
        </w:rPr>
      </w:pPr>
    </w:p>
    <w:p w14:paraId="1CDE6D46" w14:textId="77777777" w:rsidR="00EB5087" w:rsidRPr="00D71E34" w:rsidRDefault="00EB5087" w:rsidP="00E26C24">
      <w:pPr>
        <w:jc w:val="center"/>
        <w:rPr>
          <w:b/>
          <w:bCs/>
          <w:sz w:val="24"/>
          <w:szCs w:val="24"/>
        </w:rPr>
      </w:pPr>
    </w:p>
    <w:p w14:paraId="27AE052A" w14:textId="77777777" w:rsidR="00A13FBF" w:rsidRDefault="00A13FBF" w:rsidP="005E1911">
      <w:pPr>
        <w:rPr>
          <w:rFonts w:asciiTheme="minorHAnsi" w:hAnsiTheme="minorHAnsi" w:cstheme="minorHAnsi"/>
          <w:b/>
          <w:sz w:val="24"/>
          <w:szCs w:val="24"/>
        </w:rPr>
      </w:pPr>
    </w:p>
    <w:p w14:paraId="2254EB98" w14:textId="77777777" w:rsidR="00A13FBF" w:rsidRDefault="00A13FBF" w:rsidP="005E1911">
      <w:pPr>
        <w:rPr>
          <w:rFonts w:asciiTheme="minorHAnsi" w:hAnsiTheme="minorHAnsi" w:cstheme="minorHAnsi"/>
          <w:b/>
          <w:sz w:val="24"/>
          <w:szCs w:val="24"/>
        </w:rPr>
      </w:pPr>
    </w:p>
    <w:p w14:paraId="3BBEB4DF" w14:textId="77777777" w:rsidR="00A13FBF" w:rsidRDefault="00A13FBF" w:rsidP="005E1911">
      <w:pPr>
        <w:rPr>
          <w:rFonts w:asciiTheme="minorHAnsi" w:hAnsiTheme="minorHAnsi" w:cstheme="minorHAnsi"/>
          <w:b/>
          <w:sz w:val="24"/>
          <w:szCs w:val="24"/>
        </w:rPr>
      </w:pPr>
    </w:p>
    <w:p w14:paraId="594BDE03" w14:textId="77777777" w:rsidR="00A13FBF" w:rsidRDefault="00A13FBF" w:rsidP="005E1911">
      <w:pPr>
        <w:rPr>
          <w:rFonts w:asciiTheme="minorHAnsi" w:hAnsiTheme="minorHAnsi" w:cstheme="minorHAnsi"/>
          <w:b/>
          <w:sz w:val="24"/>
          <w:szCs w:val="24"/>
        </w:rPr>
      </w:pPr>
    </w:p>
    <w:p w14:paraId="2B76729B" w14:textId="77777777" w:rsidR="00A13FBF" w:rsidRDefault="00A13FBF" w:rsidP="005E1911">
      <w:pPr>
        <w:rPr>
          <w:rFonts w:asciiTheme="minorHAnsi" w:hAnsiTheme="minorHAnsi" w:cstheme="minorHAnsi"/>
          <w:b/>
          <w:sz w:val="24"/>
          <w:szCs w:val="24"/>
        </w:rPr>
      </w:pPr>
    </w:p>
    <w:p w14:paraId="70F938DD" w14:textId="77777777" w:rsidR="00A13FBF" w:rsidRDefault="00A13FBF" w:rsidP="005E1911">
      <w:pPr>
        <w:rPr>
          <w:rFonts w:asciiTheme="minorHAnsi" w:hAnsiTheme="minorHAnsi" w:cstheme="minorHAnsi"/>
          <w:b/>
          <w:sz w:val="24"/>
          <w:szCs w:val="24"/>
        </w:rPr>
      </w:pPr>
    </w:p>
    <w:p w14:paraId="4C0BFA29" w14:textId="77777777" w:rsidR="00A13FBF" w:rsidRDefault="00A13FBF" w:rsidP="005E1911">
      <w:pPr>
        <w:rPr>
          <w:rFonts w:asciiTheme="minorHAnsi" w:hAnsiTheme="minorHAnsi" w:cstheme="minorHAnsi"/>
          <w:b/>
          <w:sz w:val="24"/>
          <w:szCs w:val="24"/>
        </w:rPr>
      </w:pPr>
    </w:p>
    <w:p w14:paraId="539D4669" w14:textId="77777777" w:rsidR="00A13FBF" w:rsidRDefault="00A13FBF" w:rsidP="005E1911">
      <w:pPr>
        <w:rPr>
          <w:rFonts w:asciiTheme="minorHAnsi" w:hAnsiTheme="minorHAnsi" w:cstheme="minorHAnsi"/>
          <w:b/>
          <w:sz w:val="24"/>
          <w:szCs w:val="24"/>
        </w:rPr>
      </w:pPr>
    </w:p>
    <w:p w14:paraId="31890FF4" w14:textId="77777777" w:rsidR="00A13FBF" w:rsidRDefault="00A13FBF" w:rsidP="005E1911">
      <w:pPr>
        <w:rPr>
          <w:rFonts w:asciiTheme="minorHAnsi" w:hAnsiTheme="minorHAnsi" w:cstheme="minorHAnsi"/>
          <w:b/>
          <w:sz w:val="24"/>
          <w:szCs w:val="24"/>
        </w:rPr>
      </w:pPr>
    </w:p>
    <w:p w14:paraId="3FFBA099" w14:textId="53A30F26" w:rsidR="005E1911" w:rsidRPr="00D71E34" w:rsidRDefault="005E1911" w:rsidP="005E1911">
      <w:pPr>
        <w:rPr>
          <w:rFonts w:asciiTheme="minorHAnsi" w:hAnsiTheme="minorHAnsi" w:cstheme="minorHAnsi"/>
          <w:b/>
          <w:sz w:val="24"/>
          <w:szCs w:val="24"/>
        </w:rPr>
      </w:pPr>
      <w:r w:rsidRPr="00D71E34">
        <w:rPr>
          <w:rFonts w:asciiTheme="minorHAnsi" w:hAnsiTheme="minorHAnsi" w:cstheme="minorHAnsi"/>
          <w:b/>
          <w:sz w:val="24"/>
          <w:szCs w:val="24"/>
        </w:rPr>
        <w:t>Część C.2. Tabela zajęć – efekty uczenia się i treści programowe</w:t>
      </w:r>
    </w:p>
    <w:p w14:paraId="6954132A" w14:textId="77777777" w:rsidR="008265CD" w:rsidRPr="00D71E34" w:rsidRDefault="008265CD" w:rsidP="00AA678D">
      <w:pPr>
        <w:rPr>
          <w:b/>
          <w:bCs/>
          <w:sz w:val="24"/>
          <w:szCs w:val="24"/>
        </w:rPr>
      </w:pPr>
    </w:p>
    <w:p w14:paraId="4823C3B3" w14:textId="157C8229" w:rsidR="00E26C24" w:rsidRPr="00D71E34" w:rsidRDefault="00E26C24" w:rsidP="00E26C24">
      <w:pPr>
        <w:jc w:val="center"/>
        <w:rPr>
          <w:b/>
          <w:bCs/>
          <w:sz w:val="24"/>
          <w:szCs w:val="24"/>
        </w:rPr>
      </w:pPr>
      <w:r w:rsidRPr="00D71E34">
        <w:rPr>
          <w:b/>
          <w:bCs/>
          <w:sz w:val="24"/>
          <w:szCs w:val="24"/>
        </w:rPr>
        <w:t>Zajęcia wraz z przypisaniem do nich efektów uczenia się i treści programowych zapewniających uzyskanie tych efektów</w:t>
      </w:r>
    </w:p>
    <w:p w14:paraId="1573332E" w14:textId="47EB779D" w:rsidR="00E26C24" w:rsidRPr="00D71E34" w:rsidRDefault="00E26C24" w:rsidP="00E26C24">
      <w:pPr>
        <w:jc w:val="center"/>
        <w:rPr>
          <w:rFonts w:asciiTheme="minorHAnsi" w:hAnsiTheme="minorHAnsi" w:cstheme="minorHAnsi"/>
          <w:b/>
          <w:sz w:val="24"/>
          <w:szCs w:val="24"/>
        </w:rPr>
      </w:pPr>
      <w:r w:rsidRPr="00D71E34">
        <w:rPr>
          <w:rFonts w:asciiTheme="minorHAnsi" w:hAnsiTheme="minorHAnsi" w:cstheme="minorHAnsi"/>
          <w:b/>
          <w:sz w:val="24"/>
          <w:szCs w:val="24"/>
        </w:rPr>
        <w:t>Rok akademick</w:t>
      </w:r>
      <w:r w:rsidR="0062472C" w:rsidRPr="00D71E34">
        <w:rPr>
          <w:rFonts w:asciiTheme="minorHAnsi" w:hAnsiTheme="minorHAnsi" w:cstheme="minorHAnsi"/>
          <w:b/>
          <w:sz w:val="24"/>
          <w:szCs w:val="24"/>
        </w:rPr>
        <w:t>i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62472C"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7</w:t>
      </w:r>
    </w:p>
    <w:p w14:paraId="7F7F24A7" w14:textId="77777777" w:rsidR="00E26C24" w:rsidRPr="00D71E34" w:rsidRDefault="00E26C24" w:rsidP="00E26C24">
      <w:pPr>
        <w:jc w:val="center"/>
        <w:rPr>
          <w:rFonts w:asciiTheme="minorHAnsi" w:hAnsiTheme="minorHAnsi" w:cstheme="minorHAnsi"/>
          <w:b/>
          <w:sz w:val="24"/>
          <w:szCs w:val="24"/>
        </w:rPr>
      </w:pPr>
      <w:r w:rsidRPr="00D71E34">
        <w:rPr>
          <w:rFonts w:asciiTheme="minorHAnsi" w:hAnsiTheme="minorHAnsi" w:cstheme="minorHAnsi"/>
          <w:b/>
          <w:sz w:val="24"/>
          <w:szCs w:val="24"/>
        </w:rPr>
        <w:t>Rok 1*</w:t>
      </w:r>
    </w:p>
    <w:p w14:paraId="4AE37723" w14:textId="77777777" w:rsidR="00E26C24" w:rsidRPr="00D71E3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D71E34" w:rsidRPr="00D71E34" w14:paraId="20F9543B" w14:textId="77777777" w:rsidTr="0843A11F">
        <w:trPr>
          <w:trHeight w:val="282"/>
        </w:trPr>
        <w:tc>
          <w:tcPr>
            <w:tcW w:w="1002" w:type="dxa"/>
            <w:vMerge w:val="restart"/>
            <w:noWrap/>
            <w:vAlign w:val="center"/>
            <w:hideMark/>
          </w:tcPr>
          <w:p w14:paraId="78B9CE84" w14:textId="77777777" w:rsidR="00E26C24" w:rsidRPr="00D71E34" w:rsidRDefault="00E26C24"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0B349877" w14:textId="77777777" w:rsidR="00E26C24" w:rsidRPr="00D71E34" w:rsidRDefault="00E26C24" w:rsidP="00136273">
            <w:pPr>
              <w:rPr>
                <w:rFonts w:asciiTheme="minorHAnsi" w:eastAsia="Times New Roman" w:hAnsiTheme="minorHAnsi" w:cstheme="minorHAnsi"/>
                <w:sz w:val="20"/>
                <w:szCs w:val="20"/>
                <w:lang w:eastAsia="pl-PL"/>
              </w:rPr>
            </w:pPr>
          </w:p>
          <w:p w14:paraId="7BC9C01A"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05DBB277" w14:textId="77777777" w:rsidR="00E26C24" w:rsidRPr="00D71E34" w:rsidRDefault="00E26C24"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585A2D03"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efekty uczenia się </w:t>
            </w:r>
          </w:p>
          <w:p w14:paraId="167DA542"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treści programowe </w:t>
            </w:r>
          </w:p>
          <w:p w14:paraId="5414D1B9"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 zdań)</w:t>
            </w:r>
          </w:p>
        </w:tc>
      </w:tr>
      <w:tr w:rsidR="00D71E34" w:rsidRPr="00D71E34" w14:paraId="69B9EA00" w14:textId="77777777" w:rsidTr="0843A11F">
        <w:trPr>
          <w:trHeight w:val="676"/>
        </w:trPr>
        <w:tc>
          <w:tcPr>
            <w:tcW w:w="1002" w:type="dxa"/>
            <w:vMerge/>
            <w:noWrap/>
            <w:vAlign w:val="center"/>
          </w:tcPr>
          <w:p w14:paraId="18211595" w14:textId="77777777" w:rsidR="00E26C24" w:rsidRPr="00D71E34" w:rsidRDefault="00E26C24" w:rsidP="00136273">
            <w:pPr>
              <w:rPr>
                <w:rFonts w:asciiTheme="minorHAnsi" w:eastAsia="Times New Roman" w:hAnsiTheme="minorHAnsi" w:cstheme="minorHAnsi"/>
                <w:sz w:val="16"/>
                <w:szCs w:val="16"/>
                <w:lang w:eastAsia="pl-PL"/>
              </w:rPr>
            </w:pPr>
          </w:p>
        </w:tc>
        <w:tc>
          <w:tcPr>
            <w:tcW w:w="1833" w:type="dxa"/>
            <w:vMerge/>
            <w:vAlign w:val="center"/>
          </w:tcPr>
          <w:p w14:paraId="4845A6CE" w14:textId="77777777" w:rsidR="00E26C24" w:rsidRPr="00D71E34" w:rsidRDefault="00E26C24" w:rsidP="00136273">
            <w:pPr>
              <w:rPr>
                <w:rFonts w:asciiTheme="minorHAnsi" w:eastAsia="Times New Roman" w:hAnsiTheme="minorHAnsi" w:cstheme="minorHAnsi"/>
                <w:sz w:val="20"/>
                <w:szCs w:val="20"/>
                <w:lang w:eastAsia="pl-PL"/>
              </w:rPr>
            </w:pPr>
          </w:p>
        </w:tc>
        <w:tc>
          <w:tcPr>
            <w:tcW w:w="3402" w:type="dxa"/>
            <w:vMerge/>
          </w:tcPr>
          <w:p w14:paraId="331D1716" w14:textId="77777777" w:rsidR="00E26C24" w:rsidRPr="00D71E34" w:rsidRDefault="00E26C24" w:rsidP="0013627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D71E34" w:rsidRDefault="00E26C24" w:rsidP="00136273">
            <w:pPr>
              <w:jc w:val="center"/>
              <w:rPr>
                <w:rFonts w:asciiTheme="minorHAnsi" w:eastAsia="Times New Roman" w:hAnsiTheme="minorHAnsi" w:cstheme="minorHAnsi"/>
                <w:sz w:val="16"/>
                <w:szCs w:val="16"/>
                <w:lang w:eastAsia="pl-PL"/>
              </w:rPr>
            </w:pPr>
          </w:p>
        </w:tc>
      </w:tr>
      <w:tr w:rsidR="00D71E34" w:rsidRPr="00D71E34" w14:paraId="1448C53A" w14:textId="77777777" w:rsidTr="0843A11F">
        <w:trPr>
          <w:trHeight w:val="289"/>
        </w:trPr>
        <w:tc>
          <w:tcPr>
            <w:tcW w:w="1002" w:type="dxa"/>
            <w:noWrap/>
          </w:tcPr>
          <w:p w14:paraId="1C52E8F4" w14:textId="77C09944"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33BFA225" w14:textId="7D680A00" w:rsidR="0062472C" w:rsidRPr="00D71E34" w:rsidRDefault="004C62E3"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Prawo medyczne i prawo w praktyce </w:t>
            </w:r>
            <w:r w:rsidR="009672AA" w:rsidRPr="00D71E34">
              <w:rPr>
                <w:rFonts w:asciiTheme="minorHAnsi" w:eastAsia="Times New Roman" w:hAnsiTheme="minorHAnsi" w:cstheme="minorHAnsi"/>
                <w:sz w:val="20"/>
                <w:szCs w:val="20"/>
                <w:lang w:eastAsia="pl-PL"/>
              </w:rPr>
              <w:t xml:space="preserve">zawodowej </w:t>
            </w:r>
            <w:r w:rsidRPr="00D71E34">
              <w:rPr>
                <w:rFonts w:asciiTheme="minorHAnsi" w:eastAsia="Times New Roman" w:hAnsiTheme="minorHAnsi" w:cstheme="minorHAnsi"/>
                <w:sz w:val="20"/>
                <w:szCs w:val="20"/>
                <w:lang w:eastAsia="pl-PL"/>
              </w:rPr>
              <w:t>ratownika medycznego</w:t>
            </w:r>
          </w:p>
        </w:tc>
        <w:tc>
          <w:tcPr>
            <w:tcW w:w="3402" w:type="dxa"/>
          </w:tcPr>
          <w:p w14:paraId="59BC468C" w14:textId="6B4E1E7B"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A.W1</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A.W2</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A.W3</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A.W4</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A.W5</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A.W6</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A.W18</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A.U2</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A.U3</w:t>
            </w:r>
            <w:r w:rsidR="00741AB1"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741AB1"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741AB1" w:rsidRPr="00D71E34">
              <w:rPr>
                <w:rFonts w:asciiTheme="minorHAnsi" w:eastAsia="Times New Roman" w:hAnsiTheme="minorHAnsi" w:cstheme="minorHAnsi"/>
                <w:sz w:val="20"/>
                <w:szCs w:val="20"/>
                <w:lang w:eastAsia="pl-PL"/>
              </w:rPr>
              <w:t>.</w:t>
            </w:r>
          </w:p>
        </w:tc>
        <w:tc>
          <w:tcPr>
            <w:tcW w:w="9356" w:type="dxa"/>
          </w:tcPr>
          <w:p w14:paraId="26EB5249" w14:textId="6AD98742"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prawa medycznego i prawa w praktyce dla studiów II stopnia na kierunku ratownictwo medyczne obejmują zaawansowaną analizę przepisów prawnych regulujących wykonywanie zawodu ratownika medycznego oraz funkcjonowanie systemu ochrony zdrowia. Omawia się szczegółowo aspekty odpowiedzialności cywilnej, karnej i zawodowej związane z podejmowaniem decyzji medycznych, dokumentacją medyczną oraz ochroną danych osobowych zgodnie z przepisami RODO. Program kładzie nacisk na praktyczne zastosowanie prawa w codziennej działalności ratowniczej, w tym interpretację i stosowanie norm prawnych w sytuacjach konfliktowych i trudnych etycznie. Uwzględnia się także zagadnienia związane z prawem pracy, funkcjonowaniem służb publicznych oraz organizacją opieki zdrowotnej w kontekście przepisów krajowych i międzynarodowych. Wiedza ta pozwala na podejmowanie świadomych decyzji zawodowych zgodnych z obowiązującymi regulacjami prawnymi i standardami etycznymi.</w:t>
            </w:r>
          </w:p>
        </w:tc>
      </w:tr>
      <w:tr w:rsidR="00D71E34" w:rsidRPr="00D71E34" w14:paraId="59662C74" w14:textId="77777777" w:rsidTr="0843A11F">
        <w:trPr>
          <w:trHeight w:val="289"/>
        </w:trPr>
        <w:tc>
          <w:tcPr>
            <w:tcW w:w="1002" w:type="dxa"/>
            <w:noWrap/>
          </w:tcPr>
          <w:p w14:paraId="46C30834" w14:textId="32C4C023"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431E8D54" w14:textId="03145C25"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Marketing i zarządzanie w ochronie zdrowia</w:t>
            </w:r>
          </w:p>
        </w:tc>
        <w:tc>
          <w:tcPr>
            <w:tcW w:w="3402" w:type="dxa"/>
          </w:tcPr>
          <w:p w14:paraId="0620B293" w14:textId="201AAEBC"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A.W7</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A.W12</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A.W14</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A.W17</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A.W19</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A.U4</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A.U5</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A.U8</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A.U11</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K.3</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776378" w:rsidRPr="00D71E34">
              <w:rPr>
                <w:rFonts w:asciiTheme="minorHAnsi" w:eastAsia="Times New Roman" w:hAnsiTheme="minorHAnsi" w:cstheme="minorHAnsi"/>
                <w:sz w:val="20"/>
                <w:szCs w:val="20"/>
                <w:lang w:eastAsia="pl-PL"/>
              </w:rPr>
              <w:t>.</w:t>
            </w:r>
          </w:p>
        </w:tc>
        <w:tc>
          <w:tcPr>
            <w:tcW w:w="9356" w:type="dxa"/>
          </w:tcPr>
          <w:p w14:paraId="2F6F69D3" w14:textId="7A9A9384"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marketingu i zarządzania w ochronie zdrowia dla studiów II stopnia na kierunku ratownictwo medyczne obejmują zaawansowane zagadnienia związane z planowaniem i wdrażaniem strategii marketingowych w sektorze ochrony zdrowia. Program koncentruje się na analizie rynku usług medycznych, zarządzaniu relacjami z pacjentami oraz budowaniu wizerunku jednostek ochrony zdrowia. Omawia się metody efektywnego zarządzania zasobami ludzkimi, finansowymi i materialnymi w systemie ochrony zdrowia, z uwzględnieniem optymalizacji procesów organizacyjnych. Szczególny nacisk kładzie się na wykorzystanie nowoczesnych narzędzi zarządzania, takich jak analiza danych, zarządzanie jakością i projektowanie usług zgodnie z potrzebami pacjentów. Wiedza ta pozwala absolwentom skutecznie zarządzać placówkami ochrony zdrowia oraz prowadzić działania promocyjne zgodne z aktualnymi trendami i standardami w sektorze medycznym.</w:t>
            </w:r>
          </w:p>
        </w:tc>
      </w:tr>
      <w:tr w:rsidR="00D71E34" w:rsidRPr="00D71E34" w14:paraId="17C7070B" w14:textId="77777777" w:rsidTr="0843A11F">
        <w:trPr>
          <w:trHeight w:val="289"/>
        </w:trPr>
        <w:tc>
          <w:tcPr>
            <w:tcW w:w="1002" w:type="dxa"/>
            <w:noWrap/>
          </w:tcPr>
          <w:p w14:paraId="3FC44FF5" w14:textId="410BD110"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693C4078" w14:textId="3F1FA7EC"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Komunikacja w zespole</w:t>
            </w:r>
          </w:p>
        </w:tc>
        <w:tc>
          <w:tcPr>
            <w:tcW w:w="3402" w:type="dxa"/>
          </w:tcPr>
          <w:p w14:paraId="47822CF6" w14:textId="1C4981F8"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A.W9</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xml:space="preserve">, </w:t>
            </w:r>
            <w:r w:rsidR="002A79CC" w:rsidRPr="00D71E34">
              <w:rPr>
                <w:rFonts w:asciiTheme="minorHAnsi" w:eastAsia="Times New Roman" w:hAnsiTheme="minorHAnsi" w:cstheme="minorHAnsi"/>
                <w:sz w:val="20"/>
                <w:szCs w:val="20"/>
                <w:lang w:eastAsia="pl-PL"/>
              </w:rPr>
              <w:t>A.W20</w:t>
            </w:r>
            <w:r w:rsidR="00776378"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A.W21</w:t>
            </w:r>
            <w:r w:rsidR="00776378"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xml:space="preserve">, </w:t>
            </w:r>
            <w:r w:rsidR="00B559A2" w:rsidRPr="00D71E34">
              <w:rPr>
                <w:rFonts w:asciiTheme="minorHAnsi" w:eastAsia="Times New Roman" w:hAnsiTheme="minorHAnsi" w:cstheme="minorHAnsi"/>
                <w:sz w:val="20"/>
                <w:szCs w:val="20"/>
                <w:lang w:eastAsia="pl-PL"/>
              </w:rPr>
              <w:t>A.U12</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A.U13</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A.U14</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A.U15</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A.U16</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A.U17</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K.3</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K.7</w:t>
            </w:r>
            <w:r w:rsidR="00776378" w:rsidRPr="00D71E34">
              <w:rPr>
                <w:rFonts w:asciiTheme="minorHAnsi" w:eastAsia="Times New Roman" w:hAnsiTheme="minorHAnsi" w:cstheme="minorHAnsi"/>
                <w:sz w:val="20"/>
                <w:szCs w:val="20"/>
                <w:lang w:eastAsia="pl-PL"/>
              </w:rPr>
              <w:t>.</w:t>
            </w:r>
          </w:p>
        </w:tc>
        <w:tc>
          <w:tcPr>
            <w:tcW w:w="9356" w:type="dxa"/>
          </w:tcPr>
          <w:p w14:paraId="6803AC63" w14:textId="717386DF"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komunikacji w zespole dla studiów II stopnia na kierunku ratownictwo medyczne obejmują zaawansowane techniki i strategie komunikacji interpersonalnej, kluczowe dla efektywnego funkcjonowania zespołów w ochronie zdrowia. Program koncentruje się na zarządzaniu komunikacją w sytuacjach stresowych i konfliktowych, z uwzględnieniem roli lidera w koordynacji pracy zespołowej. Omawia się zagadnienia związane z budowaniem zaufania, asertywnością oraz wpływem komunikacji na podejmowanie decyzji klinicznych. Szczególny nacisk kładzie się na rozwijanie kompetencji miękkich, takich jak empatia, aktywne słuchanie i motywowanie członków zespołu, w kontekście pracy w interdyscyplinarnych grupach medycznych. Wiedza ta umożliwia skuteczną współpracę i zarządzanie zespołem, co przekłada się na jakość świadczonych usług medycznych.</w:t>
            </w:r>
          </w:p>
        </w:tc>
      </w:tr>
      <w:tr w:rsidR="00D71E34" w:rsidRPr="00D71E34" w14:paraId="0A7C3825" w14:textId="77777777" w:rsidTr="0843A11F">
        <w:trPr>
          <w:trHeight w:val="289"/>
        </w:trPr>
        <w:tc>
          <w:tcPr>
            <w:tcW w:w="1002" w:type="dxa"/>
            <w:noWrap/>
          </w:tcPr>
          <w:p w14:paraId="4965FE8C" w14:textId="7D601E30"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68E31A9F" w14:textId="55732F87"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C46D39" w:rsidRPr="00D71E34">
              <w:rPr>
                <w:rFonts w:asciiTheme="minorHAnsi" w:eastAsia="Times New Roman" w:hAnsiTheme="minorHAnsi" w:cstheme="minorHAnsi"/>
                <w:sz w:val="20"/>
                <w:szCs w:val="20"/>
                <w:lang w:eastAsia="pl-PL"/>
              </w:rPr>
              <w:t>angielski</w:t>
            </w:r>
          </w:p>
        </w:tc>
        <w:tc>
          <w:tcPr>
            <w:tcW w:w="3402" w:type="dxa"/>
          </w:tcPr>
          <w:p w14:paraId="6B8136D4" w14:textId="6E62BB0C" w:rsidR="0062472C" w:rsidRPr="00D71E34" w:rsidRDefault="00B559A2"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A.U18</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p>
        </w:tc>
        <w:tc>
          <w:tcPr>
            <w:tcW w:w="9356" w:type="dxa"/>
          </w:tcPr>
          <w:p w14:paraId="57214086" w14:textId="471D03EC"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języka angielskiego dla studiów II stopnia na kierunku ratownictwo medyczne obejmują zaawansowane doskonalenie umiejętności komunikacji w języku specjalistycznym, niezbędnym w środowisku międzynarodowym. Program koncentruje się na terminologii medycznej i ratowniczej, związanej z procedurami diagnostycznymi, terapeutycznymi oraz organizacją systemów opieki zdrowotnej. Omawia się techniki tłumaczenia dokumentacji medycznej, przygotowywania prezentacji naukowych oraz prowadzenia korespondencji zawodowej w języku angielskim. Szczególną uwagę poświęca się rozumieniu publikacji naukowych, uczestnictwu w konferencjach międzynarodowych oraz prowadzeniu konsultacji z zagranicznymi specjalistami.</w:t>
            </w:r>
          </w:p>
        </w:tc>
      </w:tr>
      <w:tr w:rsidR="00D71E34" w:rsidRPr="00D71E34" w14:paraId="6B4CE147" w14:textId="77777777" w:rsidTr="0843A11F">
        <w:trPr>
          <w:trHeight w:val="289"/>
        </w:trPr>
        <w:tc>
          <w:tcPr>
            <w:tcW w:w="1002" w:type="dxa"/>
            <w:noWrap/>
          </w:tcPr>
          <w:p w14:paraId="5A82871B" w14:textId="6B730D4C"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C860254" w14:textId="29EED7F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Anestezjologia i intensywna terapia</w:t>
            </w:r>
          </w:p>
        </w:tc>
        <w:tc>
          <w:tcPr>
            <w:tcW w:w="3402" w:type="dxa"/>
          </w:tcPr>
          <w:p w14:paraId="1C144375" w14:textId="1AA46BFC" w:rsidR="0062472C" w:rsidRPr="00D71E34" w:rsidRDefault="00E97E21" w:rsidP="00FC7C14">
            <w:pPr>
              <w:rPr>
                <w:rFonts w:asciiTheme="minorHAnsi" w:eastAsia="Times New Roman" w:hAnsiTheme="minorHAnsi" w:cstheme="minorHAnsi"/>
                <w:i/>
                <w:iCs/>
                <w:sz w:val="20"/>
                <w:szCs w:val="20"/>
                <w:lang w:eastAsia="pl-PL"/>
              </w:rPr>
            </w:pPr>
            <w:r w:rsidRPr="00D71E34">
              <w:rPr>
                <w:rFonts w:asciiTheme="minorHAnsi" w:eastAsia="Times New Roman" w:hAnsiTheme="minorHAnsi" w:cstheme="minorHAnsi"/>
                <w:sz w:val="20"/>
                <w:szCs w:val="20"/>
                <w:lang w:eastAsia="pl-PL"/>
              </w:rPr>
              <w:t>B.W1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B.W16</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B.U6</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B.U8</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C841E9" w:rsidRPr="00D71E34">
              <w:rPr>
                <w:rFonts w:asciiTheme="minorHAnsi" w:eastAsia="Times New Roman" w:hAnsiTheme="minorHAnsi" w:cstheme="minorHAnsi"/>
                <w:sz w:val="20"/>
                <w:szCs w:val="20"/>
                <w:lang w:eastAsia="pl-PL"/>
              </w:rPr>
              <w:t>.</w:t>
            </w:r>
          </w:p>
        </w:tc>
        <w:tc>
          <w:tcPr>
            <w:tcW w:w="9356" w:type="dxa"/>
          </w:tcPr>
          <w:p w14:paraId="506CAB68" w14:textId="0DB77EA0" w:rsidR="0062472C" w:rsidRPr="00D71E34" w:rsidRDefault="002E1E7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anestezjologii i intensywnej terapii dla studiów II stopnia na kierunku ratownictwo medyczne obejmują zaawansowaną wiedzę i umiejętności z zakresu prowadzenia znieczulenia oraz opieki nad pacjentem w stanie krytycznym. Program kładzie nacisk na zasady monitorowania funkcji życiowych, farmakologię stosowaną w anestezjologii oraz techniki wentylacji mechanicznej. Omawia się zaawansowane procedury, takie jak szybka sekwencja intubacji (RSI), intubacja dorosłych i dzieci w sytuacjach nagłych oraz postępowanie w trudnych drogach oddechowych. Uwzględnia się również procedury resuscytacji zaawansowanej (ALS), leczenie wstrząsu, sepsy i niewydolności wielonarządowej. Wiedza ta, wzbogacona o aspekty etyczne i prawne, przygotowuje absolwentów do skutecznego działania w zaawansowanych stanach zagrożenia życia w różnych grupach wiekowych.</w:t>
            </w:r>
          </w:p>
        </w:tc>
      </w:tr>
      <w:tr w:rsidR="00D71E34" w:rsidRPr="00D71E34" w14:paraId="00ADA94F" w14:textId="77777777" w:rsidTr="0843A11F">
        <w:trPr>
          <w:trHeight w:val="289"/>
        </w:trPr>
        <w:tc>
          <w:tcPr>
            <w:tcW w:w="1002" w:type="dxa"/>
            <w:noWrap/>
          </w:tcPr>
          <w:p w14:paraId="7F6B445E" w14:textId="37D2122C"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12AD9C9" w14:textId="4ADF17EF"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ratunkowa dorosłych i dzieci</w:t>
            </w:r>
          </w:p>
        </w:tc>
        <w:tc>
          <w:tcPr>
            <w:tcW w:w="3402" w:type="dxa"/>
          </w:tcPr>
          <w:p w14:paraId="73F1D5CC" w14:textId="490C1A4E"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B.W10</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B.W13</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B.W19</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B.U2</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B.U6</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B.U7</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B.U8</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B.U20</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p>
        </w:tc>
        <w:tc>
          <w:tcPr>
            <w:tcW w:w="9356" w:type="dxa"/>
          </w:tcPr>
          <w:p w14:paraId="1FA3F4E3" w14:textId="7B86C16C" w:rsidR="0062472C" w:rsidRPr="00D71E34" w:rsidRDefault="00BB497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medycyny ratunkowej dorosłych i dzieci dla studiów II stopnia na kierunku ratownictwo medyczne obejmują zaawansowane zagadnienia dotyczące diagnostyki i leczenia pacjentów w stanach nagłych, zarówno u dorosłych, jak i u dzieci. Program koncentruje się na rozpoznawaniu i leczeniu najczęstszych stanów zagrożenia życia, takich jak zawał serca, udar mózgu, wstrząs, anafilaksja, czy zatrucia, z uwzględnieniem różnic w postępowaniu u różnych grup wiekowych. Omawia się także specyficzne techniki resuscytacji krążeniowo-oddechowej, w tym procedury RKO i ALS dla dorosłych oraz pediatryczne algorytmy resuscytacyjne, intubację, a także leczenie chorób przewlekłych w stanach krytycznych. Program uwzględnia również postępowanie w urazach, krwotokach, zatruciach i innych sytuacjach nagłych, wymagających natychmiastowej interwencji. Wiedza ta przygotowuje ratowników medycznych do skutecznego udzielania pomocy w różnorodnych, wymagających przypadkach medycznych w warunkach szpitalnych i przedszpitalnych.</w:t>
            </w:r>
          </w:p>
        </w:tc>
      </w:tr>
      <w:tr w:rsidR="00D71E34" w:rsidRPr="00D71E34" w14:paraId="7E66D382" w14:textId="77777777" w:rsidTr="0843A11F">
        <w:trPr>
          <w:trHeight w:val="289"/>
        </w:trPr>
        <w:tc>
          <w:tcPr>
            <w:tcW w:w="1002" w:type="dxa"/>
            <w:noWrap/>
          </w:tcPr>
          <w:p w14:paraId="2144E908" w14:textId="110FFBAD"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6BACADA0" w14:textId="2CFF890A" w:rsidR="0062472C" w:rsidRPr="00D71E34" w:rsidRDefault="000A5C1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Zastosowanie f</w:t>
            </w:r>
            <w:r w:rsidR="0062472C" w:rsidRPr="00D71E34">
              <w:rPr>
                <w:rFonts w:asciiTheme="minorHAnsi" w:eastAsia="Times New Roman" w:hAnsiTheme="minorHAnsi" w:cstheme="minorHAnsi"/>
                <w:sz w:val="20"/>
                <w:szCs w:val="20"/>
                <w:lang w:eastAsia="pl-PL"/>
              </w:rPr>
              <w:t>armakologi</w:t>
            </w:r>
            <w:r w:rsidRPr="00D71E34">
              <w:rPr>
                <w:rFonts w:asciiTheme="minorHAnsi" w:eastAsia="Times New Roman" w:hAnsiTheme="minorHAnsi" w:cstheme="minorHAnsi"/>
                <w:sz w:val="20"/>
                <w:szCs w:val="20"/>
                <w:lang w:eastAsia="pl-PL"/>
              </w:rPr>
              <w:t>i w ratownictwie medycznym</w:t>
            </w:r>
          </w:p>
        </w:tc>
        <w:tc>
          <w:tcPr>
            <w:tcW w:w="3402" w:type="dxa"/>
          </w:tcPr>
          <w:p w14:paraId="5A8DB0AC" w14:textId="3787A4CB"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B.W16</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C841E9" w:rsidRPr="00D71E34">
              <w:rPr>
                <w:rFonts w:asciiTheme="minorHAnsi" w:eastAsia="Times New Roman" w:hAnsiTheme="minorHAnsi" w:cstheme="minorHAnsi"/>
                <w:sz w:val="20"/>
                <w:szCs w:val="20"/>
                <w:lang w:eastAsia="pl-PL"/>
              </w:rPr>
              <w:t>.</w:t>
            </w:r>
          </w:p>
        </w:tc>
        <w:tc>
          <w:tcPr>
            <w:tcW w:w="9356" w:type="dxa"/>
          </w:tcPr>
          <w:p w14:paraId="08BF9B1E" w14:textId="5FA0F393" w:rsidR="0062472C" w:rsidRPr="00D71E34" w:rsidRDefault="0034068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Farmakologia na II stopniu studiów z Ratownictwa Medycznego obejmuje zaawansowaną wiedzę dotyczącą mechanizmów działania leków, ich zastosowania w stanach nagłych oraz interakcji farmakologicznych. Program kładzie nacisk na farmakokinetykę i farmakodynamikę leków stosowanych w intensywnej terapii, anestezjologii i kardiologii ratunkowej. Studenci poznają zasady bezpiecznego podawania leków, w tym drogą dożylną, oraz postępowania w przypadku działań niepożądanych. Zajęcia uwzględniają także analizę przypadków klinicznych, co pozwala na praktyczne zastosowanie zdobytej wiedzy w sytuacjach wymagających szybkiej i skutecznej interwencji medycznej.</w:t>
            </w:r>
          </w:p>
        </w:tc>
      </w:tr>
      <w:tr w:rsidR="00D71E34" w:rsidRPr="00D71E34" w14:paraId="33275F24" w14:textId="77777777" w:rsidTr="0843A11F">
        <w:trPr>
          <w:trHeight w:val="289"/>
        </w:trPr>
        <w:tc>
          <w:tcPr>
            <w:tcW w:w="1002" w:type="dxa"/>
            <w:noWrap/>
          </w:tcPr>
          <w:p w14:paraId="49CD19A9" w14:textId="2D36DF96"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C5E56EA" w14:textId="08892DC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obrazowa</w:t>
            </w:r>
            <w:r w:rsidR="0083496C" w:rsidRPr="00D71E34">
              <w:rPr>
                <w:rFonts w:asciiTheme="minorHAnsi" w:eastAsia="Times New Roman" w:hAnsiTheme="minorHAnsi" w:cstheme="minorHAnsi"/>
                <w:sz w:val="20"/>
                <w:szCs w:val="20"/>
                <w:lang w:eastAsia="pl-PL"/>
              </w:rPr>
              <w:t xml:space="preserve"> w ratownictwie medycznym</w:t>
            </w:r>
          </w:p>
        </w:tc>
        <w:tc>
          <w:tcPr>
            <w:tcW w:w="3402" w:type="dxa"/>
          </w:tcPr>
          <w:p w14:paraId="2A3925C7" w14:textId="65456B40"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B.W13</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p>
        </w:tc>
        <w:tc>
          <w:tcPr>
            <w:tcW w:w="9356" w:type="dxa"/>
          </w:tcPr>
          <w:p w14:paraId="6D6B03CE" w14:textId="32BDCE82"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Diagnostyka obrazowa na II stopniu studiów z Ratownictwa Medycznego obejmuje zaawansowaną wiedzę na temat technik obrazowania medycznego stosowanych w stanach nagłych. Program koncentruje się na interpretacji badań radiologicznych, ultrasonograficznych (w tym FAST), w kontekście urazów i ostrych stanów chorobowych. Studenci uczą się rozpoznawania zmian patologicznych oraz zasad współpracy z zespołami radiologicznymi. Zajęcia podkreślają rolę diagnostyki obrazowej w podejmowaniu decyzji terapeutycznych w warunkach przedszpitalnych i szpitalnych. Kładzie się nacisk na praktyczne wykorzystanie narzędzi diagnostycznych w celu poprawy skuteczności działań ratunkowych.</w:t>
            </w:r>
          </w:p>
        </w:tc>
      </w:tr>
      <w:tr w:rsidR="00D71E34" w:rsidRPr="00D71E34" w14:paraId="74B66AE0" w14:textId="77777777" w:rsidTr="0843A11F">
        <w:trPr>
          <w:trHeight w:val="289"/>
        </w:trPr>
        <w:tc>
          <w:tcPr>
            <w:tcW w:w="1002" w:type="dxa"/>
            <w:noWrap/>
          </w:tcPr>
          <w:p w14:paraId="0879C598" w14:textId="2D2C38C3"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429DFFB5" w14:textId="5F61E6A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laboratoryjna z elementami krwiolecznictwa</w:t>
            </w:r>
          </w:p>
        </w:tc>
        <w:tc>
          <w:tcPr>
            <w:tcW w:w="3402" w:type="dxa"/>
          </w:tcPr>
          <w:p w14:paraId="42679207" w14:textId="6EBF7A0F"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B.W22</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B.U15</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C841E9" w:rsidRPr="00D71E34">
              <w:rPr>
                <w:rFonts w:asciiTheme="minorHAnsi" w:eastAsia="Times New Roman" w:hAnsiTheme="minorHAnsi" w:cstheme="minorHAnsi"/>
                <w:sz w:val="20"/>
                <w:szCs w:val="20"/>
                <w:lang w:eastAsia="pl-PL"/>
              </w:rPr>
              <w:t>.</w:t>
            </w:r>
          </w:p>
        </w:tc>
        <w:tc>
          <w:tcPr>
            <w:tcW w:w="9356" w:type="dxa"/>
          </w:tcPr>
          <w:p w14:paraId="1A59F721" w14:textId="48A7D644"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Diagnostyka laboratoryjna z elementami krwiolecznictwa na II stopniu studiów z Ratownictwa Medycznego obejmuje zaawansowane zagadnienia dotyczące analizy wyników badań laboratoryjnych w kontekście ostrych stanów klinicznych. Program obejmuje interpretację parametrów hematologicznych, biochemicznych, gazometrii oraz markerów stanu zapalnego i niewydolności narządowej. Studenci poznają zasady stosowania preparatów krwiopochodnych, w tym wskazania i procedury związane z transfuzjami, oraz potencjalne powikłania krwiolecznictwa. Szczególny nacisk kładzie się na wykorzystanie wyników badań laboratoryjnych do podejmowania szybkich decyzji terapeutycznych w sytuacjach zagrożenia życia. Zajęcia uwzględniają również zasady bezpieczeństwa i procedury kontrolne w obszarze diagnostyki laboratoryjnej i krwiolecznictwa.</w:t>
            </w:r>
          </w:p>
        </w:tc>
      </w:tr>
      <w:tr w:rsidR="00D71E34" w:rsidRPr="00D71E34" w14:paraId="07F392F9" w14:textId="77777777" w:rsidTr="0843A11F">
        <w:trPr>
          <w:trHeight w:val="289"/>
        </w:trPr>
        <w:tc>
          <w:tcPr>
            <w:tcW w:w="1002" w:type="dxa"/>
            <w:noWrap/>
          </w:tcPr>
          <w:p w14:paraId="152F0472" w14:textId="148A5E52"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47CA40A3" w14:textId="49D9AF8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Badania naukowe</w:t>
            </w:r>
          </w:p>
        </w:tc>
        <w:tc>
          <w:tcPr>
            <w:tcW w:w="3402" w:type="dxa"/>
          </w:tcPr>
          <w:p w14:paraId="351E8209" w14:textId="6E8ED289" w:rsidR="0062472C"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C.W7</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C.W10</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C.W11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C.U8</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C.U10</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K.2</w:t>
            </w:r>
            <w:r w:rsidR="00C841E9" w:rsidRPr="00D71E34">
              <w:rPr>
                <w:rFonts w:asciiTheme="minorHAnsi" w:eastAsia="Times New Roman" w:hAnsiTheme="minorHAnsi" w:cstheme="minorBidi"/>
                <w:sz w:val="20"/>
                <w:szCs w:val="20"/>
                <w:lang w:eastAsia="pl-PL"/>
              </w:rPr>
              <w:t>.</w:t>
            </w:r>
          </w:p>
        </w:tc>
        <w:tc>
          <w:tcPr>
            <w:tcW w:w="9356" w:type="dxa"/>
          </w:tcPr>
          <w:p w14:paraId="6E6F5E6C" w14:textId="58D54490"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Badania naukowe</w:t>
            </w:r>
            <w:r w:rsidRPr="00D71E34">
              <w:rPr>
                <w:rFonts w:asciiTheme="minorHAnsi" w:eastAsia="Times New Roman" w:hAnsiTheme="minorHAnsi" w:cstheme="minorHAnsi"/>
                <w:b/>
                <w:bCs/>
                <w:sz w:val="20"/>
                <w:szCs w:val="20"/>
                <w:lang w:eastAsia="pl-PL"/>
              </w:rPr>
              <w:t xml:space="preserve">  </w:t>
            </w:r>
            <w:r w:rsidRPr="00D71E34">
              <w:rPr>
                <w:rFonts w:asciiTheme="minorHAnsi" w:eastAsia="Times New Roman" w:hAnsiTheme="minorHAnsi" w:cstheme="minorHAnsi"/>
                <w:bCs/>
                <w:sz w:val="20"/>
                <w:szCs w:val="20"/>
                <w:lang w:eastAsia="pl-PL"/>
              </w:rPr>
              <w:t>obejmują zaawansowane zagadnienia metodologii badań naukowych, z naciskiem na projektowanie, realizację i analizę badań w medycynie ratunkowej. Program kładzie szczególny nacisk na wykorzystanie narzędzi statystycznych, krytyczną ocenę literatury oraz interpretację wyników w kontekście praktyki klinicznej. Studenci zdobywają umiejętności formułowania hipotez badawczych, wybierania odpowiednich metod badawczych i opracowywania wyników w formie publikacji naukowych. Uczestnicy poznają zasady etyki badań naukowych oraz aspekty związane z prowadzeniem badań w warunkach klinicznych. Zajęcia mają na celu rozwijanie kompetencji w zakresie prowadzenia badań aplikacyjnych, wspierających rozwój praktyk medycznych w stanach nagłych.</w:t>
            </w:r>
          </w:p>
        </w:tc>
      </w:tr>
      <w:tr w:rsidR="00D71E34" w:rsidRPr="00D71E34" w14:paraId="37545D26" w14:textId="77777777" w:rsidTr="0843A11F">
        <w:trPr>
          <w:trHeight w:val="289"/>
        </w:trPr>
        <w:tc>
          <w:tcPr>
            <w:tcW w:w="1002" w:type="dxa"/>
            <w:noWrap/>
          </w:tcPr>
          <w:p w14:paraId="265A0817" w14:textId="1B511C3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66F52595" w14:textId="3F2F2C8D"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Statystyka medyczna</w:t>
            </w:r>
          </w:p>
        </w:tc>
        <w:tc>
          <w:tcPr>
            <w:tcW w:w="3402" w:type="dxa"/>
          </w:tcPr>
          <w:p w14:paraId="65AFAD0D" w14:textId="25EB5851"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xml:space="preserve">, </w:t>
            </w:r>
            <w:r w:rsidR="002A79CC" w:rsidRPr="00D71E34">
              <w:rPr>
                <w:rFonts w:asciiTheme="minorHAnsi" w:eastAsia="Times New Roman" w:hAnsiTheme="minorHAnsi" w:cstheme="minorHAnsi"/>
                <w:sz w:val="20"/>
                <w:szCs w:val="20"/>
                <w:lang w:eastAsia="pl-PL"/>
              </w:rPr>
              <w:t>C.W11</w:t>
            </w:r>
            <w:r w:rsidR="00C841E9"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xml:space="preserve">, </w:t>
            </w:r>
            <w:r w:rsidR="00B559A2" w:rsidRPr="00D71E34">
              <w:rPr>
                <w:rFonts w:asciiTheme="minorHAnsi" w:eastAsia="Times New Roman" w:hAnsiTheme="minorHAnsi" w:cstheme="minorHAnsi"/>
                <w:sz w:val="20"/>
                <w:szCs w:val="20"/>
                <w:lang w:eastAsia="pl-PL"/>
              </w:rPr>
              <w:t>C.U4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C.U5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C.U11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C841E9" w:rsidRPr="00D71E34">
              <w:rPr>
                <w:rFonts w:asciiTheme="minorHAnsi" w:eastAsia="Times New Roman" w:hAnsiTheme="minorHAnsi" w:cstheme="minorHAnsi"/>
                <w:sz w:val="20"/>
                <w:szCs w:val="20"/>
                <w:lang w:eastAsia="pl-PL"/>
              </w:rPr>
              <w:t>.</w:t>
            </w:r>
          </w:p>
        </w:tc>
        <w:tc>
          <w:tcPr>
            <w:tcW w:w="9356" w:type="dxa"/>
          </w:tcPr>
          <w:p w14:paraId="1F8EC974" w14:textId="6F004446" w:rsidR="0062472C" w:rsidRPr="00D71E34" w:rsidRDefault="00CF7316" w:rsidP="00CF7316">
            <w:pPr>
              <w:tabs>
                <w:tab w:val="left" w:pos="1440"/>
              </w:tabs>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Statystyka medyczna</w:t>
            </w:r>
            <w:r w:rsidRPr="00D71E34">
              <w:rPr>
                <w:rFonts w:asciiTheme="minorHAnsi" w:eastAsia="Times New Roman" w:hAnsiTheme="minorHAnsi" w:cstheme="minorHAnsi"/>
                <w:bCs/>
                <w:sz w:val="20"/>
                <w:szCs w:val="20"/>
                <w:lang w:eastAsia="pl-PL"/>
              </w:rPr>
              <w:t xml:space="preserve"> na II stopniu studiów z Ratownictwa Medycznego obejmuje zaawansowane zagadnienia analizy danych medycznych z wykorzystaniem metod statystycznych. Program kładzie nacisk na interpretację wyników badań naukowych, analizę statystyczną wyników badań klinicznych oraz ocenę istotności statystycznej. Studenci poznają metody opisu i wnioskowania statystycznego, w tym analizę korelacji, regresji, testy hipotez oraz modele wielowymiarowe. Szczególną uwagę poświęca się zastosowaniu oprogramowania statystycznego w analizie danych medycznych oraz prezentacji wyników w formie graficznej i tabelarycznej. Celem zajęć jest rozwijanie umiejętności krytycznej oceny danych statystycznych w kontekście praktyki medycznej i badań naukowych.</w:t>
            </w:r>
          </w:p>
        </w:tc>
      </w:tr>
      <w:tr w:rsidR="00D71E34" w:rsidRPr="00D71E34" w14:paraId="4BEE9428" w14:textId="77777777" w:rsidTr="0843A11F">
        <w:trPr>
          <w:trHeight w:val="289"/>
        </w:trPr>
        <w:tc>
          <w:tcPr>
            <w:tcW w:w="1002" w:type="dxa"/>
            <w:noWrap/>
          </w:tcPr>
          <w:p w14:paraId="3A8643B6" w14:textId="11B4858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4BE06CD7" w14:textId="0FCCEFA6"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w:t>
            </w:r>
          </w:p>
        </w:tc>
        <w:tc>
          <w:tcPr>
            <w:tcW w:w="3402" w:type="dxa"/>
          </w:tcPr>
          <w:p w14:paraId="7BBC5822" w14:textId="2E4A2F1E" w:rsidR="0062472C" w:rsidRPr="00D71E34" w:rsidRDefault="0843A11F" w:rsidP="0843A11F">
            <w:pPr>
              <w:rPr>
                <w:rFonts w:asciiTheme="minorHAnsi" w:eastAsia="Times New Roman" w:hAnsiTheme="minorHAnsi" w:cstheme="minorBidi"/>
                <w:b/>
                <w:bCs/>
                <w:sz w:val="20"/>
                <w:szCs w:val="20"/>
                <w:lang w:eastAsia="pl-PL"/>
              </w:rPr>
            </w:pPr>
            <w:r w:rsidRPr="00D71E34">
              <w:rPr>
                <w:rFonts w:asciiTheme="minorHAnsi" w:eastAsia="Times New Roman" w:hAnsiTheme="minorHAnsi" w:cstheme="minorBidi"/>
                <w:sz w:val="20"/>
                <w:szCs w:val="20"/>
                <w:lang w:eastAsia="pl-PL"/>
              </w:rPr>
              <w:t>C.W5</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C.W6</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C.W7</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C.U14</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C.U15</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K.3</w:t>
            </w:r>
            <w:r w:rsidR="00C841E9" w:rsidRPr="00D71E34">
              <w:rPr>
                <w:rFonts w:asciiTheme="minorHAnsi" w:eastAsia="Times New Roman" w:hAnsiTheme="minorHAnsi" w:cstheme="minorBidi"/>
                <w:sz w:val="20"/>
                <w:szCs w:val="20"/>
                <w:lang w:eastAsia="pl-PL"/>
              </w:rPr>
              <w:t>.</w:t>
            </w:r>
          </w:p>
        </w:tc>
        <w:tc>
          <w:tcPr>
            <w:tcW w:w="9356" w:type="dxa"/>
          </w:tcPr>
          <w:p w14:paraId="038DFD00" w14:textId="4563E8E4"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 na II stopniu studiów z Ratownictwa Medycznego koncentruje się na rozwijaniu umiejętności wyszukiwania, oceny i wykorzystania informacji naukowych w praktyce klinicznej i badaniach. Program obejmuje metody skutecznego korzystania z baz danych medycznych, oraz oceny jakości i wiarygodności źródeł. Studenci uczą się zasad opracowywania przeglądów literatury, analizy danych naukowych oraz wykorzystania technologii wspierających zarządzanie informacją. Zajęcia kładą nacisk na krytyczne myślenie oraz umiejętność integracji wiedzy naukowej z praktyką w medycynie ratunkowej. Celem przedmiotu jest przygotowanie do podejmowania decyzji opartych na dowodach naukowych</w:t>
            </w:r>
            <w:r w:rsidR="00B559A2" w:rsidRPr="00D71E34">
              <w:rPr>
                <w:rFonts w:asciiTheme="minorHAnsi" w:eastAsia="Times New Roman" w:hAnsiTheme="minorHAnsi" w:cstheme="minorHAnsi"/>
                <w:sz w:val="20"/>
                <w:szCs w:val="20"/>
                <w:lang w:eastAsia="pl-PL"/>
              </w:rPr>
              <w:t>.</w:t>
            </w:r>
          </w:p>
        </w:tc>
      </w:tr>
      <w:tr w:rsidR="00D71E34" w:rsidRPr="00D71E34" w14:paraId="5BDBF70E" w14:textId="77777777" w:rsidTr="0843A11F">
        <w:trPr>
          <w:trHeight w:val="289"/>
        </w:trPr>
        <w:tc>
          <w:tcPr>
            <w:tcW w:w="1002" w:type="dxa"/>
            <w:noWrap/>
          </w:tcPr>
          <w:p w14:paraId="1AB68DFD" w14:textId="55738F8B"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6871D303" w14:textId="44125F4A"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w:t>
            </w:r>
          </w:p>
        </w:tc>
        <w:tc>
          <w:tcPr>
            <w:tcW w:w="3402" w:type="dxa"/>
          </w:tcPr>
          <w:p w14:paraId="71B90B74" w14:textId="7409771B" w:rsidR="0062472C" w:rsidRPr="00D71E34" w:rsidRDefault="0843A11F" w:rsidP="0843A11F">
            <w:pPr>
              <w:rPr>
                <w:rFonts w:asciiTheme="minorHAnsi" w:eastAsia="Times New Roman" w:hAnsiTheme="minorHAnsi" w:cstheme="minorBidi"/>
                <w:sz w:val="20"/>
                <w:szCs w:val="20"/>
                <w:lang w:val="fr-FR" w:eastAsia="pl-PL"/>
              </w:rPr>
            </w:pPr>
            <w:r w:rsidRPr="00D71E34">
              <w:rPr>
                <w:rFonts w:asciiTheme="minorHAnsi" w:eastAsia="Times New Roman" w:hAnsiTheme="minorHAnsi" w:cstheme="minorBidi"/>
                <w:sz w:val="20"/>
                <w:szCs w:val="20"/>
                <w:lang w:val="fr-FR" w:eastAsia="pl-PL"/>
              </w:rPr>
              <w:t>C.W8</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C.W9</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C.W12</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C.W13</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C.W14</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C.U6</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C.U7</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C.U8</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C.U9</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C.U16</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C.U17</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K.3</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K.4</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K.7</w:t>
            </w:r>
            <w:r w:rsidR="00441B24" w:rsidRPr="00D71E34">
              <w:rPr>
                <w:rFonts w:asciiTheme="minorHAnsi" w:eastAsia="Times New Roman" w:hAnsiTheme="minorHAnsi" w:cstheme="minorBidi"/>
                <w:sz w:val="20"/>
                <w:szCs w:val="20"/>
                <w:lang w:val="fr-FR" w:eastAsia="pl-PL"/>
              </w:rPr>
              <w:t>.</w:t>
            </w:r>
          </w:p>
        </w:tc>
        <w:tc>
          <w:tcPr>
            <w:tcW w:w="9356" w:type="dxa"/>
          </w:tcPr>
          <w:p w14:paraId="62F95A86" w14:textId="0518354D"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 na II stopniu studiów z Ratownictwa Medycznego obejmuje analizę standardów, procedur i systemów ratownictwa funkcjonujących na świecie. Program koncentruje się na porównaniu struktur organizacyjnych, wytycznych postępowania oraz wyposażenia ratowników w różnych krajach, z uwzględnieniem wymagań prawnych i kulturowych. Studenci zdobywają wiedzę na temat międzynarodowych standardów, takich jak wytyczne ILCOR i WHO, oraz zasad współpracy w ramach misji humanitarnych i katastrof międzynarodowych. Zajęcia kładą nacisk na rozwój kompetencji w zakresie działania w wielokulturowym środowisku oraz adaptacji do odmiennych warunków operacyjnych. Celem przedmiotu jest przygotowanie studentów do pracy w globalnym kontekście ratownictwa medycznego i uczestnictwa w międzynarodowych projektach pomocowych.</w:t>
            </w:r>
          </w:p>
        </w:tc>
      </w:tr>
      <w:tr w:rsidR="00D71E34" w:rsidRPr="00D71E34" w14:paraId="64810398" w14:textId="77777777" w:rsidTr="0843A11F">
        <w:trPr>
          <w:trHeight w:val="289"/>
        </w:trPr>
        <w:tc>
          <w:tcPr>
            <w:tcW w:w="1002" w:type="dxa"/>
            <w:noWrap/>
          </w:tcPr>
          <w:p w14:paraId="20A1BD97" w14:textId="4D5698DE"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77F30ABE" w14:textId="0FDE654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3402" w:type="dxa"/>
          </w:tcPr>
          <w:p w14:paraId="41F00067" w14:textId="76F598D7" w:rsidR="0062472C"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441B24"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441B24"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441B24" w:rsidRPr="00D71E34">
              <w:rPr>
                <w:rFonts w:asciiTheme="minorHAnsi" w:eastAsia="Times New Roman" w:hAnsiTheme="minorHAnsi" w:cstheme="minorBidi"/>
                <w:sz w:val="20"/>
                <w:szCs w:val="20"/>
                <w:lang w:eastAsia="pl-PL"/>
              </w:rPr>
              <w:t>., C.U6.</w:t>
            </w:r>
          </w:p>
        </w:tc>
        <w:tc>
          <w:tcPr>
            <w:tcW w:w="9356" w:type="dxa"/>
          </w:tcPr>
          <w:p w14:paraId="2F4C401E" w14:textId="1328D969" w:rsidR="0062472C" w:rsidRPr="00D71E34" w:rsidRDefault="00DB7F11"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D71E34" w:rsidRPr="00D71E34" w14:paraId="5FA0DA5B" w14:textId="77777777" w:rsidTr="0843A11F">
        <w:trPr>
          <w:trHeight w:val="289"/>
        </w:trPr>
        <w:tc>
          <w:tcPr>
            <w:tcW w:w="1002" w:type="dxa"/>
            <w:noWrap/>
          </w:tcPr>
          <w:p w14:paraId="4473D7E7" w14:textId="0E33608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2B2E9229" w14:textId="10B09A2E" w:rsidR="0062472C" w:rsidRPr="00D71E34" w:rsidRDefault="004C62E3"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Szpitalny Oddział Ratunkowy (SOR) - praktyka zawodowa</w:t>
            </w:r>
          </w:p>
        </w:tc>
        <w:tc>
          <w:tcPr>
            <w:tcW w:w="3402" w:type="dxa"/>
          </w:tcPr>
          <w:p w14:paraId="34A9EF2F" w14:textId="16B76AAB"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xml:space="preserve"> B.U9</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B.U10</w:t>
            </w:r>
            <w:r w:rsidR="000115B4" w:rsidRPr="00D71E34">
              <w:rPr>
                <w:rFonts w:asciiTheme="minorHAnsi" w:eastAsia="Times New Roman" w:hAnsiTheme="minorHAnsi" w:cstheme="minorHAnsi"/>
                <w:sz w:val="20"/>
                <w:szCs w:val="20"/>
                <w:lang w:eastAsia="pl-PL"/>
              </w:rPr>
              <w:t xml:space="preserve">., </w:t>
            </w:r>
            <w:r w:rsidR="001F6B92" w:rsidRPr="00D71E34">
              <w:rPr>
                <w:rFonts w:asciiTheme="minorHAnsi" w:eastAsia="Times New Roman" w:hAnsiTheme="minorHAnsi" w:cstheme="minorHAnsi"/>
                <w:sz w:val="20"/>
                <w:szCs w:val="20"/>
                <w:lang w:eastAsia="pl-PL"/>
              </w:rPr>
              <w:t>K.4</w:t>
            </w:r>
            <w:r w:rsidR="000115B4"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K.5</w:t>
            </w:r>
            <w:r w:rsidR="000115B4"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K.7</w:t>
            </w:r>
            <w:r w:rsidR="000115B4" w:rsidRPr="00D71E34">
              <w:rPr>
                <w:rFonts w:asciiTheme="minorHAnsi" w:eastAsia="Times New Roman" w:hAnsiTheme="minorHAnsi" w:cstheme="minorHAnsi"/>
                <w:sz w:val="20"/>
                <w:szCs w:val="20"/>
                <w:lang w:eastAsia="pl-PL"/>
              </w:rPr>
              <w:t>.</w:t>
            </w:r>
          </w:p>
        </w:tc>
        <w:tc>
          <w:tcPr>
            <w:tcW w:w="9356" w:type="dxa"/>
          </w:tcPr>
          <w:p w14:paraId="7649B211" w14:textId="637F7E51"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na Szpitalnym Oddziale Ratunkowym obejmuje zaawansowane zagadnienia związane z diagnostyką i leczeniem pacjentów w stanach nagłych w warunkach szpitalnych. Program kładzie nacisk na praktyczne zastosowanie wiedzy z zakresu medycyny ratunkowej, w tym ocenę stanu pacjenta, wdrażanie procedur ratunkowych oraz koordynację zespołu terapeutycznego. Studenci poznają organizację pracy SOR, standardy postępowania w przypadkach urazowych, kardiologicznych i neurologicznych, a także zarządzanie przepływem pacjentów w sytuacjach masowych. Szczególną uwagę zwraca się na współpracę interdyscyplinarną oraz dokumentację medyczną w kontekście pracy w oddziale ratunkowym. Zajęcia mają na celu rozwinięcie praktycznych kompetencji w środowisku wysokiego stresu i presji czasowej.</w:t>
            </w:r>
          </w:p>
        </w:tc>
      </w:tr>
      <w:tr w:rsidR="00D71E34" w:rsidRPr="00D71E34" w14:paraId="679B340C" w14:textId="77777777" w:rsidTr="0843A11F">
        <w:trPr>
          <w:trHeight w:val="289"/>
        </w:trPr>
        <w:tc>
          <w:tcPr>
            <w:tcW w:w="1002" w:type="dxa"/>
            <w:noWrap/>
          </w:tcPr>
          <w:p w14:paraId="2A405C51" w14:textId="640AF9C0"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tcPr>
          <w:p w14:paraId="02226A65" w14:textId="5FB7D4B3"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dorosłych</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7D58456F" w14:textId="7F25A92D"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B.U5</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K.1</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K.4</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K.5</w:t>
            </w:r>
            <w:r w:rsidR="00725C1A" w:rsidRPr="00D71E34">
              <w:rPr>
                <w:rFonts w:asciiTheme="minorHAnsi" w:eastAsia="Times New Roman" w:hAnsiTheme="minorHAnsi" w:cstheme="minorHAnsi"/>
                <w:sz w:val="20"/>
                <w:szCs w:val="20"/>
                <w:lang w:eastAsia="pl-PL"/>
              </w:rPr>
              <w:t>.</w:t>
            </w:r>
          </w:p>
        </w:tc>
        <w:tc>
          <w:tcPr>
            <w:tcW w:w="9356" w:type="dxa"/>
          </w:tcPr>
          <w:p w14:paraId="3E6C9BA1" w14:textId="1E34EF12"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Praktyki na Oddziale Anestezjologii i Intensywnej Terapii Dorosłych na II stopniu studiów z Ratownictwa Medycznego koncentrują się na rozwijaniu umiejętności pracy z pacjentami w stanie krytycznym. Program obejmuje monitorowanie i ocenę parametrów życiowych, wspomaganie funkcji oddechowej, zarządzanie równowagą hemodynamiczną oraz stosowanie zaawansowanych procedur terapeutycznych, takich jak intubacja, wentylacja mechaniczna czy terapia nerkozastępcza. Studenci uczestniczą w opiece nad pacjentami w sedacji i znieczuleniu, a także w wykonywaniu zabiegów takich jak </w:t>
            </w:r>
            <w:proofErr w:type="spellStart"/>
            <w:r w:rsidRPr="00D71E34">
              <w:rPr>
                <w:rFonts w:asciiTheme="minorHAnsi" w:eastAsia="Times New Roman" w:hAnsiTheme="minorHAnsi" w:cstheme="minorHAnsi"/>
                <w:sz w:val="20"/>
                <w:szCs w:val="20"/>
                <w:lang w:eastAsia="pl-PL"/>
              </w:rPr>
              <w:t>kaniulacja</w:t>
            </w:r>
            <w:proofErr w:type="spellEnd"/>
            <w:r w:rsidRPr="00D71E34">
              <w:rPr>
                <w:rFonts w:asciiTheme="minorHAnsi" w:eastAsia="Times New Roman" w:hAnsiTheme="minorHAnsi" w:cstheme="minorHAnsi"/>
                <w:sz w:val="20"/>
                <w:szCs w:val="20"/>
                <w:lang w:eastAsia="pl-PL"/>
              </w:rPr>
              <w:t xml:space="preserve"> naczyń centralnych. Zajęcia praktyczne kładą nacisk na współpracę z zespołem medycznym, szybkie podejmowanie decyzji w sytuacjach zagrożenia życia oraz przestrzeganie standardów postępowania w intensywnej terapii. Celem praktyk jest rozwinięcie wiedzy i umiejętności niezbędnych do pracy w wymagającym środowisku oddziału intensywnej terapii.</w:t>
            </w:r>
          </w:p>
        </w:tc>
      </w:tr>
      <w:tr w:rsidR="00D71E34" w:rsidRPr="00D71E34" w14:paraId="66A5B136" w14:textId="77777777" w:rsidTr="0843A11F">
        <w:trPr>
          <w:trHeight w:val="289"/>
        </w:trPr>
        <w:tc>
          <w:tcPr>
            <w:tcW w:w="1002" w:type="dxa"/>
            <w:noWrap/>
          </w:tcPr>
          <w:p w14:paraId="1402D40D" w14:textId="141C2B5F"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tcPr>
          <w:p w14:paraId="4B8DC5C6" w14:textId="3AD25055"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Pracownia ultrasonograficzna</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18E9089C" w14:textId="09222438"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B.U13</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B.U14</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K.1</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K.2</w:t>
            </w:r>
            <w:r w:rsidR="00725C1A" w:rsidRPr="00D71E34">
              <w:rPr>
                <w:rFonts w:asciiTheme="minorHAnsi" w:eastAsia="Times New Roman" w:hAnsiTheme="minorHAnsi" w:cstheme="minorHAnsi"/>
                <w:sz w:val="20"/>
                <w:szCs w:val="20"/>
                <w:lang w:eastAsia="pl-PL"/>
              </w:rPr>
              <w:t>.</w:t>
            </w:r>
          </w:p>
        </w:tc>
        <w:tc>
          <w:tcPr>
            <w:tcW w:w="9356" w:type="dxa"/>
          </w:tcPr>
          <w:p w14:paraId="3EFC0DAE" w14:textId="21C75F15"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w Pracowni Ultrasonograficznej na II stopniu studiów z Ratownictwa Medycznego obejmują praktyczne wykorzystanie ultrasonografii w diagnostyce stanów nagłych i monitorowaniu pacjentów. Program koncentruje się na wykonywaniu badań w trybie FAST (</w:t>
            </w:r>
            <w:proofErr w:type="spellStart"/>
            <w:r w:rsidRPr="00D71E34">
              <w:rPr>
                <w:rFonts w:asciiTheme="minorHAnsi" w:eastAsia="Times New Roman" w:hAnsiTheme="minorHAnsi" w:cstheme="minorHAnsi"/>
                <w:sz w:val="20"/>
                <w:szCs w:val="20"/>
                <w:lang w:eastAsia="pl-PL"/>
              </w:rPr>
              <w:t>Focused</w:t>
            </w:r>
            <w:proofErr w:type="spellEnd"/>
            <w:r w:rsidRPr="00D71E34">
              <w:rPr>
                <w:rFonts w:asciiTheme="minorHAnsi" w:eastAsia="Times New Roman" w:hAnsiTheme="minorHAnsi" w:cstheme="minorHAnsi"/>
                <w:sz w:val="20"/>
                <w:szCs w:val="20"/>
                <w:lang w:eastAsia="pl-PL"/>
              </w:rPr>
              <w:t xml:space="preserve"> </w:t>
            </w:r>
            <w:proofErr w:type="spellStart"/>
            <w:r w:rsidRPr="00D71E34">
              <w:rPr>
                <w:rFonts w:asciiTheme="minorHAnsi" w:eastAsia="Times New Roman" w:hAnsiTheme="minorHAnsi" w:cstheme="minorHAnsi"/>
                <w:sz w:val="20"/>
                <w:szCs w:val="20"/>
                <w:lang w:eastAsia="pl-PL"/>
              </w:rPr>
              <w:t>Assessment</w:t>
            </w:r>
            <w:proofErr w:type="spellEnd"/>
            <w:r w:rsidRPr="00D71E34">
              <w:rPr>
                <w:rFonts w:asciiTheme="minorHAnsi" w:eastAsia="Times New Roman" w:hAnsiTheme="minorHAnsi" w:cstheme="minorHAnsi"/>
                <w:sz w:val="20"/>
                <w:szCs w:val="20"/>
                <w:lang w:eastAsia="pl-PL"/>
              </w:rPr>
              <w:t xml:space="preserve"> with </w:t>
            </w:r>
            <w:proofErr w:type="spellStart"/>
            <w:r w:rsidRPr="00D71E34">
              <w:rPr>
                <w:rFonts w:asciiTheme="minorHAnsi" w:eastAsia="Times New Roman" w:hAnsiTheme="minorHAnsi" w:cstheme="minorHAnsi"/>
                <w:sz w:val="20"/>
                <w:szCs w:val="20"/>
                <w:lang w:eastAsia="pl-PL"/>
              </w:rPr>
              <w:t>Sonography</w:t>
            </w:r>
            <w:proofErr w:type="spellEnd"/>
            <w:r w:rsidRPr="00D71E34">
              <w:rPr>
                <w:rFonts w:asciiTheme="minorHAnsi" w:eastAsia="Times New Roman" w:hAnsiTheme="minorHAnsi" w:cstheme="minorHAnsi"/>
                <w:sz w:val="20"/>
                <w:szCs w:val="20"/>
                <w:lang w:eastAsia="pl-PL"/>
              </w:rPr>
              <w:t xml:space="preserve"> for Trauma), ocenę narządów jamy brzusznej, klatki piersiowej i układu naczyniowego. Studenci zdobywają umiejętności w interpretacji obrazów ultrasonograficznych oraz rozpoznawaniu patologii takich jak wolny płyn w jamach ciała, odma opłucnowa czy zaburzenia przepływu naczyniowego. Praktyki obejmują obsługę nowoczesnych aparatów ultrasonograficznych oraz zastosowanie ultrasonografii w procedurach, takich jak punkcje czy </w:t>
            </w:r>
            <w:proofErr w:type="spellStart"/>
            <w:r w:rsidRPr="00D71E34">
              <w:rPr>
                <w:rFonts w:asciiTheme="minorHAnsi" w:eastAsia="Times New Roman" w:hAnsiTheme="minorHAnsi" w:cstheme="minorHAnsi"/>
                <w:sz w:val="20"/>
                <w:szCs w:val="20"/>
                <w:lang w:eastAsia="pl-PL"/>
              </w:rPr>
              <w:t>kaniulacje</w:t>
            </w:r>
            <w:proofErr w:type="spellEnd"/>
            <w:r w:rsidRPr="00D71E34">
              <w:rPr>
                <w:rFonts w:asciiTheme="minorHAnsi" w:eastAsia="Times New Roman" w:hAnsiTheme="minorHAnsi" w:cstheme="minorHAnsi"/>
                <w:sz w:val="20"/>
                <w:szCs w:val="20"/>
                <w:lang w:eastAsia="pl-PL"/>
              </w:rPr>
              <w:t xml:space="preserve"> naczyń. Celem zajęć jest rozwinięcie kompetencji w zakresie szybkiej diagnostyki obrazowej wspierającej działania ratownicze.</w:t>
            </w:r>
          </w:p>
        </w:tc>
      </w:tr>
      <w:tr w:rsidR="00D71E34" w:rsidRPr="00D71E34" w14:paraId="50A25633" w14:textId="77777777" w:rsidTr="00323757">
        <w:trPr>
          <w:trHeight w:val="289"/>
        </w:trPr>
        <w:tc>
          <w:tcPr>
            <w:tcW w:w="1002" w:type="dxa"/>
            <w:noWrap/>
          </w:tcPr>
          <w:p w14:paraId="455A95A5" w14:textId="77777777" w:rsidR="000C7E40" w:rsidRPr="00D71E34" w:rsidRDefault="000C7E40" w:rsidP="000C7E40">
            <w:pPr>
              <w:jc w:val="center"/>
              <w:rPr>
                <w:rFonts w:asciiTheme="minorHAnsi" w:eastAsia="Times New Roman" w:hAnsiTheme="minorHAnsi" w:cstheme="minorHAnsi"/>
                <w:sz w:val="20"/>
                <w:szCs w:val="20"/>
                <w:lang w:eastAsia="pl-PL"/>
              </w:rPr>
            </w:pPr>
          </w:p>
        </w:tc>
        <w:tc>
          <w:tcPr>
            <w:tcW w:w="1833" w:type="dxa"/>
            <w:vAlign w:val="center"/>
          </w:tcPr>
          <w:p w14:paraId="3F2BC783" w14:textId="33D5B971"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Szkolenie BHP i P.P</w:t>
            </w:r>
          </w:p>
        </w:tc>
        <w:tc>
          <w:tcPr>
            <w:tcW w:w="3402" w:type="dxa"/>
          </w:tcPr>
          <w:p w14:paraId="0D91CE00" w14:textId="2937F8CC" w:rsidR="000C7E40" w:rsidRPr="00D71E34" w:rsidRDefault="000C7E40" w:rsidP="000C7E40">
            <w:pPr>
              <w:rPr>
                <w:rFonts w:asciiTheme="minorHAnsi" w:eastAsia="Times New Roman" w:hAnsiTheme="minorHAnsi" w:cstheme="minorHAnsi"/>
                <w:sz w:val="20"/>
                <w:szCs w:val="20"/>
                <w:lang w:eastAsia="pl-PL"/>
              </w:rPr>
            </w:pPr>
            <w:r w:rsidRPr="00D71E34">
              <w:rPr>
                <w:rFonts w:asciiTheme="minorHAnsi" w:hAnsiTheme="minorHAnsi" w:cstheme="minorHAnsi"/>
                <w:sz w:val="20"/>
                <w:szCs w:val="20"/>
              </w:rPr>
              <w:t>S.W1., S.W2., S.W3.</w:t>
            </w:r>
          </w:p>
        </w:tc>
        <w:tc>
          <w:tcPr>
            <w:tcW w:w="9356" w:type="dxa"/>
          </w:tcPr>
          <w:p w14:paraId="2D988E93" w14:textId="63506E4B"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D71E34" w:rsidRPr="00D71E34" w14:paraId="1AC6204C" w14:textId="77777777" w:rsidTr="00323757">
        <w:trPr>
          <w:trHeight w:val="289"/>
        </w:trPr>
        <w:tc>
          <w:tcPr>
            <w:tcW w:w="1002" w:type="dxa"/>
            <w:noWrap/>
          </w:tcPr>
          <w:p w14:paraId="65509FA9" w14:textId="77777777" w:rsidR="000C7E40" w:rsidRPr="00D71E34" w:rsidRDefault="000C7E40" w:rsidP="000C7E40">
            <w:pPr>
              <w:jc w:val="center"/>
              <w:rPr>
                <w:rFonts w:asciiTheme="minorHAnsi" w:eastAsia="Times New Roman" w:hAnsiTheme="minorHAnsi" w:cstheme="minorHAnsi"/>
                <w:sz w:val="20"/>
                <w:szCs w:val="20"/>
                <w:lang w:eastAsia="pl-PL"/>
              </w:rPr>
            </w:pPr>
          </w:p>
        </w:tc>
        <w:tc>
          <w:tcPr>
            <w:tcW w:w="1833" w:type="dxa"/>
            <w:vAlign w:val="center"/>
          </w:tcPr>
          <w:p w14:paraId="610A092F" w14:textId="1FA41854"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Przysposobienie biblioteczne</w:t>
            </w:r>
          </w:p>
        </w:tc>
        <w:tc>
          <w:tcPr>
            <w:tcW w:w="3402" w:type="dxa"/>
          </w:tcPr>
          <w:p w14:paraId="590F3467" w14:textId="75460343" w:rsidR="000C7E40" w:rsidRPr="00D71E34" w:rsidRDefault="000C7E40" w:rsidP="000C7E40">
            <w:pPr>
              <w:rPr>
                <w:rFonts w:asciiTheme="minorHAnsi" w:eastAsia="Times New Roman" w:hAnsiTheme="minorHAnsi" w:cstheme="minorHAnsi"/>
                <w:sz w:val="20"/>
                <w:szCs w:val="20"/>
                <w:lang w:eastAsia="pl-PL"/>
              </w:rPr>
            </w:pPr>
            <w:r w:rsidRPr="00D71E34">
              <w:rPr>
                <w:rFonts w:asciiTheme="minorHAnsi" w:hAnsiTheme="minorHAnsi" w:cstheme="minorHAnsi"/>
                <w:sz w:val="20"/>
                <w:szCs w:val="20"/>
              </w:rPr>
              <w:t>P.W1., P.W2., P.W3.</w:t>
            </w:r>
          </w:p>
        </w:tc>
        <w:tc>
          <w:tcPr>
            <w:tcW w:w="9356" w:type="dxa"/>
          </w:tcPr>
          <w:p w14:paraId="375A3593" w14:textId="19F81CC0"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22B5B769" w14:textId="77777777" w:rsidR="00E26C24" w:rsidRPr="00D71E34" w:rsidRDefault="00E26C24" w:rsidP="0043191F">
      <w:pPr>
        <w:rPr>
          <w:rFonts w:asciiTheme="minorHAnsi" w:hAnsiTheme="minorHAnsi" w:cstheme="minorHAnsi"/>
          <w:sz w:val="20"/>
          <w:szCs w:val="20"/>
        </w:rPr>
      </w:pPr>
    </w:p>
    <w:p w14:paraId="1FF9B915" w14:textId="77777777" w:rsidR="00E26C24" w:rsidRPr="00D71E34" w:rsidRDefault="00E26C24" w:rsidP="0043191F">
      <w:pPr>
        <w:rPr>
          <w:rFonts w:asciiTheme="minorHAnsi" w:hAnsiTheme="minorHAnsi" w:cstheme="minorHAnsi"/>
          <w:sz w:val="20"/>
          <w:szCs w:val="20"/>
        </w:rPr>
      </w:pPr>
    </w:p>
    <w:p w14:paraId="295B2FC0" w14:textId="4B5ACA79" w:rsidR="0043191F" w:rsidRPr="00D71E34" w:rsidRDefault="0043191F" w:rsidP="0043191F">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09C829B2" w14:textId="77777777" w:rsidR="00EB5087" w:rsidRPr="00D71E34" w:rsidRDefault="0043191F" w:rsidP="00EB5087">
      <w:pPr>
        <w:rPr>
          <w:rFonts w:asciiTheme="minorHAnsi" w:hAnsiTheme="minorHAnsi" w:cstheme="minorHAnsi"/>
          <w:sz w:val="20"/>
          <w:szCs w:val="20"/>
        </w:rPr>
      </w:pPr>
      <w:r w:rsidRPr="00D71E34">
        <w:rPr>
          <w:rFonts w:asciiTheme="minorHAnsi" w:hAnsiTheme="minorHAnsi" w:cstheme="minorHAnsi"/>
          <w:sz w:val="20"/>
          <w:szCs w:val="20"/>
        </w:rPr>
        <w:t>**w przypadku kierunków regulowanych</w:t>
      </w:r>
      <w:r w:rsidR="001C2AC4" w:rsidRPr="00D71E34">
        <w:rPr>
          <w:rFonts w:asciiTheme="minorHAnsi" w:hAnsiTheme="minorHAnsi" w:cstheme="minorHAnsi"/>
          <w:sz w:val="20"/>
          <w:szCs w:val="20"/>
        </w:rPr>
        <w:t xml:space="preserve"> standardami kształcenia należy</w:t>
      </w:r>
      <w:r w:rsidRPr="00D71E34">
        <w:rPr>
          <w:rFonts w:asciiTheme="minorHAnsi" w:hAnsiTheme="minorHAnsi" w:cstheme="minorHAnsi"/>
          <w:sz w:val="20"/>
          <w:szCs w:val="20"/>
        </w:rPr>
        <w:t xml:space="preserve"> wpisać symbol grupy zajęć, do jakiej należy dany przedmiot, tzw. ”kod grupy”</w:t>
      </w:r>
    </w:p>
    <w:p w14:paraId="63B7E02D" w14:textId="77777777" w:rsidR="00AA678D" w:rsidRPr="00D71E34" w:rsidRDefault="00AA678D" w:rsidP="00EB5087">
      <w:pPr>
        <w:jc w:val="center"/>
        <w:rPr>
          <w:b/>
          <w:bCs/>
          <w:sz w:val="24"/>
          <w:szCs w:val="24"/>
        </w:rPr>
      </w:pPr>
    </w:p>
    <w:p w14:paraId="0E85FACB" w14:textId="44F2ED07" w:rsidR="008265CD" w:rsidRPr="00D71E34" w:rsidRDefault="008265CD" w:rsidP="000E7FF3">
      <w:pPr>
        <w:rPr>
          <w:b/>
          <w:bCs/>
          <w:sz w:val="24"/>
          <w:szCs w:val="24"/>
        </w:rPr>
      </w:pPr>
    </w:p>
    <w:p w14:paraId="367BF09F" w14:textId="77777777" w:rsidR="008265CD" w:rsidRPr="00D71E34" w:rsidRDefault="008265CD" w:rsidP="00EB5087">
      <w:pPr>
        <w:jc w:val="center"/>
        <w:rPr>
          <w:b/>
          <w:bCs/>
          <w:sz w:val="24"/>
          <w:szCs w:val="24"/>
        </w:rPr>
      </w:pPr>
    </w:p>
    <w:p w14:paraId="0F7F42CE" w14:textId="20200F6B" w:rsidR="005504C3" w:rsidRPr="00D71E34" w:rsidRDefault="005504C3" w:rsidP="00EB5087">
      <w:pPr>
        <w:jc w:val="center"/>
        <w:rPr>
          <w:rFonts w:asciiTheme="minorHAnsi" w:hAnsiTheme="minorHAnsi" w:cstheme="minorHAnsi"/>
          <w:sz w:val="20"/>
          <w:szCs w:val="20"/>
        </w:rPr>
      </w:pPr>
      <w:r w:rsidRPr="00D71E34">
        <w:rPr>
          <w:b/>
          <w:bCs/>
          <w:sz w:val="24"/>
          <w:szCs w:val="24"/>
        </w:rPr>
        <w:t>Zajęcia wraz z przypisaniem do nich efektów uczenia się i treści programowych zapewniających uzyskanie tych efektów</w:t>
      </w:r>
    </w:p>
    <w:p w14:paraId="203296F4" w14:textId="70CBDDCB"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akademick</w:t>
      </w:r>
      <w:r w:rsidR="0062472C" w:rsidRPr="00D71E34">
        <w:rPr>
          <w:rFonts w:asciiTheme="minorHAnsi" w:hAnsiTheme="minorHAnsi" w:cstheme="minorHAnsi"/>
          <w:b/>
          <w:sz w:val="24"/>
          <w:szCs w:val="24"/>
        </w:rPr>
        <w:t>i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0062472C"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4FD5D85F" w14:textId="72811729"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2</w:t>
      </w:r>
      <w:r w:rsidR="00A67DC5" w:rsidRPr="00D71E34">
        <w:rPr>
          <w:rFonts w:asciiTheme="minorHAnsi" w:hAnsiTheme="minorHAnsi" w:cstheme="minorHAnsi"/>
          <w:b/>
          <w:sz w:val="24"/>
          <w:szCs w:val="24"/>
        </w:rPr>
        <w:t xml:space="preserve">  </w:t>
      </w:r>
      <w:r w:rsidRPr="00D71E34">
        <w:rPr>
          <w:rFonts w:asciiTheme="minorHAnsi" w:hAnsiTheme="minorHAnsi" w:cstheme="minorHAnsi"/>
          <w:b/>
          <w:sz w:val="24"/>
          <w:szCs w:val="24"/>
        </w:rPr>
        <w:t>*</w:t>
      </w:r>
    </w:p>
    <w:p w14:paraId="59DA8429" w14:textId="77777777" w:rsidR="005504C3" w:rsidRPr="00D71E34" w:rsidRDefault="005504C3" w:rsidP="005504C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D71E34" w:rsidRPr="00D71E34" w14:paraId="30F4A5F7" w14:textId="77777777" w:rsidTr="460560A2">
        <w:trPr>
          <w:trHeight w:val="282"/>
        </w:trPr>
        <w:tc>
          <w:tcPr>
            <w:tcW w:w="1002" w:type="dxa"/>
            <w:vMerge w:val="restart"/>
            <w:noWrap/>
            <w:vAlign w:val="center"/>
            <w:hideMark/>
          </w:tcPr>
          <w:p w14:paraId="2F0CF5F5" w14:textId="77777777" w:rsidR="005504C3" w:rsidRPr="00D71E34" w:rsidRDefault="005504C3"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1F448269" w14:textId="77777777" w:rsidR="005504C3" w:rsidRPr="00D71E34" w:rsidRDefault="005504C3" w:rsidP="00136273">
            <w:pPr>
              <w:rPr>
                <w:rFonts w:asciiTheme="minorHAnsi" w:eastAsia="Times New Roman" w:hAnsiTheme="minorHAnsi" w:cstheme="minorHAnsi"/>
                <w:sz w:val="20"/>
                <w:szCs w:val="20"/>
                <w:lang w:eastAsia="pl-PL"/>
              </w:rPr>
            </w:pPr>
          </w:p>
          <w:p w14:paraId="224BB7C9"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4DD651FE" w14:textId="77777777" w:rsidR="005504C3" w:rsidRPr="00D71E34" w:rsidRDefault="005504C3"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32144B0D"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efekty uczenia się </w:t>
            </w:r>
          </w:p>
          <w:p w14:paraId="4F8FFA07"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(wg matrycy)</w:t>
            </w:r>
          </w:p>
        </w:tc>
        <w:tc>
          <w:tcPr>
            <w:tcW w:w="9356" w:type="dxa"/>
            <w:vMerge w:val="restart"/>
            <w:vAlign w:val="center"/>
          </w:tcPr>
          <w:p w14:paraId="6177C33F"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treści programowe </w:t>
            </w:r>
          </w:p>
          <w:p w14:paraId="4A8A268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 zdań)</w:t>
            </w:r>
          </w:p>
        </w:tc>
      </w:tr>
      <w:tr w:rsidR="00D71E34" w:rsidRPr="00D71E34" w14:paraId="31897D4C" w14:textId="77777777" w:rsidTr="460560A2">
        <w:trPr>
          <w:trHeight w:val="676"/>
        </w:trPr>
        <w:tc>
          <w:tcPr>
            <w:tcW w:w="1002" w:type="dxa"/>
            <w:vMerge/>
            <w:noWrap/>
            <w:vAlign w:val="center"/>
          </w:tcPr>
          <w:p w14:paraId="348FD2EB" w14:textId="77777777" w:rsidR="005504C3" w:rsidRPr="00D71E34" w:rsidRDefault="005504C3" w:rsidP="00136273">
            <w:pPr>
              <w:rPr>
                <w:rFonts w:asciiTheme="minorHAnsi" w:eastAsia="Times New Roman" w:hAnsiTheme="minorHAnsi" w:cstheme="minorHAnsi"/>
                <w:sz w:val="16"/>
                <w:szCs w:val="16"/>
                <w:lang w:eastAsia="pl-PL"/>
              </w:rPr>
            </w:pPr>
          </w:p>
        </w:tc>
        <w:tc>
          <w:tcPr>
            <w:tcW w:w="1833" w:type="dxa"/>
            <w:vMerge/>
            <w:vAlign w:val="center"/>
          </w:tcPr>
          <w:p w14:paraId="0C9B4137" w14:textId="77777777" w:rsidR="005504C3" w:rsidRPr="00D71E34" w:rsidRDefault="005504C3" w:rsidP="00136273">
            <w:pPr>
              <w:rPr>
                <w:rFonts w:asciiTheme="minorHAnsi" w:eastAsia="Times New Roman" w:hAnsiTheme="minorHAnsi" w:cstheme="minorHAnsi"/>
                <w:sz w:val="20"/>
                <w:szCs w:val="20"/>
                <w:lang w:eastAsia="pl-PL"/>
              </w:rPr>
            </w:pPr>
          </w:p>
        </w:tc>
        <w:tc>
          <w:tcPr>
            <w:tcW w:w="3402" w:type="dxa"/>
            <w:vMerge/>
          </w:tcPr>
          <w:p w14:paraId="3B21852A"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9356" w:type="dxa"/>
            <w:vMerge/>
          </w:tcPr>
          <w:p w14:paraId="0FFE8037" w14:textId="77777777" w:rsidR="005504C3" w:rsidRPr="00D71E34" w:rsidRDefault="005504C3" w:rsidP="00136273">
            <w:pPr>
              <w:jc w:val="center"/>
              <w:rPr>
                <w:rFonts w:asciiTheme="minorHAnsi" w:eastAsia="Times New Roman" w:hAnsiTheme="minorHAnsi" w:cstheme="minorHAnsi"/>
                <w:sz w:val="16"/>
                <w:szCs w:val="16"/>
                <w:lang w:eastAsia="pl-PL"/>
              </w:rPr>
            </w:pPr>
          </w:p>
        </w:tc>
      </w:tr>
      <w:tr w:rsidR="00D71E34" w:rsidRPr="00D71E34" w14:paraId="2E01ADD6" w14:textId="77777777" w:rsidTr="460560A2">
        <w:trPr>
          <w:trHeight w:val="289"/>
        </w:trPr>
        <w:tc>
          <w:tcPr>
            <w:tcW w:w="1002" w:type="dxa"/>
            <w:noWrap/>
          </w:tcPr>
          <w:p w14:paraId="029892BF" w14:textId="6FC1A43A"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32425D77" w14:textId="09DBB43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Organizacja i zarządzanie w ratownictwie medycznym</w:t>
            </w:r>
          </w:p>
        </w:tc>
        <w:tc>
          <w:tcPr>
            <w:tcW w:w="3402" w:type="dxa"/>
          </w:tcPr>
          <w:p w14:paraId="37085AED" w14:textId="5538AB9C" w:rsidR="0062472C" w:rsidRPr="00D71E34" w:rsidRDefault="00662FB8" w:rsidP="00FC7C14">
            <w:r w:rsidRPr="00D71E34">
              <w:rPr>
                <w:rFonts w:asciiTheme="minorHAnsi" w:eastAsia="Times New Roman" w:hAnsiTheme="minorHAnsi" w:cstheme="minorHAnsi"/>
                <w:sz w:val="20"/>
                <w:szCs w:val="20"/>
                <w:lang w:eastAsia="pl-PL"/>
              </w:rPr>
              <w:t>A.W7</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A.W10</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A.W14</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A.U4</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A.U5</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A.U8</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A.U10</w:t>
            </w:r>
            <w:r w:rsidR="00FB625A" w:rsidRPr="00D71E34">
              <w:rPr>
                <w:rFonts w:asciiTheme="minorHAnsi" w:eastAsia="Times New Roman" w:hAnsiTheme="minorHAnsi" w:cstheme="minorHAnsi"/>
                <w:sz w:val="20"/>
                <w:szCs w:val="20"/>
                <w:lang w:eastAsia="pl-PL"/>
              </w:rPr>
              <w:t>.</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xml:space="preserve"> K.</w:t>
            </w:r>
            <w:r w:rsidR="00FB625A" w:rsidRPr="00D71E34">
              <w:rPr>
                <w:sz w:val="20"/>
                <w:szCs w:val="20"/>
              </w:rPr>
              <w:t>2</w:t>
            </w:r>
            <w:r w:rsidR="00410568" w:rsidRPr="00D71E34">
              <w:rPr>
                <w:sz w:val="20"/>
                <w:szCs w:val="20"/>
              </w:rPr>
              <w:t>.</w:t>
            </w:r>
            <w:r w:rsidR="00FB625A" w:rsidRPr="00D71E34">
              <w:t xml:space="preserve">, </w:t>
            </w:r>
            <w:r w:rsidR="00FB625A" w:rsidRPr="00D71E34">
              <w:rPr>
                <w:rFonts w:asciiTheme="minorHAnsi" w:eastAsia="Times New Roman" w:hAnsiTheme="minorHAnsi" w:cstheme="minorHAnsi"/>
                <w:sz w:val="20"/>
                <w:szCs w:val="20"/>
                <w:lang w:eastAsia="pl-PL"/>
              </w:rPr>
              <w:t>K.4</w:t>
            </w:r>
            <w:r w:rsidR="00410568" w:rsidRPr="00D71E34">
              <w:rPr>
                <w:rFonts w:asciiTheme="minorHAnsi" w:eastAsia="Times New Roman" w:hAnsiTheme="minorHAnsi" w:cstheme="minorHAnsi"/>
                <w:sz w:val="20"/>
                <w:szCs w:val="20"/>
                <w:lang w:eastAsia="pl-PL"/>
              </w:rPr>
              <w:t>.</w:t>
            </w:r>
          </w:p>
        </w:tc>
        <w:tc>
          <w:tcPr>
            <w:tcW w:w="9356" w:type="dxa"/>
          </w:tcPr>
          <w:p w14:paraId="56950585" w14:textId="6AC49DE6"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r w:rsidRPr="00D71E34">
              <w:rPr>
                <w:rFonts w:asciiTheme="minorHAnsi" w:eastAsia="Times New Roman" w:hAnsiTheme="minorHAnsi" w:cstheme="minorHAnsi"/>
                <w:bCs/>
                <w:sz w:val="20"/>
                <w:szCs w:val="20"/>
                <w:lang w:eastAsia="pl-PL"/>
              </w:rPr>
              <w:t xml:space="preserve"> na II stopniu studiów z Ratownictwa Medycznego obejmuje zaawansowane zagadnienia związane z planowaniem i koordynacją działań w systemie ratownictwa medycznego. Program koncentruje się na zarządzaniu zasobami ludzkimi, logistyką oraz optymalizacją wykorzystania dostępnych środków technicznych. Studenci poznają metody analizy efektywności organizacyjnej, zarządzania jakością oraz wdrażania procedur operacyjnych zgodnych z obowiązującymi wytycznymi. Zajęcia uwzględniają również aspekty prawne i etyczne dotyczące zarządzania zespołami ratowniczymi oraz strukturami organizacyjnymi. Celem przedmiotu jest rozwinięcie umiejętności organizacyjnych i menedżerskich, kluczowych w efektywnym funkcjonowaniu systemu ratownictwa medycznego.</w:t>
            </w:r>
          </w:p>
        </w:tc>
      </w:tr>
      <w:tr w:rsidR="00D71E34" w:rsidRPr="00D71E34" w14:paraId="70C04136" w14:textId="77777777" w:rsidTr="460560A2">
        <w:trPr>
          <w:trHeight w:val="289"/>
        </w:trPr>
        <w:tc>
          <w:tcPr>
            <w:tcW w:w="1002" w:type="dxa"/>
            <w:noWrap/>
          </w:tcPr>
          <w:p w14:paraId="1176C183" w14:textId="72C6437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13EA7F1B" w14:textId="5348A05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 Język </w:t>
            </w:r>
            <w:r w:rsidR="004C1B29" w:rsidRPr="00D71E34">
              <w:rPr>
                <w:rFonts w:asciiTheme="minorHAnsi" w:eastAsia="Times New Roman" w:hAnsiTheme="minorHAnsi" w:cstheme="minorHAnsi"/>
                <w:sz w:val="20"/>
                <w:szCs w:val="20"/>
                <w:lang w:eastAsia="pl-PL"/>
              </w:rPr>
              <w:t>angielski</w:t>
            </w:r>
          </w:p>
        </w:tc>
        <w:tc>
          <w:tcPr>
            <w:tcW w:w="3402" w:type="dxa"/>
          </w:tcPr>
          <w:p w14:paraId="261AF159" w14:textId="0F593E53" w:rsidR="0062472C" w:rsidRPr="00D71E34" w:rsidRDefault="00B559A2"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A.U18</w:t>
            </w:r>
            <w:r w:rsidR="00410568" w:rsidRPr="00D71E34">
              <w:rPr>
                <w:rFonts w:asciiTheme="minorHAnsi" w:eastAsia="Times New Roman" w:hAnsiTheme="minorHAnsi" w:cstheme="minorHAnsi"/>
                <w:sz w:val="20"/>
                <w:szCs w:val="20"/>
                <w:lang w:eastAsia="pl-PL"/>
              </w:rPr>
              <w:t>.</w:t>
            </w:r>
            <w:r w:rsidR="00B52B6F"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xml:space="preserve">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K.2</w:t>
            </w:r>
            <w:r w:rsidR="00410568" w:rsidRPr="00D71E34">
              <w:rPr>
                <w:rFonts w:asciiTheme="minorHAnsi" w:eastAsia="Times New Roman" w:hAnsiTheme="minorHAnsi" w:cstheme="minorHAnsi"/>
                <w:sz w:val="20"/>
                <w:szCs w:val="20"/>
                <w:lang w:eastAsia="pl-PL"/>
              </w:rPr>
              <w:t>.</w:t>
            </w:r>
          </w:p>
        </w:tc>
        <w:tc>
          <w:tcPr>
            <w:tcW w:w="9356" w:type="dxa"/>
          </w:tcPr>
          <w:p w14:paraId="72A9A232" w14:textId="66DA72E4"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Język angielski</w:t>
            </w:r>
            <w:r w:rsidRPr="00D71E34">
              <w:rPr>
                <w:rFonts w:asciiTheme="minorHAnsi" w:eastAsia="Times New Roman" w:hAnsiTheme="minorHAnsi" w:cstheme="minorHAnsi"/>
                <w:bCs/>
                <w:sz w:val="20"/>
                <w:szCs w:val="20"/>
                <w:lang w:eastAsia="pl-PL"/>
              </w:rPr>
              <w:t xml:space="preserve"> na II stopniu studiów z Ratownictwa Medycznego rozwija umiejętności komunikacji specjalistycznej w środowisku medycznym. Program obejmuje terminologię z zakresu medycyny ratunkowej, analizę literatury naukowej oraz tworzenie dokumentacji medycznej w języku angielskim. Zajęcia kładą nacisk na praktyczną komunikację w międzynarodowych zespołach ratowniczych oraz podczas szkoleń i konferencji.</w:t>
            </w:r>
          </w:p>
        </w:tc>
      </w:tr>
      <w:tr w:rsidR="00D71E34" w:rsidRPr="00D71E34" w14:paraId="1B5608F5" w14:textId="77777777" w:rsidTr="460560A2">
        <w:trPr>
          <w:trHeight w:val="289"/>
        </w:trPr>
        <w:tc>
          <w:tcPr>
            <w:tcW w:w="1002" w:type="dxa"/>
            <w:noWrap/>
          </w:tcPr>
          <w:p w14:paraId="1A92A7EF" w14:textId="3B17634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07414449" w14:textId="59EFEA9F"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Chirurgia</w:t>
            </w:r>
          </w:p>
        </w:tc>
        <w:tc>
          <w:tcPr>
            <w:tcW w:w="3402" w:type="dxa"/>
          </w:tcPr>
          <w:p w14:paraId="6DE54A6E" w14:textId="65767A9A"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B.U10</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10655AB8" w14:textId="24785445"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Chirurgia</w:t>
            </w:r>
            <w:r w:rsidRPr="00D71E34">
              <w:rPr>
                <w:rFonts w:asciiTheme="minorHAnsi" w:eastAsia="Times New Roman" w:hAnsiTheme="minorHAnsi" w:cstheme="minorHAnsi"/>
                <w:bCs/>
                <w:sz w:val="20"/>
                <w:szCs w:val="20"/>
                <w:lang w:eastAsia="pl-PL"/>
              </w:rPr>
              <w:t xml:space="preserve"> na II stopniu studiów z Ratownictwa Medycznego obejmuje zaawansowaną wiedzę i umiejętności związane z postępowaniem w stanach nagłych wymagających interwencji chirurgicznej. Program koncentruje się na ocenie i stabilizacji pacjentów urazowych  oraz przygotowaniu pacjenta do zabiegów chirurgicznych. Studenci poznają procedury takie jak tamowanie krwotoków, zaopatrywanie ran i urazów wielonarządowych, a także współpracę z zespołami chirurgicznymi w warunkach szpitalnych. Zajęcia kładą nacisk na interpretację objawów wymagających pilnej interwencji oraz wykorzystanie narzędzi diagnostycznych w kontekście chirurgii ratunkowej. Celem przedmiotu jest rozwinięcie praktycznych umiejętności wspierających skuteczne działanie w sytuacjach zagrożenia życia.</w:t>
            </w:r>
          </w:p>
        </w:tc>
      </w:tr>
      <w:tr w:rsidR="00D71E34" w:rsidRPr="00D71E34" w14:paraId="30B91626" w14:textId="77777777" w:rsidTr="460560A2">
        <w:trPr>
          <w:trHeight w:val="289"/>
        </w:trPr>
        <w:tc>
          <w:tcPr>
            <w:tcW w:w="1002" w:type="dxa"/>
            <w:noWrap/>
          </w:tcPr>
          <w:p w14:paraId="4EA256C0" w14:textId="0B48916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44E6E2FC" w14:textId="3FBAD0C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Choroby wewnętrzne</w:t>
            </w:r>
          </w:p>
        </w:tc>
        <w:tc>
          <w:tcPr>
            <w:tcW w:w="3402" w:type="dxa"/>
          </w:tcPr>
          <w:p w14:paraId="689EB237" w14:textId="1A73AB4A" w:rsidR="0062472C"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B.W3</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B.W4</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K.2</w:t>
            </w:r>
            <w:r w:rsidR="00410568" w:rsidRPr="00D71E34">
              <w:rPr>
                <w:rFonts w:asciiTheme="minorHAnsi" w:eastAsia="Times New Roman" w:hAnsiTheme="minorHAnsi" w:cstheme="minorBidi"/>
                <w:sz w:val="20"/>
                <w:szCs w:val="20"/>
                <w:lang w:eastAsia="pl-PL"/>
              </w:rPr>
              <w:t>.</w:t>
            </w:r>
          </w:p>
        </w:tc>
        <w:tc>
          <w:tcPr>
            <w:tcW w:w="9356" w:type="dxa"/>
          </w:tcPr>
          <w:p w14:paraId="2B27CB90" w14:textId="6DEB57E9" w:rsidR="0062472C" w:rsidRPr="00D71E34" w:rsidRDefault="00422B4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Choroby wewnętrzne na II stopniu studiów z ratownictwa medycznego obejmują zaawansowaną diagnostykę i leczenie stanów nagłego zagrożenia zdrowotnego związanych z chorobami układu krążenia, oddechowego, pokarmowego oraz metabolicznego. Studenci uczą się interpretacji wyników badań laboratoryjnych i obrazowych w kontekście ratownictwa medycznego, z naciskiem na szybkie podejmowanie decyzji. Program obejmuje również zasady postępowania w stanach zagrożenia życia, takich jak ostra niewydolność serca, zaostrzenia astmy, kwasica ketonowa czy wstrząs anafilaktyczny. Omawiane są także procedury ratunkowe, farmakoterapia oraz organizacja opieki przedszpitalnej w chorobach wewnętrznych.</w:t>
            </w:r>
          </w:p>
        </w:tc>
      </w:tr>
      <w:tr w:rsidR="00D71E34" w:rsidRPr="00D71E34" w14:paraId="3AD340D4" w14:textId="77777777" w:rsidTr="460560A2">
        <w:trPr>
          <w:trHeight w:val="289"/>
        </w:trPr>
        <w:tc>
          <w:tcPr>
            <w:tcW w:w="1002" w:type="dxa"/>
            <w:noWrap/>
          </w:tcPr>
          <w:p w14:paraId="47938A8B" w14:textId="79FF0ADC"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0236CF11" w14:textId="7F47780E"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Pediatria</w:t>
            </w:r>
          </w:p>
        </w:tc>
        <w:tc>
          <w:tcPr>
            <w:tcW w:w="3402" w:type="dxa"/>
          </w:tcPr>
          <w:p w14:paraId="0BB2671E" w14:textId="44979453"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B.W14</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B.U15</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K.4</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K.7</w:t>
            </w:r>
            <w:r w:rsidR="00410568" w:rsidRPr="00D71E34">
              <w:rPr>
                <w:rFonts w:asciiTheme="minorHAnsi" w:eastAsia="Times New Roman" w:hAnsiTheme="minorHAnsi" w:cstheme="minorHAnsi"/>
                <w:sz w:val="20"/>
                <w:szCs w:val="20"/>
                <w:lang w:eastAsia="pl-PL"/>
              </w:rPr>
              <w:t>.</w:t>
            </w:r>
          </w:p>
        </w:tc>
        <w:tc>
          <w:tcPr>
            <w:tcW w:w="9356" w:type="dxa"/>
          </w:tcPr>
          <w:p w14:paraId="562A9642" w14:textId="5727DA37" w:rsidR="0062472C" w:rsidRPr="00D71E34" w:rsidRDefault="00B045B4"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Pediatria na II stopniu studiów z ratownictwa medycznego koncentruje się na diagnostyce i leczeniu stanów nagłych u dzieci w różnym wieku. Studenci uczą się zasad resuscytacji pediatrycznej, oceny stanu dziecka oraz specyfiki postępowania w urazach i zatruciach. Szczególny nacisk kładzie się na różnice anatomiczne i fizjologiczne dzieci, wpływające na prowadzenie działań ratunkowych. Poruszane są także zagadnienia farmakoterapii i postępowania w chorobach zakaźnych.</w:t>
            </w:r>
          </w:p>
        </w:tc>
      </w:tr>
      <w:tr w:rsidR="00D71E34" w:rsidRPr="00D71E34" w14:paraId="53231B0B" w14:textId="77777777" w:rsidTr="460560A2">
        <w:trPr>
          <w:trHeight w:val="289"/>
        </w:trPr>
        <w:tc>
          <w:tcPr>
            <w:tcW w:w="1002" w:type="dxa"/>
            <w:noWrap/>
          </w:tcPr>
          <w:p w14:paraId="556ACDEB" w14:textId="48509015"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7D6AA674" w14:textId="5249B4E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5B56DD" w:rsidRPr="00D71E34">
              <w:rPr>
                <w:rFonts w:asciiTheme="minorHAnsi" w:eastAsia="Times New Roman" w:hAnsiTheme="minorHAnsi" w:cstheme="minorHAnsi"/>
                <w:sz w:val="20"/>
                <w:szCs w:val="20"/>
                <w:lang w:eastAsia="pl-PL"/>
              </w:rPr>
              <w:t xml:space="preserve"> w ratownictwie medycznym</w:t>
            </w:r>
          </w:p>
        </w:tc>
        <w:tc>
          <w:tcPr>
            <w:tcW w:w="3402" w:type="dxa"/>
          </w:tcPr>
          <w:p w14:paraId="7F80BA88" w14:textId="095CF580"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B.U18</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0880E022" w14:textId="50850143" w:rsidR="0062472C" w:rsidRPr="00D71E34" w:rsidRDefault="007767F8"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Ginekologia i położnictwo na II stopniu studiów z ratownictwa medycznego obejmuje diagnostykę i postępowanie w stanach nagłych związanych z ciążą, porodem oraz schorzeniami ginekologicznymi. Studenci poznają zasady oceny stanu zdrowia kobiety ciężarnej oraz płodu, a także procedury prowadzenia porodu w warunkach przedszpitalnych. Omawiane są sytuacje krytyczne, takie jak krwotok położniczy, rzucawka, poród przedwczesny czy ciąża pozamaciczna. Poruszane są również zagadnienia związane z opieką nad noworodkiem bezpośrednio po urodzeniu i podstawy farmakoterapii w położnictwie.</w:t>
            </w:r>
          </w:p>
        </w:tc>
      </w:tr>
      <w:tr w:rsidR="00D71E34" w:rsidRPr="00D71E34" w14:paraId="6DB8AD3A" w14:textId="77777777" w:rsidTr="460560A2">
        <w:trPr>
          <w:trHeight w:val="289"/>
        </w:trPr>
        <w:tc>
          <w:tcPr>
            <w:tcW w:w="1002" w:type="dxa"/>
            <w:noWrap/>
          </w:tcPr>
          <w:p w14:paraId="04D152A9" w14:textId="55B460B3"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6D5CD2D1" w14:textId="24EA1283"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3402" w:type="dxa"/>
          </w:tcPr>
          <w:p w14:paraId="1D108953" w14:textId="1D628660"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B.U20</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K.3, K.7</w:t>
            </w:r>
            <w:r w:rsidR="00410568" w:rsidRPr="00D71E34">
              <w:rPr>
                <w:rFonts w:asciiTheme="minorHAnsi" w:eastAsia="Times New Roman" w:hAnsiTheme="minorHAnsi" w:cstheme="minorHAnsi"/>
                <w:sz w:val="20"/>
                <w:szCs w:val="20"/>
                <w:lang w:eastAsia="pl-PL"/>
              </w:rPr>
              <w:t>.</w:t>
            </w:r>
          </w:p>
        </w:tc>
        <w:tc>
          <w:tcPr>
            <w:tcW w:w="9356" w:type="dxa"/>
          </w:tcPr>
          <w:p w14:paraId="1E70F020" w14:textId="263369DF" w:rsidR="0062472C" w:rsidRPr="00D71E34" w:rsidRDefault="00414659"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Medycyna katastrof na II stopniu studiów z ratownictwa medycznego koncentruje się na organizacji i prowadzeniu działań ratowniczych w sytuacjach masowych zagrożeń, takich jak katastrofy naturalne, technologiczne czy ataki terrorystyczne. Studenci uczą się zasad segregacji poszkodowanych (</w:t>
            </w:r>
            <w:proofErr w:type="spellStart"/>
            <w:r w:rsidRPr="00D71E34">
              <w:rPr>
                <w:rFonts w:asciiTheme="minorHAnsi" w:eastAsia="Times New Roman" w:hAnsiTheme="minorHAnsi" w:cstheme="minorHAnsi"/>
                <w:bCs/>
                <w:sz w:val="20"/>
                <w:szCs w:val="20"/>
                <w:lang w:eastAsia="pl-PL"/>
              </w:rPr>
              <w:t>triage</w:t>
            </w:r>
            <w:proofErr w:type="spellEnd"/>
            <w:r w:rsidRPr="00D71E34">
              <w:rPr>
                <w:rFonts w:asciiTheme="minorHAnsi" w:eastAsia="Times New Roman" w:hAnsiTheme="minorHAnsi" w:cstheme="minorHAnsi"/>
                <w:bCs/>
                <w:sz w:val="20"/>
                <w:szCs w:val="20"/>
                <w:lang w:eastAsia="pl-PL"/>
              </w:rPr>
              <w:t>), koordynacji zespołów ratowniczych oraz zarządzania zasobami w sytuacjach kryzysowych. Omawiane są procedury ewakuacyjne, specyfika udzielania pomocy w warunkach polowych oraz zasady współpracy między różnymi służbami ratowniczymi. Poruszane są również aspekty psychologiczne związane z pracą w sytuacjach katastrof i działania mające na celu minimalizację skutków zdrowotnych i społecznych.</w:t>
            </w:r>
          </w:p>
        </w:tc>
      </w:tr>
      <w:tr w:rsidR="00D71E34" w:rsidRPr="00D71E34" w14:paraId="20E8EFB2" w14:textId="77777777" w:rsidTr="460560A2">
        <w:trPr>
          <w:trHeight w:val="289"/>
        </w:trPr>
        <w:tc>
          <w:tcPr>
            <w:tcW w:w="1002" w:type="dxa"/>
            <w:noWrap/>
          </w:tcPr>
          <w:p w14:paraId="60DA6D59" w14:textId="03EEA286" w:rsidR="0062472C" w:rsidRPr="00D71E34" w:rsidRDefault="0062472C"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36A1E319" w14:textId="661CACF1"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Medycyna sądowa</w:t>
            </w:r>
          </w:p>
        </w:tc>
        <w:tc>
          <w:tcPr>
            <w:tcW w:w="3402" w:type="dxa"/>
          </w:tcPr>
          <w:p w14:paraId="7B9201E8" w14:textId="2C19CBFF"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B.U20</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K.2</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K.3</w:t>
            </w:r>
            <w:r w:rsidR="00410568" w:rsidRPr="00D71E34">
              <w:rPr>
                <w:rFonts w:asciiTheme="minorHAnsi" w:eastAsia="Times New Roman" w:hAnsiTheme="minorHAnsi" w:cstheme="minorHAnsi"/>
                <w:sz w:val="20"/>
                <w:szCs w:val="20"/>
                <w:lang w:eastAsia="pl-PL"/>
              </w:rPr>
              <w:t>.</w:t>
            </w:r>
          </w:p>
        </w:tc>
        <w:tc>
          <w:tcPr>
            <w:tcW w:w="9356" w:type="dxa"/>
          </w:tcPr>
          <w:p w14:paraId="2B601A97" w14:textId="5E7A5F50" w:rsidR="0062472C" w:rsidRPr="00D71E34" w:rsidRDefault="00517CE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Przedmiot Medycyna sądowa na II stopniu studiów z ratownictwa medycznego obejmuje zasady rozpoznawania i dokumentowania obrażeń ciała oraz innych śladów medycznych w kontekście prawnym. Studenci uczą się procedur związanych z ustalaniem przyczyny zgonu, rozpoznawaniem pewnych znamion śmierci oraz zasad stwierdzania i dokumentowania zgonu. Omawiane są także aspekty prawne i etyczne związane z prowadzeniem dokumentacji medyczno-sądowej oraz współpraca ratownika medycznego z organami ścigania i wymiarem sprawiedliwości. </w:t>
            </w:r>
          </w:p>
        </w:tc>
      </w:tr>
      <w:tr w:rsidR="00D71E34" w:rsidRPr="00D71E34" w14:paraId="79194CC4" w14:textId="77777777" w:rsidTr="460560A2">
        <w:trPr>
          <w:trHeight w:val="289"/>
        </w:trPr>
        <w:tc>
          <w:tcPr>
            <w:tcW w:w="1002" w:type="dxa"/>
            <w:noWrap/>
          </w:tcPr>
          <w:p w14:paraId="36E84BA7" w14:textId="568B45DD" w:rsidR="00DB7F11" w:rsidRPr="00D71E34" w:rsidRDefault="00DB7F11"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tcPr>
          <w:p w14:paraId="08AB1AF1" w14:textId="30C0B243" w:rsidR="00DB7F11" w:rsidRPr="00D71E34" w:rsidRDefault="00DB7F1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3402" w:type="dxa"/>
          </w:tcPr>
          <w:p w14:paraId="273537CA" w14:textId="44E33264" w:rsidR="00DB7F11"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410568" w:rsidRPr="00D71E34">
              <w:rPr>
                <w:rFonts w:asciiTheme="minorHAnsi" w:eastAsia="Times New Roman" w:hAnsiTheme="minorHAnsi" w:cstheme="minorBidi"/>
                <w:sz w:val="20"/>
                <w:szCs w:val="20"/>
                <w:lang w:eastAsia="pl-PL"/>
              </w:rPr>
              <w:t>.</w:t>
            </w:r>
            <w:r w:rsidR="00AA48F7" w:rsidRPr="00D71E34">
              <w:rPr>
                <w:rFonts w:asciiTheme="minorHAnsi" w:eastAsia="Times New Roman" w:hAnsiTheme="minorHAnsi" w:cstheme="minorBidi"/>
                <w:sz w:val="20"/>
                <w:szCs w:val="20"/>
                <w:lang w:eastAsia="pl-PL"/>
              </w:rPr>
              <w:t>, C.U6</w:t>
            </w:r>
            <w:r w:rsidR="00410568" w:rsidRPr="00D71E34">
              <w:rPr>
                <w:rFonts w:asciiTheme="minorHAnsi" w:eastAsia="Times New Roman" w:hAnsiTheme="minorHAnsi" w:cstheme="minorBidi"/>
                <w:sz w:val="20"/>
                <w:szCs w:val="20"/>
                <w:lang w:eastAsia="pl-PL"/>
              </w:rPr>
              <w:t>.</w:t>
            </w:r>
          </w:p>
        </w:tc>
        <w:tc>
          <w:tcPr>
            <w:tcW w:w="9356" w:type="dxa"/>
          </w:tcPr>
          <w:p w14:paraId="3FAA089D" w14:textId="50319852" w:rsidR="00DB7F11" w:rsidRPr="00D71E34" w:rsidRDefault="00DB7F11"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D71E34" w:rsidRPr="00D71E34" w14:paraId="3BFC412D" w14:textId="77777777" w:rsidTr="460560A2">
        <w:trPr>
          <w:trHeight w:val="289"/>
        </w:trPr>
        <w:tc>
          <w:tcPr>
            <w:tcW w:w="1002" w:type="dxa"/>
            <w:noWrap/>
          </w:tcPr>
          <w:p w14:paraId="71D427CC" w14:textId="3CE73D7D"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7307B764" w14:textId="64B34FD1" w:rsidR="00814CA5" w:rsidRPr="00D71E34" w:rsidRDefault="00814CA5"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0A136D7E" w14:textId="5FE929E3" w:rsidR="00814CA5" w:rsidRPr="00D71E34" w:rsidRDefault="00814CA5"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K.7</w:t>
            </w:r>
            <w:r w:rsidR="00410568" w:rsidRPr="00D71E34">
              <w:rPr>
                <w:rFonts w:asciiTheme="minorHAnsi" w:eastAsia="Times New Roman" w:hAnsiTheme="minorHAnsi" w:cstheme="minorHAnsi"/>
                <w:sz w:val="20"/>
                <w:szCs w:val="20"/>
                <w:lang w:eastAsia="pl-PL"/>
              </w:rPr>
              <w:t>.</w:t>
            </w:r>
          </w:p>
        </w:tc>
        <w:tc>
          <w:tcPr>
            <w:tcW w:w="9356" w:type="dxa"/>
          </w:tcPr>
          <w:p w14:paraId="265C3F7C" w14:textId="500303F5" w:rsidR="00814CA5" w:rsidRPr="00D71E34" w:rsidRDefault="00814CA5"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r w:rsidRPr="00D71E34">
              <w:rPr>
                <w:rFonts w:asciiTheme="minorHAnsi" w:eastAsia="Times New Roman" w:hAnsiTheme="minorHAnsi" w:cstheme="minorHAnsi"/>
                <w:bCs/>
                <w:sz w:val="20"/>
                <w:szCs w:val="20"/>
                <w:lang w:eastAsia="pl-PL"/>
              </w:rPr>
              <w:t xml:space="preserve"> ma II stopniu ratownictwa medycznego mają na celu przygotowanie studentów do skutecznego działania w sytuacjach kryzysowych, wymagających współpracy różnych specjalistów. Program obejmuje naukę podstawowych i zaawansowanych procedur ratunkowych, takich jak resuscytacja krążeniowo-oddechowa, zabezpieczenie drożności dróg oddechowych czy opanowanie krwotoków. Współpraca z pielęgniarkami pozwala na praktyczne kształtowanie umiejętności zespołowego działania w dynamicznych warunkach medycznych.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p>
        </w:tc>
      </w:tr>
      <w:tr w:rsidR="00D71E34" w:rsidRPr="00D71E34" w14:paraId="17461358" w14:textId="77777777" w:rsidTr="460560A2">
        <w:trPr>
          <w:trHeight w:val="289"/>
        </w:trPr>
        <w:tc>
          <w:tcPr>
            <w:tcW w:w="1002" w:type="dxa"/>
            <w:noWrap/>
          </w:tcPr>
          <w:p w14:paraId="554298E1" w14:textId="45B74BEB"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76EFCC92" w14:textId="0403079E"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923B08"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3402" w:type="dxa"/>
          </w:tcPr>
          <w:p w14:paraId="6887FF43" w14:textId="1F9AED6D" w:rsidR="00814CA5"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B.W6</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B.W9</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B.U16, K.2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K.6</w:t>
            </w:r>
            <w:r w:rsidR="00410568" w:rsidRPr="00D71E34">
              <w:rPr>
                <w:rFonts w:asciiTheme="minorHAnsi" w:eastAsia="Times New Roman" w:hAnsiTheme="minorHAnsi" w:cstheme="minorBidi"/>
                <w:sz w:val="20"/>
                <w:szCs w:val="20"/>
                <w:lang w:eastAsia="pl-PL"/>
              </w:rPr>
              <w:t>.</w:t>
            </w:r>
          </w:p>
        </w:tc>
        <w:tc>
          <w:tcPr>
            <w:tcW w:w="9356" w:type="dxa"/>
          </w:tcPr>
          <w:p w14:paraId="4458A1DA" w14:textId="70605776" w:rsidR="00814CA5" w:rsidRPr="00D71E34" w:rsidRDefault="0843A11F" w:rsidP="00814CA5">
            <w:r w:rsidRPr="00D71E34">
              <w:rPr>
                <w:rFonts w:cs="Calibri"/>
                <w:sz w:val="20"/>
                <w:szCs w:val="20"/>
              </w:rPr>
              <w:t>Treści programowe dla przedmiotu obejmują identyfikację stanu odżywienia pacjenta oraz jego wpływ na rokowanie w stanach zagrożenia zdrowia i życia. Omawiane są zasady żywienia dojelitowego i pozajelitowego, ich wskazania, przeciwwskazania oraz techniki realizacji. Przedstawiane są potrzeby energetyczne oraz rola składników odżywczych – białek, tłuszczów i węglowodanów – w leczeniu pacjentów w stanach krytycznych. Szczególną uwagę poświęca się wpływowi otyłości i niedożywienia na postępowanie ratunkowe, w tym m.in. modyfikacjom RKO, intubacji, monitorowania i transportu.</w:t>
            </w:r>
          </w:p>
        </w:tc>
      </w:tr>
      <w:tr w:rsidR="00D71E34" w:rsidRPr="00D71E34" w14:paraId="5C8F3E17" w14:textId="77777777" w:rsidTr="460560A2">
        <w:trPr>
          <w:trHeight w:val="289"/>
        </w:trPr>
        <w:tc>
          <w:tcPr>
            <w:tcW w:w="1002" w:type="dxa"/>
            <w:noWrap/>
          </w:tcPr>
          <w:p w14:paraId="2E9ACBCF" w14:textId="77409794"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3F1E204" w14:textId="34BC9FF1" w:rsidR="00814CA5" w:rsidRPr="00D71E34" w:rsidRDefault="00AA678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03898AEF" w14:textId="41787384"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4EA3B848" w14:textId="246AF36C"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 B.U16</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79E18A9A" w14:textId="4229B14A" w:rsidR="00814CA5" w:rsidRPr="00D71E34" w:rsidRDefault="00814CA5"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kształcenia w ramach przedmiotu "</w:t>
            </w:r>
            <w:r w:rsidRPr="00D71E34">
              <w:rPr>
                <w:rFonts w:asciiTheme="minorHAnsi" w:eastAsia="Times New Roman" w:hAnsiTheme="minorHAnsi" w:cstheme="minorHAnsi"/>
                <w:sz w:val="20"/>
                <w:szCs w:val="20"/>
                <w:lang w:eastAsia="pl-PL"/>
              </w:rPr>
              <w:t xml:space="preserve"> 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r w:rsidRPr="00D71E34">
              <w:rPr>
                <w:rFonts w:asciiTheme="minorHAnsi" w:eastAsia="Times New Roman" w:hAnsiTheme="minorHAnsi" w:cstheme="minorHAnsi"/>
                <w:bCs/>
                <w:sz w:val="20"/>
                <w:szCs w:val="20"/>
                <w:lang w:eastAsia="pl-PL"/>
              </w:rPr>
              <w:t xml:space="preserve"> " obejmują ocenę i postępowanie w stanach nagłego zagrożenia zdrowotnego u ciężarnych i położnic, ze szczególnym uwzględnieniem krwotoków położniczych oraz stanów niewydolności oddechowej i krążeniowej. Studenci zapoznają się z zasadami intubacji, wentylacji wspomaganej oraz zastosowaniem diagnostyki ultrasonograficznej w sytuacjach krytycznych.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p>
        </w:tc>
      </w:tr>
      <w:tr w:rsidR="00D71E34" w:rsidRPr="00D71E34" w14:paraId="4EE70236" w14:textId="77777777" w:rsidTr="460560A2">
        <w:trPr>
          <w:trHeight w:val="2083"/>
        </w:trPr>
        <w:tc>
          <w:tcPr>
            <w:tcW w:w="1002" w:type="dxa"/>
            <w:noWrap/>
          </w:tcPr>
          <w:p w14:paraId="3BA8C05C" w14:textId="69A5EF3D"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8570155" w14:textId="26CDE005"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53E84AFC" w14:textId="5CDAE5DB"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Zawansowane zabiegi ratunkowe</w:t>
            </w:r>
          </w:p>
        </w:tc>
        <w:tc>
          <w:tcPr>
            <w:tcW w:w="3402" w:type="dxa"/>
          </w:tcPr>
          <w:p w14:paraId="11917CEB" w14:textId="1CF55513" w:rsidR="00814CA5"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B.W12, B.W16</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B.U3</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B.U10</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512CFA" w:rsidRPr="00D71E34">
              <w:rPr>
                <w:rFonts w:asciiTheme="minorHAnsi" w:eastAsia="Times New Roman" w:hAnsiTheme="minorHAnsi" w:cstheme="minorBidi"/>
                <w:sz w:val="20"/>
                <w:szCs w:val="20"/>
                <w:lang w:eastAsia="pl-PL"/>
              </w:rPr>
              <w:t>.</w:t>
            </w:r>
          </w:p>
        </w:tc>
        <w:tc>
          <w:tcPr>
            <w:tcW w:w="9356" w:type="dxa"/>
          </w:tcPr>
          <w:p w14:paraId="1571EEE8" w14:textId="440B0781" w:rsidR="00814CA5" w:rsidRPr="00D71E34" w:rsidRDefault="00845E39"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Treści programowe z zakresu zaawansowanych zabiegów ratunkowych obejmują zaawansowaną wiedzę i umiejętności z zakresu wykonywania wybranych zaawansowanych procedur stosowanych w ratownictwie medycznym oraz medycynie ratunkowej i intensywnej terapii, w tym dostępów centralnych, konikotomii oraz zaawansowanego udrażniania dróg oddechowych, wkłuć </w:t>
            </w:r>
            <w:proofErr w:type="spellStart"/>
            <w:r w:rsidRPr="00D71E34">
              <w:rPr>
                <w:rFonts w:asciiTheme="minorHAnsi" w:eastAsia="Times New Roman" w:hAnsiTheme="minorHAnsi" w:cstheme="minorHAnsi"/>
                <w:bCs/>
                <w:sz w:val="20"/>
                <w:szCs w:val="20"/>
                <w:lang w:eastAsia="pl-PL"/>
              </w:rPr>
              <w:t>doszpikowych</w:t>
            </w:r>
            <w:proofErr w:type="spellEnd"/>
            <w:r w:rsidRPr="00D71E34">
              <w:rPr>
                <w:rFonts w:asciiTheme="minorHAnsi" w:eastAsia="Times New Roman" w:hAnsiTheme="minorHAnsi" w:cstheme="minorHAnsi"/>
                <w:bCs/>
                <w:sz w:val="20"/>
                <w:szCs w:val="20"/>
                <w:lang w:eastAsia="pl-PL"/>
              </w:rPr>
              <w:t>. Uwzględnia się również modyfikacje procedur oraz różnorodne powikłania.</w:t>
            </w:r>
          </w:p>
        </w:tc>
      </w:tr>
      <w:tr w:rsidR="00D71E34" w:rsidRPr="00D71E34" w14:paraId="2E8189A3" w14:textId="77777777" w:rsidTr="460560A2">
        <w:trPr>
          <w:trHeight w:val="289"/>
        </w:trPr>
        <w:tc>
          <w:tcPr>
            <w:tcW w:w="1002" w:type="dxa"/>
            <w:noWrap/>
          </w:tcPr>
          <w:p w14:paraId="7E4DD3D7" w14:textId="0403F6B0"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2D182202" w14:textId="7C436B45"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0AC4D6FF" w14:textId="11DD80C2"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pola walki</w:t>
            </w:r>
          </w:p>
        </w:tc>
        <w:tc>
          <w:tcPr>
            <w:tcW w:w="3402" w:type="dxa"/>
          </w:tcPr>
          <w:p w14:paraId="3C7899BA" w14:textId="6E7E88AA" w:rsidR="00814CA5" w:rsidRPr="00D71E34" w:rsidRDefault="000D303A"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B.U15</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K.1</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K.5</w:t>
            </w:r>
            <w:r w:rsidR="00512CFA" w:rsidRPr="00D71E34">
              <w:rPr>
                <w:rFonts w:asciiTheme="minorHAnsi" w:eastAsia="Times New Roman" w:hAnsiTheme="minorHAnsi" w:cstheme="minorHAnsi"/>
                <w:sz w:val="20"/>
                <w:szCs w:val="20"/>
                <w:lang w:eastAsia="pl-PL"/>
              </w:rPr>
              <w:t>.</w:t>
            </w:r>
          </w:p>
        </w:tc>
        <w:tc>
          <w:tcPr>
            <w:tcW w:w="9356" w:type="dxa"/>
          </w:tcPr>
          <w:p w14:paraId="79AE4B09" w14:textId="63EC18D5" w:rsidR="00814CA5" w:rsidRPr="00D71E34" w:rsidRDefault="00FF595E"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Przedmiot ma na celu przygotowanie do działania w warunkach bojowych oraz w sytuacjach kryzysowych. Studenci poznają specyfikę urazów wojennych, w tym postępowanie przy ranach postrzałowych, amputacjach urazowych oraz obrażeniach odłamkowych. Omówione zostaną procedury </w:t>
            </w:r>
            <w:proofErr w:type="spellStart"/>
            <w:r w:rsidRPr="00D71E34">
              <w:rPr>
                <w:rFonts w:asciiTheme="minorHAnsi" w:eastAsia="Times New Roman" w:hAnsiTheme="minorHAnsi" w:cstheme="minorHAnsi"/>
                <w:bCs/>
                <w:sz w:val="20"/>
                <w:szCs w:val="20"/>
                <w:lang w:eastAsia="pl-PL"/>
              </w:rPr>
              <w:t>Tactical</w:t>
            </w:r>
            <w:proofErr w:type="spellEnd"/>
            <w:r w:rsidRPr="00D71E34">
              <w:rPr>
                <w:rFonts w:asciiTheme="minorHAnsi" w:eastAsia="Times New Roman" w:hAnsiTheme="minorHAnsi" w:cstheme="minorHAnsi"/>
                <w:bCs/>
                <w:sz w:val="20"/>
                <w:szCs w:val="20"/>
                <w:lang w:eastAsia="pl-PL"/>
              </w:rPr>
              <w:t xml:space="preserve"> Combat </w:t>
            </w:r>
            <w:proofErr w:type="spellStart"/>
            <w:r w:rsidRPr="00D71E34">
              <w:rPr>
                <w:rFonts w:asciiTheme="minorHAnsi" w:eastAsia="Times New Roman" w:hAnsiTheme="minorHAnsi" w:cstheme="minorHAnsi"/>
                <w:bCs/>
                <w:sz w:val="20"/>
                <w:szCs w:val="20"/>
                <w:lang w:eastAsia="pl-PL"/>
              </w:rPr>
              <w:t>Casualty</w:t>
            </w:r>
            <w:proofErr w:type="spellEnd"/>
            <w:r w:rsidRPr="00D71E34">
              <w:rPr>
                <w:rFonts w:asciiTheme="minorHAnsi" w:eastAsia="Times New Roman" w:hAnsiTheme="minorHAnsi" w:cstheme="minorHAnsi"/>
                <w:bCs/>
                <w:sz w:val="20"/>
                <w:szCs w:val="20"/>
                <w:lang w:eastAsia="pl-PL"/>
              </w:rPr>
              <w:t xml:space="preserve"> </w:t>
            </w:r>
            <w:proofErr w:type="spellStart"/>
            <w:r w:rsidRPr="00D71E34">
              <w:rPr>
                <w:rFonts w:asciiTheme="minorHAnsi" w:eastAsia="Times New Roman" w:hAnsiTheme="minorHAnsi" w:cstheme="minorHAnsi"/>
                <w:bCs/>
                <w:sz w:val="20"/>
                <w:szCs w:val="20"/>
                <w:lang w:eastAsia="pl-PL"/>
              </w:rPr>
              <w:t>Care</w:t>
            </w:r>
            <w:proofErr w:type="spellEnd"/>
            <w:r w:rsidRPr="00D71E34">
              <w:rPr>
                <w:rFonts w:asciiTheme="minorHAnsi" w:eastAsia="Times New Roman" w:hAnsiTheme="minorHAnsi" w:cstheme="minorHAnsi"/>
                <w:bCs/>
                <w:sz w:val="20"/>
                <w:szCs w:val="20"/>
                <w:lang w:eastAsia="pl-PL"/>
              </w:rPr>
              <w:t xml:space="preserve"> (TCCC) oraz zasady ewakuacji medycznej z pola walki.. Szczególny nacisk zostanie położony na praktyczne ćwiczenia symulacyjne oraz podejmowanie decyzji w warunkach stresu bojowego.</w:t>
            </w:r>
          </w:p>
        </w:tc>
      </w:tr>
      <w:tr w:rsidR="00D71E34" w:rsidRPr="00D71E34" w14:paraId="7A1610EA" w14:textId="77777777" w:rsidTr="008265CD">
        <w:trPr>
          <w:trHeight w:val="2122"/>
        </w:trPr>
        <w:tc>
          <w:tcPr>
            <w:tcW w:w="1002" w:type="dxa"/>
            <w:noWrap/>
          </w:tcPr>
          <w:p w14:paraId="3A8A0550" w14:textId="271B8366"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7FB8A7F3" w14:textId="0D563384"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5BFA9265" w14:textId="1BC2EF5B"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Przedłużona opieka przedszpitalna</w:t>
            </w:r>
          </w:p>
        </w:tc>
        <w:tc>
          <w:tcPr>
            <w:tcW w:w="3402" w:type="dxa"/>
          </w:tcPr>
          <w:p w14:paraId="36CF1FB5" w14:textId="32654FCD" w:rsidR="00814CA5"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B.W6</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 B.U3</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512CFA" w:rsidRPr="00D71E34">
              <w:rPr>
                <w:rFonts w:asciiTheme="minorHAnsi" w:eastAsia="Times New Roman" w:hAnsiTheme="minorHAnsi" w:cstheme="minorBidi"/>
                <w:sz w:val="20"/>
                <w:szCs w:val="20"/>
                <w:lang w:eastAsia="pl-PL"/>
              </w:rPr>
              <w:t>.</w:t>
            </w:r>
          </w:p>
        </w:tc>
        <w:tc>
          <w:tcPr>
            <w:tcW w:w="9356" w:type="dxa"/>
          </w:tcPr>
          <w:p w14:paraId="430035A0" w14:textId="29402A8E" w:rsidR="00814CA5"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ma na celu przygotowanie do działania w sytuacjach, w których transport pacjenta do placówki medycznej jest opóźniony lub niemożliwy. Studenci poznają zasady długoterminowej stabilizacji poszkodowanego, monitorowania jego stanu oraz stosowania improwizowanych technik medycznych. Omówione zostaną metody podtrzymywania funkcji życiowych, kontrolowania bólu, zapobiegania hipotermii oraz leczenia ran w warunkach ograniczonego dostępu do zasobów. Szczególny nacisk zostanie położony na procedury stosowane w trudnych warunkach terenowych, w tym w działaniach wojskowych, ratownictwie górskim i katastrofach naturalnych. Zajęcia obejmują także ćwiczenia praktyczne oraz symulacje medyczne mające na celu doskonalenie umiejętności podejmowania decyzji w przedłużonym czasie opieki przedszpitalnej.</w:t>
            </w:r>
          </w:p>
        </w:tc>
      </w:tr>
      <w:tr w:rsidR="00D71E34" w:rsidRPr="00D71E34" w14:paraId="521C1AB9" w14:textId="77777777" w:rsidTr="008265CD">
        <w:trPr>
          <w:trHeight w:val="1233"/>
        </w:trPr>
        <w:tc>
          <w:tcPr>
            <w:tcW w:w="1002" w:type="dxa"/>
            <w:noWrap/>
          </w:tcPr>
          <w:p w14:paraId="3379F1FE" w14:textId="7CE9B39F"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39E7BCF1" w14:textId="03A5DA56"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68455ADD" w14:textId="0A484D6F"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geriatrii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47BBB5F6" w14:textId="69689C57" w:rsidR="00845E39" w:rsidRPr="00D71E34" w:rsidRDefault="00BA2BA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07408ADE" w14:textId="0CCDB90D"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Przedmiot koncentruje się na postępowaniu w nagłych przypadkach u osób starszych, z uwzględnieniem współpracy różnych specjalistów. Studenci poznają specyfikę takich stanów jak udary, ostre zespoły wieńcowe, sepsa czy zaostrzenia chorób przewlekłych. Omówione zostaną zasady pracy w interdyscyplinarnym zespole terapeutycznym oraz specyfika farmakoterapii w geriatrii. </w:t>
            </w:r>
          </w:p>
        </w:tc>
      </w:tr>
      <w:tr w:rsidR="00D71E34" w:rsidRPr="00D71E34" w14:paraId="0AD26843" w14:textId="77777777" w:rsidTr="008265CD">
        <w:trPr>
          <w:trHeight w:val="1671"/>
        </w:trPr>
        <w:tc>
          <w:tcPr>
            <w:tcW w:w="1002" w:type="dxa"/>
            <w:noWrap/>
          </w:tcPr>
          <w:p w14:paraId="2981BBE2" w14:textId="2C9CE096"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5035A00D" w14:textId="20CCFD26"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7111969B" w14:textId="3449E55F"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Podstawowe zabiegi ratunkowe</w:t>
            </w:r>
          </w:p>
        </w:tc>
        <w:tc>
          <w:tcPr>
            <w:tcW w:w="3402" w:type="dxa"/>
          </w:tcPr>
          <w:p w14:paraId="4ACBA4EB" w14:textId="673B6F0E" w:rsidR="00845E39"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B.W1</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B.W16</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B.W24</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B.U3</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B.U7</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B.U10</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082355" w:rsidRPr="00D71E34">
              <w:rPr>
                <w:rFonts w:asciiTheme="minorHAnsi" w:eastAsia="Times New Roman" w:hAnsiTheme="minorHAnsi" w:cstheme="minorBidi"/>
                <w:sz w:val="20"/>
                <w:szCs w:val="20"/>
                <w:lang w:eastAsia="pl-PL"/>
              </w:rPr>
              <w:t>.</w:t>
            </w:r>
          </w:p>
        </w:tc>
        <w:tc>
          <w:tcPr>
            <w:tcW w:w="9356" w:type="dxa"/>
          </w:tcPr>
          <w:p w14:paraId="01829D1F" w14:textId="16D1CDAB"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ma na celu przygotowanie do skutecznego udzielania pierwszej pomocy w stanach zagrożenia życia. Studenci poznają zasady resuscytacji krążeniowo-oddechowej (RKO), stosowania automatycznego defibrylatora zewnętrznego (AED) oraz tamowania krwotoków. Omówione zostaną techniki postępowania przy zadławieniach, urazach oraz w nagłych stanach internistycznych, takich jak zawał serca czy udar. Zajęcia obejmują zarówno teorię, jak i ćwiczenia praktyczne, mające na celu doskonalenie umiejętności szybkiego i skutecznego reagowania w sytuacjach kryzysowych.</w:t>
            </w:r>
          </w:p>
        </w:tc>
      </w:tr>
      <w:tr w:rsidR="00D71E34" w:rsidRPr="00D71E34" w14:paraId="316E6A50" w14:textId="77777777" w:rsidTr="008265CD">
        <w:trPr>
          <w:trHeight w:val="1748"/>
        </w:trPr>
        <w:tc>
          <w:tcPr>
            <w:tcW w:w="1002" w:type="dxa"/>
            <w:noWrap/>
          </w:tcPr>
          <w:p w14:paraId="6B3CDC17" w14:textId="19609DDB"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20565FB2" w14:textId="0E90C60A"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18D44C0E" w14:textId="2CA200D0"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Zarządzanie w sytuacjach kryzysowych</w:t>
            </w:r>
          </w:p>
        </w:tc>
        <w:tc>
          <w:tcPr>
            <w:tcW w:w="3402" w:type="dxa"/>
          </w:tcPr>
          <w:p w14:paraId="23766591" w14:textId="5BC38C66" w:rsidR="00845E39" w:rsidRPr="00D71E34" w:rsidRDefault="008808EA"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10233329" w14:textId="453151C2"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koncentruje się na zasadach organizacji i koordynacji działań w sytuacjach nadzwyczajnych. Studenci poznają modele reagowania kryzysowego, procedury zarządzania ryzykiem oraz zasady współpracy między służbami ratowniczymi. Omówione zostaną strategie podejmowania decyzji pod presją czasu, komunikacja kryzysowa oraz psychologiczne aspekty zarządzania zespołem w warunkach stresu. Zajęcia obejmują analizę rzeczywistych przypadków, scenariusze symulacyjne oraz ćwiczenia praktyczne mające na celu doskonalenie umiejętności przywódczych i operacyjnych.</w:t>
            </w:r>
          </w:p>
        </w:tc>
      </w:tr>
      <w:tr w:rsidR="00D71E34" w:rsidRPr="00D71E34" w14:paraId="1CA95A5E" w14:textId="77777777" w:rsidTr="008265CD">
        <w:trPr>
          <w:trHeight w:val="1699"/>
        </w:trPr>
        <w:tc>
          <w:tcPr>
            <w:tcW w:w="1002" w:type="dxa"/>
            <w:noWrap/>
          </w:tcPr>
          <w:p w14:paraId="58BE9655" w14:textId="2A94995A"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463BA1C" w14:textId="1D8FBD50"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229A2F05" w14:textId="50E79060"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ekstremalnej</w:t>
            </w:r>
          </w:p>
        </w:tc>
        <w:tc>
          <w:tcPr>
            <w:tcW w:w="3402" w:type="dxa"/>
          </w:tcPr>
          <w:p w14:paraId="100A9B20" w14:textId="26980396" w:rsidR="00845E39" w:rsidRPr="00D71E34" w:rsidRDefault="00BA2BA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01EDD8F8" w14:textId="219574D8"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koncentruje się na zasadach udzielania pomocy medycznej w trudnych i nietypowych warunkach środowiskowych. Studenci poznają specyfikę działania w skrajnych temperaturach, na dużych wysokościach, pod wodą oraz w warunkach pustynnych i polarnych. Omówione zostaną procedury postępowania w przypadku hipotermii, udaru cieplnego, choroby wysokościowej, urazów w środowisku ekstremalnym oraz ograniczonego dostępu do zasobów medycznych. Zajęcia obejmują analizę przypadków, techniki improwizowanej pomocy oraz praktyczne ćwiczenia w symulowanych warunkach ekstremalnych.</w:t>
            </w:r>
          </w:p>
        </w:tc>
      </w:tr>
      <w:tr w:rsidR="00D71E34" w:rsidRPr="00D71E34" w14:paraId="246B92D1" w14:textId="77777777" w:rsidTr="008265CD">
        <w:trPr>
          <w:trHeight w:val="2499"/>
        </w:trPr>
        <w:tc>
          <w:tcPr>
            <w:tcW w:w="1002" w:type="dxa"/>
            <w:noWrap/>
          </w:tcPr>
          <w:p w14:paraId="4AF63C07" w14:textId="5F3520DC"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6369A4D1" w14:textId="75D29228"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66E4E2AE" w14:textId="5BC21307"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B.U20</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K.3</w:t>
            </w:r>
            <w:r w:rsidR="00082355" w:rsidRPr="00D71E34">
              <w:rPr>
                <w:rFonts w:asciiTheme="minorHAnsi" w:eastAsia="Times New Roman" w:hAnsiTheme="minorHAnsi" w:cstheme="minorHAnsi"/>
                <w:sz w:val="20"/>
                <w:szCs w:val="20"/>
                <w:lang w:eastAsia="pl-PL"/>
              </w:rPr>
              <w:t>.</w:t>
            </w:r>
          </w:p>
        </w:tc>
        <w:tc>
          <w:tcPr>
            <w:tcW w:w="9356" w:type="dxa"/>
          </w:tcPr>
          <w:p w14:paraId="75D9179B" w14:textId="07D36CF4" w:rsidR="00814CA5" w:rsidRPr="00D71E34" w:rsidRDefault="00814CA5" w:rsidP="008265CD">
            <w:pPr>
              <w:spacing w:after="240"/>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w Zakładzie Medycyny Sądowej lub Prosektorium Szpitalnym na II stopniu studiów z Ratownictwa Medycznego obejmują zapoznanie się z zagadnieniami związanymi z postępowaniem z osobami zmarłymi oraz analizą przyczyn zgonu. Program koncentruje się na technikach sekcji zwłok, dokumentacji medyczno-sądowej oraz interpretacji zmian patologicznych istotnych w kontekście ratownictwa medycznego. Studenci zdobywają wiedzę na temat mechanizmów urazów, asfiksji, intoksykacji i innych stanów prowadzących do śmierci, z uwzględnieniem ich znaczenia w praktyce przedszpitalnej. Praktyki obejmują również zasady identyfikacji zwłok, zabezpieczania materiału dowodowego oraz współpracy z organami ścigania. Celem zajęć jest rozwinięcie umiejętności analitycznych i pogłębienie wiedzy o procesach fizjopatologicznych mających znaczenie w działaniach ratunkowych i dokumentacji medycznej.</w:t>
            </w:r>
          </w:p>
        </w:tc>
      </w:tr>
      <w:tr w:rsidR="00D71E34" w:rsidRPr="00D71E34" w14:paraId="510DE1F7" w14:textId="77777777" w:rsidTr="008265CD">
        <w:trPr>
          <w:trHeight w:val="289"/>
        </w:trPr>
        <w:tc>
          <w:tcPr>
            <w:tcW w:w="1002" w:type="dxa"/>
            <w:noWrap/>
          </w:tcPr>
          <w:p w14:paraId="4DEC18FE" w14:textId="143A7356"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7587A388" w14:textId="0347EA3B"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6F99A1BF" w14:textId="7F767C71"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 K.4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73DF1AA3" w14:textId="68711306" w:rsidR="00814CA5" w:rsidRPr="00D71E34" w:rsidRDefault="00814CA5" w:rsidP="008265CD">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na Oddziale Anestezjologii i Intensywnej Terapii Dzieci na II stopniu studiów z Ratownictwa Medycznego obejmują zaawansowaną opiekę nad dziećmi w stanie krytycznym, wymagającymi intensywnego monitorowania i leczenia. Program praktyk koncentruje się na procedurach takich jak intubacja dotchawicza, wentylacja mechaniczna, monitorowanie parametrów hemodynamicznych oraz zastosowanie terapii farmakologicznej dostosowanej do wieku i masy ciała pacjenta. Studenci zdobywają doświadczenie w rozpoznawaniu i reagowaniu na ostre stany pediatryczne, takie jak niewydolność oddechowa, wstrząs czy sepsa. Istotnym elementem praktyk jest nauka komunikacji z rodzicami i opiekunami dziecka oraz współpraca z zespołem interdyscyplinarnym. Celem zajęć jest rozwinięcie kompetencji w zakresie opieki nad najmłodszymi pacjentami w warunkach intensywnej terapii.</w:t>
            </w:r>
          </w:p>
        </w:tc>
      </w:tr>
    </w:tbl>
    <w:p w14:paraId="537391ED" w14:textId="77777777" w:rsidR="005504C3" w:rsidRPr="00D71E34" w:rsidRDefault="005504C3" w:rsidP="005504C3">
      <w:pPr>
        <w:rPr>
          <w:rFonts w:asciiTheme="minorHAnsi" w:hAnsiTheme="minorHAnsi" w:cstheme="minorHAnsi"/>
          <w:sz w:val="20"/>
          <w:szCs w:val="20"/>
        </w:rPr>
      </w:pPr>
    </w:p>
    <w:p w14:paraId="33262AA9"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5A3F5216"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146595D2" w14:textId="7BD15911" w:rsidR="005504C3" w:rsidRPr="00D71E34" w:rsidRDefault="005504C3" w:rsidP="00CB39A6">
      <w:pPr>
        <w:contextualSpacing/>
        <w:rPr>
          <w:b/>
          <w:sz w:val="24"/>
          <w:szCs w:val="24"/>
        </w:rPr>
        <w:sectPr w:rsidR="005504C3" w:rsidRPr="00D71E34"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D71E34" w:rsidRDefault="00CC5046" w:rsidP="00CB39A6">
      <w:pPr>
        <w:contextualSpacing/>
        <w:rPr>
          <w:b/>
          <w:sz w:val="24"/>
          <w:szCs w:val="24"/>
        </w:rPr>
      </w:pPr>
      <w:r w:rsidRPr="00D71E34">
        <w:rPr>
          <w:rFonts w:asciiTheme="minorHAnsi" w:hAnsiTheme="minorHAnsi" w:cstheme="minorHAnsi"/>
          <w:b/>
          <w:sz w:val="24"/>
          <w:szCs w:val="24"/>
        </w:rPr>
        <w:t>Część D. Katalog efektów uczenia się</w:t>
      </w:r>
    </w:p>
    <w:p w14:paraId="6C66E6E5" w14:textId="42B4DB93" w:rsidR="00120584" w:rsidRPr="00D71E34" w:rsidRDefault="00120584" w:rsidP="00BC1CA0">
      <w:pPr>
        <w:rPr>
          <w:rFonts w:ascii="Times New Roman" w:hAnsi="Times New Roman"/>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058"/>
        <w:gridCol w:w="6102"/>
        <w:gridCol w:w="1557"/>
      </w:tblGrid>
      <w:tr w:rsidR="00D71E34" w:rsidRPr="00D71E34" w14:paraId="5A9C3E17" w14:textId="77777777" w:rsidTr="00D43CCC">
        <w:trPr>
          <w:jc w:val="center"/>
        </w:trPr>
        <w:tc>
          <w:tcPr>
            <w:tcW w:w="667" w:type="pct"/>
            <w:tcBorders>
              <w:bottom w:val="single" w:sz="4" w:space="0" w:color="auto"/>
            </w:tcBorders>
          </w:tcPr>
          <w:p w14:paraId="7ECCFB37" w14:textId="257DCA47"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Oznaczenie kategorii efektu</w:t>
            </w:r>
            <w:r w:rsidRPr="00D71E34">
              <w:rPr>
                <w:rFonts w:asciiTheme="minorHAnsi" w:hAnsiTheme="minorHAnsi" w:cstheme="minorHAnsi"/>
                <w:sz w:val="24"/>
                <w:szCs w:val="24"/>
                <w:vertAlign w:val="superscript"/>
              </w:rPr>
              <w:t>1</w:t>
            </w:r>
          </w:p>
        </w:tc>
        <w:tc>
          <w:tcPr>
            <w:tcW w:w="526" w:type="pct"/>
            <w:tcBorders>
              <w:bottom w:val="single" w:sz="4" w:space="0" w:color="auto"/>
            </w:tcBorders>
          </w:tcPr>
          <w:p w14:paraId="4BC3DC1A" w14:textId="711BB2CD"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Numer efektu uczenia się</w:t>
            </w:r>
            <w:r w:rsidRPr="00D71E34">
              <w:rPr>
                <w:rFonts w:asciiTheme="minorHAnsi" w:hAnsiTheme="minorHAnsi" w:cstheme="minorHAnsi"/>
                <w:sz w:val="24"/>
                <w:szCs w:val="24"/>
                <w:vertAlign w:val="superscript"/>
              </w:rPr>
              <w:t>2</w:t>
            </w:r>
          </w:p>
        </w:tc>
        <w:tc>
          <w:tcPr>
            <w:tcW w:w="3033" w:type="pct"/>
            <w:tcBorders>
              <w:bottom w:val="single" w:sz="4" w:space="0" w:color="auto"/>
            </w:tcBorders>
          </w:tcPr>
          <w:p w14:paraId="029EC558" w14:textId="77777777" w:rsidR="003F236D" w:rsidRPr="00D71E34" w:rsidRDefault="003F236D" w:rsidP="003F236D">
            <w:pPr>
              <w:jc w:val="center"/>
              <w:rPr>
                <w:rFonts w:asciiTheme="minorHAnsi" w:hAnsiTheme="minorHAnsi" w:cstheme="minorHAnsi"/>
                <w:b/>
                <w:sz w:val="24"/>
                <w:szCs w:val="24"/>
              </w:rPr>
            </w:pPr>
            <w:r w:rsidRPr="00D71E34">
              <w:rPr>
                <w:rFonts w:asciiTheme="minorHAnsi" w:hAnsiTheme="minorHAnsi" w:cstheme="minorHAnsi"/>
                <w:b/>
                <w:sz w:val="24"/>
                <w:szCs w:val="24"/>
              </w:rPr>
              <w:t>Efekty uczenia się</w:t>
            </w:r>
            <w:r w:rsidRPr="00D71E34">
              <w:rPr>
                <w:rFonts w:asciiTheme="minorHAnsi" w:hAnsiTheme="minorHAnsi" w:cstheme="minorHAnsi"/>
                <w:bCs/>
                <w:sz w:val="24"/>
                <w:szCs w:val="24"/>
                <w:vertAlign w:val="superscript"/>
              </w:rPr>
              <w:t>3</w:t>
            </w:r>
          </w:p>
          <w:p w14:paraId="289DCB77" w14:textId="20058169"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po ukończeniu studiów absolwent:</w:t>
            </w:r>
          </w:p>
        </w:tc>
        <w:tc>
          <w:tcPr>
            <w:tcW w:w="774" w:type="pct"/>
            <w:tcBorders>
              <w:bottom w:val="single" w:sz="4" w:space="0" w:color="auto"/>
            </w:tcBorders>
          </w:tcPr>
          <w:p w14:paraId="21B8CA79" w14:textId="77777777" w:rsidR="003F236D" w:rsidRPr="00D71E34" w:rsidRDefault="003F236D" w:rsidP="003F236D">
            <w:pPr>
              <w:jc w:val="center"/>
              <w:rPr>
                <w:rFonts w:asciiTheme="minorHAnsi" w:hAnsiTheme="minorHAnsi" w:cstheme="minorHAnsi"/>
              </w:rPr>
            </w:pPr>
          </w:p>
          <w:p w14:paraId="48936BD2" w14:textId="493C3D34"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PRK</w:t>
            </w:r>
            <w:r w:rsidRPr="00D71E34">
              <w:rPr>
                <w:rFonts w:asciiTheme="minorHAnsi" w:hAnsiTheme="minorHAnsi" w:cstheme="minorHAnsi"/>
                <w:sz w:val="24"/>
                <w:szCs w:val="24"/>
                <w:vertAlign w:val="superscript"/>
              </w:rPr>
              <w:t>4</w:t>
            </w:r>
          </w:p>
        </w:tc>
      </w:tr>
      <w:tr w:rsidR="00D71E34" w:rsidRPr="00D71E34" w14:paraId="1CF10BDF" w14:textId="77777777" w:rsidTr="00D43CCC">
        <w:trPr>
          <w:jc w:val="center"/>
        </w:trPr>
        <w:tc>
          <w:tcPr>
            <w:tcW w:w="667" w:type="pct"/>
            <w:shd w:val="pct10" w:color="auto" w:fill="auto"/>
          </w:tcPr>
          <w:p w14:paraId="4278F33C" w14:textId="77777777" w:rsidR="003F236D" w:rsidRPr="00D71E34" w:rsidRDefault="003F236D" w:rsidP="003F236D">
            <w:pPr>
              <w:jc w:val="center"/>
              <w:rPr>
                <w:rFonts w:asciiTheme="minorHAnsi" w:hAnsiTheme="minorHAnsi" w:cstheme="minorHAnsi"/>
                <w:b/>
              </w:rPr>
            </w:pPr>
          </w:p>
        </w:tc>
        <w:tc>
          <w:tcPr>
            <w:tcW w:w="4333" w:type="pct"/>
            <w:gridSpan w:val="3"/>
            <w:shd w:val="pct10" w:color="auto" w:fill="auto"/>
          </w:tcPr>
          <w:p w14:paraId="3706DA4A" w14:textId="18CE6EAF" w:rsidR="003F236D" w:rsidRPr="0028566F" w:rsidRDefault="003F236D" w:rsidP="003F236D">
            <w:pPr>
              <w:jc w:val="center"/>
              <w:rPr>
                <w:rFonts w:asciiTheme="minorHAnsi" w:hAnsiTheme="minorHAnsi" w:cstheme="minorHAnsi"/>
                <w:b/>
                <w:sz w:val="24"/>
                <w:szCs w:val="24"/>
              </w:rPr>
            </w:pPr>
            <w:r w:rsidRPr="0028566F">
              <w:rPr>
                <w:rFonts w:asciiTheme="minorHAnsi" w:hAnsiTheme="minorHAnsi" w:cstheme="minorHAnsi"/>
                <w:b/>
                <w:sz w:val="24"/>
                <w:szCs w:val="24"/>
              </w:rPr>
              <w:t xml:space="preserve">WIEDZA </w:t>
            </w:r>
            <w:r w:rsidRPr="0028566F">
              <w:rPr>
                <w:rFonts w:asciiTheme="minorHAnsi" w:hAnsiTheme="minorHAnsi" w:cstheme="minorHAnsi"/>
                <w:sz w:val="24"/>
                <w:szCs w:val="24"/>
              </w:rPr>
              <w:t>(zna i rozumie)</w:t>
            </w:r>
          </w:p>
        </w:tc>
      </w:tr>
      <w:tr w:rsidR="006F20C2" w:rsidRPr="00D71E34" w14:paraId="225EB5C4" w14:textId="77777777" w:rsidTr="001F534A">
        <w:trPr>
          <w:jc w:val="center"/>
        </w:trPr>
        <w:tc>
          <w:tcPr>
            <w:tcW w:w="667" w:type="pct"/>
            <w:vAlign w:val="center"/>
          </w:tcPr>
          <w:p w14:paraId="797BC376" w14:textId="7EEF5277"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1B22EB7" w14:textId="77777777"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w:t>
            </w:r>
          </w:p>
          <w:p w14:paraId="600AF771" w14:textId="15CB4210" w:rsidR="006F20C2" w:rsidRPr="00D71E34" w:rsidRDefault="006F20C2" w:rsidP="006F20C2">
            <w:pPr>
              <w:jc w:val="center"/>
              <w:rPr>
                <w:rFonts w:asciiTheme="minorHAnsi" w:hAnsiTheme="minorHAnsi" w:cstheme="minorHAnsi"/>
              </w:rPr>
            </w:pPr>
          </w:p>
        </w:tc>
        <w:tc>
          <w:tcPr>
            <w:tcW w:w="3033" w:type="pct"/>
            <w:vAlign w:val="center"/>
          </w:tcPr>
          <w:p w14:paraId="1FC3A430" w14:textId="1646D23E" w:rsidR="006F20C2" w:rsidRPr="00D71E34" w:rsidRDefault="006F20C2" w:rsidP="006F20C2">
            <w:pPr>
              <w:rPr>
                <w:rFonts w:asciiTheme="minorHAnsi" w:hAnsiTheme="minorHAnsi" w:cstheme="minorHAnsi"/>
              </w:rPr>
            </w:pPr>
            <w:r w:rsidRPr="00D71E34">
              <w:rPr>
                <w:rFonts w:asciiTheme="minorHAnsi" w:hAnsiTheme="minorHAnsi" w:cstheme="minorHAnsi"/>
              </w:rPr>
              <w:t>etyczne, społeczne i prawne uwarunkowania wykonywania zawodu ratownika medycznego i udzielania świadczeń zdrowotnych</w:t>
            </w:r>
          </w:p>
        </w:tc>
        <w:tc>
          <w:tcPr>
            <w:tcW w:w="774" w:type="pct"/>
            <w:vAlign w:val="center"/>
          </w:tcPr>
          <w:p w14:paraId="2F7E7BC3" w14:textId="3F2C5CE4"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0E77AC16" w14:textId="77777777" w:rsidTr="001F534A">
        <w:trPr>
          <w:jc w:val="center"/>
        </w:trPr>
        <w:tc>
          <w:tcPr>
            <w:tcW w:w="667" w:type="pct"/>
            <w:vAlign w:val="center"/>
          </w:tcPr>
          <w:p w14:paraId="40359F04" w14:textId="24410EB2"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66FF673" w14:textId="50ACBD2A"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W.2.</w:t>
            </w:r>
          </w:p>
        </w:tc>
        <w:tc>
          <w:tcPr>
            <w:tcW w:w="3033" w:type="pct"/>
            <w:vAlign w:val="center"/>
          </w:tcPr>
          <w:p w14:paraId="304E4FE0" w14:textId="2DB5D365" w:rsidR="006F20C2" w:rsidRPr="00D71E34" w:rsidRDefault="006F20C2" w:rsidP="006F20C2">
            <w:pPr>
              <w:rPr>
                <w:rFonts w:asciiTheme="minorHAnsi" w:hAnsiTheme="minorHAnsi" w:cstheme="minorHAnsi"/>
              </w:rPr>
            </w:pPr>
            <w:r w:rsidRPr="00D71E34">
              <w:rPr>
                <w:rFonts w:asciiTheme="minorHAnsi" w:hAnsiTheme="minorHAnsi" w:cstheme="minorHAnsi"/>
              </w:rPr>
              <w:t>założenia kształcenia na studiach przygotowującego do wykonywania zawodu ratownika medycznego i kształcenia podyplomowego ratowników medycznych</w:t>
            </w:r>
          </w:p>
        </w:tc>
        <w:tc>
          <w:tcPr>
            <w:tcW w:w="774" w:type="pct"/>
            <w:vAlign w:val="center"/>
          </w:tcPr>
          <w:p w14:paraId="475B23C2" w14:textId="717C79D8"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44D8A900" w14:textId="77777777" w:rsidTr="001F534A">
        <w:trPr>
          <w:jc w:val="center"/>
        </w:trPr>
        <w:tc>
          <w:tcPr>
            <w:tcW w:w="667" w:type="pct"/>
            <w:vAlign w:val="center"/>
          </w:tcPr>
          <w:p w14:paraId="0D5EE5E2" w14:textId="6EDD7A55"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0117CF8" w14:textId="2D4ADC67"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W.3.</w:t>
            </w:r>
          </w:p>
        </w:tc>
        <w:tc>
          <w:tcPr>
            <w:tcW w:w="3033" w:type="pct"/>
            <w:vAlign w:val="center"/>
          </w:tcPr>
          <w:p w14:paraId="59F3F9AE" w14:textId="24975F9F" w:rsidR="006F20C2" w:rsidRPr="00D71E34" w:rsidRDefault="006F20C2" w:rsidP="006F20C2">
            <w:pPr>
              <w:rPr>
                <w:rFonts w:asciiTheme="minorHAnsi" w:hAnsiTheme="minorHAnsi" w:cstheme="minorHAnsi"/>
              </w:rPr>
            </w:pPr>
            <w:r w:rsidRPr="00D71E34">
              <w:rPr>
                <w:rFonts w:asciiTheme="minorHAnsi" w:hAnsiTheme="minorHAnsi" w:cstheme="minorHAnsi"/>
              </w:rPr>
              <w:t>problematykę zarządzania zespołem oraz organizacji i zarządzania podmiotem systemu ochrony zdrowia</w:t>
            </w:r>
          </w:p>
        </w:tc>
        <w:tc>
          <w:tcPr>
            <w:tcW w:w="774" w:type="pct"/>
            <w:vAlign w:val="center"/>
          </w:tcPr>
          <w:p w14:paraId="7FBE5BE7" w14:textId="7D77C14C"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3BD9C608" w14:textId="77777777" w:rsidTr="001F534A">
        <w:trPr>
          <w:jc w:val="center"/>
        </w:trPr>
        <w:tc>
          <w:tcPr>
            <w:tcW w:w="667" w:type="pct"/>
            <w:vAlign w:val="center"/>
          </w:tcPr>
          <w:p w14:paraId="0C6F2D0E" w14:textId="41AB0D82"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02030E1" w14:textId="5438D2A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W.4.</w:t>
            </w:r>
          </w:p>
        </w:tc>
        <w:tc>
          <w:tcPr>
            <w:tcW w:w="3033" w:type="pct"/>
            <w:vAlign w:val="center"/>
          </w:tcPr>
          <w:p w14:paraId="0DFFE376" w14:textId="4307F950" w:rsidR="006F20C2" w:rsidRPr="00D71E34" w:rsidRDefault="006F20C2" w:rsidP="006F20C2">
            <w:pPr>
              <w:rPr>
                <w:rFonts w:asciiTheme="minorHAnsi" w:hAnsiTheme="minorHAnsi" w:cstheme="minorHAnsi"/>
              </w:rPr>
            </w:pPr>
            <w:r w:rsidRPr="00D71E34">
              <w:rPr>
                <w:rFonts w:asciiTheme="minorHAnsi" w:hAnsiTheme="minorHAnsi" w:cstheme="minorHAnsi"/>
              </w:rPr>
              <w:t>uwarunkowania rozwoju jakości świadczeń zdrowotnych i zasady zarządzania jakością</w:t>
            </w:r>
          </w:p>
        </w:tc>
        <w:tc>
          <w:tcPr>
            <w:tcW w:w="774" w:type="pct"/>
            <w:vAlign w:val="center"/>
          </w:tcPr>
          <w:p w14:paraId="2CC5D06E" w14:textId="7C99A4C1"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1FCF8677" w14:textId="77777777" w:rsidTr="001F534A">
        <w:trPr>
          <w:jc w:val="center"/>
        </w:trPr>
        <w:tc>
          <w:tcPr>
            <w:tcW w:w="667" w:type="pct"/>
            <w:vAlign w:val="center"/>
          </w:tcPr>
          <w:p w14:paraId="2C8EF1FB" w14:textId="5A320D2A"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2E5F232" w14:textId="71971B0C"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W.5.</w:t>
            </w:r>
          </w:p>
        </w:tc>
        <w:tc>
          <w:tcPr>
            <w:tcW w:w="3033" w:type="pct"/>
            <w:vAlign w:val="center"/>
          </w:tcPr>
          <w:p w14:paraId="4A890AA1" w14:textId="6BFA06A4" w:rsidR="006F20C2" w:rsidRPr="00D71E34" w:rsidRDefault="006F20C2" w:rsidP="006F20C2">
            <w:pPr>
              <w:rPr>
                <w:rFonts w:asciiTheme="minorHAnsi" w:hAnsiTheme="minorHAnsi" w:cstheme="minorHAnsi"/>
              </w:rPr>
            </w:pPr>
            <w:r w:rsidRPr="00D71E34">
              <w:rPr>
                <w:rFonts w:asciiTheme="minorHAnsi" w:hAnsiTheme="minorHAnsi" w:cstheme="minorHAnsi"/>
              </w:rPr>
              <w:t>medyczne czynności ratunkowe i świadczenia zdrowotne inne niż medyczne czynności ratunkowe oraz standardy ich realizacji</w:t>
            </w:r>
          </w:p>
        </w:tc>
        <w:tc>
          <w:tcPr>
            <w:tcW w:w="774" w:type="pct"/>
            <w:vAlign w:val="center"/>
          </w:tcPr>
          <w:p w14:paraId="0669B19D" w14:textId="4E0F17D5"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0EB95E7C" w14:textId="77777777" w:rsidTr="001F534A">
        <w:trPr>
          <w:jc w:val="center"/>
        </w:trPr>
        <w:tc>
          <w:tcPr>
            <w:tcW w:w="667" w:type="pct"/>
            <w:vAlign w:val="center"/>
          </w:tcPr>
          <w:p w14:paraId="77664012" w14:textId="4D2FF566"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8B4DF43" w14:textId="3101A0B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W.6.</w:t>
            </w:r>
          </w:p>
        </w:tc>
        <w:tc>
          <w:tcPr>
            <w:tcW w:w="3033" w:type="pct"/>
            <w:vAlign w:val="center"/>
          </w:tcPr>
          <w:p w14:paraId="3DE5D665" w14:textId="6331E978" w:rsidR="006F20C2" w:rsidRPr="00D71E34" w:rsidRDefault="006F20C2" w:rsidP="006F20C2">
            <w:pPr>
              <w:rPr>
                <w:rFonts w:asciiTheme="minorHAnsi" w:hAnsiTheme="minorHAnsi" w:cstheme="minorHAnsi"/>
              </w:rPr>
            </w:pPr>
            <w:r w:rsidRPr="00D71E34">
              <w:rPr>
                <w:rFonts w:asciiTheme="minorHAnsi" w:hAnsiTheme="minorHAnsi" w:cstheme="minorHAnsi"/>
              </w:rPr>
              <w:t>mechanizmy działania produktów leczniczych oraz zasady ich ordynowania</w:t>
            </w:r>
          </w:p>
        </w:tc>
        <w:tc>
          <w:tcPr>
            <w:tcW w:w="774" w:type="pct"/>
            <w:vAlign w:val="center"/>
          </w:tcPr>
          <w:p w14:paraId="355EBE5A" w14:textId="362E78BB"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0AF9FFC9" w14:textId="77777777" w:rsidTr="001F534A">
        <w:trPr>
          <w:jc w:val="center"/>
        </w:trPr>
        <w:tc>
          <w:tcPr>
            <w:tcW w:w="667" w:type="pct"/>
            <w:vAlign w:val="center"/>
          </w:tcPr>
          <w:p w14:paraId="4C8B6BEE" w14:textId="43E62E89"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75CCF77C" w14:textId="2F0FCE30"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W.7.</w:t>
            </w:r>
          </w:p>
        </w:tc>
        <w:tc>
          <w:tcPr>
            <w:tcW w:w="3033" w:type="pct"/>
            <w:vAlign w:val="center"/>
          </w:tcPr>
          <w:p w14:paraId="533F4349" w14:textId="20428B07" w:rsidR="006F20C2" w:rsidRPr="00D71E34" w:rsidRDefault="006F20C2" w:rsidP="006F20C2">
            <w:pPr>
              <w:rPr>
                <w:rFonts w:asciiTheme="minorHAnsi" w:hAnsiTheme="minorHAnsi" w:cstheme="minorHAnsi"/>
              </w:rPr>
            </w:pPr>
            <w:r w:rsidRPr="00D71E34">
              <w:rPr>
                <w:rFonts w:asciiTheme="minorHAnsi" w:hAnsiTheme="minorHAnsi" w:cstheme="minorHAnsi"/>
              </w:rPr>
              <w:t>patofizjologię, objawy i przebieg chorób prowadzących do nagłego stanu zagrożenia zdrowotnego</w:t>
            </w:r>
          </w:p>
        </w:tc>
        <w:tc>
          <w:tcPr>
            <w:tcW w:w="774" w:type="pct"/>
            <w:vAlign w:val="center"/>
          </w:tcPr>
          <w:p w14:paraId="3D052F72" w14:textId="6C99086F"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533C8996" w14:textId="77777777" w:rsidTr="001F534A">
        <w:trPr>
          <w:jc w:val="center"/>
        </w:trPr>
        <w:tc>
          <w:tcPr>
            <w:tcW w:w="667" w:type="pct"/>
            <w:vAlign w:val="center"/>
          </w:tcPr>
          <w:p w14:paraId="0DC8DB80" w14:textId="7094077F"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3D66D8E" w14:textId="647FFD9E"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W.8.</w:t>
            </w:r>
          </w:p>
        </w:tc>
        <w:tc>
          <w:tcPr>
            <w:tcW w:w="3033" w:type="pct"/>
            <w:vAlign w:val="center"/>
          </w:tcPr>
          <w:p w14:paraId="4435A884" w14:textId="2370343B" w:rsidR="006F20C2" w:rsidRPr="00D71E34" w:rsidRDefault="006F20C2" w:rsidP="006F20C2">
            <w:pPr>
              <w:rPr>
                <w:rFonts w:asciiTheme="minorHAnsi" w:hAnsiTheme="minorHAnsi" w:cstheme="minorHAnsi"/>
              </w:rPr>
            </w:pPr>
            <w:r w:rsidRPr="00D71E34">
              <w:rPr>
                <w:rFonts w:asciiTheme="minorHAnsi" w:hAnsiTheme="minorHAnsi" w:cstheme="minorHAnsi"/>
              </w:rPr>
              <w:t>sposoby postępowania diagnostycznego i terapeutycznego właściwe dla określonych stanów chorobowych</w:t>
            </w:r>
          </w:p>
        </w:tc>
        <w:tc>
          <w:tcPr>
            <w:tcW w:w="774" w:type="pct"/>
            <w:vAlign w:val="center"/>
          </w:tcPr>
          <w:p w14:paraId="598EB82D" w14:textId="0F796BF7"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4ACC680D" w14:textId="77777777" w:rsidTr="001F534A">
        <w:trPr>
          <w:jc w:val="center"/>
        </w:trPr>
        <w:tc>
          <w:tcPr>
            <w:tcW w:w="667" w:type="pct"/>
            <w:vAlign w:val="center"/>
          </w:tcPr>
          <w:p w14:paraId="312E6867" w14:textId="79F08925"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54772744" w14:textId="71E0AD1F"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W.9.</w:t>
            </w:r>
          </w:p>
        </w:tc>
        <w:tc>
          <w:tcPr>
            <w:tcW w:w="3033" w:type="pct"/>
            <w:vAlign w:val="center"/>
          </w:tcPr>
          <w:p w14:paraId="7A2A4B7E" w14:textId="1E6DFF1B" w:rsidR="006F20C2" w:rsidRPr="00D71E34" w:rsidRDefault="006F20C2" w:rsidP="006F20C2">
            <w:pPr>
              <w:rPr>
                <w:rFonts w:asciiTheme="minorHAnsi" w:hAnsiTheme="minorHAnsi" w:cstheme="minorHAnsi"/>
              </w:rPr>
            </w:pPr>
            <w:r w:rsidRPr="00D71E34">
              <w:rPr>
                <w:rFonts w:asciiTheme="minorHAnsi" w:hAnsiTheme="minorHAnsi" w:cstheme="minorHAnsi"/>
              </w:rPr>
              <w:t>metody i zasady prowadzenia badań naukowych</w:t>
            </w:r>
          </w:p>
        </w:tc>
        <w:tc>
          <w:tcPr>
            <w:tcW w:w="774" w:type="pct"/>
            <w:vAlign w:val="center"/>
          </w:tcPr>
          <w:p w14:paraId="439F2147" w14:textId="7FA1BE64"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63E44C90" w14:textId="77777777" w:rsidTr="001F534A">
        <w:trPr>
          <w:jc w:val="center"/>
        </w:trPr>
        <w:tc>
          <w:tcPr>
            <w:tcW w:w="667" w:type="pct"/>
            <w:vAlign w:val="center"/>
          </w:tcPr>
          <w:p w14:paraId="1AD6176A" w14:textId="1BCA53F1"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B2EAC48" w14:textId="57E2DABB"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W.10.</w:t>
            </w:r>
          </w:p>
        </w:tc>
        <w:tc>
          <w:tcPr>
            <w:tcW w:w="3033" w:type="pct"/>
            <w:vAlign w:val="center"/>
          </w:tcPr>
          <w:p w14:paraId="58943101" w14:textId="49BC7E72" w:rsidR="006F20C2" w:rsidRPr="00D71E34" w:rsidRDefault="006F20C2" w:rsidP="006F20C2">
            <w:pPr>
              <w:rPr>
                <w:rFonts w:asciiTheme="minorHAnsi" w:hAnsiTheme="minorHAnsi" w:cstheme="minorHAnsi"/>
              </w:rPr>
            </w:pPr>
            <w:r w:rsidRPr="00D71E34">
              <w:t>wymagania dotyczące przygotowywania publikacji naukowych</w:t>
            </w:r>
          </w:p>
        </w:tc>
        <w:tc>
          <w:tcPr>
            <w:tcW w:w="774" w:type="pct"/>
            <w:vAlign w:val="center"/>
          </w:tcPr>
          <w:p w14:paraId="4828E4F4" w14:textId="7EBB38C5"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74CDC8EA" w14:textId="77777777" w:rsidTr="001F534A">
        <w:trPr>
          <w:jc w:val="center"/>
        </w:trPr>
        <w:tc>
          <w:tcPr>
            <w:tcW w:w="667" w:type="pct"/>
            <w:vAlign w:val="center"/>
          </w:tcPr>
          <w:p w14:paraId="01774F2A" w14:textId="3C031600"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CD841FF" w14:textId="5E4E43A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W.11.</w:t>
            </w:r>
          </w:p>
        </w:tc>
        <w:tc>
          <w:tcPr>
            <w:tcW w:w="3033" w:type="pct"/>
            <w:vAlign w:val="center"/>
          </w:tcPr>
          <w:p w14:paraId="5F689DAA" w14:textId="78133DA9" w:rsidR="006F20C2" w:rsidRPr="00D71E34" w:rsidRDefault="006F20C2" w:rsidP="006F20C2">
            <w:pPr>
              <w:rPr>
                <w:rFonts w:asciiTheme="minorHAnsi" w:hAnsiTheme="minorHAnsi" w:cstheme="minorHAnsi"/>
              </w:rPr>
            </w:pPr>
            <w:r w:rsidRPr="00D71E34">
              <w:t>potrzeby pacjentów niepełnosprawnych</w:t>
            </w:r>
          </w:p>
        </w:tc>
        <w:tc>
          <w:tcPr>
            <w:tcW w:w="774" w:type="pct"/>
            <w:vAlign w:val="center"/>
          </w:tcPr>
          <w:p w14:paraId="4B7579C8" w14:textId="4B699809"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bl>
    <w:p w14:paraId="5EF5BD80" w14:textId="77777777" w:rsidR="00D71E34" w:rsidRDefault="00D71E34" w:rsidP="00D71E34">
      <w:pPr>
        <w:rPr>
          <w:rFonts w:asciiTheme="minorHAnsi" w:hAnsiTheme="minorHAnsi" w:cstheme="minorHAnsi"/>
          <w:b/>
          <w:bCs/>
          <w:sz w:val="20"/>
          <w:szCs w:val="20"/>
        </w:rPr>
      </w:pPr>
    </w:p>
    <w:p w14:paraId="15842444" w14:textId="1473B05E" w:rsidR="00D71E34" w:rsidRDefault="00D71E34" w:rsidP="00D71E34">
      <w:pPr>
        <w:rPr>
          <w:sz w:val="20"/>
          <w:szCs w:val="20"/>
        </w:rPr>
      </w:pPr>
      <w:r>
        <w:rPr>
          <w:rFonts w:asciiTheme="minorHAnsi" w:hAnsiTheme="minorHAnsi" w:cstheme="minorHAnsi"/>
          <w:b/>
          <w:bCs/>
          <w:sz w:val="20"/>
          <w:szCs w:val="20"/>
        </w:rPr>
        <w:t>Objaśnienie oznaczeń:</w:t>
      </w:r>
    </w:p>
    <w:p w14:paraId="097010C2"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2B3FA3F7"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 </w:t>
      </w:r>
      <w:r>
        <w:rPr>
          <w:rFonts w:asciiTheme="minorHAnsi" w:hAnsiTheme="minorHAnsi" w:cstheme="minorHAnsi"/>
          <w:u w:val="single"/>
        </w:rPr>
        <w:t>Dla kierunków regulowanych standardami kształcenia</w:t>
      </w:r>
      <w:r>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43820B21"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rPr>
        <w:t xml:space="preserve">Dla szczegółowych efektów uczenia się przyjmuje się oznaczenia zgodne z odpowiednim standardem kształcenia (np. A.W1., B.W22., D.U4., F.U15.). </w:t>
      </w:r>
    </w:p>
    <w:p w14:paraId="6EF1C701"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Pr>
          <w:rFonts w:asciiTheme="minorHAnsi" w:hAnsiTheme="minorHAnsi" w:cstheme="minorHAnsi"/>
        </w:rPr>
        <w:t>podkreślniku</w:t>
      </w:r>
      <w:proofErr w:type="spellEnd"/>
      <w:r>
        <w:rPr>
          <w:rFonts w:asciiTheme="minorHAnsi" w:hAnsiTheme="minorHAnsi" w:cstheme="minorHAnsi"/>
        </w:rPr>
        <w:t>;</w:t>
      </w:r>
    </w:p>
    <w:p w14:paraId="4C6C5F48" w14:textId="77777777" w:rsidR="00D71E34" w:rsidRDefault="00D71E34" w:rsidP="00D71E34">
      <w:pPr>
        <w:pStyle w:val="Tekstprzypisudolnego"/>
        <w:rPr>
          <w:rFonts w:asciiTheme="minorHAnsi" w:hAnsiTheme="minorHAnsi" w:cstheme="minorHAnsi"/>
        </w:rPr>
      </w:pPr>
      <w:r>
        <w:rPr>
          <w:rFonts w:asciiTheme="minorHAnsi" w:hAnsiTheme="minorHAnsi" w:cstheme="minorHAnsi"/>
          <w:u w:val="single"/>
        </w:rPr>
        <w:t>Dla pozostałych kierunków studiów</w:t>
      </w:r>
      <w:r>
        <w:rPr>
          <w:rFonts w:asciiTheme="minorHAnsi" w:hAnsiTheme="minorHAnsi" w:cstheme="minorHAnsi"/>
        </w:rPr>
        <w:t xml:space="preserve"> dla efektów kierunkowych przyjmuje się poniższe oznaczenia:</w:t>
      </w:r>
    </w:p>
    <w:p w14:paraId="749038FA"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K (przed </w:t>
      </w:r>
      <w:proofErr w:type="spellStart"/>
      <w:r>
        <w:rPr>
          <w:rFonts w:asciiTheme="minorHAnsi" w:hAnsiTheme="minorHAnsi" w:cstheme="minorHAnsi"/>
        </w:rPr>
        <w:t>podkreślnikiem</w:t>
      </w:r>
      <w:proofErr w:type="spellEnd"/>
      <w:r>
        <w:rPr>
          <w:rFonts w:asciiTheme="minorHAnsi" w:hAnsiTheme="minorHAnsi" w:cstheme="minorHAnsi"/>
        </w:rPr>
        <w:t xml:space="preserve">) — ogólne efekty uczenia się </w:t>
      </w:r>
    </w:p>
    <w:p w14:paraId="5BE6B745"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3D11B400"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01, 02, 03 i kolejne — numer efektu uczenia się (np. K_W01, K_U11, K_K05);</w:t>
      </w:r>
    </w:p>
    <w:p w14:paraId="6B3326FC"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Dla efektów przedmiotowych przyjmuje się poniższe oznaczenia:</w:t>
      </w:r>
    </w:p>
    <w:p w14:paraId="246B7A39"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P (przed </w:t>
      </w:r>
      <w:proofErr w:type="spellStart"/>
      <w:r>
        <w:rPr>
          <w:rFonts w:asciiTheme="minorHAnsi" w:hAnsiTheme="minorHAnsi" w:cstheme="minorHAnsi"/>
        </w:rPr>
        <w:t>podkreślnikiem</w:t>
      </w:r>
      <w:proofErr w:type="spellEnd"/>
      <w:r>
        <w:rPr>
          <w:rFonts w:asciiTheme="minorHAnsi" w:hAnsiTheme="minorHAnsi" w:cstheme="minorHAnsi"/>
        </w:rPr>
        <w:t xml:space="preserve">) — szczegółowe efekty uczenia się </w:t>
      </w:r>
    </w:p>
    <w:p w14:paraId="4A3CAD1B"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14C9BAD4"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01, 02, 03 i kolejne — numer efektu uczenia się (np. P_W01, P_U11, P_K05);</w:t>
      </w:r>
    </w:p>
    <w:p w14:paraId="1A111E93" w14:textId="77777777" w:rsidR="00D71E34" w:rsidRDefault="00D71E34" w:rsidP="00D71E34">
      <w:pPr>
        <w:pStyle w:val="Tekstprzypisudolnego"/>
        <w:rPr>
          <w:rFonts w:asciiTheme="minorHAnsi" w:hAnsiTheme="minorHAnsi" w:cstheme="minorHAnsi"/>
          <w:u w:val="single"/>
        </w:rPr>
      </w:pPr>
      <w:r>
        <w:rPr>
          <w:rFonts w:asciiTheme="minorHAnsi" w:hAnsiTheme="minorHAnsi" w:cstheme="minorHAnsi"/>
          <w:u w:val="single"/>
        </w:rPr>
        <w:t xml:space="preserve">Dla </w:t>
      </w:r>
      <w:r>
        <w:rPr>
          <w:rFonts w:asciiTheme="minorHAnsi" w:hAnsiTheme="minorHAnsi" w:cstheme="minorHAnsi"/>
          <w:szCs w:val="24"/>
          <w:u w:val="single"/>
        </w:rPr>
        <w:t>szkoleń BHP i P.P oraz Przysposobienia bibliotecznego numery efektów uczenia się</w:t>
      </w:r>
      <w:r>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1DCEB2CA" w14:textId="77777777" w:rsidR="00D71E34" w:rsidRDefault="00D71E34" w:rsidP="00D71E34">
      <w:pPr>
        <w:pStyle w:val="Tekstprzypisudolnego"/>
        <w:rPr>
          <w:rFonts w:asciiTheme="minorHAnsi" w:hAnsiTheme="minorHAnsi" w:cstheme="minorHAnsi"/>
        </w:rPr>
      </w:pPr>
      <w:r>
        <w:rPr>
          <w:rStyle w:val="Odwoanieprzypisudolnego"/>
          <w:rFonts w:asciiTheme="minorHAnsi" w:hAnsiTheme="minorHAnsi" w:cstheme="minorHAnsi"/>
        </w:rPr>
        <w:t>3</w:t>
      </w:r>
      <w:r>
        <w:rPr>
          <w:rFonts w:asciiTheme="minorHAnsi" w:hAnsiTheme="minorHAnsi" w:cstheme="minorHAnsi"/>
        </w:rPr>
        <w:t> Liczba dowolna (należy dodać lub usunąć wiersze tabeli w razie potrzeby).</w:t>
      </w:r>
    </w:p>
    <w:p w14:paraId="34BD0F69" w14:textId="6B26615E" w:rsidR="00D71E34" w:rsidRDefault="00D71E34">
      <w:r>
        <w:rPr>
          <w:rStyle w:val="Odwoanieprzypisudolnego"/>
          <w:rFonts w:asciiTheme="minorHAnsi" w:hAnsiTheme="minorHAnsi" w:cstheme="minorHAnsi"/>
        </w:rPr>
        <w:t>4</w:t>
      </w:r>
      <w:r>
        <w:rPr>
          <w:rFonts w:asciiTheme="minorHAnsi" w:hAnsiTheme="minorHAnsi" w:cstheme="minorHAnsi"/>
        </w:rPr>
        <w:t xml:space="preserve"> </w:t>
      </w:r>
      <w:r w:rsidRPr="00D71E34">
        <w:rPr>
          <w:rFonts w:asciiTheme="minorHAnsi" w:hAnsiTheme="minorHAnsi" w:cstheme="minorHAnsi"/>
          <w:sz w:val="20"/>
          <w:szCs w:val="20"/>
        </w:rPr>
        <w:t>Wpisać symbol z Polskich Ram Kwalifikac</w:t>
      </w:r>
      <w:r>
        <w:rPr>
          <w:rFonts w:asciiTheme="minorHAnsi" w:hAnsiTheme="minorHAnsi" w:cstheme="minorHAnsi"/>
          <w:sz w:val="20"/>
          <w:szCs w:val="20"/>
        </w:rPr>
        <w:t>ji</w:t>
      </w:r>
      <w:r>
        <w:br w:type="page"/>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058"/>
        <w:gridCol w:w="6102"/>
        <w:gridCol w:w="1557"/>
      </w:tblGrid>
      <w:tr w:rsidR="00D71E34" w:rsidRPr="00D71E34" w14:paraId="0316ABF3"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53C5FF00" w14:textId="4F0B45EA"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DD48BAC" w14:textId="12FCC1BD"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w:t>
            </w:r>
          </w:p>
        </w:tc>
        <w:tc>
          <w:tcPr>
            <w:tcW w:w="3033" w:type="pct"/>
            <w:tcBorders>
              <w:top w:val="single" w:sz="4" w:space="0" w:color="auto"/>
              <w:left w:val="single" w:sz="4" w:space="0" w:color="auto"/>
              <w:bottom w:val="single" w:sz="4" w:space="0" w:color="auto"/>
              <w:right w:val="single" w:sz="4" w:space="0" w:color="auto"/>
            </w:tcBorders>
            <w:vAlign w:val="center"/>
          </w:tcPr>
          <w:p w14:paraId="0DFF3C2D" w14:textId="43F58416" w:rsidR="00D71E34" w:rsidRPr="00D71E34" w:rsidRDefault="00D71E34" w:rsidP="009A60EE">
            <w:pPr>
              <w:rPr>
                <w:rFonts w:asciiTheme="minorHAnsi" w:hAnsiTheme="minorHAnsi" w:cstheme="minorHAnsi"/>
              </w:rPr>
            </w:pPr>
            <w:r w:rsidRPr="00D71E34">
              <w:rPr>
                <w:rFonts w:asciiTheme="minorHAnsi" w:hAnsiTheme="minorHAnsi" w:cstheme="minorHAnsi"/>
              </w:rPr>
              <w:t>znaczenie i skutki prawne zdarzeń medycznych;</w:t>
            </w:r>
          </w:p>
        </w:tc>
        <w:tc>
          <w:tcPr>
            <w:tcW w:w="774" w:type="pct"/>
            <w:tcBorders>
              <w:top w:val="single" w:sz="4" w:space="0" w:color="auto"/>
              <w:left w:val="single" w:sz="4" w:space="0" w:color="auto"/>
              <w:bottom w:val="single" w:sz="4" w:space="0" w:color="auto"/>
              <w:right w:val="single" w:sz="4" w:space="0" w:color="auto"/>
            </w:tcBorders>
          </w:tcPr>
          <w:p w14:paraId="13B43309" w14:textId="5160320C"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4799F6D7"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94395A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40D01077"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A.W2</w:t>
            </w:r>
          </w:p>
        </w:tc>
        <w:tc>
          <w:tcPr>
            <w:tcW w:w="3033" w:type="pct"/>
            <w:tcBorders>
              <w:top w:val="single" w:sz="4" w:space="0" w:color="auto"/>
              <w:left w:val="single" w:sz="4" w:space="0" w:color="auto"/>
              <w:bottom w:val="single" w:sz="4" w:space="0" w:color="auto"/>
              <w:right w:val="single" w:sz="4" w:space="0" w:color="auto"/>
            </w:tcBorders>
            <w:vAlign w:val="center"/>
          </w:tcPr>
          <w:p w14:paraId="091469F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zdarzeń niepożądanych i błędów medycznych w aspekcie bezpieczeństwa pacjenta;</w:t>
            </w:r>
          </w:p>
        </w:tc>
        <w:tc>
          <w:tcPr>
            <w:tcW w:w="774" w:type="pct"/>
            <w:tcBorders>
              <w:top w:val="single" w:sz="4" w:space="0" w:color="auto"/>
              <w:left w:val="single" w:sz="4" w:space="0" w:color="auto"/>
              <w:bottom w:val="single" w:sz="4" w:space="0" w:color="auto"/>
              <w:right w:val="single" w:sz="4" w:space="0" w:color="auto"/>
            </w:tcBorders>
          </w:tcPr>
          <w:p w14:paraId="6F310BAE"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0ABE56DF"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789F6DD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1745EC36"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A.W3.</w:t>
            </w:r>
          </w:p>
        </w:tc>
        <w:tc>
          <w:tcPr>
            <w:tcW w:w="3033" w:type="pct"/>
            <w:tcBorders>
              <w:top w:val="single" w:sz="4" w:space="0" w:color="auto"/>
              <w:left w:val="single" w:sz="4" w:space="0" w:color="auto"/>
              <w:bottom w:val="single" w:sz="4" w:space="0" w:color="auto"/>
              <w:right w:val="single" w:sz="4" w:space="0" w:color="auto"/>
            </w:tcBorders>
            <w:vAlign w:val="center"/>
          </w:tcPr>
          <w:p w14:paraId="70838717"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istotę błędów medycznych w medycznych czynnościach ratunkowych oraz w świadczeniach zdrowotnych;</w:t>
            </w:r>
          </w:p>
        </w:tc>
        <w:tc>
          <w:tcPr>
            <w:tcW w:w="774" w:type="pct"/>
            <w:tcBorders>
              <w:top w:val="single" w:sz="4" w:space="0" w:color="auto"/>
              <w:left w:val="single" w:sz="4" w:space="0" w:color="auto"/>
              <w:bottom w:val="single" w:sz="4" w:space="0" w:color="auto"/>
              <w:right w:val="single" w:sz="4" w:space="0" w:color="auto"/>
            </w:tcBorders>
          </w:tcPr>
          <w:p w14:paraId="00E27565"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119C7C43"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3175ED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29D209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A.W4.</w:t>
            </w:r>
          </w:p>
        </w:tc>
        <w:tc>
          <w:tcPr>
            <w:tcW w:w="3033" w:type="pct"/>
            <w:tcBorders>
              <w:top w:val="single" w:sz="4" w:space="0" w:color="auto"/>
              <w:left w:val="single" w:sz="4" w:space="0" w:color="auto"/>
              <w:bottom w:val="single" w:sz="4" w:space="0" w:color="auto"/>
              <w:right w:val="single" w:sz="4" w:space="0" w:color="auto"/>
            </w:tcBorders>
            <w:vAlign w:val="center"/>
          </w:tcPr>
          <w:p w14:paraId="10F782D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ubezpieczeń w zakresie odpowiedzialności cywilnej;</w:t>
            </w:r>
          </w:p>
        </w:tc>
        <w:tc>
          <w:tcPr>
            <w:tcW w:w="774" w:type="pct"/>
            <w:tcBorders>
              <w:top w:val="single" w:sz="4" w:space="0" w:color="auto"/>
              <w:left w:val="single" w:sz="4" w:space="0" w:color="auto"/>
              <w:bottom w:val="single" w:sz="4" w:space="0" w:color="auto"/>
              <w:right w:val="single" w:sz="4" w:space="0" w:color="auto"/>
            </w:tcBorders>
          </w:tcPr>
          <w:p w14:paraId="0262567C"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8ED4720"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3B57C61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31568611"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A.W5.</w:t>
            </w:r>
          </w:p>
        </w:tc>
        <w:tc>
          <w:tcPr>
            <w:tcW w:w="3033" w:type="pct"/>
            <w:tcBorders>
              <w:top w:val="single" w:sz="4" w:space="0" w:color="auto"/>
              <w:left w:val="single" w:sz="4" w:space="0" w:color="auto"/>
              <w:bottom w:val="single" w:sz="4" w:space="0" w:color="auto"/>
              <w:right w:val="single" w:sz="4" w:space="0" w:color="auto"/>
            </w:tcBorders>
            <w:vAlign w:val="center"/>
          </w:tcPr>
          <w:p w14:paraId="5F6218B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przepisy prawa dotyczące przetwarzania danych osobowych szczególnych kategorii w systemie ochrony zdrowia;</w:t>
            </w:r>
          </w:p>
        </w:tc>
        <w:tc>
          <w:tcPr>
            <w:tcW w:w="774" w:type="pct"/>
            <w:tcBorders>
              <w:top w:val="single" w:sz="4" w:space="0" w:color="auto"/>
              <w:left w:val="single" w:sz="4" w:space="0" w:color="auto"/>
              <w:bottom w:val="single" w:sz="4" w:space="0" w:color="auto"/>
              <w:right w:val="single" w:sz="4" w:space="0" w:color="auto"/>
            </w:tcBorders>
          </w:tcPr>
          <w:p w14:paraId="515BC6FA"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0077BC3"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51CE7C74"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9894235"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A.W6.</w:t>
            </w:r>
          </w:p>
        </w:tc>
        <w:tc>
          <w:tcPr>
            <w:tcW w:w="3033" w:type="pct"/>
            <w:tcBorders>
              <w:top w:val="single" w:sz="4" w:space="0" w:color="auto"/>
              <w:left w:val="single" w:sz="4" w:space="0" w:color="auto"/>
              <w:bottom w:val="single" w:sz="4" w:space="0" w:color="auto"/>
              <w:right w:val="single" w:sz="4" w:space="0" w:color="auto"/>
            </w:tcBorders>
            <w:vAlign w:val="center"/>
          </w:tcPr>
          <w:p w14:paraId="21BDE3D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uprawnienia zawodowe ratownika medycznego do udzielania świadczeń zdrowotnych, w tym medycznych czynności ratunkowych;</w:t>
            </w:r>
          </w:p>
        </w:tc>
        <w:tc>
          <w:tcPr>
            <w:tcW w:w="774" w:type="pct"/>
            <w:tcBorders>
              <w:top w:val="single" w:sz="4" w:space="0" w:color="auto"/>
              <w:left w:val="single" w:sz="4" w:space="0" w:color="auto"/>
              <w:bottom w:val="single" w:sz="4" w:space="0" w:color="auto"/>
              <w:right w:val="single" w:sz="4" w:space="0" w:color="auto"/>
            </w:tcBorders>
          </w:tcPr>
          <w:p w14:paraId="0CD9867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4837300"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0A23B219"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16741CC9"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A.W7.</w:t>
            </w:r>
          </w:p>
        </w:tc>
        <w:tc>
          <w:tcPr>
            <w:tcW w:w="3033" w:type="pct"/>
            <w:tcBorders>
              <w:top w:val="single" w:sz="4" w:space="0" w:color="auto"/>
              <w:left w:val="single" w:sz="4" w:space="0" w:color="auto"/>
              <w:bottom w:val="single" w:sz="4" w:space="0" w:color="auto"/>
              <w:right w:val="single" w:sz="4" w:space="0" w:color="auto"/>
            </w:tcBorders>
            <w:vAlign w:val="center"/>
          </w:tcPr>
          <w:p w14:paraId="7F810B3B"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metody zarządzania w systemie ochrony zdrowia; </w:t>
            </w:r>
          </w:p>
        </w:tc>
        <w:tc>
          <w:tcPr>
            <w:tcW w:w="774" w:type="pct"/>
            <w:tcBorders>
              <w:top w:val="single" w:sz="4" w:space="0" w:color="auto"/>
              <w:left w:val="single" w:sz="4" w:space="0" w:color="auto"/>
              <w:bottom w:val="single" w:sz="4" w:space="0" w:color="auto"/>
              <w:right w:val="single" w:sz="4" w:space="0" w:color="auto"/>
            </w:tcBorders>
          </w:tcPr>
          <w:p w14:paraId="1498C9D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06C6BFF"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01DFAE8E"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D38321B"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A.W8.</w:t>
            </w:r>
          </w:p>
        </w:tc>
        <w:tc>
          <w:tcPr>
            <w:tcW w:w="3033" w:type="pct"/>
            <w:tcBorders>
              <w:top w:val="single" w:sz="4" w:space="0" w:color="auto"/>
              <w:left w:val="single" w:sz="4" w:space="0" w:color="auto"/>
              <w:bottom w:val="single" w:sz="4" w:space="0" w:color="auto"/>
              <w:right w:val="single" w:sz="4" w:space="0" w:color="auto"/>
            </w:tcBorders>
            <w:vAlign w:val="center"/>
          </w:tcPr>
          <w:p w14:paraId="6FE742A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zasady funkcjonowania organizacji i budowania jej struktur w ochronie zdrowia; </w:t>
            </w:r>
          </w:p>
        </w:tc>
        <w:tc>
          <w:tcPr>
            <w:tcW w:w="774" w:type="pct"/>
            <w:tcBorders>
              <w:top w:val="single" w:sz="4" w:space="0" w:color="auto"/>
              <w:left w:val="single" w:sz="4" w:space="0" w:color="auto"/>
              <w:bottom w:val="single" w:sz="4" w:space="0" w:color="auto"/>
              <w:right w:val="single" w:sz="4" w:space="0" w:color="auto"/>
            </w:tcBorders>
          </w:tcPr>
          <w:p w14:paraId="15F5C3F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8C92323"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A77DA1F"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2F7B1D9"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A.W9.</w:t>
            </w:r>
          </w:p>
        </w:tc>
        <w:tc>
          <w:tcPr>
            <w:tcW w:w="3033" w:type="pct"/>
            <w:tcBorders>
              <w:top w:val="single" w:sz="4" w:space="0" w:color="auto"/>
              <w:left w:val="single" w:sz="4" w:space="0" w:color="auto"/>
              <w:bottom w:val="single" w:sz="4" w:space="0" w:color="auto"/>
              <w:right w:val="single" w:sz="4" w:space="0" w:color="auto"/>
            </w:tcBorders>
            <w:vAlign w:val="center"/>
          </w:tcPr>
          <w:p w14:paraId="036EC2D4"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pojęcie kultury organizacyjnej i czynniki ją determinujące; </w:t>
            </w:r>
          </w:p>
        </w:tc>
        <w:tc>
          <w:tcPr>
            <w:tcW w:w="774" w:type="pct"/>
            <w:tcBorders>
              <w:top w:val="single" w:sz="4" w:space="0" w:color="auto"/>
              <w:left w:val="single" w:sz="4" w:space="0" w:color="auto"/>
              <w:bottom w:val="single" w:sz="4" w:space="0" w:color="auto"/>
              <w:right w:val="single" w:sz="4" w:space="0" w:color="auto"/>
            </w:tcBorders>
          </w:tcPr>
          <w:p w14:paraId="4B34EF3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4EA0FC1"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6755C49D"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0649F2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A.W10.</w:t>
            </w:r>
          </w:p>
        </w:tc>
        <w:tc>
          <w:tcPr>
            <w:tcW w:w="3033" w:type="pct"/>
            <w:tcBorders>
              <w:top w:val="single" w:sz="4" w:space="0" w:color="auto"/>
              <w:left w:val="single" w:sz="4" w:space="0" w:color="auto"/>
              <w:bottom w:val="single" w:sz="4" w:space="0" w:color="auto"/>
              <w:right w:val="single" w:sz="4" w:space="0" w:color="auto"/>
            </w:tcBorders>
            <w:vAlign w:val="center"/>
          </w:tcPr>
          <w:p w14:paraId="0F39F555"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mechanizmy podejmowania decyzji w zakresie zarządzania;</w:t>
            </w:r>
          </w:p>
        </w:tc>
        <w:tc>
          <w:tcPr>
            <w:tcW w:w="774" w:type="pct"/>
            <w:tcBorders>
              <w:top w:val="single" w:sz="4" w:space="0" w:color="auto"/>
              <w:left w:val="single" w:sz="4" w:space="0" w:color="auto"/>
              <w:bottom w:val="single" w:sz="4" w:space="0" w:color="auto"/>
              <w:right w:val="single" w:sz="4" w:space="0" w:color="auto"/>
            </w:tcBorders>
          </w:tcPr>
          <w:p w14:paraId="3D857BC5"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56805F9A"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626B3B2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46C81690"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A.W11.</w:t>
            </w:r>
          </w:p>
        </w:tc>
        <w:tc>
          <w:tcPr>
            <w:tcW w:w="3033" w:type="pct"/>
            <w:tcBorders>
              <w:top w:val="single" w:sz="4" w:space="0" w:color="auto"/>
              <w:left w:val="single" w:sz="4" w:space="0" w:color="auto"/>
              <w:bottom w:val="single" w:sz="4" w:space="0" w:color="auto"/>
              <w:right w:val="single" w:sz="4" w:space="0" w:color="auto"/>
            </w:tcBorders>
            <w:vAlign w:val="center"/>
          </w:tcPr>
          <w:p w14:paraId="05166749"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style zarządzania i znaczenie przywództwa w ratownictwie medycznym; </w:t>
            </w:r>
          </w:p>
        </w:tc>
        <w:tc>
          <w:tcPr>
            <w:tcW w:w="774" w:type="pct"/>
            <w:tcBorders>
              <w:top w:val="single" w:sz="4" w:space="0" w:color="auto"/>
              <w:left w:val="single" w:sz="4" w:space="0" w:color="auto"/>
              <w:bottom w:val="single" w:sz="4" w:space="0" w:color="auto"/>
              <w:right w:val="single" w:sz="4" w:space="0" w:color="auto"/>
            </w:tcBorders>
          </w:tcPr>
          <w:p w14:paraId="47850E3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3AC2D9A"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15E0732F"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EAF9C8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A.W12.</w:t>
            </w:r>
          </w:p>
        </w:tc>
        <w:tc>
          <w:tcPr>
            <w:tcW w:w="3033" w:type="pct"/>
            <w:tcBorders>
              <w:top w:val="single" w:sz="4" w:space="0" w:color="auto"/>
              <w:left w:val="single" w:sz="4" w:space="0" w:color="auto"/>
              <w:bottom w:val="single" w:sz="4" w:space="0" w:color="auto"/>
              <w:right w:val="single" w:sz="4" w:space="0" w:color="auto"/>
            </w:tcBorders>
            <w:vAlign w:val="center"/>
          </w:tcPr>
          <w:p w14:paraId="1215BC3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zasady udzielania i finansowania świadczeń zdrowotnych; </w:t>
            </w:r>
          </w:p>
        </w:tc>
        <w:tc>
          <w:tcPr>
            <w:tcW w:w="774" w:type="pct"/>
            <w:tcBorders>
              <w:top w:val="single" w:sz="4" w:space="0" w:color="auto"/>
              <w:left w:val="single" w:sz="4" w:space="0" w:color="auto"/>
              <w:bottom w:val="single" w:sz="4" w:space="0" w:color="auto"/>
              <w:right w:val="single" w:sz="4" w:space="0" w:color="auto"/>
            </w:tcBorders>
          </w:tcPr>
          <w:p w14:paraId="66E17E0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221EE70"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F5E581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16660F7"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A.W13.</w:t>
            </w:r>
          </w:p>
        </w:tc>
        <w:tc>
          <w:tcPr>
            <w:tcW w:w="3033" w:type="pct"/>
            <w:tcBorders>
              <w:top w:val="single" w:sz="4" w:space="0" w:color="auto"/>
              <w:left w:val="single" w:sz="4" w:space="0" w:color="auto"/>
              <w:bottom w:val="single" w:sz="4" w:space="0" w:color="auto"/>
              <w:right w:val="single" w:sz="4" w:space="0" w:color="auto"/>
            </w:tcBorders>
            <w:vAlign w:val="center"/>
          </w:tcPr>
          <w:p w14:paraId="5FA2D22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specyfikę pełnienia funkcji kierowniczych, w tym istotę delegowania zadań; </w:t>
            </w:r>
          </w:p>
        </w:tc>
        <w:tc>
          <w:tcPr>
            <w:tcW w:w="774" w:type="pct"/>
            <w:tcBorders>
              <w:top w:val="single" w:sz="4" w:space="0" w:color="auto"/>
              <w:left w:val="single" w:sz="4" w:space="0" w:color="auto"/>
              <w:bottom w:val="single" w:sz="4" w:space="0" w:color="auto"/>
              <w:right w:val="single" w:sz="4" w:space="0" w:color="auto"/>
            </w:tcBorders>
          </w:tcPr>
          <w:p w14:paraId="0465D826"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4303DE4"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7AC52736"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87E2B5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A.W14.</w:t>
            </w:r>
          </w:p>
        </w:tc>
        <w:tc>
          <w:tcPr>
            <w:tcW w:w="3033" w:type="pct"/>
            <w:tcBorders>
              <w:top w:val="single" w:sz="4" w:space="0" w:color="auto"/>
              <w:left w:val="single" w:sz="4" w:space="0" w:color="auto"/>
              <w:bottom w:val="single" w:sz="4" w:space="0" w:color="auto"/>
              <w:right w:val="single" w:sz="4" w:space="0" w:color="auto"/>
            </w:tcBorders>
            <w:vAlign w:val="center"/>
          </w:tcPr>
          <w:p w14:paraId="1B528C9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metody diagnozy organizacyjnej, koncepcję i teorię zarządzania zmianą w organizacji oraz zasady zarządzania strategicznego; </w:t>
            </w:r>
          </w:p>
        </w:tc>
        <w:tc>
          <w:tcPr>
            <w:tcW w:w="774" w:type="pct"/>
            <w:tcBorders>
              <w:top w:val="single" w:sz="4" w:space="0" w:color="auto"/>
              <w:left w:val="single" w:sz="4" w:space="0" w:color="auto"/>
              <w:bottom w:val="single" w:sz="4" w:space="0" w:color="auto"/>
              <w:right w:val="single" w:sz="4" w:space="0" w:color="auto"/>
            </w:tcBorders>
          </w:tcPr>
          <w:p w14:paraId="48E855CC"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2E77FDA6"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19C311F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B943AA4"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A.W15.</w:t>
            </w:r>
          </w:p>
        </w:tc>
        <w:tc>
          <w:tcPr>
            <w:tcW w:w="3033" w:type="pct"/>
            <w:tcBorders>
              <w:top w:val="single" w:sz="4" w:space="0" w:color="auto"/>
              <w:left w:val="single" w:sz="4" w:space="0" w:color="auto"/>
              <w:bottom w:val="single" w:sz="4" w:space="0" w:color="auto"/>
              <w:right w:val="single" w:sz="4" w:space="0" w:color="auto"/>
            </w:tcBorders>
            <w:vAlign w:val="center"/>
          </w:tcPr>
          <w:p w14:paraId="309A9B97"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zarządzania zasobami ludzkimi;</w:t>
            </w:r>
          </w:p>
        </w:tc>
        <w:tc>
          <w:tcPr>
            <w:tcW w:w="774" w:type="pct"/>
            <w:tcBorders>
              <w:top w:val="single" w:sz="4" w:space="0" w:color="auto"/>
              <w:left w:val="single" w:sz="4" w:space="0" w:color="auto"/>
              <w:bottom w:val="single" w:sz="4" w:space="0" w:color="auto"/>
              <w:right w:val="single" w:sz="4" w:space="0" w:color="auto"/>
            </w:tcBorders>
          </w:tcPr>
          <w:p w14:paraId="364FCCFE"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6896194"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C4A86D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22304F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A.W16.</w:t>
            </w:r>
          </w:p>
        </w:tc>
        <w:tc>
          <w:tcPr>
            <w:tcW w:w="3033" w:type="pct"/>
            <w:tcBorders>
              <w:top w:val="single" w:sz="4" w:space="0" w:color="auto"/>
              <w:left w:val="single" w:sz="4" w:space="0" w:color="auto"/>
              <w:bottom w:val="single" w:sz="4" w:space="0" w:color="auto"/>
              <w:right w:val="single" w:sz="4" w:space="0" w:color="auto"/>
            </w:tcBorders>
            <w:vAlign w:val="center"/>
          </w:tcPr>
          <w:p w14:paraId="74839B4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uwarunkowania rozwoju zawodowego ratowników medycznych; </w:t>
            </w:r>
          </w:p>
        </w:tc>
        <w:tc>
          <w:tcPr>
            <w:tcW w:w="774" w:type="pct"/>
            <w:tcBorders>
              <w:top w:val="single" w:sz="4" w:space="0" w:color="auto"/>
              <w:left w:val="single" w:sz="4" w:space="0" w:color="auto"/>
              <w:bottom w:val="single" w:sz="4" w:space="0" w:color="auto"/>
              <w:right w:val="single" w:sz="4" w:space="0" w:color="auto"/>
            </w:tcBorders>
          </w:tcPr>
          <w:p w14:paraId="77E7E6A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7FA66737" w14:textId="77777777" w:rsidTr="001F534A">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F711F7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21D00021"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A.W17.</w:t>
            </w:r>
          </w:p>
        </w:tc>
        <w:tc>
          <w:tcPr>
            <w:tcW w:w="3033" w:type="pct"/>
            <w:tcBorders>
              <w:top w:val="single" w:sz="4" w:space="0" w:color="auto"/>
              <w:left w:val="single" w:sz="4" w:space="0" w:color="auto"/>
              <w:bottom w:val="single" w:sz="4" w:space="0" w:color="auto"/>
              <w:right w:val="single" w:sz="4" w:space="0" w:color="auto"/>
            </w:tcBorders>
            <w:vAlign w:val="center"/>
          </w:tcPr>
          <w:p w14:paraId="43A1AFCE"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modele i strategie zarządzania jakością w opiece zdrowotnej; </w:t>
            </w:r>
          </w:p>
        </w:tc>
        <w:tc>
          <w:tcPr>
            <w:tcW w:w="774" w:type="pct"/>
            <w:tcBorders>
              <w:top w:val="single" w:sz="4" w:space="0" w:color="auto"/>
              <w:left w:val="single" w:sz="4" w:space="0" w:color="auto"/>
              <w:bottom w:val="single" w:sz="4" w:space="0" w:color="auto"/>
              <w:right w:val="single" w:sz="4" w:space="0" w:color="auto"/>
            </w:tcBorders>
          </w:tcPr>
          <w:p w14:paraId="2CE2460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41CF2A6" w14:textId="77777777" w:rsidTr="001F534A">
        <w:trPr>
          <w:jc w:val="center"/>
        </w:trPr>
        <w:tc>
          <w:tcPr>
            <w:tcW w:w="667" w:type="pct"/>
            <w:vAlign w:val="center"/>
          </w:tcPr>
          <w:p w14:paraId="3CECBE37" w14:textId="4402335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4906DA" w14:textId="1167246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A.W18.</w:t>
            </w:r>
          </w:p>
        </w:tc>
        <w:tc>
          <w:tcPr>
            <w:tcW w:w="3033" w:type="pct"/>
            <w:vAlign w:val="center"/>
          </w:tcPr>
          <w:p w14:paraId="7298AE89" w14:textId="3224C6E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prawa pacjenta; </w:t>
            </w:r>
          </w:p>
        </w:tc>
        <w:tc>
          <w:tcPr>
            <w:tcW w:w="774" w:type="pct"/>
          </w:tcPr>
          <w:p w14:paraId="666CB9B3" w14:textId="626B89E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05860B35" w14:textId="77777777" w:rsidTr="001F534A">
        <w:trPr>
          <w:jc w:val="center"/>
        </w:trPr>
        <w:tc>
          <w:tcPr>
            <w:tcW w:w="667" w:type="pct"/>
            <w:vAlign w:val="center"/>
          </w:tcPr>
          <w:p w14:paraId="726CBE36" w14:textId="1D5CFE4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D24D61" w14:textId="614A174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A.W19.</w:t>
            </w:r>
          </w:p>
        </w:tc>
        <w:tc>
          <w:tcPr>
            <w:tcW w:w="3033" w:type="pct"/>
            <w:vAlign w:val="center"/>
          </w:tcPr>
          <w:p w14:paraId="54EF42FA" w14:textId="47EECFF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marketing świadczeń zdrowotnych w publicznym i niepublicznym sektorze ochrony zdrowia; </w:t>
            </w:r>
          </w:p>
        </w:tc>
        <w:tc>
          <w:tcPr>
            <w:tcW w:w="774" w:type="pct"/>
          </w:tcPr>
          <w:p w14:paraId="79E94842" w14:textId="04B9D08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78F288E8" w14:textId="77777777" w:rsidTr="001F534A">
        <w:trPr>
          <w:jc w:val="center"/>
        </w:trPr>
        <w:tc>
          <w:tcPr>
            <w:tcW w:w="667" w:type="pct"/>
            <w:vAlign w:val="center"/>
          </w:tcPr>
          <w:p w14:paraId="71129F35" w14:textId="1392C56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D889DB" w14:textId="50CA044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A.W20.</w:t>
            </w:r>
          </w:p>
        </w:tc>
        <w:tc>
          <w:tcPr>
            <w:tcW w:w="3033" w:type="pct"/>
            <w:vAlign w:val="center"/>
          </w:tcPr>
          <w:p w14:paraId="442D68DE" w14:textId="2FAD77A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znaczenie profesjonalizmu w zawodzie ratownika medycznego; </w:t>
            </w:r>
          </w:p>
        </w:tc>
        <w:tc>
          <w:tcPr>
            <w:tcW w:w="774" w:type="pct"/>
          </w:tcPr>
          <w:p w14:paraId="1D1CE7BA" w14:textId="191BCB1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4747D70A" w14:textId="77777777" w:rsidTr="001F534A">
        <w:trPr>
          <w:jc w:val="center"/>
        </w:trPr>
        <w:tc>
          <w:tcPr>
            <w:tcW w:w="667" w:type="pct"/>
            <w:vAlign w:val="center"/>
          </w:tcPr>
          <w:p w14:paraId="3567DF7E" w14:textId="00ABC65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5E470E5" w14:textId="7272B3C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A.W21.</w:t>
            </w:r>
          </w:p>
        </w:tc>
        <w:tc>
          <w:tcPr>
            <w:tcW w:w="3033" w:type="pct"/>
            <w:vAlign w:val="center"/>
          </w:tcPr>
          <w:p w14:paraId="27CBABD4" w14:textId="2CD4D0C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specyfikę i rolę komunikacji werbalnej i niewerbalnej. </w:t>
            </w:r>
          </w:p>
        </w:tc>
        <w:tc>
          <w:tcPr>
            <w:tcW w:w="774" w:type="pct"/>
          </w:tcPr>
          <w:p w14:paraId="4B8BA50E" w14:textId="59E9165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F2993D0" w14:textId="77777777" w:rsidTr="001F534A">
        <w:trPr>
          <w:jc w:val="center"/>
        </w:trPr>
        <w:tc>
          <w:tcPr>
            <w:tcW w:w="667" w:type="pct"/>
            <w:vAlign w:val="center"/>
          </w:tcPr>
          <w:p w14:paraId="26B60BB7" w14:textId="58E44A0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6C90AB7" w14:textId="6CF5A48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w:t>
            </w:r>
          </w:p>
        </w:tc>
        <w:tc>
          <w:tcPr>
            <w:tcW w:w="3033" w:type="pct"/>
            <w:vAlign w:val="center"/>
          </w:tcPr>
          <w:p w14:paraId="19AD0F82" w14:textId="7B59830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oceny stanu pacjenta w celu ustalenia sposobu postępowania i podjęcia medycznych czynności ratunkowych albo odstąpienia od nich, w tym w przypadku rozpoznania śmierci; </w:t>
            </w:r>
          </w:p>
        </w:tc>
        <w:tc>
          <w:tcPr>
            <w:tcW w:w="774" w:type="pct"/>
          </w:tcPr>
          <w:p w14:paraId="1F38BFFA" w14:textId="2B5412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4F46FCF3" w14:textId="77777777" w:rsidTr="001F534A">
        <w:trPr>
          <w:jc w:val="center"/>
        </w:trPr>
        <w:tc>
          <w:tcPr>
            <w:tcW w:w="667" w:type="pct"/>
            <w:vAlign w:val="center"/>
          </w:tcPr>
          <w:p w14:paraId="6F9455D8" w14:textId="48F99DC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9436ED9" w14:textId="30EC2D5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w:t>
            </w:r>
          </w:p>
        </w:tc>
        <w:tc>
          <w:tcPr>
            <w:tcW w:w="3033" w:type="pct"/>
            <w:vAlign w:val="center"/>
          </w:tcPr>
          <w:p w14:paraId="6B005139" w14:textId="3405B576"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gospodarkę wodno-elektrolitową i kwasowo-zasadową człowieka </w:t>
            </w:r>
          </w:p>
        </w:tc>
        <w:tc>
          <w:tcPr>
            <w:tcW w:w="774" w:type="pct"/>
          </w:tcPr>
          <w:p w14:paraId="0638E21C" w14:textId="5154E3A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860365D" w14:textId="77777777" w:rsidTr="001F534A">
        <w:trPr>
          <w:jc w:val="center"/>
        </w:trPr>
        <w:tc>
          <w:tcPr>
            <w:tcW w:w="667" w:type="pct"/>
            <w:vAlign w:val="center"/>
          </w:tcPr>
          <w:p w14:paraId="3C246564" w14:textId="2B26C46B"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34B65E2" w14:textId="28AE273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B.W3.</w:t>
            </w:r>
          </w:p>
        </w:tc>
        <w:tc>
          <w:tcPr>
            <w:tcW w:w="3033" w:type="pct"/>
            <w:vAlign w:val="center"/>
          </w:tcPr>
          <w:p w14:paraId="0E906AD1" w14:textId="5A0F2FA1"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funkcjonowania stacji dializ i leczenia nerkozastępczego; </w:t>
            </w:r>
          </w:p>
        </w:tc>
        <w:tc>
          <w:tcPr>
            <w:tcW w:w="774" w:type="pct"/>
          </w:tcPr>
          <w:p w14:paraId="555E93FD" w14:textId="1E6E142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5B155C55" w14:textId="77777777" w:rsidTr="001F534A">
        <w:trPr>
          <w:jc w:val="center"/>
        </w:trPr>
        <w:tc>
          <w:tcPr>
            <w:tcW w:w="667" w:type="pct"/>
            <w:vAlign w:val="center"/>
          </w:tcPr>
          <w:p w14:paraId="092F21C1" w14:textId="094A10A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36CDBB9" w14:textId="5B528E6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B.W4.</w:t>
            </w:r>
          </w:p>
        </w:tc>
        <w:tc>
          <w:tcPr>
            <w:tcW w:w="3033" w:type="pct"/>
            <w:vAlign w:val="center"/>
          </w:tcPr>
          <w:p w14:paraId="0235EB34" w14:textId="13A3236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opieki nad pacjentem – biorcą narządów przed i po ich przeszczepieniu oraz nad dawcą narządów; </w:t>
            </w:r>
          </w:p>
        </w:tc>
        <w:tc>
          <w:tcPr>
            <w:tcW w:w="774" w:type="pct"/>
          </w:tcPr>
          <w:p w14:paraId="698CD6B2" w14:textId="7BEE621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23ADD7F5" w14:textId="77777777" w:rsidTr="001F534A">
        <w:trPr>
          <w:jc w:val="center"/>
        </w:trPr>
        <w:tc>
          <w:tcPr>
            <w:tcW w:w="667" w:type="pct"/>
            <w:vAlign w:val="center"/>
          </w:tcPr>
          <w:p w14:paraId="44BEDB1C" w14:textId="796D4043"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430D89B" w14:textId="702E8C0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B.W5.</w:t>
            </w:r>
          </w:p>
        </w:tc>
        <w:tc>
          <w:tcPr>
            <w:tcW w:w="3033" w:type="pct"/>
            <w:vAlign w:val="center"/>
          </w:tcPr>
          <w:p w14:paraId="00F27EF7" w14:textId="74931B09"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i zasady stosowania tlenoterapii, wentylacji mechanicznej inwazyjnej i nieinwazyjnej oraz jej monitorowania, a także możliwe powikłania jej zastosowania w podmiocie wykonującym działalność leczniczą lub środowisku domowym; </w:t>
            </w:r>
          </w:p>
        </w:tc>
        <w:tc>
          <w:tcPr>
            <w:tcW w:w="774" w:type="pct"/>
          </w:tcPr>
          <w:p w14:paraId="71FD763C" w14:textId="3A1C8A7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1E591780" w14:textId="77777777" w:rsidTr="001F534A">
        <w:trPr>
          <w:jc w:val="center"/>
        </w:trPr>
        <w:tc>
          <w:tcPr>
            <w:tcW w:w="667" w:type="pct"/>
            <w:vAlign w:val="center"/>
          </w:tcPr>
          <w:p w14:paraId="3D02E59C" w14:textId="6F473EA0"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E100C33" w14:textId="68E890A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B.W6.</w:t>
            </w:r>
          </w:p>
        </w:tc>
        <w:tc>
          <w:tcPr>
            <w:tcW w:w="3033" w:type="pct"/>
            <w:vAlign w:val="center"/>
          </w:tcPr>
          <w:p w14:paraId="58B0EA40" w14:textId="4A810D92"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przyrządowego przywracania drożności dróg oddechowych metodami </w:t>
            </w:r>
            <w:proofErr w:type="spellStart"/>
            <w:r w:rsidRPr="00D71E34">
              <w:rPr>
                <w:rFonts w:asciiTheme="minorHAnsi" w:hAnsiTheme="minorHAnsi" w:cstheme="minorHAnsi"/>
              </w:rPr>
              <w:t>nadgłośniowymi</w:t>
            </w:r>
            <w:proofErr w:type="spellEnd"/>
            <w:r w:rsidRPr="00D71E34">
              <w:rPr>
                <w:rFonts w:asciiTheme="minorHAnsi" w:hAnsiTheme="minorHAnsi" w:cstheme="minorHAnsi"/>
              </w:rPr>
              <w:t xml:space="preserve"> wraz z odsysaniem dróg oddechowych i techniki ich wykonywania; </w:t>
            </w:r>
          </w:p>
        </w:tc>
        <w:tc>
          <w:tcPr>
            <w:tcW w:w="774" w:type="pct"/>
          </w:tcPr>
          <w:p w14:paraId="16177E68" w14:textId="08ACD07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D48B9C4" w14:textId="77777777" w:rsidTr="001F534A">
        <w:trPr>
          <w:jc w:val="center"/>
        </w:trPr>
        <w:tc>
          <w:tcPr>
            <w:tcW w:w="667" w:type="pct"/>
            <w:vAlign w:val="center"/>
          </w:tcPr>
          <w:p w14:paraId="3C285EAD" w14:textId="1B3A7CB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E89DC52" w14:textId="332F645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B.W7.</w:t>
            </w:r>
          </w:p>
        </w:tc>
        <w:tc>
          <w:tcPr>
            <w:tcW w:w="3033" w:type="pct"/>
            <w:vAlign w:val="center"/>
          </w:tcPr>
          <w:p w14:paraId="19D60C8F" w14:textId="53F28A0E" w:rsidR="009A6ECE" w:rsidRPr="00D71E34" w:rsidRDefault="009A6ECE" w:rsidP="009A6ECE">
            <w:pPr>
              <w:rPr>
                <w:rFonts w:asciiTheme="minorHAnsi" w:hAnsiTheme="minorHAnsi" w:cstheme="minorHAnsi"/>
              </w:rPr>
            </w:pPr>
            <w:r w:rsidRPr="00D71E34">
              <w:rPr>
                <w:rFonts w:asciiTheme="minorHAnsi" w:hAnsiTheme="minorHAnsi" w:cstheme="minorHAnsi"/>
              </w:rPr>
              <w:t>wskazania do intubacji dotchawiczej z wykorzystaniem dostępnego sprzętu i leków przez usta i przez nos oraz do prowadzenia wentylacji zastępczej, a także techniki ich wykonywania u dorosłych;</w:t>
            </w:r>
          </w:p>
        </w:tc>
        <w:tc>
          <w:tcPr>
            <w:tcW w:w="774" w:type="pct"/>
          </w:tcPr>
          <w:p w14:paraId="43AC8A76" w14:textId="6D5C87F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71A47D88" w14:textId="77777777" w:rsidTr="001F534A">
        <w:trPr>
          <w:jc w:val="center"/>
        </w:trPr>
        <w:tc>
          <w:tcPr>
            <w:tcW w:w="667" w:type="pct"/>
            <w:vAlign w:val="center"/>
          </w:tcPr>
          <w:p w14:paraId="667399B1" w14:textId="2DCFEE7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2C55860" w14:textId="73C4F83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B.W8.</w:t>
            </w:r>
          </w:p>
        </w:tc>
        <w:tc>
          <w:tcPr>
            <w:tcW w:w="3033" w:type="pct"/>
            <w:vAlign w:val="center"/>
          </w:tcPr>
          <w:p w14:paraId="77DC468B" w14:textId="1AA72A22"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intubacji dotchawiczej z wykorzystaniem dostępnego sprzętu i leków przez usta i przez nos oraz do prowadzenia wentylacji zastępczej, a także techniki ich wykonywania u dzieci, w tym niemowląt i noworodków; </w:t>
            </w:r>
          </w:p>
        </w:tc>
        <w:tc>
          <w:tcPr>
            <w:tcW w:w="774" w:type="pct"/>
          </w:tcPr>
          <w:p w14:paraId="588B435F" w14:textId="27DF91C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673258FD" w14:textId="77777777" w:rsidTr="001F534A">
        <w:trPr>
          <w:jc w:val="center"/>
        </w:trPr>
        <w:tc>
          <w:tcPr>
            <w:tcW w:w="667" w:type="pct"/>
            <w:vAlign w:val="center"/>
          </w:tcPr>
          <w:p w14:paraId="42E79A44" w14:textId="1CFC57F3"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C1356A9" w14:textId="7BDC063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B.W9.</w:t>
            </w:r>
          </w:p>
        </w:tc>
        <w:tc>
          <w:tcPr>
            <w:tcW w:w="3033" w:type="pct"/>
            <w:vAlign w:val="center"/>
          </w:tcPr>
          <w:p w14:paraId="1CF05D86" w14:textId="1A08152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t>
            </w:r>
            <w:proofErr w:type="spellStart"/>
            <w:r w:rsidRPr="00D71E34">
              <w:rPr>
                <w:rFonts w:asciiTheme="minorHAnsi" w:hAnsiTheme="minorHAnsi" w:cstheme="minorHAnsi"/>
              </w:rPr>
              <w:t>konikopunkcji</w:t>
            </w:r>
            <w:proofErr w:type="spellEnd"/>
            <w:r w:rsidRPr="00D71E34">
              <w:rPr>
                <w:rFonts w:asciiTheme="minorHAnsi" w:hAnsiTheme="minorHAnsi" w:cstheme="minorHAnsi"/>
              </w:rPr>
              <w:t xml:space="preserve"> i konikotomii oraz techniki ich wykonywania; </w:t>
            </w:r>
          </w:p>
        </w:tc>
        <w:tc>
          <w:tcPr>
            <w:tcW w:w="774" w:type="pct"/>
          </w:tcPr>
          <w:p w14:paraId="4C40A623" w14:textId="1CB855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1A325F9" w14:textId="77777777" w:rsidTr="001F534A">
        <w:trPr>
          <w:jc w:val="center"/>
        </w:trPr>
        <w:tc>
          <w:tcPr>
            <w:tcW w:w="667" w:type="pct"/>
            <w:vAlign w:val="center"/>
          </w:tcPr>
          <w:p w14:paraId="45A65346" w14:textId="17C6BD6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0C4E4D6" w14:textId="4A15E95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B.W10.</w:t>
            </w:r>
          </w:p>
        </w:tc>
        <w:tc>
          <w:tcPr>
            <w:tcW w:w="3033" w:type="pct"/>
            <w:vAlign w:val="center"/>
          </w:tcPr>
          <w:p w14:paraId="7C8BE065" w14:textId="4321030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zabiegów elektroterapii u pacjentów z niestabilnością hemodynamiczną, w tym kardiowersji i elektrostymulacji; </w:t>
            </w:r>
          </w:p>
        </w:tc>
        <w:tc>
          <w:tcPr>
            <w:tcW w:w="774" w:type="pct"/>
          </w:tcPr>
          <w:p w14:paraId="1D2C9029" w14:textId="6CD6FCF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70F30807" w14:textId="77777777" w:rsidTr="001F534A">
        <w:trPr>
          <w:jc w:val="center"/>
        </w:trPr>
        <w:tc>
          <w:tcPr>
            <w:tcW w:w="667" w:type="pct"/>
            <w:vAlign w:val="center"/>
          </w:tcPr>
          <w:p w14:paraId="54288E68" w14:textId="3E5CCDC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B0E7152" w14:textId="18D5910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B.W11.</w:t>
            </w:r>
          </w:p>
        </w:tc>
        <w:tc>
          <w:tcPr>
            <w:tcW w:w="3033" w:type="pct"/>
            <w:vAlign w:val="center"/>
          </w:tcPr>
          <w:p w14:paraId="341E25D7" w14:textId="647D759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żył obwodowych kończyn górnych i dolnych oraz żyły szyjnej zewnętrznej, a także technikę jej wykonania, w tym z wykorzystaniem ultrasonografii; </w:t>
            </w:r>
          </w:p>
        </w:tc>
        <w:tc>
          <w:tcPr>
            <w:tcW w:w="774" w:type="pct"/>
          </w:tcPr>
          <w:p w14:paraId="039E74C9" w14:textId="58EE4E2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390A10B9" w14:textId="77777777" w:rsidTr="001F534A">
        <w:trPr>
          <w:jc w:val="center"/>
        </w:trPr>
        <w:tc>
          <w:tcPr>
            <w:tcW w:w="667" w:type="pct"/>
            <w:vAlign w:val="center"/>
          </w:tcPr>
          <w:p w14:paraId="2463EDA4" w14:textId="094EBEA2"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4181BB" w14:textId="32EC0AB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B.W12.</w:t>
            </w:r>
          </w:p>
        </w:tc>
        <w:tc>
          <w:tcPr>
            <w:tcW w:w="3033" w:type="pct"/>
            <w:vAlign w:val="center"/>
          </w:tcPr>
          <w:p w14:paraId="521A94C3" w14:textId="3C15D49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żył centralnych i naczyń tętniczych oraz technikę jej wykonania; </w:t>
            </w:r>
          </w:p>
        </w:tc>
        <w:tc>
          <w:tcPr>
            <w:tcW w:w="774" w:type="pct"/>
          </w:tcPr>
          <w:p w14:paraId="60C9CEA9" w14:textId="22E8E21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1FC78B7D" w14:textId="77777777" w:rsidTr="001F534A">
        <w:trPr>
          <w:jc w:val="center"/>
        </w:trPr>
        <w:tc>
          <w:tcPr>
            <w:tcW w:w="667" w:type="pct"/>
            <w:vAlign w:val="center"/>
          </w:tcPr>
          <w:p w14:paraId="2F7FDD7F" w14:textId="2CF40BF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765851B" w14:textId="28A07A4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B.W13.</w:t>
            </w:r>
          </w:p>
        </w:tc>
        <w:tc>
          <w:tcPr>
            <w:tcW w:w="3033" w:type="pct"/>
            <w:vAlign w:val="center"/>
          </w:tcPr>
          <w:p w14:paraId="5CB00EB6" w14:textId="2C8A56F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możliwości zastosowania badania USG do lokalizacji naczyń obwodowych w czasie ich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do potwierdzenia prawidłowego umiejscowienia cewnika </w:t>
            </w:r>
            <w:proofErr w:type="spellStart"/>
            <w:r w:rsidRPr="00D71E34">
              <w:rPr>
                <w:rFonts w:asciiTheme="minorHAnsi" w:hAnsiTheme="minorHAnsi" w:cstheme="minorHAnsi"/>
              </w:rPr>
              <w:t>Foleya</w:t>
            </w:r>
            <w:proofErr w:type="spellEnd"/>
            <w:r w:rsidRPr="00D71E34">
              <w:rPr>
                <w:rFonts w:asciiTheme="minorHAnsi" w:hAnsiTheme="minorHAnsi" w:cstheme="minorHAnsi"/>
              </w:rPr>
              <w:t xml:space="preserve">, sondy żołądkowej, rurki intubacyjnej oraz przepływu naczyniowego i ukrwienia rany, w celu diagnostyki lub potwierdzenia występowania schorzeń i urazów narządów; </w:t>
            </w:r>
          </w:p>
        </w:tc>
        <w:tc>
          <w:tcPr>
            <w:tcW w:w="774" w:type="pct"/>
          </w:tcPr>
          <w:p w14:paraId="693134E8" w14:textId="53789B1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339CDA7D" w14:textId="77777777" w:rsidTr="001F534A">
        <w:trPr>
          <w:jc w:val="center"/>
        </w:trPr>
        <w:tc>
          <w:tcPr>
            <w:tcW w:w="667" w:type="pct"/>
            <w:vAlign w:val="center"/>
          </w:tcPr>
          <w:p w14:paraId="4239B2D8" w14:textId="297AF42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F792C21" w14:textId="5761139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B.W14.</w:t>
            </w:r>
          </w:p>
        </w:tc>
        <w:tc>
          <w:tcPr>
            <w:tcW w:w="3033" w:type="pct"/>
            <w:vAlign w:val="center"/>
          </w:tcPr>
          <w:p w14:paraId="769EDB02" w14:textId="52360F1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nowoczesne metody łagodzenia bólu w oparciu o skalę oceny bólu, z uwzględnieniem farmakoterapii dzieci; </w:t>
            </w:r>
          </w:p>
        </w:tc>
        <w:tc>
          <w:tcPr>
            <w:tcW w:w="774" w:type="pct"/>
          </w:tcPr>
          <w:p w14:paraId="4744C094" w14:textId="2227008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B539ABD" w14:textId="77777777" w:rsidTr="001F534A">
        <w:trPr>
          <w:jc w:val="center"/>
        </w:trPr>
        <w:tc>
          <w:tcPr>
            <w:tcW w:w="667" w:type="pct"/>
            <w:vAlign w:val="center"/>
          </w:tcPr>
          <w:p w14:paraId="13B2A339" w14:textId="6CF4EFE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6D6A23B" w14:textId="3A8ECF4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B.W15.</w:t>
            </w:r>
          </w:p>
        </w:tc>
        <w:tc>
          <w:tcPr>
            <w:tcW w:w="3033" w:type="pct"/>
            <w:vAlign w:val="center"/>
          </w:tcPr>
          <w:p w14:paraId="131A6FED" w14:textId="7EEE3115"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wykonania intubacji u pacjentów z zachowanymi oznakami krążenia; </w:t>
            </w:r>
          </w:p>
        </w:tc>
        <w:tc>
          <w:tcPr>
            <w:tcW w:w="774" w:type="pct"/>
          </w:tcPr>
          <w:p w14:paraId="78449D4D" w14:textId="0421996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734B9F4F" w14:textId="77777777" w:rsidTr="001F534A">
        <w:trPr>
          <w:jc w:val="center"/>
        </w:trPr>
        <w:tc>
          <w:tcPr>
            <w:tcW w:w="667" w:type="pct"/>
            <w:vAlign w:val="center"/>
          </w:tcPr>
          <w:p w14:paraId="112ACBA5" w14:textId="0BA36CA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FA1F399" w14:textId="472C7FA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B.W16.</w:t>
            </w:r>
          </w:p>
        </w:tc>
        <w:tc>
          <w:tcPr>
            <w:tcW w:w="3033" w:type="pct"/>
            <w:vAlign w:val="center"/>
          </w:tcPr>
          <w:p w14:paraId="730AF76A" w14:textId="12DDEE4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analgezji i sedacji niezbędne do wykonania procedur medycznych; </w:t>
            </w:r>
          </w:p>
        </w:tc>
        <w:tc>
          <w:tcPr>
            <w:tcW w:w="774" w:type="pct"/>
          </w:tcPr>
          <w:p w14:paraId="06C29E9D" w14:textId="3C63E02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1FE7C32" w14:textId="77777777" w:rsidTr="001F534A">
        <w:trPr>
          <w:jc w:val="center"/>
        </w:trPr>
        <w:tc>
          <w:tcPr>
            <w:tcW w:w="667" w:type="pct"/>
            <w:vAlign w:val="center"/>
          </w:tcPr>
          <w:p w14:paraId="0D1119E9" w14:textId="178CC58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B066C86" w14:textId="31D32A7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B.W17.</w:t>
            </w:r>
          </w:p>
        </w:tc>
        <w:tc>
          <w:tcPr>
            <w:tcW w:w="3033" w:type="pct"/>
            <w:vAlign w:val="center"/>
          </w:tcPr>
          <w:p w14:paraId="007E3430" w14:textId="670A4F16" w:rsidR="009A6ECE" w:rsidRPr="00D71E34" w:rsidRDefault="009A6ECE" w:rsidP="009A6ECE">
            <w:pPr>
              <w:rPr>
                <w:rFonts w:asciiTheme="minorHAnsi" w:hAnsiTheme="minorHAnsi" w:cstheme="minorHAnsi"/>
              </w:rPr>
            </w:pPr>
            <w:r w:rsidRPr="00D71E34">
              <w:rPr>
                <w:rFonts w:asciiTheme="minorHAnsi" w:hAnsiTheme="minorHAnsi" w:cstheme="minorHAnsi"/>
              </w:rPr>
              <w:t>wskazania do zaopatrywania chirurgicznego ran powierzchownych i głębokich i zasady tego zaopatrywania;</w:t>
            </w:r>
          </w:p>
        </w:tc>
        <w:tc>
          <w:tcPr>
            <w:tcW w:w="774" w:type="pct"/>
          </w:tcPr>
          <w:p w14:paraId="04A4D14F" w14:textId="5B9610E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0710F98F" w14:textId="77777777" w:rsidTr="001F534A">
        <w:trPr>
          <w:jc w:val="center"/>
        </w:trPr>
        <w:tc>
          <w:tcPr>
            <w:tcW w:w="667" w:type="pct"/>
            <w:vAlign w:val="center"/>
          </w:tcPr>
          <w:p w14:paraId="14718C6C" w14:textId="0E83552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7C2665D" w14:textId="641BAAB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B.W18.</w:t>
            </w:r>
          </w:p>
        </w:tc>
        <w:tc>
          <w:tcPr>
            <w:tcW w:w="3033" w:type="pct"/>
            <w:vAlign w:val="center"/>
          </w:tcPr>
          <w:p w14:paraId="07DDC725" w14:textId="1188FB87"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zabiegów </w:t>
            </w:r>
            <w:proofErr w:type="spellStart"/>
            <w:r w:rsidRPr="00D71E34">
              <w:rPr>
                <w:rFonts w:asciiTheme="minorHAnsi" w:hAnsiTheme="minorHAnsi" w:cstheme="minorHAnsi"/>
              </w:rPr>
              <w:t>fasciotomii</w:t>
            </w:r>
            <w:proofErr w:type="spellEnd"/>
            <w:r w:rsidRPr="00D71E34">
              <w:rPr>
                <w:rFonts w:asciiTheme="minorHAnsi" w:hAnsiTheme="minorHAnsi" w:cstheme="minorHAnsi"/>
              </w:rPr>
              <w:t xml:space="preserve"> i </w:t>
            </w:r>
            <w:proofErr w:type="spellStart"/>
            <w:r w:rsidRPr="00D71E34">
              <w:rPr>
                <w:rFonts w:asciiTheme="minorHAnsi" w:hAnsiTheme="minorHAnsi" w:cstheme="minorHAnsi"/>
              </w:rPr>
              <w:t>escharotomii</w:t>
            </w:r>
            <w:proofErr w:type="spellEnd"/>
            <w:r w:rsidRPr="00D71E34">
              <w:rPr>
                <w:rFonts w:asciiTheme="minorHAnsi" w:hAnsiTheme="minorHAnsi" w:cstheme="minorHAnsi"/>
              </w:rPr>
              <w:t xml:space="preserve"> i zasady ich wykonywania; </w:t>
            </w:r>
          </w:p>
        </w:tc>
        <w:tc>
          <w:tcPr>
            <w:tcW w:w="774" w:type="pct"/>
          </w:tcPr>
          <w:p w14:paraId="622D833F" w14:textId="6DEA19F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0873E537" w14:textId="77777777" w:rsidTr="001F534A">
        <w:trPr>
          <w:jc w:val="center"/>
        </w:trPr>
        <w:tc>
          <w:tcPr>
            <w:tcW w:w="667" w:type="pct"/>
            <w:vAlign w:val="center"/>
          </w:tcPr>
          <w:p w14:paraId="13D1DC80" w14:textId="5F66124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FF9F4E3" w14:textId="6324BF7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B.W19.</w:t>
            </w:r>
          </w:p>
        </w:tc>
        <w:tc>
          <w:tcPr>
            <w:tcW w:w="3033" w:type="pct"/>
            <w:vAlign w:val="center"/>
          </w:tcPr>
          <w:p w14:paraId="6334A272" w14:textId="4F26192C" w:rsidR="009A6ECE" w:rsidRPr="00D71E34" w:rsidRDefault="009A6ECE" w:rsidP="009A6ECE">
            <w:pPr>
              <w:rPr>
                <w:rFonts w:asciiTheme="minorHAnsi" w:hAnsiTheme="minorHAnsi" w:cstheme="minorHAnsi"/>
              </w:rPr>
            </w:pPr>
            <w:r w:rsidRPr="00D71E34">
              <w:rPr>
                <w:rFonts w:asciiTheme="minorHAnsi" w:hAnsiTheme="minorHAnsi" w:cstheme="minorHAnsi"/>
              </w:rPr>
              <w:t>wskazania do wykonania drenażu jamy opłucnowej, torakotomii ratunkowej i torakotomii prostej (</w:t>
            </w:r>
            <w:proofErr w:type="spellStart"/>
            <w:r w:rsidRPr="00D71E34">
              <w:rPr>
                <w:rFonts w:asciiTheme="minorHAnsi" w:hAnsiTheme="minorHAnsi" w:cstheme="minorHAnsi"/>
                <w:i/>
                <w:iCs/>
              </w:rPr>
              <w:t>Finger</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thoracostomy</w:t>
            </w:r>
            <w:proofErr w:type="spellEnd"/>
            <w:r w:rsidRPr="00D71E34">
              <w:rPr>
                <w:rFonts w:asciiTheme="minorHAnsi" w:hAnsiTheme="minorHAnsi" w:cstheme="minorHAnsi"/>
              </w:rPr>
              <w:t xml:space="preserve">) i zasady ich wykonywania; </w:t>
            </w:r>
          </w:p>
        </w:tc>
        <w:tc>
          <w:tcPr>
            <w:tcW w:w="774" w:type="pct"/>
          </w:tcPr>
          <w:p w14:paraId="7548E486" w14:textId="36D5987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0B796D06" w14:textId="77777777" w:rsidTr="001F534A">
        <w:trPr>
          <w:jc w:val="center"/>
        </w:trPr>
        <w:tc>
          <w:tcPr>
            <w:tcW w:w="667" w:type="pct"/>
            <w:vAlign w:val="center"/>
          </w:tcPr>
          <w:p w14:paraId="53E0472E" w14:textId="69D8239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8B7C488" w14:textId="7504CAA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B.W20.</w:t>
            </w:r>
          </w:p>
        </w:tc>
        <w:tc>
          <w:tcPr>
            <w:tcW w:w="3033" w:type="pct"/>
            <w:vAlign w:val="center"/>
          </w:tcPr>
          <w:p w14:paraId="2CFB668E" w14:textId="03A0907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podstawowe zasady wykonywania badań obrazowych i diagnostyki za pomocą tych badań, w szczególności z wykorzystaniem obrazu badania ultrasonograficznego w protokołach FAST, </w:t>
            </w:r>
            <w:proofErr w:type="spellStart"/>
            <w:r w:rsidRPr="00D71E34">
              <w:rPr>
                <w:rFonts w:asciiTheme="minorHAnsi" w:hAnsiTheme="minorHAnsi" w:cstheme="minorHAnsi"/>
              </w:rPr>
              <w:t>eFAST</w:t>
            </w:r>
            <w:proofErr w:type="spellEnd"/>
            <w:r w:rsidRPr="00D71E34">
              <w:rPr>
                <w:rFonts w:asciiTheme="minorHAnsi" w:hAnsiTheme="minorHAnsi" w:cstheme="minorHAnsi"/>
              </w:rPr>
              <w:t xml:space="preserve">, BLUE, RUSH, </w:t>
            </w:r>
            <w:proofErr w:type="spellStart"/>
            <w:r w:rsidRPr="00D71E34">
              <w:rPr>
                <w:rFonts w:asciiTheme="minorHAnsi" w:hAnsiTheme="minorHAnsi" w:cstheme="minorHAnsi"/>
              </w:rPr>
              <w:t>RADiUS</w:t>
            </w:r>
            <w:proofErr w:type="spellEnd"/>
            <w:r w:rsidRPr="00D71E34">
              <w:rPr>
                <w:rFonts w:asciiTheme="minorHAnsi" w:hAnsiTheme="minorHAnsi" w:cstheme="minorHAnsi"/>
              </w:rPr>
              <w:t xml:space="preserve">; </w:t>
            </w:r>
          </w:p>
        </w:tc>
        <w:tc>
          <w:tcPr>
            <w:tcW w:w="774" w:type="pct"/>
          </w:tcPr>
          <w:p w14:paraId="439A248F" w14:textId="3BBA13A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22C7196" w14:textId="77777777" w:rsidTr="001F534A">
        <w:trPr>
          <w:jc w:val="center"/>
        </w:trPr>
        <w:tc>
          <w:tcPr>
            <w:tcW w:w="667" w:type="pct"/>
            <w:vAlign w:val="center"/>
          </w:tcPr>
          <w:p w14:paraId="4C26884D" w14:textId="23D9D34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51803A2" w14:textId="5E17A51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B.W21.</w:t>
            </w:r>
          </w:p>
        </w:tc>
        <w:tc>
          <w:tcPr>
            <w:tcW w:w="3033" w:type="pct"/>
            <w:vAlign w:val="center"/>
          </w:tcPr>
          <w:p w14:paraId="5550234F" w14:textId="41D3EDA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możliwości i ograniczenia badań laboratoryjnych w stanach nagłego zagrożenia zdrowotnego; </w:t>
            </w:r>
          </w:p>
        </w:tc>
        <w:tc>
          <w:tcPr>
            <w:tcW w:w="774" w:type="pct"/>
          </w:tcPr>
          <w:p w14:paraId="7E677625" w14:textId="6E5B2EF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6B411CF1" w14:textId="77777777" w:rsidTr="001F534A">
        <w:trPr>
          <w:jc w:val="center"/>
        </w:trPr>
        <w:tc>
          <w:tcPr>
            <w:tcW w:w="667" w:type="pct"/>
            <w:vAlign w:val="center"/>
          </w:tcPr>
          <w:p w14:paraId="49035DF9" w14:textId="768B6E4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61D6EB8" w14:textId="7D47DD5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B.W22.</w:t>
            </w:r>
          </w:p>
        </w:tc>
        <w:tc>
          <w:tcPr>
            <w:tcW w:w="3033" w:type="pct"/>
            <w:vAlign w:val="center"/>
          </w:tcPr>
          <w:p w14:paraId="122D7A37" w14:textId="7A508B6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cel badań laboratoryjnych w stanach nagłego zagrożenia zdrowotnego; </w:t>
            </w:r>
          </w:p>
        </w:tc>
        <w:tc>
          <w:tcPr>
            <w:tcW w:w="774" w:type="pct"/>
          </w:tcPr>
          <w:p w14:paraId="75B63CA3" w14:textId="48EB2FD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7E569C9C" w14:textId="77777777" w:rsidTr="001F534A">
        <w:trPr>
          <w:jc w:val="center"/>
        </w:trPr>
        <w:tc>
          <w:tcPr>
            <w:tcW w:w="667" w:type="pct"/>
            <w:vAlign w:val="center"/>
          </w:tcPr>
          <w:p w14:paraId="2000061D" w14:textId="5E12CD6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4614613" w14:textId="2138ED9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B.W23.</w:t>
            </w:r>
          </w:p>
        </w:tc>
        <w:tc>
          <w:tcPr>
            <w:tcW w:w="3033" w:type="pct"/>
            <w:vAlign w:val="center"/>
          </w:tcPr>
          <w:p w14:paraId="52CA47EE" w14:textId="7F021FE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przyczyny i objawy śmierci oraz zasady jej rozpoznawania, a także zasady stwierdzania zgonu; </w:t>
            </w:r>
          </w:p>
        </w:tc>
        <w:tc>
          <w:tcPr>
            <w:tcW w:w="774" w:type="pct"/>
          </w:tcPr>
          <w:p w14:paraId="35364735" w14:textId="49A61AF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E15EC98" w14:textId="77777777" w:rsidTr="001F534A">
        <w:trPr>
          <w:jc w:val="center"/>
        </w:trPr>
        <w:tc>
          <w:tcPr>
            <w:tcW w:w="667" w:type="pct"/>
            <w:vAlign w:val="center"/>
          </w:tcPr>
          <w:p w14:paraId="17598CAD" w14:textId="125E84AB"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9581B49" w14:textId="3BF73FD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B.W24.</w:t>
            </w:r>
          </w:p>
        </w:tc>
        <w:tc>
          <w:tcPr>
            <w:tcW w:w="3033" w:type="pct"/>
            <w:vAlign w:val="center"/>
          </w:tcPr>
          <w:p w14:paraId="241B964A" w14:textId="0F8DCCA3" w:rsidR="009A6ECE" w:rsidRPr="00D71E34" w:rsidRDefault="009A6ECE" w:rsidP="009A6ECE">
            <w:pPr>
              <w:rPr>
                <w:rFonts w:asciiTheme="minorHAnsi" w:hAnsiTheme="minorHAnsi" w:cstheme="minorHAnsi"/>
              </w:rPr>
            </w:pPr>
            <w:r w:rsidRPr="00D71E34">
              <w:rPr>
                <w:rFonts w:asciiTheme="minorHAnsi" w:hAnsiTheme="minorHAnsi" w:cstheme="minorHAnsi"/>
              </w:rPr>
              <w:t>wskazania i zasady wykonania intubacji techniką sekwencji szybkiej intubacji (</w:t>
            </w:r>
            <w:proofErr w:type="spellStart"/>
            <w:r w:rsidRPr="00D71E34">
              <w:rPr>
                <w:rFonts w:asciiTheme="minorHAnsi" w:hAnsiTheme="minorHAnsi" w:cstheme="minorHAnsi"/>
                <w:i/>
                <w:iCs/>
              </w:rPr>
              <w:t>Rapid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Sequence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Intubation</w:t>
            </w:r>
            <w:proofErr w:type="spellEnd"/>
            <w:r w:rsidRPr="00D71E34">
              <w:rPr>
                <w:rFonts w:asciiTheme="minorHAnsi" w:hAnsiTheme="minorHAnsi" w:cstheme="minorHAnsi"/>
              </w:rPr>
              <w:t xml:space="preserve">, RSI) u dorosłych z zachowanymi oznakami krążenia; </w:t>
            </w:r>
          </w:p>
        </w:tc>
        <w:tc>
          <w:tcPr>
            <w:tcW w:w="774" w:type="pct"/>
          </w:tcPr>
          <w:p w14:paraId="51615565" w14:textId="158D0D5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0C67171C" w14:textId="77777777" w:rsidTr="001F534A">
        <w:trPr>
          <w:jc w:val="center"/>
        </w:trPr>
        <w:tc>
          <w:tcPr>
            <w:tcW w:w="667" w:type="pct"/>
            <w:vAlign w:val="center"/>
          </w:tcPr>
          <w:p w14:paraId="1D0D257A" w14:textId="4F1459F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598FBE5" w14:textId="617693B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B.W25.</w:t>
            </w:r>
          </w:p>
        </w:tc>
        <w:tc>
          <w:tcPr>
            <w:tcW w:w="3033" w:type="pct"/>
            <w:vAlign w:val="center"/>
          </w:tcPr>
          <w:p w14:paraId="3904741B" w14:textId="4DF05138"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i zasady wykonania intubacji techniką RSI u dzieci z zachowanymi oznakami krążenia. </w:t>
            </w:r>
          </w:p>
        </w:tc>
        <w:tc>
          <w:tcPr>
            <w:tcW w:w="774" w:type="pct"/>
          </w:tcPr>
          <w:p w14:paraId="7AE70992" w14:textId="12EBA76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27C7A45" w14:textId="77777777" w:rsidTr="001F534A">
        <w:trPr>
          <w:jc w:val="center"/>
        </w:trPr>
        <w:tc>
          <w:tcPr>
            <w:tcW w:w="667" w:type="pct"/>
            <w:vAlign w:val="center"/>
          </w:tcPr>
          <w:p w14:paraId="3009407C" w14:textId="5ACBCA91"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00FD90E" w14:textId="1C637E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w:t>
            </w:r>
          </w:p>
        </w:tc>
        <w:tc>
          <w:tcPr>
            <w:tcW w:w="3033" w:type="pct"/>
            <w:vAlign w:val="center"/>
          </w:tcPr>
          <w:p w14:paraId="3B06D09E" w14:textId="1768C08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kierunki, zakres i rodzaje badań naukowych w ratownictwie medycznym i medycynie ratunkowej; </w:t>
            </w:r>
          </w:p>
        </w:tc>
        <w:tc>
          <w:tcPr>
            <w:tcW w:w="774" w:type="pct"/>
          </w:tcPr>
          <w:p w14:paraId="0F7E11C5" w14:textId="06CBF91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4AA528D" w14:textId="77777777" w:rsidTr="001F534A">
        <w:trPr>
          <w:jc w:val="center"/>
        </w:trPr>
        <w:tc>
          <w:tcPr>
            <w:tcW w:w="667" w:type="pct"/>
            <w:vAlign w:val="center"/>
          </w:tcPr>
          <w:p w14:paraId="6B658CA7" w14:textId="57271037"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175304E" w14:textId="6DFBAE9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C.W2.</w:t>
            </w:r>
          </w:p>
        </w:tc>
        <w:tc>
          <w:tcPr>
            <w:tcW w:w="3033" w:type="pct"/>
            <w:vAlign w:val="center"/>
          </w:tcPr>
          <w:p w14:paraId="37CB11EE" w14:textId="28AF36E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dobre praktyki w badaniach naukowych; </w:t>
            </w:r>
          </w:p>
        </w:tc>
        <w:tc>
          <w:tcPr>
            <w:tcW w:w="774" w:type="pct"/>
          </w:tcPr>
          <w:p w14:paraId="047B9907" w14:textId="2DF53EF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3EA0675B" w14:textId="77777777" w:rsidTr="001F534A">
        <w:trPr>
          <w:jc w:val="center"/>
        </w:trPr>
        <w:tc>
          <w:tcPr>
            <w:tcW w:w="667" w:type="pct"/>
            <w:vAlign w:val="center"/>
          </w:tcPr>
          <w:p w14:paraId="58A67D0A" w14:textId="10A5EB45"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7FCF79A" w14:textId="31D1CCB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C.W3.</w:t>
            </w:r>
          </w:p>
        </w:tc>
        <w:tc>
          <w:tcPr>
            <w:tcW w:w="3033" w:type="pct"/>
            <w:vAlign w:val="center"/>
          </w:tcPr>
          <w:p w14:paraId="4EB3B6B8" w14:textId="64D98A9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metody, techniki i narzędzia badawcze stosowane w jakościowych i ilościowych badaniach naukowych; </w:t>
            </w:r>
          </w:p>
        </w:tc>
        <w:tc>
          <w:tcPr>
            <w:tcW w:w="774" w:type="pct"/>
          </w:tcPr>
          <w:p w14:paraId="5F75A0A3" w14:textId="2448550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E24A73F" w14:textId="77777777" w:rsidTr="001F534A">
        <w:trPr>
          <w:jc w:val="center"/>
        </w:trPr>
        <w:tc>
          <w:tcPr>
            <w:tcW w:w="667" w:type="pct"/>
            <w:vAlign w:val="center"/>
          </w:tcPr>
          <w:p w14:paraId="585B8FD4" w14:textId="483F6F0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02709B" w14:textId="0617C13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C.W4.</w:t>
            </w:r>
          </w:p>
        </w:tc>
        <w:tc>
          <w:tcPr>
            <w:tcW w:w="3033" w:type="pct"/>
            <w:vAlign w:val="center"/>
          </w:tcPr>
          <w:p w14:paraId="5EA6B097" w14:textId="08A7954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przygotowywania baz danych do analiz statystycznych; </w:t>
            </w:r>
          </w:p>
        </w:tc>
        <w:tc>
          <w:tcPr>
            <w:tcW w:w="774" w:type="pct"/>
          </w:tcPr>
          <w:p w14:paraId="3BD1793B" w14:textId="2AD51F8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373760F" w14:textId="77777777" w:rsidTr="001F534A">
        <w:trPr>
          <w:jc w:val="center"/>
        </w:trPr>
        <w:tc>
          <w:tcPr>
            <w:tcW w:w="667" w:type="pct"/>
            <w:vAlign w:val="center"/>
          </w:tcPr>
          <w:p w14:paraId="423C3C84" w14:textId="4492A1BA"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B57918A" w14:textId="4BA98AB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C.W5.</w:t>
            </w:r>
          </w:p>
        </w:tc>
        <w:tc>
          <w:tcPr>
            <w:tcW w:w="3033" w:type="pct"/>
            <w:vAlign w:val="center"/>
          </w:tcPr>
          <w:p w14:paraId="397701CC" w14:textId="2017BD3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źródła naukowej informacji medycznej; </w:t>
            </w:r>
          </w:p>
        </w:tc>
        <w:tc>
          <w:tcPr>
            <w:tcW w:w="774" w:type="pct"/>
          </w:tcPr>
          <w:p w14:paraId="258CBE76" w14:textId="6D4E49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BCF818D" w14:textId="77777777" w:rsidTr="001F534A">
        <w:trPr>
          <w:jc w:val="center"/>
        </w:trPr>
        <w:tc>
          <w:tcPr>
            <w:tcW w:w="667" w:type="pct"/>
            <w:vAlign w:val="center"/>
          </w:tcPr>
          <w:p w14:paraId="0C9F699E" w14:textId="48533C07"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481DB12" w14:textId="1BEA753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C.W6.</w:t>
            </w:r>
          </w:p>
        </w:tc>
        <w:tc>
          <w:tcPr>
            <w:tcW w:w="3033" w:type="pct"/>
            <w:vAlign w:val="center"/>
          </w:tcPr>
          <w:p w14:paraId="74BE0259" w14:textId="49C36FD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sposoby wyszukiwania informacji naukowej w bazach danych; </w:t>
            </w:r>
          </w:p>
        </w:tc>
        <w:tc>
          <w:tcPr>
            <w:tcW w:w="774" w:type="pct"/>
          </w:tcPr>
          <w:p w14:paraId="386D151B" w14:textId="17213D5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F46ABD3" w14:textId="77777777" w:rsidTr="001F534A">
        <w:trPr>
          <w:jc w:val="center"/>
        </w:trPr>
        <w:tc>
          <w:tcPr>
            <w:tcW w:w="667" w:type="pct"/>
            <w:vAlign w:val="center"/>
          </w:tcPr>
          <w:p w14:paraId="505BFCA3" w14:textId="3C32C21E"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8F7B112" w14:textId="5AA3936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C.W7.</w:t>
            </w:r>
          </w:p>
        </w:tc>
        <w:tc>
          <w:tcPr>
            <w:tcW w:w="3033" w:type="pct"/>
            <w:vAlign w:val="center"/>
          </w:tcPr>
          <w:p w14:paraId="515108CF" w14:textId="69A6DBDA" w:rsidR="009A6ECE" w:rsidRPr="00D71E34" w:rsidRDefault="009A6ECE" w:rsidP="009A6ECE">
            <w:pPr>
              <w:rPr>
                <w:rFonts w:asciiTheme="minorHAnsi" w:hAnsiTheme="minorHAnsi" w:cstheme="minorHAnsi"/>
              </w:rPr>
            </w:pPr>
            <w:r w:rsidRPr="00D71E34">
              <w:rPr>
                <w:rFonts w:asciiTheme="minorHAnsi" w:hAnsiTheme="minorHAnsi" w:cstheme="minorHAnsi"/>
              </w:rPr>
              <w:t>zasady praktyki zawodowej opartej na dowodach naukowych w medycynie (</w:t>
            </w:r>
            <w:proofErr w:type="spellStart"/>
            <w:r w:rsidRPr="00D71E34">
              <w:rPr>
                <w:rFonts w:asciiTheme="minorHAnsi" w:hAnsiTheme="minorHAnsi" w:cstheme="minorHAnsi"/>
                <w:i/>
                <w:iCs/>
              </w:rPr>
              <w:t>evidence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based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medicine</w:t>
            </w:r>
            <w:proofErr w:type="spellEnd"/>
            <w:r w:rsidRPr="00D71E34">
              <w:rPr>
                <w:rFonts w:asciiTheme="minorHAnsi" w:hAnsiTheme="minorHAnsi" w:cstheme="minorHAnsi"/>
              </w:rPr>
              <w:t xml:space="preserve">); </w:t>
            </w:r>
          </w:p>
        </w:tc>
        <w:tc>
          <w:tcPr>
            <w:tcW w:w="774" w:type="pct"/>
          </w:tcPr>
          <w:p w14:paraId="2CCBBE0C" w14:textId="3FEA9E6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0711A9FA" w14:textId="77777777" w:rsidTr="001F534A">
        <w:trPr>
          <w:jc w:val="center"/>
        </w:trPr>
        <w:tc>
          <w:tcPr>
            <w:tcW w:w="667" w:type="pct"/>
            <w:vAlign w:val="center"/>
          </w:tcPr>
          <w:p w14:paraId="088A8DAE" w14:textId="024DD01E"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F0B347D" w14:textId="73F7E7F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C.W8.</w:t>
            </w:r>
          </w:p>
        </w:tc>
        <w:tc>
          <w:tcPr>
            <w:tcW w:w="3033" w:type="pct"/>
            <w:vAlign w:val="center"/>
          </w:tcPr>
          <w:p w14:paraId="4BE985B0" w14:textId="414D3C59"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współczesną organizację i rozwój systemów ratownictwa medycznego; </w:t>
            </w:r>
          </w:p>
        </w:tc>
        <w:tc>
          <w:tcPr>
            <w:tcW w:w="774" w:type="pct"/>
          </w:tcPr>
          <w:p w14:paraId="58BA8874" w14:textId="0EA5A6A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05631FD9" w14:textId="77777777" w:rsidTr="001F534A">
        <w:trPr>
          <w:jc w:val="center"/>
        </w:trPr>
        <w:tc>
          <w:tcPr>
            <w:tcW w:w="667" w:type="pct"/>
            <w:vAlign w:val="center"/>
          </w:tcPr>
          <w:p w14:paraId="6B9F9350" w14:textId="7E35D2DB"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5D87923" w14:textId="466A007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C.W9.</w:t>
            </w:r>
          </w:p>
        </w:tc>
        <w:tc>
          <w:tcPr>
            <w:tcW w:w="3033" w:type="pct"/>
            <w:vAlign w:val="center"/>
          </w:tcPr>
          <w:p w14:paraId="2CAC00E4" w14:textId="4B10E95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inicjatywy i strategie międzynarodowe dotyczące ochrony i promocji zdrowia; </w:t>
            </w:r>
          </w:p>
        </w:tc>
        <w:tc>
          <w:tcPr>
            <w:tcW w:w="774" w:type="pct"/>
          </w:tcPr>
          <w:p w14:paraId="5DAB081D" w14:textId="3324656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7AD46AB" w14:textId="77777777" w:rsidTr="001F534A">
        <w:trPr>
          <w:jc w:val="center"/>
        </w:trPr>
        <w:tc>
          <w:tcPr>
            <w:tcW w:w="667" w:type="pct"/>
            <w:vAlign w:val="center"/>
          </w:tcPr>
          <w:p w14:paraId="250BDC24" w14:textId="71E71218"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5B6E102" w14:textId="63E360F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C.W10.</w:t>
            </w:r>
          </w:p>
        </w:tc>
        <w:tc>
          <w:tcPr>
            <w:tcW w:w="3033" w:type="pct"/>
            <w:vAlign w:val="center"/>
          </w:tcPr>
          <w:p w14:paraId="13E2F40E" w14:textId="62D5761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metodologię badań naukowych; </w:t>
            </w:r>
          </w:p>
        </w:tc>
        <w:tc>
          <w:tcPr>
            <w:tcW w:w="774" w:type="pct"/>
          </w:tcPr>
          <w:p w14:paraId="04B966E6" w14:textId="6C75A03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8E45A11" w14:textId="77777777" w:rsidTr="001F534A">
        <w:trPr>
          <w:jc w:val="center"/>
        </w:trPr>
        <w:tc>
          <w:tcPr>
            <w:tcW w:w="667" w:type="pct"/>
            <w:vAlign w:val="center"/>
          </w:tcPr>
          <w:p w14:paraId="2127F1E6" w14:textId="48AE2146"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20B3364" w14:textId="530926F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C.W11.</w:t>
            </w:r>
          </w:p>
        </w:tc>
        <w:tc>
          <w:tcPr>
            <w:tcW w:w="3033" w:type="pct"/>
            <w:vAlign w:val="center"/>
          </w:tcPr>
          <w:p w14:paraId="02BF3263" w14:textId="322134D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analizy i prezentacji wyników badań naukowych oraz ich upowszechniania; </w:t>
            </w:r>
          </w:p>
        </w:tc>
        <w:tc>
          <w:tcPr>
            <w:tcW w:w="774" w:type="pct"/>
          </w:tcPr>
          <w:p w14:paraId="7BFCB623" w14:textId="69AD6D4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8D487EC" w14:textId="77777777" w:rsidTr="001F534A">
        <w:trPr>
          <w:jc w:val="center"/>
        </w:trPr>
        <w:tc>
          <w:tcPr>
            <w:tcW w:w="667" w:type="pct"/>
            <w:vAlign w:val="center"/>
          </w:tcPr>
          <w:p w14:paraId="53C70F71" w14:textId="5B3F4C5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D6AB33D" w14:textId="1477D22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C.W12.</w:t>
            </w:r>
          </w:p>
        </w:tc>
        <w:tc>
          <w:tcPr>
            <w:tcW w:w="3033" w:type="pct"/>
            <w:vAlign w:val="center"/>
          </w:tcPr>
          <w:p w14:paraId="216AEAED" w14:textId="3EF5E591"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wybrane pojęcia z zakresu dydaktyki medycznej; </w:t>
            </w:r>
          </w:p>
        </w:tc>
        <w:tc>
          <w:tcPr>
            <w:tcW w:w="774" w:type="pct"/>
          </w:tcPr>
          <w:p w14:paraId="1DC34FAE" w14:textId="617D33A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28DD03C" w14:textId="77777777" w:rsidTr="001F534A">
        <w:trPr>
          <w:jc w:val="center"/>
        </w:trPr>
        <w:tc>
          <w:tcPr>
            <w:tcW w:w="667" w:type="pct"/>
            <w:vAlign w:val="center"/>
          </w:tcPr>
          <w:p w14:paraId="51EB6A85" w14:textId="265FFA7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C214F7F" w14:textId="16A84F0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C.W13.</w:t>
            </w:r>
          </w:p>
        </w:tc>
        <w:tc>
          <w:tcPr>
            <w:tcW w:w="3033" w:type="pct"/>
            <w:vAlign w:val="center"/>
          </w:tcPr>
          <w:p w14:paraId="14F3852B" w14:textId="7A74B90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przygotowania do działalności dydaktycznej i edukacyjnej; </w:t>
            </w:r>
          </w:p>
        </w:tc>
        <w:tc>
          <w:tcPr>
            <w:tcW w:w="774" w:type="pct"/>
          </w:tcPr>
          <w:p w14:paraId="5D4887C7" w14:textId="21A2EFD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796FA6F" w14:textId="77777777" w:rsidTr="001F534A">
        <w:trPr>
          <w:jc w:val="center"/>
        </w:trPr>
        <w:tc>
          <w:tcPr>
            <w:tcW w:w="667" w:type="pct"/>
            <w:vAlign w:val="center"/>
          </w:tcPr>
          <w:p w14:paraId="0C306AC3" w14:textId="4B17CFA4"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C6F5412" w14:textId="4F62610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C.W14.</w:t>
            </w:r>
          </w:p>
        </w:tc>
        <w:tc>
          <w:tcPr>
            <w:tcW w:w="3033" w:type="pct"/>
            <w:vAlign w:val="center"/>
          </w:tcPr>
          <w:p w14:paraId="65F90523" w14:textId="6AEA2038"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metody nauczania i środki dydaktyczne stosowane w kształceniu na studiach przygotowującym do wykonywania zawodu ratownika medycznego i kształceniu podyplomowym ratowników medycznych; </w:t>
            </w:r>
          </w:p>
        </w:tc>
        <w:tc>
          <w:tcPr>
            <w:tcW w:w="774" w:type="pct"/>
          </w:tcPr>
          <w:p w14:paraId="1D46FE50" w14:textId="0FBF1D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6D961CBA" w14:textId="77777777" w:rsidTr="001F534A">
        <w:trPr>
          <w:jc w:val="center"/>
        </w:trPr>
        <w:tc>
          <w:tcPr>
            <w:tcW w:w="667" w:type="pct"/>
            <w:vAlign w:val="center"/>
          </w:tcPr>
          <w:p w14:paraId="19EB7C3A" w14:textId="6B859374"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B0DA8D" w14:textId="387C76E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C.W15.</w:t>
            </w:r>
          </w:p>
        </w:tc>
        <w:tc>
          <w:tcPr>
            <w:tcW w:w="3033" w:type="pct"/>
            <w:vAlign w:val="center"/>
          </w:tcPr>
          <w:p w14:paraId="51BD21E6" w14:textId="32E301D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oceny stanu pacjenta w celu ustalenia sposobu postępowania i podjęcia medycznych czynności ratunkowych albo odstąpienia od nich, w tym w przypadku rozpoznania śmierci; </w:t>
            </w:r>
          </w:p>
        </w:tc>
        <w:tc>
          <w:tcPr>
            <w:tcW w:w="774" w:type="pct"/>
          </w:tcPr>
          <w:p w14:paraId="5FCA43C1" w14:textId="44AE904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D71E34" w:rsidRPr="00D71E34" w14:paraId="1F671590" w14:textId="77777777" w:rsidTr="001F534A">
        <w:trPr>
          <w:jc w:val="center"/>
        </w:trPr>
        <w:tc>
          <w:tcPr>
            <w:tcW w:w="667" w:type="pct"/>
            <w:vAlign w:val="center"/>
          </w:tcPr>
          <w:p w14:paraId="5AD5B280" w14:textId="7E76B0EA"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06C01AF" w14:textId="7A0988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C.W16.</w:t>
            </w:r>
          </w:p>
        </w:tc>
        <w:tc>
          <w:tcPr>
            <w:tcW w:w="3033" w:type="pct"/>
            <w:vAlign w:val="center"/>
          </w:tcPr>
          <w:p w14:paraId="5A897A61" w14:textId="04C4E091" w:rsidR="009A6ECE" w:rsidRPr="00D71E34" w:rsidRDefault="009A6ECE" w:rsidP="009A6ECE">
            <w:pPr>
              <w:rPr>
                <w:rFonts w:asciiTheme="minorHAnsi" w:hAnsiTheme="minorHAnsi" w:cstheme="minorHAnsi"/>
              </w:rPr>
            </w:pPr>
            <w:r w:rsidRPr="00D71E34">
              <w:rPr>
                <w:rFonts w:asciiTheme="minorHAnsi" w:hAnsiTheme="minorHAnsi" w:cstheme="minorHAnsi"/>
              </w:rPr>
              <w:t>przyczyny i objawy śmierci oraz zasady jej rozpoznawania oraz zasady stwierdzania zgonu.</w:t>
            </w:r>
          </w:p>
        </w:tc>
        <w:tc>
          <w:tcPr>
            <w:tcW w:w="774" w:type="pct"/>
          </w:tcPr>
          <w:p w14:paraId="6728B2FA" w14:textId="7AF392E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 P7S_WK</w:t>
            </w:r>
          </w:p>
        </w:tc>
      </w:tr>
      <w:tr w:rsidR="00F50447" w:rsidRPr="00D71E34" w14:paraId="13605552" w14:textId="77777777" w:rsidTr="00007993">
        <w:trPr>
          <w:jc w:val="center"/>
        </w:trPr>
        <w:tc>
          <w:tcPr>
            <w:tcW w:w="667" w:type="pct"/>
            <w:vAlign w:val="center"/>
          </w:tcPr>
          <w:p w14:paraId="21F06320" w14:textId="774BCA5E"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178BFB" w14:textId="319F5E6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P.W1.</w:t>
            </w:r>
          </w:p>
        </w:tc>
        <w:tc>
          <w:tcPr>
            <w:tcW w:w="3033" w:type="pct"/>
          </w:tcPr>
          <w:p w14:paraId="0861EF5C" w14:textId="1A10B3E5" w:rsidR="00F50447" w:rsidRPr="00D71E34" w:rsidRDefault="00F50447" w:rsidP="00F50447">
            <w:pPr>
              <w:rPr>
                <w:rFonts w:asciiTheme="minorHAnsi" w:hAnsiTheme="minorHAnsi" w:cstheme="minorHAnsi"/>
              </w:rPr>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74" w:type="pct"/>
          </w:tcPr>
          <w:p w14:paraId="3028415D" w14:textId="09E23F3E"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01FEEB87" w14:textId="77777777" w:rsidTr="00007993">
        <w:trPr>
          <w:jc w:val="center"/>
        </w:trPr>
        <w:tc>
          <w:tcPr>
            <w:tcW w:w="667" w:type="pct"/>
            <w:vAlign w:val="center"/>
          </w:tcPr>
          <w:p w14:paraId="71B5D7AB" w14:textId="47A0E91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81FB3C1" w14:textId="031B00B5"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P.W2.</w:t>
            </w:r>
          </w:p>
        </w:tc>
        <w:tc>
          <w:tcPr>
            <w:tcW w:w="3033" w:type="pct"/>
          </w:tcPr>
          <w:p w14:paraId="233FDE0A" w14:textId="4F3303FD" w:rsidR="00F50447" w:rsidRPr="00D71E34" w:rsidRDefault="00F50447" w:rsidP="00F50447">
            <w:pPr>
              <w:rPr>
                <w:rFonts w:asciiTheme="minorHAnsi" w:hAnsiTheme="minorHAnsi" w:cstheme="minorHAnsi"/>
              </w:rPr>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74" w:type="pct"/>
          </w:tcPr>
          <w:p w14:paraId="6435E0D3" w14:textId="434B7680"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14D52832" w14:textId="77777777" w:rsidTr="00007993">
        <w:trPr>
          <w:jc w:val="center"/>
        </w:trPr>
        <w:tc>
          <w:tcPr>
            <w:tcW w:w="667" w:type="pct"/>
            <w:vAlign w:val="center"/>
          </w:tcPr>
          <w:p w14:paraId="2B9E4A99" w14:textId="410DF28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2A09E08" w14:textId="4F1EF432"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P.W3.</w:t>
            </w:r>
          </w:p>
        </w:tc>
        <w:tc>
          <w:tcPr>
            <w:tcW w:w="3033" w:type="pct"/>
          </w:tcPr>
          <w:p w14:paraId="16DB9092" w14:textId="732CE84F" w:rsidR="00F50447" w:rsidRPr="00D71E34" w:rsidRDefault="00F50447" w:rsidP="00F50447">
            <w:pPr>
              <w:rPr>
                <w:rFonts w:asciiTheme="minorHAnsi" w:hAnsiTheme="minorHAnsi" w:cstheme="minorHAnsi"/>
              </w:rPr>
            </w:pPr>
            <w:r w:rsidRPr="00012662">
              <w:rPr>
                <w:rFonts w:cs="Calibri"/>
                <w:szCs w:val="24"/>
              </w:rPr>
              <w:t>metody wyszukiwania, selekcji i oceny wiarygodności źródeł informacji naukowej.</w:t>
            </w:r>
          </w:p>
        </w:tc>
        <w:tc>
          <w:tcPr>
            <w:tcW w:w="774" w:type="pct"/>
          </w:tcPr>
          <w:p w14:paraId="0045E7AA" w14:textId="7EB2C459"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434F19EF" w14:textId="77777777" w:rsidTr="00007993">
        <w:trPr>
          <w:jc w:val="center"/>
        </w:trPr>
        <w:tc>
          <w:tcPr>
            <w:tcW w:w="667" w:type="pct"/>
            <w:vAlign w:val="center"/>
          </w:tcPr>
          <w:p w14:paraId="45BBDA2C" w14:textId="7777777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p w14:paraId="28E6A93A" w14:textId="77777777" w:rsidR="00F50447" w:rsidRPr="00D71E34" w:rsidRDefault="00F50447" w:rsidP="00F50447">
            <w:pPr>
              <w:jc w:val="center"/>
              <w:rPr>
                <w:rFonts w:asciiTheme="minorHAnsi" w:hAnsiTheme="minorHAnsi" w:cstheme="minorHAnsi"/>
              </w:rPr>
            </w:pPr>
          </w:p>
        </w:tc>
        <w:tc>
          <w:tcPr>
            <w:tcW w:w="526" w:type="pct"/>
            <w:vAlign w:val="center"/>
          </w:tcPr>
          <w:p w14:paraId="33F6CEF1" w14:textId="52ADAE9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S.W1.</w:t>
            </w:r>
          </w:p>
        </w:tc>
        <w:tc>
          <w:tcPr>
            <w:tcW w:w="3033" w:type="pct"/>
          </w:tcPr>
          <w:p w14:paraId="1E6DC839" w14:textId="4E94EBE9" w:rsidR="00F50447" w:rsidRPr="00D71E34" w:rsidRDefault="00F50447" w:rsidP="00F50447">
            <w:pPr>
              <w:rPr>
                <w:rFonts w:asciiTheme="minorHAnsi"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74" w:type="pct"/>
          </w:tcPr>
          <w:p w14:paraId="74A6EFEC" w14:textId="12ECA497" w:rsidR="00F50447" w:rsidRPr="00D71E34" w:rsidRDefault="00F50447" w:rsidP="00F50447">
            <w:pPr>
              <w:jc w:val="center"/>
              <w:rPr>
                <w:rFonts w:asciiTheme="minorHAnsi" w:hAnsiTheme="minorHAnsi" w:cstheme="minorHAnsi"/>
              </w:rPr>
            </w:pPr>
            <w:r>
              <w:rPr>
                <w:rFonts w:asciiTheme="minorHAnsi" w:hAnsiTheme="minorHAnsi" w:cstheme="minorHAnsi"/>
                <w:lang w:eastAsia="pl-PL"/>
              </w:rPr>
              <w:t>P</w:t>
            </w:r>
            <w:r w:rsidRPr="00D71E34">
              <w:rPr>
                <w:rFonts w:asciiTheme="minorHAnsi" w:hAnsiTheme="minorHAnsi" w:cstheme="minorHAnsi"/>
                <w:lang w:eastAsia="pl-PL"/>
              </w:rPr>
              <w:t>6S_WK</w:t>
            </w:r>
          </w:p>
        </w:tc>
      </w:tr>
      <w:tr w:rsidR="00F50447" w:rsidRPr="00D71E34" w14:paraId="2FDD6E2C" w14:textId="77777777" w:rsidTr="00007993">
        <w:trPr>
          <w:jc w:val="center"/>
        </w:trPr>
        <w:tc>
          <w:tcPr>
            <w:tcW w:w="667" w:type="pct"/>
            <w:vAlign w:val="center"/>
          </w:tcPr>
          <w:p w14:paraId="48078135" w14:textId="616463FE"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2F4A000" w14:textId="635CF7F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S.W2.</w:t>
            </w:r>
          </w:p>
        </w:tc>
        <w:tc>
          <w:tcPr>
            <w:tcW w:w="3033" w:type="pct"/>
          </w:tcPr>
          <w:p w14:paraId="5DAB005B" w14:textId="09F4D521" w:rsidR="00F50447" w:rsidRPr="00D71E34" w:rsidRDefault="00F50447" w:rsidP="00F50447">
            <w:pPr>
              <w:rPr>
                <w:rFonts w:asciiTheme="minorHAnsi"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74" w:type="pct"/>
          </w:tcPr>
          <w:p w14:paraId="04399388" w14:textId="537ADE4B" w:rsidR="00F50447" w:rsidRPr="00D71E34" w:rsidRDefault="00F50447" w:rsidP="00F50447">
            <w:pPr>
              <w:jc w:val="center"/>
              <w:rPr>
                <w:rFonts w:asciiTheme="minorHAnsi" w:hAnsiTheme="minorHAnsi" w:cstheme="minorHAnsi"/>
              </w:rPr>
            </w:pPr>
            <w:r w:rsidRPr="00D71E34">
              <w:rPr>
                <w:rFonts w:asciiTheme="minorHAnsi" w:hAnsiTheme="minorHAnsi" w:cstheme="minorHAnsi"/>
                <w:lang w:eastAsia="pl-PL"/>
              </w:rPr>
              <w:t>P6S_WK</w:t>
            </w:r>
          </w:p>
        </w:tc>
      </w:tr>
      <w:tr w:rsidR="00F50447" w:rsidRPr="00D71E34" w14:paraId="4E9183E9" w14:textId="77777777" w:rsidTr="00007993">
        <w:trPr>
          <w:jc w:val="center"/>
        </w:trPr>
        <w:tc>
          <w:tcPr>
            <w:tcW w:w="667" w:type="pct"/>
            <w:vAlign w:val="center"/>
          </w:tcPr>
          <w:p w14:paraId="361A46EA" w14:textId="2BAED703"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91F6044" w14:textId="6D7B6561"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S.W3.</w:t>
            </w:r>
          </w:p>
        </w:tc>
        <w:tc>
          <w:tcPr>
            <w:tcW w:w="3033" w:type="pct"/>
          </w:tcPr>
          <w:p w14:paraId="33BCE1B4" w14:textId="0EFD1853" w:rsidR="00F50447" w:rsidRPr="00D71E34" w:rsidRDefault="00F50447" w:rsidP="00F50447">
            <w:pPr>
              <w:rPr>
                <w:rFonts w:asciiTheme="minorHAnsi" w:hAnsiTheme="minorHAnsi" w:cstheme="minorHAnsi"/>
              </w:rPr>
            </w:pPr>
            <w:r w:rsidRPr="00012662">
              <w:rPr>
                <w:rFonts w:cs="Calibri"/>
                <w:szCs w:val="24"/>
              </w:rPr>
              <w:t>podstawowe zasady udzielania pierwszej pomocy przedmedycznej w nagłych wypadkach.</w:t>
            </w:r>
          </w:p>
        </w:tc>
        <w:tc>
          <w:tcPr>
            <w:tcW w:w="774" w:type="pct"/>
          </w:tcPr>
          <w:p w14:paraId="702B776D" w14:textId="72ABCC75" w:rsidR="00F50447" w:rsidRPr="00D71E34" w:rsidRDefault="00F50447" w:rsidP="00F50447">
            <w:pPr>
              <w:jc w:val="center"/>
              <w:rPr>
                <w:rFonts w:asciiTheme="minorHAnsi" w:hAnsiTheme="minorHAnsi" w:cstheme="minorHAnsi"/>
              </w:rPr>
            </w:pPr>
            <w:r w:rsidRPr="00D71E34">
              <w:rPr>
                <w:rFonts w:asciiTheme="minorHAnsi" w:hAnsiTheme="minorHAnsi" w:cstheme="minorHAnsi"/>
                <w:lang w:eastAsia="pl-PL"/>
              </w:rPr>
              <w:t>P6S_WK</w:t>
            </w:r>
          </w:p>
        </w:tc>
      </w:tr>
      <w:tr w:rsidR="00E37FD7" w:rsidRPr="00D71E34" w14:paraId="50359FA4" w14:textId="77777777" w:rsidTr="001F534A">
        <w:trPr>
          <w:jc w:val="center"/>
        </w:trPr>
        <w:tc>
          <w:tcPr>
            <w:tcW w:w="667" w:type="pct"/>
            <w:shd w:val="pct10" w:color="auto" w:fill="auto"/>
            <w:vAlign w:val="center"/>
          </w:tcPr>
          <w:p w14:paraId="1B92801B" w14:textId="77777777" w:rsidR="00E37FD7" w:rsidRPr="00D71E34" w:rsidRDefault="00E37FD7" w:rsidP="00E37FD7">
            <w:pPr>
              <w:jc w:val="center"/>
              <w:rPr>
                <w:rFonts w:asciiTheme="minorHAnsi" w:hAnsiTheme="minorHAnsi" w:cstheme="minorHAnsi"/>
                <w:b/>
                <w:sz w:val="20"/>
                <w:szCs w:val="20"/>
              </w:rPr>
            </w:pPr>
          </w:p>
        </w:tc>
        <w:tc>
          <w:tcPr>
            <w:tcW w:w="4333" w:type="pct"/>
            <w:gridSpan w:val="3"/>
            <w:shd w:val="pct10" w:color="auto" w:fill="auto"/>
            <w:vAlign w:val="center"/>
          </w:tcPr>
          <w:p w14:paraId="2A747191" w14:textId="793BF088" w:rsidR="00E37FD7" w:rsidRPr="0028566F" w:rsidRDefault="00E37FD7" w:rsidP="00E37FD7">
            <w:pPr>
              <w:jc w:val="center"/>
              <w:rPr>
                <w:rFonts w:asciiTheme="minorHAnsi" w:hAnsiTheme="minorHAnsi" w:cstheme="minorHAnsi"/>
                <w:b/>
                <w:sz w:val="24"/>
                <w:szCs w:val="24"/>
              </w:rPr>
            </w:pPr>
            <w:r w:rsidRPr="0028566F">
              <w:rPr>
                <w:rFonts w:asciiTheme="minorHAnsi" w:hAnsiTheme="minorHAnsi" w:cstheme="minorHAnsi"/>
                <w:bCs/>
                <w:sz w:val="24"/>
                <w:szCs w:val="24"/>
              </w:rPr>
              <w:t>w zakresie</w:t>
            </w:r>
            <w:r w:rsidRPr="0028566F">
              <w:rPr>
                <w:rFonts w:asciiTheme="minorHAnsi" w:hAnsiTheme="minorHAnsi" w:cstheme="minorHAnsi"/>
                <w:b/>
                <w:sz w:val="24"/>
                <w:szCs w:val="24"/>
              </w:rPr>
              <w:t xml:space="preserve"> UMIEJĘTNOŚCI </w:t>
            </w:r>
            <w:r w:rsidRPr="0028566F">
              <w:rPr>
                <w:rFonts w:asciiTheme="minorHAnsi" w:hAnsiTheme="minorHAnsi" w:cstheme="minorHAnsi"/>
                <w:sz w:val="24"/>
                <w:szCs w:val="24"/>
              </w:rPr>
              <w:t>potrafi:</w:t>
            </w:r>
          </w:p>
        </w:tc>
      </w:tr>
      <w:tr w:rsidR="00E37FD7" w:rsidRPr="00D71E34" w14:paraId="1EBC57BE" w14:textId="77777777" w:rsidTr="001F534A">
        <w:trPr>
          <w:jc w:val="center"/>
        </w:trPr>
        <w:tc>
          <w:tcPr>
            <w:tcW w:w="667" w:type="pct"/>
            <w:tcBorders>
              <w:bottom w:val="single" w:sz="4" w:space="0" w:color="auto"/>
            </w:tcBorders>
            <w:vAlign w:val="center"/>
          </w:tcPr>
          <w:p w14:paraId="22119DCF" w14:textId="5E63BB9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18DFC606" w14:textId="1DAAA92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U.1</w:t>
            </w:r>
          </w:p>
        </w:tc>
        <w:tc>
          <w:tcPr>
            <w:tcW w:w="3033" w:type="pct"/>
            <w:tcBorders>
              <w:bottom w:val="single" w:sz="4" w:space="0" w:color="auto"/>
            </w:tcBorders>
            <w:vAlign w:val="center"/>
          </w:tcPr>
          <w:p w14:paraId="5BBC9404" w14:textId="77875475" w:rsidR="00E37FD7" w:rsidRPr="00D71E34" w:rsidRDefault="00E37FD7" w:rsidP="00E37FD7">
            <w:pPr>
              <w:rPr>
                <w:rFonts w:asciiTheme="minorHAnsi" w:hAnsiTheme="minorHAnsi" w:cstheme="minorHAnsi"/>
              </w:rPr>
            </w:pPr>
            <w:r w:rsidRPr="00D71E34">
              <w:rPr>
                <w:rFonts w:asciiTheme="minorHAnsi" w:hAnsiTheme="minorHAnsi" w:cstheme="minorHAnsi"/>
              </w:rPr>
              <w:t>rozwiązywać problemy zawodowe powstające w ramach wykonywania zawodu ratownika medycznego, w szczególności związane z podejmowaniem decyzji w sytuacjach trudnych, wynikających ze specyfiki zadań zawodowych i warunków ich realizacji, wykonywać czynności i realizować procedury objęte zakresem działalności zawodowej ratownika medycznego</w:t>
            </w:r>
          </w:p>
        </w:tc>
        <w:tc>
          <w:tcPr>
            <w:tcW w:w="774" w:type="pct"/>
            <w:tcBorders>
              <w:bottom w:val="single" w:sz="4" w:space="0" w:color="auto"/>
            </w:tcBorders>
            <w:vAlign w:val="center"/>
          </w:tcPr>
          <w:p w14:paraId="6C87545D" w14:textId="2DCDC428"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6FF91461" w14:textId="77777777" w:rsidTr="001F534A">
        <w:trPr>
          <w:jc w:val="center"/>
        </w:trPr>
        <w:tc>
          <w:tcPr>
            <w:tcW w:w="667" w:type="pct"/>
            <w:tcBorders>
              <w:bottom w:val="single" w:sz="4" w:space="0" w:color="auto"/>
            </w:tcBorders>
            <w:vAlign w:val="center"/>
          </w:tcPr>
          <w:p w14:paraId="36B4EF8C" w14:textId="025DF56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65699C3" w14:textId="7826A1F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U.2.</w:t>
            </w:r>
          </w:p>
        </w:tc>
        <w:tc>
          <w:tcPr>
            <w:tcW w:w="3033" w:type="pct"/>
            <w:tcBorders>
              <w:bottom w:val="single" w:sz="4" w:space="0" w:color="auto"/>
            </w:tcBorders>
            <w:vAlign w:val="center"/>
          </w:tcPr>
          <w:p w14:paraId="5355A7C1" w14:textId="1DBFF482" w:rsidR="00E37FD7" w:rsidRPr="00D71E34" w:rsidRDefault="00E37FD7" w:rsidP="00E37FD7">
            <w:pPr>
              <w:rPr>
                <w:rFonts w:asciiTheme="minorHAnsi" w:hAnsiTheme="minorHAnsi" w:cstheme="minorHAnsi"/>
              </w:rPr>
            </w:pPr>
            <w:r w:rsidRPr="00D71E34">
              <w:rPr>
                <w:rFonts w:asciiTheme="minorHAnsi" w:hAnsiTheme="minorHAnsi" w:cstheme="minorHAnsi"/>
              </w:rPr>
              <w:t>opracowywać założenia polityki kadrowej dla zespołu ratownictwa medycznego, odpowiednie do zapotrzebowania podmiotu systemu ochrony zdrowia</w:t>
            </w:r>
          </w:p>
        </w:tc>
        <w:tc>
          <w:tcPr>
            <w:tcW w:w="774" w:type="pct"/>
            <w:tcBorders>
              <w:bottom w:val="single" w:sz="4" w:space="0" w:color="auto"/>
            </w:tcBorders>
            <w:vAlign w:val="center"/>
          </w:tcPr>
          <w:p w14:paraId="18116FC2" w14:textId="3FAD8BDD"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0D00CB6B" w14:textId="77777777" w:rsidTr="001F534A">
        <w:trPr>
          <w:jc w:val="center"/>
        </w:trPr>
        <w:tc>
          <w:tcPr>
            <w:tcW w:w="667" w:type="pct"/>
            <w:tcBorders>
              <w:bottom w:val="single" w:sz="4" w:space="0" w:color="auto"/>
            </w:tcBorders>
            <w:vAlign w:val="center"/>
          </w:tcPr>
          <w:p w14:paraId="26799289" w14:textId="699B0DC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20F74A45" w14:textId="2EEA972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U.3.</w:t>
            </w:r>
          </w:p>
        </w:tc>
        <w:tc>
          <w:tcPr>
            <w:tcW w:w="3033" w:type="pct"/>
            <w:tcBorders>
              <w:bottom w:val="single" w:sz="4" w:space="0" w:color="auto"/>
            </w:tcBorders>
            <w:vAlign w:val="center"/>
          </w:tcPr>
          <w:p w14:paraId="49E8EAE5" w14:textId="6813D732" w:rsidR="00E37FD7" w:rsidRPr="00D71E34" w:rsidRDefault="00E37FD7" w:rsidP="00E37FD7">
            <w:pPr>
              <w:rPr>
                <w:rFonts w:asciiTheme="minorHAnsi" w:hAnsiTheme="minorHAnsi" w:cstheme="minorHAnsi"/>
              </w:rPr>
            </w:pPr>
            <w:r w:rsidRPr="00D71E34">
              <w:rPr>
                <w:rFonts w:asciiTheme="minorHAnsi" w:hAnsiTheme="minorHAnsi" w:cstheme="minorHAnsi"/>
              </w:rPr>
              <w:t>organizować i nadzorować pracę zespołu ratownictwa medycznego niezbędnego do udzielania świadczeń zdrowotnych</w:t>
            </w:r>
          </w:p>
        </w:tc>
        <w:tc>
          <w:tcPr>
            <w:tcW w:w="774" w:type="pct"/>
            <w:vAlign w:val="center"/>
          </w:tcPr>
          <w:p w14:paraId="07882504" w14:textId="1849D732"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45ACBB86" w14:textId="77777777" w:rsidTr="001F534A">
        <w:trPr>
          <w:jc w:val="center"/>
        </w:trPr>
        <w:tc>
          <w:tcPr>
            <w:tcW w:w="667" w:type="pct"/>
            <w:tcBorders>
              <w:bottom w:val="single" w:sz="4" w:space="0" w:color="auto"/>
            </w:tcBorders>
            <w:vAlign w:val="center"/>
          </w:tcPr>
          <w:p w14:paraId="38A0493D" w14:textId="7C6BB9E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78267788" w14:textId="7E0983C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U.4.</w:t>
            </w:r>
          </w:p>
        </w:tc>
        <w:tc>
          <w:tcPr>
            <w:tcW w:w="3033" w:type="pct"/>
            <w:tcBorders>
              <w:bottom w:val="single" w:sz="4" w:space="0" w:color="auto"/>
            </w:tcBorders>
            <w:vAlign w:val="center"/>
          </w:tcPr>
          <w:p w14:paraId="76C49C75" w14:textId="5C338D4D" w:rsidR="00E37FD7" w:rsidRPr="00D71E34" w:rsidRDefault="00E37FD7" w:rsidP="00E37FD7">
            <w:pPr>
              <w:rPr>
                <w:rFonts w:asciiTheme="minorHAnsi" w:hAnsiTheme="minorHAnsi" w:cstheme="minorHAnsi"/>
              </w:rPr>
            </w:pPr>
            <w:r w:rsidRPr="00D71E34">
              <w:rPr>
                <w:rFonts w:asciiTheme="minorHAnsi" w:hAnsiTheme="minorHAnsi" w:cstheme="minorHAnsi"/>
              </w:rPr>
              <w:t>rozpoznawać stany nagłego zagrożenia zdrowotnego</w:t>
            </w:r>
          </w:p>
        </w:tc>
        <w:tc>
          <w:tcPr>
            <w:tcW w:w="774" w:type="pct"/>
            <w:vAlign w:val="center"/>
          </w:tcPr>
          <w:p w14:paraId="6FB31EAD" w14:textId="63D15807"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1847DEC8" w14:textId="77777777" w:rsidTr="001F534A">
        <w:trPr>
          <w:jc w:val="center"/>
        </w:trPr>
        <w:tc>
          <w:tcPr>
            <w:tcW w:w="667" w:type="pct"/>
            <w:tcBorders>
              <w:bottom w:val="single" w:sz="4" w:space="0" w:color="auto"/>
            </w:tcBorders>
            <w:vAlign w:val="center"/>
          </w:tcPr>
          <w:p w14:paraId="6EE80652" w14:textId="4BC879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6475AEB" w14:textId="1DAD300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U.5.</w:t>
            </w:r>
          </w:p>
        </w:tc>
        <w:tc>
          <w:tcPr>
            <w:tcW w:w="3033" w:type="pct"/>
            <w:tcBorders>
              <w:bottom w:val="single" w:sz="4" w:space="0" w:color="auto"/>
            </w:tcBorders>
            <w:vAlign w:val="center"/>
          </w:tcPr>
          <w:p w14:paraId="0A77CF34" w14:textId="40C0B1A4" w:rsidR="00E37FD7" w:rsidRPr="00D71E34" w:rsidRDefault="00E37FD7" w:rsidP="00E37FD7">
            <w:pPr>
              <w:rPr>
                <w:rFonts w:asciiTheme="minorHAnsi" w:hAnsiTheme="minorHAnsi" w:cstheme="minorHAnsi"/>
              </w:rPr>
            </w:pPr>
            <w:r w:rsidRPr="00D71E34">
              <w:rPr>
                <w:rFonts w:asciiTheme="minorHAnsi" w:hAnsiTheme="minorHAnsi" w:cstheme="minorHAnsi"/>
              </w:rPr>
              <w:t>samodzielnie wykonywać medyczne czynności ratunkowe i udzielać świadczeń zdrowotnych innych niż medyczne czynności ratunkowe</w:t>
            </w:r>
          </w:p>
        </w:tc>
        <w:tc>
          <w:tcPr>
            <w:tcW w:w="774" w:type="pct"/>
            <w:vAlign w:val="center"/>
          </w:tcPr>
          <w:p w14:paraId="3154AB99" w14:textId="712AED97"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0C012A86" w14:textId="77777777" w:rsidTr="001F534A">
        <w:trPr>
          <w:jc w:val="center"/>
        </w:trPr>
        <w:tc>
          <w:tcPr>
            <w:tcW w:w="667" w:type="pct"/>
            <w:tcBorders>
              <w:bottom w:val="single" w:sz="4" w:space="0" w:color="auto"/>
            </w:tcBorders>
            <w:vAlign w:val="center"/>
          </w:tcPr>
          <w:p w14:paraId="4E7AE743" w14:textId="64EB5EB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C06CA62" w14:textId="2E6A60A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U.6.</w:t>
            </w:r>
          </w:p>
        </w:tc>
        <w:tc>
          <w:tcPr>
            <w:tcW w:w="3033" w:type="pct"/>
            <w:tcBorders>
              <w:bottom w:val="single" w:sz="4" w:space="0" w:color="auto"/>
            </w:tcBorders>
            <w:vAlign w:val="center"/>
          </w:tcPr>
          <w:p w14:paraId="0B8EF1AA" w14:textId="3B6BC548" w:rsidR="00E37FD7" w:rsidRPr="00D71E34" w:rsidRDefault="00E37FD7" w:rsidP="00E37FD7">
            <w:pPr>
              <w:rPr>
                <w:rFonts w:asciiTheme="minorHAnsi" w:hAnsiTheme="minorHAnsi" w:cstheme="minorHAnsi"/>
              </w:rPr>
            </w:pPr>
            <w:r w:rsidRPr="00D71E34">
              <w:rPr>
                <w:rFonts w:asciiTheme="minorHAnsi" w:hAnsiTheme="minorHAnsi" w:cstheme="minorHAnsi"/>
              </w:rPr>
              <w:t>koordynować opiekę zdrowotną nad pacjentem w systemie ochrony zdrowia;</w:t>
            </w:r>
          </w:p>
        </w:tc>
        <w:tc>
          <w:tcPr>
            <w:tcW w:w="774" w:type="pct"/>
            <w:vAlign w:val="center"/>
          </w:tcPr>
          <w:p w14:paraId="05D9B4FE" w14:textId="6B14EEF3"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0EE94D2B" w14:textId="77777777" w:rsidTr="001F534A">
        <w:trPr>
          <w:jc w:val="center"/>
        </w:trPr>
        <w:tc>
          <w:tcPr>
            <w:tcW w:w="667" w:type="pct"/>
            <w:tcBorders>
              <w:bottom w:val="single" w:sz="4" w:space="0" w:color="auto"/>
            </w:tcBorders>
            <w:vAlign w:val="center"/>
          </w:tcPr>
          <w:p w14:paraId="23C91DA4" w14:textId="349CE26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7582D093" w14:textId="72E14E4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U.7.</w:t>
            </w:r>
          </w:p>
        </w:tc>
        <w:tc>
          <w:tcPr>
            <w:tcW w:w="3033" w:type="pct"/>
            <w:tcBorders>
              <w:bottom w:val="single" w:sz="4" w:space="0" w:color="auto"/>
            </w:tcBorders>
            <w:vAlign w:val="center"/>
          </w:tcPr>
          <w:p w14:paraId="368899DA" w14:textId="307C39CB" w:rsidR="00E37FD7" w:rsidRPr="00D71E34" w:rsidRDefault="00E37FD7" w:rsidP="00E37FD7">
            <w:pPr>
              <w:rPr>
                <w:rFonts w:asciiTheme="minorHAnsi" w:hAnsiTheme="minorHAnsi" w:cstheme="minorHAnsi"/>
              </w:rPr>
            </w:pPr>
            <w:r w:rsidRPr="00D71E34">
              <w:rPr>
                <w:rFonts w:asciiTheme="minorHAnsi" w:hAnsiTheme="minorHAnsi" w:cstheme="minorHAnsi"/>
              </w:rPr>
              <w:t>samodzielnie podawać produkty lecznicze</w:t>
            </w:r>
          </w:p>
        </w:tc>
        <w:tc>
          <w:tcPr>
            <w:tcW w:w="774" w:type="pct"/>
            <w:vAlign w:val="center"/>
          </w:tcPr>
          <w:p w14:paraId="3183232D" w14:textId="1D1FDFBC"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615875F7" w14:textId="77777777" w:rsidTr="001F534A">
        <w:trPr>
          <w:jc w:val="center"/>
        </w:trPr>
        <w:tc>
          <w:tcPr>
            <w:tcW w:w="667" w:type="pct"/>
            <w:tcBorders>
              <w:bottom w:val="single" w:sz="4" w:space="0" w:color="auto"/>
            </w:tcBorders>
            <w:vAlign w:val="center"/>
          </w:tcPr>
          <w:p w14:paraId="2742199A" w14:textId="01A5658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2DDCFE84" w14:textId="7E502E2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U.8.</w:t>
            </w:r>
          </w:p>
        </w:tc>
        <w:tc>
          <w:tcPr>
            <w:tcW w:w="3033" w:type="pct"/>
            <w:tcBorders>
              <w:bottom w:val="single" w:sz="4" w:space="0" w:color="auto"/>
            </w:tcBorders>
            <w:vAlign w:val="center"/>
          </w:tcPr>
          <w:p w14:paraId="121CD211" w14:textId="28C1E409" w:rsidR="00E37FD7" w:rsidRPr="00D71E34" w:rsidRDefault="00E37FD7" w:rsidP="00E37FD7">
            <w:pPr>
              <w:rPr>
                <w:rFonts w:asciiTheme="minorHAnsi" w:hAnsiTheme="minorHAnsi" w:cstheme="minorHAnsi"/>
              </w:rPr>
            </w:pPr>
            <w:r w:rsidRPr="00D71E34">
              <w:rPr>
                <w:rFonts w:asciiTheme="minorHAnsi" w:hAnsiTheme="minorHAnsi" w:cstheme="minorHAnsi"/>
              </w:rPr>
              <w:t>komunikować się z pacjentem, uwzględniając uwarunkowania kulturowe i religijne</w:t>
            </w:r>
          </w:p>
        </w:tc>
        <w:tc>
          <w:tcPr>
            <w:tcW w:w="774" w:type="pct"/>
            <w:vAlign w:val="center"/>
          </w:tcPr>
          <w:p w14:paraId="76B38DEB" w14:textId="6AD6E1B9"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_UK</w:t>
            </w:r>
          </w:p>
        </w:tc>
      </w:tr>
      <w:tr w:rsidR="00E37FD7" w:rsidRPr="00D71E34" w14:paraId="2938A999" w14:textId="77777777" w:rsidTr="001F534A">
        <w:trPr>
          <w:jc w:val="center"/>
        </w:trPr>
        <w:tc>
          <w:tcPr>
            <w:tcW w:w="667" w:type="pct"/>
            <w:tcBorders>
              <w:bottom w:val="single" w:sz="4" w:space="0" w:color="auto"/>
            </w:tcBorders>
            <w:vAlign w:val="center"/>
          </w:tcPr>
          <w:p w14:paraId="19B27FD7" w14:textId="4135A2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6FDF1F4A" w14:textId="3336450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U.9.</w:t>
            </w:r>
          </w:p>
        </w:tc>
        <w:tc>
          <w:tcPr>
            <w:tcW w:w="3033" w:type="pct"/>
            <w:tcBorders>
              <w:bottom w:val="single" w:sz="4" w:space="0" w:color="auto"/>
            </w:tcBorders>
            <w:vAlign w:val="center"/>
          </w:tcPr>
          <w:p w14:paraId="5DC03EF6" w14:textId="3155E518" w:rsidR="00E37FD7" w:rsidRPr="00D71E34" w:rsidRDefault="00E37FD7" w:rsidP="00E37FD7">
            <w:pPr>
              <w:rPr>
                <w:rFonts w:asciiTheme="minorHAnsi" w:hAnsiTheme="minorHAnsi" w:cstheme="minorHAnsi"/>
              </w:rPr>
            </w:pPr>
            <w:r w:rsidRPr="00D71E34">
              <w:rPr>
                <w:rFonts w:asciiTheme="minorHAnsi" w:hAnsiTheme="minorHAnsi" w:cstheme="minorHAnsi"/>
              </w:rPr>
              <w:t>prowadzić badania naukowe, upowszechniać ich wyniki, wykorzystywać wyniki badań naukowych i światowy dorobek naukowy w zakresie ratownictwa medycznego;</w:t>
            </w:r>
          </w:p>
        </w:tc>
        <w:tc>
          <w:tcPr>
            <w:tcW w:w="774" w:type="pct"/>
            <w:vAlign w:val="center"/>
          </w:tcPr>
          <w:p w14:paraId="333C3E8E" w14:textId="509E5969"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4261AAC9" w14:textId="77777777" w:rsidTr="001F534A">
        <w:trPr>
          <w:jc w:val="center"/>
        </w:trPr>
        <w:tc>
          <w:tcPr>
            <w:tcW w:w="667" w:type="pct"/>
            <w:tcBorders>
              <w:bottom w:val="single" w:sz="4" w:space="0" w:color="auto"/>
            </w:tcBorders>
            <w:vAlign w:val="center"/>
          </w:tcPr>
          <w:p w14:paraId="0EA2D415" w14:textId="41A9A3E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17AED949" w14:textId="2B47F44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U.10.</w:t>
            </w:r>
          </w:p>
        </w:tc>
        <w:tc>
          <w:tcPr>
            <w:tcW w:w="3033" w:type="pct"/>
            <w:tcBorders>
              <w:bottom w:val="single" w:sz="4" w:space="0" w:color="auto"/>
            </w:tcBorders>
            <w:vAlign w:val="center"/>
          </w:tcPr>
          <w:p w14:paraId="29D28D14" w14:textId="4742898F" w:rsidR="00E37FD7" w:rsidRPr="00D71E34" w:rsidRDefault="00E37FD7" w:rsidP="00E37FD7">
            <w:pPr>
              <w:rPr>
                <w:rFonts w:asciiTheme="minorHAnsi" w:hAnsiTheme="minorHAnsi" w:cstheme="minorHAnsi"/>
              </w:rPr>
            </w:pPr>
            <w:r w:rsidRPr="00D71E34">
              <w:rPr>
                <w:rFonts w:asciiTheme="minorHAnsi" w:hAnsiTheme="minorHAnsi" w:cstheme="minorHAnsi"/>
              </w:rPr>
              <w:t>wykorzystywać nowoczesne metody nauczania i ewaluacji stosowane w kształceniu na studiach przygotowującym do wykonywania zawodu ratownika medycznego i kształceniu podyplomowym ratowników medycznych</w:t>
            </w:r>
          </w:p>
        </w:tc>
        <w:tc>
          <w:tcPr>
            <w:tcW w:w="774" w:type="pct"/>
            <w:vAlign w:val="center"/>
          </w:tcPr>
          <w:p w14:paraId="0D7AFDA7" w14:textId="65D8FDDD"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_UU</w:t>
            </w:r>
          </w:p>
        </w:tc>
      </w:tr>
      <w:tr w:rsidR="00E37FD7" w:rsidRPr="00D71E34" w14:paraId="5CE43F3D" w14:textId="77777777" w:rsidTr="001F534A">
        <w:trPr>
          <w:jc w:val="center"/>
        </w:trPr>
        <w:tc>
          <w:tcPr>
            <w:tcW w:w="667" w:type="pct"/>
            <w:tcBorders>
              <w:bottom w:val="single" w:sz="4" w:space="0" w:color="auto"/>
            </w:tcBorders>
            <w:vAlign w:val="center"/>
          </w:tcPr>
          <w:p w14:paraId="4A9B944A"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p w14:paraId="3F073769" w14:textId="342A0200" w:rsidR="00E37FD7" w:rsidRPr="00D71E34" w:rsidRDefault="00E37FD7" w:rsidP="00E37FD7">
            <w:pPr>
              <w:jc w:val="center"/>
              <w:rPr>
                <w:rFonts w:asciiTheme="minorHAnsi" w:hAnsiTheme="minorHAnsi" w:cstheme="minorHAnsi"/>
              </w:rPr>
            </w:pPr>
          </w:p>
        </w:tc>
        <w:tc>
          <w:tcPr>
            <w:tcW w:w="526" w:type="pct"/>
            <w:tcBorders>
              <w:bottom w:val="single" w:sz="4" w:space="0" w:color="auto"/>
            </w:tcBorders>
            <w:vAlign w:val="center"/>
          </w:tcPr>
          <w:p w14:paraId="343A39DC" w14:textId="5E4959C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w:t>
            </w:r>
          </w:p>
        </w:tc>
        <w:tc>
          <w:tcPr>
            <w:tcW w:w="3033" w:type="pct"/>
            <w:tcBorders>
              <w:bottom w:val="single" w:sz="4" w:space="0" w:color="auto"/>
            </w:tcBorders>
            <w:vAlign w:val="center"/>
          </w:tcPr>
          <w:p w14:paraId="38CA7A40" w14:textId="387D336D"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oceniać zdarzenia w kontekście zgodności z przepisami prawa oraz możliwości i sposobów dochodzenia roszczeń, a także wskazać możliwości rozwiązania danego problemu; </w:t>
            </w:r>
          </w:p>
        </w:tc>
        <w:tc>
          <w:tcPr>
            <w:tcW w:w="774" w:type="pct"/>
            <w:tcBorders>
              <w:bottom w:val="single" w:sz="4" w:space="0" w:color="auto"/>
            </w:tcBorders>
            <w:vAlign w:val="center"/>
          </w:tcPr>
          <w:p w14:paraId="4AC0AE1C" w14:textId="06AD038A" w:rsidR="00E37FD7" w:rsidRPr="00D110CB" w:rsidRDefault="00E37FD7" w:rsidP="00E37FD7">
            <w:pPr>
              <w:jc w:val="center"/>
              <w:rPr>
                <w:rFonts w:asciiTheme="minorHAnsi" w:hAnsiTheme="minorHAnsi" w:cstheme="minorHAnsi"/>
              </w:rPr>
            </w:pPr>
            <w:r w:rsidRPr="00D110CB">
              <w:rPr>
                <w:rFonts w:asciiTheme="minorHAnsi" w:hAnsiTheme="minorHAnsi" w:cstheme="minorHAnsi"/>
              </w:rPr>
              <w:t>P7S_UW</w:t>
            </w:r>
          </w:p>
        </w:tc>
      </w:tr>
      <w:tr w:rsidR="00E37FD7" w:rsidRPr="00D71E34" w14:paraId="61DE477E" w14:textId="77777777" w:rsidTr="001F534A">
        <w:trPr>
          <w:jc w:val="center"/>
        </w:trPr>
        <w:tc>
          <w:tcPr>
            <w:tcW w:w="667" w:type="pct"/>
            <w:tcBorders>
              <w:bottom w:val="single" w:sz="4" w:space="0" w:color="auto"/>
            </w:tcBorders>
            <w:vAlign w:val="center"/>
          </w:tcPr>
          <w:p w14:paraId="0BBE67CF" w14:textId="23FDCD4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5AE38C" w14:textId="12E58F7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A.U2.</w:t>
            </w:r>
          </w:p>
        </w:tc>
        <w:tc>
          <w:tcPr>
            <w:tcW w:w="3033" w:type="pct"/>
            <w:tcBorders>
              <w:bottom w:val="single" w:sz="4" w:space="0" w:color="auto"/>
            </w:tcBorders>
            <w:vAlign w:val="center"/>
          </w:tcPr>
          <w:p w14:paraId="28D84A47" w14:textId="362AA36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kwalifikować daną sytuację zawodową w odniesieniu do prawa cywilnego, prawa karnego i prawa pracy oraz w zakresie odpowiedzialności zawodowej; </w:t>
            </w:r>
          </w:p>
        </w:tc>
        <w:tc>
          <w:tcPr>
            <w:tcW w:w="774" w:type="pct"/>
            <w:tcBorders>
              <w:bottom w:val="single" w:sz="4" w:space="0" w:color="auto"/>
            </w:tcBorders>
            <w:vAlign w:val="center"/>
          </w:tcPr>
          <w:p w14:paraId="0CA64629" w14:textId="7C293A8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E899CB" w14:textId="77777777" w:rsidTr="001F534A">
        <w:trPr>
          <w:jc w:val="center"/>
        </w:trPr>
        <w:tc>
          <w:tcPr>
            <w:tcW w:w="667" w:type="pct"/>
            <w:tcBorders>
              <w:bottom w:val="single" w:sz="4" w:space="0" w:color="auto"/>
            </w:tcBorders>
            <w:vAlign w:val="center"/>
          </w:tcPr>
          <w:p w14:paraId="1BABAC78" w14:textId="5AB8F54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7699A3F" w14:textId="22A128E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A.U3.</w:t>
            </w:r>
          </w:p>
        </w:tc>
        <w:tc>
          <w:tcPr>
            <w:tcW w:w="3033" w:type="pct"/>
            <w:tcBorders>
              <w:bottom w:val="single" w:sz="4" w:space="0" w:color="auto"/>
            </w:tcBorders>
            <w:vAlign w:val="center"/>
          </w:tcPr>
          <w:p w14:paraId="194F24D4" w14:textId="1CCB993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analizować przyczyny błędów medycznych i wdrażać działania zapobiegawcze w ramach uprawnień zawodowych ratownika medycznego; </w:t>
            </w:r>
          </w:p>
        </w:tc>
        <w:tc>
          <w:tcPr>
            <w:tcW w:w="774" w:type="pct"/>
            <w:tcBorders>
              <w:bottom w:val="single" w:sz="4" w:space="0" w:color="auto"/>
            </w:tcBorders>
            <w:vAlign w:val="center"/>
          </w:tcPr>
          <w:p w14:paraId="0C448680" w14:textId="78A4BA9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6BADA523" w14:textId="77777777" w:rsidTr="001F534A">
        <w:trPr>
          <w:jc w:val="center"/>
        </w:trPr>
        <w:tc>
          <w:tcPr>
            <w:tcW w:w="667" w:type="pct"/>
            <w:tcBorders>
              <w:bottom w:val="single" w:sz="4" w:space="0" w:color="auto"/>
            </w:tcBorders>
            <w:vAlign w:val="center"/>
          </w:tcPr>
          <w:p w14:paraId="51A7042C" w14:textId="04A6B8D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560CA8C" w14:textId="24043D0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A.U4.</w:t>
            </w:r>
          </w:p>
        </w:tc>
        <w:tc>
          <w:tcPr>
            <w:tcW w:w="3033" w:type="pct"/>
            <w:tcBorders>
              <w:bottom w:val="single" w:sz="4" w:space="0" w:color="auto"/>
            </w:tcBorders>
            <w:vAlign w:val="center"/>
          </w:tcPr>
          <w:p w14:paraId="4D4759D7" w14:textId="49C16A9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metody analizy strategicznej niezbędne dla funkcjonowania podmiotów wykonujących działalność leczniczą; </w:t>
            </w:r>
          </w:p>
        </w:tc>
        <w:tc>
          <w:tcPr>
            <w:tcW w:w="774" w:type="pct"/>
            <w:tcBorders>
              <w:bottom w:val="single" w:sz="4" w:space="0" w:color="auto"/>
            </w:tcBorders>
            <w:vAlign w:val="center"/>
          </w:tcPr>
          <w:p w14:paraId="454E660C" w14:textId="39D6D3A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E852202" w14:textId="77777777" w:rsidTr="001F534A">
        <w:trPr>
          <w:jc w:val="center"/>
        </w:trPr>
        <w:tc>
          <w:tcPr>
            <w:tcW w:w="667" w:type="pct"/>
            <w:tcBorders>
              <w:bottom w:val="single" w:sz="4" w:space="0" w:color="auto"/>
            </w:tcBorders>
            <w:vAlign w:val="center"/>
          </w:tcPr>
          <w:p w14:paraId="3B49539E" w14:textId="0B0E5A0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FA51431" w14:textId="0F57EDC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A.U5.</w:t>
            </w:r>
          </w:p>
        </w:tc>
        <w:tc>
          <w:tcPr>
            <w:tcW w:w="3033" w:type="pct"/>
            <w:tcBorders>
              <w:bottom w:val="single" w:sz="4" w:space="0" w:color="auto"/>
            </w:tcBorders>
            <w:vAlign w:val="center"/>
          </w:tcPr>
          <w:p w14:paraId="7B048BF7" w14:textId="1C22B84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organizować i nadzorować pracę w ramach pełnionych funkcji w systemie ochrony zdrowia; </w:t>
            </w:r>
          </w:p>
        </w:tc>
        <w:tc>
          <w:tcPr>
            <w:tcW w:w="774" w:type="pct"/>
            <w:tcBorders>
              <w:bottom w:val="single" w:sz="4" w:space="0" w:color="auto"/>
            </w:tcBorders>
            <w:vAlign w:val="center"/>
          </w:tcPr>
          <w:p w14:paraId="787A7FC8" w14:textId="0182B03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3586DDC5" w14:textId="77777777" w:rsidTr="001F534A">
        <w:trPr>
          <w:jc w:val="center"/>
        </w:trPr>
        <w:tc>
          <w:tcPr>
            <w:tcW w:w="667" w:type="pct"/>
            <w:tcBorders>
              <w:bottom w:val="single" w:sz="4" w:space="0" w:color="auto"/>
            </w:tcBorders>
            <w:vAlign w:val="center"/>
          </w:tcPr>
          <w:p w14:paraId="7CF3C636" w14:textId="40A0F91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4764E11" w14:textId="07199EF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A.U6.</w:t>
            </w:r>
          </w:p>
        </w:tc>
        <w:tc>
          <w:tcPr>
            <w:tcW w:w="3033" w:type="pct"/>
            <w:tcBorders>
              <w:bottom w:val="single" w:sz="4" w:space="0" w:color="auto"/>
            </w:tcBorders>
            <w:vAlign w:val="center"/>
          </w:tcPr>
          <w:p w14:paraId="699DA383" w14:textId="7B04A06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różne metody podejmowania decyzji zawodowych i zarządczych; </w:t>
            </w:r>
          </w:p>
        </w:tc>
        <w:tc>
          <w:tcPr>
            <w:tcW w:w="774" w:type="pct"/>
            <w:tcBorders>
              <w:bottom w:val="single" w:sz="4" w:space="0" w:color="auto"/>
            </w:tcBorders>
            <w:vAlign w:val="center"/>
          </w:tcPr>
          <w:p w14:paraId="5F96C16A" w14:textId="6EB4869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4B903221" w14:textId="77777777" w:rsidTr="001F534A">
        <w:trPr>
          <w:jc w:val="center"/>
        </w:trPr>
        <w:tc>
          <w:tcPr>
            <w:tcW w:w="667" w:type="pct"/>
            <w:tcBorders>
              <w:bottom w:val="single" w:sz="4" w:space="0" w:color="auto"/>
            </w:tcBorders>
            <w:vAlign w:val="center"/>
          </w:tcPr>
          <w:p w14:paraId="61446180" w14:textId="7A81B24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1F69560" w14:textId="2F08021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A.U7.</w:t>
            </w:r>
          </w:p>
        </w:tc>
        <w:tc>
          <w:tcPr>
            <w:tcW w:w="3033" w:type="pct"/>
            <w:tcBorders>
              <w:bottom w:val="single" w:sz="4" w:space="0" w:color="auto"/>
            </w:tcBorders>
            <w:vAlign w:val="center"/>
          </w:tcPr>
          <w:p w14:paraId="3BCD504D" w14:textId="7B8AB87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planować zasoby ludzkie, wykorzystując różne metody, organizować rekrutację pracowników i realizować proces adaptacji zawodowej; </w:t>
            </w:r>
          </w:p>
        </w:tc>
        <w:tc>
          <w:tcPr>
            <w:tcW w:w="774" w:type="pct"/>
            <w:tcBorders>
              <w:bottom w:val="single" w:sz="4" w:space="0" w:color="auto"/>
            </w:tcBorders>
            <w:vAlign w:val="center"/>
          </w:tcPr>
          <w:p w14:paraId="4E8E7E4D" w14:textId="1E9B9AB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53968378" w14:textId="77777777" w:rsidTr="001F534A">
        <w:trPr>
          <w:jc w:val="center"/>
        </w:trPr>
        <w:tc>
          <w:tcPr>
            <w:tcW w:w="667" w:type="pct"/>
            <w:tcBorders>
              <w:bottom w:val="single" w:sz="4" w:space="0" w:color="auto"/>
            </w:tcBorders>
            <w:vAlign w:val="center"/>
          </w:tcPr>
          <w:p w14:paraId="73562874" w14:textId="5CA28CA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5DFF3E0" w14:textId="175D5A1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A.U8.</w:t>
            </w:r>
          </w:p>
        </w:tc>
        <w:tc>
          <w:tcPr>
            <w:tcW w:w="3033" w:type="pct"/>
            <w:tcBorders>
              <w:bottom w:val="single" w:sz="4" w:space="0" w:color="auto"/>
            </w:tcBorders>
            <w:vAlign w:val="center"/>
          </w:tcPr>
          <w:p w14:paraId="2B9BDB0D" w14:textId="13D331F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opracować plan własnego rozwoju zawodowego i motywować do rozwoju zawodowego innych członków podległego zespołu; </w:t>
            </w:r>
          </w:p>
        </w:tc>
        <w:tc>
          <w:tcPr>
            <w:tcW w:w="774" w:type="pct"/>
            <w:tcBorders>
              <w:bottom w:val="single" w:sz="4" w:space="0" w:color="auto"/>
            </w:tcBorders>
            <w:vAlign w:val="center"/>
          </w:tcPr>
          <w:p w14:paraId="152F532C" w14:textId="6B37989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 P7S_UU</w:t>
            </w:r>
          </w:p>
        </w:tc>
      </w:tr>
      <w:tr w:rsidR="00E37FD7" w:rsidRPr="00D71E34" w14:paraId="609433CB" w14:textId="77777777" w:rsidTr="001F534A">
        <w:trPr>
          <w:jc w:val="center"/>
        </w:trPr>
        <w:tc>
          <w:tcPr>
            <w:tcW w:w="667" w:type="pct"/>
            <w:tcBorders>
              <w:bottom w:val="single" w:sz="4" w:space="0" w:color="auto"/>
            </w:tcBorders>
            <w:vAlign w:val="center"/>
          </w:tcPr>
          <w:p w14:paraId="7573569D" w14:textId="62FB3B4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03E6D2E" w14:textId="4B5ACCE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A.U9.</w:t>
            </w:r>
          </w:p>
        </w:tc>
        <w:tc>
          <w:tcPr>
            <w:tcW w:w="3033" w:type="pct"/>
            <w:tcBorders>
              <w:bottom w:val="single" w:sz="4" w:space="0" w:color="auto"/>
            </w:tcBorders>
            <w:vAlign w:val="center"/>
          </w:tcPr>
          <w:p w14:paraId="05EF6EB5" w14:textId="2830223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opracowywać standardy organizacyjne oraz przygotowywać opisy stanowisk pracy dla ratowników medycznych i innych podległych pracowników; </w:t>
            </w:r>
          </w:p>
        </w:tc>
        <w:tc>
          <w:tcPr>
            <w:tcW w:w="774" w:type="pct"/>
            <w:tcBorders>
              <w:bottom w:val="single" w:sz="4" w:space="0" w:color="auto"/>
            </w:tcBorders>
            <w:vAlign w:val="center"/>
          </w:tcPr>
          <w:p w14:paraId="4D76C5EF" w14:textId="4EE52DC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1FA214BF" w14:textId="77777777" w:rsidTr="001F534A">
        <w:trPr>
          <w:jc w:val="center"/>
        </w:trPr>
        <w:tc>
          <w:tcPr>
            <w:tcW w:w="667" w:type="pct"/>
            <w:tcBorders>
              <w:bottom w:val="single" w:sz="4" w:space="0" w:color="auto"/>
            </w:tcBorders>
            <w:vAlign w:val="center"/>
          </w:tcPr>
          <w:p w14:paraId="68F64390" w14:textId="5B1E3E1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093E803" w14:textId="64CEB4A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A.U10.</w:t>
            </w:r>
          </w:p>
        </w:tc>
        <w:tc>
          <w:tcPr>
            <w:tcW w:w="3033" w:type="pct"/>
            <w:tcBorders>
              <w:bottom w:val="single" w:sz="4" w:space="0" w:color="auto"/>
            </w:tcBorders>
            <w:vAlign w:val="center"/>
          </w:tcPr>
          <w:p w14:paraId="353878D5" w14:textId="599CE01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opracowywać harmonogramy pracy zespołu ratownictwa medycznego; </w:t>
            </w:r>
          </w:p>
        </w:tc>
        <w:tc>
          <w:tcPr>
            <w:tcW w:w="774" w:type="pct"/>
            <w:tcBorders>
              <w:bottom w:val="single" w:sz="4" w:space="0" w:color="auto"/>
            </w:tcBorders>
            <w:vAlign w:val="center"/>
          </w:tcPr>
          <w:p w14:paraId="528050A1" w14:textId="4919CDD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6D58CC4D" w14:textId="77777777" w:rsidTr="001F534A">
        <w:trPr>
          <w:jc w:val="center"/>
        </w:trPr>
        <w:tc>
          <w:tcPr>
            <w:tcW w:w="667" w:type="pct"/>
            <w:tcBorders>
              <w:bottom w:val="single" w:sz="4" w:space="0" w:color="auto"/>
            </w:tcBorders>
            <w:vAlign w:val="center"/>
          </w:tcPr>
          <w:p w14:paraId="494154C3" w14:textId="324067F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A51ACDA" w14:textId="4A8AC8A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A.U11.</w:t>
            </w:r>
          </w:p>
        </w:tc>
        <w:tc>
          <w:tcPr>
            <w:tcW w:w="3033" w:type="pct"/>
            <w:tcBorders>
              <w:bottom w:val="single" w:sz="4" w:space="0" w:color="auto"/>
            </w:tcBorders>
            <w:vAlign w:val="center"/>
          </w:tcPr>
          <w:p w14:paraId="5A61230D" w14:textId="724D727F"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nadzorować jakość świadczeń zdrowotnych w podmiocie wykonującym działalność leczniczą, w tym przygotować ten podmiot do zewnętrznej oceny jakości; </w:t>
            </w:r>
          </w:p>
        </w:tc>
        <w:tc>
          <w:tcPr>
            <w:tcW w:w="774" w:type="pct"/>
            <w:tcBorders>
              <w:bottom w:val="single" w:sz="4" w:space="0" w:color="auto"/>
            </w:tcBorders>
            <w:vAlign w:val="center"/>
          </w:tcPr>
          <w:p w14:paraId="5B8A8D3A" w14:textId="7DFA5A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585981F8" w14:textId="77777777" w:rsidTr="001F534A">
        <w:trPr>
          <w:jc w:val="center"/>
        </w:trPr>
        <w:tc>
          <w:tcPr>
            <w:tcW w:w="667" w:type="pct"/>
            <w:tcBorders>
              <w:bottom w:val="single" w:sz="4" w:space="0" w:color="auto"/>
            </w:tcBorders>
            <w:vAlign w:val="center"/>
          </w:tcPr>
          <w:p w14:paraId="231146E5" w14:textId="6BE0913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92A2309" w14:textId="6A5D945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A.U12.</w:t>
            </w:r>
          </w:p>
        </w:tc>
        <w:tc>
          <w:tcPr>
            <w:tcW w:w="3033" w:type="pct"/>
            <w:tcBorders>
              <w:bottom w:val="single" w:sz="4" w:space="0" w:color="auto"/>
            </w:tcBorders>
            <w:vAlign w:val="center"/>
          </w:tcPr>
          <w:p w14:paraId="508ECDEF" w14:textId="202E6F6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wykorzystywać zróżnicowane metody i techniki komunikacji interpersonalnej uwzględniające uwarunkowania kulturowe, etniczne, religijne i społeczne; </w:t>
            </w:r>
          </w:p>
        </w:tc>
        <w:tc>
          <w:tcPr>
            <w:tcW w:w="774" w:type="pct"/>
            <w:tcBorders>
              <w:bottom w:val="single" w:sz="4" w:space="0" w:color="auto"/>
            </w:tcBorders>
            <w:vAlign w:val="center"/>
          </w:tcPr>
          <w:p w14:paraId="117F3679" w14:textId="086D6B4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1AE7C8F7" w14:textId="77777777" w:rsidTr="001F534A">
        <w:trPr>
          <w:jc w:val="center"/>
        </w:trPr>
        <w:tc>
          <w:tcPr>
            <w:tcW w:w="667" w:type="pct"/>
            <w:tcBorders>
              <w:bottom w:val="single" w:sz="4" w:space="0" w:color="auto"/>
            </w:tcBorders>
            <w:vAlign w:val="center"/>
          </w:tcPr>
          <w:p w14:paraId="7AE566B6" w14:textId="212FF72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2134AC6" w14:textId="68D97EE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A.U13.</w:t>
            </w:r>
          </w:p>
        </w:tc>
        <w:tc>
          <w:tcPr>
            <w:tcW w:w="3033" w:type="pct"/>
            <w:tcBorders>
              <w:bottom w:val="single" w:sz="4" w:space="0" w:color="auto"/>
            </w:tcBorders>
            <w:vAlign w:val="center"/>
          </w:tcPr>
          <w:p w14:paraId="49287482" w14:textId="30752A5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rozpoznawać kulturowe uwarunkowania stylu życia mające wpływ na zdrowie i chorobę; </w:t>
            </w:r>
          </w:p>
        </w:tc>
        <w:tc>
          <w:tcPr>
            <w:tcW w:w="774" w:type="pct"/>
            <w:tcBorders>
              <w:bottom w:val="single" w:sz="4" w:space="0" w:color="auto"/>
            </w:tcBorders>
            <w:vAlign w:val="center"/>
          </w:tcPr>
          <w:p w14:paraId="300A6C41" w14:textId="30C49ED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5AA2C0B0" w14:textId="77777777" w:rsidTr="001F534A">
        <w:trPr>
          <w:jc w:val="center"/>
        </w:trPr>
        <w:tc>
          <w:tcPr>
            <w:tcW w:w="667" w:type="pct"/>
            <w:tcBorders>
              <w:bottom w:val="single" w:sz="4" w:space="0" w:color="auto"/>
            </w:tcBorders>
            <w:vAlign w:val="center"/>
          </w:tcPr>
          <w:p w14:paraId="648A21FD" w14:textId="482A2721"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635D4BE" w14:textId="4DA2405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A.U14.</w:t>
            </w:r>
          </w:p>
        </w:tc>
        <w:tc>
          <w:tcPr>
            <w:tcW w:w="3033" w:type="pct"/>
            <w:tcBorders>
              <w:bottom w:val="single" w:sz="4" w:space="0" w:color="auto"/>
            </w:tcBorders>
            <w:vAlign w:val="center"/>
          </w:tcPr>
          <w:p w14:paraId="1A2F507F" w14:textId="19E56C7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uwzględniać uwarunkowania religijne i kulturowe w odniesieniu do potrzeb pacjentów w opiece zdrowotnej; </w:t>
            </w:r>
          </w:p>
        </w:tc>
        <w:tc>
          <w:tcPr>
            <w:tcW w:w="774" w:type="pct"/>
            <w:tcBorders>
              <w:bottom w:val="single" w:sz="4" w:space="0" w:color="auto"/>
            </w:tcBorders>
            <w:vAlign w:val="center"/>
          </w:tcPr>
          <w:p w14:paraId="242FD8F4" w14:textId="020D502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4113122E" w14:textId="77777777" w:rsidTr="001F534A">
        <w:trPr>
          <w:jc w:val="center"/>
        </w:trPr>
        <w:tc>
          <w:tcPr>
            <w:tcW w:w="667" w:type="pct"/>
            <w:tcBorders>
              <w:bottom w:val="single" w:sz="4" w:space="0" w:color="auto"/>
            </w:tcBorders>
            <w:vAlign w:val="center"/>
          </w:tcPr>
          <w:p w14:paraId="13374B11" w14:textId="142BF62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FF346B4" w14:textId="2246DA7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A.U15.</w:t>
            </w:r>
          </w:p>
        </w:tc>
        <w:tc>
          <w:tcPr>
            <w:tcW w:w="3033" w:type="pct"/>
            <w:tcBorders>
              <w:bottom w:val="single" w:sz="4" w:space="0" w:color="auto"/>
            </w:tcBorders>
            <w:vAlign w:val="center"/>
          </w:tcPr>
          <w:p w14:paraId="02EC1613" w14:textId="117E376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zachować profesjonalną postawę w podejmowaniu czynności ratunkowych; </w:t>
            </w:r>
          </w:p>
        </w:tc>
        <w:tc>
          <w:tcPr>
            <w:tcW w:w="774" w:type="pct"/>
            <w:tcBorders>
              <w:bottom w:val="single" w:sz="4" w:space="0" w:color="auto"/>
            </w:tcBorders>
            <w:vAlign w:val="center"/>
          </w:tcPr>
          <w:p w14:paraId="36179099" w14:textId="53C7CF2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DA0E445" w14:textId="77777777" w:rsidTr="001F534A">
        <w:trPr>
          <w:jc w:val="center"/>
        </w:trPr>
        <w:tc>
          <w:tcPr>
            <w:tcW w:w="667" w:type="pct"/>
            <w:tcBorders>
              <w:bottom w:val="single" w:sz="4" w:space="0" w:color="auto"/>
            </w:tcBorders>
            <w:vAlign w:val="center"/>
          </w:tcPr>
          <w:p w14:paraId="11A474E7" w14:textId="758F15D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7602C5D" w14:textId="4B47841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A.U16.</w:t>
            </w:r>
          </w:p>
        </w:tc>
        <w:tc>
          <w:tcPr>
            <w:tcW w:w="3033" w:type="pct"/>
            <w:tcBorders>
              <w:bottom w:val="single" w:sz="4" w:space="0" w:color="auto"/>
            </w:tcBorders>
            <w:vAlign w:val="center"/>
          </w:tcPr>
          <w:p w14:paraId="1F92CEB1" w14:textId="321FD95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dostosować sposób komunikacji do potrzeb i stanu pacjenta; </w:t>
            </w:r>
          </w:p>
        </w:tc>
        <w:tc>
          <w:tcPr>
            <w:tcW w:w="774" w:type="pct"/>
            <w:tcBorders>
              <w:bottom w:val="single" w:sz="4" w:space="0" w:color="auto"/>
            </w:tcBorders>
            <w:vAlign w:val="center"/>
          </w:tcPr>
          <w:p w14:paraId="5E102D26" w14:textId="33635B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06E37954" w14:textId="77777777" w:rsidTr="001F534A">
        <w:trPr>
          <w:jc w:val="center"/>
        </w:trPr>
        <w:tc>
          <w:tcPr>
            <w:tcW w:w="667" w:type="pct"/>
            <w:tcBorders>
              <w:bottom w:val="single" w:sz="4" w:space="0" w:color="auto"/>
            </w:tcBorders>
            <w:vAlign w:val="center"/>
          </w:tcPr>
          <w:p w14:paraId="51ED0BAA" w14:textId="0D46245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AA9278F" w14:textId="6D257B0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A.U17.</w:t>
            </w:r>
          </w:p>
        </w:tc>
        <w:tc>
          <w:tcPr>
            <w:tcW w:w="3033" w:type="pct"/>
            <w:tcBorders>
              <w:bottom w:val="single" w:sz="4" w:space="0" w:color="auto"/>
            </w:tcBorders>
            <w:vAlign w:val="center"/>
          </w:tcPr>
          <w:p w14:paraId="265F7F3A" w14:textId="0AE1823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komunikować się w zespole i dzielić się wiedzą; </w:t>
            </w:r>
          </w:p>
        </w:tc>
        <w:tc>
          <w:tcPr>
            <w:tcW w:w="774" w:type="pct"/>
            <w:tcBorders>
              <w:bottom w:val="single" w:sz="4" w:space="0" w:color="auto"/>
            </w:tcBorders>
            <w:vAlign w:val="center"/>
          </w:tcPr>
          <w:p w14:paraId="62380F2D"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p w14:paraId="7C78D177" w14:textId="51B0EBC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p w14:paraId="38A0AB96" w14:textId="745BAFEB" w:rsidR="00E37FD7" w:rsidRPr="00D71E34" w:rsidRDefault="00E37FD7" w:rsidP="00E37FD7">
            <w:pPr>
              <w:jc w:val="center"/>
              <w:rPr>
                <w:rFonts w:asciiTheme="minorHAnsi" w:hAnsiTheme="minorHAnsi" w:cstheme="minorHAnsi"/>
              </w:rPr>
            </w:pPr>
          </w:p>
        </w:tc>
      </w:tr>
      <w:tr w:rsidR="00E37FD7" w:rsidRPr="00D71E34" w14:paraId="5795E83A" w14:textId="77777777" w:rsidTr="001F534A">
        <w:trPr>
          <w:jc w:val="center"/>
        </w:trPr>
        <w:tc>
          <w:tcPr>
            <w:tcW w:w="667" w:type="pct"/>
            <w:tcBorders>
              <w:bottom w:val="single" w:sz="4" w:space="0" w:color="auto"/>
            </w:tcBorders>
            <w:vAlign w:val="center"/>
          </w:tcPr>
          <w:p w14:paraId="313CCDA7" w14:textId="56EBDBE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2CFF79C" w14:textId="0DE5500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A.U18.</w:t>
            </w:r>
          </w:p>
        </w:tc>
        <w:tc>
          <w:tcPr>
            <w:tcW w:w="3033" w:type="pct"/>
            <w:tcBorders>
              <w:bottom w:val="single" w:sz="4" w:space="0" w:color="auto"/>
            </w:tcBorders>
            <w:vAlign w:val="center"/>
          </w:tcPr>
          <w:p w14:paraId="5F5B0F36" w14:textId="084C9CB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porozumiewać się w języku obcym na poziomie B2+ Europejskiego Systemu Opisu Kształcenia Językowego obejmującym terminologię w zakresie zagadnień związanych z ochroną zdrowia i terminologię specjalistyczną z zakresu ratownictwa medycznego. </w:t>
            </w:r>
          </w:p>
        </w:tc>
        <w:tc>
          <w:tcPr>
            <w:tcW w:w="774" w:type="pct"/>
            <w:tcBorders>
              <w:bottom w:val="single" w:sz="4" w:space="0" w:color="auto"/>
            </w:tcBorders>
            <w:vAlign w:val="center"/>
          </w:tcPr>
          <w:p w14:paraId="436367E7" w14:textId="5510904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24ADF4B5" w14:textId="77777777" w:rsidTr="001F534A">
        <w:trPr>
          <w:jc w:val="center"/>
        </w:trPr>
        <w:tc>
          <w:tcPr>
            <w:tcW w:w="667" w:type="pct"/>
            <w:tcBorders>
              <w:bottom w:val="single" w:sz="4" w:space="0" w:color="auto"/>
            </w:tcBorders>
            <w:vAlign w:val="center"/>
          </w:tcPr>
          <w:p w14:paraId="1427B9B3" w14:textId="31608B75"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D0BE705" w14:textId="04AA4BB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w:t>
            </w:r>
          </w:p>
        </w:tc>
        <w:tc>
          <w:tcPr>
            <w:tcW w:w="3033" w:type="pct"/>
            <w:tcBorders>
              <w:bottom w:val="single" w:sz="4" w:space="0" w:color="auto"/>
            </w:tcBorders>
            <w:vAlign w:val="center"/>
          </w:tcPr>
          <w:p w14:paraId="0CAA6EC8" w14:textId="7E250F8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monitorować czynność układu krążenia metodami nieinwazyjnymi oraz inwazyjnymi; </w:t>
            </w:r>
          </w:p>
        </w:tc>
        <w:tc>
          <w:tcPr>
            <w:tcW w:w="774" w:type="pct"/>
            <w:tcBorders>
              <w:bottom w:val="single" w:sz="4" w:space="0" w:color="auto"/>
            </w:tcBorders>
            <w:vAlign w:val="center"/>
          </w:tcPr>
          <w:p w14:paraId="01689878" w14:textId="13870C1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4929B6" w14:textId="77777777" w:rsidTr="001F534A">
        <w:trPr>
          <w:jc w:val="center"/>
        </w:trPr>
        <w:tc>
          <w:tcPr>
            <w:tcW w:w="667" w:type="pct"/>
            <w:tcBorders>
              <w:bottom w:val="single" w:sz="4" w:space="0" w:color="auto"/>
            </w:tcBorders>
            <w:vAlign w:val="center"/>
          </w:tcPr>
          <w:p w14:paraId="02BAE5D6" w14:textId="5FD2CD1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B193DB3" w14:textId="530BB21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B.U2.</w:t>
            </w:r>
          </w:p>
        </w:tc>
        <w:tc>
          <w:tcPr>
            <w:tcW w:w="3033" w:type="pct"/>
            <w:tcBorders>
              <w:bottom w:val="single" w:sz="4" w:space="0" w:color="auto"/>
            </w:tcBorders>
            <w:vAlign w:val="center"/>
          </w:tcPr>
          <w:p w14:paraId="1260F5B7" w14:textId="6ED2130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przywracać drożność dróg oddechowych metodami </w:t>
            </w:r>
            <w:proofErr w:type="spellStart"/>
            <w:r w:rsidRPr="00D71E34">
              <w:rPr>
                <w:rFonts w:asciiTheme="minorHAnsi" w:hAnsiTheme="minorHAnsi" w:cstheme="minorHAnsi"/>
              </w:rPr>
              <w:t>nadgłośniowymi</w:t>
            </w:r>
            <w:proofErr w:type="spellEnd"/>
            <w:r w:rsidRPr="00D71E34">
              <w:rPr>
                <w:rFonts w:asciiTheme="minorHAnsi" w:hAnsiTheme="minorHAnsi" w:cstheme="minorHAnsi"/>
              </w:rPr>
              <w:t xml:space="preserve"> niezależnie od stanu pacjenta; </w:t>
            </w:r>
          </w:p>
        </w:tc>
        <w:tc>
          <w:tcPr>
            <w:tcW w:w="774" w:type="pct"/>
            <w:tcBorders>
              <w:bottom w:val="single" w:sz="4" w:space="0" w:color="auto"/>
            </w:tcBorders>
            <w:vAlign w:val="center"/>
          </w:tcPr>
          <w:p w14:paraId="2CBF205C" w14:textId="03E9539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671EA4E" w14:textId="77777777" w:rsidTr="001F534A">
        <w:trPr>
          <w:jc w:val="center"/>
        </w:trPr>
        <w:tc>
          <w:tcPr>
            <w:tcW w:w="667" w:type="pct"/>
            <w:tcBorders>
              <w:bottom w:val="single" w:sz="4" w:space="0" w:color="auto"/>
            </w:tcBorders>
            <w:vAlign w:val="center"/>
          </w:tcPr>
          <w:p w14:paraId="17A83394" w14:textId="3513A18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ED55811" w14:textId="570FE3E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B.U3.</w:t>
            </w:r>
          </w:p>
        </w:tc>
        <w:tc>
          <w:tcPr>
            <w:tcW w:w="3033" w:type="pct"/>
            <w:tcBorders>
              <w:bottom w:val="single" w:sz="4" w:space="0" w:color="auto"/>
            </w:tcBorders>
            <w:vAlign w:val="center"/>
          </w:tcPr>
          <w:p w14:paraId="59A08B0C" w14:textId="0C30AA9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dorosłych z zachowanymi oznakami krążenia, z wykorzystaniem farmakologii; </w:t>
            </w:r>
          </w:p>
        </w:tc>
        <w:tc>
          <w:tcPr>
            <w:tcW w:w="774" w:type="pct"/>
            <w:tcBorders>
              <w:bottom w:val="single" w:sz="4" w:space="0" w:color="auto"/>
            </w:tcBorders>
            <w:vAlign w:val="center"/>
          </w:tcPr>
          <w:p w14:paraId="7F032366" w14:textId="1D21A4F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F9726A9" w14:textId="77777777" w:rsidTr="001F534A">
        <w:trPr>
          <w:jc w:val="center"/>
        </w:trPr>
        <w:tc>
          <w:tcPr>
            <w:tcW w:w="667" w:type="pct"/>
            <w:tcBorders>
              <w:bottom w:val="single" w:sz="4" w:space="0" w:color="auto"/>
            </w:tcBorders>
            <w:vAlign w:val="center"/>
          </w:tcPr>
          <w:p w14:paraId="70B6D183" w14:textId="4D29C47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4333DF" w14:textId="2ACF608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B.U4.</w:t>
            </w:r>
          </w:p>
        </w:tc>
        <w:tc>
          <w:tcPr>
            <w:tcW w:w="3033" w:type="pct"/>
            <w:tcBorders>
              <w:bottom w:val="single" w:sz="4" w:space="0" w:color="auto"/>
            </w:tcBorders>
            <w:vAlign w:val="center"/>
          </w:tcPr>
          <w:p w14:paraId="1C29C542" w14:textId="420E365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dzieci, w tym niemowląt i noworodków, z zachowanymi oznakami krążenia, z wykorzystaniem farmakologii; </w:t>
            </w:r>
          </w:p>
        </w:tc>
        <w:tc>
          <w:tcPr>
            <w:tcW w:w="774" w:type="pct"/>
            <w:tcBorders>
              <w:bottom w:val="single" w:sz="4" w:space="0" w:color="auto"/>
            </w:tcBorders>
            <w:vAlign w:val="center"/>
          </w:tcPr>
          <w:p w14:paraId="09814740" w14:textId="4C506F1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188281" w14:textId="77777777" w:rsidTr="001F534A">
        <w:trPr>
          <w:jc w:val="center"/>
        </w:trPr>
        <w:tc>
          <w:tcPr>
            <w:tcW w:w="667" w:type="pct"/>
            <w:tcBorders>
              <w:bottom w:val="single" w:sz="4" w:space="0" w:color="auto"/>
            </w:tcBorders>
            <w:vAlign w:val="center"/>
          </w:tcPr>
          <w:p w14:paraId="35107014" w14:textId="5663CB92"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2A902F2" w14:textId="309090D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B.U5.</w:t>
            </w:r>
          </w:p>
        </w:tc>
        <w:tc>
          <w:tcPr>
            <w:tcW w:w="3033" w:type="pct"/>
            <w:tcBorders>
              <w:bottom w:val="single" w:sz="4" w:space="0" w:color="auto"/>
            </w:tcBorders>
            <w:vAlign w:val="center"/>
          </w:tcPr>
          <w:p w14:paraId="18E2C68F" w14:textId="36481B6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dorosłych z zachowanymi oznakami krążenia, z wykorzystaniem farmakologii w technice RSI; </w:t>
            </w:r>
          </w:p>
        </w:tc>
        <w:tc>
          <w:tcPr>
            <w:tcW w:w="774" w:type="pct"/>
            <w:tcBorders>
              <w:bottom w:val="single" w:sz="4" w:space="0" w:color="auto"/>
            </w:tcBorders>
            <w:vAlign w:val="center"/>
          </w:tcPr>
          <w:p w14:paraId="4EE82677" w14:textId="504DD5D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70F116BA" w14:textId="77777777" w:rsidTr="001F534A">
        <w:trPr>
          <w:jc w:val="center"/>
        </w:trPr>
        <w:tc>
          <w:tcPr>
            <w:tcW w:w="667" w:type="pct"/>
            <w:tcBorders>
              <w:bottom w:val="single" w:sz="4" w:space="0" w:color="auto"/>
            </w:tcBorders>
            <w:vAlign w:val="center"/>
          </w:tcPr>
          <w:p w14:paraId="2378E6D3" w14:textId="4D8589E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3CB7E8C" w14:textId="52A8740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B.U6.</w:t>
            </w:r>
          </w:p>
        </w:tc>
        <w:tc>
          <w:tcPr>
            <w:tcW w:w="3033" w:type="pct"/>
            <w:tcBorders>
              <w:bottom w:val="single" w:sz="4" w:space="0" w:color="auto"/>
            </w:tcBorders>
            <w:vAlign w:val="center"/>
          </w:tcPr>
          <w:p w14:paraId="20C27DB4" w14:textId="0750DA5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dzieci, w tym niemowląt i noworodków, z zachowanymi oznakami krążenia, z wykorzystaniem farmakologii w technice RSI; </w:t>
            </w:r>
          </w:p>
        </w:tc>
        <w:tc>
          <w:tcPr>
            <w:tcW w:w="774" w:type="pct"/>
            <w:tcBorders>
              <w:bottom w:val="single" w:sz="4" w:space="0" w:color="auto"/>
            </w:tcBorders>
            <w:vAlign w:val="center"/>
          </w:tcPr>
          <w:p w14:paraId="605D28BF" w14:textId="0300C9E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59B0245E" w14:textId="77777777" w:rsidTr="001F534A">
        <w:trPr>
          <w:jc w:val="center"/>
        </w:trPr>
        <w:tc>
          <w:tcPr>
            <w:tcW w:w="667" w:type="pct"/>
            <w:tcBorders>
              <w:bottom w:val="single" w:sz="4" w:space="0" w:color="auto"/>
            </w:tcBorders>
            <w:vAlign w:val="center"/>
          </w:tcPr>
          <w:p w14:paraId="4511F826" w14:textId="1708A2B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D6F61B6" w14:textId="703BE6C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B.U7.</w:t>
            </w:r>
          </w:p>
        </w:tc>
        <w:tc>
          <w:tcPr>
            <w:tcW w:w="3033" w:type="pct"/>
            <w:tcBorders>
              <w:bottom w:val="single" w:sz="4" w:space="0" w:color="auto"/>
            </w:tcBorders>
            <w:vAlign w:val="center"/>
          </w:tcPr>
          <w:p w14:paraId="15046BF2" w14:textId="43D45EB2"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w:t>
            </w:r>
            <w:proofErr w:type="spellStart"/>
            <w:r w:rsidRPr="00D71E34">
              <w:rPr>
                <w:rFonts w:asciiTheme="minorHAnsi" w:hAnsiTheme="minorHAnsi" w:cstheme="minorHAnsi"/>
              </w:rPr>
              <w:t>konikopunkcję</w:t>
            </w:r>
            <w:proofErr w:type="spellEnd"/>
            <w:r w:rsidRPr="00D71E34">
              <w:rPr>
                <w:rFonts w:asciiTheme="minorHAnsi" w:hAnsiTheme="minorHAnsi" w:cstheme="minorHAnsi"/>
              </w:rPr>
              <w:t xml:space="preserve"> oraz konikotomię; </w:t>
            </w:r>
          </w:p>
        </w:tc>
        <w:tc>
          <w:tcPr>
            <w:tcW w:w="774" w:type="pct"/>
            <w:tcBorders>
              <w:bottom w:val="single" w:sz="4" w:space="0" w:color="auto"/>
            </w:tcBorders>
            <w:vAlign w:val="center"/>
          </w:tcPr>
          <w:p w14:paraId="65ADDACF" w14:textId="293DEDC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DB93926" w14:textId="77777777" w:rsidTr="001F534A">
        <w:trPr>
          <w:jc w:val="center"/>
        </w:trPr>
        <w:tc>
          <w:tcPr>
            <w:tcW w:w="667" w:type="pct"/>
            <w:tcBorders>
              <w:bottom w:val="single" w:sz="4" w:space="0" w:color="auto"/>
            </w:tcBorders>
            <w:vAlign w:val="center"/>
          </w:tcPr>
          <w:p w14:paraId="3B30262A" w14:textId="4157E02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4464B0F" w14:textId="5D69B42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B.U8.</w:t>
            </w:r>
          </w:p>
        </w:tc>
        <w:tc>
          <w:tcPr>
            <w:tcW w:w="3033" w:type="pct"/>
            <w:tcBorders>
              <w:bottom w:val="single" w:sz="4" w:space="0" w:color="auto"/>
            </w:tcBorders>
            <w:vAlign w:val="center"/>
          </w:tcPr>
          <w:p w14:paraId="47BA8133" w14:textId="4541A38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wentylację wspomaganą i zastępczą u dorosłych i dzieci, w tym niemowląt i noworodków; </w:t>
            </w:r>
          </w:p>
        </w:tc>
        <w:tc>
          <w:tcPr>
            <w:tcW w:w="774" w:type="pct"/>
            <w:tcBorders>
              <w:bottom w:val="single" w:sz="4" w:space="0" w:color="auto"/>
            </w:tcBorders>
            <w:vAlign w:val="center"/>
          </w:tcPr>
          <w:p w14:paraId="58FB5A04" w14:textId="47BCC9D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6BA8B262" w14:textId="77777777" w:rsidTr="001F534A">
        <w:trPr>
          <w:jc w:val="center"/>
        </w:trPr>
        <w:tc>
          <w:tcPr>
            <w:tcW w:w="667" w:type="pct"/>
            <w:tcBorders>
              <w:bottom w:val="single" w:sz="4" w:space="0" w:color="auto"/>
            </w:tcBorders>
            <w:vAlign w:val="center"/>
          </w:tcPr>
          <w:p w14:paraId="23AA426F" w14:textId="633E706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5DBDECA" w14:textId="4134DA5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B.U9.</w:t>
            </w:r>
          </w:p>
        </w:tc>
        <w:tc>
          <w:tcPr>
            <w:tcW w:w="3033" w:type="pct"/>
            <w:tcBorders>
              <w:bottom w:val="single" w:sz="4" w:space="0" w:color="auto"/>
            </w:tcBorders>
            <w:vAlign w:val="center"/>
          </w:tcPr>
          <w:p w14:paraId="4EFEB184" w14:textId="022AB20F" w:rsidR="00E37FD7" w:rsidRPr="00D71E34" w:rsidRDefault="00E37FD7" w:rsidP="00E37FD7">
            <w:pPr>
              <w:rPr>
                <w:rFonts w:asciiTheme="minorHAnsi" w:hAnsiTheme="minorHAnsi" w:cstheme="minorHAnsi"/>
              </w:rPr>
            </w:pPr>
            <w:r w:rsidRPr="00D71E34">
              <w:rPr>
                <w:rFonts w:asciiTheme="minorHAnsi" w:hAnsiTheme="minorHAnsi" w:cstheme="minorHAnsi"/>
              </w:rPr>
              <w:t>zaopatrywać chirurgicznie ranę, zakładać i zmieniać opatrunek chirurgiczny;</w:t>
            </w:r>
          </w:p>
        </w:tc>
        <w:tc>
          <w:tcPr>
            <w:tcW w:w="774" w:type="pct"/>
            <w:tcBorders>
              <w:bottom w:val="single" w:sz="4" w:space="0" w:color="auto"/>
            </w:tcBorders>
            <w:vAlign w:val="center"/>
          </w:tcPr>
          <w:p w14:paraId="1BECEF65" w14:textId="2873B08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C68AB63" w14:textId="77777777" w:rsidTr="001F534A">
        <w:trPr>
          <w:jc w:val="center"/>
        </w:trPr>
        <w:tc>
          <w:tcPr>
            <w:tcW w:w="667" w:type="pct"/>
            <w:tcBorders>
              <w:bottom w:val="single" w:sz="4" w:space="0" w:color="auto"/>
            </w:tcBorders>
            <w:vAlign w:val="center"/>
          </w:tcPr>
          <w:p w14:paraId="435D202D" w14:textId="6D6A5F5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1849C15" w14:textId="55C3609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B.U10.</w:t>
            </w:r>
          </w:p>
        </w:tc>
        <w:tc>
          <w:tcPr>
            <w:tcW w:w="3033" w:type="pct"/>
            <w:tcBorders>
              <w:bottom w:val="single" w:sz="4" w:space="0" w:color="auto"/>
            </w:tcBorders>
            <w:vAlign w:val="center"/>
          </w:tcPr>
          <w:p w14:paraId="17649B83" w14:textId="3AFD984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asystować przy wykonywaniu typowych procedur chirurgicznych w stanach nagłego zagrożenia zdrowotnego, w szczególności przy wykonywaniu torakotomii, endoskopii, laparotomii i </w:t>
            </w:r>
            <w:proofErr w:type="spellStart"/>
            <w:r w:rsidRPr="00D71E34">
              <w:rPr>
                <w:rFonts w:asciiTheme="minorHAnsi" w:hAnsiTheme="minorHAnsi" w:cstheme="minorHAnsi"/>
              </w:rPr>
              <w:t>fasciotomii</w:t>
            </w:r>
            <w:proofErr w:type="spellEnd"/>
            <w:r w:rsidRPr="00D71E34">
              <w:rPr>
                <w:rFonts w:asciiTheme="minorHAnsi" w:hAnsiTheme="minorHAnsi" w:cstheme="minorHAnsi"/>
              </w:rPr>
              <w:t xml:space="preserve">; </w:t>
            </w:r>
          </w:p>
        </w:tc>
        <w:tc>
          <w:tcPr>
            <w:tcW w:w="774" w:type="pct"/>
            <w:tcBorders>
              <w:bottom w:val="single" w:sz="4" w:space="0" w:color="auto"/>
            </w:tcBorders>
            <w:vAlign w:val="center"/>
          </w:tcPr>
          <w:p w14:paraId="09AEA7D1" w14:textId="6878A8D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3A5C2D02" w14:textId="77777777" w:rsidTr="001F534A">
        <w:trPr>
          <w:jc w:val="center"/>
        </w:trPr>
        <w:tc>
          <w:tcPr>
            <w:tcW w:w="667" w:type="pct"/>
            <w:tcBorders>
              <w:bottom w:val="single" w:sz="4" w:space="0" w:color="auto"/>
            </w:tcBorders>
            <w:vAlign w:val="center"/>
          </w:tcPr>
          <w:p w14:paraId="5E132006" w14:textId="24D8F44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D0D6612" w14:textId="66A8355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B.U11.</w:t>
            </w:r>
          </w:p>
        </w:tc>
        <w:tc>
          <w:tcPr>
            <w:tcW w:w="3033" w:type="pct"/>
            <w:tcBorders>
              <w:bottom w:val="single" w:sz="4" w:space="0" w:color="auto"/>
            </w:tcBorders>
            <w:vAlign w:val="center"/>
          </w:tcPr>
          <w:p w14:paraId="561165A1" w14:textId="2DC7C9C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medyczną nad pacjentem po zabiegu torakochirurgicznym; </w:t>
            </w:r>
          </w:p>
        </w:tc>
        <w:tc>
          <w:tcPr>
            <w:tcW w:w="774" w:type="pct"/>
            <w:tcBorders>
              <w:bottom w:val="single" w:sz="4" w:space="0" w:color="auto"/>
            </w:tcBorders>
            <w:vAlign w:val="center"/>
          </w:tcPr>
          <w:p w14:paraId="7474A7F4" w14:textId="6E46F6D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0AF09F61" w14:textId="77777777" w:rsidTr="001F534A">
        <w:trPr>
          <w:jc w:val="center"/>
        </w:trPr>
        <w:tc>
          <w:tcPr>
            <w:tcW w:w="667" w:type="pct"/>
            <w:tcBorders>
              <w:bottom w:val="single" w:sz="4" w:space="0" w:color="auto"/>
            </w:tcBorders>
            <w:vAlign w:val="center"/>
          </w:tcPr>
          <w:p w14:paraId="5597ECD5" w14:textId="32206046"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B9ACF2E" w14:textId="1EC062B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B.U12.</w:t>
            </w:r>
          </w:p>
        </w:tc>
        <w:tc>
          <w:tcPr>
            <w:tcW w:w="3033" w:type="pct"/>
            <w:tcBorders>
              <w:bottom w:val="single" w:sz="4" w:space="0" w:color="auto"/>
            </w:tcBorders>
            <w:vAlign w:val="center"/>
          </w:tcPr>
          <w:p w14:paraId="2D0B13DE" w14:textId="64952DB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medyczną nad pacjentem w trakcie leczenia nerkozastępczego; </w:t>
            </w:r>
          </w:p>
        </w:tc>
        <w:tc>
          <w:tcPr>
            <w:tcW w:w="774" w:type="pct"/>
            <w:tcBorders>
              <w:bottom w:val="single" w:sz="4" w:space="0" w:color="auto"/>
            </w:tcBorders>
            <w:vAlign w:val="center"/>
          </w:tcPr>
          <w:p w14:paraId="1D0604BE" w14:textId="438BC79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5B49B60F" w14:textId="77777777" w:rsidTr="001F534A">
        <w:trPr>
          <w:jc w:val="center"/>
        </w:trPr>
        <w:tc>
          <w:tcPr>
            <w:tcW w:w="667" w:type="pct"/>
            <w:tcBorders>
              <w:bottom w:val="single" w:sz="4" w:space="0" w:color="auto"/>
            </w:tcBorders>
            <w:vAlign w:val="center"/>
          </w:tcPr>
          <w:p w14:paraId="11CD4B00" w14:textId="1F1A296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BEE38AA" w14:textId="406585D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B.U13.</w:t>
            </w:r>
          </w:p>
        </w:tc>
        <w:tc>
          <w:tcPr>
            <w:tcW w:w="3033" w:type="pct"/>
            <w:tcBorders>
              <w:bottom w:val="single" w:sz="4" w:space="0" w:color="auto"/>
            </w:tcBorders>
            <w:vAlign w:val="center"/>
          </w:tcPr>
          <w:p w14:paraId="0D009FE9" w14:textId="4A087FF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ocenić wynik badania radiologicznego u pacjenta w stanie nagłego zagrożenia zdrowotnego; </w:t>
            </w:r>
          </w:p>
        </w:tc>
        <w:tc>
          <w:tcPr>
            <w:tcW w:w="774" w:type="pct"/>
            <w:tcBorders>
              <w:bottom w:val="single" w:sz="4" w:space="0" w:color="auto"/>
            </w:tcBorders>
            <w:vAlign w:val="center"/>
          </w:tcPr>
          <w:p w14:paraId="6C03726D" w14:textId="29338E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1CC1C60" w14:textId="77777777" w:rsidTr="001F534A">
        <w:trPr>
          <w:jc w:val="center"/>
        </w:trPr>
        <w:tc>
          <w:tcPr>
            <w:tcW w:w="667" w:type="pct"/>
            <w:tcBorders>
              <w:bottom w:val="single" w:sz="4" w:space="0" w:color="auto"/>
            </w:tcBorders>
            <w:vAlign w:val="center"/>
          </w:tcPr>
          <w:p w14:paraId="52BFEE44" w14:textId="49B35BA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174524C" w14:textId="0BC2FF1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B.U14.</w:t>
            </w:r>
          </w:p>
        </w:tc>
        <w:tc>
          <w:tcPr>
            <w:tcW w:w="3033" w:type="pct"/>
            <w:tcBorders>
              <w:bottom w:val="single" w:sz="4" w:space="0" w:color="auto"/>
            </w:tcBorders>
            <w:vAlign w:val="center"/>
          </w:tcPr>
          <w:p w14:paraId="3685EF53" w14:textId="43219AB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wykonać i zinterpretować badanie USG w protokołach ratunkowych; </w:t>
            </w:r>
          </w:p>
        </w:tc>
        <w:tc>
          <w:tcPr>
            <w:tcW w:w="774" w:type="pct"/>
            <w:tcBorders>
              <w:bottom w:val="single" w:sz="4" w:space="0" w:color="auto"/>
            </w:tcBorders>
            <w:vAlign w:val="center"/>
          </w:tcPr>
          <w:p w14:paraId="4B3B0217" w14:textId="55CEB94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5156E61D" w14:textId="77777777" w:rsidTr="001F534A">
        <w:trPr>
          <w:jc w:val="center"/>
        </w:trPr>
        <w:tc>
          <w:tcPr>
            <w:tcW w:w="667" w:type="pct"/>
            <w:tcBorders>
              <w:bottom w:val="single" w:sz="4" w:space="0" w:color="auto"/>
            </w:tcBorders>
            <w:vAlign w:val="center"/>
          </w:tcPr>
          <w:p w14:paraId="1B0DEA0D" w14:textId="00D05D4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79F609D" w14:textId="28247E4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B.U15.</w:t>
            </w:r>
          </w:p>
        </w:tc>
        <w:tc>
          <w:tcPr>
            <w:tcW w:w="3033" w:type="pct"/>
            <w:tcBorders>
              <w:bottom w:val="single" w:sz="4" w:space="0" w:color="auto"/>
            </w:tcBorders>
            <w:vAlign w:val="center"/>
          </w:tcPr>
          <w:p w14:paraId="584A2F7D" w14:textId="7B3A427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pobrać materiał biologiczny do badań laboratoryjnych, mikrobiologicznych i toksykologicznych i zinterpretować wyniki tych badań – w podstawowym zakresie; </w:t>
            </w:r>
          </w:p>
        </w:tc>
        <w:tc>
          <w:tcPr>
            <w:tcW w:w="774" w:type="pct"/>
            <w:tcBorders>
              <w:bottom w:val="single" w:sz="4" w:space="0" w:color="auto"/>
            </w:tcBorders>
            <w:vAlign w:val="center"/>
          </w:tcPr>
          <w:p w14:paraId="310CC10D" w14:textId="22E1280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19A1DA6" w14:textId="77777777" w:rsidTr="001F534A">
        <w:trPr>
          <w:jc w:val="center"/>
        </w:trPr>
        <w:tc>
          <w:tcPr>
            <w:tcW w:w="667" w:type="pct"/>
            <w:tcBorders>
              <w:bottom w:val="single" w:sz="4" w:space="0" w:color="auto"/>
            </w:tcBorders>
            <w:vAlign w:val="center"/>
          </w:tcPr>
          <w:p w14:paraId="36EFF03C" w14:textId="5497426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95B3A49" w14:textId="7FD8B04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B.U16.</w:t>
            </w:r>
          </w:p>
        </w:tc>
        <w:tc>
          <w:tcPr>
            <w:tcW w:w="3033" w:type="pct"/>
            <w:tcBorders>
              <w:bottom w:val="single" w:sz="4" w:space="0" w:color="auto"/>
            </w:tcBorders>
            <w:vAlign w:val="center"/>
          </w:tcPr>
          <w:p w14:paraId="4BD7E9B2" w14:textId="0514A81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medyczną w zakresie wykonywanych czynności; </w:t>
            </w:r>
          </w:p>
        </w:tc>
        <w:tc>
          <w:tcPr>
            <w:tcW w:w="774" w:type="pct"/>
            <w:tcBorders>
              <w:bottom w:val="single" w:sz="4" w:space="0" w:color="auto"/>
            </w:tcBorders>
            <w:vAlign w:val="center"/>
          </w:tcPr>
          <w:p w14:paraId="70AFDE73"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p w14:paraId="352D3013" w14:textId="0B52564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0923BA39" w14:textId="77777777" w:rsidTr="001F534A">
        <w:trPr>
          <w:jc w:val="center"/>
        </w:trPr>
        <w:tc>
          <w:tcPr>
            <w:tcW w:w="667" w:type="pct"/>
            <w:tcBorders>
              <w:bottom w:val="single" w:sz="4" w:space="0" w:color="auto"/>
            </w:tcBorders>
            <w:vAlign w:val="center"/>
          </w:tcPr>
          <w:p w14:paraId="0310F23E" w14:textId="49DC8DC4"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72BE8B9" w14:textId="2DDFF04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B.U17.</w:t>
            </w:r>
          </w:p>
        </w:tc>
        <w:tc>
          <w:tcPr>
            <w:tcW w:w="3033" w:type="pct"/>
            <w:tcBorders>
              <w:bottom w:val="single" w:sz="4" w:space="0" w:color="auto"/>
            </w:tcBorders>
            <w:vAlign w:val="center"/>
          </w:tcPr>
          <w:p w14:paraId="4A8BE144" w14:textId="04818B0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nad kobietą ciężarną w trakcie transportu oraz przyjąć poród w warunkach </w:t>
            </w:r>
            <w:proofErr w:type="spellStart"/>
            <w:r w:rsidRPr="00D71E34">
              <w:rPr>
                <w:rFonts w:asciiTheme="minorHAnsi" w:hAnsiTheme="minorHAnsi" w:cstheme="minorHAnsi"/>
              </w:rPr>
              <w:t>pozaszpitalnych</w:t>
            </w:r>
            <w:proofErr w:type="spellEnd"/>
            <w:r w:rsidRPr="00D71E34">
              <w:rPr>
                <w:rFonts w:asciiTheme="minorHAnsi" w:hAnsiTheme="minorHAnsi" w:cstheme="minorHAnsi"/>
              </w:rPr>
              <w:t xml:space="preserve">; </w:t>
            </w:r>
          </w:p>
        </w:tc>
        <w:tc>
          <w:tcPr>
            <w:tcW w:w="774" w:type="pct"/>
            <w:tcBorders>
              <w:bottom w:val="single" w:sz="4" w:space="0" w:color="auto"/>
            </w:tcBorders>
            <w:vAlign w:val="center"/>
          </w:tcPr>
          <w:p w14:paraId="734DC24B" w14:textId="24CF365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P7S_UO</w:t>
            </w:r>
          </w:p>
        </w:tc>
      </w:tr>
      <w:tr w:rsidR="00E37FD7" w:rsidRPr="00D71E34" w14:paraId="0ED16F17" w14:textId="77777777" w:rsidTr="001F534A">
        <w:trPr>
          <w:jc w:val="center"/>
        </w:trPr>
        <w:tc>
          <w:tcPr>
            <w:tcW w:w="667" w:type="pct"/>
            <w:tcBorders>
              <w:bottom w:val="single" w:sz="4" w:space="0" w:color="auto"/>
            </w:tcBorders>
            <w:vAlign w:val="center"/>
          </w:tcPr>
          <w:p w14:paraId="2BDBFA86" w14:textId="2D377DA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A6B7950" w14:textId="3C29D4F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B.U18.</w:t>
            </w:r>
          </w:p>
        </w:tc>
        <w:tc>
          <w:tcPr>
            <w:tcW w:w="3033" w:type="pct"/>
            <w:tcBorders>
              <w:bottom w:val="single" w:sz="4" w:space="0" w:color="auto"/>
            </w:tcBorders>
            <w:vAlign w:val="center"/>
          </w:tcPr>
          <w:p w14:paraId="6819C9F4" w14:textId="78BFF52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podjąć czynności ratunkowe w przypadku krwotoku położniczego; </w:t>
            </w:r>
          </w:p>
        </w:tc>
        <w:tc>
          <w:tcPr>
            <w:tcW w:w="774" w:type="pct"/>
            <w:tcBorders>
              <w:bottom w:val="single" w:sz="4" w:space="0" w:color="auto"/>
            </w:tcBorders>
            <w:vAlign w:val="center"/>
          </w:tcPr>
          <w:p w14:paraId="406571F4" w14:textId="6258E99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EA2481C" w14:textId="77777777" w:rsidTr="001F534A">
        <w:trPr>
          <w:jc w:val="center"/>
        </w:trPr>
        <w:tc>
          <w:tcPr>
            <w:tcW w:w="667" w:type="pct"/>
            <w:tcBorders>
              <w:bottom w:val="single" w:sz="4" w:space="0" w:color="auto"/>
            </w:tcBorders>
            <w:vAlign w:val="center"/>
          </w:tcPr>
          <w:p w14:paraId="35F9A865" w14:textId="44DC6D9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EEB1DCA" w14:textId="3126BBA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B.U19.</w:t>
            </w:r>
          </w:p>
        </w:tc>
        <w:tc>
          <w:tcPr>
            <w:tcW w:w="3033" w:type="pct"/>
            <w:tcBorders>
              <w:bottom w:val="single" w:sz="4" w:space="0" w:color="auto"/>
            </w:tcBorders>
            <w:vAlign w:val="center"/>
          </w:tcPr>
          <w:p w14:paraId="2CE2A05B" w14:textId="772D5A1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w zakresie wykonywanych czynności, w tym w przypadku zgonu pacjenta, urodzenia dziecka martwego i odstąpienia od medycznych czynności ratunkowych; </w:t>
            </w:r>
          </w:p>
        </w:tc>
        <w:tc>
          <w:tcPr>
            <w:tcW w:w="774" w:type="pct"/>
            <w:tcBorders>
              <w:bottom w:val="single" w:sz="4" w:space="0" w:color="auto"/>
            </w:tcBorders>
            <w:vAlign w:val="center"/>
          </w:tcPr>
          <w:p w14:paraId="0B15AC34"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p w14:paraId="0D2E91F6" w14:textId="70C5074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0DB872BE" w14:textId="77777777" w:rsidTr="001F534A">
        <w:trPr>
          <w:jc w:val="center"/>
        </w:trPr>
        <w:tc>
          <w:tcPr>
            <w:tcW w:w="667" w:type="pct"/>
            <w:tcBorders>
              <w:bottom w:val="single" w:sz="4" w:space="0" w:color="auto"/>
            </w:tcBorders>
            <w:vAlign w:val="center"/>
          </w:tcPr>
          <w:p w14:paraId="25958905" w14:textId="5766539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CBDF599" w14:textId="45BE036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B.U20.</w:t>
            </w:r>
          </w:p>
        </w:tc>
        <w:tc>
          <w:tcPr>
            <w:tcW w:w="3033" w:type="pct"/>
            <w:tcBorders>
              <w:bottom w:val="single" w:sz="4" w:space="0" w:color="auto"/>
            </w:tcBorders>
            <w:vAlign w:val="center"/>
          </w:tcPr>
          <w:p w14:paraId="6E83A427" w14:textId="21E6451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rozpoznać pewne znamiona śmierci i stwierdzić zgon pacjenta. </w:t>
            </w:r>
          </w:p>
        </w:tc>
        <w:tc>
          <w:tcPr>
            <w:tcW w:w="774" w:type="pct"/>
            <w:tcBorders>
              <w:bottom w:val="single" w:sz="4" w:space="0" w:color="auto"/>
            </w:tcBorders>
            <w:vAlign w:val="center"/>
          </w:tcPr>
          <w:p w14:paraId="4B3D6780" w14:textId="0FB2F5C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E4CEC87" w14:textId="77777777" w:rsidTr="001F534A">
        <w:trPr>
          <w:jc w:val="center"/>
        </w:trPr>
        <w:tc>
          <w:tcPr>
            <w:tcW w:w="667" w:type="pct"/>
            <w:tcBorders>
              <w:bottom w:val="single" w:sz="4" w:space="0" w:color="auto"/>
            </w:tcBorders>
            <w:vAlign w:val="center"/>
          </w:tcPr>
          <w:p w14:paraId="110CDF38" w14:textId="0BA09D3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3AE9EA6" w14:textId="74B64F4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w:t>
            </w:r>
          </w:p>
        </w:tc>
        <w:tc>
          <w:tcPr>
            <w:tcW w:w="3033" w:type="pct"/>
            <w:tcBorders>
              <w:bottom w:val="single" w:sz="4" w:space="0" w:color="auto"/>
            </w:tcBorders>
            <w:vAlign w:val="center"/>
          </w:tcPr>
          <w:p w14:paraId="2D08F330" w14:textId="19F4DB92"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wskazywać kierunki i zakres badań naukowych w ratownictwie medycznym i medycynie ratunkowej; </w:t>
            </w:r>
          </w:p>
        </w:tc>
        <w:tc>
          <w:tcPr>
            <w:tcW w:w="774" w:type="pct"/>
            <w:tcBorders>
              <w:bottom w:val="single" w:sz="4" w:space="0" w:color="auto"/>
            </w:tcBorders>
            <w:vAlign w:val="center"/>
          </w:tcPr>
          <w:p w14:paraId="4B664AB5" w14:textId="67F9507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45D8C192" w14:textId="77777777" w:rsidTr="001F534A">
        <w:trPr>
          <w:jc w:val="center"/>
        </w:trPr>
        <w:tc>
          <w:tcPr>
            <w:tcW w:w="667" w:type="pct"/>
            <w:tcBorders>
              <w:bottom w:val="single" w:sz="4" w:space="0" w:color="auto"/>
            </w:tcBorders>
            <w:vAlign w:val="center"/>
          </w:tcPr>
          <w:p w14:paraId="580EFB2F" w14:textId="2BBD3CE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26BDF30" w14:textId="35DC1B4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C.U2.</w:t>
            </w:r>
          </w:p>
        </w:tc>
        <w:tc>
          <w:tcPr>
            <w:tcW w:w="3033" w:type="pct"/>
            <w:tcBorders>
              <w:bottom w:val="single" w:sz="4" w:space="0" w:color="auto"/>
            </w:tcBorders>
            <w:vAlign w:val="center"/>
          </w:tcPr>
          <w:p w14:paraId="6F5DF194" w14:textId="6198389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zaplanować badanie naukowe, omówić jego cel i spodziewane wyniki; </w:t>
            </w:r>
          </w:p>
        </w:tc>
        <w:tc>
          <w:tcPr>
            <w:tcW w:w="774" w:type="pct"/>
            <w:tcBorders>
              <w:bottom w:val="single" w:sz="4" w:space="0" w:color="auto"/>
            </w:tcBorders>
            <w:vAlign w:val="center"/>
          </w:tcPr>
          <w:p w14:paraId="02099D00" w14:textId="416C98F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72402EB4" w14:textId="77777777" w:rsidTr="001F534A">
        <w:trPr>
          <w:jc w:val="center"/>
        </w:trPr>
        <w:tc>
          <w:tcPr>
            <w:tcW w:w="667" w:type="pct"/>
            <w:tcBorders>
              <w:bottom w:val="single" w:sz="4" w:space="0" w:color="auto"/>
            </w:tcBorders>
            <w:vAlign w:val="center"/>
          </w:tcPr>
          <w:p w14:paraId="5F4DB2EB" w14:textId="15D51FB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78575E7" w14:textId="51C7211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C.U3.</w:t>
            </w:r>
          </w:p>
        </w:tc>
        <w:tc>
          <w:tcPr>
            <w:tcW w:w="3033" w:type="pct"/>
            <w:tcBorders>
              <w:bottom w:val="single" w:sz="4" w:space="0" w:color="auto"/>
            </w:tcBorders>
            <w:vAlign w:val="center"/>
          </w:tcPr>
          <w:p w14:paraId="7608DDC8" w14:textId="27BF0C4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przeprowadzić badanie naukowe, zaprezentować i zinterpretować jego wyniki oraz odnieść je do aktualnego stanu wiedzy; </w:t>
            </w:r>
          </w:p>
        </w:tc>
        <w:tc>
          <w:tcPr>
            <w:tcW w:w="774" w:type="pct"/>
            <w:tcBorders>
              <w:bottom w:val="single" w:sz="4" w:space="0" w:color="auto"/>
            </w:tcBorders>
            <w:vAlign w:val="center"/>
          </w:tcPr>
          <w:p w14:paraId="4D312AB5" w14:textId="0BB5B2B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51DD4FEA" w14:textId="77777777" w:rsidTr="001F534A">
        <w:trPr>
          <w:jc w:val="center"/>
        </w:trPr>
        <w:tc>
          <w:tcPr>
            <w:tcW w:w="667" w:type="pct"/>
            <w:tcBorders>
              <w:bottom w:val="single" w:sz="4" w:space="0" w:color="auto"/>
            </w:tcBorders>
            <w:vAlign w:val="center"/>
          </w:tcPr>
          <w:p w14:paraId="1CF492DC" w14:textId="2C2D734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63B3E1C" w14:textId="42D5BE5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C.U4.</w:t>
            </w:r>
          </w:p>
        </w:tc>
        <w:tc>
          <w:tcPr>
            <w:tcW w:w="3033" w:type="pct"/>
            <w:tcBorders>
              <w:bottom w:val="single" w:sz="4" w:space="0" w:color="auto"/>
            </w:tcBorders>
            <w:vAlign w:val="center"/>
          </w:tcPr>
          <w:p w14:paraId="49CA6D39" w14:textId="67471EC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pozyskiwać i przygotowywać bazy danych do obliczeń statystycznych; </w:t>
            </w:r>
          </w:p>
        </w:tc>
        <w:tc>
          <w:tcPr>
            <w:tcW w:w="774" w:type="pct"/>
            <w:tcBorders>
              <w:bottom w:val="single" w:sz="4" w:space="0" w:color="auto"/>
            </w:tcBorders>
            <w:vAlign w:val="center"/>
          </w:tcPr>
          <w:p w14:paraId="75CCEE42" w14:textId="10C2FCA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1FB2BB2D" w14:textId="77777777" w:rsidTr="001F534A">
        <w:trPr>
          <w:jc w:val="center"/>
        </w:trPr>
        <w:tc>
          <w:tcPr>
            <w:tcW w:w="667" w:type="pct"/>
            <w:tcBorders>
              <w:bottom w:val="single" w:sz="4" w:space="0" w:color="auto"/>
            </w:tcBorders>
            <w:vAlign w:val="center"/>
          </w:tcPr>
          <w:p w14:paraId="7EA33C2B" w14:textId="66ABA06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C98CF1B" w14:textId="6DB2C7A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C.U5.</w:t>
            </w:r>
          </w:p>
        </w:tc>
        <w:tc>
          <w:tcPr>
            <w:tcW w:w="3033" w:type="pct"/>
            <w:tcBorders>
              <w:bottom w:val="single" w:sz="4" w:space="0" w:color="auto"/>
            </w:tcBorders>
            <w:vAlign w:val="center"/>
          </w:tcPr>
          <w:p w14:paraId="7D4E1A25" w14:textId="2E75162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testy parametryczne i nieparametryczne dla zmiennych zależnych i niezależnych; </w:t>
            </w:r>
          </w:p>
        </w:tc>
        <w:tc>
          <w:tcPr>
            <w:tcW w:w="774" w:type="pct"/>
            <w:tcBorders>
              <w:bottom w:val="single" w:sz="4" w:space="0" w:color="auto"/>
            </w:tcBorders>
            <w:vAlign w:val="center"/>
          </w:tcPr>
          <w:p w14:paraId="384DE764" w14:textId="3E14ADA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0D04116" w14:textId="77777777" w:rsidTr="001F534A">
        <w:trPr>
          <w:jc w:val="center"/>
        </w:trPr>
        <w:tc>
          <w:tcPr>
            <w:tcW w:w="667" w:type="pct"/>
            <w:tcBorders>
              <w:bottom w:val="single" w:sz="4" w:space="0" w:color="auto"/>
            </w:tcBorders>
            <w:vAlign w:val="center"/>
          </w:tcPr>
          <w:p w14:paraId="0836A7E3" w14:textId="6134E801"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D990249" w14:textId="5748356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C.U6.</w:t>
            </w:r>
          </w:p>
        </w:tc>
        <w:tc>
          <w:tcPr>
            <w:tcW w:w="3033" w:type="pct"/>
            <w:tcBorders>
              <w:bottom w:val="single" w:sz="4" w:space="0" w:color="auto"/>
            </w:tcBorders>
            <w:vAlign w:val="center"/>
          </w:tcPr>
          <w:p w14:paraId="11F9754D" w14:textId="5CDFD02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korzystać ze specjalistycznej literatury naukowej krajowej i zagranicznej, naukowych baz danych oraz informacji i danych przekazywanych przez międzynarodowe organizacje i stowarzyszenia właściwe w zakresie ratownictwa medycznego; </w:t>
            </w:r>
          </w:p>
        </w:tc>
        <w:tc>
          <w:tcPr>
            <w:tcW w:w="774" w:type="pct"/>
            <w:tcBorders>
              <w:bottom w:val="single" w:sz="4" w:space="0" w:color="auto"/>
            </w:tcBorders>
            <w:vAlign w:val="center"/>
          </w:tcPr>
          <w:p w14:paraId="2A15C917" w14:textId="4B7C9A7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722CB8C7" w14:textId="77777777" w:rsidTr="001F534A">
        <w:trPr>
          <w:jc w:val="center"/>
        </w:trPr>
        <w:tc>
          <w:tcPr>
            <w:tcW w:w="667" w:type="pct"/>
            <w:tcBorders>
              <w:bottom w:val="single" w:sz="4" w:space="0" w:color="auto"/>
            </w:tcBorders>
            <w:vAlign w:val="center"/>
          </w:tcPr>
          <w:p w14:paraId="50AF9BE7" w14:textId="45B559B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94295EE" w14:textId="33D36AA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C.U7.</w:t>
            </w:r>
          </w:p>
        </w:tc>
        <w:tc>
          <w:tcPr>
            <w:tcW w:w="3033" w:type="pct"/>
            <w:tcBorders>
              <w:bottom w:val="single" w:sz="4" w:space="0" w:color="auto"/>
            </w:tcBorders>
            <w:vAlign w:val="center"/>
          </w:tcPr>
          <w:p w14:paraId="2A7E7B31" w14:textId="114136E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analizować inicjatywy oraz strategie krajowe i międzynarodowe dotyczące ochrony i promocji zdrowia; </w:t>
            </w:r>
          </w:p>
        </w:tc>
        <w:tc>
          <w:tcPr>
            <w:tcW w:w="774" w:type="pct"/>
            <w:tcBorders>
              <w:bottom w:val="single" w:sz="4" w:space="0" w:color="auto"/>
            </w:tcBorders>
            <w:vAlign w:val="center"/>
          </w:tcPr>
          <w:p w14:paraId="5148D553" w14:textId="6B6CE43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316F65E8" w14:textId="77777777" w:rsidTr="001F534A">
        <w:trPr>
          <w:jc w:val="center"/>
        </w:trPr>
        <w:tc>
          <w:tcPr>
            <w:tcW w:w="667" w:type="pct"/>
            <w:tcBorders>
              <w:bottom w:val="single" w:sz="4" w:space="0" w:color="auto"/>
            </w:tcBorders>
            <w:vAlign w:val="center"/>
          </w:tcPr>
          <w:p w14:paraId="2AF1B732" w14:textId="5940664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E7FB9BE" w14:textId="7BFCC3D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C.U8.</w:t>
            </w:r>
          </w:p>
        </w:tc>
        <w:tc>
          <w:tcPr>
            <w:tcW w:w="3033" w:type="pct"/>
            <w:tcBorders>
              <w:bottom w:val="single" w:sz="4" w:space="0" w:color="auto"/>
            </w:tcBorders>
            <w:vAlign w:val="center"/>
          </w:tcPr>
          <w:p w14:paraId="25058158" w14:textId="0DE4AB8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wskazać uwarunkowania rozwoju badań naukowych w ratownictwie medycznym i medycynie ratunkowej; </w:t>
            </w:r>
          </w:p>
        </w:tc>
        <w:tc>
          <w:tcPr>
            <w:tcW w:w="774" w:type="pct"/>
            <w:tcBorders>
              <w:bottom w:val="single" w:sz="4" w:space="0" w:color="auto"/>
            </w:tcBorders>
            <w:vAlign w:val="center"/>
          </w:tcPr>
          <w:p w14:paraId="5F3FE635" w14:textId="7C1B364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4F55B66D" w14:textId="77777777" w:rsidTr="001F534A">
        <w:trPr>
          <w:jc w:val="center"/>
        </w:trPr>
        <w:tc>
          <w:tcPr>
            <w:tcW w:w="667" w:type="pct"/>
            <w:tcBorders>
              <w:bottom w:val="single" w:sz="4" w:space="0" w:color="auto"/>
            </w:tcBorders>
            <w:vAlign w:val="center"/>
          </w:tcPr>
          <w:p w14:paraId="26AD555B" w14:textId="16A16C1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5848F77" w14:textId="160DB3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C.U9.</w:t>
            </w:r>
          </w:p>
        </w:tc>
        <w:tc>
          <w:tcPr>
            <w:tcW w:w="3033" w:type="pct"/>
            <w:tcBorders>
              <w:bottom w:val="single" w:sz="4" w:space="0" w:color="auto"/>
            </w:tcBorders>
            <w:vAlign w:val="center"/>
          </w:tcPr>
          <w:p w14:paraId="6980A118" w14:textId="1895A2A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wskazać priorytety badań naukowych w ratownictwie medycznym w ujęciu międzynarodowym, europejskim i krajowym; </w:t>
            </w:r>
          </w:p>
        </w:tc>
        <w:tc>
          <w:tcPr>
            <w:tcW w:w="774" w:type="pct"/>
            <w:tcBorders>
              <w:bottom w:val="single" w:sz="4" w:space="0" w:color="auto"/>
            </w:tcBorders>
            <w:vAlign w:val="center"/>
          </w:tcPr>
          <w:p w14:paraId="06B0FFE5" w14:textId="49074CA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4644C549" w14:textId="77777777" w:rsidTr="001F534A">
        <w:trPr>
          <w:jc w:val="center"/>
        </w:trPr>
        <w:tc>
          <w:tcPr>
            <w:tcW w:w="667" w:type="pct"/>
            <w:tcBorders>
              <w:bottom w:val="single" w:sz="4" w:space="0" w:color="auto"/>
            </w:tcBorders>
            <w:vAlign w:val="center"/>
          </w:tcPr>
          <w:p w14:paraId="1DEA8D76" w14:textId="49BD941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85DB9FF" w14:textId="62B03B9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C.U10.</w:t>
            </w:r>
          </w:p>
        </w:tc>
        <w:tc>
          <w:tcPr>
            <w:tcW w:w="3033" w:type="pct"/>
            <w:tcBorders>
              <w:bottom w:val="single" w:sz="4" w:space="0" w:color="auto"/>
            </w:tcBorders>
            <w:vAlign w:val="center"/>
          </w:tcPr>
          <w:p w14:paraId="4EB53EE2" w14:textId="3F8CB7A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scharakteryzować metody, techniki i narzędzia badawcze stosowane w badaniach naukowych w ratownictwie medycznym i medycynie ratunkowej; </w:t>
            </w:r>
          </w:p>
        </w:tc>
        <w:tc>
          <w:tcPr>
            <w:tcW w:w="774" w:type="pct"/>
            <w:tcBorders>
              <w:bottom w:val="single" w:sz="4" w:space="0" w:color="auto"/>
            </w:tcBorders>
            <w:vAlign w:val="center"/>
          </w:tcPr>
          <w:p w14:paraId="1A3A3660" w14:textId="7D00791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C116769" w14:textId="77777777" w:rsidTr="001F534A">
        <w:trPr>
          <w:jc w:val="center"/>
        </w:trPr>
        <w:tc>
          <w:tcPr>
            <w:tcW w:w="667" w:type="pct"/>
            <w:tcBorders>
              <w:bottom w:val="single" w:sz="4" w:space="0" w:color="auto"/>
            </w:tcBorders>
            <w:vAlign w:val="center"/>
          </w:tcPr>
          <w:p w14:paraId="53054439" w14:textId="08E6098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539E392" w14:textId="4A41A2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C.U11.</w:t>
            </w:r>
          </w:p>
        </w:tc>
        <w:tc>
          <w:tcPr>
            <w:tcW w:w="3033" w:type="pct"/>
            <w:tcBorders>
              <w:bottom w:val="single" w:sz="4" w:space="0" w:color="auto"/>
            </w:tcBorders>
            <w:vAlign w:val="center"/>
          </w:tcPr>
          <w:p w14:paraId="38DC152E" w14:textId="146D7DB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opracować model badawczy, w tym sformułować cel badań, problemy badawcze, zmienne, wskaźniki do zmiennych, metody, techniki i narzędzia badawcze oraz dobrać grupę do badań; </w:t>
            </w:r>
          </w:p>
        </w:tc>
        <w:tc>
          <w:tcPr>
            <w:tcW w:w="774" w:type="pct"/>
            <w:tcBorders>
              <w:bottom w:val="single" w:sz="4" w:space="0" w:color="auto"/>
            </w:tcBorders>
            <w:vAlign w:val="center"/>
          </w:tcPr>
          <w:p w14:paraId="6E2567F0" w14:textId="47988B7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294A2DF8" w14:textId="77777777" w:rsidTr="001F534A">
        <w:trPr>
          <w:jc w:val="center"/>
        </w:trPr>
        <w:tc>
          <w:tcPr>
            <w:tcW w:w="667" w:type="pct"/>
            <w:tcBorders>
              <w:bottom w:val="single" w:sz="4" w:space="0" w:color="auto"/>
            </w:tcBorders>
            <w:vAlign w:val="center"/>
          </w:tcPr>
          <w:p w14:paraId="70F817C8" w14:textId="7C07254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A4CDC8B" w14:textId="0C17327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C.U12.</w:t>
            </w:r>
          </w:p>
        </w:tc>
        <w:tc>
          <w:tcPr>
            <w:tcW w:w="3033" w:type="pct"/>
            <w:tcBorders>
              <w:bottom w:val="single" w:sz="4" w:space="0" w:color="auto"/>
            </w:tcBorders>
            <w:vAlign w:val="center"/>
          </w:tcPr>
          <w:p w14:paraId="31B58CED" w14:textId="477CDAB4" w:rsidR="00E37FD7" w:rsidRPr="00D71E34" w:rsidRDefault="00E37FD7" w:rsidP="00E37FD7">
            <w:pPr>
              <w:rPr>
                <w:rFonts w:asciiTheme="minorHAnsi" w:hAnsiTheme="minorHAnsi" w:cstheme="minorHAnsi"/>
              </w:rPr>
            </w:pPr>
            <w:r w:rsidRPr="00D71E34">
              <w:rPr>
                <w:rFonts w:asciiTheme="minorHAnsi" w:hAnsiTheme="minorHAnsi" w:cstheme="minorHAnsi"/>
              </w:rPr>
              <w:t>wskazać różnice między praktyką opartą na dowodach naukowych a praktyką opartą na faktach;</w:t>
            </w:r>
          </w:p>
        </w:tc>
        <w:tc>
          <w:tcPr>
            <w:tcW w:w="774" w:type="pct"/>
            <w:tcBorders>
              <w:bottom w:val="single" w:sz="4" w:space="0" w:color="auto"/>
            </w:tcBorders>
            <w:vAlign w:val="center"/>
          </w:tcPr>
          <w:p w14:paraId="1CEC1E11" w14:textId="191BB4E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CEFC792" w14:textId="77777777" w:rsidTr="001F534A">
        <w:trPr>
          <w:jc w:val="center"/>
        </w:trPr>
        <w:tc>
          <w:tcPr>
            <w:tcW w:w="667" w:type="pct"/>
            <w:tcBorders>
              <w:bottom w:val="single" w:sz="4" w:space="0" w:color="auto"/>
            </w:tcBorders>
            <w:vAlign w:val="center"/>
          </w:tcPr>
          <w:p w14:paraId="5E567C91" w14:textId="392CF97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209EFF" w14:textId="78B54CF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C.U13.</w:t>
            </w:r>
          </w:p>
        </w:tc>
        <w:tc>
          <w:tcPr>
            <w:tcW w:w="3033" w:type="pct"/>
            <w:tcBorders>
              <w:bottom w:val="single" w:sz="4" w:space="0" w:color="auto"/>
            </w:tcBorders>
            <w:vAlign w:val="center"/>
          </w:tcPr>
          <w:p w14:paraId="6D807739" w14:textId="1BDF0395" w:rsidR="00E37FD7" w:rsidRPr="00D71E34" w:rsidRDefault="00E37FD7" w:rsidP="00E37FD7">
            <w:pPr>
              <w:rPr>
                <w:rFonts w:asciiTheme="minorHAnsi" w:hAnsiTheme="minorHAnsi" w:cstheme="minorHAnsi"/>
              </w:rPr>
            </w:pPr>
            <w:r w:rsidRPr="00D71E34">
              <w:rPr>
                <w:rFonts w:asciiTheme="minorHAnsi" w:hAnsiTheme="minorHAnsi" w:cstheme="minorHAnsi"/>
              </w:rPr>
              <w:t>wskazać etapy praktyki opartej na dowodach naukowych w medycynie (</w:t>
            </w:r>
            <w:proofErr w:type="spellStart"/>
            <w:r w:rsidRPr="00D71E34">
              <w:rPr>
                <w:rFonts w:asciiTheme="minorHAnsi" w:hAnsiTheme="minorHAnsi" w:cstheme="minorHAnsi"/>
                <w:i/>
                <w:iCs/>
              </w:rPr>
              <w:t>evidence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based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medicine</w:t>
            </w:r>
            <w:proofErr w:type="spellEnd"/>
            <w:r w:rsidRPr="00D71E34">
              <w:rPr>
                <w:rFonts w:asciiTheme="minorHAnsi" w:hAnsiTheme="minorHAnsi" w:cstheme="minorHAnsi"/>
              </w:rPr>
              <w:t>);</w:t>
            </w:r>
          </w:p>
        </w:tc>
        <w:tc>
          <w:tcPr>
            <w:tcW w:w="774" w:type="pct"/>
            <w:tcBorders>
              <w:bottom w:val="single" w:sz="4" w:space="0" w:color="auto"/>
            </w:tcBorders>
            <w:vAlign w:val="center"/>
          </w:tcPr>
          <w:p w14:paraId="746AB6B2" w14:textId="6FB40DF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6DE5AB5B" w14:textId="77777777" w:rsidTr="001F534A">
        <w:trPr>
          <w:jc w:val="center"/>
        </w:trPr>
        <w:tc>
          <w:tcPr>
            <w:tcW w:w="667" w:type="pct"/>
            <w:tcBorders>
              <w:bottom w:val="single" w:sz="4" w:space="0" w:color="auto"/>
            </w:tcBorders>
            <w:vAlign w:val="center"/>
          </w:tcPr>
          <w:p w14:paraId="086C3602" w14:textId="0D6B35C2"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51F8BFB" w14:textId="36F5A29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C.U14.</w:t>
            </w:r>
          </w:p>
        </w:tc>
        <w:tc>
          <w:tcPr>
            <w:tcW w:w="3033" w:type="pct"/>
            <w:tcBorders>
              <w:bottom w:val="single" w:sz="4" w:space="0" w:color="auto"/>
            </w:tcBorders>
            <w:vAlign w:val="center"/>
          </w:tcPr>
          <w:p w14:paraId="364A03E3" w14:textId="55993CF3" w:rsidR="00E37FD7" w:rsidRPr="00D71E34" w:rsidRDefault="00E37FD7" w:rsidP="00E37FD7">
            <w:pPr>
              <w:rPr>
                <w:rFonts w:asciiTheme="minorHAnsi" w:hAnsiTheme="minorHAnsi" w:cstheme="minorHAnsi"/>
              </w:rPr>
            </w:pPr>
            <w:r w:rsidRPr="00D71E34">
              <w:rPr>
                <w:rFonts w:asciiTheme="minorHAnsi" w:hAnsiTheme="minorHAnsi" w:cstheme="minorHAnsi"/>
              </w:rPr>
              <w:t>scharakteryzować poziomy i stopnie dowodów naukowych;</w:t>
            </w:r>
          </w:p>
        </w:tc>
        <w:tc>
          <w:tcPr>
            <w:tcW w:w="774" w:type="pct"/>
            <w:tcBorders>
              <w:bottom w:val="single" w:sz="4" w:space="0" w:color="auto"/>
            </w:tcBorders>
            <w:vAlign w:val="center"/>
          </w:tcPr>
          <w:p w14:paraId="5083DDED" w14:textId="40AD99F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0748A6" w14:textId="77777777" w:rsidTr="001F534A">
        <w:trPr>
          <w:jc w:val="center"/>
        </w:trPr>
        <w:tc>
          <w:tcPr>
            <w:tcW w:w="667" w:type="pct"/>
            <w:tcBorders>
              <w:bottom w:val="single" w:sz="4" w:space="0" w:color="auto"/>
            </w:tcBorders>
            <w:vAlign w:val="center"/>
          </w:tcPr>
          <w:p w14:paraId="278543DC" w14:textId="64F9F9B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A54354D" w14:textId="3A609D7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C.U15.</w:t>
            </w:r>
          </w:p>
        </w:tc>
        <w:tc>
          <w:tcPr>
            <w:tcW w:w="3033" w:type="pct"/>
            <w:tcBorders>
              <w:bottom w:val="single" w:sz="4" w:space="0" w:color="auto"/>
            </w:tcBorders>
            <w:vAlign w:val="center"/>
          </w:tcPr>
          <w:p w14:paraId="5B8D7CE0" w14:textId="72C41D9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przygotowywać rekomendacje w oparciu o dowody naukowe; </w:t>
            </w:r>
          </w:p>
        </w:tc>
        <w:tc>
          <w:tcPr>
            <w:tcW w:w="774" w:type="pct"/>
            <w:tcBorders>
              <w:bottom w:val="single" w:sz="4" w:space="0" w:color="auto"/>
            </w:tcBorders>
            <w:vAlign w:val="center"/>
          </w:tcPr>
          <w:p w14:paraId="5DFC81AA" w14:textId="72658BD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02659BC0" w14:textId="77777777" w:rsidTr="001F534A">
        <w:trPr>
          <w:jc w:val="center"/>
        </w:trPr>
        <w:tc>
          <w:tcPr>
            <w:tcW w:w="667" w:type="pct"/>
            <w:tcBorders>
              <w:bottom w:val="single" w:sz="4" w:space="0" w:color="auto"/>
            </w:tcBorders>
            <w:vAlign w:val="center"/>
          </w:tcPr>
          <w:p w14:paraId="2989D097" w14:textId="64ECC734"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D0E980F" w14:textId="3E8904C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C.U16.</w:t>
            </w:r>
          </w:p>
        </w:tc>
        <w:tc>
          <w:tcPr>
            <w:tcW w:w="3033" w:type="pct"/>
            <w:tcBorders>
              <w:bottom w:val="single" w:sz="4" w:space="0" w:color="auto"/>
            </w:tcBorders>
            <w:vAlign w:val="center"/>
          </w:tcPr>
          <w:p w14:paraId="73EC4AB1" w14:textId="68B0894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organizować proces dydaktyczny z wykorzystaniem nowoczesnych technologii stosowanych w kształceniu na studiach przygotowującym do wykonywania zawodu ratownika medycznego i kształceniu podyplomowym ratowników medycznych; </w:t>
            </w:r>
          </w:p>
        </w:tc>
        <w:tc>
          <w:tcPr>
            <w:tcW w:w="774" w:type="pct"/>
            <w:tcBorders>
              <w:bottom w:val="single" w:sz="4" w:space="0" w:color="auto"/>
            </w:tcBorders>
            <w:vAlign w:val="center"/>
          </w:tcPr>
          <w:p w14:paraId="4AFA60EF" w14:textId="75FD211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 P7S_UU</w:t>
            </w:r>
          </w:p>
        </w:tc>
      </w:tr>
      <w:tr w:rsidR="00E37FD7" w:rsidRPr="00D71E34" w14:paraId="3DEA2BF9" w14:textId="77777777" w:rsidTr="001F534A">
        <w:trPr>
          <w:jc w:val="center"/>
        </w:trPr>
        <w:tc>
          <w:tcPr>
            <w:tcW w:w="667" w:type="pct"/>
            <w:tcBorders>
              <w:bottom w:val="single" w:sz="4" w:space="0" w:color="auto"/>
            </w:tcBorders>
            <w:vAlign w:val="center"/>
          </w:tcPr>
          <w:p w14:paraId="4455FE15" w14:textId="6AA2EFC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4F731E9" w14:textId="2713F9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C.U17.</w:t>
            </w:r>
          </w:p>
        </w:tc>
        <w:tc>
          <w:tcPr>
            <w:tcW w:w="3033" w:type="pct"/>
            <w:tcBorders>
              <w:bottom w:val="single" w:sz="4" w:space="0" w:color="auto"/>
            </w:tcBorders>
            <w:vAlign w:val="center"/>
          </w:tcPr>
          <w:p w14:paraId="4A42BF7D" w14:textId="578FCEE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dobierać odpowiednie środki i metody nauczania stosowane w działalności dydaktycznej; </w:t>
            </w:r>
          </w:p>
        </w:tc>
        <w:tc>
          <w:tcPr>
            <w:tcW w:w="774" w:type="pct"/>
            <w:tcBorders>
              <w:bottom w:val="single" w:sz="4" w:space="0" w:color="auto"/>
            </w:tcBorders>
            <w:vAlign w:val="center"/>
          </w:tcPr>
          <w:p w14:paraId="7DB90462" w14:textId="6EC1C8D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 P7S_UU</w:t>
            </w:r>
          </w:p>
        </w:tc>
      </w:tr>
      <w:tr w:rsidR="00E37FD7" w:rsidRPr="00D71E34" w14:paraId="0D2AA021" w14:textId="77777777" w:rsidTr="001F534A">
        <w:trPr>
          <w:jc w:val="center"/>
        </w:trPr>
        <w:tc>
          <w:tcPr>
            <w:tcW w:w="667" w:type="pct"/>
            <w:tcBorders>
              <w:bottom w:val="single" w:sz="4" w:space="0" w:color="auto"/>
            </w:tcBorders>
            <w:vAlign w:val="center"/>
          </w:tcPr>
          <w:p w14:paraId="74127270" w14:textId="07D68A7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41F1F2C" w14:textId="320139C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C.U18.</w:t>
            </w:r>
          </w:p>
        </w:tc>
        <w:tc>
          <w:tcPr>
            <w:tcW w:w="3033" w:type="pct"/>
            <w:tcBorders>
              <w:bottom w:val="single" w:sz="4" w:space="0" w:color="auto"/>
            </w:tcBorders>
            <w:vAlign w:val="center"/>
          </w:tcPr>
          <w:p w14:paraId="18FBBF64" w14:textId="4301206D"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w zakresie wykonywanych czynności, w tym w przypadku zgonu pacjenta, urodzenia dziecka martwego i odstąpienia od medycznych czynności ratunkowych; </w:t>
            </w:r>
          </w:p>
        </w:tc>
        <w:tc>
          <w:tcPr>
            <w:tcW w:w="774" w:type="pct"/>
            <w:tcBorders>
              <w:bottom w:val="single" w:sz="4" w:space="0" w:color="auto"/>
            </w:tcBorders>
            <w:vAlign w:val="center"/>
          </w:tcPr>
          <w:p w14:paraId="337311F8"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p w14:paraId="0CEA2218" w14:textId="51B644E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P7S_UU</w:t>
            </w:r>
          </w:p>
        </w:tc>
      </w:tr>
      <w:tr w:rsidR="00E37FD7" w:rsidRPr="00D71E34" w14:paraId="72C6669B" w14:textId="77777777" w:rsidTr="001F534A">
        <w:trPr>
          <w:jc w:val="center"/>
        </w:trPr>
        <w:tc>
          <w:tcPr>
            <w:tcW w:w="667" w:type="pct"/>
            <w:tcBorders>
              <w:bottom w:val="single" w:sz="4" w:space="0" w:color="auto"/>
            </w:tcBorders>
            <w:vAlign w:val="center"/>
          </w:tcPr>
          <w:p w14:paraId="2DE07764" w14:textId="4C8B3F9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F5FF6A0" w14:textId="02BD292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C.U19.</w:t>
            </w:r>
          </w:p>
        </w:tc>
        <w:tc>
          <w:tcPr>
            <w:tcW w:w="3033" w:type="pct"/>
            <w:tcBorders>
              <w:bottom w:val="single" w:sz="4" w:space="0" w:color="auto"/>
            </w:tcBorders>
            <w:vAlign w:val="center"/>
          </w:tcPr>
          <w:p w14:paraId="1F855DE0" w14:textId="1D45CB6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rozpoznać pewne znamiona śmierci i stwierdzić zgon pacjenta. </w:t>
            </w:r>
          </w:p>
        </w:tc>
        <w:tc>
          <w:tcPr>
            <w:tcW w:w="774" w:type="pct"/>
            <w:tcBorders>
              <w:bottom w:val="single" w:sz="4" w:space="0" w:color="auto"/>
            </w:tcBorders>
            <w:vAlign w:val="center"/>
          </w:tcPr>
          <w:p w14:paraId="5A6F16B1" w14:textId="1E208EB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 P7S_UU</w:t>
            </w:r>
          </w:p>
        </w:tc>
      </w:tr>
      <w:tr w:rsidR="00E37FD7" w:rsidRPr="00D71E34" w14:paraId="779DD227" w14:textId="77777777" w:rsidTr="001F534A">
        <w:trPr>
          <w:jc w:val="center"/>
        </w:trPr>
        <w:tc>
          <w:tcPr>
            <w:tcW w:w="667" w:type="pct"/>
            <w:shd w:val="pct10" w:color="auto" w:fill="auto"/>
            <w:vAlign w:val="center"/>
          </w:tcPr>
          <w:p w14:paraId="17132097" w14:textId="77777777" w:rsidR="00E37FD7" w:rsidRPr="00D71E34" w:rsidRDefault="00E37FD7" w:rsidP="00E37FD7">
            <w:pPr>
              <w:jc w:val="center"/>
              <w:rPr>
                <w:rFonts w:asciiTheme="minorHAnsi" w:hAnsiTheme="minorHAnsi" w:cstheme="minorHAnsi"/>
                <w:b/>
              </w:rPr>
            </w:pPr>
          </w:p>
        </w:tc>
        <w:tc>
          <w:tcPr>
            <w:tcW w:w="4333" w:type="pct"/>
            <w:gridSpan w:val="3"/>
            <w:shd w:val="pct10" w:color="auto" w:fill="auto"/>
            <w:vAlign w:val="center"/>
          </w:tcPr>
          <w:p w14:paraId="40EDA348" w14:textId="4B46647D" w:rsidR="00E37FD7" w:rsidRPr="00D71E34" w:rsidRDefault="00E37FD7" w:rsidP="00E37FD7">
            <w:pPr>
              <w:jc w:val="center"/>
              <w:rPr>
                <w:rFonts w:asciiTheme="minorHAnsi" w:hAnsiTheme="minorHAnsi" w:cstheme="minorHAnsi"/>
                <w:b/>
              </w:rPr>
            </w:pPr>
            <w:r w:rsidRPr="00D71E34">
              <w:rPr>
                <w:rFonts w:asciiTheme="minorHAnsi" w:hAnsiTheme="minorHAnsi" w:cstheme="minorHAnsi"/>
                <w:bCs/>
                <w:sz w:val="24"/>
                <w:szCs w:val="24"/>
              </w:rPr>
              <w:t xml:space="preserve">w zakresie </w:t>
            </w:r>
            <w:r w:rsidRPr="00D71E34">
              <w:rPr>
                <w:rFonts w:asciiTheme="minorHAnsi" w:hAnsiTheme="minorHAnsi" w:cstheme="minorHAnsi"/>
                <w:b/>
                <w:sz w:val="24"/>
                <w:szCs w:val="24"/>
              </w:rPr>
              <w:t>KOMPETENCJI SPOŁECZNYCH</w:t>
            </w:r>
            <w:r w:rsidRPr="00D71E34">
              <w:rPr>
                <w:rFonts w:asciiTheme="minorHAnsi" w:hAnsiTheme="minorHAnsi" w:cstheme="minorHAnsi"/>
                <w:bCs/>
                <w:sz w:val="24"/>
                <w:szCs w:val="24"/>
              </w:rPr>
              <w:t xml:space="preserve"> jest gotów do:</w:t>
            </w:r>
          </w:p>
        </w:tc>
      </w:tr>
      <w:tr w:rsidR="00E37FD7" w:rsidRPr="00D71E34" w14:paraId="04904C37" w14:textId="77777777" w:rsidTr="001F534A">
        <w:trPr>
          <w:jc w:val="center"/>
        </w:trPr>
        <w:tc>
          <w:tcPr>
            <w:tcW w:w="667" w:type="pct"/>
            <w:vAlign w:val="center"/>
          </w:tcPr>
          <w:p w14:paraId="53FF5C0C" w14:textId="0E2EF69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7C940991" w14:textId="53D6015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K.1.</w:t>
            </w:r>
          </w:p>
        </w:tc>
        <w:tc>
          <w:tcPr>
            <w:tcW w:w="3033" w:type="pct"/>
            <w:vAlign w:val="center"/>
          </w:tcPr>
          <w:p w14:paraId="563FF2FD" w14:textId="61A75E7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dokonywania krytycznej oceny działań własnych i działań współpracowników z poszanowaniem różnic światopoglądowych i kulturowych </w:t>
            </w:r>
          </w:p>
        </w:tc>
        <w:tc>
          <w:tcPr>
            <w:tcW w:w="774" w:type="pct"/>
            <w:vAlign w:val="center"/>
          </w:tcPr>
          <w:p w14:paraId="6E59C2BA" w14:textId="63DB9294"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70EC9DF6" w14:textId="77777777" w:rsidTr="001F534A">
        <w:trPr>
          <w:jc w:val="center"/>
        </w:trPr>
        <w:tc>
          <w:tcPr>
            <w:tcW w:w="667" w:type="pct"/>
            <w:vAlign w:val="center"/>
          </w:tcPr>
          <w:p w14:paraId="3C2AEC8B" w14:textId="2904F70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EC88A29" w14:textId="067B1D9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K.2.</w:t>
            </w:r>
          </w:p>
        </w:tc>
        <w:tc>
          <w:tcPr>
            <w:tcW w:w="3033" w:type="pct"/>
            <w:vAlign w:val="center"/>
          </w:tcPr>
          <w:p w14:paraId="5E6918DD" w14:textId="6CE0630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formułowania opinii dotyczących różnych aspektów działalności zawodowej i zasięgania porad ekspertów w przypadku trudności z samodzielnym rozwiązaniem problemu </w:t>
            </w:r>
          </w:p>
        </w:tc>
        <w:tc>
          <w:tcPr>
            <w:tcW w:w="774" w:type="pct"/>
            <w:vAlign w:val="center"/>
          </w:tcPr>
          <w:p w14:paraId="00EBCB8D" w14:textId="1A1FD898"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697B4770" w14:textId="77777777" w:rsidTr="001F534A">
        <w:trPr>
          <w:jc w:val="center"/>
        </w:trPr>
        <w:tc>
          <w:tcPr>
            <w:tcW w:w="667" w:type="pct"/>
            <w:vAlign w:val="center"/>
          </w:tcPr>
          <w:p w14:paraId="76250D6A" w14:textId="3E847D3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074D9FC" w14:textId="55C15D4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K.3.</w:t>
            </w:r>
          </w:p>
        </w:tc>
        <w:tc>
          <w:tcPr>
            <w:tcW w:w="3033" w:type="pct"/>
            <w:vAlign w:val="center"/>
          </w:tcPr>
          <w:p w14:paraId="5DDB620D" w14:textId="7745102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okazywania dbałości o prestiż zawodu ratownika medycznego i solidarność zawodową </w:t>
            </w:r>
          </w:p>
        </w:tc>
        <w:tc>
          <w:tcPr>
            <w:tcW w:w="774" w:type="pct"/>
            <w:vAlign w:val="center"/>
          </w:tcPr>
          <w:p w14:paraId="444D6DD4" w14:textId="6C767C1B"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r w:rsidR="00E37FD7" w:rsidRPr="00D71E34" w14:paraId="24F5023E" w14:textId="77777777" w:rsidTr="001F534A">
        <w:trPr>
          <w:jc w:val="center"/>
        </w:trPr>
        <w:tc>
          <w:tcPr>
            <w:tcW w:w="667" w:type="pct"/>
            <w:vAlign w:val="center"/>
          </w:tcPr>
          <w:p w14:paraId="0D0AFC14" w14:textId="7BC5568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9708355" w14:textId="06808F6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K.4.</w:t>
            </w:r>
          </w:p>
        </w:tc>
        <w:tc>
          <w:tcPr>
            <w:tcW w:w="3033" w:type="pct"/>
            <w:vAlign w:val="center"/>
          </w:tcPr>
          <w:p w14:paraId="2C6B2015" w14:textId="2F88F8E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rozwiązywania złożonych problemów etycznych związanych z wykonywaniem zawodu ratownika medycznego i wskazywania priorytetów w realizacji określonych zadań; </w:t>
            </w:r>
          </w:p>
        </w:tc>
        <w:tc>
          <w:tcPr>
            <w:tcW w:w="774" w:type="pct"/>
            <w:vAlign w:val="center"/>
          </w:tcPr>
          <w:p w14:paraId="24BA950E" w14:textId="1A4A2E80"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7747631A" w14:textId="77777777" w:rsidTr="001F534A">
        <w:trPr>
          <w:jc w:val="center"/>
        </w:trPr>
        <w:tc>
          <w:tcPr>
            <w:tcW w:w="667" w:type="pct"/>
            <w:vAlign w:val="center"/>
          </w:tcPr>
          <w:p w14:paraId="20BB7ECB" w14:textId="5C94D91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6663DB4A" w14:textId="7975369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K.5.</w:t>
            </w:r>
          </w:p>
        </w:tc>
        <w:tc>
          <w:tcPr>
            <w:tcW w:w="3033" w:type="pct"/>
            <w:vAlign w:val="center"/>
          </w:tcPr>
          <w:p w14:paraId="1FE08CC3" w14:textId="34C1052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ponoszenia odpowiedzialności za wykonywanie czynności zawodowych; </w:t>
            </w:r>
          </w:p>
        </w:tc>
        <w:tc>
          <w:tcPr>
            <w:tcW w:w="774" w:type="pct"/>
            <w:vAlign w:val="center"/>
          </w:tcPr>
          <w:p w14:paraId="0484D761" w14:textId="6DCB27AF"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_KO</w:t>
            </w:r>
          </w:p>
        </w:tc>
      </w:tr>
      <w:tr w:rsidR="00E37FD7" w:rsidRPr="00D71E34" w14:paraId="7C4A3FF7" w14:textId="77777777" w:rsidTr="001F534A">
        <w:trPr>
          <w:jc w:val="center"/>
        </w:trPr>
        <w:tc>
          <w:tcPr>
            <w:tcW w:w="667" w:type="pct"/>
            <w:vAlign w:val="center"/>
          </w:tcPr>
          <w:p w14:paraId="059A9F16" w14:textId="555A6C1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8B1C580" w14:textId="53FC000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K.6.</w:t>
            </w:r>
          </w:p>
        </w:tc>
        <w:tc>
          <w:tcPr>
            <w:tcW w:w="3033" w:type="pct"/>
            <w:vAlign w:val="center"/>
          </w:tcPr>
          <w:p w14:paraId="26F26617" w14:textId="6BEF066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wykazywania profesjonalnego podejścia do strategii marketingowych przemysłu farmaceutycznego i reklamy jego produktów; </w:t>
            </w:r>
          </w:p>
        </w:tc>
        <w:tc>
          <w:tcPr>
            <w:tcW w:w="774" w:type="pct"/>
            <w:vAlign w:val="center"/>
          </w:tcPr>
          <w:p w14:paraId="3C4348BD" w14:textId="138EDF15"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r w:rsidR="00E37FD7" w:rsidRPr="00D71E34" w14:paraId="38DC4818" w14:textId="77777777" w:rsidTr="001F534A">
        <w:trPr>
          <w:jc w:val="center"/>
        </w:trPr>
        <w:tc>
          <w:tcPr>
            <w:tcW w:w="667" w:type="pct"/>
            <w:vAlign w:val="center"/>
          </w:tcPr>
          <w:p w14:paraId="7BE0664D" w14:textId="08F111B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784E79B" w14:textId="17D5B07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K.7.</w:t>
            </w:r>
          </w:p>
        </w:tc>
        <w:tc>
          <w:tcPr>
            <w:tcW w:w="3033" w:type="pct"/>
            <w:vAlign w:val="center"/>
          </w:tcPr>
          <w:p w14:paraId="50B60F55" w14:textId="6D572C47" w:rsidR="00E37FD7" w:rsidRPr="00D71E34" w:rsidRDefault="00E37FD7" w:rsidP="00E37FD7">
            <w:pPr>
              <w:rPr>
                <w:rFonts w:asciiTheme="minorHAnsi" w:hAnsiTheme="minorHAnsi" w:cstheme="minorHAnsi"/>
              </w:rPr>
            </w:pPr>
            <w:r w:rsidRPr="00D71E34">
              <w:rPr>
                <w:rFonts w:asciiTheme="minorHAnsi" w:hAnsiTheme="minorHAnsi" w:cstheme="minorHAnsi"/>
              </w:rPr>
              <w:t>radzenia sobie ze stresem i zapobiegania zespołowi wypalenia zawodowego .</w:t>
            </w:r>
          </w:p>
        </w:tc>
        <w:tc>
          <w:tcPr>
            <w:tcW w:w="774" w:type="pct"/>
            <w:vAlign w:val="center"/>
          </w:tcPr>
          <w:p w14:paraId="73770A8A" w14:textId="00407057"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bl>
    <w:p w14:paraId="1831FB64" w14:textId="77777777" w:rsidR="00103EC5" w:rsidRPr="00D71E34" w:rsidRDefault="00103EC5" w:rsidP="00103EC5">
      <w:pPr>
        <w:pStyle w:val="Tekstprzypisudolnego"/>
        <w:rPr>
          <w:rFonts w:asciiTheme="minorHAnsi" w:hAnsiTheme="minorHAnsi" w:cstheme="minorHAnsi"/>
          <w:b/>
          <w:bCs/>
        </w:rPr>
      </w:pPr>
    </w:p>
    <w:p w14:paraId="3EDA874E" w14:textId="77777777" w:rsidR="00103EC5" w:rsidRPr="00D71E34" w:rsidRDefault="00103EC5" w:rsidP="00103EC5">
      <w:pPr>
        <w:pStyle w:val="Tekstprzypisudolnego"/>
        <w:rPr>
          <w:rFonts w:asciiTheme="minorHAnsi" w:hAnsiTheme="minorHAnsi" w:cstheme="minorHAnsi"/>
          <w:b/>
          <w:bCs/>
        </w:rPr>
      </w:pPr>
    </w:p>
    <w:p w14:paraId="164A62BB" w14:textId="77777777" w:rsidR="00D71E34" w:rsidRDefault="00D71E34" w:rsidP="00CC5046">
      <w:pPr>
        <w:contextualSpacing/>
        <w:rPr>
          <w:rFonts w:asciiTheme="minorHAnsi" w:hAnsiTheme="minorHAnsi" w:cstheme="minorHAnsi"/>
          <w:b/>
          <w:sz w:val="24"/>
          <w:szCs w:val="24"/>
        </w:rPr>
      </w:pPr>
    </w:p>
    <w:p w14:paraId="10746E69" w14:textId="77777777" w:rsidR="00D71E34" w:rsidRDefault="00D71E34" w:rsidP="00CC5046">
      <w:pPr>
        <w:contextualSpacing/>
        <w:rPr>
          <w:rFonts w:asciiTheme="minorHAnsi" w:hAnsiTheme="minorHAnsi" w:cstheme="minorHAnsi"/>
          <w:b/>
          <w:sz w:val="24"/>
          <w:szCs w:val="24"/>
        </w:rPr>
      </w:pPr>
    </w:p>
    <w:p w14:paraId="200EF0E0" w14:textId="77777777" w:rsidR="00D71E34" w:rsidRDefault="00D71E34" w:rsidP="00CC5046">
      <w:pPr>
        <w:contextualSpacing/>
        <w:rPr>
          <w:rFonts w:asciiTheme="minorHAnsi" w:hAnsiTheme="minorHAnsi" w:cstheme="minorHAnsi"/>
          <w:b/>
          <w:sz w:val="24"/>
          <w:szCs w:val="24"/>
        </w:rPr>
      </w:pPr>
    </w:p>
    <w:p w14:paraId="1E1DE86D" w14:textId="77777777" w:rsidR="00D71E34" w:rsidRDefault="00D71E34" w:rsidP="00CC5046">
      <w:pPr>
        <w:contextualSpacing/>
        <w:rPr>
          <w:rFonts w:asciiTheme="minorHAnsi" w:hAnsiTheme="minorHAnsi" w:cstheme="minorHAnsi"/>
          <w:b/>
          <w:sz w:val="24"/>
          <w:szCs w:val="24"/>
        </w:rPr>
      </w:pPr>
    </w:p>
    <w:p w14:paraId="19A8EA0E" w14:textId="77777777" w:rsidR="00D71E34" w:rsidRDefault="00D71E34" w:rsidP="00CC5046">
      <w:pPr>
        <w:contextualSpacing/>
        <w:rPr>
          <w:rFonts w:asciiTheme="minorHAnsi" w:hAnsiTheme="minorHAnsi" w:cstheme="minorHAnsi"/>
          <w:b/>
          <w:sz w:val="24"/>
          <w:szCs w:val="24"/>
        </w:rPr>
      </w:pPr>
    </w:p>
    <w:p w14:paraId="1334B017" w14:textId="77777777" w:rsidR="00D71E34" w:rsidRDefault="00D71E34" w:rsidP="00CC5046">
      <w:pPr>
        <w:contextualSpacing/>
        <w:rPr>
          <w:rFonts w:asciiTheme="minorHAnsi" w:hAnsiTheme="minorHAnsi" w:cstheme="minorHAnsi"/>
          <w:b/>
          <w:sz w:val="24"/>
          <w:szCs w:val="24"/>
        </w:rPr>
      </w:pPr>
    </w:p>
    <w:p w14:paraId="2071A570" w14:textId="77777777" w:rsidR="00D71E34" w:rsidRDefault="00D71E34" w:rsidP="00CC5046">
      <w:pPr>
        <w:contextualSpacing/>
        <w:rPr>
          <w:rFonts w:asciiTheme="minorHAnsi" w:hAnsiTheme="minorHAnsi" w:cstheme="minorHAnsi"/>
          <w:b/>
          <w:sz w:val="24"/>
          <w:szCs w:val="24"/>
        </w:rPr>
      </w:pPr>
    </w:p>
    <w:p w14:paraId="51C68436" w14:textId="77777777" w:rsidR="00D71E34" w:rsidRDefault="00D71E34" w:rsidP="00CC5046">
      <w:pPr>
        <w:contextualSpacing/>
        <w:rPr>
          <w:rFonts w:asciiTheme="minorHAnsi" w:hAnsiTheme="minorHAnsi" w:cstheme="minorHAnsi"/>
          <w:b/>
          <w:sz w:val="24"/>
          <w:szCs w:val="24"/>
        </w:rPr>
      </w:pPr>
    </w:p>
    <w:p w14:paraId="4F611933" w14:textId="77777777" w:rsidR="00D71E34" w:rsidRDefault="00D71E34" w:rsidP="00CC5046">
      <w:pPr>
        <w:contextualSpacing/>
        <w:rPr>
          <w:rFonts w:asciiTheme="minorHAnsi" w:hAnsiTheme="minorHAnsi" w:cstheme="minorHAnsi"/>
          <w:b/>
          <w:sz w:val="24"/>
          <w:szCs w:val="24"/>
        </w:rPr>
      </w:pPr>
    </w:p>
    <w:p w14:paraId="2645AB12" w14:textId="77777777" w:rsidR="00D71E34" w:rsidRDefault="00D71E34" w:rsidP="00CC5046">
      <w:pPr>
        <w:contextualSpacing/>
        <w:rPr>
          <w:rFonts w:asciiTheme="minorHAnsi" w:hAnsiTheme="minorHAnsi" w:cstheme="minorHAnsi"/>
          <w:b/>
          <w:sz w:val="24"/>
          <w:szCs w:val="24"/>
        </w:rPr>
      </w:pPr>
    </w:p>
    <w:p w14:paraId="4EC0A251" w14:textId="77777777" w:rsidR="00D71E34" w:rsidRDefault="00D71E34" w:rsidP="00CC5046">
      <w:pPr>
        <w:contextualSpacing/>
        <w:rPr>
          <w:rFonts w:asciiTheme="minorHAnsi" w:hAnsiTheme="minorHAnsi" w:cstheme="minorHAnsi"/>
          <w:b/>
          <w:sz w:val="24"/>
          <w:szCs w:val="24"/>
        </w:rPr>
      </w:pPr>
    </w:p>
    <w:p w14:paraId="1366FF51" w14:textId="77777777" w:rsidR="00D71E34" w:rsidRDefault="00D71E34" w:rsidP="00CC5046">
      <w:pPr>
        <w:contextualSpacing/>
        <w:rPr>
          <w:rFonts w:asciiTheme="minorHAnsi" w:hAnsiTheme="minorHAnsi" w:cstheme="minorHAnsi"/>
          <w:b/>
          <w:sz w:val="24"/>
          <w:szCs w:val="24"/>
        </w:rPr>
      </w:pPr>
    </w:p>
    <w:p w14:paraId="2D8CDCE3" w14:textId="77777777" w:rsidR="00D71E34" w:rsidRDefault="00D71E34" w:rsidP="00CC5046">
      <w:pPr>
        <w:contextualSpacing/>
        <w:rPr>
          <w:rFonts w:asciiTheme="minorHAnsi" w:hAnsiTheme="minorHAnsi" w:cstheme="minorHAnsi"/>
          <w:b/>
          <w:sz w:val="24"/>
          <w:szCs w:val="24"/>
        </w:rPr>
      </w:pPr>
    </w:p>
    <w:p w14:paraId="5629233B" w14:textId="77777777" w:rsidR="00D71E34" w:rsidRDefault="00D71E34" w:rsidP="00CC5046">
      <w:pPr>
        <w:contextualSpacing/>
        <w:rPr>
          <w:rFonts w:asciiTheme="minorHAnsi" w:hAnsiTheme="minorHAnsi" w:cstheme="minorHAnsi"/>
          <w:b/>
          <w:sz w:val="24"/>
          <w:szCs w:val="24"/>
        </w:rPr>
      </w:pPr>
    </w:p>
    <w:p w14:paraId="4E5C0057" w14:textId="77777777" w:rsidR="00D71E34" w:rsidRDefault="00D71E34" w:rsidP="00CC5046">
      <w:pPr>
        <w:contextualSpacing/>
        <w:rPr>
          <w:rFonts w:asciiTheme="minorHAnsi" w:hAnsiTheme="minorHAnsi" w:cstheme="minorHAnsi"/>
          <w:b/>
          <w:sz w:val="24"/>
          <w:szCs w:val="24"/>
        </w:rPr>
      </w:pPr>
    </w:p>
    <w:p w14:paraId="3DEC2FA8" w14:textId="77777777" w:rsidR="00D71E34" w:rsidRDefault="00D71E34" w:rsidP="00CC5046">
      <w:pPr>
        <w:contextualSpacing/>
        <w:rPr>
          <w:rFonts w:asciiTheme="minorHAnsi" w:hAnsiTheme="minorHAnsi" w:cstheme="minorHAnsi"/>
          <w:b/>
          <w:sz w:val="24"/>
          <w:szCs w:val="24"/>
        </w:rPr>
      </w:pPr>
    </w:p>
    <w:p w14:paraId="2C67E1C7" w14:textId="77777777" w:rsidR="00D71E34" w:rsidRDefault="00D71E34" w:rsidP="00CC5046">
      <w:pPr>
        <w:contextualSpacing/>
        <w:rPr>
          <w:rFonts w:asciiTheme="minorHAnsi" w:hAnsiTheme="minorHAnsi" w:cstheme="minorHAnsi"/>
          <w:b/>
          <w:sz w:val="24"/>
          <w:szCs w:val="24"/>
        </w:rPr>
      </w:pPr>
    </w:p>
    <w:p w14:paraId="3B7C7DE5" w14:textId="77777777" w:rsidR="00D71E34" w:rsidRDefault="00D71E34" w:rsidP="00CC5046">
      <w:pPr>
        <w:contextualSpacing/>
        <w:rPr>
          <w:rFonts w:asciiTheme="minorHAnsi" w:hAnsiTheme="minorHAnsi" w:cstheme="minorHAnsi"/>
          <w:b/>
          <w:sz w:val="24"/>
          <w:szCs w:val="24"/>
        </w:rPr>
      </w:pPr>
    </w:p>
    <w:p w14:paraId="5D90D1F2" w14:textId="77777777" w:rsidR="00D71E34" w:rsidRDefault="00D71E34" w:rsidP="00CC5046">
      <w:pPr>
        <w:contextualSpacing/>
        <w:rPr>
          <w:rFonts w:asciiTheme="minorHAnsi" w:hAnsiTheme="minorHAnsi" w:cstheme="minorHAnsi"/>
          <w:b/>
          <w:sz w:val="24"/>
          <w:szCs w:val="24"/>
        </w:rPr>
      </w:pPr>
    </w:p>
    <w:p w14:paraId="1767333E" w14:textId="77777777" w:rsidR="00D71E34" w:rsidRDefault="00D71E34" w:rsidP="00CC5046">
      <w:pPr>
        <w:contextualSpacing/>
        <w:rPr>
          <w:rFonts w:asciiTheme="minorHAnsi" w:hAnsiTheme="minorHAnsi" w:cstheme="minorHAnsi"/>
          <w:b/>
          <w:sz w:val="24"/>
          <w:szCs w:val="24"/>
        </w:rPr>
      </w:pPr>
    </w:p>
    <w:p w14:paraId="56B09D09" w14:textId="77777777" w:rsidR="00D71E34" w:rsidRDefault="00D71E34" w:rsidP="00CC5046">
      <w:pPr>
        <w:contextualSpacing/>
        <w:rPr>
          <w:rFonts w:asciiTheme="minorHAnsi" w:hAnsiTheme="minorHAnsi" w:cstheme="minorHAnsi"/>
          <w:b/>
          <w:sz w:val="24"/>
          <w:szCs w:val="24"/>
        </w:rPr>
      </w:pPr>
    </w:p>
    <w:p w14:paraId="2692DF7A" w14:textId="77777777" w:rsidR="00D71E34" w:rsidRDefault="00D71E34" w:rsidP="00CC5046">
      <w:pPr>
        <w:contextualSpacing/>
        <w:rPr>
          <w:rFonts w:asciiTheme="minorHAnsi" w:hAnsiTheme="minorHAnsi" w:cstheme="minorHAnsi"/>
          <w:b/>
          <w:sz w:val="24"/>
          <w:szCs w:val="24"/>
        </w:rPr>
      </w:pPr>
    </w:p>
    <w:p w14:paraId="2C4E73FC" w14:textId="77777777" w:rsidR="00D71E34" w:rsidRDefault="00D71E34" w:rsidP="00CC5046">
      <w:pPr>
        <w:contextualSpacing/>
        <w:rPr>
          <w:rFonts w:asciiTheme="minorHAnsi" w:hAnsiTheme="minorHAnsi" w:cstheme="minorHAnsi"/>
          <w:b/>
          <w:sz w:val="24"/>
          <w:szCs w:val="24"/>
        </w:rPr>
      </w:pPr>
    </w:p>
    <w:p w14:paraId="7D4CA9AC" w14:textId="77777777" w:rsidR="00D71E34" w:rsidRDefault="00D71E34" w:rsidP="00CC5046">
      <w:pPr>
        <w:contextualSpacing/>
        <w:rPr>
          <w:rFonts w:asciiTheme="minorHAnsi" w:hAnsiTheme="minorHAnsi" w:cstheme="minorHAnsi"/>
          <w:b/>
          <w:sz w:val="24"/>
          <w:szCs w:val="24"/>
        </w:rPr>
      </w:pPr>
    </w:p>
    <w:p w14:paraId="4BEA016C" w14:textId="77777777" w:rsidR="00D71E34" w:rsidRDefault="00D71E34" w:rsidP="00CC5046">
      <w:pPr>
        <w:contextualSpacing/>
        <w:rPr>
          <w:rFonts w:asciiTheme="minorHAnsi" w:hAnsiTheme="minorHAnsi" w:cstheme="minorHAnsi"/>
          <w:b/>
          <w:sz w:val="24"/>
          <w:szCs w:val="24"/>
        </w:rPr>
      </w:pPr>
    </w:p>
    <w:p w14:paraId="08BE1921" w14:textId="01163488" w:rsidR="00CC5046" w:rsidRPr="00D71E34" w:rsidRDefault="00CC5046" w:rsidP="00CC5046">
      <w:pPr>
        <w:contextualSpacing/>
        <w:rPr>
          <w:rFonts w:asciiTheme="minorHAnsi" w:hAnsiTheme="minorHAnsi" w:cstheme="minorHAnsi"/>
          <w:b/>
          <w:sz w:val="24"/>
          <w:szCs w:val="24"/>
        </w:rPr>
      </w:pPr>
      <w:r w:rsidRPr="00D71E34">
        <w:rPr>
          <w:rFonts w:asciiTheme="minorHAnsi" w:hAnsiTheme="minorHAnsi" w:cstheme="minorHAnsi"/>
          <w:b/>
          <w:sz w:val="24"/>
          <w:szCs w:val="24"/>
        </w:rPr>
        <w:t>Część E. Katalog metod oceniania</w:t>
      </w:r>
    </w:p>
    <w:p w14:paraId="7FD6B225" w14:textId="77777777" w:rsidR="00CC5046" w:rsidRPr="00D71E34" w:rsidRDefault="00CC5046" w:rsidP="00CC5046">
      <w:pPr>
        <w:contextualSpacing/>
        <w:rPr>
          <w:b/>
          <w:sz w:val="24"/>
          <w:szCs w:val="24"/>
        </w:rPr>
      </w:pPr>
    </w:p>
    <w:p w14:paraId="6A7D3E40" w14:textId="07F3D8F7" w:rsidR="00CC5046" w:rsidRPr="00D71E34" w:rsidRDefault="00CC5046" w:rsidP="008265CD">
      <w:pPr>
        <w:contextualSpacing/>
        <w:jc w:val="both"/>
        <w:rPr>
          <w:b/>
          <w:sz w:val="24"/>
          <w:szCs w:val="24"/>
        </w:rPr>
      </w:pPr>
      <w:r w:rsidRPr="00D71E34">
        <w:rPr>
          <w:b/>
          <w:sz w:val="24"/>
          <w:szCs w:val="24"/>
        </w:rPr>
        <w:t>Katalog sposobów weryfikacji i oceny efektów uczenia się osiągniętych przez studenta w trakcie całego cyklu kształcenia*:</w:t>
      </w:r>
    </w:p>
    <w:p w14:paraId="61CA01E1" w14:textId="0F2243DD" w:rsidR="00CC5046" w:rsidRPr="00D71E34" w:rsidRDefault="00CC5046" w:rsidP="008265CD">
      <w:pPr>
        <w:contextualSpacing/>
        <w:jc w:val="both"/>
        <w:rPr>
          <w:bCs/>
          <w:sz w:val="24"/>
          <w:szCs w:val="24"/>
        </w:rPr>
      </w:pPr>
      <w:r w:rsidRPr="00D71E34">
        <w:rPr>
          <w:bCs/>
          <w:sz w:val="24"/>
          <w:szCs w:val="24"/>
        </w:rPr>
        <w:t>Weryfikacja osiągniętych efektów uczenia się wymaga zastosowania zróżnicowanych form sprawdzania, adekwatnych do kategorii wiedzy, umiejętności i kompetencji społecznych, których dotyczą te efekty.</w:t>
      </w:r>
    </w:p>
    <w:p w14:paraId="74ED1315" w14:textId="77777777" w:rsidR="00D17B9E" w:rsidRPr="00D71E34" w:rsidRDefault="00D17B9E" w:rsidP="00D17B9E">
      <w:pPr>
        <w:contextualSpacing/>
        <w:rPr>
          <w:bCs/>
          <w:sz w:val="24"/>
          <w:szCs w:val="24"/>
        </w:rPr>
      </w:pPr>
      <w:r w:rsidRPr="00D71E34">
        <w:rPr>
          <w:sz w:val="24"/>
          <w:szCs w:val="24"/>
        </w:rPr>
        <w:t>Egzaminy powinny być standaryzowane i ukierunkowane na sprawdzenie wiedzy na poziomie wyższym niż sama znajomość zagadnień (poziom zrozumienia zagadnień, analizy i syntezy informacji oraz rozwiązywania problemów).</w:t>
      </w:r>
    </w:p>
    <w:p w14:paraId="30923AF8" w14:textId="77777777" w:rsidR="00D17B9E" w:rsidRPr="00D71E34" w:rsidRDefault="00D17B9E" w:rsidP="008265CD">
      <w:pPr>
        <w:contextualSpacing/>
        <w:jc w:val="both"/>
        <w:rPr>
          <w:bCs/>
          <w:sz w:val="24"/>
          <w:szCs w:val="24"/>
        </w:rPr>
      </w:pPr>
    </w:p>
    <w:p w14:paraId="758B819B" w14:textId="77777777" w:rsidR="008A0383" w:rsidRPr="00D71E34" w:rsidRDefault="008A0383" w:rsidP="008265CD">
      <w:pPr>
        <w:contextualSpacing/>
        <w:jc w:val="both"/>
        <w:rPr>
          <w:bCs/>
          <w:sz w:val="24"/>
          <w:szCs w:val="24"/>
        </w:rPr>
      </w:pPr>
    </w:p>
    <w:p w14:paraId="1DB6EC68" w14:textId="77777777" w:rsidR="00CC5046" w:rsidRPr="00D71E34"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D71E34" w:rsidRPr="00D71E34" w14:paraId="38F23BD3" w14:textId="77777777" w:rsidTr="00136273">
        <w:tc>
          <w:tcPr>
            <w:tcW w:w="562" w:type="dxa"/>
          </w:tcPr>
          <w:p w14:paraId="0D981931" w14:textId="77777777" w:rsidR="00CC5046" w:rsidRPr="00D71E34" w:rsidRDefault="00CC5046" w:rsidP="00136273">
            <w:pPr>
              <w:contextualSpacing/>
              <w:rPr>
                <w:b/>
              </w:rPr>
            </w:pPr>
            <w:r w:rsidRPr="00D71E34">
              <w:rPr>
                <w:b/>
              </w:rPr>
              <w:t>Lp.</w:t>
            </w:r>
          </w:p>
        </w:tc>
        <w:tc>
          <w:tcPr>
            <w:tcW w:w="1985" w:type="dxa"/>
          </w:tcPr>
          <w:p w14:paraId="1F0B2440" w14:textId="77777777" w:rsidR="00CC5046" w:rsidRPr="00D71E34" w:rsidRDefault="00CC5046" w:rsidP="00136273">
            <w:pPr>
              <w:contextualSpacing/>
              <w:rPr>
                <w:b/>
              </w:rPr>
            </w:pPr>
            <w:r w:rsidRPr="00D71E34">
              <w:rPr>
                <w:b/>
              </w:rPr>
              <w:t>Kategoria efektów</w:t>
            </w:r>
          </w:p>
        </w:tc>
        <w:tc>
          <w:tcPr>
            <w:tcW w:w="7647" w:type="dxa"/>
          </w:tcPr>
          <w:p w14:paraId="097A6E9D" w14:textId="77777777" w:rsidR="00CC5046" w:rsidRPr="00D71E34" w:rsidRDefault="00CC5046" w:rsidP="00136273">
            <w:pPr>
              <w:contextualSpacing/>
              <w:rPr>
                <w:b/>
              </w:rPr>
            </w:pPr>
            <w:r w:rsidRPr="00D71E34">
              <w:rPr>
                <w:b/>
              </w:rPr>
              <w:t>Formy weryfikacji</w:t>
            </w:r>
          </w:p>
        </w:tc>
      </w:tr>
      <w:tr w:rsidR="00D71E34" w:rsidRPr="00D71E34" w14:paraId="747E1E70" w14:textId="77777777" w:rsidTr="00136273">
        <w:tc>
          <w:tcPr>
            <w:tcW w:w="562" w:type="dxa"/>
          </w:tcPr>
          <w:p w14:paraId="3FEDEFBC" w14:textId="77777777" w:rsidR="00CC5046" w:rsidRPr="00D71E34" w:rsidRDefault="00CC5046" w:rsidP="00136273">
            <w:pPr>
              <w:contextualSpacing/>
              <w:rPr>
                <w:bCs/>
              </w:rPr>
            </w:pPr>
            <w:r w:rsidRPr="00D71E34">
              <w:rPr>
                <w:bCs/>
              </w:rPr>
              <w:t>1.</w:t>
            </w:r>
          </w:p>
        </w:tc>
        <w:tc>
          <w:tcPr>
            <w:tcW w:w="1985" w:type="dxa"/>
          </w:tcPr>
          <w:p w14:paraId="2612D039" w14:textId="77777777" w:rsidR="00CC5046" w:rsidRPr="00D71E34" w:rsidRDefault="00CC5046" w:rsidP="00136273">
            <w:pPr>
              <w:contextualSpacing/>
              <w:rPr>
                <w:bCs/>
              </w:rPr>
            </w:pPr>
            <w:r w:rsidRPr="00D71E34">
              <w:rPr>
                <w:bCs/>
              </w:rPr>
              <w:t>Wiedza</w:t>
            </w:r>
          </w:p>
        </w:tc>
        <w:tc>
          <w:tcPr>
            <w:tcW w:w="7647" w:type="dxa"/>
          </w:tcPr>
          <w:p w14:paraId="3ACAD4C7" w14:textId="77777777" w:rsidR="00CC5046" w:rsidRPr="00D71E34" w:rsidRDefault="00CC5046" w:rsidP="00136273">
            <w:pPr>
              <w:pStyle w:val="Akapitzlist"/>
              <w:rPr>
                <w:u w:val="single"/>
              </w:rPr>
            </w:pPr>
            <w:r w:rsidRPr="00D71E34">
              <w:rPr>
                <w:u w:val="single"/>
              </w:rPr>
              <w:t>egzaminy ustne:</w:t>
            </w:r>
          </w:p>
          <w:p w14:paraId="1251A75E" w14:textId="77777777" w:rsidR="00CC5046" w:rsidRPr="00D71E34" w:rsidRDefault="00CC5046" w:rsidP="004245FE">
            <w:pPr>
              <w:pStyle w:val="Akapitzlist"/>
              <w:numPr>
                <w:ilvl w:val="0"/>
                <w:numId w:val="24"/>
              </w:numPr>
            </w:pPr>
            <w:r w:rsidRPr="00D71E34">
              <w:t>pytania teoretyczne</w:t>
            </w:r>
          </w:p>
          <w:p w14:paraId="618E8927" w14:textId="77777777" w:rsidR="00CC5046" w:rsidRPr="00D71E34" w:rsidRDefault="00CC5046" w:rsidP="004245FE">
            <w:pPr>
              <w:pStyle w:val="Akapitzlist"/>
              <w:numPr>
                <w:ilvl w:val="0"/>
                <w:numId w:val="24"/>
              </w:numPr>
            </w:pPr>
            <w:r w:rsidRPr="00D71E34">
              <w:t>pytania problemowe</w:t>
            </w:r>
          </w:p>
          <w:p w14:paraId="34308C5D" w14:textId="77777777" w:rsidR="00CC5046" w:rsidRPr="00D71E34" w:rsidRDefault="00CC5046" w:rsidP="00136273">
            <w:pPr>
              <w:pStyle w:val="Akapitzlist"/>
            </w:pPr>
          </w:p>
          <w:p w14:paraId="4585948A" w14:textId="77777777" w:rsidR="00CC5046" w:rsidRPr="00D71E34" w:rsidRDefault="00CC5046" w:rsidP="00136273">
            <w:pPr>
              <w:pStyle w:val="Akapitzlist"/>
              <w:rPr>
                <w:u w:val="single"/>
              </w:rPr>
            </w:pPr>
            <w:r w:rsidRPr="00D71E34">
              <w:rPr>
                <w:u w:val="single"/>
              </w:rPr>
              <w:t>egzaminy pisemne:</w:t>
            </w:r>
          </w:p>
          <w:p w14:paraId="30A05A49" w14:textId="77777777" w:rsidR="00CC5046" w:rsidRPr="00D71E34" w:rsidRDefault="00CC5046" w:rsidP="004245FE">
            <w:pPr>
              <w:pStyle w:val="Akapitzlist"/>
              <w:numPr>
                <w:ilvl w:val="0"/>
                <w:numId w:val="25"/>
              </w:numPr>
            </w:pPr>
            <w:r w:rsidRPr="00D71E34">
              <w:t>pytania teoretyczne</w:t>
            </w:r>
          </w:p>
          <w:p w14:paraId="12B4686E" w14:textId="77777777" w:rsidR="00CC5046" w:rsidRPr="00D71E34" w:rsidRDefault="00CC5046" w:rsidP="004245FE">
            <w:pPr>
              <w:pStyle w:val="Akapitzlist"/>
              <w:numPr>
                <w:ilvl w:val="0"/>
                <w:numId w:val="25"/>
              </w:numPr>
            </w:pPr>
            <w:r w:rsidRPr="00D71E34">
              <w:t>pytania problemowe</w:t>
            </w:r>
          </w:p>
          <w:p w14:paraId="2E17097F" w14:textId="77777777" w:rsidR="00CC5046" w:rsidRPr="00D71E34" w:rsidRDefault="00CC5046" w:rsidP="004245FE">
            <w:pPr>
              <w:pStyle w:val="Akapitzlist"/>
              <w:numPr>
                <w:ilvl w:val="0"/>
                <w:numId w:val="25"/>
              </w:numPr>
            </w:pPr>
            <w:r w:rsidRPr="00D71E34">
              <w:t>esej, kolokwium</w:t>
            </w:r>
          </w:p>
          <w:p w14:paraId="3B049D1A" w14:textId="77777777" w:rsidR="009A43FC" w:rsidRPr="00D71E34" w:rsidRDefault="00CC5046" w:rsidP="004245FE">
            <w:pPr>
              <w:pStyle w:val="Akapitzlist"/>
              <w:numPr>
                <w:ilvl w:val="0"/>
                <w:numId w:val="25"/>
              </w:numPr>
            </w:pPr>
            <w:r w:rsidRPr="00D71E34">
              <w:t>projekt</w:t>
            </w:r>
          </w:p>
          <w:p w14:paraId="44D41631" w14:textId="3B0BCE22" w:rsidR="00CC5046" w:rsidRPr="00D71E34" w:rsidRDefault="00CC5046" w:rsidP="004245FE">
            <w:pPr>
              <w:pStyle w:val="Akapitzlist"/>
              <w:numPr>
                <w:ilvl w:val="0"/>
                <w:numId w:val="25"/>
              </w:numPr>
            </w:pPr>
            <w:r w:rsidRPr="00D71E34">
              <w:t>prezentacja</w:t>
            </w:r>
          </w:p>
          <w:p w14:paraId="17643377" w14:textId="77777777" w:rsidR="00CC5046" w:rsidRPr="00D71E34" w:rsidRDefault="00CC5046" w:rsidP="004245FE">
            <w:pPr>
              <w:pStyle w:val="Akapitzlist"/>
              <w:numPr>
                <w:ilvl w:val="0"/>
                <w:numId w:val="25"/>
              </w:numPr>
            </w:pPr>
            <w:r w:rsidRPr="00D71E34">
              <w:t>krótkie ustrukturyzowane pytania</w:t>
            </w:r>
          </w:p>
          <w:p w14:paraId="7A1711A7" w14:textId="77777777" w:rsidR="00CC5046" w:rsidRPr="00D71E34" w:rsidRDefault="00CC5046" w:rsidP="004245FE">
            <w:pPr>
              <w:pStyle w:val="Akapitzlist"/>
              <w:numPr>
                <w:ilvl w:val="0"/>
                <w:numId w:val="25"/>
              </w:numPr>
            </w:pPr>
            <w:r w:rsidRPr="00D71E34">
              <w:t>testy wielokrotnego wyboru (</w:t>
            </w:r>
            <w:proofErr w:type="spellStart"/>
            <w:r w:rsidRPr="00D71E34">
              <w:t>Multiple</w:t>
            </w:r>
            <w:proofErr w:type="spellEnd"/>
            <w:r w:rsidRPr="00D71E34">
              <w:t xml:space="preserve"> Choice </w:t>
            </w:r>
            <w:proofErr w:type="spellStart"/>
            <w:r w:rsidRPr="00D71E34">
              <w:t>Questions</w:t>
            </w:r>
            <w:proofErr w:type="spellEnd"/>
            <w:r w:rsidRPr="00D71E34">
              <w:t>, MCQ)</w:t>
            </w:r>
          </w:p>
          <w:p w14:paraId="620D2110" w14:textId="77777777" w:rsidR="00CC5046" w:rsidRPr="00D71E34" w:rsidRDefault="00CC5046" w:rsidP="004245FE">
            <w:pPr>
              <w:pStyle w:val="Akapitzlist"/>
              <w:numPr>
                <w:ilvl w:val="0"/>
                <w:numId w:val="25"/>
              </w:numPr>
            </w:pPr>
            <w:r w:rsidRPr="00D71E34">
              <w:t>testy wielokrotnej odpowiedzi (</w:t>
            </w:r>
            <w:proofErr w:type="spellStart"/>
            <w:r w:rsidRPr="00D71E34">
              <w:t>Multiple</w:t>
            </w:r>
            <w:proofErr w:type="spellEnd"/>
            <w:r w:rsidRPr="00D71E34">
              <w:t xml:space="preserve"> </w:t>
            </w:r>
            <w:proofErr w:type="spellStart"/>
            <w:r w:rsidRPr="00D71E34">
              <w:t>Response</w:t>
            </w:r>
            <w:proofErr w:type="spellEnd"/>
            <w:r w:rsidRPr="00D71E34">
              <w:t xml:space="preserve"> </w:t>
            </w:r>
            <w:proofErr w:type="spellStart"/>
            <w:r w:rsidRPr="00D71E34">
              <w:t>Questions</w:t>
            </w:r>
            <w:proofErr w:type="spellEnd"/>
            <w:r w:rsidRPr="00D71E34">
              <w:t>, MRQ)</w:t>
            </w:r>
          </w:p>
          <w:p w14:paraId="2CBA4425" w14:textId="77777777" w:rsidR="00CC5046" w:rsidRPr="00D71E34" w:rsidRDefault="00CC5046" w:rsidP="004245FE">
            <w:pPr>
              <w:pStyle w:val="Akapitzlist"/>
              <w:numPr>
                <w:ilvl w:val="0"/>
                <w:numId w:val="25"/>
              </w:numPr>
            </w:pPr>
            <w:r w:rsidRPr="00D71E34">
              <w:t>testy wyboru Tak/Nie</w:t>
            </w:r>
          </w:p>
          <w:p w14:paraId="00D51769" w14:textId="77777777" w:rsidR="00CC5046" w:rsidRPr="00D71E34" w:rsidRDefault="00CC5046" w:rsidP="004245FE">
            <w:pPr>
              <w:pStyle w:val="Akapitzlist"/>
              <w:numPr>
                <w:ilvl w:val="0"/>
                <w:numId w:val="25"/>
              </w:numPr>
            </w:pPr>
            <w:r w:rsidRPr="00D71E34">
              <w:t>testy dopasowania odpowiedzi</w:t>
            </w:r>
          </w:p>
          <w:p w14:paraId="09EFD411" w14:textId="77777777" w:rsidR="00CC5046" w:rsidRPr="00D71E34" w:rsidRDefault="00CC5046" w:rsidP="004245FE">
            <w:pPr>
              <w:pStyle w:val="Akapitzlist"/>
              <w:numPr>
                <w:ilvl w:val="0"/>
                <w:numId w:val="25"/>
              </w:numPr>
            </w:pPr>
            <w:r w:rsidRPr="00D71E34">
              <w:t>test obrazkowy</w:t>
            </w:r>
          </w:p>
          <w:p w14:paraId="50A73724" w14:textId="2CDB410D" w:rsidR="00CC5046" w:rsidRPr="00D71E34" w:rsidRDefault="00CC5046" w:rsidP="004245FE">
            <w:pPr>
              <w:pStyle w:val="Akapitzlist"/>
              <w:numPr>
                <w:ilvl w:val="0"/>
                <w:numId w:val="25"/>
              </w:numPr>
            </w:pPr>
            <w:r w:rsidRPr="00D71E34">
              <w:t xml:space="preserve">test krótkich odpowiedzi </w:t>
            </w:r>
            <w:proofErr w:type="spellStart"/>
            <w:r w:rsidRPr="00D71E34">
              <w:t>SAQs</w:t>
            </w:r>
            <w:proofErr w:type="spellEnd"/>
          </w:p>
          <w:p w14:paraId="725B6AC2" w14:textId="30640F0A" w:rsidR="00F27A68" w:rsidRPr="00D71E34" w:rsidRDefault="00F27A68" w:rsidP="004245FE">
            <w:pPr>
              <w:pStyle w:val="Akapitzlist"/>
              <w:numPr>
                <w:ilvl w:val="0"/>
                <w:numId w:val="25"/>
              </w:numPr>
            </w:pPr>
            <w:r w:rsidRPr="00D71E34">
              <w:t>test uzupełniania odpowiedzi</w:t>
            </w:r>
          </w:p>
          <w:p w14:paraId="09A1AE34" w14:textId="65396768" w:rsidR="00F27A68" w:rsidRPr="00D71E34" w:rsidRDefault="00F27A68" w:rsidP="004245FE">
            <w:pPr>
              <w:pStyle w:val="Akapitzlist"/>
              <w:numPr>
                <w:ilvl w:val="0"/>
                <w:numId w:val="25"/>
              </w:numPr>
            </w:pPr>
            <w:r w:rsidRPr="00D71E34">
              <w:t>test uszeregowania odpowiedzi</w:t>
            </w:r>
          </w:p>
          <w:p w14:paraId="6640EE8D" w14:textId="21BC8BA9" w:rsidR="002D59E4" w:rsidRPr="00D71E34" w:rsidRDefault="002D59E4" w:rsidP="004245FE">
            <w:pPr>
              <w:pStyle w:val="Akapitzlist"/>
              <w:numPr>
                <w:ilvl w:val="0"/>
                <w:numId w:val="25"/>
              </w:numPr>
            </w:pPr>
            <w:r w:rsidRPr="00D71E34">
              <w:t>quiz</w:t>
            </w:r>
          </w:p>
          <w:p w14:paraId="39FB3070" w14:textId="77777777" w:rsidR="00CC5046" w:rsidRPr="00D71E34" w:rsidRDefault="00CC5046" w:rsidP="00136273">
            <w:pPr>
              <w:contextualSpacing/>
              <w:rPr>
                <w:bCs/>
              </w:rPr>
            </w:pPr>
          </w:p>
        </w:tc>
      </w:tr>
      <w:tr w:rsidR="00D71E34" w:rsidRPr="00D71E34" w14:paraId="1B47EB3A" w14:textId="77777777" w:rsidTr="00136273">
        <w:tc>
          <w:tcPr>
            <w:tcW w:w="562" w:type="dxa"/>
          </w:tcPr>
          <w:p w14:paraId="2562A227" w14:textId="77777777" w:rsidR="00CC5046" w:rsidRPr="00D71E34" w:rsidRDefault="00CC5046" w:rsidP="00136273">
            <w:pPr>
              <w:contextualSpacing/>
              <w:rPr>
                <w:bCs/>
              </w:rPr>
            </w:pPr>
            <w:r w:rsidRPr="00D71E34">
              <w:rPr>
                <w:bCs/>
              </w:rPr>
              <w:t>2.</w:t>
            </w:r>
          </w:p>
        </w:tc>
        <w:tc>
          <w:tcPr>
            <w:tcW w:w="1985" w:type="dxa"/>
          </w:tcPr>
          <w:p w14:paraId="53F3888F" w14:textId="77777777" w:rsidR="00CC5046" w:rsidRPr="00D71E34" w:rsidRDefault="00CC5046" w:rsidP="00136273">
            <w:pPr>
              <w:contextualSpacing/>
              <w:rPr>
                <w:bCs/>
              </w:rPr>
            </w:pPr>
            <w:r w:rsidRPr="00D71E34">
              <w:rPr>
                <w:bCs/>
              </w:rPr>
              <w:t>Umiejętności:</w:t>
            </w:r>
          </w:p>
          <w:p w14:paraId="40CAC059" w14:textId="77777777" w:rsidR="00CC5046" w:rsidRPr="00D71E34" w:rsidRDefault="00CC5046" w:rsidP="00136273">
            <w:pPr>
              <w:pStyle w:val="Akapitzlist"/>
              <w:numPr>
                <w:ilvl w:val="0"/>
                <w:numId w:val="12"/>
              </w:numPr>
              <w:rPr>
                <w:bCs/>
              </w:rPr>
            </w:pPr>
            <w:r w:rsidRPr="00D71E34">
              <w:rPr>
                <w:bCs/>
              </w:rPr>
              <w:t>umiejętności proceduralne/ manualne</w:t>
            </w:r>
          </w:p>
          <w:p w14:paraId="3D41ED79" w14:textId="77777777" w:rsidR="00CC5046" w:rsidRPr="00D71E34" w:rsidRDefault="00CC5046" w:rsidP="00136273">
            <w:pPr>
              <w:rPr>
                <w:bCs/>
              </w:rPr>
            </w:pPr>
          </w:p>
          <w:p w14:paraId="25401E50" w14:textId="77777777" w:rsidR="00CC5046" w:rsidRPr="00D71E34" w:rsidRDefault="00CC5046" w:rsidP="00136273">
            <w:pPr>
              <w:rPr>
                <w:bCs/>
              </w:rPr>
            </w:pPr>
          </w:p>
          <w:p w14:paraId="27D7B75C" w14:textId="77777777" w:rsidR="00CC5046" w:rsidRPr="00D71E34" w:rsidRDefault="00CC5046" w:rsidP="00136273">
            <w:pPr>
              <w:rPr>
                <w:bCs/>
              </w:rPr>
            </w:pPr>
          </w:p>
          <w:p w14:paraId="19A2052A" w14:textId="77777777" w:rsidR="00CC5046" w:rsidRPr="00D71E34" w:rsidRDefault="00CC5046" w:rsidP="00136273">
            <w:pPr>
              <w:rPr>
                <w:bCs/>
              </w:rPr>
            </w:pPr>
          </w:p>
          <w:p w14:paraId="77ACCD55" w14:textId="77777777" w:rsidR="00CC5046" w:rsidRPr="00D71E34" w:rsidRDefault="00CC5046" w:rsidP="00136273">
            <w:pPr>
              <w:rPr>
                <w:bCs/>
              </w:rPr>
            </w:pPr>
          </w:p>
          <w:p w14:paraId="3B4E351C" w14:textId="77777777" w:rsidR="00CC5046" w:rsidRPr="00D71E34" w:rsidRDefault="00CC5046" w:rsidP="00136273">
            <w:pPr>
              <w:rPr>
                <w:bCs/>
              </w:rPr>
            </w:pPr>
          </w:p>
          <w:p w14:paraId="42583722" w14:textId="77777777" w:rsidR="00CC5046" w:rsidRPr="00D71E34" w:rsidRDefault="00CC5046" w:rsidP="00136273">
            <w:pPr>
              <w:rPr>
                <w:bCs/>
              </w:rPr>
            </w:pPr>
          </w:p>
          <w:p w14:paraId="4D47E386" w14:textId="77777777" w:rsidR="00CC5046" w:rsidRPr="00D71E34" w:rsidRDefault="00CC5046" w:rsidP="00136273">
            <w:pPr>
              <w:rPr>
                <w:bCs/>
              </w:rPr>
            </w:pPr>
          </w:p>
          <w:p w14:paraId="59F07328" w14:textId="77777777" w:rsidR="00CC5046" w:rsidRPr="00D71E34" w:rsidRDefault="00CC5046" w:rsidP="00136273">
            <w:pPr>
              <w:pStyle w:val="Akapitzlist"/>
              <w:numPr>
                <w:ilvl w:val="0"/>
                <w:numId w:val="12"/>
              </w:numPr>
              <w:rPr>
                <w:bCs/>
              </w:rPr>
            </w:pPr>
            <w:r w:rsidRPr="00D71E34">
              <w:rPr>
                <w:bCs/>
              </w:rPr>
              <w:t>w zakresie profesjonalnego komunikowania się z pacjentem</w:t>
            </w:r>
          </w:p>
          <w:p w14:paraId="787E9973" w14:textId="77777777" w:rsidR="00CC5046" w:rsidRPr="00D71E34" w:rsidRDefault="00CC5046" w:rsidP="00136273">
            <w:pPr>
              <w:pStyle w:val="Akapitzlist"/>
              <w:ind w:left="360"/>
              <w:rPr>
                <w:bCs/>
              </w:rPr>
            </w:pPr>
          </w:p>
        </w:tc>
        <w:tc>
          <w:tcPr>
            <w:tcW w:w="7647" w:type="dxa"/>
          </w:tcPr>
          <w:p w14:paraId="2BD1BB67" w14:textId="77777777" w:rsidR="00CC5046" w:rsidRPr="00D71E34" w:rsidRDefault="00CC5046" w:rsidP="00136273">
            <w:pPr>
              <w:pStyle w:val="Akapitzlist"/>
              <w:rPr>
                <w:bCs/>
              </w:rPr>
            </w:pPr>
          </w:p>
          <w:p w14:paraId="280F242E" w14:textId="77777777" w:rsidR="00CC5046" w:rsidRPr="00D71E34" w:rsidRDefault="00CC5046" w:rsidP="00136273">
            <w:pPr>
              <w:pStyle w:val="Akapitzlist"/>
              <w:numPr>
                <w:ilvl w:val="0"/>
                <w:numId w:val="21"/>
              </w:numPr>
              <w:rPr>
                <w:bCs/>
              </w:rPr>
            </w:pPr>
            <w:r w:rsidRPr="00D71E34">
              <w:rPr>
                <w:bCs/>
              </w:rPr>
              <w:t>obserwacja umiejętności demonstrowanych przez studenta</w:t>
            </w:r>
            <w:r w:rsidRPr="00D71E34">
              <w:t xml:space="preserve"> </w:t>
            </w:r>
            <w:r w:rsidRPr="00D71E34">
              <w:rPr>
                <w:bCs/>
              </w:rPr>
              <w:t>z użyciem kart obserwacji lub list kontrolnych</w:t>
            </w:r>
          </w:p>
          <w:p w14:paraId="67EBB04E" w14:textId="77777777" w:rsidR="00CC5046" w:rsidRPr="00D71E34" w:rsidRDefault="00CC5046" w:rsidP="00136273">
            <w:pPr>
              <w:pStyle w:val="Akapitzlist"/>
              <w:numPr>
                <w:ilvl w:val="0"/>
                <w:numId w:val="21"/>
              </w:numPr>
              <w:rPr>
                <w:bCs/>
              </w:rPr>
            </w:pPr>
            <w:r w:rsidRPr="00D71E34">
              <w:rPr>
                <w:bCs/>
              </w:rPr>
              <w:t>tradycyjny egzamin kliniczny</w:t>
            </w:r>
          </w:p>
          <w:p w14:paraId="57D797FF" w14:textId="77777777" w:rsidR="00CC5046" w:rsidRPr="00D71E34" w:rsidRDefault="00CC5046" w:rsidP="00136273">
            <w:pPr>
              <w:pStyle w:val="Akapitzlist"/>
              <w:numPr>
                <w:ilvl w:val="0"/>
                <w:numId w:val="21"/>
              </w:numPr>
              <w:rPr>
                <w:bCs/>
                <w:lang w:val="en-GB"/>
              </w:rPr>
            </w:pPr>
            <w:proofErr w:type="spellStart"/>
            <w:r w:rsidRPr="00D71E34">
              <w:rPr>
                <w:bCs/>
                <w:lang w:val="en-GB"/>
              </w:rPr>
              <w:t>egzamin</w:t>
            </w:r>
            <w:proofErr w:type="spellEnd"/>
            <w:r w:rsidRPr="00D71E34">
              <w:rPr>
                <w:bCs/>
                <w:lang w:val="en-GB"/>
              </w:rPr>
              <w:t xml:space="preserve"> </w:t>
            </w:r>
            <w:proofErr w:type="spellStart"/>
            <w:r w:rsidRPr="00D71E34">
              <w:rPr>
                <w:bCs/>
                <w:lang w:val="en-GB"/>
              </w:rPr>
              <w:t>standaryzowany</w:t>
            </w:r>
            <w:proofErr w:type="spellEnd"/>
            <w:r w:rsidRPr="00D71E34">
              <w:rPr>
                <w:bCs/>
                <w:lang w:val="en-GB"/>
              </w:rPr>
              <w:t xml:space="preserve"> (Objective Structured Clinical Examination, OSCE/</w:t>
            </w:r>
            <w:r w:rsidRPr="00D71E34">
              <w:rPr>
                <w:lang w:val="en-GB"/>
              </w:rPr>
              <w:t xml:space="preserve"> Objective Structured Practical Examination, </w:t>
            </w:r>
            <w:r w:rsidRPr="00D71E34">
              <w:rPr>
                <w:bCs/>
                <w:lang w:val="en-GB"/>
              </w:rPr>
              <w:t>OSPE)</w:t>
            </w:r>
          </w:p>
          <w:p w14:paraId="04EEEE8D" w14:textId="77777777" w:rsidR="00CC5046" w:rsidRPr="00D71E34" w:rsidRDefault="00CC5046" w:rsidP="00136273">
            <w:pPr>
              <w:pStyle w:val="Akapitzlist"/>
              <w:numPr>
                <w:ilvl w:val="0"/>
                <w:numId w:val="21"/>
              </w:numPr>
              <w:rPr>
                <w:bCs/>
                <w:i/>
                <w:iCs/>
                <w:lang w:val="en-GB"/>
              </w:rPr>
            </w:pPr>
            <w:r w:rsidRPr="00D71E34">
              <w:rPr>
                <w:bCs/>
                <w:i/>
                <w:iCs/>
                <w:lang w:val="en-GB"/>
              </w:rPr>
              <w:t>Mini-</w:t>
            </w:r>
            <w:proofErr w:type="spellStart"/>
            <w:r w:rsidRPr="00D71E34">
              <w:rPr>
                <w:bCs/>
                <w:i/>
                <w:iCs/>
                <w:lang w:val="en-GB"/>
              </w:rPr>
              <w:t>Cex</w:t>
            </w:r>
            <w:proofErr w:type="spellEnd"/>
          </w:p>
          <w:p w14:paraId="5D4253B0" w14:textId="77777777" w:rsidR="00CC5046" w:rsidRPr="00D71E34" w:rsidRDefault="00CC5046" w:rsidP="00136273">
            <w:pPr>
              <w:pStyle w:val="Akapitzlist"/>
              <w:numPr>
                <w:ilvl w:val="0"/>
                <w:numId w:val="21"/>
              </w:numPr>
              <w:rPr>
                <w:bCs/>
              </w:rPr>
            </w:pPr>
            <w:r w:rsidRPr="00D71E34">
              <w:rPr>
                <w:bCs/>
              </w:rPr>
              <w:t>sporządzenie dokumentacji medycznej/ planu opieki</w:t>
            </w:r>
          </w:p>
          <w:p w14:paraId="5491772E" w14:textId="77777777" w:rsidR="00CC5046" w:rsidRPr="00D71E34" w:rsidRDefault="00CC5046" w:rsidP="00136273">
            <w:pPr>
              <w:pStyle w:val="Akapitzlist"/>
              <w:numPr>
                <w:ilvl w:val="0"/>
                <w:numId w:val="21"/>
              </w:numPr>
            </w:pPr>
            <w:r w:rsidRPr="00D71E34">
              <w:t xml:space="preserve">analiza przypadku/ </w:t>
            </w:r>
            <w:proofErr w:type="spellStart"/>
            <w:r w:rsidRPr="00D71E34">
              <w:rPr>
                <w:i/>
                <w:iCs/>
              </w:rPr>
              <w:t>case</w:t>
            </w:r>
            <w:proofErr w:type="spellEnd"/>
            <w:r w:rsidRPr="00D71E34">
              <w:rPr>
                <w:i/>
                <w:iCs/>
              </w:rPr>
              <w:t xml:space="preserve"> </w:t>
            </w:r>
            <w:proofErr w:type="spellStart"/>
            <w:r w:rsidRPr="00D71E34">
              <w:rPr>
                <w:i/>
                <w:iCs/>
              </w:rPr>
              <w:t>study</w:t>
            </w:r>
            <w:proofErr w:type="spellEnd"/>
          </w:p>
          <w:p w14:paraId="6B95FD4B" w14:textId="77777777" w:rsidR="00CC5046" w:rsidRPr="00D71E34" w:rsidRDefault="00CC5046" w:rsidP="00136273">
            <w:pPr>
              <w:pStyle w:val="Akapitzlist"/>
              <w:numPr>
                <w:ilvl w:val="0"/>
                <w:numId w:val="21"/>
              </w:numPr>
            </w:pPr>
            <w:r w:rsidRPr="00D71E34">
              <w:t>raport, sprawozdanie</w:t>
            </w:r>
          </w:p>
          <w:p w14:paraId="7423216D" w14:textId="77777777" w:rsidR="00CC5046" w:rsidRPr="00D71E34" w:rsidRDefault="00CC5046" w:rsidP="00136273">
            <w:pPr>
              <w:pStyle w:val="Akapitzlist"/>
              <w:rPr>
                <w:bCs/>
              </w:rPr>
            </w:pPr>
          </w:p>
          <w:p w14:paraId="02C6441E" w14:textId="77777777" w:rsidR="00CC5046" w:rsidRPr="00D71E34" w:rsidRDefault="00CC5046" w:rsidP="00136273">
            <w:pPr>
              <w:pStyle w:val="Akapitzlist"/>
              <w:rPr>
                <w:bCs/>
                <w:i/>
                <w:iCs/>
              </w:rPr>
            </w:pPr>
          </w:p>
          <w:p w14:paraId="0B2FED92" w14:textId="77777777" w:rsidR="00CC5046" w:rsidRPr="00D71E34" w:rsidRDefault="00CC5046" w:rsidP="00136273">
            <w:pPr>
              <w:pStyle w:val="Akapitzlist"/>
              <w:numPr>
                <w:ilvl w:val="0"/>
                <w:numId w:val="21"/>
              </w:numPr>
              <w:rPr>
                <w:bCs/>
              </w:rPr>
            </w:pPr>
            <w:r w:rsidRPr="00D71E34">
              <w:rPr>
                <w:bCs/>
              </w:rPr>
              <w:t>egzamin praktycznego w warunkach symulowanych lub w warunkach klinicznych, z użyciem kart obserwacji lub list kontrolnych</w:t>
            </w:r>
          </w:p>
          <w:p w14:paraId="48B9B622" w14:textId="77777777" w:rsidR="00CC5046" w:rsidRPr="00D71E34" w:rsidRDefault="00CC5046" w:rsidP="00136273">
            <w:pPr>
              <w:pStyle w:val="Akapitzlist"/>
              <w:ind w:left="360"/>
              <w:rPr>
                <w:bCs/>
              </w:rPr>
            </w:pPr>
          </w:p>
          <w:p w14:paraId="178D1AC0" w14:textId="77777777" w:rsidR="00CC5046" w:rsidRPr="00D71E34" w:rsidRDefault="00CC5046" w:rsidP="00136273">
            <w:pPr>
              <w:rPr>
                <w:bCs/>
              </w:rPr>
            </w:pPr>
          </w:p>
        </w:tc>
      </w:tr>
      <w:tr w:rsidR="00CC5046" w:rsidRPr="00D71E34" w14:paraId="0B1B51B4" w14:textId="77777777" w:rsidTr="00136273">
        <w:tc>
          <w:tcPr>
            <w:tcW w:w="562" w:type="dxa"/>
          </w:tcPr>
          <w:p w14:paraId="3117E1BE" w14:textId="77777777" w:rsidR="00CC5046" w:rsidRPr="00D71E34" w:rsidRDefault="00CC5046" w:rsidP="00136273">
            <w:pPr>
              <w:contextualSpacing/>
              <w:rPr>
                <w:bCs/>
              </w:rPr>
            </w:pPr>
            <w:r w:rsidRPr="00D71E34">
              <w:rPr>
                <w:bCs/>
              </w:rPr>
              <w:t>3.</w:t>
            </w:r>
          </w:p>
        </w:tc>
        <w:tc>
          <w:tcPr>
            <w:tcW w:w="1985" w:type="dxa"/>
          </w:tcPr>
          <w:p w14:paraId="7C3C0F69" w14:textId="77777777" w:rsidR="00CC5046" w:rsidRPr="00D71E34" w:rsidRDefault="00CC5046" w:rsidP="00136273">
            <w:pPr>
              <w:contextualSpacing/>
              <w:rPr>
                <w:bCs/>
              </w:rPr>
            </w:pPr>
            <w:r w:rsidRPr="00D71E34">
              <w:rPr>
                <w:bCs/>
              </w:rPr>
              <w:t>Kompetencje społeczne</w:t>
            </w:r>
          </w:p>
        </w:tc>
        <w:tc>
          <w:tcPr>
            <w:tcW w:w="7647" w:type="dxa"/>
          </w:tcPr>
          <w:p w14:paraId="2A242F57" w14:textId="7D563483" w:rsidR="004245FE" w:rsidRPr="00D71E34" w:rsidRDefault="004245FE" w:rsidP="004245FE">
            <w:pPr>
              <w:pStyle w:val="Akapitzlist"/>
              <w:numPr>
                <w:ilvl w:val="0"/>
                <w:numId w:val="26"/>
              </w:numPr>
              <w:rPr>
                <w:rFonts w:asciiTheme="minorHAnsi" w:hAnsiTheme="minorHAnsi" w:cstheme="minorHAnsi"/>
                <w:shd w:val="clear" w:color="auto" w:fill="FFFFFF"/>
              </w:rPr>
            </w:pPr>
            <w:r w:rsidRPr="00D71E34">
              <w:rPr>
                <w:rFonts w:asciiTheme="minorHAnsi" w:hAnsiTheme="minorHAnsi" w:cstheme="minorHAnsi"/>
                <w:shd w:val="clear" w:color="auto" w:fill="FFFFFF"/>
              </w:rPr>
              <w:t>obserwacja przez prowadzącego i współuczestników</w:t>
            </w:r>
          </w:p>
          <w:p w14:paraId="272823BC" w14:textId="312B790D" w:rsidR="00CC5046" w:rsidRPr="00D71E34" w:rsidRDefault="004245FE" w:rsidP="004245FE">
            <w:pPr>
              <w:pStyle w:val="Akapitzlist"/>
              <w:numPr>
                <w:ilvl w:val="0"/>
                <w:numId w:val="26"/>
              </w:numPr>
              <w:rPr>
                <w:rFonts w:asciiTheme="minorHAnsi" w:hAnsiTheme="minorHAnsi" w:cstheme="minorHAnsi"/>
                <w:bCs/>
                <w:sz w:val="24"/>
                <w:szCs w:val="24"/>
              </w:rPr>
            </w:pPr>
            <w:r w:rsidRPr="00D71E34">
              <w:rPr>
                <w:rFonts w:asciiTheme="minorHAnsi" w:hAnsiTheme="minorHAnsi" w:cstheme="minorHAnsi"/>
                <w:shd w:val="clear" w:color="auto" w:fill="FFFFFF"/>
              </w:rPr>
              <w:t>samoobserwacja</w:t>
            </w:r>
          </w:p>
          <w:p w14:paraId="49EFAF0D" w14:textId="77777777" w:rsidR="00CC5046" w:rsidRPr="00D71E34" w:rsidRDefault="00CC5046" w:rsidP="00136273">
            <w:pPr>
              <w:ind w:left="360"/>
              <w:rPr>
                <w:bCs/>
              </w:rPr>
            </w:pPr>
          </w:p>
        </w:tc>
      </w:tr>
    </w:tbl>
    <w:p w14:paraId="321A20E9" w14:textId="77777777" w:rsidR="00CC5046" w:rsidRPr="00D71E34" w:rsidRDefault="00CC5046" w:rsidP="00CC5046">
      <w:pPr>
        <w:contextualSpacing/>
        <w:rPr>
          <w:bCs/>
          <w:sz w:val="24"/>
          <w:szCs w:val="24"/>
        </w:rPr>
      </w:pPr>
    </w:p>
    <w:p w14:paraId="2BEC379B" w14:textId="48410F26" w:rsidR="00A35214" w:rsidRDefault="00CC5046" w:rsidP="00A35214">
      <w:pPr>
        <w:contextualSpacing/>
        <w:rPr>
          <w:bCs/>
          <w:sz w:val="20"/>
          <w:szCs w:val="20"/>
        </w:rPr>
      </w:pPr>
      <w:r w:rsidRPr="00D71E34">
        <w:rPr>
          <w:bCs/>
          <w:sz w:val="20"/>
          <w:szCs w:val="20"/>
        </w:rPr>
        <w:t>*</w:t>
      </w:r>
      <w:r w:rsidR="00A35214" w:rsidRPr="0009239B">
        <w:rPr>
          <w:bCs/>
          <w:sz w:val="20"/>
          <w:szCs w:val="20"/>
        </w:rPr>
        <w:t>należy usunąć formy weryfikacji nieadekwatne dla kierunku, a jeśli zachodzi potrzeba – dodać zaplanowane dostosowania</w:t>
      </w:r>
    </w:p>
    <w:p w14:paraId="685163F2" w14:textId="201E100D" w:rsidR="00CB39A6" w:rsidRPr="00D71E34" w:rsidRDefault="00CB39A6" w:rsidP="004F4505">
      <w:pPr>
        <w:contextualSpacing/>
        <w:rPr>
          <w:rFonts w:ascii="Times New Roman" w:hAnsi="Times New Roman"/>
          <w:b/>
          <w:sz w:val="24"/>
          <w:szCs w:val="24"/>
        </w:rPr>
      </w:pPr>
    </w:p>
    <w:sectPr w:rsidR="00CB39A6" w:rsidRPr="00D71E3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3D07F" w14:textId="77777777" w:rsidR="00554A1D" w:rsidRDefault="00554A1D" w:rsidP="00E91587">
      <w:r>
        <w:separator/>
      </w:r>
    </w:p>
  </w:endnote>
  <w:endnote w:type="continuationSeparator" w:id="0">
    <w:p w14:paraId="3371CDAD" w14:textId="77777777" w:rsidR="00554A1D" w:rsidRDefault="00554A1D"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2670FBFA"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F58A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F58A8">
              <w:rPr>
                <w:b/>
                <w:bCs/>
                <w:noProof/>
              </w:rPr>
              <w:t>27</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7EDC" w14:textId="77777777" w:rsidR="00554A1D" w:rsidRDefault="00554A1D" w:rsidP="00E91587">
      <w:r>
        <w:separator/>
      </w:r>
    </w:p>
  </w:footnote>
  <w:footnote w:type="continuationSeparator" w:id="0">
    <w:p w14:paraId="6531DB5F" w14:textId="77777777" w:rsidR="00554A1D" w:rsidRDefault="00554A1D"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240"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662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54D7"/>
    <w:rsid w:val="00011097"/>
    <w:rsid w:val="000112F8"/>
    <w:rsid w:val="000115B4"/>
    <w:rsid w:val="00011ABF"/>
    <w:rsid w:val="00013A2C"/>
    <w:rsid w:val="00014349"/>
    <w:rsid w:val="00020CC0"/>
    <w:rsid w:val="000234A7"/>
    <w:rsid w:val="0002557F"/>
    <w:rsid w:val="00026C0B"/>
    <w:rsid w:val="00027FBB"/>
    <w:rsid w:val="00030973"/>
    <w:rsid w:val="00043411"/>
    <w:rsid w:val="000512BE"/>
    <w:rsid w:val="00051446"/>
    <w:rsid w:val="0005543C"/>
    <w:rsid w:val="000600EF"/>
    <w:rsid w:val="0006110E"/>
    <w:rsid w:val="00061959"/>
    <w:rsid w:val="00062721"/>
    <w:rsid w:val="00064766"/>
    <w:rsid w:val="00064CA1"/>
    <w:rsid w:val="00064EA1"/>
    <w:rsid w:val="000715F9"/>
    <w:rsid w:val="000723E8"/>
    <w:rsid w:val="00072701"/>
    <w:rsid w:val="00075136"/>
    <w:rsid w:val="00081E34"/>
    <w:rsid w:val="00082355"/>
    <w:rsid w:val="00090AF9"/>
    <w:rsid w:val="00092810"/>
    <w:rsid w:val="00092AB9"/>
    <w:rsid w:val="00092CA7"/>
    <w:rsid w:val="00094FE1"/>
    <w:rsid w:val="000955CD"/>
    <w:rsid w:val="00095D76"/>
    <w:rsid w:val="00096D74"/>
    <w:rsid w:val="000A0F2A"/>
    <w:rsid w:val="000A1CA6"/>
    <w:rsid w:val="000A2A62"/>
    <w:rsid w:val="000A2E1D"/>
    <w:rsid w:val="000A5C18"/>
    <w:rsid w:val="000A73AF"/>
    <w:rsid w:val="000A7913"/>
    <w:rsid w:val="000B1270"/>
    <w:rsid w:val="000B464C"/>
    <w:rsid w:val="000B4EA8"/>
    <w:rsid w:val="000B6C78"/>
    <w:rsid w:val="000B7335"/>
    <w:rsid w:val="000C066E"/>
    <w:rsid w:val="000C0D36"/>
    <w:rsid w:val="000C0EE6"/>
    <w:rsid w:val="000C698F"/>
    <w:rsid w:val="000C7E40"/>
    <w:rsid w:val="000D303A"/>
    <w:rsid w:val="000E04FD"/>
    <w:rsid w:val="000E1146"/>
    <w:rsid w:val="000E2FCE"/>
    <w:rsid w:val="000E40F8"/>
    <w:rsid w:val="000E7FF3"/>
    <w:rsid w:val="000F530F"/>
    <w:rsid w:val="001001E2"/>
    <w:rsid w:val="001032BD"/>
    <w:rsid w:val="001039CF"/>
    <w:rsid w:val="00103AB8"/>
    <w:rsid w:val="00103EC5"/>
    <w:rsid w:val="00107C56"/>
    <w:rsid w:val="001177C5"/>
    <w:rsid w:val="00120584"/>
    <w:rsid w:val="0012233B"/>
    <w:rsid w:val="00130276"/>
    <w:rsid w:val="00131F72"/>
    <w:rsid w:val="001345D0"/>
    <w:rsid w:val="00136273"/>
    <w:rsid w:val="00144DA9"/>
    <w:rsid w:val="001521AE"/>
    <w:rsid w:val="001526FA"/>
    <w:rsid w:val="00153F7C"/>
    <w:rsid w:val="00155E19"/>
    <w:rsid w:val="00155E8C"/>
    <w:rsid w:val="001565D7"/>
    <w:rsid w:val="00157561"/>
    <w:rsid w:val="00160C59"/>
    <w:rsid w:val="00160CAB"/>
    <w:rsid w:val="0016217B"/>
    <w:rsid w:val="00166AED"/>
    <w:rsid w:val="0018501D"/>
    <w:rsid w:val="00185C11"/>
    <w:rsid w:val="00187F73"/>
    <w:rsid w:val="0019573F"/>
    <w:rsid w:val="00195B3C"/>
    <w:rsid w:val="00196D75"/>
    <w:rsid w:val="001A0EB8"/>
    <w:rsid w:val="001A1E0B"/>
    <w:rsid w:val="001A1EBA"/>
    <w:rsid w:val="001A2632"/>
    <w:rsid w:val="001B1656"/>
    <w:rsid w:val="001B1FB8"/>
    <w:rsid w:val="001B2B26"/>
    <w:rsid w:val="001B46B8"/>
    <w:rsid w:val="001B60D9"/>
    <w:rsid w:val="001B679E"/>
    <w:rsid w:val="001B7C90"/>
    <w:rsid w:val="001B7E33"/>
    <w:rsid w:val="001C26D4"/>
    <w:rsid w:val="001C2754"/>
    <w:rsid w:val="001C2AC4"/>
    <w:rsid w:val="001C5198"/>
    <w:rsid w:val="001C5892"/>
    <w:rsid w:val="001D2F44"/>
    <w:rsid w:val="001E1B84"/>
    <w:rsid w:val="001E2E5C"/>
    <w:rsid w:val="001F36F2"/>
    <w:rsid w:val="001F534A"/>
    <w:rsid w:val="001F6B92"/>
    <w:rsid w:val="001F7C2E"/>
    <w:rsid w:val="00203F23"/>
    <w:rsid w:val="00204C52"/>
    <w:rsid w:val="00204C97"/>
    <w:rsid w:val="002051C8"/>
    <w:rsid w:val="00205696"/>
    <w:rsid w:val="00212320"/>
    <w:rsid w:val="00215426"/>
    <w:rsid w:val="002213E7"/>
    <w:rsid w:val="002233FE"/>
    <w:rsid w:val="00224E62"/>
    <w:rsid w:val="00230252"/>
    <w:rsid w:val="00230369"/>
    <w:rsid w:val="00237E81"/>
    <w:rsid w:val="0024082D"/>
    <w:rsid w:val="00246408"/>
    <w:rsid w:val="00246CCF"/>
    <w:rsid w:val="002503C4"/>
    <w:rsid w:val="0025266E"/>
    <w:rsid w:val="002529F2"/>
    <w:rsid w:val="00267F93"/>
    <w:rsid w:val="002719ED"/>
    <w:rsid w:val="0027692E"/>
    <w:rsid w:val="00285052"/>
    <w:rsid w:val="0028566F"/>
    <w:rsid w:val="002900A6"/>
    <w:rsid w:val="00291382"/>
    <w:rsid w:val="00291FD9"/>
    <w:rsid w:val="0029469A"/>
    <w:rsid w:val="00296DF1"/>
    <w:rsid w:val="00297F82"/>
    <w:rsid w:val="002A79CC"/>
    <w:rsid w:val="002B1EC8"/>
    <w:rsid w:val="002B2661"/>
    <w:rsid w:val="002B2A02"/>
    <w:rsid w:val="002B311D"/>
    <w:rsid w:val="002B6522"/>
    <w:rsid w:val="002C77A5"/>
    <w:rsid w:val="002C77C9"/>
    <w:rsid w:val="002D59E4"/>
    <w:rsid w:val="002E0D32"/>
    <w:rsid w:val="002E1E7B"/>
    <w:rsid w:val="002E2684"/>
    <w:rsid w:val="002E4FE6"/>
    <w:rsid w:val="002E5ADF"/>
    <w:rsid w:val="002E7D99"/>
    <w:rsid w:val="002F17D5"/>
    <w:rsid w:val="002F36A4"/>
    <w:rsid w:val="002F4AEC"/>
    <w:rsid w:val="002F792F"/>
    <w:rsid w:val="00302056"/>
    <w:rsid w:val="0030511E"/>
    <w:rsid w:val="00306265"/>
    <w:rsid w:val="003079EF"/>
    <w:rsid w:val="00311F0C"/>
    <w:rsid w:val="0032058A"/>
    <w:rsid w:val="00321584"/>
    <w:rsid w:val="0032216B"/>
    <w:rsid w:val="00331D69"/>
    <w:rsid w:val="00332B65"/>
    <w:rsid w:val="00337495"/>
    <w:rsid w:val="0034068C"/>
    <w:rsid w:val="00340F63"/>
    <w:rsid w:val="00342EAF"/>
    <w:rsid w:val="003457C8"/>
    <w:rsid w:val="003459E7"/>
    <w:rsid w:val="00347843"/>
    <w:rsid w:val="00347F5E"/>
    <w:rsid w:val="00351B32"/>
    <w:rsid w:val="00360381"/>
    <w:rsid w:val="0036629D"/>
    <w:rsid w:val="00375DF1"/>
    <w:rsid w:val="00380FD8"/>
    <w:rsid w:val="00384F1D"/>
    <w:rsid w:val="00390319"/>
    <w:rsid w:val="003909A3"/>
    <w:rsid w:val="00391306"/>
    <w:rsid w:val="00391790"/>
    <w:rsid w:val="003A07BD"/>
    <w:rsid w:val="003A393B"/>
    <w:rsid w:val="003A41FE"/>
    <w:rsid w:val="003A5A23"/>
    <w:rsid w:val="003A621C"/>
    <w:rsid w:val="003A6571"/>
    <w:rsid w:val="003A72CD"/>
    <w:rsid w:val="003B39B7"/>
    <w:rsid w:val="003B5C0A"/>
    <w:rsid w:val="003B683E"/>
    <w:rsid w:val="003B74AB"/>
    <w:rsid w:val="003C1733"/>
    <w:rsid w:val="003C2577"/>
    <w:rsid w:val="003C2CF8"/>
    <w:rsid w:val="003C45E2"/>
    <w:rsid w:val="003D0202"/>
    <w:rsid w:val="003D2A59"/>
    <w:rsid w:val="003D30EB"/>
    <w:rsid w:val="003E0E06"/>
    <w:rsid w:val="003E1722"/>
    <w:rsid w:val="003E6DB3"/>
    <w:rsid w:val="003F236D"/>
    <w:rsid w:val="003F3356"/>
    <w:rsid w:val="003F59C9"/>
    <w:rsid w:val="004030EE"/>
    <w:rsid w:val="0040708B"/>
    <w:rsid w:val="004100FB"/>
    <w:rsid w:val="004103CE"/>
    <w:rsid w:val="00410568"/>
    <w:rsid w:val="00412594"/>
    <w:rsid w:val="0041289F"/>
    <w:rsid w:val="004129E3"/>
    <w:rsid w:val="00414659"/>
    <w:rsid w:val="0041741A"/>
    <w:rsid w:val="00417D51"/>
    <w:rsid w:val="004222F2"/>
    <w:rsid w:val="00422B4C"/>
    <w:rsid w:val="00423FCC"/>
    <w:rsid w:val="00424228"/>
    <w:rsid w:val="004245FE"/>
    <w:rsid w:val="00430740"/>
    <w:rsid w:val="0043191F"/>
    <w:rsid w:val="00440328"/>
    <w:rsid w:val="00440BB7"/>
    <w:rsid w:val="004412BF"/>
    <w:rsid w:val="00441B24"/>
    <w:rsid w:val="00446BB5"/>
    <w:rsid w:val="00447463"/>
    <w:rsid w:val="00450FA8"/>
    <w:rsid w:val="004517A1"/>
    <w:rsid w:val="00451A42"/>
    <w:rsid w:val="00452282"/>
    <w:rsid w:val="0045565E"/>
    <w:rsid w:val="00456032"/>
    <w:rsid w:val="00456D0E"/>
    <w:rsid w:val="00457D48"/>
    <w:rsid w:val="0046026E"/>
    <w:rsid w:val="00465F2F"/>
    <w:rsid w:val="00471332"/>
    <w:rsid w:val="00472F43"/>
    <w:rsid w:val="004731A0"/>
    <w:rsid w:val="0047656E"/>
    <w:rsid w:val="00481792"/>
    <w:rsid w:val="0048271A"/>
    <w:rsid w:val="004868B6"/>
    <w:rsid w:val="004938DD"/>
    <w:rsid w:val="00493ACA"/>
    <w:rsid w:val="0049795A"/>
    <w:rsid w:val="004C00F4"/>
    <w:rsid w:val="004C1B29"/>
    <w:rsid w:val="004C26DC"/>
    <w:rsid w:val="004C4336"/>
    <w:rsid w:val="004C47FD"/>
    <w:rsid w:val="004C5879"/>
    <w:rsid w:val="004C62E3"/>
    <w:rsid w:val="004D6BFD"/>
    <w:rsid w:val="004F1377"/>
    <w:rsid w:val="004F170E"/>
    <w:rsid w:val="004F4505"/>
    <w:rsid w:val="004F4D9D"/>
    <w:rsid w:val="004F69B6"/>
    <w:rsid w:val="004F78F3"/>
    <w:rsid w:val="00502EF5"/>
    <w:rsid w:val="00505B05"/>
    <w:rsid w:val="005106B7"/>
    <w:rsid w:val="00511C04"/>
    <w:rsid w:val="00512CFA"/>
    <w:rsid w:val="00514470"/>
    <w:rsid w:val="00516423"/>
    <w:rsid w:val="00516D08"/>
    <w:rsid w:val="00517101"/>
    <w:rsid w:val="00517CEB"/>
    <w:rsid w:val="00522BD8"/>
    <w:rsid w:val="0052338D"/>
    <w:rsid w:val="005239BD"/>
    <w:rsid w:val="00524953"/>
    <w:rsid w:val="00524D2D"/>
    <w:rsid w:val="00526103"/>
    <w:rsid w:val="00527E04"/>
    <w:rsid w:val="00531CF8"/>
    <w:rsid w:val="00533EF4"/>
    <w:rsid w:val="00534A5A"/>
    <w:rsid w:val="00534F96"/>
    <w:rsid w:val="005378D9"/>
    <w:rsid w:val="00537AA7"/>
    <w:rsid w:val="0054446F"/>
    <w:rsid w:val="00544AEF"/>
    <w:rsid w:val="005504C3"/>
    <w:rsid w:val="005518DD"/>
    <w:rsid w:val="00553DB5"/>
    <w:rsid w:val="00554A1D"/>
    <w:rsid w:val="0055646F"/>
    <w:rsid w:val="00562224"/>
    <w:rsid w:val="0056343F"/>
    <w:rsid w:val="0057305A"/>
    <w:rsid w:val="00575EF1"/>
    <w:rsid w:val="00576755"/>
    <w:rsid w:val="005770D3"/>
    <w:rsid w:val="00577422"/>
    <w:rsid w:val="00580EAE"/>
    <w:rsid w:val="005835D2"/>
    <w:rsid w:val="0058587D"/>
    <w:rsid w:val="00586909"/>
    <w:rsid w:val="00586F4B"/>
    <w:rsid w:val="0059058B"/>
    <w:rsid w:val="00593F73"/>
    <w:rsid w:val="00597010"/>
    <w:rsid w:val="005970BF"/>
    <w:rsid w:val="00597814"/>
    <w:rsid w:val="005A04EA"/>
    <w:rsid w:val="005A6C63"/>
    <w:rsid w:val="005B0015"/>
    <w:rsid w:val="005B00AB"/>
    <w:rsid w:val="005B07C2"/>
    <w:rsid w:val="005B56DD"/>
    <w:rsid w:val="005B6728"/>
    <w:rsid w:val="005C4688"/>
    <w:rsid w:val="005C589A"/>
    <w:rsid w:val="005D037C"/>
    <w:rsid w:val="005D6445"/>
    <w:rsid w:val="005D6788"/>
    <w:rsid w:val="005E0D5B"/>
    <w:rsid w:val="005E1911"/>
    <w:rsid w:val="005E4DE7"/>
    <w:rsid w:val="005E5527"/>
    <w:rsid w:val="005E6891"/>
    <w:rsid w:val="005E7229"/>
    <w:rsid w:val="005F2E3A"/>
    <w:rsid w:val="005F7409"/>
    <w:rsid w:val="00600781"/>
    <w:rsid w:val="00601A71"/>
    <w:rsid w:val="00603A17"/>
    <w:rsid w:val="006061C7"/>
    <w:rsid w:val="00606372"/>
    <w:rsid w:val="006076A7"/>
    <w:rsid w:val="00607FFC"/>
    <w:rsid w:val="00611C96"/>
    <w:rsid w:val="006135D0"/>
    <w:rsid w:val="00617062"/>
    <w:rsid w:val="006210A3"/>
    <w:rsid w:val="0062428D"/>
    <w:rsid w:val="0062472C"/>
    <w:rsid w:val="00625584"/>
    <w:rsid w:val="006265F1"/>
    <w:rsid w:val="006273CA"/>
    <w:rsid w:val="00631F54"/>
    <w:rsid w:val="00645354"/>
    <w:rsid w:val="00655C8A"/>
    <w:rsid w:val="00657F8B"/>
    <w:rsid w:val="0066261A"/>
    <w:rsid w:val="00662FB8"/>
    <w:rsid w:val="00670885"/>
    <w:rsid w:val="0068083A"/>
    <w:rsid w:val="00680A95"/>
    <w:rsid w:val="00680E6F"/>
    <w:rsid w:val="006812A2"/>
    <w:rsid w:val="00682763"/>
    <w:rsid w:val="00683033"/>
    <w:rsid w:val="00691729"/>
    <w:rsid w:val="00693856"/>
    <w:rsid w:val="006938A1"/>
    <w:rsid w:val="00693AEA"/>
    <w:rsid w:val="006A4BBE"/>
    <w:rsid w:val="006B6D11"/>
    <w:rsid w:val="006B6D66"/>
    <w:rsid w:val="006C275B"/>
    <w:rsid w:val="006C5F58"/>
    <w:rsid w:val="006D2581"/>
    <w:rsid w:val="006D37EA"/>
    <w:rsid w:val="006E5EBF"/>
    <w:rsid w:val="006F20C2"/>
    <w:rsid w:val="0070514C"/>
    <w:rsid w:val="00705ABC"/>
    <w:rsid w:val="00713C43"/>
    <w:rsid w:val="00717D65"/>
    <w:rsid w:val="00720949"/>
    <w:rsid w:val="00721CC5"/>
    <w:rsid w:val="0072236C"/>
    <w:rsid w:val="00725C1A"/>
    <w:rsid w:val="007268E5"/>
    <w:rsid w:val="00741AB1"/>
    <w:rsid w:val="00744441"/>
    <w:rsid w:val="00744DBA"/>
    <w:rsid w:val="00747A5D"/>
    <w:rsid w:val="00747C2F"/>
    <w:rsid w:val="00747F53"/>
    <w:rsid w:val="00750982"/>
    <w:rsid w:val="00750E9E"/>
    <w:rsid w:val="00754483"/>
    <w:rsid w:val="007649B1"/>
    <w:rsid w:val="00765852"/>
    <w:rsid w:val="007743A6"/>
    <w:rsid w:val="00776378"/>
    <w:rsid w:val="007767F8"/>
    <w:rsid w:val="00780C5A"/>
    <w:rsid w:val="00786F5F"/>
    <w:rsid w:val="0078757D"/>
    <w:rsid w:val="00791688"/>
    <w:rsid w:val="007A2B9C"/>
    <w:rsid w:val="007A3C51"/>
    <w:rsid w:val="007A47E9"/>
    <w:rsid w:val="007A790E"/>
    <w:rsid w:val="007B631A"/>
    <w:rsid w:val="007B725E"/>
    <w:rsid w:val="007C0AF5"/>
    <w:rsid w:val="007C0EF3"/>
    <w:rsid w:val="007C3388"/>
    <w:rsid w:val="007C5D0C"/>
    <w:rsid w:val="007C6CB7"/>
    <w:rsid w:val="007C7FCB"/>
    <w:rsid w:val="007D11BA"/>
    <w:rsid w:val="007D1B3A"/>
    <w:rsid w:val="007D1CCA"/>
    <w:rsid w:val="007D3361"/>
    <w:rsid w:val="007E0AC7"/>
    <w:rsid w:val="007E7B47"/>
    <w:rsid w:val="007E7CD0"/>
    <w:rsid w:val="007F4AA7"/>
    <w:rsid w:val="0080207E"/>
    <w:rsid w:val="00803958"/>
    <w:rsid w:val="008040CF"/>
    <w:rsid w:val="00810E08"/>
    <w:rsid w:val="0081441A"/>
    <w:rsid w:val="00814CA5"/>
    <w:rsid w:val="008158E0"/>
    <w:rsid w:val="00817ECF"/>
    <w:rsid w:val="00823D3F"/>
    <w:rsid w:val="008247DA"/>
    <w:rsid w:val="00824D5C"/>
    <w:rsid w:val="00824E6F"/>
    <w:rsid w:val="008265CD"/>
    <w:rsid w:val="008275F8"/>
    <w:rsid w:val="0083250A"/>
    <w:rsid w:val="0083496C"/>
    <w:rsid w:val="00837719"/>
    <w:rsid w:val="00842182"/>
    <w:rsid w:val="00845E39"/>
    <w:rsid w:val="008529C1"/>
    <w:rsid w:val="008537D3"/>
    <w:rsid w:val="00853AFF"/>
    <w:rsid w:val="00856A6F"/>
    <w:rsid w:val="00861DF5"/>
    <w:rsid w:val="00864B5B"/>
    <w:rsid w:val="0086691D"/>
    <w:rsid w:val="00871076"/>
    <w:rsid w:val="0087581D"/>
    <w:rsid w:val="00876130"/>
    <w:rsid w:val="008800F5"/>
    <w:rsid w:val="008808EA"/>
    <w:rsid w:val="00881EEF"/>
    <w:rsid w:val="00883EE4"/>
    <w:rsid w:val="00890840"/>
    <w:rsid w:val="00891C66"/>
    <w:rsid w:val="00896A4A"/>
    <w:rsid w:val="008A0383"/>
    <w:rsid w:val="008A2BFB"/>
    <w:rsid w:val="008A4A35"/>
    <w:rsid w:val="008A4D97"/>
    <w:rsid w:val="008A5DAF"/>
    <w:rsid w:val="008B023C"/>
    <w:rsid w:val="008C16FF"/>
    <w:rsid w:val="008C5F04"/>
    <w:rsid w:val="008D1C40"/>
    <w:rsid w:val="008D2EA5"/>
    <w:rsid w:val="008D52CB"/>
    <w:rsid w:val="008D69D1"/>
    <w:rsid w:val="008E18C7"/>
    <w:rsid w:val="008E2E21"/>
    <w:rsid w:val="008E73ED"/>
    <w:rsid w:val="008F1D7B"/>
    <w:rsid w:val="008F4BC9"/>
    <w:rsid w:val="008F4D56"/>
    <w:rsid w:val="008F5B64"/>
    <w:rsid w:val="00901862"/>
    <w:rsid w:val="00911F35"/>
    <w:rsid w:val="0091213E"/>
    <w:rsid w:val="00920324"/>
    <w:rsid w:val="00922689"/>
    <w:rsid w:val="00923B08"/>
    <w:rsid w:val="00924910"/>
    <w:rsid w:val="00926A94"/>
    <w:rsid w:val="00926E6D"/>
    <w:rsid w:val="009359CA"/>
    <w:rsid w:val="0093646A"/>
    <w:rsid w:val="009377AB"/>
    <w:rsid w:val="00946D3F"/>
    <w:rsid w:val="009517C2"/>
    <w:rsid w:val="009628FD"/>
    <w:rsid w:val="00963ECE"/>
    <w:rsid w:val="009672AA"/>
    <w:rsid w:val="00967A92"/>
    <w:rsid w:val="009700AF"/>
    <w:rsid w:val="009758A3"/>
    <w:rsid w:val="00980DA2"/>
    <w:rsid w:val="00980FD1"/>
    <w:rsid w:val="00981BC9"/>
    <w:rsid w:val="00982881"/>
    <w:rsid w:val="009853E2"/>
    <w:rsid w:val="00986FA2"/>
    <w:rsid w:val="00990CDF"/>
    <w:rsid w:val="00994A37"/>
    <w:rsid w:val="00994D94"/>
    <w:rsid w:val="00995163"/>
    <w:rsid w:val="00996E04"/>
    <w:rsid w:val="009978B0"/>
    <w:rsid w:val="00997E7D"/>
    <w:rsid w:val="009A43FC"/>
    <w:rsid w:val="009A6ECE"/>
    <w:rsid w:val="009B1F04"/>
    <w:rsid w:val="009B71CD"/>
    <w:rsid w:val="009B7E04"/>
    <w:rsid w:val="009C1044"/>
    <w:rsid w:val="009C514B"/>
    <w:rsid w:val="009C6C00"/>
    <w:rsid w:val="009D4266"/>
    <w:rsid w:val="009D5E42"/>
    <w:rsid w:val="009D73A7"/>
    <w:rsid w:val="009E2318"/>
    <w:rsid w:val="009E4C4F"/>
    <w:rsid w:val="009F5F04"/>
    <w:rsid w:val="00A01E54"/>
    <w:rsid w:val="00A03132"/>
    <w:rsid w:val="00A07BF7"/>
    <w:rsid w:val="00A13FBF"/>
    <w:rsid w:val="00A153E0"/>
    <w:rsid w:val="00A17DC2"/>
    <w:rsid w:val="00A2023C"/>
    <w:rsid w:val="00A20326"/>
    <w:rsid w:val="00A20436"/>
    <w:rsid w:val="00A20F05"/>
    <w:rsid w:val="00A2244E"/>
    <w:rsid w:val="00A23234"/>
    <w:rsid w:val="00A26661"/>
    <w:rsid w:val="00A31C41"/>
    <w:rsid w:val="00A336B5"/>
    <w:rsid w:val="00A34CB0"/>
    <w:rsid w:val="00A35214"/>
    <w:rsid w:val="00A42E8A"/>
    <w:rsid w:val="00A44637"/>
    <w:rsid w:val="00A45C82"/>
    <w:rsid w:val="00A46003"/>
    <w:rsid w:val="00A47309"/>
    <w:rsid w:val="00A51A1C"/>
    <w:rsid w:val="00A52F70"/>
    <w:rsid w:val="00A53DF9"/>
    <w:rsid w:val="00A549E2"/>
    <w:rsid w:val="00A60FAF"/>
    <w:rsid w:val="00A63DE1"/>
    <w:rsid w:val="00A640CD"/>
    <w:rsid w:val="00A64C77"/>
    <w:rsid w:val="00A65BF5"/>
    <w:rsid w:val="00A66883"/>
    <w:rsid w:val="00A67DC5"/>
    <w:rsid w:val="00A73E03"/>
    <w:rsid w:val="00A80935"/>
    <w:rsid w:val="00A8121A"/>
    <w:rsid w:val="00A81B0E"/>
    <w:rsid w:val="00A842EC"/>
    <w:rsid w:val="00A867FA"/>
    <w:rsid w:val="00A87978"/>
    <w:rsid w:val="00A87EB6"/>
    <w:rsid w:val="00A9091C"/>
    <w:rsid w:val="00A90AEC"/>
    <w:rsid w:val="00A90F1F"/>
    <w:rsid w:val="00A9533C"/>
    <w:rsid w:val="00A9590E"/>
    <w:rsid w:val="00AA39C9"/>
    <w:rsid w:val="00AA48F7"/>
    <w:rsid w:val="00AA5E79"/>
    <w:rsid w:val="00AA642E"/>
    <w:rsid w:val="00AA678D"/>
    <w:rsid w:val="00AB19CC"/>
    <w:rsid w:val="00AB41C2"/>
    <w:rsid w:val="00AC116C"/>
    <w:rsid w:val="00AC5BE6"/>
    <w:rsid w:val="00AC6219"/>
    <w:rsid w:val="00AD63D2"/>
    <w:rsid w:val="00AE7DD9"/>
    <w:rsid w:val="00AF0A8E"/>
    <w:rsid w:val="00AF1FBC"/>
    <w:rsid w:val="00B007D7"/>
    <w:rsid w:val="00B01585"/>
    <w:rsid w:val="00B031F9"/>
    <w:rsid w:val="00B035EE"/>
    <w:rsid w:val="00B0415A"/>
    <w:rsid w:val="00B045B4"/>
    <w:rsid w:val="00B04C49"/>
    <w:rsid w:val="00B04CBF"/>
    <w:rsid w:val="00B12780"/>
    <w:rsid w:val="00B134DC"/>
    <w:rsid w:val="00B135AA"/>
    <w:rsid w:val="00B14659"/>
    <w:rsid w:val="00B164AA"/>
    <w:rsid w:val="00B174DA"/>
    <w:rsid w:val="00B20A47"/>
    <w:rsid w:val="00B24CA1"/>
    <w:rsid w:val="00B268A0"/>
    <w:rsid w:val="00B3130D"/>
    <w:rsid w:val="00B3159A"/>
    <w:rsid w:val="00B336FD"/>
    <w:rsid w:val="00B36958"/>
    <w:rsid w:val="00B456AD"/>
    <w:rsid w:val="00B50862"/>
    <w:rsid w:val="00B51E2B"/>
    <w:rsid w:val="00B522B9"/>
    <w:rsid w:val="00B52B6F"/>
    <w:rsid w:val="00B559A2"/>
    <w:rsid w:val="00B560D5"/>
    <w:rsid w:val="00B64245"/>
    <w:rsid w:val="00B65082"/>
    <w:rsid w:val="00B66501"/>
    <w:rsid w:val="00B72EC4"/>
    <w:rsid w:val="00B81605"/>
    <w:rsid w:val="00B84F5C"/>
    <w:rsid w:val="00B87965"/>
    <w:rsid w:val="00B9178F"/>
    <w:rsid w:val="00B9205F"/>
    <w:rsid w:val="00B94D01"/>
    <w:rsid w:val="00BA2BAD"/>
    <w:rsid w:val="00BA2F8C"/>
    <w:rsid w:val="00BB497C"/>
    <w:rsid w:val="00BB6C22"/>
    <w:rsid w:val="00BB6DA5"/>
    <w:rsid w:val="00BC1CA0"/>
    <w:rsid w:val="00BC26CF"/>
    <w:rsid w:val="00BC4DC6"/>
    <w:rsid w:val="00BD10FE"/>
    <w:rsid w:val="00BD174F"/>
    <w:rsid w:val="00BD3641"/>
    <w:rsid w:val="00BE181F"/>
    <w:rsid w:val="00BF35C1"/>
    <w:rsid w:val="00BF58A8"/>
    <w:rsid w:val="00BF69C6"/>
    <w:rsid w:val="00C00899"/>
    <w:rsid w:val="00C00FD4"/>
    <w:rsid w:val="00C06782"/>
    <w:rsid w:val="00C06AAB"/>
    <w:rsid w:val="00C11DEC"/>
    <w:rsid w:val="00C15B71"/>
    <w:rsid w:val="00C15D92"/>
    <w:rsid w:val="00C17071"/>
    <w:rsid w:val="00C236F8"/>
    <w:rsid w:val="00C338C4"/>
    <w:rsid w:val="00C36E52"/>
    <w:rsid w:val="00C403E9"/>
    <w:rsid w:val="00C412DC"/>
    <w:rsid w:val="00C41305"/>
    <w:rsid w:val="00C42F34"/>
    <w:rsid w:val="00C43374"/>
    <w:rsid w:val="00C4572E"/>
    <w:rsid w:val="00C458F5"/>
    <w:rsid w:val="00C4643E"/>
    <w:rsid w:val="00C46D39"/>
    <w:rsid w:val="00C5079F"/>
    <w:rsid w:val="00C51AD7"/>
    <w:rsid w:val="00C522BE"/>
    <w:rsid w:val="00C56F0C"/>
    <w:rsid w:val="00C572A6"/>
    <w:rsid w:val="00C62231"/>
    <w:rsid w:val="00C72FE5"/>
    <w:rsid w:val="00C76B4F"/>
    <w:rsid w:val="00C841E9"/>
    <w:rsid w:val="00C865E0"/>
    <w:rsid w:val="00C93CCD"/>
    <w:rsid w:val="00CA0029"/>
    <w:rsid w:val="00CA315E"/>
    <w:rsid w:val="00CA39E0"/>
    <w:rsid w:val="00CB2CCF"/>
    <w:rsid w:val="00CB39A6"/>
    <w:rsid w:val="00CB49B2"/>
    <w:rsid w:val="00CB4F12"/>
    <w:rsid w:val="00CB5811"/>
    <w:rsid w:val="00CC1A2B"/>
    <w:rsid w:val="00CC5046"/>
    <w:rsid w:val="00CC79FF"/>
    <w:rsid w:val="00CC7E5C"/>
    <w:rsid w:val="00CE2BCE"/>
    <w:rsid w:val="00CF442E"/>
    <w:rsid w:val="00CF51AD"/>
    <w:rsid w:val="00CF7316"/>
    <w:rsid w:val="00D00A7B"/>
    <w:rsid w:val="00D00BCD"/>
    <w:rsid w:val="00D024D6"/>
    <w:rsid w:val="00D03B19"/>
    <w:rsid w:val="00D110CB"/>
    <w:rsid w:val="00D17B9E"/>
    <w:rsid w:val="00D20AFC"/>
    <w:rsid w:val="00D2132F"/>
    <w:rsid w:val="00D21C1F"/>
    <w:rsid w:val="00D312BE"/>
    <w:rsid w:val="00D312D7"/>
    <w:rsid w:val="00D31E73"/>
    <w:rsid w:val="00D32C01"/>
    <w:rsid w:val="00D33180"/>
    <w:rsid w:val="00D411FA"/>
    <w:rsid w:val="00D43CCC"/>
    <w:rsid w:val="00D45222"/>
    <w:rsid w:val="00D524C2"/>
    <w:rsid w:val="00D52BCA"/>
    <w:rsid w:val="00D5528B"/>
    <w:rsid w:val="00D5688A"/>
    <w:rsid w:val="00D644D5"/>
    <w:rsid w:val="00D71382"/>
    <w:rsid w:val="00D71B44"/>
    <w:rsid w:val="00D71E34"/>
    <w:rsid w:val="00D76206"/>
    <w:rsid w:val="00D76A71"/>
    <w:rsid w:val="00D77522"/>
    <w:rsid w:val="00D86BA2"/>
    <w:rsid w:val="00D933AF"/>
    <w:rsid w:val="00D9369E"/>
    <w:rsid w:val="00D93B69"/>
    <w:rsid w:val="00D94D0D"/>
    <w:rsid w:val="00D968EC"/>
    <w:rsid w:val="00D969B6"/>
    <w:rsid w:val="00D976EE"/>
    <w:rsid w:val="00DA0562"/>
    <w:rsid w:val="00DA0EF3"/>
    <w:rsid w:val="00DA122E"/>
    <w:rsid w:val="00DA2B6A"/>
    <w:rsid w:val="00DA471D"/>
    <w:rsid w:val="00DA48DC"/>
    <w:rsid w:val="00DA6AC8"/>
    <w:rsid w:val="00DA7A35"/>
    <w:rsid w:val="00DB3A3B"/>
    <w:rsid w:val="00DB5C8B"/>
    <w:rsid w:val="00DB5EB8"/>
    <w:rsid w:val="00DB7F11"/>
    <w:rsid w:val="00DC1564"/>
    <w:rsid w:val="00DC183C"/>
    <w:rsid w:val="00DC7390"/>
    <w:rsid w:val="00DD2601"/>
    <w:rsid w:val="00DD2E66"/>
    <w:rsid w:val="00DD3867"/>
    <w:rsid w:val="00DD4C94"/>
    <w:rsid w:val="00DD4D98"/>
    <w:rsid w:val="00DD4EDA"/>
    <w:rsid w:val="00DE1593"/>
    <w:rsid w:val="00DE1ACD"/>
    <w:rsid w:val="00DE7A21"/>
    <w:rsid w:val="00DF212A"/>
    <w:rsid w:val="00DF4662"/>
    <w:rsid w:val="00E00FC4"/>
    <w:rsid w:val="00E01D1D"/>
    <w:rsid w:val="00E02C31"/>
    <w:rsid w:val="00E0404E"/>
    <w:rsid w:val="00E215FA"/>
    <w:rsid w:val="00E22B9A"/>
    <w:rsid w:val="00E26C24"/>
    <w:rsid w:val="00E356AA"/>
    <w:rsid w:val="00E3636F"/>
    <w:rsid w:val="00E37FD7"/>
    <w:rsid w:val="00E430C1"/>
    <w:rsid w:val="00E43ADD"/>
    <w:rsid w:val="00E522B8"/>
    <w:rsid w:val="00E54968"/>
    <w:rsid w:val="00E5515A"/>
    <w:rsid w:val="00E575DA"/>
    <w:rsid w:val="00E61751"/>
    <w:rsid w:val="00E6364B"/>
    <w:rsid w:val="00E63AD3"/>
    <w:rsid w:val="00E65E62"/>
    <w:rsid w:val="00E67FFE"/>
    <w:rsid w:val="00E7112C"/>
    <w:rsid w:val="00E75156"/>
    <w:rsid w:val="00E75437"/>
    <w:rsid w:val="00E83549"/>
    <w:rsid w:val="00E91587"/>
    <w:rsid w:val="00E922F5"/>
    <w:rsid w:val="00E95EFD"/>
    <w:rsid w:val="00E96C8D"/>
    <w:rsid w:val="00E97E21"/>
    <w:rsid w:val="00EA3D9B"/>
    <w:rsid w:val="00EA55EF"/>
    <w:rsid w:val="00EA66B5"/>
    <w:rsid w:val="00EA7990"/>
    <w:rsid w:val="00EB008B"/>
    <w:rsid w:val="00EB0535"/>
    <w:rsid w:val="00EB053F"/>
    <w:rsid w:val="00EB5087"/>
    <w:rsid w:val="00EC17D2"/>
    <w:rsid w:val="00EC3A11"/>
    <w:rsid w:val="00EC6883"/>
    <w:rsid w:val="00ED0689"/>
    <w:rsid w:val="00ED5139"/>
    <w:rsid w:val="00ED71FA"/>
    <w:rsid w:val="00EE492F"/>
    <w:rsid w:val="00EE5D7A"/>
    <w:rsid w:val="00EE63ED"/>
    <w:rsid w:val="00EF4BE2"/>
    <w:rsid w:val="00EF5E92"/>
    <w:rsid w:val="00EF77BE"/>
    <w:rsid w:val="00F00449"/>
    <w:rsid w:val="00F018E6"/>
    <w:rsid w:val="00F0545E"/>
    <w:rsid w:val="00F06098"/>
    <w:rsid w:val="00F13D27"/>
    <w:rsid w:val="00F1558F"/>
    <w:rsid w:val="00F16554"/>
    <w:rsid w:val="00F17DDC"/>
    <w:rsid w:val="00F2399B"/>
    <w:rsid w:val="00F24DB4"/>
    <w:rsid w:val="00F25BDC"/>
    <w:rsid w:val="00F263EF"/>
    <w:rsid w:val="00F27A68"/>
    <w:rsid w:val="00F30722"/>
    <w:rsid w:val="00F31447"/>
    <w:rsid w:val="00F33B4F"/>
    <w:rsid w:val="00F37D27"/>
    <w:rsid w:val="00F41A5B"/>
    <w:rsid w:val="00F4224A"/>
    <w:rsid w:val="00F42CAD"/>
    <w:rsid w:val="00F50447"/>
    <w:rsid w:val="00F50521"/>
    <w:rsid w:val="00F50628"/>
    <w:rsid w:val="00F6667E"/>
    <w:rsid w:val="00F8144A"/>
    <w:rsid w:val="00F81FF8"/>
    <w:rsid w:val="00F8238A"/>
    <w:rsid w:val="00F83292"/>
    <w:rsid w:val="00F83817"/>
    <w:rsid w:val="00F847AE"/>
    <w:rsid w:val="00F855C5"/>
    <w:rsid w:val="00F85AF8"/>
    <w:rsid w:val="00F8653E"/>
    <w:rsid w:val="00F872CC"/>
    <w:rsid w:val="00F87C82"/>
    <w:rsid w:val="00F917B3"/>
    <w:rsid w:val="00F936CB"/>
    <w:rsid w:val="00F957A1"/>
    <w:rsid w:val="00F96B6F"/>
    <w:rsid w:val="00FA31F3"/>
    <w:rsid w:val="00FA3538"/>
    <w:rsid w:val="00FA67F8"/>
    <w:rsid w:val="00FA73B5"/>
    <w:rsid w:val="00FB14AD"/>
    <w:rsid w:val="00FB625A"/>
    <w:rsid w:val="00FB6A81"/>
    <w:rsid w:val="00FC1CE3"/>
    <w:rsid w:val="00FC7C14"/>
    <w:rsid w:val="00FE2427"/>
    <w:rsid w:val="00FE304E"/>
    <w:rsid w:val="00FF1395"/>
    <w:rsid w:val="00FF1AB9"/>
    <w:rsid w:val="00FF2839"/>
    <w:rsid w:val="00FF33A0"/>
    <w:rsid w:val="00FF4E08"/>
    <w:rsid w:val="00FF595E"/>
    <w:rsid w:val="00FF5DA8"/>
    <w:rsid w:val="00FF637F"/>
    <w:rsid w:val="0843A11F"/>
    <w:rsid w:val="460560A2"/>
    <w:rsid w:val="7EC203A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EC0E83"/>
  <w15:docId w15:val="{4B68B383-279B-4879-AD1D-0B87238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4C3"/>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4268183">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6387904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94769614">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23395">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6158931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1871-662C-412B-9764-A4A27F02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27</Pages>
  <Words>9713</Words>
  <Characters>58284</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Uchwała nr 2792/2025</vt:lpstr>
    </vt:vector>
  </TitlesOfParts>
  <Company>KEP</Company>
  <LinksUpToDate>false</LinksUpToDate>
  <CharactersWithSpaces>67862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2859/2026</dc:title>
  <dc:subject/>
  <dc:creator>Dziekan WPiP</dc:creator>
  <cp:keywords>PROGRAM KSZTAŁCENIA</cp:keywords>
  <dc:description/>
  <cp:lastModifiedBy>MKapera</cp:lastModifiedBy>
  <cp:revision>41</cp:revision>
  <cp:lastPrinted>2026-01-30T12:39:00Z</cp:lastPrinted>
  <dcterms:created xsi:type="dcterms:W3CDTF">2026-01-28T11:20:00Z</dcterms:created>
  <dcterms:modified xsi:type="dcterms:W3CDTF">2026-02-17T13:36:00Z</dcterms:modified>
</cp:coreProperties>
</file>