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33E5F" w14:textId="6480701F" w:rsidR="002C2B59" w:rsidRPr="00ED23B7" w:rsidRDefault="002C2B59" w:rsidP="002C2B59">
      <w:pPr>
        <w:ind w:firstLine="5670"/>
        <w:jc w:val="both"/>
        <w:rPr>
          <w:rFonts w:asciiTheme="minorHAnsi" w:hAnsiTheme="minorHAnsi" w:cstheme="minorHAnsi"/>
          <w:sz w:val="20"/>
          <w:szCs w:val="20"/>
        </w:rPr>
      </w:pPr>
      <w:bookmarkStart w:id="0" w:name="_GoBack"/>
      <w:bookmarkEnd w:id="0"/>
      <w:r w:rsidRPr="00ED23B7">
        <w:rPr>
          <w:rFonts w:asciiTheme="minorHAnsi" w:hAnsiTheme="minorHAnsi" w:cstheme="minorHAnsi"/>
          <w:sz w:val="20"/>
          <w:szCs w:val="20"/>
        </w:rPr>
        <w:t>Załącznik</w:t>
      </w:r>
      <w:r w:rsidR="009E2441">
        <w:rPr>
          <w:rFonts w:asciiTheme="minorHAnsi" w:hAnsiTheme="minorHAnsi" w:cstheme="minorHAnsi"/>
          <w:sz w:val="20"/>
          <w:szCs w:val="20"/>
        </w:rPr>
        <w:t xml:space="preserve"> </w:t>
      </w:r>
      <w:r w:rsidR="00205C5D">
        <w:rPr>
          <w:rFonts w:asciiTheme="minorHAnsi" w:hAnsiTheme="minorHAnsi" w:cstheme="minorHAnsi"/>
          <w:sz w:val="20"/>
          <w:szCs w:val="20"/>
        </w:rPr>
        <w:t xml:space="preserve">nr </w:t>
      </w:r>
      <w:r w:rsidR="00BC38A0">
        <w:rPr>
          <w:rFonts w:asciiTheme="minorHAnsi" w:hAnsiTheme="minorHAnsi" w:cstheme="minorHAnsi"/>
          <w:sz w:val="20"/>
          <w:szCs w:val="20"/>
        </w:rPr>
        <w:t>5</w:t>
      </w:r>
    </w:p>
    <w:p w14:paraId="721CB72C" w14:textId="6EDE14E8" w:rsidR="002C2B59" w:rsidRPr="00ED23B7" w:rsidRDefault="002C2B59" w:rsidP="002C2B5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do Uchwały nr </w:t>
      </w:r>
      <w:r w:rsidR="000B1AC9">
        <w:rPr>
          <w:rFonts w:asciiTheme="minorHAnsi" w:hAnsiTheme="minorHAnsi" w:cstheme="minorHAnsi"/>
          <w:sz w:val="20"/>
          <w:szCs w:val="20"/>
        </w:rPr>
        <w:t>2860</w:t>
      </w:r>
    </w:p>
    <w:p w14:paraId="52AC0C11" w14:textId="77777777" w:rsidR="002C2B59" w:rsidRPr="00ED23B7" w:rsidRDefault="002C2B59" w:rsidP="002C2B5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Senatu Uniwersytetu Medycznego we Wrocławiu </w:t>
      </w:r>
    </w:p>
    <w:p w14:paraId="2D57D666" w14:textId="07A8F769" w:rsidR="002C2B59" w:rsidRDefault="002C2B59" w:rsidP="002C2B5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z dnia </w:t>
      </w:r>
      <w:r w:rsidR="007D435F">
        <w:rPr>
          <w:rFonts w:asciiTheme="minorHAnsi" w:hAnsiTheme="minorHAnsi" w:cstheme="minorHAnsi"/>
          <w:sz w:val="20"/>
          <w:szCs w:val="20"/>
        </w:rPr>
        <w:t>18 lutego</w:t>
      </w:r>
      <w:r w:rsidRPr="00ED23B7">
        <w:rPr>
          <w:rFonts w:asciiTheme="minorHAnsi" w:hAnsiTheme="minorHAnsi" w:cstheme="minorHAnsi"/>
          <w:sz w:val="20"/>
          <w:szCs w:val="20"/>
        </w:rPr>
        <w:t xml:space="preserve"> 202</w:t>
      </w:r>
      <w:r w:rsidR="007D435F">
        <w:rPr>
          <w:rFonts w:asciiTheme="minorHAnsi" w:hAnsiTheme="minorHAnsi" w:cstheme="minorHAnsi"/>
          <w:sz w:val="20"/>
          <w:szCs w:val="20"/>
        </w:rPr>
        <w:t>6</w:t>
      </w:r>
      <w:r w:rsidRPr="00ED23B7">
        <w:rPr>
          <w:rFonts w:asciiTheme="minorHAnsi" w:hAnsiTheme="minorHAnsi" w:cstheme="minorHAnsi"/>
          <w:sz w:val="20"/>
          <w:szCs w:val="20"/>
        </w:rPr>
        <w:t xml:space="preserve"> r.</w:t>
      </w:r>
    </w:p>
    <w:p w14:paraId="4195FC1F" w14:textId="77777777" w:rsidR="00CD0A8B" w:rsidRPr="00ED23B7" w:rsidRDefault="00CD0A8B" w:rsidP="002C2B59">
      <w:pPr>
        <w:ind w:firstLine="5670"/>
        <w:jc w:val="both"/>
        <w:rPr>
          <w:rFonts w:asciiTheme="minorHAnsi" w:hAnsiTheme="minorHAnsi" w:cstheme="minorHAnsi"/>
          <w:sz w:val="20"/>
          <w:szCs w:val="20"/>
        </w:rP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07164DF4"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2B38E6">
        <w:rPr>
          <w:rFonts w:asciiTheme="minorHAnsi" w:hAnsiTheme="minorHAnsi" w:cstheme="minorHAnsi"/>
          <w:b/>
          <w:sz w:val="32"/>
          <w:szCs w:val="32"/>
        </w:rPr>
        <w:t xml:space="preserve"> Pielęgniarstwa i Położnictwa</w:t>
      </w:r>
    </w:p>
    <w:p w14:paraId="57283EBE" w14:textId="6742A56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Ratownictwo Medyczne</w:t>
      </w:r>
    </w:p>
    <w:p w14:paraId="5D6987C6" w14:textId="4547DD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w:t>
      </w:r>
      <w:r w:rsidR="006D76B3">
        <w:rPr>
          <w:rFonts w:asciiTheme="minorHAnsi" w:hAnsiTheme="minorHAnsi" w:cstheme="minorHAnsi"/>
          <w:b/>
          <w:sz w:val="32"/>
          <w:szCs w:val="32"/>
        </w:rPr>
        <w:t>I stopnia</w:t>
      </w:r>
    </w:p>
    <w:p w14:paraId="37CA237E" w14:textId="05A9672E"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2B38E6">
        <w:rPr>
          <w:rFonts w:asciiTheme="minorHAnsi" w:hAnsiTheme="minorHAnsi" w:cstheme="minorHAnsi"/>
          <w:b/>
          <w:sz w:val="32"/>
          <w:szCs w:val="32"/>
        </w:rPr>
        <w:t xml:space="preserve"> stacjonarn</w:t>
      </w:r>
      <w:r w:rsidR="006D76B3">
        <w:rPr>
          <w:rFonts w:asciiTheme="minorHAnsi" w:hAnsiTheme="minorHAnsi" w:cstheme="minorHAnsi"/>
          <w:b/>
          <w:sz w:val="32"/>
          <w:szCs w:val="32"/>
        </w:rPr>
        <w:t>e</w:t>
      </w:r>
    </w:p>
    <w:p w14:paraId="74971FD9" w14:textId="50DF1AE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2B38E6">
        <w:rPr>
          <w:rFonts w:asciiTheme="minorHAnsi" w:hAnsiTheme="minorHAnsi" w:cstheme="minorHAnsi"/>
          <w:b/>
          <w:sz w:val="32"/>
          <w:szCs w:val="32"/>
        </w:rPr>
        <w:t>2025 – 2028</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479AE674"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412720C"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Studia pierwszego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72AE040F" w:rsidR="001C26D4" w:rsidRPr="003440BF" w:rsidRDefault="002B38E6" w:rsidP="00CC7E5C">
            <w:pPr>
              <w:rPr>
                <w:rFonts w:asciiTheme="minorHAnsi" w:hAnsiTheme="minorHAnsi" w:cstheme="minorHAnsi"/>
                <w:sz w:val="24"/>
                <w:szCs w:val="24"/>
              </w:rPr>
            </w:pPr>
            <w:r w:rsidRPr="003440BF">
              <w:rPr>
                <w:rFonts w:asciiTheme="minorHAnsi" w:hAnsiTheme="minorHAnsi" w:cstheme="minorHAnsi"/>
                <w:sz w:val="24"/>
                <w:szCs w:val="24"/>
              </w:rPr>
              <w:t>6</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65EF275" w:rsidR="001C26D4" w:rsidRPr="003440BF" w:rsidRDefault="00557A76" w:rsidP="00CC7E5C">
            <w:pPr>
              <w:rPr>
                <w:rFonts w:asciiTheme="minorHAnsi" w:hAnsiTheme="minorHAnsi" w:cstheme="minorHAnsi"/>
                <w:sz w:val="24"/>
                <w:szCs w:val="24"/>
              </w:rPr>
            </w:pPr>
            <w:r w:rsidRPr="003440BF">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3FFF59F" w:rsidR="001C26D4" w:rsidRPr="003440BF" w:rsidRDefault="002B38E6" w:rsidP="00946D3F">
            <w:pPr>
              <w:rPr>
                <w:rFonts w:asciiTheme="minorHAnsi" w:hAnsiTheme="minorHAnsi" w:cstheme="minorHAnsi"/>
                <w:sz w:val="24"/>
                <w:szCs w:val="24"/>
              </w:rPr>
            </w:pPr>
            <w:r w:rsidRPr="003440BF">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1970B9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6 semestrów</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321B2FF0" w:rsidR="001C26D4" w:rsidRPr="003440BF" w:rsidRDefault="002B38E6" w:rsidP="00A31C41">
            <w:pPr>
              <w:rPr>
                <w:rFonts w:asciiTheme="minorHAnsi" w:hAnsiTheme="minorHAnsi" w:cstheme="minorHAnsi"/>
                <w:sz w:val="24"/>
                <w:szCs w:val="24"/>
              </w:rPr>
            </w:pPr>
            <w:r w:rsidRPr="003440BF">
              <w:rPr>
                <w:rFonts w:asciiTheme="minorHAnsi" w:hAnsiTheme="minorHAnsi" w:cstheme="minorHAnsi"/>
                <w:sz w:val="24"/>
                <w:szCs w:val="24"/>
              </w:rPr>
              <w:t>3</w:t>
            </w:r>
            <w:r w:rsidR="00D05013" w:rsidRPr="003440BF">
              <w:rPr>
                <w:rFonts w:asciiTheme="minorHAnsi" w:hAnsiTheme="minorHAnsi" w:cstheme="minorHAnsi"/>
                <w:sz w:val="24"/>
                <w:szCs w:val="24"/>
              </w:rPr>
              <w:t>73</w:t>
            </w:r>
            <w:r w:rsidRPr="003440BF">
              <w:rPr>
                <w:rFonts w:asciiTheme="minorHAnsi" w:hAnsiTheme="minorHAnsi" w:cstheme="minorHAnsi"/>
                <w:sz w:val="24"/>
                <w:szCs w:val="24"/>
              </w:rPr>
              <w:t>5</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6375394D"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180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51C5E859"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licencjat</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5DFDDCF9"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412D3131" w:rsidR="001C26D4" w:rsidRPr="003440BF" w:rsidRDefault="002B38E6" w:rsidP="00185C11">
            <w:pPr>
              <w:rPr>
                <w:rFonts w:asciiTheme="minorHAnsi" w:hAnsiTheme="minorHAnsi" w:cstheme="minorHAnsi"/>
                <w:sz w:val="24"/>
                <w:szCs w:val="24"/>
              </w:rPr>
            </w:pPr>
            <w:r w:rsidRPr="003440BF">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76F64CD6" w:rsidR="001C26D4" w:rsidRPr="003440BF" w:rsidRDefault="00EC55D6" w:rsidP="00185C11">
            <w:pPr>
              <w:rPr>
                <w:rFonts w:asciiTheme="minorHAnsi" w:hAnsiTheme="minorHAnsi" w:cstheme="minorHAnsi"/>
                <w:sz w:val="24"/>
                <w:szCs w:val="24"/>
              </w:rPr>
            </w:pPr>
            <w:r w:rsidRPr="003440BF">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5F89B249" w:rsidR="001C26D4" w:rsidRPr="003440BF" w:rsidRDefault="00A27B16"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CD3F5A">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CD3F5A">
            <w:pPr>
              <w:rPr>
                <w:rFonts w:asciiTheme="minorHAnsi" w:hAnsiTheme="minorHAnsi" w:cstheme="minorHAnsi"/>
                <w:b/>
              </w:rPr>
            </w:pPr>
          </w:p>
        </w:tc>
        <w:tc>
          <w:tcPr>
            <w:tcW w:w="4655" w:type="pct"/>
            <w:shd w:val="clear" w:color="auto" w:fill="auto"/>
          </w:tcPr>
          <w:p w14:paraId="2A6EB77B" w14:textId="77777777" w:rsidR="00A46003" w:rsidRPr="00DC183C" w:rsidRDefault="00A46003" w:rsidP="00CD3F5A">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CD3F5A">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CD3F5A">
        <w:tc>
          <w:tcPr>
            <w:tcW w:w="3085" w:type="dxa"/>
          </w:tcPr>
          <w:p w14:paraId="37E29B0C" w14:textId="77777777" w:rsidR="00A46003" w:rsidRPr="00DC183C" w:rsidRDefault="00A46003" w:rsidP="00CD3F5A">
            <w:pPr>
              <w:jc w:val="center"/>
              <w:rPr>
                <w:b/>
                <w:bCs/>
              </w:rPr>
            </w:pPr>
            <w:r w:rsidRPr="00DC183C">
              <w:rPr>
                <w:b/>
                <w:bCs/>
              </w:rPr>
              <w:t>Dziedzina nauki</w:t>
            </w:r>
          </w:p>
        </w:tc>
        <w:tc>
          <w:tcPr>
            <w:tcW w:w="3735" w:type="dxa"/>
          </w:tcPr>
          <w:p w14:paraId="0B62FF9E" w14:textId="77777777" w:rsidR="00A46003" w:rsidRPr="00DC183C" w:rsidRDefault="00A46003" w:rsidP="00CD3F5A">
            <w:pPr>
              <w:jc w:val="center"/>
              <w:rPr>
                <w:b/>
                <w:bCs/>
              </w:rPr>
            </w:pPr>
            <w:r w:rsidRPr="00DC183C">
              <w:rPr>
                <w:b/>
                <w:bCs/>
              </w:rPr>
              <w:t>Dyscyplina naukowa</w:t>
            </w:r>
          </w:p>
        </w:tc>
        <w:tc>
          <w:tcPr>
            <w:tcW w:w="1314" w:type="dxa"/>
          </w:tcPr>
          <w:p w14:paraId="6FF50538" w14:textId="77777777" w:rsidR="00A46003" w:rsidRPr="00DC183C" w:rsidRDefault="00A46003" w:rsidP="00CD3F5A">
            <w:pPr>
              <w:jc w:val="center"/>
              <w:rPr>
                <w:b/>
                <w:bCs/>
              </w:rPr>
            </w:pPr>
            <w:r w:rsidRPr="00DC183C">
              <w:rPr>
                <w:b/>
                <w:bCs/>
              </w:rPr>
              <w:t xml:space="preserve">Procentowy udział </w:t>
            </w:r>
          </w:p>
        </w:tc>
        <w:tc>
          <w:tcPr>
            <w:tcW w:w="2067" w:type="dxa"/>
          </w:tcPr>
          <w:p w14:paraId="25D637B9" w14:textId="77777777" w:rsidR="00A46003" w:rsidRPr="00DC183C" w:rsidRDefault="00A46003" w:rsidP="00CD3F5A">
            <w:pPr>
              <w:jc w:val="center"/>
              <w:rPr>
                <w:b/>
                <w:bCs/>
              </w:rPr>
            </w:pPr>
            <w:r w:rsidRPr="00DC183C">
              <w:rPr>
                <w:b/>
                <w:bCs/>
              </w:rPr>
              <w:t xml:space="preserve">Dyscyplina wiodąca </w:t>
            </w:r>
          </w:p>
          <w:p w14:paraId="262469C8" w14:textId="77777777" w:rsidR="00A46003" w:rsidRPr="00DC183C" w:rsidRDefault="00A46003" w:rsidP="00CD3F5A">
            <w:pPr>
              <w:jc w:val="center"/>
              <w:rPr>
                <w:b/>
                <w:bCs/>
              </w:rPr>
            </w:pPr>
            <w:r w:rsidRPr="00DC183C">
              <w:rPr>
                <w:b/>
                <w:bCs/>
              </w:rPr>
              <w:t xml:space="preserve">(TAK-ponad 50%; NIE-50% i mniej) </w:t>
            </w:r>
          </w:p>
        </w:tc>
      </w:tr>
      <w:tr w:rsidR="00C849F6" w14:paraId="41CF5CA9" w14:textId="77777777" w:rsidTr="00CD3F5A">
        <w:tc>
          <w:tcPr>
            <w:tcW w:w="3085" w:type="dxa"/>
            <w:vMerge w:val="restart"/>
          </w:tcPr>
          <w:p w14:paraId="68F12C94" w14:textId="77777777" w:rsidR="00C849F6" w:rsidRPr="00DC183C" w:rsidRDefault="00C849F6" w:rsidP="00CD3F5A">
            <w:pPr>
              <w:jc w:val="center"/>
            </w:pPr>
            <w:r>
              <w:t>Nauk medycznych i nauk o zdrowiu</w:t>
            </w:r>
          </w:p>
          <w:p w14:paraId="7F3ABD36" w14:textId="6AE299C7" w:rsidR="00C849F6" w:rsidRPr="00DC183C" w:rsidRDefault="00C849F6" w:rsidP="00CD3F5A">
            <w:pPr>
              <w:jc w:val="center"/>
            </w:pPr>
          </w:p>
        </w:tc>
        <w:tc>
          <w:tcPr>
            <w:tcW w:w="3735" w:type="dxa"/>
          </w:tcPr>
          <w:p w14:paraId="0B79BFB3" w14:textId="109AD0B8" w:rsidR="00C849F6" w:rsidRPr="00DC183C" w:rsidRDefault="00C849F6" w:rsidP="00CD3F5A">
            <w:pPr>
              <w:jc w:val="center"/>
            </w:pPr>
            <w:r>
              <w:t>Nauki medyczne</w:t>
            </w:r>
          </w:p>
        </w:tc>
        <w:tc>
          <w:tcPr>
            <w:tcW w:w="1314" w:type="dxa"/>
          </w:tcPr>
          <w:p w14:paraId="58BBEBE6" w14:textId="5065C1F5" w:rsidR="00C849F6" w:rsidRPr="00DC183C" w:rsidRDefault="00C849F6" w:rsidP="00CD3F5A">
            <w:pPr>
              <w:jc w:val="center"/>
            </w:pPr>
            <w:r>
              <w:t>40%</w:t>
            </w:r>
          </w:p>
        </w:tc>
        <w:tc>
          <w:tcPr>
            <w:tcW w:w="2067" w:type="dxa"/>
          </w:tcPr>
          <w:p w14:paraId="3C55C766" w14:textId="0BBC348C" w:rsidR="00C849F6" w:rsidRPr="00DC183C" w:rsidRDefault="00C849F6" w:rsidP="00CD3F5A">
            <w:pPr>
              <w:jc w:val="center"/>
            </w:pPr>
            <w:r>
              <w:t>NIE</w:t>
            </w:r>
          </w:p>
        </w:tc>
      </w:tr>
      <w:tr w:rsidR="00C849F6" w14:paraId="69DEC186" w14:textId="77777777" w:rsidTr="00CD3F5A">
        <w:tc>
          <w:tcPr>
            <w:tcW w:w="3085" w:type="dxa"/>
            <w:vMerge/>
          </w:tcPr>
          <w:p w14:paraId="4B22999C" w14:textId="56C544E7" w:rsidR="00C849F6" w:rsidRPr="00DC183C" w:rsidRDefault="00C849F6" w:rsidP="00CD3F5A">
            <w:pPr>
              <w:jc w:val="center"/>
            </w:pPr>
          </w:p>
        </w:tc>
        <w:tc>
          <w:tcPr>
            <w:tcW w:w="3735" w:type="dxa"/>
          </w:tcPr>
          <w:p w14:paraId="096BC3D3" w14:textId="7917BF90" w:rsidR="00C849F6" w:rsidRPr="00DC183C" w:rsidRDefault="00C849F6" w:rsidP="00CD3F5A">
            <w:pPr>
              <w:jc w:val="center"/>
            </w:pPr>
            <w:r>
              <w:t>Nauki o zdrowiu</w:t>
            </w:r>
          </w:p>
        </w:tc>
        <w:tc>
          <w:tcPr>
            <w:tcW w:w="1314" w:type="dxa"/>
          </w:tcPr>
          <w:p w14:paraId="06443A71" w14:textId="21A49CA5" w:rsidR="00C849F6" w:rsidRPr="00DC183C" w:rsidRDefault="00C849F6" w:rsidP="00CD3F5A">
            <w:pPr>
              <w:jc w:val="center"/>
            </w:pPr>
            <w:r>
              <w:t>60%</w:t>
            </w:r>
          </w:p>
        </w:tc>
        <w:tc>
          <w:tcPr>
            <w:tcW w:w="2067" w:type="dxa"/>
          </w:tcPr>
          <w:p w14:paraId="0282AACA" w14:textId="72E95119" w:rsidR="00C849F6" w:rsidRPr="00DC183C" w:rsidRDefault="00C849F6" w:rsidP="00CD3F5A">
            <w:pPr>
              <w:jc w:val="center"/>
            </w:pPr>
            <w:r>
              <w:t>TAK</w:t>
            </w:r>
          </w:p>
        </w:tc>
      </w:tr>
      <w:tr w:rsidR="00A46003" w14:paraId="1D751C15" w14:textId="77777777" w:rsidTr="00CD3F5A">
        <w:trPr>
          <w:gridAfter w:val="1"/>
          <w:wAfter w:w="2067" w:type="dxa"/>
        </w:trPr>
        <w:tc>
          <w:tcPr>
            <w:tcW w:w="6820" w:type="dxa"/>
            <w:gridSpan w:val="2"/>
          </w:tcPr>
          <w:p w14:paraId="1BCB1BC3" w14:textId="77777777" w:rsidR="00A46003" w:rsidRPr="00237E81" w:rsidRDefault="00A46003" w:rsidP="00CD3F5A">
            <w:pPr>
              <w:jc w:val="center"/>
              <w:rPr>
                <w:b/>
                <w:bCs/>
              </w:rPr>
            </w:pPr>
            <w:r w:rsidRPr="00237E81">
              <w:rPr>
                <w:b/>
                <w:bCs/>
              </w:rPr>
              <w:t>Razem:</w:t>
            </w:r>
          </w:p>
        </w:tc>
        <w:tc>
          <w:tcPr>
            <w:tcW w:w="1314" w:type="dxa"/>
          </w:tcPr>
          <w:p w14:paraId="59F4BFF6" w14:textId="77777777" w:rsidR="00A46003" w:rsidRPr="00237E81" w:rsidRDefault="00A46003" w:rsidP="00CD3F5A">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6C668F93" w:rsidR="00A46003" w:rsidRDefault="00A46003" w:rsidP="00786F5F">
      <w:pPr>
        <w:rPr>
          <w:rFonts w:asciiTheme="minorHAnsi" w:hAnsiTheme="minorHAnsi" w:cstheme="minorHAnsi"/>
          <w:b/>
          <w:sz w:val="24"/>
          <w:szCs w:val="24"/>
        </w:rPr>
      </w:pPr>
    </w:p>
    <w:p w14:paraId="359EFB6E" w14:textId="2F207CB6" w:rsidR="00564A84" w:rsidRDefault="00564A84" w:rsidP="00786F5F">
      <w:pPr>
        <w:rPr>
          <w:rFonts w:asciiTheme="minorHAnsi" w:hAnsiTheme="minorHAnsi" w:cstheme="minorHAnsi"/>
          <w:b/>
          <w:sz w:val="24"/>
          <w:szCs w:val="24"/>
        </w:rPr>
      </w:pPr>
    </w:p>
    <w:p w14:paraId="0C5D0C1D" w14:textId="77777777" w:rsidR="00564A84" w:rsidRDefault="00564A84"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D80184F" w14:textId="77777777" w:rsidR="00795F57" w:rsidRDefault="00795F57" w:rsidP="00786F5F">
      <w:pPr>
        <w:rPr>
          <w:rFonts w:asciiTheme="minorHAnsi" w:hAnsiTheme="minorHAnsi" w:cstheme="minorHAnsi"/>
          <w:b/>
          <w:sz w:val="24"/>
          <w:szCs w:val="24"/>
        </w:rPr>
      </w:pPr>
    </w:p>
    <w:p w14:paraId="02C8EDAF" w14:textId="77777777" w:rsidR="00795F57" w:rsidRDefault="00795F57" w:rsidP="00786F5F">
      <w:pPr>
        <w:rPr>
          <w:rFonts w:asciiTheme="minorHAnsi" w:hAnsiTheme="minorHAnsi" w:cstheme="minorHAnsi"/>
          <w:b/>
          <w:sz w:val="24"/>
          <w:szCs w:val="24"/>
        </w:rPr>
      </w:pPr>
    </w:p>
    <w:p w14:paraId="6B72E553" w14:textId="163177AD"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412F18">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6A4BF1">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vAlign w:val="center"/>
          </w:tcPr>
          <w:p w14:paraId="6EDD712E" w14:textId="14417450"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1</w:t>
            </w:r>
            <w:r w:rsidR="004F5B64">
              <w:rPr>
                <w:rFonts w:asciiTheme="minorHAnsi" w:hAnsiTheme="minorHAnsi" w:cstheme="minorHAnsi"/>
                <w:b/>
              </w:rPr>
              <w:t>80</w:t>
            </w:r>
          </w:p>
        </w:tc>
      </w:tr>
      <w:tr w:rsidR="00DC183C" w:rsidRPr="00DC183C" w14:paraId="0D4916D8" w14:textId="77777777" w:rsidTr="00412F18">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EC98B0E" w:rsidR="008A2BFB" w:rsidRPr="00DC183C" w:rsidRDefault="006D76B3" w:rsidP="00412F18">
            <w:pPr>
              <w:spacing w:before="240"/>
              <w:jc w:val="center"/>
              <w:rPr>
                <w:rFonts w:asciiTheme="minorHAnsi" w:hAnsiTheme="minorHAnsi" w:cstheme="minorHAnsi"/>
                <w:b/>
              </w:rPr>
            </w:pPr>
            <w:r>
              <w:rPr>
                <w:rFonts w:asciiTheme="minorHAnsi" w:hAnsiTheme="minorHAnsi" w:cstheme="minorHAnsi"/>
                <w:b/>
              </w:rPr>
              <w:t>1</w:t>
            </w:r>
            <w:r w:rsidR="00604A02">
              <w:rPr>
                <w:rFonts w:asciiTheme="minorHAnsi" w:hAnsiTheme="minorHAnsi" w:cstheme="minorHAnsi"/>
                <w:b/>
              </w:rPr>
              <w:t>44</w:t>
            </w:r>
          </w:p>
        </w:tc>
      </w:tr>
      <w:tr w:rsidR="00DC183C" w:rsidRPr="00DC183C" w14:paraId="4E99E6FE" w14:textId="77777777" w:rsidTr="00412F18">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5F2B7234" w:rsidR="003F3356" w:rsidRPr="00DC183C" w:rsidRDefault="006D76B3" w:rsidP="00412F18">
            <w:pPr>
              <w:spacing w:before="240"/>
              <w:jc w:val="center"/>
              <w:rPr>
                <w:rFonts w:asciiTheme="minorHAnsi" w:hAnsiTheme="minorHAnsi" w:cstheme="minorHAnsi"/>
                <w:b/>
              </w:rPr>
            </w:pPr>
            <w:r>
              <w:rPr>
                <w:rFonts w:asciiTheme="minorHAnsi" w:hAnsiTheme="minorHAnsi" w:cstheme="minorHAnsi"/>
                <w:b/>
              </w:rPr>
              <w:t>21</w:t>
            </w:r>
          </w:p>
        </w:tc>
      </w:tr>
      <w:tr w:rsidR="00DC183C" w:rsidRPr="00DC183C" w14:paraId="1B6BA9F7" w14:textId="77777777" w:rsidTr="00412F18">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3A655236" w:rsidR="008A2BFB" w:rsidRPr="00DC183C" w:rsidRDefault="00D7372A" w:rsidP="00412F18">
            <w:pPr>
              <w:spacing w:before="240"/>
              <w:jc w:val="center"/>
              <w:rPr>
                <w:rFonts w:asciiTheme="minorHAnsi" w:hAnsiTheme="minorHAnsi" w:cstheme="minorHAnsi"/>
                <w:b/>
              </w:rPr>
            </w:pPr>
            <w:r>
              <w:rPr>
                <w:rFonts w:asciiTheme="minorHAnsi" w:hAnsiTheme="minorHAnsi" w:cstheme="minorHAnsi"/>
                <w:b/>
              </w:rPr>
              <w:t>3</w:t>
            </w:r>
            <w:r w:rsidR="00313A05">
              <w:rPr>
                <w:rFonts w:asciiTheme="minorHAnsi" w:hAnsiTheme="minorHAnsi" w:cstheme="minorHAnsi"/>
                <w:b/>
              </w:rPr>
              <w:t>2</w:t>
            </w:r>
          </w:p>
        </w:tc>
      </w:tr>
      <w:tr w:rsidR="00DC183C" w:rsidRPr="00DC183C" w14:paraId="7180E6BF" w14:textId="77777777" w:rsidTr="00412F18">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D2F27B8" w:rsidR="008A2BFB" w:rsidRPr="00DC183C" w:rsidRDefault="00412F18" w:rsidP="00412F18">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5BADEC97" w14:textId="77777777" w:rsidTr="00412F18">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498357BF" w:rsidR="003F59C9" w:rsidRPr="00DC183C" w:rsidRDefault="006D76B3" w:rsidP="00412F18">
            <w:pPr>
              <w:spacing w:before="240"/>
              <w:jc w:val="center"/>
              <w:rPr>
                <w:rFonts w:asciiTheme="minorHAnsi" w:hAnsiTheme="minorHAnsi" w:cstheme="minorHAnsi"/>
                <w:b/>
              </w:rPr>
            </w:pPr>
            <w:r>
              <w:rPr>
                <w:rFonts w:asciiTheme="minorHAnsi" w:hAnsiTheme="minorHAnsi" w:cstheme="minorHAnsi"/>
                <w:b/>
              </w:rPr>
              <w:t>9</w:t>
            </w:r>
          </w:p>
        </w:tc>
      </w:tr>
      <w:tr w:rsidR="00DC183C" w:rsidRPr="00DC183C" w14:paraId="17ADB28E" w14:textId="77777777" w:rsidTr="00412F18">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9B3B044" w:rsidR="003F59C9" w:rsidRPr="00DE1F76" w:rsidRDefault="00DE1F76" w:rsidP="00412F18">
            <w:pPr>
              <w:spacing w:before="240"/>
              <w:jc w:val="center"/>
              <w:rPr>
                <w:rFonts w:asciiTheme="minorHAnsi" w:hAnsiTheme="minorHAnsi" w:cstheme="minorHAnsi"/>
                <w:bCs/>
              </w:rPr>
            </w:pPr>
            <w:r w:rsidRPr="00DE1F76">
              <w:rPr>
                <w:rFonts w:asciiTheme="minorHAnsi" w:hAnsiTheme="minorHAnsi" w:cstheme="minorHAnsi"/>
                <w:bCs/>
              </w:rPr>
              <w:t>nie dotyczy</w:t>
            </w:r>
          </w:p>
        </w:tc>
      </w:tr>
      <w:tr w:rsidR="00DC183C" w:rsidRPr="00DC183C" w14:paraId="08C9E6DA" w14:textId="77777777" w:rsidTr="00412F18">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DDCB708" w:rsidR="00F16554" w:rsidRPr="00DC183C" w:rsidRDefault="00D7372A" w:rsidP="00412F18">
            <w:pPr>
              <w:spacing w:before="240"/>
              <w:jc w:val="center"/>
              <w:rPr>
                <w:rFonts w:asciiTheme="minorHAnsi" w:hAnsiTheme="minorHAnsi" w:cstheme="minorHAnsi"/>
                <w:b/>
              </w:rPr>
            </w:pPr>
            <w:r>
              <w:rPr>
                <w:rFonts w:asciiTheme="minorHAnsi" w:hAnsiTheme="minorHAnsi" w:cstheme="minorHAnsi"/>
                <w:b/>
              </w:rPr>
              <w:t>36</w:t>
            </w:r>
          </w:p>
        </w:tc>
      </w:tr>
      <w:tr w:rsidR="00DC183C" w:rsidRPr="00DC183C" w14:paraId="143DC4F7" w14:textId="77777777" w:rsidTr="00412F18">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00AAB77E" w:rsidR="003F59C9" w:rsidRPr="00412F18" w:rsidRDefault="00412F18" w:rsidP="00412F18">
            <w:pPr>
              <w:jc w:val="center"/>
              <w:rPr>
                <w:rFonts w:asciiTheme="minorHAnsi" w:hAnsiTheme="minorHAnsi" w:cstheme="minorHAnsi"/>
                <w:b/>
                <w:bCs/>
              </w:rPr>
            </w:pPr>
            <w:r w:rsidRPr="00412F18">
              <w:rPr>
                <w:rFonts w:asciiTheme="minorHAnsi" w:hAnsiTheme="minorHAnsi" w:cstheme="minorHAnsi"/>
                <w:b/>
                <w:bCs/>
              </w:rPr>
              <w:t>1</w:t>
            </w:r>
            <w:r w:rsidR="006D76B3">
              <w:rPr>
                <w:rFonts w:asciiTheme="minorHAnsi" w:hAnsiTheme="minorHAnsi" w:cstheme="minorHAnsi"/>
                <w:b/>
                <w:bCs/>
              </w:rPr>
              <w:t>1</w:t>
            </w:r>
            <w:r w:rsidR="00753DE6">
              <w:rPr>
                <w:rFonts w:asciiTheme="minorHAnsi" w:hAnsiTheme="minorHAnsi" w:cstheme="minorHAnsi"/>
                <w:b/>
                <w:bCs/>
              </w:rPr>
              <w:t>2</w:t>
            </w:r>
          </w:p>
        </w:tc>
      </w:tr>
      <w:tr w:rsidR="00DC183C" w:rsidRPr="00DC183C" w14:paraId="2751A6B8" w14:textId="77777777" w:rsidTr="00412F18">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6DEDA6C" w:rsidR="003F59C9" w:rsidRPr="00DC183C" w:rsidRDefault="00DE1F76" w:rsidP="00412F18">
            <w:pPr>
              <w:jc w:val="center"/>
              <w:rPr>
                <w:rFonts w:asciiTheme="minorHAnsi" w:hAnsiTheme="minorHAnsi" w:cstheme="minorHAnsi"/>
              </w:rPr>
            </w:pPr>
            <w:r>
              <w:rPr>
                <w:rFonts w:asciiTheme="minorHAnsi" w:hAnsiTheme="minorHAnsi" w:cstheme="minorHAnsi"/>
              </w:rPr>
              <w:t>nie dotyczy</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412F18">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21586C72"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00412F18">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700694E1"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412F18">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CE9DB0" w:rsidR="004F1377" w:rsidRPr="00DC183C" w:rsidRDefault="00EC55D6" w:rsidP="00412F18">
            <w:pPr>
              <w:spacing w:before="240"/>
              <w:jc w:val="center"/>
              <w:rPr>
                <w:rFonts w:asciiTheme="minorHAnsi" w:hAnsiTheme="minorHAnsi" w:cstheme="minorHAnsi"/>
                <w:b/>
              </w:rPr>
            </w:pPr>
            <w:r>
              <w:rPr>
                <w:rFonts w:asciiTheme="minorHAnsi" w:hAnsiTheme="minorHAnsi" w:cstheme="minorHAnsi"/>
                <w:b/>
              </w:rPr>
              <w:t>960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B95A15">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73B52AC9" w:rsidR="00683033" w:rsidRPr="00DC183C" w:rsidRDefault="008E17F2" w:rsidP="00B95A15">
            <w:pPr>
              <w:spacing w:before="240"/>
              <w:rPr>
                <w:rFonts w:asciiTheme="minorHAnsi" w:hAnsiTheme="minorHAnsi" w:cstheme="minorHAnsi"/>
                <w:b/>
              </w:rPr>
            </w:pPr>
            <w:r>
              <w:t xml:space="preserve">Celem praktyki zawodowej studentów Ratownictwa Medycznego jest doskonalenie umiejętności praktycznych w rzeczywistych warunkach pracy z uwzględnieniem specyficznych umiejętności związanych z tym zawodem. Praktyki są integralną i obowiązkową częścią studiów. </w:t>
            </w:r>
            <w:r>
              <w:lastRenderedPageBreak/>
              <w:t>W</w:t>
            </w:r>
            <w:r w:rsidR="00604A02">
              <w:t> </w:t>
            </w:r>
            <w:r>
              <w:t>trakcie studiów I stopnia studenci muszą zrealizować praktyki śródroczne i wakacyjne. Mogą być prowadzone indywidualnie lub w grupach. Program praktyk realizuje się z uwzględnieniem uwarunkowań merytorycznych oraz względów bezpieczeństwa</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3A53772F"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12DE2">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sidR="00112DE2">
        <w:rPr>
          <w:rFonts w:asciiTheme="minorHAnsi" w:hAnsiTheme="minorHAnsi" w:cstheme="minorHAnsi"/>
          <w:b/>
          <w:sz w:val="24"/>
          <w:szCs w:val="24"/>
        </w:rPr>
        <w:t>28</w:t>
      </w:r>
    </w:p>
    <w:p w14:paraId="0F808A42" w14:textId="17D62EFE"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sidR="00112DE2">
        <w:rPr>
          <w:rFonts w:asciiTheme="minorHAnsi" w:hAnsiTheme="minorHAnsi" w:cstheme="minorHAnsi"/>
          <w:b/>
          <w:sz w:val="24"/>
          <w:szCs w:val="24"/>
        </w:rPr>
        <w:t>i 2025</w:t>
      </w:r>
      <w:r w:rsidR="00AF416E">
        <w:rPr>
          <w:rFonts w:asciiTheme="minorHAnsi" w:hAnsiTheme="minorHAnsi" w:cstheme="minorHAnsi"/>
          <w:b/>
          <w:sz w:val="24"/>
          <w:szCs w:val="24"/>
        </w:rPr>
        <w:t>/</w:t>
      </w:r>
      <w:r w:rsidR="00112DE2">
        <w:rPr>
          <w:rFonts w:asciiTheme="minorHAnsi" w:hAnsiTheme="minorHAnsi" w:cstheme="minorHAnsi"/>
          <w:b/>
          <w:sz w:val="24"/>
          <w:szCs w:val="24"/>
        </w:rPr>
        <w:t>2026</w:t>
      </w:r>
    </w:p>
    <w:p w14:paraId="5144D181" w14:textId="4AE257C3"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412F18" w:rsidRDefault="0056343F" w:rsidP="00680A95">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412F18" w:rsidRDefault="0056343F" w:rsidP="00511C04">
            <w:pPr>
              <w:rPr>
                <w:rFonts w:asciiTheme="minorHAnsi" w:eastAsia="Times New Roman" w:hAnsiTheme="minorHAnsi" w:cstheme="minorHAnsi"/>
                <w:sz w:val="20"/>
                <w:szCs w:val="20"/>
                <w:lang w:eastAsia="pl-PL"/>
              </w:rPr>
            </w:pPr>
          </w:p>
          <w:p w14:paraId="046126ED" w14:textId="6886819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E1F1263" w14:textId="77777777" w:rsidR="0056343F" w:rsidRPr="00412F18"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412F18" w:rsidRDefault="0056343F" w:rsidP="00511C04">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119D5E04"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F69D8CF"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A99044B" w14:textId="77777777"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C729F76" w14:textId="522D300B" w:rsidR="0056343F" w:rsidRPr="00412F18" w:rsidRDefault="0056343F" w:rsidP="00511C04">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412F18" w:rsidRDefault="0056343F" w:rsidP="00FF4E08">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25C72AA2" w14:textId="77777777" w:rsidR="0056343F" w:rsidRPr="00412F18"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412F18" w:rsidRDefault="0056343F" w:rsidP="00FF4E08">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006CBBA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6668406C"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87C5D01"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6608D8A3"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7C6BC6EB" w14:textId="77777777" w:rsidR="0056343F" w:rsidRPr="00412F18" w:rsidRDefault="0056343F" w:rsidP="00FF4E08">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DBB202E" w14:textId="77777777" w:rsidR="0056343F" w:rsidRPr="00412F18" w:rsidRDefault="0056343F" w:rsidP="00FF4E08">
            <w:pPr>
              <w:jc w:val="center"/>
              <w:rPr>
                <w:rFonts w:asciiTheme="minorHAnsi" w:eastAsia="Times New Roman" w:hAnsiTheme="minorHAnsi" w:cstheme="minorHAnsi"/>
                <w:sz w:val="20"/>
                <w:szCs w:val="20"/>
                <w:lang w:eastAsia="pl-PL"/>
              </w:rPr>
            </w:pPr>
          </w:p>
        </w:tc>
      </w:tr>
      <w:tr w:rsidR="0056343F" w:rsidRPr="001B2B26" w14:paraId="031FAE93" w14:textId="77777777" w:rsidTr="009B5C3A">
        <w:trPr>
          <w:trHeight w:val="289"/>
        </w:trPr>
        <w:tc>
          <w:tcPr>
            <w:tcW w:w="1002" w:type="dxa"/>
            <w:shd w:val="clear" w:color="auto" w:fill="auto"/>
            <w:noWrap/>
            <w:vAlign w:val="center"/>
          </w:tcPr>
          <w:p w14:paraId="542A4C6A" w14:textId="29B6CCAC"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3D3AC22F"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3F8CD46C" w14:textId="426A136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3B7B87E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CD1F18A" w14:textId="3A1933F9"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D2C2B9A" w14:textId="0D1A3B1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4259600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72C4C45B" w14:textId="0C078F1A"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01ADC9B4" w14:textId="7B654ADE"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180792DC" w14:textId="77777777" w:rsidTr="009B5C3A">
        <w:trPr>
          <w:trHeight w:val="289"/>
        </w:trPr>
        <w:tc>
          <w:tcPr>
            <w:tcW w:w="1002" w:type="dxa"/>
            <w:shd w:val="clear" w:color="auto" w:fill="auto"/>
            <w:noWrap/>
            <w:vAlign w:val="center"/>
          </w:tcPr>
          <w:p w14:paraId="7178E903" w14:textId="64D6BB9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1B3D604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1D0FA675" w14:textId="7A77AF2F"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79C4FC3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DD230CF" w14:textId="383D6156"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3A74A64" w14:textId="150D0C3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099ACD0"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F45882" w14:textId="190999DC"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EF42A4D" w14:textId="77F62CB1"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5EFEB64C" w14:textId="77777777" w:rsidTr="009B5C3A">
        <w:trPr>
          <w:trHeight w:val="289"/>
        </w:trPr>
        <w:tc>
          <w:tcPr>
            <w:tcW w:w="1002" w:type="dxa"/>
            <w:shd w:val="clear" w:color="auto" w:fill="auto"/>
            <w:noWrap/>
            <w:vAlign w:val="center"/>
          </w:tcPr>
          <w:p w14:paraId="7599AEF3" w14:textId="1CE6CF1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64FD49E7"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8D3AC6"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6FE2B55C" w14:textId="5C888A92"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7548527" w14:textId="12876874"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0851764" w14:textId="4E55EFD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CDF1238" w14:textId="6FBEE92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0A037428"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46DB11DE" w14:textId="2060565B" w:rsidR="0056343F" w:rsidRPr="00412F18" w:rsidRDefault="008D3AC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5D494591" w14:textId="3A1D80DB"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3FA3C86E" w14:textId="77777777" w:rsidTr="009B5C3A">
        <w:trPr>
          <w:trHeight w:val="289"/>
        </w:trPr>
        <w:tc>
          <w:tcPr>
            <w:tcW w:w="1002" w:type="dxa"/>
            <w:shd w:val="clear" w:color="auto" w:fill="auto"/>
            <w:noWrap/>
            <w:vAlign w:val="center"/>
          </w:tcPr>
          <w:p w14:paraId="6CA46DA7" w14:textId="5DA48E2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B0F9D05" w14:textId="03B731F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2107C4AD" w14:textId="7D38DD79"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4210DE10" w14:textId="418BE71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C23F504" w14:textId="453053F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7B4ED4" w14:textId="2F2D3EE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5D35D83"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F0C696E" w14:textId="5E4EF7FC"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A3573AF" w14:textId="18E52375"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7C5D4FBE" w14:textId="77777777" w:rsidTr="009B5C3A">
        <w:trPr>
          <w:trHeight w:val="289"/>
        </w:trPr>
        <w:tc>
          <w:tcPr>
            <w:tcW w:w="1002" w:type="dxa"/>
            <w:shd w:val="clear" w:color="auto" w:fill="auto"/>
            <w:noWrap/>
            <w:vAlign w:val="center"/>
          </w:tcPr>
          <w:p w14:paraId="094D0539" w14:textId="0CED9F32"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6ACE0657" w14:textId="1D2EF36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7CD61F01" w14:textId="0995746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D705CAE" w14:textId="48B767DF"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AA047AB" w14:textId="1B8F88E1"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1EA3767" w14:textId="3F18A47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15C1A72" w14:textId="2F6A238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56F71D0" w14:textId="0420D127" w:rsidR="0056343F" w:rsidRPr="00412F18" w:rsidRDefault="002E704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3F6E0FB4" w14:textId="298E0770"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1BD36A99" w14:textId="77777777" w:rsidTr="009B5C3A">
        <w:trPr>
          <w:trHeight w:val="289"/>
        </w:trPr>
        <w:tc>
          <w:tcPr>
            <w:tcW w:w="1002" w:type="dxa"/>
            <w:shd w:val="clear" w:color="auto" w:fill="auto"/>
            <w:noWrap/>
            <w:vAlign w:val="center"/>
          </w:tcPr>
          <w:p w14:paraId="22C926AF" w14:textId="130109C6"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9DDC864" w14:textId="6B71885C"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2E7042"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6C5D5C5F" w14:textId="459E65CF"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4ADA39E" w14:textId="15E1B1A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6ACF06" w14:textId="1E5F672D"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3094DEDD" w14:textId="0E695C0A"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742E410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7BEFC835" w14:textId="4C567590"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48C0158D"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6343F" w:rsidRPr="001B2B26" w14:paraId="6176088F" w14:textId="77777777" w:rsidTr="009B5C3A">
        <w:trPr>
          <w:trHeight w:val="289"/>
        </w:trPr>
        <w:tc>
          <w:tcPr>
            <w:tcW w:w="1002" w:type="dxa"/>
            <w:shd w:val="clear" w:color="auto" w:fill="auto"/>
            <w:noWrap/>
            <w:vAlign w:val="center"/>
          </w:tcPr>
          <w:p w14:paraId="18AD2EAD" w14:textId="29E0A4C8"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E45413" w14:textId="6AA6CFCA"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3B14BC"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407A43B4" w14:textId="68B4955B"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2D843253" w14:textId="7AFCB59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38B5D23" w14:textId="0634579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80F064" w14:textId="4BCF200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7715B95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2EF361B8" w14:textId="2ADD94D6"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9F89B99" w14:textId="27136239" w:rsidR="0056343F" w:rsidRPr="00412F18" w:rsidRDefault="003B14BC"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1D5FAF00" w14:textId="77777777" w:rsidTr="009B5C3A">
        <w:trPr>
          <w:trHeight w:val="289"/>
        </w:trPr>
        <w:tc>
          <w:tcPr>
            <w:tcW w:w="1002" w:type="dxa"/>
            <w:shd w:val="clear" w:color="auto" w:fill="auto"/>
            <w:noWrap/>
            <w:vAlign w:val="center"/>
          </w:tcPr>
          <w:p w14:paraId="083336D6" w14:textId="2A1E5ACF" w:rsidR="0056343F" w:rsidRPr="00412F18" w:rsidRDefault="00DB54B3"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FCB5DE6" w14:textId="35CA6400" w:rsidR="0056343F" w:rsidRPr="00412F18" w:rsidRDefault="00F5736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27DE1633" w14:textId="087D3A08"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0E066D9C" w14:textId="640D3D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7A7AD4D" w14:textId="2CB70AF1"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66B01C37" w14:textId="6AF1F3B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5B8584FE"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0A3EDC0" w14:textId="11A39CED"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BE4A375" w14:textId="6B75349E" w:rsidR="0056343F" w:rsidRPr="00412F18" w:rsidRDefault="00F5736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6104F671" w14:textId="77777777" w:rsidTr="009B5C3A">
        <w:trPr>
          <w:trHeight w:val="289"/>
        </w:trPr>
        <w:tc>
          <w:tcPr>
            <w:tcW w:w="1002" w:type="dxa"/>
            <w:shd w:val="clear" w:color="auto" w:fill="auto"/>
            <w:noWrap/>
            <w:vAlign w:val="center"/>
          </w:tcPr>
          <w:p w14:paraId="7AC95143" w14:textId="7114AEE9"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68571B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55868511" w14:textId="32FD6C03"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24ABC8ED" w14:textId="5F1FAF09"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47E737" w14:textId="4A35A802"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7A7E0EE1" w14:textId="5D8ADA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17B1DC9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19D0663B" w14:textId="5181ECE5"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6AEEAA37" w14:textId="7836AF34"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78D94CA" w14:textId="77777777" w:rsidTr="009B5C3A">
        <w:trPr>
          <w:trHeight w:val="289"/>
        </w:trPr>
        <w:tc>
          <w:tcPr>
            <w:tcW w:w="1002" w:type="dxa"/>
            <w:shd w:val="clear" w:color="auto" w:fill="auto"/>
            <w:noWrap/>
            <w:vAlign w:val="center"/>
          </w:tcPr>
          <w:p w14:paraId="166F2DA3" w14:textId="418722D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FE9B39B"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3FADA40D" w14:textId="6F50CB86"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037B504E" w14:textId="32E70EED"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CC4820D" w14:textId="7B7404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65347356"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61619A74"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57918530" w14:textId="7B153C4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04AF63A0" w14:textId="5D7A3A36"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7D7D0EB" w14:textId="77777777" w:rsidTr="009B5C3A">
        <w:trPr>
          <w:trHeight w:val="289"/>
        </w:trPr>
        <w:tc>
          <w:tcPr>
            <w:tcW w:w="1002" w:type="dxa"/>
            <w:shd w:val="clear" w:color="auto" w:fill="auto"/>
            <w:noWrap/>
            <w:vAlign w:val="center"/>
          </w:tcPr>
          <w:p w14:paraId="6D91F4E7" w14:textId="23EEB13F"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1B10BA89"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DB54B3"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5F91A7F9" w14:textId="012F1950"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83990E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B4E1E1A" w14:textId="67831EAB"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1EE57B2D" w14:textId="4378753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7F347DA9"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4B0CC1A3" w14:textId="43FF688D"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436D6C12" w14:textId="512B1170" w:rsidR="0056343F" w:rsidRPr="00412F18" w:rsidRDefault="00DB54B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7CCE3052" w14:textId="77777777" w:rsidTr="009B5C3A">
        <w:trPr>
          <w:trHeight w:val="289"/>
        </w:trPr>
        <w:tc>
          <w:tcPr>
            <w:tcW w:w="1002" w:type="dxa"/>
            <w:shd w:val="clear" w:color="auto" w:fill="auto"/>
            <w:noWrap/>
            <w:vAlign w:val="center"/>
          </w:tcPr>
          <w:p w14:paraId="0D76B42C" w14:textId="1712860C"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2F1B45D"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B66848"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4DDEA49C" w14:textId="1D5D639B"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715DD4F4" w14:textId="1BC5CAB0"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7BF7E24" w14:textId="017A80A0"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4856FB53" w14:textId="0DFD730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3BBD378E"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7FE8F661" w14:textId="5E701896"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740D23D" w14:textId="435D62E2" w:rsidR="0056343F" w:rsidRPr="00412F18" w:rsidRDefault="00B6684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05C08" w:rsidRPr="001B2B26" w14:paraId="24864969" w14:textId="77777777" w:rsidTr="009B5C3A">
        <w:trPr>
          <w:trHeight w:val="289"/>
        </w:trPr>
        <w:tc>
          <w:tcPr>
            <w:tcW w:w="1002" w:type="dxa"/>
            <w:shd w:val="clear" w:color="auto" w:fill="auto"/>
            <w:noWrap/>
            <w:vAlign w:val="center"/>
          </w:tcPr>
          <w:p w14:paraId="06DDA65A" w14:textId="77777777" w:rsidR="00405C08" w:rsidRPr="00412F18" w:rsidRDefault="00405C08"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438C7D" w14:textId="5ADD870D" w:rsidR="00405C08" w:rsidRPr="00412F18" w:rsidRDefault="00405C08" w:rsidP="001440A5">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Zdrowie publiczne</w:t>
            </w:r>
          </w:p>
        </w:tc>
        <w:tc>
          <w:tcPr>
            <w:tcW w:w="992" w:type="dxa"/>
            <w:shd w:val="clear" w:color="auto" w:fill="auto"/>
            <w:noWrap/>
            <w:vAlign w:val="center"/>
            <w:hideMark/>
          </w:tcPr>
          <w:p w14:paraId="3A7136F5" w14:textId="1C7DD7C2"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24561A8A" w14:textId="4F323951"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1644F794" w14:textId="37DCDFB3"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6EDA9B44" w14:textId="54CDC299" w:rsidR="00405C08" w:rsidRPr="00412F18"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38369E0" w14:textId="63C62310"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3819F0C" w14:textId="6E723656"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EBF860C" w14:textId="77777777" w:rsidR="00405C08" w:rsidRPr="00412F18" w:rsidRDefault="00405C0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A817A95" w14:textId="77777777" w:rsidTr="009B5C3A">
        <w:trPr>
          <w:trHeight w:val="289"/>
        </w:trPr>
        <w:tc>
          <w:tcPr>
            <w:tcW w:w="1002" w:type="dxa"/>
            <w:shd w:val="clear" w:color="auto" w:fill="auto"/>
            <w:noWrap/>
            <w:vAlign w:val="center"/>
          </w:tcPr>
          <w:p w14:paraId="0D20A28B" w14:textId="3CAD2AC3"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8085F93" w14:textId="646FB802"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34476345" w14:textId="0E210F06"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31B811E1" w14:textId="74AF502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D92A6F9" w14:textId="04A3E46F"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7E1C8E2C" w14:textId="1E7F2335"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E767A8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6406C490" w14:textId="4CC7F901"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72AFBA0D" w14:textId="40FE8C3F"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46D598AC" w14:textId="77777777" w:rsidTr="009B5C3A">
        <w:trPr>
          <w:trHeight w:val="289"/>
        </w:trPr>
        <w:tc>
          <w:tcPr>
            <w:tcW w:w="1002" w:type="dxa"/>
            <w:shd w:val="clear" w:color="auto" w:fill="auto"/>
            <w:noWrap/>
            <w:vAlign w:val="center"/>
          </w:tcPr>
          <w:p w14:paraId="34489BB1" w14:textId="5A4E61B7"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089AEEA" w14:textId="1DF95733"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1D082A24" w14:textId="254A1F7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5D456677" w14:textId="72475173"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A78D6B2" w14:textId="350CA2C3" w:rsidR="0056343F" w:rsidRPr="00412F18" w:rsidRDefault="0056343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18D140FC" w14:textId="40CCE197"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EF7340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08224D" w14:textId="2EA86B17"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718A097" w14:textId="581DE7AD" w:rsidR="0056343F"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5FCD4D43" w14:textId="77777777" w:rsidTr="009B5C3A">
        <w:trPr>
          <w:trHeight w:val="289"/>
        </w:trPr>
        <w:tc>
          <w:tcPr>
            <w:tcW w:w="1002" w:type="dxa"/>
            <w:shd w:val="clear" w:color="auto" w:fill="auto"/>
            <w:noWrap/>
            <w:vAlign w:val="center"/>
          </w:tcPr>
          <w:p w14:paraId="0B4ED3D5" w14:textId="0C079262" w:rsidR="0056343F"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214195" w14:textId="30477218" w:rsidR="0056343F" w:rsidRPr="00412F18" w:rsidRDefault="0056343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 </w:t>
            </w:r>
            <w:r w:rsidR="00943E78"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18DDDB9B" w14:textId="7A964443"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123E810F" w14:textId="3C939FAC"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E9D553" w14:textId="4883F37D"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FA97F75" w14:textId="06616CFE" w:rsidR="0056343F" w:rsidRPr="00412F18"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629F0824"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78FD18D4" w14:textId="7C87CC25"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0AE750E" w14:textId="0A082BF1" w:rsidR="0056343F"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943E78" w:rsidRPr="001B2B26" w14:paraId="67356A81" w14:textId="77777777" w:rsidTr="009B5C3A">
        <w:trPr>
          <w:trHeight w:val="289"/>
        </w:trPr>
        <w:tc>
          <w:tcPr>
            <w:tcW w:w="1002" w:type="dxa"/>
            <w:shd w:val="clear" w:color="auto" w:fill="auto"/>
            <w:noWrap/>
            <w:vAlign w:val="center"/>
          </w:tcPr>
          <w:p w14:paraId="0B45039A" w14:textId="19877878"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1A7E516" w14:textId="00548EAD"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10C7B65" w14:textId="298E3D69"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66E6BC0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C7B5A0" w14:textId="18B7B992"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548FA29A"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55DC1DE" w14:textId="3C871C2A"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18E325E9" w14:textId="6FC5DA76"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D322154" w14:textId="20A34D38" w:rsidR="00943E78" w:rsidRPr="00412F18" w:rsidRDefault="00CA7403"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943E78" w:rsidRPr="001B2B26" w14:paraId="71740D73" w14:textId="77777777" w:rsidTr="009B5C3A">
        <w:trPr>
          <w:trHeight w:val="289"/>
        </w:trPr>
        <w:tc>
          <w:tcPr>
            <w:tcW w:w="1002" w:type="dxa"/>
            <w:shd w:val="clear" w:color="auto" w:fill="auto"/>
            <w:noWrap/>
            <w:vAlign w:val="center"/>
          </w:tcPr>
          <w:p w14:paraId="33133149" w14:textId="7D255647" w:rsidR="00943E78" w:rsidRPr="00412F18" w:rsidRDefault="00FE44BE"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256865B" w14:textId="7BD0FC32" w:rsidR="00943E78" w:rsidRPr="00412F18" w:rsidRDefault="00943E78"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C6CF373"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C46AEF"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470960" w14:textId="0DF5898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C3F6458" w14:textId="77777777" w:rsidR="00943E78" w:rsidRPr="00412F18"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F94DD9" w14:textId="2AAD7F35"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52C5B6C" w14:textId="413129CE" w:rsidR="00943E78" w:rsidRPr="00412F18" w:rsidRDefault="00392A7E"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1BBECB1" w14:textId="2C490B53" w:rsidR="00943E78" w:rsidRPr="00412F18" w:rsidRDefault="00943E78"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FE44BE" w:rsidRPr="001B2B26" w14:paraId="23907976" w14:textId="77777777" w:rsidTr="009B5C3A">
        <w:trPr>
          <w:trHeight w:val="289"/>
        </w:trPr>
        <w:tc>
          <w:tcPr>
            <w:tcW w:w="1002" w:type="dxa"/>
            <w:shd w:val="clear" w:color="auto" w:fill="auto"/>
            <w:noWrap/>
            <w:vAlign w:val="center"/>
          </w:tcPr>
          <w:p w14:paraId="548404F1" w14:textId="3393EC3A" w:rsidR="00FE44BE"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7BE7D5F" w14:textId="26F80012" w:rsidR="00FE44BE" w:rsidRPr="00412F18" w:rsidRDefault="00D74B46"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11DC8DF7" w14:textId="6EC2BC99"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53EF82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C2A537" w14:textId="1BD39E65"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25491FE6" w14:textId="77777777" w:rsidR="00FE44BE" w:rsidRPr="00412F18"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1598A35" w14:textId="5FB56D77"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6317C9F3" w14:textId="4E354EAA"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2AB600C" w14:textId="5E9745DE" w:rsidR="00FE44BE" w:rsidRPr="00412F18" w:rsidRDefault="00D74B4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1637AF" w:rsidRPr="001B2B26" w14:paraId="527BF064" w14:textId="77777777" w:rsidTr="009B5C3A">
        <w:trPr>
          <w:trHeight w:val="289"/>
        </w:trPr>
        <w:tc>
          <w:tcPr>
            <w:tcW w:w="1002" w:type="dxa"/>
            <w:shd w:val="clear" w:color="auto" w:fill="auto"/>
            <w:noWrap/>
            <w:vAlign w:val="center"/>
          </w:tcPr>
          <w:p w14:paraId="1E5BE70B" w14:textId="6B669B41"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6BB41D9" w14:textId="22AA1414" w:rsidR="001637AF" w:rsidRPr="00412F18" w:rsidRDefault="001637AF"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18DA0C28" w14:textId="7A12179F" w:rsidR="001637AF" w:rsidRPr="00412F18" w:rsidRDefault="001637A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0112AB5"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A022DE" w14:textId="29AEEEA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3667291"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C461CF0" w14:textId="0428CE93"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8D0EB31" w14:textId="2C8984E4"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31DBA5FF" w14:textId="13CDB78E" w:rsidR="001637AF" w:rsidRPr="00412F18" w:rsidRDefault="000E5FE6"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5F65B1" w:rsidRPr="001B2B26" w14:paraId="6923A9CF" w14:textId="77777777" w:rsidTr="009B5C3A">
        <w:trPr>
          <w:trHeight w:val="289"/>
        </w:trPr>
        <w:tc>
          <w:tcPr>
            <w:tcW w:w="1002" w:type="dxa"/>
            <w:shd w:val="clear" w:color="auto" w:fill="auto"/>
            <w:noWrap/>
            <w:vAlign w:val="center"/>
          </w:tcPr>
          <w:p w14:paraId="3AB2362F" w14:textId="183667B5" w:rsidR="005F65B1" w:rsidRPr="00412F18" w:rsidRDefault="005F65B1" w:rsidP="009B5C3A">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1D58216" w14:textId="03553461" w:rsidR="005F65B1" w:rsidRPr="00412F18" w:rsidRDefault="005F65B1"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56EC7E1A" w14:textId="4F7B66F3"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9AE8BCE"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83627F1"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0A714AD" w14:textId="77777777" w:rsidR="005F65B1" w:rsidRPr="00412F18"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D11FAC" w14:textId="67A4E18D"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5B8AF65" w14:textId="3B6DD655"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92DB272" w14:textId="60BCE5E7" w:rsidR="005F65B1" w:rsidRPr="00412F18" w:rsidRDefault="005F65B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1637AF" w:rsidRPr="001B2B26" w14:paraId="1974FC2E" w14:textId="77777777" w:rsidTr="009B5C3A">
        <w:trPr>
          <w:trHeight w:val="289"/>
        </w:trPr>
        <w:tc>
          <w:tcPr>
            <w:tcW w:w="1002" w:type="dxa"/>
            <w:shd w:val="clear" w:color="auto" w:fill="auto"/>
            <w:noWrap/>
            <w:vAlign w:val="center"/>
          </w:tcPr>
          <w:p w14:paraId="59BFDB8D" w14:textId="5A5F0F23" w:rsidR="001637AF"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0569E5E" w14:textId="7E1CB8C3" w:rsidR="001637AF" w:rsidRPr="00412F18" w:rsidRDefault="004A4C0D"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06065671" w14:textId="75F7648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C2EDBCE"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CB354DC" w14:textId="50C1992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6CB72C2" w14:textId="77777777" w:rsidR="001637AF" w:rsidRPr="00412F18"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5FE599D" w14:textId="1C5E2A0F"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79C0AD67" w14:textId="638036CC" w:rsidR="001637AF" w:rsidRPr="00412F18" w:rsidRDefault="004A4C0D"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FC952A8" w14:textId="697DD06B" w:rsidR="001637AF"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790112" w:rsidRPr="001B2B26" w14:paraId="4555028D" w14:textId="77777777" w:rsidTr="009B5C3A">
        <w:trPr>
          <w:trHeight w:val="289"/>
        </w:trPr>
        <w:tc>
          <w:tcPr>
            <w:tcW w:w="1002" w:type="dxa"/>
            <w:shd w:val="clear" w:color="auto" w:fill="auto"/>
            <w:noWrap/>
            <w:vAlign w:val="center"/>
          </w:tcPr>
          <w:p w14:paraId="41FF769A" w14:textId="14C89140" w:rsidR="00790112" w:rsidRPr="00412F18" w:rsidRDefault="00D3508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0075C1AC" w14:textId="79E06891" w:rsidR="00790112" w:rsidRPr="00412F18" w:rsidRDefault="00790112"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992" w:type="dxa"/>
            <w:shd w:val="clear" w:color="auto" w:fill="auto"/>
            <w:noWrap/>
            <w:vAlign w:val="center"/>
          </w:tcPr>
          <w:p w14:paraId="4093A127" w14:textId="28A18218"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A9A1B73"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51BFE9F" w14:textId="711A4B37"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E03C659" w14:textId="77777777" w:rsidR="00790112" w:rsidRPr="00412F18"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DCFABC" w14:textId="3E212F72"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58BACD3" w14:textId="1A25F644" w:rsidR="00790112" w:rsidRPr="00412F18" w:rsidRDefault="0079011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A721323" w14:textId="70BDC04D" w:rsidR="00790112" w:rsidRPr="00412F18" w:rsidRDefault="009B5C3A"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w:t>
            </w:r>
            <w:r w:rsidR="00790112" w:rsidRPr="00412F18">
              <w:rPr>
                <w:rFonts w:asciiTheme="minorHAnsi" w:eastAsia="Times New Roman" w:hAnsiTheme="minorHAnsi" w:cstheme="minorHAnsi"/>
                <w:sz w:val="20"/>
                <w:szCs w:val="20"/>
                <w:lang w:eastAsia="pl-PL"/>
              </w:rPr>
              <w:t>al</w:t>
            </w:r>
          </w:p>
        </w:tc>
      </w:tr>
      <w:tr w:rsidR="001F3D3B" w:rsidRPr="001B2B26" w14:paraId="6752C078" w14:textId="77777777" w:rsidTr="009B5C3A">
        <w:trPr>
          <w:trHeight w:val="289"/>
        </w:trPr>
        <w:tc>
          <w:tcPr>
            <w:tcW w:w="1002" w:type="dxa"/>
            <w:shd w:val="clear" w:color="auto" w:fill="auto"/>
            <w:noWrap/>
            <w:vAlign w:val="center"/>
          </w:tcPr>
          <w:p w14:paraId="5B4DE9F1" w14:textId="787D3E1F"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57149725" w14:textId="0F245237"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4BF7430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D4370A"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507B5C" w14:textId="58C304F7"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1995482" w14:textId="0747BD0F"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024BE223" w14:textId="6FE37D4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2F0333" w14:textId="0549B82E"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0A9A94FF" w14:textId="4DC77917"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1F3D3B" w:rsidRPr="001B2B26" w14:paraId="71022A6A" w14:textId="77777777" w:rsidTr="009B5C3A">
        <w:trPr>
          <w:trHeight w:val="289"/>
        </w:trPr>
        <w:tc>
          <w:tcPr>
            <w:tcW w:w="1002" w:type="dxa"/>
            <w:shd w:val="clear" w:color="auto" w:fill="auto"/>
            <w:noWrap/>
            <w:vAlign w:val="center"/>
          </w:tcPr>
          <w:p w14:paraId="0A564345" w14:textId="31987227" w:rsidR="001F3D3B" w:rsidRPr="00412F18" w:rsidRDefault="001F3D3B"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A5F6271" w14:textId="188E9936" w:rsidR="001F3D3B" w:rsidRPr="00412F18" w:rsidRDefault="001F3D3B"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2850619E"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EBDB8B3"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637DC0" w14:textId="611AB5F3" w:rsidR="001F3D3B" w:rsidRPr="00412F18" w:rsidRDefault="001F3D3B"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6DBF69B" w14:textId="5F4494B8" w:rsidR="001F3D3B"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1F907991" w14:textId="544A3201"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49480AD" w14:textId="3D6D25B5"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50192DE2" w14:textId="4540E273" w:rsidR="001F3D3B" w:rsidRPr="00412F18" w:rsidRDefault="001F3D3B"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F0619A" w:rsidRPr="001B2B26" w14:paraId="0B2FD7AC" w14:textId="77777777" w:rsidTr="009B5C3A">
        <w:trPr>
          <w:trHeight w:val="289"/>
        </w:trPr>
        <w:tc>
          <w:tcPr>
            <w:tcW w:w="1002" w:type="dxa"/>
            <w:shd w:val="clear" w:color="auto" w:fill="auto"/>
            <w:noWrap/>
            <w:vAlign w:val="center"/>
          </w:tcPr>
          <w:p w14:paraId="168158EA" w14:textId="77777777" w:rsidR="00F0619A" w:rsidRPr="00412F18" w:rsidRDefault="00F0619A" w:rsidP="009B5C3A">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B3CD009" w14:textId="764744A1" w:rsidR="00F0619A" w:rsidRPr="00412F18" w:rsidRDefault="00F0619A"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sidR="00F347C7">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w:t>
            </w:r>
            <w:r w:rsidR="00F347C7" w:rsidRPr="00412F18">
              <w:rPr>
                <w:rFonts w:asciiTheme="minorHAnsi" w:eastAsia="Times New Roman" w:hAnsiTheme="minorHAnsi" w:cstheme="minorHAnsi"/>
                <w:sz w:val="20"/>
                <w:szCs w:val="20"/>
                <w:lang w:eastAsia="pl-PL"/>
              </w:rPr>
              <w:t>śródroczna</w:t>
            </w:r>
            <w:r w:rsidRPr="00412F18">
              <w:rPr>
                <w:rFonts w:asciiTheme="minorHAnsi" w:eastAsia="Times New Roman" w:hAnsiTheme="minorHAnsi" w:cstheme="minorHAnsi"/>
                <w:sz w:val="20"/>
                <w:szCs w:val="20"/>
                <w:lang w:eastAsia="pl-PL"/>
              </w:rPr>
              <w:t>)</w:t>
            </w:r>
          </w:p>
        </w:tc>
        <w:tc>
          <w:tcPr>
            <w:tcW w:w="992" w:type="dxa"/>
            <w:shd w:val="clear" w:color="auto" w:fill="auto"/>
            <w:noWrap/>
            <w:vAlign w:val="center"/>
          </w:tcPr>
          <w:p w14:paraId="6705F0F6"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FA0BC5" w14:textId="77777777" w:rsidR="00F0619A" w:rsidRPr="00412F18" w:rsidRDefault="00F0619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A26ED1" w14:textId="203E876D" w:rsidR="00F0619A" w:rsidRPr="00412F18" w:rsidRDefault="00F0619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A821121" w14:textId="4AE3CD0F" w:rsidR="00F0619A" w:rsidRPr="00412F18" w:rsidRDefault="00947DA2"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7AD80A95" w14:textId="66F8ADC9"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D1AF009" w14:textId="17333086"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D77777E" w14:textId="77777777" w:rsidR="00F0619A" w:rsidRPr="00412F18" w:rsidRDefault="00F0619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1F3D3B" w:rsidRPr="001B2B26" w14:paraId="1AF41225" w14:textId="77777777" w:rsidTr="001014EF">
        <w:trPr>
          <w:trHeight w:val="289"/>
        </w:trPr>
        <w:tc>
          <w:tcPr>
            <w:tcW w:w="1002" w:type="dxa"/>
            <w:shd w:val="clear" w:color="auto" w:fill="auto"/>
            <w:noWrap/>
            <w:vAlign w:val="bottom"/>
          </w:tcPr>
          <w:p w14:paraId="0EA4AF5F" w14:textId="77777777" w:rsidR="001F3D3B" w:rsidRPr="00412F18" w:rsidRDefault="001F3D3B" w:rsidP="00511C0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5EE877AC" w14:textId="41B2552A" w:rsidR="001F3D3B" w:rsidRPr="00412F18" w:rsidRDefault="007028B4" w:rsidP="00511C04">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1743E91D"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352B908"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79123ED" w14:textId="7E4B52D1" w:rsidR="001F3D3B" w:rsidRPr="00412F18" w:rsidRDefault="007028B4"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61C0187" w14:textId="77777777" w:rsidR="001F3D3B" w:rsidRPr="00412F18"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B738E5C" w14:textId="7872DF97" w:rsidR="001F3D3B" w:rsidRPr="00412F18" w:rsidRDefault="00D421D4"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B290BA1" w14:textId="46C75562" w:rsidR="001F3D3B" w:rsidRPr="00412F18" w:rsidRDefault="005A1427"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20AFFFC6" w14:textId="47957F0E" w:rsidR="001F3D3B" w:rsidRPr="00412F18" w:rsidRDefault="007028B4"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6343F" w:rsidRPr="001B2B26" w14:paraId="4B74CBD9" w14:textId="77777777" w:rsidTr="001014EF">
        <w:trPr>
          <w:trHeight w:val="289"/>
        </w:trPr>
        <w:tc>
          <w:tcPr>
            <w:tcW w:w="5954" w:type="dxa"/>
            <w:gridSpan w:val="2"/>
            <w:shd w:val="clear" w:color="auto" w:fill="auto"/>
            <w:noWrap/>
            <w:vAlign w:val="center"/>
            <w:hideMark/>
          </w:tcPr>
          <w:p w14:paraId="6219DF80" w14:textId="77777777" w:rsidR="0056343F" w:rsidRPr="00412F18" w:rsidRDefault="0056343F" w:rsidP="00511C04">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15A01B60" w14:textId="2FC6F7C2" w:rsidR="0056343F" w:rsidRPr="00FB0CE4" w:rsidRDefault="00405C08"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3A46FE9A" w14:textId="37B95110" w:rsidR="0056343F" w:rsidRPr="00FB0CE4" w:rsidRDefault="0056343F"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50A233C9" w14:textId="37D35E14" w:rsidR="0056343F" w:rsidRPr="00FB0CE4" w:rsidRDefault="00E565D9"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79A977B0" w14:textId="17648106" w:rsidR="0056343F" w:rsidRPr="00FB0CE4" w:rsidRDefault="001D0418" w:rsidP="001014EF">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77FF4158" w:rsidR="0056343F" w:rsidRPr="00FB0CE4" w:rsidRDefault="00604A02"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w:t>
            </w:r>
            <w:r w:rsidR="00A11E81" w:rsidRPr="00FB0CE4">
              <w:rPr>
                <w:rFonts w:asciiTheme="minorHAnsi" w:eastAsia="Times New Roman" w:hAnsiTheme="minorHAnsi" w:cstheme="minorHAnsi"/>
                <w:b/>
                <w:bCs/>
                <w:sz w:val="20"/>
                <w:szCs w:val="20"/>
                <w:lang w:eastAsia="pl-PL"/>
              </w:rPr>
              <w:t>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78C30F8A" w:rsidR="0056343F" w:rsidRPr="00FB0CE4" w:rsidRDefault="00F0619A"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6D3954BD" w14:textId="6E382587" w:rsidR="0056343F" w:rsidRPr="00412F18" w:rsidRDefault="0056343F" w:rsidP="001014EF">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0E5B9A89" w14:textId="77777777" w:rsidR="004C394A" w:rsidRDefault="004C394A" w:rsidP="0043191F"/>
    <w:p w14:paraId="1764591C" w14:textId="05028761"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7FBB48E2" w14:textId="02B35F2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2025</w:t>
      </w:r>
      <w:r w:rsidR="00AF416E">
        <w:rPr>
          <w:rFonts w:asciiTheme="minorHAnsi" w:hAnsiTheme="minorHAnsi" w:cstheme="minorHAnsi"/>
          <w:b/>
          <w:sz w:val="24"/>
          <w:szCs w:val="24"/>
        </w:rPr>
        <w:t>/</w:t>
      </w:r>
      <w:r>
        <w:rPr>
          <w:rFonts w:asciiTheme="minorHAnsi" w:hAnsiTheme="minorHAnsi" w:cstheme="minorHAnsi"/>
          <w:b/>
          <w:sz w:val="24"/>
          <w:szCs w:val="24"/>
        </w:rPr>
        <w:t>2026</w:t>
      </w:r>
    </w:p>
    <w:p w14:paraId="4EE7F6E8" w14:textId="4B568585"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Pr>
          <w:rFonts w:asciiTheme="minorHAnsi" w:hAnsiTheme="minorHAnsi" w:cstheme="minorHAnsi"/>
          <w:b/>
          <w:sz w:val="24"/>
          <w:szCs w:val="24"/>
        </w:rPr>
        <w:t xml:space="preserve"> TOK B</w:t>
      </w:r>
    </w:p>
    <w:p w14:paraId="34659A95" w14:textId="77777777" w:rsidR="004C394A" w:rsidRDefault="004C394A" w:rsidP="0043191F"/>
    <w:p w14:paraId="015AE734" w14:textId="77777777" w:rsidR="004C394A" w:rsidRDefault="004C394A" w:rsidP="0043191F"/>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0343C414" w14:textId="77777777" w:rsidTr="0088335E">
        <w:trPr>
          <w:trHeight w:val="282"/>
        </w:trPr>
        <w:tc>
          <w:tcPr>
            <w:tcW w:w="1002" w:type="dxa"/>
            <w:vMerge w:val="restart"/>
            <w:shd w:val="clear" w:color="auto" w:fill="auto"/>
            <w:noWrap/>
            <w:vAlign w:val="center"/>
            <w:hideMark/>
          </w:tcPr>
          <w:p w14:paraId="590E891D"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DAF11AD" w14:textId="77777777" w:rsidR="004C394A" w:rsidRPr="00412F18" w:rsidRDefault="004C394A" w:rsidP="0088335E">
            <w:pPr>
              <w:rPr>
                <w:rFonts w:asciiTheme="minorHAnsi" w:eastAsia="Times New Roman" w:hAnsiTheme="minorHAnsi" w:cstheme="minorHAnsi"/>
                <w:sz w:val="20"/>
                <w:szCs w:val="20"/>
                <w:lang w:eastAsia="pl-PL"/>
              </w:rPr>
            </w:pPr>
          </w:p>
          <w:p w14:paraId="6045E2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7401D6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59D07A6"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743B2EA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1D7A14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F8110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7140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24BA162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1F01C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43812D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DA9C5B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0513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2CC5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403EF4D3" w14:textId="77777777" w:rsidTr="0088335E">
        <w:trPr>
          <w:trHeight w:val="676"/>
        </w:trPr>
        <w:tc>
          <w:tcPr>
            <w:tcW w:w="1002" w:type="dxa"/>
            <w:vMerge/>
            <w:shd w:val="clear" w:color="auto" w:fill="auto"/>
            <w:noWrap/>
            <w:vAlign w:val="center"/>
          </w:tcPr>
          <w:p w14:paraId="59C5E850"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86E35FC"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5719C4C2"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129E39D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5B1EC8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711C63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0FECFA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114C28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31C07B17"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E8C3AD2" w14:textId="77777777" w:rsidTr="0088335E">
        <w:trPr>
          <w:trHeight w:val="289"/>
        </w:trPr>
        <w:tc>
          <w:tcPr>
            <w:tcW w:w="1002" w:type="dxa"/>
            <w:shd w:val="clear" w:color="auto" w:fill="auto"/>
            <w:noWrap/>
            <w:vAlign w:val="center"/>
          </w:tcPr>
          <w:p w14:paraId="4A4329D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0DA8886E" w14:textId="29FAC7A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Anatomia</w:t>
            </w:r>
          </w:p>
        </w:tc>
        <w:tc>
          <w:tcPr>
            <w:tcW w:w="992" w:type="dxa"/>
            <w:shd w:val="clear" w:color="auto" w:fill="auto"/>
            <w:noWrap/>
            <w:vAlign w:val="center"/>
            <w:hideMark/>
          </w:tcPr>
          <w:p w14:paraId="158692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6A8FE2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C2B033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1928630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D6ACC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4522A2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hideMark/>
          </w:tcPr>
          <w:p w14:paraId="5CAFC7A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011F53C5" w14:textId="77777777" w:rsidTr="0088335E">
        <w:trPr>
          <w:trHeight w:val="289"/>
        </w:trPr>
        <w:tc>
          <w:tcPr>
            <w:tcW w:w="1002" w:type="dxa"/>
            <w:shd w:val="clear" w:color="auto" w:fill="auto"/>
            <w:noWrap/>
            <w:vAlign w:val="center"/>
          </w:tcPr>
          <w:p w14:paraId="44B9779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1A2E760A" w14:textId="14CB1E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Fizjologia z elementami fizjologii klinicznej</w:t>
            </w:r>
          </w:p>
        </w:tc>
        <w:tc>
          <w:tcPr>
            <w:tcW w:w="992" w:type="dxa"/>
            <w:shd w:val="clear" w:color="auto" w:fill="auto"/>
            <w:noWrap/>
            <w:vAlign w:val="center"/>
            <w:hideMark/>
          </w:tcPr>
          <w:p w14:paraId="037313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0BA6C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AF310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19CFD7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583A7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6BD9D0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233D48D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25F5763E" w14:textId="77777777" w:rsidTr="0088335E">
        <w:trPr>
          <w:trHeight w:val="289"/>
        </w:trPr>
        <w:tc>
          <w:tcPr>
            <w:tcW w:w="1002" w:type="dxa"/>
            <w:shd w:val="clear" w:color="auto" w:fill="auto"/>
            <w:noWrap/>
            <w:vAlign w:val="center"/>
          </w:tcPr>
          <w:p w14:paraId="29DD57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B8105C4" w14:textId="4F4CA94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Biologia i mikrobiologia</w:t>
            </w:r>
          </w:p>
        </w:tc>
        <w:tc>
          <w:tcPr>
            <w:tcW w:w="992" w:type="dxa"/>
            <w:shd w:val="clear" w:color="auto" w:fill="auto"/>
            <w:noWrap/>
            <w:vAlign w:val="center"/>
            <w:hideMark/>
          </w:tcPr>
          <w:p w14:paraId="0FC709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61D4C9D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B50EF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B078D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BCB3B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BDBB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6FDDAAF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7A600EB8" w14:textId="77777777" w:rsidTr="0088335E">
        <w:trPr>
          <w:trHeight w:val="289"/>
        </w:trPr>
        <w:tc>
          <w:tcPr>
            <w:tcW w:w="1002" w:type="dxa"/>
            <w:shd w:val="clear" w:color="auto" w:fill="auto"/>
            <w:noWrap/>
            <w:vAlign w:val="center"/>
          </w:tcPr>
          <w:p w14:paraId="54C5E3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A9B142" w14:textId="4B06A00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Biofizyka</w:t>
            </w:r>
          </w:p>
        </w:tc>
        <w:tc>
          <w:tcPr>
            <w:tcW w:w="992" w:type="dxa"/>
            <w:shd w:val="clear" w:color="auto" w:fill="auto"/>
            <w:noWrap/>
            <w:vAlign w:val="center"/>
            <w:hideMark/>
          </w:tcPr>
          <w:p w14:paraId="7701FE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22889B1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DB1AE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471B80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9AD93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2F5D1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B7D20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BD989CA" w14:textId="77777777" w:rsidTr="0088335E">
        <w:trPr>
          <w:trHeight w:val="289"/>
        </w:trPr>
        <w:tc>
          <w:tcPr>
            <w:tcW w:w="1002" w:type="dxa"/>
            <w:shd w:val="clear" w:color="auto" w:fill="auto"/>
            <w:noWrap/>
            <w:vAlign w:val="center"/>
          </w:tcPr>
          <w:p w14:paraId="5221AD2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0FD1C11" w14:textId="5835C57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Biochemia z elementami chemii</w:t>
            </w:r>
          </w:p>
        </w:tc>
        <w:tc>
          <w:tcPr>
            <w:tcW w:w="992" w:type="dxa"/>
            <w:shd w:val="clear" w:color="auto" w:fill="auto"/>
            <w:noWrap/>
            <w:vAlign w:val="center"/>
            <w:hideMark/>
          </w:tcPr>
          <w:p w14:paraId="392AA3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3BCF7E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737FCA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089927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8CB9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0FA9F51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62BDD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63AA436" w14:textId="77777777" w:rsidTr="0088335E">
        <w:trPr>
          <w:trHeight w:val="289"/>
        </w:trPr>
        <w:tc>
          <w:tcPr>
            <w:tcW w:w="1002" w:type="dxa"/>
            <w:shd w:val="clear" w:color="auto" w:fill="auto"/>
            <w:noWrap/>
            <w:vAlign w:val="center"/>
          </w:tcPr>
          <w:p w14:paraId="4387EE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0CC5F0C" w14:textId="21E65F46"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Farmakologia z toksykologią</w:t>
            </w:r>
          </w:p>
        </w:tc>
        <w:tc>
          <w:tcPr>
            <w:tcW w:w="992" w:type="dxa"/>
            <w:shd w:val="clear" w:color="auto" w:fill="auto"/>
            <w:noWrap/>
            <w:vAlign w:val="center"/>
            <w:hideMark/>
          </w:tcPr>
          <w:p w14:paraId="4B673F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hideMark/>
          </w:tcPr>
          <w:p w14:paraId="530E33E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2E94B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hideMark/>
          </w:tcPr>
          <w:p w14:paraId="2B091F3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0036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5B3800C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0E82AD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2E950924" w14:textId="77777777" w:rsidTr="0088335E">
        <w:trPr>
          <w:trHeight w:val="289"/>
        </w:trPr>
        <w:tc>
          <w:tcPr>
            <w:tcW w:w="1002" w:type="dxa"/>
            <w:shd w:val="clear" w:color="auto" w:fill="auto"/>
            <w:noWrap/>
            <w:vAlign w:val="center"/>
          </w:tcPr>
          <w:p w14:paraId="52BA98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5B678B1A" w14:textId="1DE1B482"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Informatyka i biostatystyka</w:t>
            </w:r>
          </w:p>
        </w:tc>
        <w:tc>
          <w:tcPr>
            <w:tcW w:w="992" w:type="dxa"/>
            <w:shd w:val="clear" w:color="auto" w:fill="auto"/>
            <w:noWrap/>
            <w:vAlign w:val="center"/>
            <w:hideMark/>
          </w:tcPr>
          <w:p w14:paraId="2E504B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5971F12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33DF9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7BA23F1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5C46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611BD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0411812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19B10FA" w14:textId="77777777" w:rsidTr="0088335E">
        <w:trPr>
          <w:trHeight w:val="289"/>
        </w:trPr>
        <w:tc>
          <w:tcPr>
            <w:tcW w:w="1002" w:type="dxa"/>
            <w:shd w:val="clear" w:color="auto" w:fill="auto"/>
            <w:noWrap/>
            <w:vAlign w:val="center"/>
          </w:tcPr>
          <w:p w14:paraId="268C7E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6E1893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Patologia</w:t>
            </w:r>
          </w:p>
        </w:tc>
        <w:tc>
          <w:tcPr>
            <w:tcW w:w="992" w:type="dxa"/>
            <w:shd w:val="clear" w:color="auto" w:fill="auto"/>
            <w:noWrap/>
            <w:vAlign w:val="center"/>
            <w:hideMark/>
          </w:tcPr>
          <w:p w14:paraId="455A412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328228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6993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5B3CEE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A92F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953D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5C73CD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A2C3DA7" w14:textId="77777777" w:rsidTr="0088335E">
        <w:trPr>
          <w:trHeight w:val="289"/>
        </w:trPr>
        <w:tc>
          <w:tcPr>
            <w:tcW w:w="1002" w:type="dxa"/>
            <w:shd w:val="clear" w:color="auto" w:fill="auto"/>
            <w:noWrap/>
            <w:vAlign w:val="center"/>
          </w:tcPr>
          <w:p w14:paraId="14E721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022364" w14:textId="76D69BEA"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Socjologia medycyny</w:t>
            </w:r>
          </w:p>
        </w:tc>
        <w:tc>
          <w:tcPr>
            <w:tcW w:w="992" w:type="dxa"/>
            <w:shd w:val="clear" w:color="auto" w:fill="auto"/>
            <w:noWrap/>
            <w:vAlign w:val="center"/>
            <w:hideMark/>
          </w:tcPr>
          <w:p w14:paraId="27145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525FF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F4FE7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3FD32B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33A47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0DC9F88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184FD85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991A4D2" w14:textId="77777777" w:rsidTr="0088335E">
        <w:trPr>
          <w:trHeight w:val="289"/>
        </w:trPr>
        <w:tc>
          <w:tcPr>
            <w:tcW w:w="1002" w:type="dxa"/>
            <w:shd w:val="clear" w:color="auto" w:fill="auto"/>
            <w:noWrap/>
            <w:vAlign w:val="center"/>
          </w:tcPr>
          <w:p w14:paraId="1E460F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0D3474C" w14:textId="2228652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Psychologia</w:t>
            </w:r>
          </w:p>
        </w:tc>
        <w:tc>
          <w:tcPr>
            <w:tcW w:w="992" w:type="dxa"/>
            <w:shd w:val="clear" w:color="auto" w:fill="auto"/>
            <w:noWrap/>
            <w:vAlign w:val="center"/>
            <w:hideMark/>
          </w:tcPr>
          <w:p w14:paraId="4462E8F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hideMark/>
          </w:tcPr>
          <w:p w14:paraId="2190AB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461A678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7E0374E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86B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093F65C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hideMark/>
          </w:tcPr>
          <w:p w14:paraId="6030C20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21CBA4A" w14:textId="77777777" w:rsidTr="0088335E">
        <w:trPr>
          <w:trHeight w:val="289"/>
        </w:trPr>
        <w:tc>
          <w:tcPr>
            <w:tcW w:w="1002" w:type="dxa"/>
            <w:shd w:val="clear" w:color="auto" w:fill="auto"/>
            <w:noWrap/>
            <w:vAlign w:val="center"/>
          </w:tcPr>
          <w:p w14:paraId="736CF14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35719E64" w14:textId="02BD80D5"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Etyka zawodowa ratownika medycznego</w:t>
            </w:r>
          </w:p>
        </w:tc>
        <w:tc>
          <w:tcPr>
            <w:tcW w:w="992" w:type="dxa"/>
            <w:shd w:val="clear" w:color="auto" w:fill="auto"/>
            <w:noWrap/>
            <w:vAlign w:val="center"/>
            <w:hideMark/>
          </w:tcPr>
          <w:p w14:paraId="62D63B9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4FB810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63573A8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46C7E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49FFD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EE925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1152D75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8CE575B" w14:textId="77777777" w:rsidTr="0088335E">
        <w:trPr>
          <w:trHeight w:val="289"/>
        </w:trPr>
        <w:tc>
          <w:tcPr>
            <w:tcW w:w="1002" w:type="dxa"/>
            <w:shd w:val="clear" w:color="auto" w:fill="auto"/>
            <w:noWrap/>
            <w:vAlign w:val="center"/>
          </w:tcPr>
          <w:p w14:paraId="132388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5467A46" w14:textId="3B0421ED"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Prawo medyczne</w:t>
            </w:r>
          </w:p>
        </w:tc>
        <w:tc>
          <w:tcPr>
            <w:tcW w:w="992" w:type="dxa"/>
            <w:shd w:val="clear" w:color="auto" w:fill="auto"/>
            <w:noWrap/>
            <w:vAlign w:val="center"/>
            <w:hideMark/>
          </w:tcPr>
          <w:p w14:paraId="0BCDB0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6CEC01D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350F72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hideMark/>
          </w:tcPr>
          <w:p w14:paraId="2CBB44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74688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57FCCB2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180AFE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F8890AD" w14:textId="77777777" w:rsidTr="0088335E">
        <w:trPr>
          <w:trHeight w:val="289"/>
        </w:trPr>
        <w:tc>
          <w:tcPr>
            <w:tcW w:w="1002" w:type="dxa"/>
            <w:shd w:val="clear" w:color="auto" w:fill="auto"/>
            <w:noWrap/>
            <w:vAlign w:val="center"/>
          </w:tcPr>
          <w:p w14:paraId="1EFA492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02D42F43" w14:textId="289663EF"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Zdrowie publiczne</w:t>
            </w:r>
          </w:p>
        </w:tc>
        <w:tc>
          <w:tcPr>
            <w:tcW w:w="992" w:type="dxa"/>
            <w:shd w:val="clear" w:color="auto" w:fill="auto"/>
            <w:noWrap/>
            <w:vAlign w:val="center"/>
            <w:hideMark/>
          </w:tcPr>
          <w:p w14:paraId="2125E0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hideMark/>
          </w:tcPr>
          <w:p w14:paraId="4527385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CA82BE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2AA92A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6DA5F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293160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0FBFE38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17270EE" w14:textId="77777777" w:rsidTr="0088335E">
        <w:trPr>
          <w:trHeight w:val="289"/>
        </w:trPr>
        <w:tc>
          <w:tcPr>
            <w:tcW w:w="1002" w:type="dxa"/>
            <w:shd w:val="clear" w:color="auto" w:fill="auto"/>
            <w:noWrap/>
            <w:vAlign w:val="center"/>
          </w:tcPr>
          <w:p w14:paraId="4523267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088B452" w14:textId="2C848258"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Ekonomia i zarządzanie w ochronie zdrowia</w:t>
            </w:r>
          </w:p>
        </w:tc>
        <w:tc>
          <w:tcPr>
            <w:tcW w:w="992" w:type="dxa"/>
            <w:shd w:val="clear" w:color="auto" w:fill="auto"/>
            <w:noWrap/>
            <w:vAlign w:val="center"/>
            <w:hideMark/>
          </w:tcPr>
          <w:p w14:paraId="477A93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448C47D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54AC273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6B6A5B3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A39A0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FBCE09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4C01F07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AB197E3" w14:textId="77777777" w:rsidTr="0088335E">
        <w:trPr>
          <w:trHeight w:val="289"/>
        </w:trPr>
        <w:tc>
          <w:tcPr>
            <w:tcW w:w="1002" w:type="dxa"/>
            <w:shd w:val="clear" w:color="auto" w:fill="auto"/>
            <w:noWrap/>
            <w:vAlign w:val="center"/>
          </w:tcPr>
          <w:p w14:paraId="1E6305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57CFF0BB" w14:textId="72893E7C"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Badania naukowe w ratownictwie medycznym</w:t>
            </w:r>
          </w:p>
        </w:tc>
        <w:tc>
          <w:tcPr>
            <w:tcW w:w="992" w:type="dxa"/>
            <w:shd w:val="clear" w:color="auto" w:fill="auto"/>
            <w:noWrap/>
            <w:vAlign w:val="center"/>
            <w:hideMark/>
          </w:tcPr>
          <w:p w14:paraId="5F5328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44136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24C48E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hideMark/>
          </w:tcPr>
          <w:p w14:paraId="239AF02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9FB0DF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F5366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hideMark/>
          </w:tcPr>
          <w:p w14:paraId="3D8BE3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4FB50D79" w14:textId="77777777" w:rsidTr="0088335E">
        <w:trPr>
          <w:trHeight w:val="289"/>
        </w:trPr>
        <w:tc>
          <w:tcPr>
            <w:tcW w:w="1002" w:type="dxa"/>
            <w:shd w:val="clear" w:color="auto" w:fill="auto"/>
            <w:noWrap/>
            <w:vAlign w:val="center"/>
          </w:tcPr>
          <w:p w14:paraId="4A1CA9F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8B07185" w14:textId="162F170E"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Współpraca i komunikacja w zespole</w:t>
            </w:r>
          </w:p>
        </w:tc>
        <w:tc>
          <w:tcPr>
            <w:tcW w:w="992" w:type="dxa"/>
            <w:shd w:val="clear" w:color="auto" w:fill="auto"/>
            <w:noWrap/>
            <w:vAlign w:val="center"/>
            <w:hideMark/>
          </w:tcPr>
          <w:p w14:paraId="33FFD58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78AF90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hideMark/>
          </w:tcPr>
          <w:p w14:paraId="024982B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hideMark/>
          </w:tcPr>
          <w:p w14:paraId="592936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D1E60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179E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hideMark/>
          </w:tcPr>
          <w:p w14:paraId="2C3A32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923A228" w14:textId="77777777" w:rsidTr="0088335E">
        <w:trPr>
          <w:trHeight w:val="289"/>
        </w:trPr>
        <w:tc>
          <w:tcPr>
            <w:tcW w:w="1002" w:type="dxa"/>
            <w:shd w:val="clear" w:color="auto" w:fill="auto"/>
            <w:noWrap/>
            <w:vAlign w:val="center"/>
          </w:tcPr>
          <w:p w14:paraId="6FD2C3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03A7EE2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migowy</w:t>
            </w:r>
          </w:p>
        </w:tc>
        <w:tc>
          <w:tcPr>
            <w:tcW w:w="992" w:type="dxa"/>
            <w:shd w:val="clear" w:color="auto" w:fill="auto"/>
            <w:noWrap/>
            <w:vAlign w:val="center"/>
          </w:tcPr>
          <w:p w14:paraId="5C6903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3B42BB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FE904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4DF2E55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A550E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2C23B4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70E054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E4E39DA" w14:textId="77777777" w:rsidTr="0088335E">
        <w:trPr>
          <w:trHeight w:val="289"/>
        </w:trPr>
        <w:tc>
          <w:tcPr>
            <w:tcW w:w="1002" w:type="dxa"/>
            <w:shd w:val="clear" w:color="auto" w:fill="auto"/>
            <w:noWrap/>
            <w:vAlign w:val="center"/>
          </w:tcPr>
          <w:p w14:paraId="1710C1A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8E21DC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159E1E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F7D8E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848A6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62495C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492133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2F8C4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3C853B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0B93C46" w14:textId="77777777" w:rsidTr="0088335E">
        <w:trPr>
          <w:trHeight w:val="289"/>
        </w:trPr>
        <w:tc>
          <w:tcPr>
            <w:tcW w:w="1002" w:type="dxa"/>
            <w:shd w:val="clear" w:color="auto" w:fill="auto"/>
            <w:noWrap/>
            <w:vAlign w:val="center"/>
          </w:tcPr>
          <w:p w14:paraId="7A0E45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084698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Podstawowe zabiegi medyczne</w:t>
            </w:r>
          </w:p>
        </w:tc>
        <w:tc>
          <w:tcPr>
            <w:tcW w:w="992" w:type="dxa"/>
            <w:shd w:val="clear" w:color="auto" w:fill="auto"/>
            <w:noWrap/>
            <w:vAlign w:val="center"/>
          </w:tcPr>
          <w:p w14:paraId="42D1CE8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05ED643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F2980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F7F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339A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31B309B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w:t>
            </w:r>
          </w:p>
        </w:tc>
        <w:tc>
          <w:tcPr>
            <w:tcW w:w="1418" w:type="dxa"/>
            <w:shd w:val="clear" w:color="auto" w:fill="auto"/>
            <w:noWrap/>
            <w:vAlign w:val="center"/>
          </w:tcPr>
          <w:p w14:paraId="3C8761A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93F8A91" w14:textId="77777777" w:rsidTr="0088335E">
        <w:trPr>
          <w:trHeight w:val="289"/>
        </w:trPr>
        <w:tc>
          <w:tcPr>
            <w:tcW w:w="1002" w:type="dxa"/>
            <w:shd w:val="clear" w:color="auto" w:fill="auto"/>
            <w:noWrap/>
            <w:vAlign w:val="center"/>
          </w:tcPr>
          <w:p w14:paraId="4D4A1AA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EED4E9D"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Techniki zabiegów medycznych</w:t>
            </w:r>
          </w:p>
        </w:tc>
        <w:tc>
          <w:tcPr>
            <w:tcW w:w="992" w:type="dxa"/>
            <w:shd w:val="clear" w:color="auto" w:fill="auto"/>
            <w:noWrap/>
            <w:vAlign w:val="center"/>
          </w:tcPr>
          <w:p w14:paraId="60ED9D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16C4CCA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6EB1D9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4DB39A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3F38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95CAE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43AEF0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0D2549" w:rsidRPr="001B2B26" w14:paraId="12CC2F62" w14:textId="77777777" w:rsidTr="0088335E">
        <w:trPr>
          <w:trHeight w:val="289"/>
        </w:trPr>
        <w:tc>
          <w:tcPr>
            <w:tcW w:w="1002" w:type="dxa"/>
            <w:shd w:val="clear" w:color="auto" w:fill="auto"/>
            <w:noWrap/>
            <w:vAlign w:val="center"/>
          </w:tcPr>
          <w:p w14:paraId="1EFE483F" w14:textId="3E428690"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1C265EB9" w14:textId="5D1374F0" w:rsidR="000D2549" w:rsidRPr="00412F18" w:rsidRDefault="000D2549"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Bezpieczeństwo publiczne</w:t>
            </w:r>
          </w:p>
        </w:tc>
        <w:tc>
          <w:tcPr>
            <w:tcW w:w="992" w:type="dxa"/>
            <w:shd w:val="clear" w:color="auto" w:fill="auto"/>
            <w:noWrap/>
            <w:vAlign w:val="center"/>
          </w:tcPr>
          <w:p w14:paraId="070C9DC7" w14:textId="374CA421"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A0D821C"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3452318"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E602F07" w14:textId="77777777" w:rsidR="000D2549" w:rsidRPr="00412F18"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F8FB2E" w14:textId="716D9507"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CC8F32C" w14:textId="13FB3265"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425A231" w14:textId="59012ECB" w:rsidR="000D2549" w:rsidRPr="00412F18" w:rsidRDefault="000D2549"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577C257D" w14:textId="77777777" w:rsidTr="0088335E">
        <w:trPr>
          <w:trHeight w:val="289"/>
        </w:trPr>
        <w:tc>
          <w:tcPr>
            <w:tcW w:w="1002" w:type="dxa"/>
            <w:shd w:val="clear" w:color="auto" w:fill="auto"/>
            <w:noWrap/>
            <w:vAlign w:val="center"/>
          </w:tcPr>
          <w:p w14:paraId="05B3AF5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959C40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Kwalifikowana pierwsza pomoc</w:t>
            </w:r>
          </w:p>
        </w:tc>
        <w:tc>
          <w:tcPr>
            <w:tcW w:w="992" w:type="dxa"/>
            <w:shd w:val="clear" w:color="auto" w:fill="auto"/>
            <w:noWrap/>
            <w:vAlign w:val="center"/>
          </w:tcPr>
          <w:p w14:paraId="63C2990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B74D8B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AAA9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A23C63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9770C5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0720099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31DC0D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76CB50FA" w14:textId="77777777" w:rsidTr="0088335E">
        <w:trPr>
          <w:trHeight w:val="289"/>
        </w:trPr>
        <w:tc>
          <w:tcPr>
            <w:tcW w:w="1002" w:type="dxa"/>
            <w:shd w:val="clear" w:color="auto" w:fill="auto"/>
            <w:noWrap/>
            <w:vAlign w:val="center"/>
          </w:tcPr>
          <w:p w14:paraId="629AAA4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67BB847C" w14:textId="006B3D1C" w:rsidR="004C394A" w:rsidRPr="00412F18" w:rsidRDefault="004C394A" w:rsidP="0088335E">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992" w:type="dxa"/>
            <w:shd w:val="clear" w:color="auto" w:fill="auto"/>
            <w:noWrap/>
            <w:vAlign w:val="center"/>
          </w:tcPr>
          <w:p w14:paraId="1FD67D7D"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298E2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E2B9F4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2A8ABA0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0F1E05"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9FF753E"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shd w:val="clear" w:color="auto" w:fill="auto"/>
            <w:noWrap/>
            <w:vAlign w:val="center"/>
          </w:tcPr>
          <w:p w14:paraId="284193AE"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6C550D0A" w14:textId="77777777" w:rsidTr="0088335E">
        <w:trPr>
          <w:trHeight w:val="289"/>
        </w:trPr>
        <w:tc>
          <w:tcPr>
            <w:tcW w:w="1002" w:type="dxa"/>
            <w:shd w:val="clear" w:color="auto" w:fill="auto"/>
            <w:noWrap/>
            <w:vAlign w:val="center"/>
          </w:tcPr>
          <w:p w14:paraId="70EE6D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5F32E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(śródroczna)</w:t>
            </w:r>
          </w:p>
        </w:tc>
        <w:tc>
          <w:tcPr>
            <w:tcW w:w="992" w:type="dxa"/>
            <w:shd w:val="clear" w:color="auto" w:fill="auto"/>
            <w:noWrap/>
            <w:vAlign w:val="center"/>
          </w:tcPr>
          <w:p w14:paraId="5D510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9CBF3F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5A53F7" w14:textId="497354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4542EC1" w14:textId="02AA1AF7"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3C927E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5AFA8DB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w:t>
            </w:r>
          </w:p>
        </w:tc>
        <w:tc>
          <w:tcPr>
            <w:tcW w:w="1418" w:type="dxa"/>
            <w:shd w:val="clear" w:color="auto" w:fill="auto"/>
            <w:noWrap/>
            <w:vAlign w:val="center"/>
          </w:tcPr>
          <w:p w14:paraId="591A98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E27EA61" w14:textId="77777777" w:rsidTr="0088335E">
        <w:trPr>
          <w:trHeight w:val="289"/>
        </w:trPr>
        <w:tc>
          <w:tcPr>
            <w:tcW w:w="1002" w:type="dxa"/>
            <w:shd w:val="clear" w:color="auto" w:fill="auto"/>
            <w:noWrap/>
            <w:vAlign w:val="center"/>
          </w:tcPr>
          <w:p w14:paraId="15E23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307375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Szpitalny Oddział Ratunkowy (SOR) - praktyka zawodowa (wakacyjna)</w:t>
            </w:r>
          </w:p>
        </w:tc>
        <w:tc>
          <w:tcPr>
            <w:tcW w:w="992" w:type="dxa"/>
            <w:shd w:val="clear" w:color="auto" w:fill="auto"/>
            <w:noWrap/>
            <w:vAlign w:val="center"/>
          </w:tcPr>
          <w:p w14:paraId="66E3474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31F82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00A0B6B" w14:textId="688E2A51"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4C64EF7F" w14:textId="525D801F"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5744BD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3161E8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p>
        </w:tc>
        <w:tc>
          <w:tcPr>
            <w:tcW w:w="1418" w:type="dxa"/>
            <w:shd w:val="clear" w:color="auto" w:fill="auto"/>
            <w:noWrap/>
            <w:vAlign w:val="center"/>
          </w:tcPr>
          <w:p w14:paraId="029DE3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2215813" w14:textId="77777777" w:rsidTr="0088335E">
        <w:trPr>
          <w:trHeight w:val="289"/>
        </w:trPr>
        <w:tc>
          <w:tcPr>
            <w:tcW w:w="1002" w:type="dxa"/>
            <w:shd w:val="clear" w:color="auto" w:fill="auto"/>
            <w:noWrap/>
            <w:vAlign w:val="center"/>
          </w:tcPr>
          <w:p w14:paraId="5C5797A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7619CC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Dyspozytornia medyczna lub podmiot obsługujący Wojewódzkiego Koordynatora Ratownictwa Medycznego</w:t>
            </w:r>
            <w:r>
              <w:rPr>
                <w:rFonts w:asciiTheme="minorHAnsi" w:eastAsia="Times New Roman" w:hAnsiTheme="minorHAnsi" w:cstheme="minorHAnsi"/>
                <w:sz w:val="20"/>
                <w:szCs w:val="20"/>
                <w:lang w:eastAsia="pl-PL"/>
              </w:rPr>
              <w:t xml:space="preserve"> –</w:t>
            </w:r>
            <w:r w:rsidRPr="00412F18">
              <w:rPr>
                <w:rFonts w:asciiTheme="minorHAnsi" w:eastAsia="Times New Roman" w:hAnsiTheme="minorHAnsi" w:cstheme="minorHAnsi"/>
                <w:sz w:val="20"/>
                <w:szCs w:val="20"/>
                <w:lang w:eastAsia="pl-PL"/>
              </w:rPr>
              <w:t xml:space="preserve"> praktyka zawodowa (śródroczna)</w:t>
            </w:r>
          </w:p>
        </w:tc>
        <w:tc>
          <w:tcPr>
            <w:tcW w:w="992" w:type="dxa"/>
            <w:shd w:val="clear" w:color="auto" w:fill="auto"/>
            <w:noWrap/>
            <w:vAlign w:val="center"/>
          </w:tcPr>
          <w:p w14:paraId="66C8B0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3828C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1810201" w14:textId="30FA48EF"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D36C48A" w14:textId="59CA8594" w:rsidR="004C394A" w:rsidRPr="00412F18" w:rsidRDefault="00B023EF"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91EDCB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00638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9B6BA9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EB63A05" w14:textId="77777777" w:rsidTr="0088335E">
        <w:trPr>
          <w:trHeight w:val="289"/>
        </w:trPr>
        <w:tc>
          <w:tcPr>
            <w:tcW w:w="1002" w:type="dxa"/>
            <w:shd w:val="clear" w:color="auto" w:fill="auto"/>
            <w:noWrap/>
            <w:vAlign w:val="bottom"/>
          </w:tcPr>
          <w:p w14:paraId="243C983C" w14:textId="77777777" w:rsidR="004C394A" w:rsidRPr="00412F18" w:rsidRDefault="004C394A" w:rsidP="0088335E">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3A90CA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Wychowanie fizyczne</w:t>
            </w:r>
          </w:p>
        </w:tc>
        <w:tc>
          <w:tcPr>
            <w:tcW w:w="992" w:type="dxa"/>
            <w:shd w:val="clear" w:color="auto" w:fill="auto"/>
            <w:noWrap/>
            <w:vAlign w:val="center"/>
          </w:tcPr>
          <w:p w14:paraId="4756B7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4B99F3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1E59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76301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2AAEA6" w14:textId="51AB94C4"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C7AF8FC" w14:textId="3E770A88" w:rsidR="004C394A" w:rsidRPr="00412F18" w:rsidRDefault="00187BC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4AEBD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A0A4CFC" w14:textId="77777777" w:rsidTr="0088335E">
        <w:trPr>
          <w:trHeight w:val="289"/>
        </w:trPr>
        <w:tc>
          <w:tcPr>
            <w:tcW w:w="5954" w:type="dxa"/>
            <w:gridSpan w:val="2"/>
            <w:shd w:val="clear" w:color="auto" w:fill="auto"/>
            <w:noWrap/>
            <w:vAlign w:val="center"/>
            <w:hideMark/>
          </w:tcPr>
          <w:p w14:paraId="2FDCCC40" w14:textId="77777777" w:rsidR="004C394A" w:rsidRPr="00412F18" w:rsidRDefault="004C394A" w:rsidP="0088335E">
            <w:pPr>
              <w:jc w:val="right"/>
              <w:rPr>
                <w:rFonts w:asciiTheme="minorHAnsi" w:eastAsia="Times New Roman" w:hAnsiTheme="minorHAnsi" w:cstheme="minorHAnsi"/>
                <w:b/>
                <w:bCs/>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44948599" w14:textId="76E692C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4</w:t>
            </w:r>
            <w:r w:rsidR="00A11E81" w:rsidRPr="00FB0CE4">
              <w:rPr>
                <w:rFonts w:asciiTheme="minorHAnsi" w:eastAsia="Times New Roman" w:hAnsiTheme="minorHAnsi" w:cstheme="minorHAnsi"/>
                <w:b/>
                <w:bCs/>
                <w:sz w:val="20"/>
                <w:szCs w:val="20"/>
                <w:lang w:eastAsia="pl-PL"/>
              </w:rPr>
              <w:t>53</w:t>
            </w:r>
          </w:p>
        </w:tc>
        <w:tc>
          <w:tcPr>
            <w:tcW w:w="1276" w:type="dxa"/>
            <w:shd w:val="clear" w:color="auto" w:fill="auto"/>
            <w:noWrap/>
            <w:vAlign w:val="center"/>
            <w:hideMark/>
          </w:tcPr>
          <w:p w14:paraId="10D609F7" w14:textId="77777777" w:rsidR="004C394A" w:rsidRPr="00FB0CE4"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hideMark/>
          </w:tcPr>
          <w:p w14:paraId="7E48F1DD" w14:textId="35249F2C" w:rsidR="004C394A" w:rsidRPr="00FB0CE4" w:rsidRDefault="009355E9" w:rsidP="0088335E">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435</w:t>
            </w:r>
          </w:p>
        </w:tc>
        <w:tc>
          <w:tcPr>
            <w:tcW w:w="1560" w:type="dxa"/>
            <w:tcBorders>
              <w:right w:val="single" w:sz="12" w:space="0" w:color="auto"/>
            </w:tcBorders>
            <w:shd w:val="clear" w:color="auto" w:fill="auto"/>
            <w:noWrap/>
            <w:vAlign w:val="center"/>
            <w:hideMark/>
          </w:tcPr>
          <w:p w14:paraId="4F73A0C6" w14:textId="6A94A384" w:rsidR="00FD0DA2" w:rsidRPr="00FB0CE4" w:rsidRDefault="00FD0DA2" w:rsidP="00FD0DA2">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EB9E94" w14:textId="0C28578A" w:rsidR="004C394A" w:rsidRPr="00FB0CE4" w:rsidRDefault="00A11E81"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1164</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72F54A7" w14:textId="77777777" w:rsidR="004C394A" w:rsidRPr="00FB0CE4" w:rsidRDefault="004C394A" w:rsidP="0088335E">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hideMark/>
          </w:tcPr>
          <w:p w14:paraId="1DCF700C"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39CF1968" w14:textId="77777777" w:rsidR="004C394A" w:rsidRDefault="004C394A"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3B2223">
        <w:tc>
          <w:tcPr>
            <w:tcW w:w="846" w:type="dxa"/>
          </w:tcPr>
          <w:p w14:paraId="43542C5A"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3B2223">
        <w:tc>
          <w:tcPr>
            <w:tcW w:w="846" w:type="dxa"/>
          </w:tcPr>
          <w:p w14:paraId="68A3BCB4"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3B2223">
        <w:tc>
          <w:tcPr>
            <w:tcW w:w="846" w:type="dxa"/>
          </w:tcPr>
          <w:p w14:paraId="77949DB4"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3B222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7497246" w14:textId="77777777" w:rsidR="00B35101" w:rsidRDefault="00B35101" w:rsidP="00E26C24">
      <w:pPr>
        <w:jc w:val="center"/>
        <w:rPr>
          <w:b/>
          <w:bCs/>
          <w:sz w:val="24"/>
          <w:szCs w:val="24"/>
        </w:rPr>
      </w:pPr>
    </w:p>
    <w:p w14:paraId="0D3961AC" w14:textId="77777777" w:rsidR="006956C5" w:rsidRDefault="006956C5" w:rsidP="00B35101">
      <w:pPr>
        <w:jc w:val="center"/>
        <w:rPr>
          <w:rFonts w:asciiTheme="minorHAnsi" w:hAnsiTheme="minorHAnsi" w:cstheme="minorHAnsi"/>
          <w:b/>
          <w:sz w:val="24"/>
          <w:szCs w:val="24"/>
        </w:rPr>
      </w:pPr>
    </w:p>
    <w:p w14:paraId="4BBD6DAF" w14:textId="77777777" w:rsidR="006956C5" w:rsidRDefault="006956C5" w:rsidP="00B35101">
      <w:pPr>
        <w:jc w:val="center"/>
        <w:rPr>
          <w:rFonts w:asciiTheme="minorHAnsi" w:hAnsiTheme="minorHAnsi" w:cstheme="minorHAnsi"/>
          <w:b/>
          <w:sz w:val="24"/>
          <w:szCs w:val="24"/>
        </w:rPr>
      </w:pPr>
    </w:p>
    <w:p w14:paraId="6C5C4D42" w14:textId="77777777" w:rsidR="006956C5" w:rsidRDefault="006956C5" w:rsidP="00B35101">
      <w:pPr>
        <w:jc w:val="center"/>
        <w:rPr>
          <w:rFonts w:asciiTheme="minorHAnsi" w:hAnsiTheme="minorHAnsi" w:cstheme="minorHAnsi"/>
          <w:b/>
          <w:sz w:val="24"/>
          <w:szCs w:val="24"/>
        </w:rPr>
      </w:pPr>
    </w:p>
    <w:p w14:paraId="0477007F" w14:textId="77777777" w:rsidR="006956C5" w:rsidRDefault="006956C5" w:rsidP="00B35101">
      <w:pPr>
        <w:jc w:val="center"/>
        <w:rPr>
          <w:rFonts w:asciiTheme="minorHAnsi" w:hAnsiTheme="minorHAnsi" w:cstheme="minorHAnsi"/>
          <w:b/>
          <w:sz w:val="24"/>
          <w:szCs w:val="24"/>
        </w:rPr>
      </w:pPr>
    </w:p>
    <w:p w14:paraId="0A1584C4" w14:textId="77777777" w:rsidR="006956C5" w:rsidRDefault="006956C5" w:rsidP="004C394A">
      <w:pPr>
        <w:rPr>
          <w:rFonts w:asciiTheme="minorHAnsi" w:hAnsiTheme="minorHAnsi" w:cstheme="minorHAnsi"/>
          <w:b/>
          <w:sz w:val="24"/>
          <w:szCs w:val="24"/>
        </w:rPr>
      </w:pPr>
    </w:p>
    <w:p w14:paraId="51DB90DB" w14:textId="2B0A8E60"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6F51140C" w14:textId="056B1B4C" w:rsidR="00B35101" w:rsidRPr="001B2B26" w:rsidRDefault="00B35101" w:rsidP="00B35101">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6</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7</w:t>
      </w:r>
    </w:p>
    <w:p w14:paraId="4D9C5410" w14:textId="54B701FE" w:rsidR="00B35101" w:rsidRPr="00557A76" w:rsidRDefault="00B35101" w:rsidP="00557A7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0151C72D" w14:textId="77777777" w:rsidR="00B35101" w:rsidRPr="0034450C" w:rsidRDefault="00B35101" w:rsidP="00B35101">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B35101" w:rsidRPr="001B2B26" w14:paraId="4450EE2C" w14:textId="77777777" w:rsidTr="00B80D63">
        <w:trPr>
          <w:trHeight w:val="282"/>
        </w:trPr>
        <w:tc>
          <w:tcPr>
            <w:tcW w:w="1002" w:type="dxa"/>
            <w:vMerge w:val="restart"/>
            <w:shd w:val="clear" w:color="auto" w:fill="auto"/>
            <w:noWrap/>
            <w:vAlign w:val="center"/>
            <w:hideMark/>
          </w:tcPr>
          <w:p w14:paraId="3952C943" w14:textId="77777777" w:rsidR="00B35101" w:rsidRPr="00412F18" w:rsidRDefault="00B35101" w:rsidP="00B80D6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37FFE6DC" w14:textId="77777777" w:rsidR="00B35101" w:rsidRPr="00412F18" w:rsidRDefault="00B35101" w:rsidP="00B80D63">
            <w:pPr>
              <w:rPr>
                <w:rFonts w:asciiTheme="minorHAnsi" w:eastAsia="Times New Roman" w:hAnsiTheme="minorHAnsi" w:cstheme="minorHAnsi"/>
                <w:sz w:val="20"/>
                <w:szCs w:val="20"/>
                <w:lang w:eastAsia="pl-PL"/>
              </w:rPr>
            </w:pPr>
          </w:p>
          <w:p w14:paraId="6F484ADA"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436C9198"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71A4C8F" w14:textId="77777777" w:rsidR="00B35101" w:rsidRPr="00412F18" w:rsidRDefault="00B35101" w:rsidP="00B80D63">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6F7E9B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FCDA3D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F1335D7"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F053E90"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73E02C3"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FCD49F"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0E75B32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4678FE6"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2408607E"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706A97DD" w14:textId="77777777" w:rsidR="00B35101" w:rsidRPr="00412F18" w:rsidRDefault="00B35101" w:rsidP="00B80D63">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B35101" w:rsidRPr="001B2B26" w14:paraId="4385A5D6" w14:textId="77777777" w:rsidTr="00B80D63">
        <w:trPr>
          <w:trHeight w:val="676"/>
        </w:trPr>
        <w:tc>
          <w:tcPr>
            <w:tcW w:w="1002" w:type="dxa"/>
            <w:vMerge/>
            <w:shd w:val="clear" w:color="auto" w:fill="auto"/>
            <w:noWrap/>
            <w:vAlign w:val="center"/>
          </w:tcPr>
          <w:p w14:paraId="6FCDF59C" w14:textId="77777777" w:rsidR="00B35101" w:rsidRPr="00412F18" w:rsidRDefault="00B35101" w:rsidP="00B80D63">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4B544387" w14:textId="77777777" w:rsidR="00B35101" w:rsidRPr="00412F18" w:rsidRDefault="00B35101" w:rsidP="00B80D63">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AAF7492" w14:textId="77777777" w:rsidR="00B35101" w:rsidRPr="00412F18" w:rsidRDefault="00B35101" w:rsidP="00B80D63">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3817FFC6"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0BBC16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49C2FE47"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58A1BACA"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4F87BEC9" w14:textId="77777777" w:rsidR="00B35101" w:rsidRPr="00412F18" w:rsidRDefault="00B35101" w:rsidP="00B80D63">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25AEF1F9" w14:textId="77777777" w:rsidR="00B35101" w:rsidRPr="00412F18" w:rsidRDefault="00B35101" w:rsidP="00B80D63">
            <w:pPr>
              <w:jc w:val="center"/>
              <w:rPr>
                <w:rFonts w:asciiTheme="minorHAnsi" w:eastAsia="Times New Roman" w:hAnsiTheme="minorHAnsi" w:cstheme="minorHAnsi"/>
                <w:sz w:val="20"/>
                <w:szCs w:val="20"/>
                <w:lang w:eastAsia="pl-PL"/>
              </w:rPr>
            </w:pPr>
          </w:p>
        </w:tc>
      </w:tr>
      <w:tr w:rsidR="00DC770F" w:rsidRPr="001B2B26" w14:paraId="30C245D3" w14:textId="77777777" w:rsidTr="00240EB2">
        <w:trPr>
          <w:trHeight w:val="289"/>
        </w:trPr>
        <w:tc>
          <w:tcPr>
            <w:tcW w:w="1002" w:type="dxa"/>
            <w:shd w:val="clear" w:color="auto" w:fill="auto"/>
            <w:noWrap/>
            <w:vAlign w:val="center"/>
          </w:tcPr>
          <w:p w14:paraId="3B90C7AA"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3C48A664"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Język angielski</w:t>
            </w:r>
          </w:p>
        </w:tc>
        <w:tc>
          <w:tcPr>
            <w:tcW w:w="992" w:type="dxa"/>
            <w:shd w:val="clear" w:color="auto" w:fill="auto"/>
            <w:noWrap/>
            <w:vAlign w:val="center"/>
          </w:tcPr>
          <w:p w14:paraId="4A2417CE"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5B20CA1"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9B71AC" w14:textId="38B8C98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864D6F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F9852FF"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1B4C51F" w14:textId="54732A2D"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6EFB10D9" w14:textId="3210BE47" w:rsidR="00DC770F" w:rsidRPr="00412F18" w:rsidRDefault="006173C3"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DC770F" w:rsidRPr="001B2B26" w14:paraId="5237CC35" w14:textId="77777777" w:rsidTr="00240EB2">
        <w:trPr>
          <w:trHeight w:val="289"/>
        </w:trPr>
        <w:tc>
          <w:tcPr>
            <w:tcW w:w="1002" w:type="dxa"/>
            <w:shd w:val="clear" w:color="auto" w:fill="auto"/>
            <w:noWrap/>
            <w:vAlign w:val="center"/>
          </w:tcPr>
          <w:p w14:paraId="151C0C43"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w:t>
            </w:r>
          </w:p>
        </w:tc>
        <w:tc>
          <w:tcPr>
            <w:tcW w:w="4952" w:type="dxa"/>
            <w:shd w:val="clear" w:color="auto" w:fill="auto"/>
            <w:vAlign w:val="bottom"/>
          </w:tcPr>
          <w:p w14:paraId="700F1372"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Zajęcia sprawnościowe z elementami ratownictwa specjalistycznego</w:t>
            </w:r>
          </w:p>
        </w:tc>
        <w:tc>
          <w:tcPr>
            <w:tcW w:w="992" w:type="dxa"/>
            <w:shd w:val="clear" w:color="auto" w:fill="auto"/>
            <w:noWrap/>
            <w:vAlign w:val="center"/>
          </w:tcPr>
          <w:p w14:paraId="0D69E398"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4CF657"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D934351" w14:textId="7899A0BF"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258A60DB"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270A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09867E6"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1D6A2FE"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71F15AE1" w14:textId="77777777" w:rsidTr="00240EB2">
        <w:trPr>
          <w:trHeight w:val="289"/>
        </w:trPr>
        <w:tc>
          <w:tcPr>
            <w:tcW w:w="1002" w:type="dxa"/>
            <w:shd w:val="clear" w:color="auto" w:fill="auto"/>
            <w:noWrap/>
            <w:vAlign w:val="center"/>
          </w:tcPr>
          <w:p w14:paraId="7937EE69" w14:textId="4CEAFE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1C23305" w14:textId="6951341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422C30D7" w14:textId="0FBE883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345A82D8" w14:textId="4F007537"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F5A710A" w14:textId="39DDDA4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1BAF3492" w14:textId="18B89F5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8097C3" w14:textId="73B704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7F4ADBB1" w14:textId="733ADC89"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75DB1CEB" w14:textId="46D1A26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676608B0" w14:textId="77777777" w:rsidTr="00240EB2">
        <w:trPr>
          <w:trHeight w:val="289"/>
        </w:trPr>
        <w:tc>
          <w:tcPr>
            <w:tcW w:w="1002" w:type="dxa"/>
            <w:shd w:val="clear" w:color="auto" w:fill="auto"/>
            <w:noWrap/>
            <w:vAlign w:val="center"/>
          </w:tcPr>
          <w:p w14:paraId="53385F26" w14:textId="6E2B835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4A726EC" w14:textId="6B494F9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0B8CF7B7" w14:textId="1B7BE98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A07E200" w14:textId="7544E3E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B75EE85" w14:textId="521C35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60" w:type="dxa"/>
            <w:shd w:val="clear" w:color="auto" w:fill="auto"/>
            <w:noWrap/>
            <w:vAlign w:val="center"/>
          </w:tcPr>
          <w:p w14:paraId="564C39F5" w14:textId="23B385E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585D72" w14:textId="4F28E1B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6A05B867" w14:textId="342B56E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78802706" w14:textId="735098D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6F608A33" w14:textId="77777777" w:rsidTr="00240EB2">
        <w:trPr>
          <w:trHeight w:val="289"/>
        </w:trPr>
        <w:tc>
          <w:tcPr>
            <w:tcW w:w="1002" w:type="dxa"/>
            <w:shd w:val="clear" w:color="auto" w:fill="auto"/>
            <w:noWrap/>
            <w:vAlign w:val="center"/>
          </w:tcPr>
          <w:p w14:paraId="50683D59" w14:textId="165A0AC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A06715F" w14:textId="76804FB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przedszpitalne</w:t>
            </w:r>
          </w:p>
        </w:tc>
        <w:tc>
          <w:tcPr>
            <w:tcW w:w="992" w:type="dxa"/>
            <w:shd w:val="clear" w:color="auto" w:fill="auto"/>
            <w:noWrap/>
            <w:vAlign w:val="center"/>
          </w:tcPr>
          <w:p w14:paraId="743834E2" w14:textId="7BBA306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B51A71B" w14:textId="190766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848AF3" w14:textId="48460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5D38BCE" w14:textId="6D0EA46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FA73DAC" w14:textId="6E68AE9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3DF5AF2D" w14:textId="7DB13F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54E13F6" w14:textId="760381B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121DD1A5" w14:textId="77777777" w:rsidTr="00240EB2">
        <w:trPr>
          <w:trHeight w:val="289"/>
        </w:trPr>
        <w:tc>
          <w:tcPr>
            <w:tcW w:w="1002" w:type="dxa"/>
            <w:shd w:val="clear" w:color="auto" w:fill="auto"/>
            <w:noWrap/>
            <w:vAlign w:val="center"/>
          </w:tcPr>
          <w:p w14:paraId="65A2AB74" w14:textId="175D39DC"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C9874C2" w14:textId="338002D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Procedury ratunkowe wewnątrzszpitalne</w:t>
            </w:r>
          </w:p>
        </w:tc>
        <w:tc>
          <w:tcPr>
            <w:tcW w:w="992" w:type="dxa"/>
            <w:shd w:val="clear" w:color="auto" w:fill="auto"/>
            <w:noWrap/>
            <w:vAlign w:val="center"/>
          </w:tcPr>
          <w:p w14:paraId="6FC3F45D" w14:textId="2A1B611E"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D7372A"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B829556" w14:textId="7515D5C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BA7E054" w14:textId="26F8EF7A"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1014EF">
              <w:rPr>
                <w:rFonts w:asciiTheme="minorHAnsi" w:eastAsia="Times New Roman" w:hAnsiTheme="minorHAnsi" w:cstheme="minorHAnsi"/>
                <w:sz w:val="20"/>
                <w:szCs w:val="20"/>
                <w:lang w:eastAsia="pl-PL"/>
              </w:rPr>
              <w:t>0</w:t>
            </w:r>
          </w:p>
        </w:tc>
        <w:tc>
          <w:tcPr>
            <w:tcW w:w="1560" w:type="dxa"/>
            <w:shd w:val="clear" w:color="auto" w:fill="auto"/>
            <w:noWrap/>
            <w:vAlign w:val="center"/>
          </w:tcPr>
          <w:p w14:paraId="2255D96C" w14:textId="1E923D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82D515" w14:textId="40FF4AD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00356019" w14:textId="13D8F17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AB44DEA" w14:textId="7F94F437"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2F670285" w14:textId="77777777" w:rsidTr="00240EB2">
        <w:trPr>
          <w:trHeight w:val="289"/>
        </w:trPr>
        <w:tc>
          <w:tcPr>
            <w:tcW w:w="1002" w:type="dxa"/>
            <w:shd w:val="clear" w:color="auto" w:fill="auto"/>
            <w:noWrap/>
            <w:vAlign w:val="center"/>
          </w:tcPr>
          <w:p w14:paraId="1D005B52" w14:textId="6E81692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1BC0AFE" w14:textId="50FAC63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Chirurgia</w:t>
            </w:r>
          </w:p>
        </w:tc>
        <w:tc>
          <w:tcPr>
            <w:tcW w:w="992" w:type="dxa"/>
            <w:shd w:val="clear" w:color="auto" w:fill="auto"/>
            <w:noWrap/>
            <w:vAlign w:val="center"/>
          </w:tcPr>
          <w:p w14:paraId="15FE8094" w14:textId="7D91540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5F975A1F" w14:textId="43CEF13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69457B" w14:textId="04870F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D9B60F0" w14:textId="1D48A3A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CE2CE8C" w14:textId="1CE6445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1AB856" w14:textId="04B4F1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001E8F2B" w14:textId="1069E9F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1440468B" w14:textId="77777777" w:rsidTr="00240EB2">
        <w:trPr>
          <w:trHeight w:val="289"/>
        </w:trPr>
        <w:tc>
          <w:tcPr>
            <w:tcW w:w="1002" w:type="dxa"/>
            <w:shd w:val="clear" w:color="auto" w:fill="auto"/>
            <w:noWrap/>
            <w:vAlign w:val="center"/>
          </w:tcPr>
          <w:p w14:paraId="1DD86E01" w14:textId="75AC4B98"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00DB62" w14:textId="3F92A4A3"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wewnętrzne z elementami onkologii</w:t>
            </w:r>
          </w:p>
        </w:tc>
        <w:tc>
          <w:tcPr>
            <w:tcW w:w="992" w:type="dxa"/>
            <w:shd w:val="clear" w:color="auto" w:fill="auto"/>
            <w:noWrap/>
            <w:vAlign w:val="center"/>
          </w:tcPr>
          <w:p w14:paraId="22ECE8DD" w14:textId="4B5168C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75AE2AD7" w14:textId="2366F846"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AE8207" w14:textId="05F68D7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2BF0D34" w14:textId="635A0F3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6A4261" w14:textId="48D78BB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65816FCF" w14:textId="2C9217C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1AB509C" w14:textId="4A41E95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3B5EA169" w14:textId="77777777" w:rsidTr="00240EB2">
        <w:trPr>
          <w:trHeight w:val="289"/>
        </w:trPr>
        <w:tc>
          <w:tcPr>
            <w:tcW w:w="1002" w:type="dxa"/>
            <w:shd w:val="clear" w:color="auto" w:fill="auto"/>
            <w:noWrap/>
            <w:vAlign w:val="center"/>
          </w:tcPr>
          <w:p w14:paraId="00DEFC1F" w14:textId="6DDCF03D"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7AD887" w14:textId="77C2E2B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Kardiologia</w:t>
            </w:r>
          </w:p>
        </w:tc>
        <w:tc>
          <w:tcPr>
            <w:tcW w:w="992" w:type="dxa"/>
            <w:shd w:val="clear" w:color="auto" w:fill="auto"/>
            <w:noWrap/>
            <w:vAlign w:val="center"/>
          </w:tcPr>
          <w:p w14:paraId="54D16D6A" w14:textId="0D2EA62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15F4D97" w14:textId="3CC126A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30586C" w14:textId="1C9F326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BCF46A" w14:textId="430E9603"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F948E6" w14:textId="101830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766E507B" w14:textId="7BA658D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01126FFB" w14:textId="5DA2BB4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0893E69D" w14:textId="77777777" w:rsidTr="00240EB2">
        <w:trPr>
          <w:trHeight w:val="289"/>
        </w:trPr>
        <w:tc>
          <w:tcPr>
            <w:tcW w:w="1002" w:type="dxa"/>
            <w:shd w:val="clear" w:color="auto" w:fill="auto"/>
            <w:noWrap/>
            <w:vAlign w:val="center"/>
          </w:tcPr>
          <w:p w14:paraId="38631FF3" w14:textId="4FF95543"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4DCD744F" w14:textId="0A7FAC92"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Psychiatria</w:t>
            </w:r>
          </w:p>
        </w:tc>
        <w:tc>
          <w:tcPr>
            <w:tcW w:w="992" w:type="dxa"/>
            <w:shd w:val="clear" w:color="auto" w:fill="auto"/>
            <w:noWrap/>
            <w:vAlign w:val="center"/>
          </w:tcPr>
          <w:p w14:paraId="5DF3DC08" w14:textId="51A87DD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6F4CF6DF" w14:textId="720E7E0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A7AC4A" w14:textId="5934DF32"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198986A6" w14:textId="4C4AF572"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FF5A35" w14:textId="0AFCB40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1E347D2C" w14:textId="37AB61D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EB2B342" w14:textId="46F75D7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779F3553" w14:textId="77777777" w:rsidTr="00240EB2">
        <w:trPr>
          <w:trHeight w:val="289"/>
        </w:trPr>
        <w:tc>
          <w:tcPr>
            <w:tcW w:w="1002" w:type="dxa"/>
            <w:shd w:val="clear" w:color="auto" w:fill="auto"/>
            <w:noWrap/>
            <w:vAlign w:val="center"/>
          </w:tcPr>
          <w:p w14:paraId="2D02BD46" w14:textId="2B48C3FB"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D23EEA9" w14:textId="5F0C11B6"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sądowa</w:t>
            </w:r>
          </w:p>
        </w:tc>
        <w:tc>
          <w:tcPr>
            <w:tcW w:w="992" w:type="dxa"/>
            <w:shd w:val="clear" w:color="auto" w:fill="auto"/>
            <w:noWrap/>
            <w:vAlign w:val="center"/>
          </w:tcPr>
          <w:p w14:paraId="4687A721" w14:textId="47F11F0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5D237FBE" w14:textId="6B4A75CB"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E8854C" w14:textId="1CDA034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44E9651" w14:textId="0C256A6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E975DF" w14:textId="1B93DC5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285BBAB0" w14:textId="44D522E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6215C123" w14:textId="1ACAAEA6"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7DD8E6DB" w14:textId="77777777" w:rsidTr="00240EB2">
        <w:trPr>
          <w:trHeight w:val="289"/>
        </w:trPr>
        <w:tc>
          <w:tcPr>
            <w:tcW w:w="1002" w:type="dxa"/>
            <w:shd w:val="clear" w:color="auto" w:fill="auto"/>
            <w:noWrap/>
            <w:vAlign w:val="center"/>
          </w:tcPr>
          <w:p w14:paraId="31CDBAA6" w14:textId="21934974"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7E31C5" w14:textId="6D10678E"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katastrof</w:t>
            </w:r>
          </w:p>
        </w:tc>
        <w:tc>
          <w:tcPr>
            <w:tcW w:w="992" w:type="dxa"/>
            <w:shd w:val="clear" w:color="auto" w:fill="auto"/>
            <w:noWrap/>
            <w:vAlign w:val="center"/>
          </w:tcPr>
          <w:p w14:paraId="504826A3" w14:textId="08408C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7AFF0D68" w14:textId="359831F1"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B258F3" w14:textId="51501798"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460B3A05" w14:textId="7F6CD7E0"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BDA031" w14:textId="1278E75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0B7517E" w14:textId="3FA837A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13BE1283" w14:textId="6C9AE427"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D7372A" w:rsidRPr="001B2B26" w14:paraId="28C1A253" w14:textId="77777777" w:rsidTr="00240EB2">
        <w:trPr>
          <w:trHeight w:val="289"/>
        </w:trPr>
        <w:tc>
          <w:tcPr>
            <w:tcW w:w="1002" w:type="dxa"/>
            <w:shd w:val="clear" w:color="auto" w:fill="auto"/>
            <w:noWrap/>
            <w:vAlign w:val="center"/>
          </w:tcPr>
          <w:p w14:paraId="051D5EE7" w14:textId="2A75B5BE"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2CE7F09" w14:textId="296196C4"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tropikalne</w:t>
            </w:r>
          </w:p>
        </w:tc>
        <w:tc>
          <w:tcPr>
            <w:tcW w:w="992" w:type="dxa"/>
            <w:shd w:val="clear" w:color="auto" w:fill="auto"/>
            <w:noWrap/>
            <w:vAlign w:val="center"/>
          </w:tcPr>
          <w:p w14:paraId="56EC622C" w14:textId="5298494F" w:rsidR="00D7372A" w:rsidRPr="00412F18" w:rsidRDefault="00A11E81" w:rsidP="001014E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57F0D06" w14:textId="1AC01679"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236D42" w14:textId="5B8D425B" w:rsidR="00D7372A" w:rsidRPr="00412F18" w:rsidRDefault="00D7372A"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233ACC" w14:textId="04544778"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9351F7" w14:textId="435010D5"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0BC50DE" w14:textId="336AFB2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37709D9" w14:textId="0D2FA1CF"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1F7C4235" w14:textId="77777777" w:rsidTr="00240EB2">
        <w:trPr>
          <w:trHeight w:val="289"/>
        </w:trPr>
        <w:tc>
          <w:tcPr>
            <w:tcW w:w="1002" w:type="dxa"/>
            <w:shd w:val="clear" w:color="auto" w:fill="auto"/>
            <w:noWrap/>
            <w:vAlign w:val="center"/>
          </w:tcPr>
          <w:p w14:paraId="277D117C" w14:textId="00CA0242"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41498E5" w14:textId="35C6DC36" w:rsidR="00D7372A" w:rsidRPr="00412F18" w:rsidRDefault="00F347C7" w:rsidP="00D7372A">
            <w:pPr>
              <w:rPr>
                <w:rFonts w:asciiTheme="minorHAnsi" w:eastAsia="Times New Roman" w:hAnsiTheme="minorHAnsi" w:cstheme="minorHAnsi"/>
                <w:sz w:val="20"/>
                <w:szCs w:val="20"/>
                <w:lang w:eastAsia="pl-PL"/>
              </w:rPr>
            </w:pPr>
            <w:r w:rsidRPr="00F347C7">
              <w:rPr>
                <w:rFonts w:asciiTheme="minorHAnsi" w:eastAsia="Times New Roman" w:hAnsiTheme="minorHAnsi" w:cstheme="minorHAnsi"/>
                <w:sz w:val="20"/>
                <w:szCs w:val="20"/>
                <w:lang w:eastAsia="pl-PL"/>
              </w:rPr>
              <w:t>Toksykologia kliniczna</w:t>
            </w:r>
          </w:p>
        </w:tc>
        <w:tc>
          <w:tcPr>
            <w:tcW w:w="992" w:type="dxa"/>
            <w:shd w:val="clear" w:color="auto" w:fill="auto"/>
            <w:noWrap/>
            <w:vAlign w:val="center"/>
          </w:tcPr>
          <w:p w14:paraId="253A2A50" w14:textId="0238CE64"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4375FD7A" w14:textId="764093FC"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08A16ED" w14:textId="6126142D"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6C9E4143" w14:textId="2EE4EE4D"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E3A85E7" w14:textId="71A28A80"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762FAB62" w14:textId="2A329F1A"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DCEBED9" w14:textId="775F3C91"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7372A" w:rsidRPr="001B2B26" w14:paraId="6F23977B" w14:textId="77777777" w:rsidTr="00240EB2">
        <w:trPr>
          <w:trHeight w:val="289"/>
        </w:trPr>
        <w:tc>
          <w:tcPr>
            <w:tcW w:w="1002" w:type="dxa"/>
            <w:shd w:val="clear" w:color="auto" w:fill="auto"/>
            <w:noWrap/>
            <w:vAlign w:val="center"/>
          </w:tcPr>
          <w:p w14:paraId="7D04A7A5" w14:textId="60C55559" w:rsidR="00D7372A" w:rsidRPr="00412F18" w:rsidRDefault="00AF0F6D"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6A04E37" w14:textId="30633C3D" w:rsidR="00D7372A" w:rsidRPr="00412F18" w:rsidRDefault="00D7372A" w:rsidP="00D7372A">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Medycyna taktyczna</w:t>
            </w:r>
          </w:p>
        </w:tc>
        <w:tc>
          <w:tcPr>
            <w:tcW w:w="992" w:type="dxa"/>
            <w:shd w:val="clear" w:color="auto" w:fill="auto"/>
            <w:noWrap/>
            <w:vAlign w:val="center"/>
          </w:tcPr>
          <w:p w14:paraId="3EE575C3" w14:textId="5852765E"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3E39542" w14:textId="18567A1F"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CE1A92B" w14:textId="113F121B"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0823A633" w14:textId="149440C5" w:rsidR="00D7372A" w:rsidRPr="00412F18"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ABA241" w14:textId="03A84983"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057C8C81" w14:textId="730E734C"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1626F221" w14:textId="1BA373A0" w:rsidR="00D7372A" w:rsidRPr="00412F18" w:rsidRDefault="00D7372A"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57A76" w:rsidRPr="001B2B26" w14:paraId="416287CD" w14:textId="77777777" w:rsidTr="00240EB2">
        <w:trPr>
          <w:trHeight w:val="289"/>
        </w:trPr>
        <w:tc>
          <w:tcPr>
            <w:tcW w:w="1002" w:type="dxa"/>
            <w:shd w:val="clear" w:color="auto" w:fill="auto"/>
            <w:noWrap/>
            <w:vAlign w:val="center"/>
          </w:tcPr>
          <w:p w14:paraId="4144C8C2" w14:textId="51320E16"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6D68D20" w14:textId="66C607B1" w:rsidR="00675879" w:rsidRPr="00412F18" w:rsidRDefault="00675879" w:rsidP="00557A76">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psychiatrii lub izba przyjęć szpitala psychiatrycznego - praktyka zawodowa (wakacyjna)</w:t>
            </w:r>
          </w:p>
        </w:tc>
        <w:tc>
          <w:tcPr>
            <w:tcW w:w="992" w:type="dxa"/>
            <w:shd w:val="clear" w:color="auto" w:fill="auto"/>
            <w:noWrap/>
            <w:vAlign w:val="center"/>
          </w:tcPr>
          <w:p w14:paraId="6FF0C583"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D617F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A6255CA"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9821846" w14:textId="7D41FF81"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EEA29DE" w14:textId="13053295"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8550DD4" w14:textId="6BC46384"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200524F" w14:textId="3DED0528"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57A76" w:rsidRPr="001B2B26" w14:paraId="0158A781" w14:textId="77777777" w:rsidTr="00240EB2">
        <w:trPr>
          <w:trHeight w:val="289"/>
        </w:trPr>
        <w:tc>
          <w:tcPr>
            <w:tcW w:w="1002" w:type="dxa"/>
            <w:shd w:val="clear" w:color="auto" w:fill="auto"/>
            <w:noWrap/>
            <w:vAlign w:val="center"/>
          </w:tcPr>
          <w:p w14:paraId="40EE2F1D" w14:textId="7322EA93" w:rsidR="00557A76" w:rsidRPr="00412F18" w:rsidRDefault="001B2AB7"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C923FD5" w14:textId="029E17A5" w:rsidR="00557A76" w:rsidRPr="00412F18" w:rsidRDefault="001B2AB7"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(śródroczna)</w:t>
            </w:r>
          </w:p>
        </w:tc>
        <w:tc>
          <w:tcPr>
            <w:tcW w:w="992" w:type="dxa"/>
            <w:shd w:val="clear" w:color="auto" w:fill="auto"/>
            <w:noWrap/>
            <w:vAlign w:val="center"/>
          </w:tcPr>
          <w:p w14:paraId="61A78F1D"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2A4956"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4C6779" w14:textId="77777777" w:rsidR="00557A76" w:rsidRPr="00412F18" w:rsidRDefault="00557A76"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2A50EB" w14:textId="4EB7DAD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056F178C" w14:textId="78D9193B"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1E716FA" w14:textId="47877ACC"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9692260" w14:textId="23E068D8" w:rsidR="00557A76" w:rsidRPr="00412F18" w:rsidRDefault="001B2AB7"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C770F" w:rsidRPr="001B2B26" w14:paraId="22C1C087" w14:textId="77777777" w:rsidTr="00240EB2">
        <w:trPr>
          <w:trHeight w:val="289"/>
        </w:trPr>
        <w:tc>
          <w:tcPr>
            <w:tcW w:w="1002" w:type="dxa"/>
            <w:shd w:val="clear" w:color="auto" w:fill="auto"/>
            <w:noWrap/>
            <w:vAlign w:val="center"/>
          </w:tcPr>
          <w:p w14:paraId="6A95D7B4" w14:textId="77777777"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180F547" w14:textId="77777777" w:rsidR="00DC770F" w:rsidRPr="00412F18" w:rsidRDefault="00DC770F" w:rsidP="00D30773">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Zespół ratownictwa medycznego - praktyka zawodowa (wakacyjna)</w:t>
            </w:r>
          </w:p>
        </w:tc>
        <w:tc>
          <w:tcPr>
            <w:tcW w:w="992" w:type="dxa"/>
            <w:shd w:val="clear" w:color="auto" w:fill="auto"/>
            <w:noWrap/>
            <w:vAlign w:val="center"/>
          </w:tcPr>
          <w:p w14:paraId="1B4E52F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6D109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C766DD0"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65F9E8E"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3D5266D5"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1D3FCA87" w14:textId="20F37D52"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33496C05" w14:textId="77777777"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DC770F" w:rsidRPr="001B2B26" w14:paraId="73CDAC9F" w14:textId="77777777" w:rsidTr="004455B0">
        <w:trPr>
          <w:trHeight w:val="289"/>
        </w:trPr>
        <w:tc>
          <w:tcPr>
            <w:tcW w:w="1002" w:type="dxa"/>
            <w:shd w:val="clear" w:color="auto" w:fill="auto"/>
            <w:noWrap/>
            <w:vAlign w:val="center"/>
          </w:tcPr>
          <w:p w14:paraId="77FD0B81" w14:textId="146255C8" w:rsidR="00DC770F" w:rsidRPr="00412F18" w:rsidRDefault="00DC770F" w:rsidP="00240EB2">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1AF3EF0" w14:textId="08C180CD" w:rsidR="00DC770F" w:rsidRPr="00412F18" w:rsidRDefault="00DC770F" w:rsidP="00DC770F">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Blok operacyjny - praktyka zawodowa (wakacyjna)</w:t>
            </w:r>
          </w:p>
        </w:tc>
        <w:tc>
          <w:tcPr>
            <w:tcW w:w="992" w:type="dxa"/>
            <w:shd w:val="clear" w:color="auto" w:fill="auto"/>
            <w:noWrap/>
            <w:vAlign w:val="center"/>
          </w:tcPr>
          <w:p w14:paraId="7B0E466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DAF55EC"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8038A4" w14:textId="77777777" w:rsidR="00DC770F" w:rsidRPr="00412F18" w:rsidRDefault="00DC770F" w:rsidP="001014EF">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09D9CD" w14:textId="125A8D0E"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tcBorders>
              <w:bottom w:val="single" w:sz="12" w:space="0" w:color="auto"/>
            </w:tcBorders>
            <w:shd w:val="clear" w:color="auto" w:fill="F2F2F2" w:themeFill="background1" w:themeFillShade="F2"/>
            <w:noWrap/>
            <w:vAlign w:val="center"/>
          </w:tcPr>
          <w:p w14:paraId="28F54871" w14:textId="1B18732A"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tcBorders>
              <w:bottom w:val="single" w:sz="12" w:space="0" w:color="auto"/>
            </w:tcBorders>
            <w:shd w:val="clear" w:color="auto" w:fill="F2F2F2" w:themeFill="background1" w:themeFillShade="F2"/>
            <w:noWrap/>
            <w:vAlign w:val="center"/>
          </w:tcPr>
          <w:p w14:paraId="64E8EF04" w14:textId="11EC4550"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r w:rsidR="00D9544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7264FBB" w14:textId="73853663" w:rsidR="00DC770F" w:rsidRPr="00412F18" w:rsidRDefault="00DC770F" w:rsidP="001014E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557A76" w:rsidRPr="001B2B26" w14:paraId="36487402" w14:textId="77777777" w:rsidTr="004455B0">
        <w:trPr>
          <w:trHeight w:val="289"/>
        </w:trPr>
        <w:tc>
          <w:tcPr>
            <w:tcW w:w="5954" w:type="dxa"/>
            <w:gridSpan w:val="2"/>
            <w:shd w:val="clear" w:color="auto" w:fill="auto"/>
            <w:noWrap/>
            <w:vAlign w:val="bottom"/>
          </w:tcPr>
          <w:p w14:paraId="4DE24EAF" w14:textId="1F35FE38" w:rsidR="00557A76" w:rsidRPr="00412F18" w:rsidRDefault="00557A76" w:rsidP="00557A76">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7DF1667D" w14:textId="09086292"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9</w:t>
            </w:r>
          </w:p>
        </w:tc>
        <w:tc>
          <w:tcPr>
            <w:tcW w:w="1276" w:type="dxa"/>
            <w:shd w:val="clear" w:color="auto" w:fill="auto"/>
            <w:noWrap/>
            <w:vAlign w:val="center"/>
          </w:tcPr>
          <w:p w14:paraId="30F5BE3A" w14:textId="509FE582" w:rsidR="00557A76" w:rsidRPr="00FB0CE4" w:rsidRDefault="00557A76" w:rsidP="001014EF">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E8F7170" w14:textId="7FB102F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5</w:t>
            </w:r>
            <w:r w:rsidR="001261DB" w:rsidRPr="00FB0CE4">
              <w:rPr>
                <w:rFonts w:asciiTheme="minorHAnsi" w:eastAsia="Times New Roman" w:hAnsiTheme="minorHAnsi" w:cstheme="minorHAnsi"/>
                <w:b/>
                <w:bCs/>
                <w:sz w:val="20"/>
                <w:szCs w:val="20"/>
                <w:lang w:eastAsia="pl-PL"/>
              </w:rPr>
              <w:t>6</w:t>
            </w:r>
            <w:r w:rsidRPr="00FB0CE4">
              <w:rPr>
                <w:rFonts w:asciiTheme="minorHAnsi" w:eastAsia="Times New Roman" w:hAnsiTheme="minorHAnsi" w:cstheme="minorHAnsi"/>
                <w:b/>
                <w:bCs/>
                <w:sz w:val="20"/>
                <w:szCs w:val="20"/>
                <w:lang w:eastAsia="pl-PL"/>
              </w:rPr>
              <w:t>5</w:t>
            </w:r>
          </w:p>
        </w:tc>
        <w:tc>
          <w:tcPr>
            <w:tcW w:w="1560" w:type="dxa"/>
            <w:tcBorders>
              <w:right w:val="single" w:sz="12" w:space="0" w:color="auto"/>
            </w:tcBorders>
            <w:shd w:val="clear" w:color="auto" w:fill="auto"/>
            <w:noWrap/>
            <w:vAlign w:val="center"/>
          </w:tcPr>
          <w:p w14:paraId="3FFFC2A2" w14:textId="0521D3A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378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51DA9EBC" w14:textId="763A9493"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1312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B0882FD" w14:textId="1461B816" w:rsidR="00557A76" w:rsidRPr="00FB0CE4" w:rsidRDefault="00313527" w:rsidP="001014EF">
            <w:pPr>
              <w:jc w:val="center"/>
              <w:rPr>
                <w:rFonts w:asciiTheme="minorHAnsi" w:eastAsia="Times New Roman" w:hAnsiTheme="minorHAnsi" w:cstheme="minorHAnsi"/>
                <w:b/>
                <w:bCs/>
                <w:sz w:val="20"/>
                <w:szCs w:val="20"/>
                <w:lang w:eastAsia="pl-PL"/>
              </w:rPr>
            </w:pPr>
            <w:r w:rsidRPr="00FB0CE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tcPr>
          <w:p w14:paraId="209604F2" w14:textId="62BFE9FE" w:rsidR="00557A76" w:rsidRPr="00412F18" w:rsidRDefault="00557A76" w:rsidP="001014EF">
            <w:pPr>
              <w:jc w:val="center"/>
              <w:rPr>
                <w:rFonts w:asciiTheme="minorHAnsi" w:eastAsia="Times New Roman" w:hAnsiTheme="minorHAnsi" w:cstheme="minorHAnsi"/>
                <w:sz w:val="20"/>
                <w:szCs w:val="20"/>
                <w:lang w:eastAsia="pl-PL"/>
              </w:rPr>
            </w:pPr>
          </w:p>
        </w:tc>
      </w:tr>
    </w:tbl>
    <w:p w14:paraId="5A20473F"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35A2B9B"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47AC7A" w14:textId="77777777" w:rsidR="00B35101" w:rsidRPr="007C7FCB" w:rsidRDefault="00B35101" w:rsidP="00B35101">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B35101" w:rsidRPr="00481792" w14:paraId="4F53894C" w14:textId="77777777" w:rsidTr="00B80D63">
        <w:tc>
          <w:tcPr>
            <w:tcW w:w="846" w:type="dxa"/>
          </w:tcPr>
          <w:p w14:paraId="39B0B5FD"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4B427371"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B35101" w:rsidRPr="00481792" w14:paraId="51E99936" w14:textId="77777777" w:rsidTr="00B80D63">
        <w:tc>
          <w:tcPr>
            <w:tcW w:w="846" w:type="dxa"/>
          </w:tcPr>
          <w:p w14:paraId="52C6FAE1"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36937483"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B35101" w:rsidRPr="00481792" w14:paraId="723747EB" w14:textId="77777777" w:rsidTr="00B80D63">
        <w:tc>
          <w:tcPr>
            <w:tcW w:w="846" w:type="dxa"/>
          </w:tcPr>
          <w:p w14:paraId="09A77B5F"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9349B50" w14:textId="77777777" w:rsidR="00B35101" w:rsidRPr="00481792" w:rsidRDefault="00B35101"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7B8E158F" w14:textId="73971520"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14DE0351" w14:textId="7E9AF329"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w:t>
      </w:r>
      <w:r w:rsidR="00127350">
        <w:rPr>
          <w:rFonts w:asciiTheme="minorHAnsi" w:hAnsiTheme="minorHAnsi" w:cstheme="minorHAnsi"/>
          <w:b/>
          <w:sz w:val="24"/>
          <w:szCs w:val="24"/>
        </w:rPr>
        <w:t>7</w:t>
      </w:r>
      <w:r w:rsidR="00AF416E">
        <w:rPr>
          <w:rFonts w:asciiTheme="minorHAnsi" w:hAnsiTheme="minorHAnsi" w:cstheme="minorHAnsi"/>
          <w:b/>
          <w:sz w:val="24"/>
          <w:szCs w:val="24"/>
        </w:rPr>
        <w:t>/</w:t>
      </w:r>
      <w:r>
        <w:rPr>
          <w:rFonts w:asciiTheme="minorHAnsi" w:hAnsiTheme="minorHAnsi" w:cstheme="minorHAnsi"/>
          <w:b/>
          <w:sz w:val="24"/>
          <w:szCs w:val="24"/>
        </w:rPr>
        <w:t>202</w:t>
      </w:r>
      <w:r w:rsidR="00127350">
        <w:rPr>
          <w:rFonts w:asciiTheme="minorHAnsi" w:hAnsiTheme="minorHAnsi" w:cstheme="minorHAnsi"/>
          <w:b/>
          <w:sz w:val="24"/>
          <w:szCs w:val="24"/>
        </w:rPr>
        <w:t>8</w:t>
      </w:r>
    </w:p>
    <w:p w14:paraId="2431F15A" w14:textId="524FDE4E" w:rsidR="00FD145F" w:rsidRPr="001B2B26" w:rsidRDefault="00FD145F" w:rsidP="00FD145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sidR="004C394A">
        <w:rPr>
          <w:rFonts w:asciiTheme="minorHAnsi" w:hAnsiTheme="minorHAnsi" w:cstheme="minorHAnsi"/>
          <w:b/>
          <w:sz w:val="24"/>
          <w:szCs w:val="24"/>
        </w:rPr>
        <w:t xml:space="preserve"> TOK A</w:t>
      </w:r>
    </w:p>
    <w:p w14:paraId="2B04C2A4" w14:textId="77777777" w:rsidR="00FD145F" w:rsidRDefault="00FD145F" w:rsidP="00FD145F">
      <w:pPr>
        <w:rPr>
          <w:b/>
          <w:sz w:val="24"/>
          <w:szCs w:val="24"/>
        </w:rPr>
      </w:pPr>
    </w:p>
    <w:p w14:paraId="2A04DF5E" w14:textId="77777777" w:rsidR="004C394A" w:rsidRDefault="004C394A" w:rsidP="00FD145F">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232FFC88" w14:textId="77777777" w:rsidTr="0088335E">
        <w:trPr>
          <w:trHeight w:val="282"/>
        </w:trPr>
        <w:tc>
          <w:tcPr>
            <w:tcW w:w="1002" w:type="dxa"/>
            <w:vMerge w:val="restart"/>
            <w:shd w:val="clear" w:color="auto" w:fill="auto"/>
            <w:noWrap/>
            <w:vAlign w:val="center"/>
            <w:hideMark/>
          </w:tcPr>
          <w:p w14:paraId="4E6163E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0943097D" w14:textId="77777777" w:rsidR="004C394A" w:rsidRPr="00412F18" w:rsidRDefault="004C394A" w:rsidP="0088335E">
            <w:pPr>
              <w:rPr>
                <w:rFonts w:asciiTheme="minorHAnsi" w:eastAsia="Times New Roman" w:hAnsiTheme="minorHAnsi" w:cstheme="minorHAnsi"/>
                <w:sz w:val="20"/>
                <w:szCs w:val="20"/>
                <w:lang w:eastAsia="pl-PL"/>
              </w:rPr>
            </w:pPr>
          </w:p>
          <w:p w14:paraId="6BCFAF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197CE56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779E840"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ACFC9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07D7C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91218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44AE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63DE46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14D7B6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74852D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44017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19C4C0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2C285AC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6FD9E40" w14:textId="77777777" w:rsidTr="0088335E">
        <w:trPr>
          <w:trHeight w:val="676"/>
        </w:trPr>
        <w:tc>
          <w:tcPr>
            <w:tcW w:w="1002" w:type="dxa"/>
            <w:vMerge/>
            <w:shd w:val="clear" w:color="auto" w:fill="auto"/>
            <w:noWrap/>
            <w:vAlign w:val="center"/>
          </w:tcPr>
          <w:p w14:paraId="02F7BEA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7558FC6E"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1D8EEE9"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A526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365CEA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5ADE6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1B6843F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0A04B64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71D156D8"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0AE3C9AB" w14:textId="77777777" w:rsidTr="0088335E">
        <w:trPr>
          <w:trHeight w:val="289"/>
        </w:trPr>
        <w:tc>
          <w:tcPr>
            <w:tcW w:w="1002" w:type="dxa"/>
            <w:shd w:val="clear" w:color="auto" w:fill="auto"/>
            <w:noWrap/>
            <w:vAlign w:val="bottom"/>
          </w:tcPr>
          <w:p w14:paraId="4AACA171" w14:textId="4BBFB1F4" w:rsidR="004C394A" w:rsidRPr="00412F18" w:rsidRDefault="0036288D" w:rsidP="00BF59F0">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5BBA3BA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128E3F39" w14:textId="1805FBEF"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61C15D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E7FCD47" w14:textId="2D8A71E0" w:rsidR="004C394A" w:rsidRPr="00412F18" w:rsidRDefault="001261D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77F2D8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632AC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096CB0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29B7CA9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01565629" w14:textId="77777777" w:rsidTr="0088335E">
        <w:trPr>
          <w:trHeight w:val="289"/>
        </w:trPr>
        <w:tc>
          <w:tcPr>
            <w:tcW w:w="1002" w:type="dxa"/>
            <w:shd w:val="clear" w:color="auto" w:fill="auto"/>
            <w:noWrap/>
            <w:vAlign w:val="bottom"/>
          </w:tcPr>
          <w:p w14:paraId="5FBC4B2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59D2E6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A0A0794" w14:textId="566B95A8" w:rsidR="004C394A" w:rsidRPr="00412F18" w:rsidRDefault="002A54D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4C394A" w:rsidRPr="00412F1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3DD16A4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5E79B8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1478E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12EA3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2544BFB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597BE6E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5429363B" w14:textId="77777777" w:rsidTr="0088335E">
        <w:trPr>
          <w:trHeight w:val="289"/>
        </w:trPr>
        <w:tc>
          <w:tcPr>
            <w:tcW w:w="1002" w:type="dxa"/>
            <w:shd w:val="clear" w:color="auto" w:fill="auto"/>
            <w:noWrap/>
            <w:vAlign w:val="bottom"/>
          </w:tcPr>
          <w:p w14:paraId="68340A61"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2F7F20E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3B1D1D6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6FE8F3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EC979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22468CF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79A064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3AEF3D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070B36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5ABA476A" w14:textId="77777777" w:rsidTr="0088335E">
        <w:trPr>
          <w:trHeight w:val="289"/>
        </w:trPr>
        <w:tc>
          <w:tcPr>
            <w:tcW w:w="1002" w:type="dxa"/>
            <w:shd w:val="clear" w:color="auto" w:fill="auto"/>
            <w:noWrap/>
            <w:vAlign w:val="bottom"/>
          </w:tcPr>
          <w:p w14:paraId="4C125AE3"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77358E0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5C9795E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E5E076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4E970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05434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F3FE0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964FB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0206D23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706AEF8" w14:textId="77777777" w:rsidTr="0088335E">
        <w:trPr>
          <w:trHeight w:val="289"/>
        </w:trPr>
        <w:tc>
          <w:tcPr>
            <w:tcW w:w="1002" w:type="dxa"/>
            <w:shd w:val="clear" w:color="auto" w:fill="auto"/>
            <w:noWrap/>
            <w:vAlign w:val="bottom"/>
          </w:tcPr>
          <w:p w14:paraId="37528E6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52D7DD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6D41E0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1358D7F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262A0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CA5298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3765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032BAB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6C18F8" w14:textId="042BF495" w:rsidR="004C394A" w:rsidRPr="00412F18" w:rsidRDefault="0009332D"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4C394A" w:rsidRPr="001B2B26" w14:paraId="0999692C" w14:textId="77777777" w:rsidTr="0088335E">
        <w:trPr>
          <w:trHeight w:val="289"/>
        </w:trPr>
        <w:tc>
          <w:tcPr>
            <w:tcW w:w="1002" w:type="dxa"/>
            <w:shd w:val="clear" w:color="auto" w:fill="auto"/>
            <w:noWrap/>
            <w:vAlign w:val="bottom"/>
          </w:tcPr>
          <w:p w14:paraId="56735EDF"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230B77B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09FD68A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59A389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1D48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00F4F42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46ECC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4BF791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3A7DB6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BA59A91" w14:textId="77777777" w:rsidTr="0088335E">
        <w:trPr>
          <w:trHeight w:val="289"/>
        </w:trPr>
        <w:tc>
          <w:tcPr>
            <w:tcW w:w="1002" w:type="dxa"/>
            <w:shd w:val="clear" w:color="auto" w:fill="auto"/>
            <w:noWrap/>
            <w:vAlign w:val="bottom"/>
          </w:tcPr>
          <w:p w14:paraId="5D64739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1B3EB1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1E4F56E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4C6C67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8B9CE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4B301E3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003BA76" w14:textId="242678B9" w:rsidR="004C394A" w:rsidRPr="00412F18" w:rsidRDefault="00CC52CB"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7A1507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3C305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C475F74" w14:textId="77777777" w:rsidTr="0088335E">
        <w:trPr>
          <w:trHeight w:val="289"/>
        </w:trPr>
        <w:tc>
          <w:tcPr>
            <w:tcW w:w="1002" w:type="dxa"/>
            <w:shd w:val="clear" w:color="auto" w:fill="auto"/>
            <w:noWrap/>
            <w:vAlign w:val="bottom"/>
          </w:tcPr>
          <w:p w14:paraId="5B277428"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3A0075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7D4547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5CD3A8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D4A1F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6F9944F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5F8EF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19FC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1105883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39D584AC" w14:textId="77777777" w:rsidTr="0088335E">
        <w:trPr>
          <w:trHeight w:val="289"/>
        </w:trPr>
        <w:tc>
          <w:tcPr>
            <w:tcW w:w="1002" w:type="dxa"/>
            <w:shd w:val="clear" w:color="auto" w:fill="auto"/>
            <w:noWrap/>
            <w:vAlign w:val="bottom"/>
          </w:tcPr>
          <w:p w14:paraId="7925A4D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43141F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60BD732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EF8979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1DD04B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170B31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36C803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147FE8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0A10994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9DB8D6C" w14:textId="77777777" w:rsidTr="0088335E">
        <w:trPr>
          <w:trHeight w:val="289"/>
        </w:trPr>
        <w:tc>
          <w:tcPr>
            <w:tcW w:w="1002" w:type="dxa"/>
            <w:shd w:val="clear" w:color="auto" w:fill="auto"/>
            <w:noWrap/>
            <w:vAlign w:val="bottom"/>
          </w:tcPr>
          <w:p w14:paraId="4F4F9DB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C6155A9"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7D1FFD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F48229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62F4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850C50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A3318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8B0B4E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E18009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5F5ECC2" w14:textId="77777777" w:rsidTr="00795F57">
        <w:trPr>
          <w:trHeight w:val="289"/>
        </w:trPr>
        <w:tc>
          <w:tcPr>
            <w:tcW w:w="1002" w:type="dxa"/>
            <w:shd w:val="clear" w:color="auto" w:fill="auto"/>
            <w:noWrap/>
            <w:vAlign w:val="bottom"/>
          </w:tcPr>
          <w:p w14:paraId="76CD701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51953E"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4ED74D9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34C9043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1EB42BD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0103B4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638E53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FBE37D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4F6FFAD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4417FD5" w14:textId="77777777" w:rsidTr="0088335E">
        <w:trPr>
          <w:trHeight w:val="289"/>
        </w:trPr>
        <w:tc>
          <w:tcPr>
            <w:tcW w:w="1002" w:type="dxa"/>
            <w:shd w:val="clear" w:color="auto" w:fill="auto"/>
            <w:noWrap/>
            <w:vAlign w:val="bottom"/>
          </w:tcPr>
          <w:p w14:paraId="1688973C"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111E9A9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5E1D32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21235E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4FE7F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275AD5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78724F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26A0F8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086D4D7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7295C14" w14:textId="77777777" w:rsidTr="0088335E">
        <w:trPr>
          <w:trHeight w:val="289"/>
        </w:trPr>
        <w:tc>
          <w:tcPr>
            <w:tcW w:w="1002" w:type="dxa"/>
            <w:shd w:val="clear" w:color="auto" w:fill="auto"/>
            <w:noWrap/>
            <w:vAlign w:val="bottom"/>
          </w:tcPr>
          <w:p w14:paraId="3FD1F1A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430ADB8"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0A8557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3869FE5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4E4C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37E468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9B196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692975A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76946D1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E24B778" w14:textId="77777777" w:rsidTr="0088335E">
        <w:trPr>
          <w:trHeight w:val="289"/>
        </w:trPr>
        <w:tc>
          <w:tcPr>
            <w:tcW w:w="1002" w:type="dxa"/>
            <w:shd w:val="clear" w:color="auto" w:fill="auto"/>
            <w:noWrap/>
            <w:vAlign w:val="bottom"/>
          </w:tcPr>
          <w:p w14:paraId="48BE2D9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2E7571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4004D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15884D7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9106C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762DB26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2107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582513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17705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8FF879C" w14:textId="77777777" w:rsidTr="0088335E">
        <w:trPr>
          <w:trHeight w:val="289"/>
        </w:trPr>
        <w:tc>
          <w:tcPr>
            <w:tcW w:w="1002" w:type="dxa"/>
            <w:shd w:val="clear" w:color="auto" w:fill="auto"/>
            <w:noWrap/>
            <w:vAlign w:val="bottom"/>
          </w:tcPr>
          <w:p w14:paraId="119F6830"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54EC65F"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wodnego</w:t>
            </w:r>
          </w:p>
        </w:tc>
        <w:tc>
          <w:tcPr>
            <w:tcW w:w="992" w:type="dxa"/>
            <w:shd w:val="clear" w:color="auto" w:fill="auto"/>
            <w:noWrap/>
            <w:vAlign w:val="center"/>
          </w:tcPr>
          <w:p w14:paraId="3A1CD60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F4C524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DFDC91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7C1904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C0080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FFFF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4A2DC58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0DA1ED7" w14:textId="77777777" w:rsidTr="0088335E">
        <w:trPr>
          <w:trHeight w:val="289"/>
        </w:trPr>
        <w:tc>
          <w:tcPr>
            <w:tcW w:w="1002" w:type="dxa"/>
            <w:shd w:val="clear" w:color="auto" w:fill="auto"/>
            <w:noWrap/>
            <w:vAlign w:val="bottom"/>
          </w:tcPr>
          <w:p w14:paraId="5E02550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9B7718" w14:textId="77777777" w:rsidR="004C394A" w:rsidRPr="00412F18" w:rsidRDefault="004C394A" w:rsidP="0088335E">
            <w:pPr>
              <w:rPr>
                <w:rFonts w:asciiTheme="minorHAnsi" w:eastAsia="Times New Roman" w:hAnsiTheme="minorHAnsi" w:cstheme="minorHAnsi"/>
                <w:sz w:val="20"/>
                <w:szCs w:val="20"/>
                <w:lang w:eastAsia="pl-PL"/>
              </w:rPr>
            </w:pPr>
            <w:r w:rsidRPr="00D95449">
              <w:rPr>
                <w:rFonts w:asciiTheme="minorHAnsi" w:eastAsia="Times New Roman" w:hAnsiTheme="minorHAnsi" w:cstheme="minorHAnsi"/>
                <w:color w:val="000000"/>
                <w:sz w:val="20"/>
                <w:szCs w:val="20"/>
                <w:lang w:eastAsia="pl-PL"/>
              </w:rPr>
              <w:t>Medyczne czynności ratunkowe - elementy ratownictwa górskiego</w:t>
            </w:r>
          </w:p>
        </w:tc>
        <w:tc>
          <w:tcPr>
            <w:tcW w:w="992" w:type="dxa"/>
            <w:shd w:val="clear" w:color="auto" w:fill="auto"/>
            <w:noWrap/>
            <w:vAlign w:val="center"/>
          </w:tcPr>
          <w:p w14:paraId="0C34C9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014E90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3C9C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395CA20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1C0213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32C7D3F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71B64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w:t>
            </w:r>
            <w:r>
              <w:rPr>
                <w:rFonts w:asciiTheme="minorHAnsi" w:eastAsia="Times New Roman" w:hAnsiTheme="minorHAnsi" w:cstheme="minorHAnsi"/>
                <w:sz w:val="20"/>
                <w:szCs w:val="20"/>
                <w:lang w:eastAsia="pl-PL"/>
              </w:rPr>
              <w:t>l</w:t>
            </w:r>
          </w:p>
        </w:tc>
      </w:tr>
      <w:tr w:rsidR="004C394A" w:rsidRPr="001B2B26" w14:paraId="0FBF96F2" w14:textId="77777777" w:rsidTr="0088335E">
        <w:trPr>
          <w:trHeight w:val="289"/>
        </w:trPr>
        <w:tc>
          <w:tcPr>
            <w:tcW w:w="1002" w:type="dxa"/>
            <w:shd w:val="clear" w:color="auto" w:fill="auto"/>
            <w:noWrap/>
            <w:vAlign w:val="bottom"/>
          </w:tcPr>
          <w:p w14:paraId="3ADDE8F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EB529BF" w14:textId="14DF9F31"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Innowacyjne techniki symulacji w ratownictwie medyczny</w:t>
            </w:r>
            <w:r w:rsidR="008842E2">
              <w:rPr>
                <w:rFonts w:asciiTheme="minorHAnsi" w:eastAsia="Times New Roman" w:hAnsiTheme="minorHAnsi" w:cstheme="minorHAnsi"/>
                <w:color w:val="000000"/>
                <w:sz w:val="20"/>
                <w:szCs w:val="20"/>
                <w:lang w:eastAsia="pl-PL"/>
              </w:rPr>
              <w:t>m</w:t>
            </w:r>
          </w:p>
        </w:tc>
        <w:tc>
          <w:tcPr>
            <w:tcW w:w="992" w:type="dxa"/>
            <w:shd w:val="clear" w:color="auto" w:fill="auto"/>
            <w:noWrap/>
            <w:vAlign w:val="center"/>
          </w:tcPr>
          <w:p w14:paraId="070F7AD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E8B76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5D13C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70B7A1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E57413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046D765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66159D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C189DAD" w14:textId="77777777" w:rsidTr="0088335E">
        <w:trPr>
          <w:trHeight w:val="289"/>
        </w:trPr>
        <w:tc>
          <w:tcPr>
            <w:tcW w:w="1002" w:type="dxa"/>
            <w:shd w:val="clear" w:color="auto" w:fill="auto"/>
            <w:noWrap/>
            <w:vAlign w:val="bottom"/>
          </w:tcPr>
          <w:p w14:paraId="440E8AAB" w14:textId="4A4C14BB" w:rsidR="004C394A" w:rsidRPr="00412F18" w:rsidRDefault="004C394A" w:rsidP="00BF59F0">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7CEAAA45"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193055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40A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A4F2E0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AA4B5E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E33B1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675E58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96829C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BC77B32" w14:textId="77777777" w:rsidTr="0088335E">
        <w:trPr>
          <w:trHeight w:val="289"/>
        </w:trPr>
        <w:tc>
          <w:tcPr>
            <w:tcW w:w="1002" w:type="dxa"/>
            <w:shd w:val="clear" w:color="auto" w:fill="auto"/>
            <w:noWrap/>
            <w:vAlign w:val="bottom"/>
          </w:tcPr>
          <w:p w14:paraId="7765C78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16A412B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2F6E780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C0083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ACD640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4844E5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52BE571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B20E8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8929E1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627A4D6" w14:textId="77777777" w:rsidTr="0088335E">
        <w:trPr>
          <w:trHeight w:val="289"/>
        </w:trPr>
        <w:tc>
          <w:tcPr>
            <w:tcW w:w="1002" w:type="dxa"/>
            <w:shd w:val="clear" w:color="auto" w:fill="auto"/>
            <w:noWrap/>
            <w:vAlign w:val="bottom"/>
          </w:tcPr>
          <w:p w14:paraId="0ECE18C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398C463" w14:textId="68E45581"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5F74ED">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6B2D1B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52566A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E0CFF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9971DC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55D6B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03264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FDFC22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37DB551" w14:textId="77777777" w:rsidTr="0088335E">
        <w:trPr>
          <w:trHeight w:val="289"/>
        </w:trPr>
        <w:tc>
          <w:tcPr>
            <w:tcW w:w="1002" w:type="dxa"/>
            <w:shd w:val="clear" w:color="auto" w:fill="auto"/>
            <w:noWrap/>
            <w:vAlign w:val="bottom"/>
          </w:tcPr>
          <w:p w14:paraId="29EB83B4"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B2861B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673879D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A75CA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B9AAFA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850DDF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15F960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B0B9A2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726B86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20D7C5A" w14:textId="77777777" w:rsidTr="0088335E">
        <w:trPr>
          <w:trHeight w:val="289"/>
        </w:trPr>
        <w:tc>
          <w:tcPr>
            <w:tcW w:w="1002" w:type="dxa"/>
            <w:shd w:val="clear" w:color="auto" w:fill="auto"/>
            <w:noWrap/>
            <w:vAlign w:val="bottom"/>
          </w:tcPr>
          <w:p w14:paraId="58A1B319"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4E60BBA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700B82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9C64B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ED0A64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588F8C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2BC6F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21E2F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B0CB87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72A380D" w14:textId="77777777" w:rsidTr="0088335E">
        <w:trPr>
          <w:trHeight w:val="289"/>
        </w:trPr>
        <w:tc>
          <w:tcPr>
            <w:tcW w:w="1002" w:type="dxa"/>
            <w:shd w:val="clear" w:color="auto" w:fill="auto"/>
            <w:noWrap/>
            <w:vAlign w:val="bottom"/>
          </w:tcPr>
          <w:p w14:paraId="0A6881B5"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644BDB7"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762F01D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465EE8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57C295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74A3A2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15A5E4A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8429A0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4E1B44C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8E62DB7" w14:textId="77777777" w:rsidTr="0088335E">
        <w:trPr>
          <w:trHeight w:val="289"/>
        </w:trPr>
        <w:tc>
          <w:tcPr>
            <w:tcW w:w="1002" w:type="dxa"/>
            <w:shd w:val="clear" w:color="auto" w:fill="auto"/>
            <w:noWrap/>
            <w:vAlign w:val="bottom"/>
          </w:tcPr>
          <w:p w14:paraId="79B4EF36"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D49D611"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04A60FF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1BE21C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622ED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4F7196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3696BAF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8E9B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CF6F37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FD96A7B" w14:textId="77777777" w:rsidTr="0088335E">
        <w:trPr>
          <w:trHeight w:val="289"/>
        </w:trPr>
        <w:tc>
          <w:tcPr>
            <w:tcW w:w="1002" w:type="dxa"/>
            <w:shd w:val="clear" w:color="auto" w:fill="auto"/>
            <w:noWrap/>
            <w:vAlign w:val="bottom"/>
          </w:tcPr>
          <w:p w14:paraId="51747C07"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CC6FB5F"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78A65BC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11AD8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DFDDFA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F7A46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0F4B8C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762654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24D4B96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7ECF04A" w14:textId="77777777" w:rsidTr="004455B0">
        <w:trPr>
          <w:trHeight w:val="289"/>
        </w:trPr>
        <w:tc>
          <w:tcPr>
            <w:tcW w:w="1002" w:type="dxa"/>
            <w:shd w:val="clear" w:color="auto" w:fill="auto"/>
            <w:noWrap/>
            <w:vAlign w:val="bottom"/>
          </w:tcPr>
          <w:p w14:paraId="22D69DCB" w14:textId="77777777" w:rsidR="004C394A" w:rsidRPr="00412F18" w:rsidRDefault="004C394A" w:rsidP="00BF59F0">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E703590"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1C38D5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12D72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BD550C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189D3E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0F9393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2B7FE14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3F34D6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1F9E62B" w14:textId="77777777" w:rsidTr="004455B0">
        <w:trPr>
          <w:trHeight w:val="289"/>
        </w:trPr>
        <w:tc>
          <w:tcPr>
            <w:tcW w:w="5954" w:type="dxa"/>
            <w:gridSpan w:val="2"/>
            <w:shd w:val="clear" w:color="auto" w:fill="auto"/>
            <w:noWrap/>
            <w:vAlign w:val="bottom"/>
          </w:tcPr>
          <w:p w14:paraId="27CAFD2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315DC84F" w14:textId="6929B266"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75DA590F"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549796E6"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tcBorders>
              <w:right w:val="single" w:sz="12" w:space="0" w:color="auto"/>
            </w:tcBorders>
            <w:shd w:val="clear" w:color="auto" w:fill="auto"/>
            <w:noWrap/>
            <w:vAlign w:val="center"/>
          </w:tcPr>
          <w:p w14:paraId="5684D889"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173D796" w14:textId="4F03C08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4226AD7"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tcPr>
          <w:p w14:paraId="07696950"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77EED06" w14:textId="77777777" w:rsidR="004C394A" w:rsidRDefault="004C394A" w:rsidP="00FD145F">
      <w:pPr>
        <w:rPr>
          <w:b/>
          <w:sz w:val="24"/>
          <w:szCs w:val="24"/>
        </w:rPr>
      </w:pPr>
    </w:p>
    <w:p w14:paraId="488014B3" w14:textId="77777777" w:rsidR="004C394A" w:rsidRDefault="004C394A" w:rsidP="00FD145F">
      <w:pPr>
        <w:rPr>
          <w:b/>
          <w:sz w:val="24"/>
          <w:szCs w:val="24"/>
        </w:rPr>
      </w:pPr>
    </w:p>
    <w:p w14:paraId="4D40C5DF"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8F3D4BA"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4D34BFCE" w14:textId="77777777" w:rsidR="00FD145F" w:rsidRPr="007C7FCB" w:rsidRDefault="00FD145F" w:rsidP="00FD145F">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FD145F" w:rsidRPr="00481792" w14:paraId="7F43FD36" w14:textId="77777777" w:rsidTr="00B80D63">
        <w:tc>
          <w:tcPr>
            <w:tcW w:w="846" w:type="dxa"/>
          </w:tcPr>
          <w:p w14:paraId="7BAF32AD"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B3805D2"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FD145F" w:rsidRPr="00481792" w14:paraId="09502CB9" w14:textId="77777777" w:rsidTr="00B80D63">
        <w:tc>
          <w:tcPr>
            <w:tcW w:w="846" w:type="dxa"/>
          </w:tcPr>
          <w:p w14:paraId="6E55FC19"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73B5321B"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FD145F" w:rsidRPr="00481792" w14:paraId="2CB93268" w14:textId="77777777" w:rsidTr="00B80D63">
        <w:tc>
          <w:tcPr>
            <w:tcW w:w="846" w:type="dxa"/>
          </w:tcPr>
          <w:p w14:paraId="63D072DF"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4ED3C1A8" w14:textId="77777777" w:rsidR="00FD145F" w:rsidRPr="00481792" w:rsidRDefault="00FD145F" w:rsidP="00B80D6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819D3B5" w14:textId="75E88896" w:rsidR="004C394A" w:rsidRDefault="004C394A" w:rsidP="00E26C24">
      <w:pPr>
        <w:jc w:val="center"/>
        <w:rPr>
          <w:b/>
          <w:bCs/>
          <w:sz w:val="24"/>
          <w:szCs w:val="24"/>
        </w:rPr>
      </w:pPr>
    </w:p>
    <w:p w14:paraId="37957900" w14:textId="2CA0B256" w:rsidR="00E117FB" w:rsidRDefault="004C394A" w:rsidP="004C394A">
      <w:pPr>
        <w:rPr>
          <w:b/>
          <w:bCs/>
          <w:sz w:val="24"/>
          <w:szCs w:val="24"/>
        </w:rPr>
      </w:pPr>
      <w:r>
        <w:rPr>
          <w:b/>
          <w:bCs/>
          <w:sz w:val="24"/>
          <w:szCs w:val="24"/>
        </w:rPr>
        <w:br w:type="page"/>
      </w:r>
    </w:p>
    <w:p w14:paraId="7950AA56" w14:textId="352C7A34"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AF416E">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28</w:t>
      </w:r>
    </w:p>
    <w:p w14:paraId="26A3ADFD" w14:textId="0A1427B8"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Rok akademick</w:t>
      </w:r>
      <w:r>
        <w:rPr>
          <w:rFonts w:asciiTheme="minorHAnsi" w:hAnsiTheme="minorHAnsi" w:cstheme="minorHAnsi"/>
          <w:b/>
          <w:sz w:val="24"/>
          <w:szCs w:val="24"/>
        </w:rPr>
        <w:t>i 2027</w:t>
      </w:r>
      <w:r w:rsidR="00AF416E">
        <w:rPr>
          <w:rFonts w:asciiTheme="minorHAnsi" w:hAnsiTheme="minorHAnsi" w:cstheme="minorHAnsi"/>
          <w:b/>
          <w:sz w:val="24"/>
          <w:szCs w:val="24"/>
        </w:rPr>
        <w:t>/</w:t>
      </w:r>
      <w:r>
        <w:rPr>
          <w:rFonts w:asciiTheme="minorHAnsi" w:hAnsiTheme="minorHAnsi" w:cstheme="minorHAnsi"/>
          <w:b/>
          <w:sz w:val="24"/>
          <w:szCs w:val="24"/>
        </w:rPr>
        <w:t>2028</w:t>
      </w:r>
    </w:p>
    <w:p w14:paraId="7056896A" w14:textId="0BD8A7D6" w:rsidR="004C394A" w:rsidRPr="001B2B26" w:rsidRDefault="004C394A" w:rsidP="004C394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190A4A75" w14:textId="77777777" w:rsidR="00E117FB" w:rsidRDefault="00E117FB"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4C394A" w:rsidRPr="001B2B26" w14:paraId="7DA558C3" w14:textId="77777777" w:rsidTr="0088335E">
        <w:trPr>
          <w:trHeight w:val="282"/>
        </w:trPr>
        <w:tc>
          <w:tcPr>
            <w:tcW w:w="1002" w:type="dxa"/>
            <w:vMerge w:val="restart"/>
            <w:shd w:val="clear" w:color="auto" w:fill="auto"/>
            <w:noWrap/>
            <w:vAlign w:val="center"/>
            <w:hideMark/>
          </w:tcPr>
          <w:p w14:paraId="713B86D3"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3B02E49" w14:textId="77777777" w:rsidR="004C394A" w:rsidRPr="00412F18" w:rsidRDefault="004C394A" w:rsidP="0088335E">
            <w:pPr>
              <w:rPr>
                <w:rFonts w:asciiTheme="minorHAnsi" w:eastAsia="Times New Roman" w:hAnsiTheme="minorHAnsi" w:cstheme="minorHAnsi"/>
                <w:sz w:val="20"/>
                <w:szCs w:val="20"/>
                <w:lang w:eastAsia="pl-PL"/>
              </w:rPr>
            </w:pPr>
          </w:p>
          <w:p w14:paraId="68EC741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przedmiot</w:t>
            </w:r>
          </w:p>
          <w:p w14:paraId="522DB04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DD16B0A" w14:textId="77777777" w:rsidR="004C394A" w:rsidRPr="00412F18" w:rsidRDefault="004C394A" w:rsidP="0088335E">
            <w:pPr>
              <w:jc w:val="center"/>
              <w:rPr>
                <w:rFonts w:asciiTheme="minorHAnsi" w:eastAsia="Times New Roman" w:hAnsiTheme="minorHAnsi" w:cstheme="minorHAnsi"/>
                <w:bCs/>
                <w:sz w:val="20"/>
                <w:szCs w:val="20"/>
                <w:lang w:eastAsia="pl-PL"/>
              </w:rPr>
            </w:pPr>
            <w:r w:rsidRPr="00412F18">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6043C2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B84254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7977D8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9B737E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SUMA</w:t>
            </w:r>
          </w:p>
          <w:p w14:paraId="44E851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E77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PUNKTY</w:t>
            </w:r>
          </w:p>
          <w:p w14:paraId="21F4A3A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1363F9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forma</w:t>
            </w:r>
          </w:p>
          <w:p w14:paraId="59315C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weryfikacji</w:t>
            </w:r>
          </w:p>
          <w:p w14:paraId="55BAE30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w:t>
            </w:r>
          </w:p>
        </w:tc>
      </w:tr>
      <w:tr w:rsidR="004C394A" w:rsidRPr="001B2B26" w14:paraId="08943E58" w14:textId="77777777" w:rsidTr="0088335E">
        <w:trPr>
          <w:trHeight w:val="676"/>
        </w:trPr>
        <w:tc>
          <w:tcPr>
            <w:tcW w:w="1002" w:type="dxa"/>
            <w:vMerge/>
            <w:shd w:val="clear" w:color="auto" w:fill="auto"/>
            <w:noWrap/>
            <w:vAlign w:val="center"/>
          </w:tcPr>
          <w:p w14:paraId="4B4B3862" w14:textId="77777777" w:rsidR="004C394A" w:rsidRPr="00412F18" w:rsidRDefault="004C394A" w:rsidP="0088335E">
            <w:pPr>
              <w:rPr>
                <w:rFonts w:asciiTheme="minorHAnsi" w:eastAsia="Times New Roman" w:hAnsiTheme="minorHAnsi" w:cstheme="minorHAnsi"/>
                <w:sz w:val="20"/>
                <w:szCs w:val="20"/>
                <w:lang w:eastAsia="pl-PL"/>
              </w:rPr>
            </w:pPr>
          </w:p>
        </w:tc>
        <w:tc>
          <w:tcPr>
            <w:tcW w:w="4952" w:type="dxa"/>
            <w:vMerge/>
            <w:shd w:val="clear" w:color="auto" w:fill="auto"/>
            <w:vAlign w:val="center"/>
          </w:tcPr>
          <w:p w14:paraId="1FBEF812" w14:textId="77777777" w:rsidR="004C394A" w:rsidRPr="00412F18" w:rsidRDefault="004C394A" w:rsidP="0088335E">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3F96AA" w14:textId="77777777" w:rsidR="004C394A" w:rsidRPr="00412F18" w:rsidRDefault="004C394A" w:rsidP="0088335E">
            <w:pPr>
              <w:jc w:val="center"/>
              <w:rPr>
                <w:rFonts w:asciiTheme="minorHAnsi" w:eastAsia="Times New Roman" w:hAnsiTheme="minorHAnsi" w:cstheme="minorHAnsi"/>
                <w:bCs/>
                <w:sz w:val="20"/>
                <w:szCs w:val="20"/>
                <w:lang w:eastAsia="pl-PL"/>
              </w:rPr>
            </w:pPr>
          </w:p>
        </w:tc>
        <w:tc>
          <w:tcPr>
            <w:tcW w:w="1276" w:type="dxa"/>
            <w:vMerge/>
            <w:shd w:val="clear" w:color="auto" w:fill="auto"/>
            <w:noWrap/>
            <w:vAlign w:val="center"/>
          </w:tcPr>
          <w:p w14:paraId="2E83E69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1531881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vMerge/>
            <w:shd w:val="clear" w:color="auto" w:fill="auto"/>
            <w:noWrap/>
            <w:vAlign w:val="center"/>
          </w:tcPr>
          <w:p w14:paraId="283FC44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3158FE4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3E1EDB2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8" w:type="dxa"/>
            <w:vMerge/>
            <w:shd w:val="clear" w:color="auto" w:fill="auto"/>
            <w:noWrap/>
            <w:vAlign w:val="center"/>
          </w:tcPr>
          <w:p w14:paraId="40C960D2" w14:textId="77777777" w:rsidR="004C394A" w:rsidRPr="00412F18" w:rsidRDefault="004C394A" w:rsidP="0088335E">
            <w:pPr>
              <w:jc w:val="center"/>
              <w:rPr>
                <w:rFonts w:asciiTheme="minorHAnsi" w:eastAsia="Times New Roman" w:hAnsiTheme="minorHAnsi" w:cstheme="minorHAnsi"/>
                <w:sz w:val="20"/>
                <w:szCs w:val="20"/>
                <w:lang w:eastAsia="pl-PL"/>
              </w:rPr>
            </w:pPr>
          </w:p>
        </w:tc>
      </w:tr>
      <w:tr w:rsidR="004C394A" w:rsidRPr="001B2B26" w14:paraId="5D50991D" w14:textId="77777777" w:rsidTr="0088335E">
        <w:trPr>
          <w:trHeight w:val="289"/>
        </w:trPr>
        <w:tc>
          <w:tcPr>
            <w:tcW w:w="1002" w:type="dxa"/>
            <w:shd w:val="clear" w:color="auto" w:fill="auto"/>
            <w:noWrap/>
            <w:vAlign w:val="bottom"/>
          </w:tcPr>
          <w:p w14:paraId="3A287895" w14:textId="49B3AA28" w:rsidR="004C394A" w:rsidRPr="00412F18" w:rsidRDefault="00755E5F"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3DA6B1F6"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Dydaktyka medyczna</w:t>
            </w:r>
          </w:p>
        </w:tc>
        <w:tc>
          <w:tcPr>
            <w:tcW w:w="992" w:type="dxa"/>
            <w:shd w:val="clear" w:color="auto" w:fill="auto"/>
            <w:noWrap/>
            <w:vAlign w:val="center"/>
          </w:tcPr>
          <w:p w14:paraId="3F060F4C" w14:textId="48A2E0A8"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685A3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FE9334E" w14:textId="2AA220DA" w:rsidR="004C394A" w:rsidRPr="00412F18" w:rsidRDefault="00140684"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206216A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E0B93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4D29743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4A5C986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7D9EF9BC" w14:textId="77777777" w:rsidTr="0088335E">
        <w:trPr>
          <w:trHeight w:val="289"/>
        </w:trPr>
        <w:tc>
          <w:tcPr>
            <w:tcW w:w="1002" w:type="dxa"/>
            <w:shd w:val="clear" w:color="auto" w:fill="auto"/>
            <w:noWrap/>
            <w:vAlign w:val="bottom"/>
          </w:tcPr>
          <w:p w14:paraId="780ECF9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6B3FB152"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Medyczne czynności ratunkowe</w:t>
            </w:r>
          </w:p>
        </w:tc>
        <w:tc>
          <w:tcPr>
            <w:tcW w:w="992" w:type="dxa"/>
            <w:shd w:val="clear" w:color="auto" w:fill="auto"/>
            <w:noWrap/>
            <w:vAlign w:val="center"/>
          </w:tcPr>
          <w:p w14:paraId="0582773A" w14:textId="66F2ADA1" w:rsidR="004C394A" w:rsidRPr="00412F18" w:rsidRDefault="00895181"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64</w:t>
            </w:r>
          </w:p>
        </w:tc>
        <w:tc>
          <w:tcPr>
            <w:tcW w:w="1276" w:type="dxa"/>
            <w:shd w:val="clear" w:color="auto" w:fill="auto"/>
            <w:noWrap/>
            <w:vAlign w:val="center"/>
          </w:tcPr>
          <w:p w14:paraId="792496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BBC1E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185</w:t>
            </w:r>
          </w:p>
        </w:tc>
        <w:tc>
          <w:tcPr>
            <w:tcW w:w="1560" w:type="dxa"/>
            <w:shd w:val="clear" w:color="auto" w:fill="auto"/>
            <w:noWrap/>
            <w:vAlign w:val="center"/>
          </w:tcPr>
          <w:p w14:paraId="4AEC32A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5F21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769720F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418" w:type="dxa"/>
            <w:shd w:val="clear" w:color="auto" w:fill="auto"/>
            <w:noWrap/>
            <w:vAlign w:val="center"/>
          </w:tcPr>
          <w:p w14:paraId="1ED8C8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3C4EF6E7" w14:textId="77777777" w:rsidTr="0088335E">
        <w:trPr>
          <w:trHeight w:val="289"/>
        </w:trPr>
        <w:tc>
          <w:tcPr>
            <w:tcW w:w="1002" w:type="dxa"/>
            <w:shd w:val="clear" w:color="auto" w:fill="auto"/>
            <w:noWrap/>
            <w:vAlign w:val="bottom"/>
          </w:tcPr>
          <w:p w14:paraId="56DFA29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C6E9B6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Medycyna ratunkowa</w:t>
            </w:r>
          </w:p>
        </w:tc>
        <w:tc>
          <w:tcPr>
            <w:tcW w:w="992" w:type="dxa"/>
            <w:shd w:val="clear" w:color="auto" w:fill="auto"/>
            <w:noWrap/>
            <w:vAlign w:val="center"/>
          </w:tcPr>
          <w:p w14:paraId="1A4BCE7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276" w:type="dxa"/>
            <w:shd w:val="clear" w:color="auto" w:fill="auto"/>
            <w:noWrap/>
            <w:vAlign w:val="center"/>
          </w:tcPr>
          <w:p w14:paraId="693CE9E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E6E72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105</w:t>
            </w:r>
          </w:p>
        </w:tc>
        <w:tc>
          <w:tcPr>
            <w:tcW w:w="1560" w:type="dxa"/>
            <w:shd w:val="clear" w:color="auto" w:fill="auto"/>
            <w:noWrap/>
            <w:vAlign w:val="center"/>
          </w:tcPr>
          <w:p w14:paraId="153E12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96595E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19338F1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6A0426B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007087C9" w14:textId="77777777" w:rsidTr="0088335E">
        <w:trPr>
          <w:trHeight w:val="289"/>
        </w:trPr>
        <w:tc>
          <w:tcPr>
            <w:tcW w:w="1002" w:type="dxa"/>
            <w:shd w:val="clear" w:color="auto" w:fill="auto"/>
            <w:noWrap/>
            <w:vAlign w:val="bottom"/>
          </w:tcPr>
          <w:p w14:paraId="3C62D86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3713E09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Intensywna terapia</w:t>
            </w:r>
          </w:p>
        </w:tc>
        <w:tc>
          <w:tcPr>
            <w:tcW w:w="992" w:type="dxa"/>
            <w:shd w:val="clear" w:color="auto" w:fill="auto"/>
            <w:noWrap/>
            <w:vAlign w:val="center"/>
          </w:tcPr>
          <w:p w14:paraId="109D165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756FEF7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24351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BAD77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8CD8D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60B40C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764CEEC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91B3B32" w14:textId="77777777" w:rsidTr="0088335E">
        <w:trPr>
          <w:trHeight w:val="289"/>
        </w:trPr>
        <w:tc>
          <w:tcPr>
            <w:tcW w:w="1002" w:type="dxa"/>
            <w:shd w:val="clear" w:color="auto" w:fill="auto"/>
            <w:noWrap/>
            <w:vAlign w:val="bottom"/>
          </w:tcPr>
          <w:p w14:paraId="7815CE8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77A03CAC"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Neurologia</w:t>
            </w:r>
          </w:p>
        </w:tc>
        <w:tc>
          <w:tcPr>
            <w:tcW w:w="992" w:type="dxa"/>
            <w:shd w:val="clear" w:color="auto" w:fill="auto"/>
            <w:noWrap/>
            <w:vAlign w:val="center"/>
          </w:tcPr>
          <w:p w14:paraId="594489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356ECAB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76628D9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DDFAB6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F99D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797E68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0169F651" w14:textId="4CC9C50D" w:rsidR="004C394A" w:rsidRPr="00412F18" w:rsidRDefault="00F84698"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4C394A" w:rsidRPr="001B2B26" w14:paraId="3289CE2B" w14:textId="77777777" w:rsidTr="0088335E">
        <w:trPr>
          <w:trHeight w:val="289"/>
        </w:trPr>
        <w:tc>
          <w:tcPr>
            <w:tcW w:w="1002" w:type="dxa"/>
            <w:shd w:val="clear" w:color="auto" w:fill="auto"/>
            <w:noWrap/>
            <w:vAlign w:val="bottom"/>
          </w:tcPr>
          <w:p w14:paraId="04BAC8BB"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0CB36B87"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Neurochirurgia</w:t>
            </w:r>
          </w:p>
        </w:tc>
        <w:tc>
          <w:tcPr>
            <w:tcW w:w="992" w:type="dxa"/>
            <w:shd w:val="clear" w:color="auto" w:fill="auto"/>
            <w:noWrap/>
            <w:vAlign w:val="center"/>
          </w:tcPr>
          <w:p w14:paraId="5A30D9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1F0F648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C91760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6369A73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741879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57FB305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A7AC2A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89A218A" w14:textId="77777777" w:rsidTr="0088335E">
        <w:trPr>
          <w:trHeight w:val="289"/>
        </w:trPr>
        <w:tc>
          <w:tcPr>
            <w:tcW w:w="1002" w:type="dxa"/>
            <w:shd w:val="clear" w:color="auto" w:fill="auto"/>
            <w:noWrap/>
            <w:vAlign w:val="bottom"/>
          </w:tcPr>
          <w:p w14:paraId="6BB7112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918D9BB"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Ginekologia i położnictwo</w:t>
            </w:r>
          </w:p>
        </w:tc>
        <w:tc>
          <w:tcPr>
            <w:tcW w:w="992" w:type="dxa"/>
            <w:shd w:val="clear" w:color="auto" w:fill="auto"/>
            <w:noWrap/>
            <w:vAlign w:val="center"/>
          </w:tcPr>
          <w:p w14:paraId="7965C4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02AC6B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415B3B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F9D5D6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3145EE0" w14:textId="4588CBCC" w:rsidR="004C394A" w:rsidRPr="00412F18" w:rsidRDefault="00A53AC3"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4C394A" w:rsidRPr="00412F18">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tcPr>
          <w:p w14:paraId="6F88B54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A9E5E7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87FBA81" w14:textId="77777777" w:rsidTr="0088335E">
        <w:trPr>
          <w:trHeight w:val="289"/>
        </w:trPr>
        <w:tc>
          <w:tcPr>
            <w:tcW w:w="1002" w:type="dxa"/>
            <w:shd w:val="clear" w:color="auto" w:fill="auto"/>
            <w:noWrap/>
            <w:vAlign w:val="bottom"/>
          </w:tcPr>
          <w:p w14:paraId="2C059B1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6E1B0FF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Pediatria</w:t>
            </w:r>
          </w:p>
        </w:tc>
        <w:tc>
          <w:tcPr>
            <w:tcW w:w="992" w:type="dxa"/>
            <w:shd w:val="clear" w:color="auto" w:fill="auto"/>
            <w:noWrap/>
            <w:vAlign w:val="center"/>
          </w:tcPr>
          <w:p w14:paraId="1F40CF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1456C84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04E3AD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343404E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ADC2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06FD312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3A534B6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egz</w:t>
            </w:r>
          </w:p>
        </w:tc>
      </w:tr>
      <w:tr w:rsidR="004C394A" w:rsidRPr="001B2B26" w14:paraId="1319190B" w14:textId="77777777" w:rsidTr="0088335E">
        <w:trPr>
          <w:trHeight w:val="289"/>
        </w:trPr>
        <w:tc>
          <w:tcPr>
            <w:tcW w:w="1002" w:type="dxa"/>
            <w:shd w:val="clear" w:color="auto" w:fill="auto"/>
            <w:noWrap/>
            <w:vAlign w:val="bottom"/>
          </w:tcPr>
          <w:p w14:paraId="4722C0C7"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1B4A6AF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Ortopedia i traumatologia narządu ruchu</w:t>
            </w:r>
          </w:p>
        </w:tc>
        <w:tc>
          <w:tcPr>
            <w:tcW w:w="992" w:type="dxa"/>
            <w:shd w:val="clear" w:color="auto" w:fill="auto"/>
            <w:noWrap/>
            <w:vAlign w:val="center"/>
          </w:tcPr>
          <w:p w14:paraId="10F5281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280FEF5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5CE5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4CACE8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362D9F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6251351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606EBB6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325BD12" w14:textId="77777777" w:rsidTr="0088335E">
        <w:trPr>
          <w:trHeight w:val="289"/>
        </w:trPr>
        <w:tc>
          <w:tcPr>
            <w:tcW w:w="1002" w:type="dxa"/>
            <w:shd w:val="clear" w:color="auto" w:fill="auto"/>
            <w:noWrap/>
            <w:vAlign w:val="bottom"/>
          </w:tcPr>
          <w:p w14:paraId="44E289A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1C85AAF"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3E4BC53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BD8A59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154916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645BF6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0159DF"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9E19B3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F0BCF8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522985CD" w14:textId="77777777" w:rsidTr="00F40A5D">
        <w:trPr>
          <w:trHeight w:val="289"/>
        </w:trPr>
        <w:tc>
          <w:tcPr>
            <w:tcW w:w="1002" w:type="dxa"/>
            <w:shd w:val="clear" w:color="auto" w:fill="auto"/>
            <w:noWrap/>
            <w:vAlign w:val="bottom"/>
          </w:tcPr>
          <w:p w14:paraId="49D33095"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45FBA43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61D69A0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00E0018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2CA712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2074E1C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F07105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D0A7E7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66A1398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E3B99F0" w14:textId="77777777" w:rsidTr="0088335E">
        <w:trPr>
          <w:trHeight w:val="289"/>
        </w:trPr>
        <w:tc>
          <w:tcPr>
            <w:tcW w:w="1002" w:type="dxa"/>
            <w:shd w:val="clear" w:color="auto" w:fill="auto"/>
            <w:noWrap/>
            <w:vAlign w:val="bottom"/>
          </w:tcPr>
          <w:p w14:paraId="1DFEF06D"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center"/>
          </w:tcPr>
          <w:p w14:paraId="585A4F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Okulistyka</w:t>
            </w:r>
          </w:p>
        </w:tc>
        <w:tc>
          <w:tcPr>
            <w:tcW w:w="992" w:type="dxa"/>
            <w:shd w:val="clear" w:color="auto" w:fill="auto"/>
            <w:noWrap/>
            <w:vAlign w:val="center"/>
          </w:tcPr>
          <w:p w14:paraId="1B99798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69D8FFA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4D44C9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1F8AE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27961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FB5B88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974505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144E63E" w14:textId="77777777" w:rsidTr="0088335E">
        <w:trPr>
          <w:trHeight w:val="289"/>
        </w:trPr>
        <w:tc>
          <w:tcPr>
            <w:tcW w:w="1002" w:type="dxa"/>
            <w:shd w:val="clear" w:color="auto" w:fill="auto"/>
            <w:noWrap/>
            <w:vAlign w:val="bottom"/>
          </w:tcPr>
          <w:p w14:paraId="0F8D4EBA"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3B11F470"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Laryngologia</w:t>
            </w:r>
          </w:p>
        </w:tc>
        <w:tc>
          <w:tcPr>
            <w:tcW w:w="992" w:type="dxa"/>
            <w:shd w:val="clear" w:color="auto" w:fill="auto"/>
            <w:noWrap/>
            <w:vAlign w:val="center"/>
          </w:tcPr>
          <w:p w14:paraId="3ADB2F6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05B542A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5CBC7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45B7459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2F53E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57AA1E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3CA1ABB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ED8B20D" w14:textId="77777777" w:rsidTr="0088335E">
        <w:trPr>
          <w:trHeight w:val="289"/>
        </w:trPr>
        <w:tc>
          <w:tcPr>
            <w:tcW w:w="1002" w:type="dxa"/>
            <w:shd w:val="clear" w:color="auto" w:fill="auto"/>
            <w:noWrap/>
            <w:vAlign w:val="bottom"/>
          </w:tcPr>
          <w:p w14:paraId="6B41A7CC"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C</w:t>
            </w:r>
          </w:p>
        </w:tc>
        <w:tc>
          <w:tcPr>
            <w:tcW w:w="4952" w:type="dxa"/>
            <w:shd w:val="clear" w:color="auto" w:fill="auto"/>
            <w:vAlign w:val="bottom"/>
          </w:tcPr>
          <w:p w14:paraId="50CF1DB1"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Urologia</w:t>
            </w:r>
          </w:p>
        </w:tc>
        <w:tc>
          <w:tcPr>
            <w:tcW w:w="992" w:type="dxa"/>
            <w:shd w:val="clear" w:color="auto" w:fill="auto"/>
            <w:noWrap/>
            <w:vAlign w:val="center"/>
          </w:tcPr>
          <w:p w14:paraId="34B2EE6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8</w:t>
            </w:r>
          </w:p>
        </w:tc>
        <w:tc>
          <w:tcPr>
            <w:tcW w:w="1276" w:type="dxa"/>
            <w:shd w:val="clear" w:color="auto" w:fill="auto"/>
            <w:noWrap/>
            <w:vAlign w:val="center"/>
          </w:tcPr>
          <w:p w14:paraId="4F7012B2"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198A227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6359D77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AD04E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70A286C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0,5</w:t>
            </w:r>
          </w:p>
        </w:tc>
        <w:tc>
          <w:tcPr>
            <w:tcW w:w="1418" w:type="dxa"/>
            <w:shd w:val="clear" w:color="auto" w:fill="auto"/>
            <w:noWrap/>
            <w:vAlign w:val="center"/>
          </w:tcPr>
          <w:p w14:paraId="26199793"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2267976" w14:textId="77777777" w:rsidTr="0088335E">
        <w:trPr>
          <w:trHeight w:val="289"/>
        </w:trPr>
        <w:tc>
          <w:tcPr>
            <w:tcW w:w="1002" w:type="dxa"/>
            <w:shd w:val="clear" w:color="auto" w:fill="auto"/>
            <w:noWrap/>
            <w:vAlign w:val="bottom"/>
          </w:tcPr>
          <w:p w14:paraId="150C68B8" w14:textId="77D65101"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3B144C6B"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p>
        </w:tc>
        <w:tc>
          <w:tcPr>
            <w:tcW w:w="992" w:type="dxa"/>
            <w:shd w:val="clear" w:color="auto" w:fill="auto"/>
            <w:noWrap/>
            <w:vAlign w:val="center"/>
          </w:tcPr>
          <w:p w14:paraId="14C476FF"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5015CB1C"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F1DCD08"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654FA0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C4545A"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18E4E00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1F726201"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79B79E1C" w14:textId="77777777" w:rsidTr="0088335E">
        <w:trPr>
          <w:trHeight w:val="289"/>
        </w:trPr>
        <w:tc>
          <w:tcPr>
            <w:tcW w:w="1002" w:type="dxa"/>
            <w:shd w:val="clear" w:color="auto" w:fill="auto"/>
            <w:noWrap/>
            <w:vAlign w:val="bottom"/>
          </w:tcPr>
          <w:p w14:paraId="119FEAD1" w14:textId="73EE8746" w:rsidR="004C394A" w:rsidRPr="00412F18" w:rsidRDefault="00140684"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7F1A6CBC" w14:textId="77777777" w:rsidR="004C394A" w:rsidRPr="00412F18" w:rsidRDefault="004C394A" w:rsidP="0088335E">
            <w:pPr>
              <w:rPr>
                <w:rFonts w:asciiTheme="minorHAnsi" w:eastAsia="Times New Roman" w:hAnsiTheme="minorHAnsi" w:cstheme="minorHAnsi"/>
                <w:color w:val="000000"/>
                <w:sz w:val="20"/>
                <w:szCs w:val="20"/>
                <w:lang w:eastAsia="pl-PL"/>
              </w:rPr>
            </w:pPr>
            <w:r w:rsidRPr="00D95449">
              <w:rPr>
                <w:rFonts w:asciiTheme="minorHAnsi" w:eastAsia="Times New Roman" w:hAnsiTheme="minorHAnsi" w:cstheme="minorHAnsi"/>
                <w:color w:val="000000"/>
                <w:sz w:val="20"/>
                <w:szCs w:val="20"/>
                <w:lang w:eastAsia="pl-PL"/>
              </w:rPr>
              <w:t>Ratow</w:t>
            </w:r>
            <w:r>
              <w:rPr>
                <w:rFonts w:asciiTheme="minorHAnsi" w:eastAsia="Times New Roman" w:hAnsiTheme="minorHAnsi" w:cstheme="minorHAnsi"/>
                <w:color w:val="000000"/>
                <w:sz w:val="20"/>
                <w:szCs w:val="20"/>
                <w:lang w:eastAsia="pl-PL"/>
              </w:rPr>
              <w:t>n</w:t>
            </w:r>
            <w:r w:rsidRPr="00D95449">
              <w:rPr>
                <w:rFonts w:asciiTheme="minorHAnsi" w:eastAsia="Times New Roman" w:hAnsiTheme="minorHAnsi" w:cstheme="minorHAnsi"/>
                <w:color w:val="000000"/>
                <w:sz w:val="20"/>
                <w:szCs w:val="20"/>
                <w:lang w:eastAsia="pl-PL"/>
              </w:rPr>
              <w:t>ictwo w zagrożeniach CBRNiE</w:t>
            </w:r>
          </w:p>
        </w:tc>
        <w:tc>
          <w:tcPr>
            <w:tcW w:w="992" w:type="dxa"/>
            <w:shd w:val="clear" w:color="auto" w:fill="auto"/>
            <w:noWrap/>
            <w:vAlign w:val="center"/>
          </w:tcPr>
          <w:p w14:paraId="33CA564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45D47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99095F2"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60" w:type="dxa"/>
            <w:shd w:val="clear" w:color="auto" w:fill="auto"/>
            <w:noWrap/>
            <w:vAlign w:val="center"/>
          </w:tcPr>
          <w:p w14:paraId="7AD524F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F87046"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1EF8052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BEB375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276D359A" w14:textId="77777777" w:rsidTr="0088335E">
        <w:trPr>
          <w:trHeight w:val="289"/>
        </w:trPr>
        <w:tc>
          <w:tcPr>
            <w:tcW w:w="1002" w:type="dxa"/>
            <w:shd w:val="clear" w:color="auto" w:fill="auto"/>
            <w:noWrap/>
            <w:vAlign w:val="bottom"/>
          </w:tcPr>
          <w:p w14:paraId="78BE5039" w14:textId="77777777" w:rsidR="004C394A" w:rsidRPr="00412F18" w:rsidRDefault="004C394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shd w:val="clear" w:color="auto" w:fill="auto"/>
            <w:vAlign w:val="bottom"/>
          </w:tcPr>
          <w:p w14:paraId="23DEC440" w14:textId="77777777" w:rsidR="004C394A" w:rsidRDefault="004C394A" w:rsidP="0088335E">
            <w:pP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Wykorzystywanie nowoczesnych technologii w nauczaniu</w:t>
            </w:r>
          </w:p>
        </w:tc>
        <w:tc>
          <w:tcPr>
            <w:tcW w:w="992" w:type="dxa"/>
            <w:shd w:val="clear" w:color="auto" w:fill="auto"/>
            <w:noWrap/>
            <w:vAlign w:val="center"/>
          </w:tcPr>
          <w:p w14:paraId="341B9FEC"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shd w:val="clear" w:color="auto" w:fill="auto"/>
            <w:noWrap/>
            <w:vAlign w:val="center"/>
          </w:tcPr>
          <w:p w14:paraId="22D2DDF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E999C7B"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3614CF0F"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584B03"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142A6C0"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25040CD6" w14:textId="77777777" w:rsidR="004C394A" w:rsidRPr="00412F18" w:rsidRDefault="004C394A" w:rsidP="0088335E">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4C394A" w:rsidRPr="001B2B26" w14:paraId="06BCA47B" w14:textId="77777777" w:rsidTr="0088335E">
        <w:trPr>
          <w:trHeight w:val="289"/>
        </w:trPr>
        <w:tc>
          <w:tcPr>
            <w:tcW w:w="1002" w:type="dxa"/>
            <w:shd w:val="clear" w:color="auto" w:fill="auto"/>
            <w:noWrap/>
            <w:vAlign w:val="bottom"/>
          </w:tcPr>
          <w:p w14:paraId="23AE0FD7" w14:textId="18DA6A48" w:rsidR="004C394A" w:rsidRPr="00412F18" w:rsidRDefault="004C394A" w:rsidP="00755E5F">
            <w:pPr>
              <w:jc w:val="center"/>
              <w:rPr>
                <w:rFonts w:asciiTheme="minorHAnsi" w:eastAsia="Times New Roman" w:hAnsiTheme="minorHAnsi" w:cstheme="minorHAnsi"/>
                <w:sz w:val="20"/>
                <w:szCs w:val="20"/>
                <w:lang w:eastAsia="pl-PL"/>
              </w:rPr>
            </w:pPr>
          </w:p>
        </w:tc>
        <w:tc>
          <w:tcPr>
            <w:tcW w:w="4952" w:type="dxa"/>
            <w:shd w:val="clear" w:color="auto" w:fill="auto"/>
            <w:vAlign w:val="center"/>
          </w:tcPr>
          <w:p w14:paraId="67A27C1A"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color w:val="000000"/>
                <w:sz w:val="20"/>
                <w:szCs w:val="20"/>
                <w:lang w:eastAsia="pl-PL"/>
              </w:rPr>
              <w:t>Przygotowanie do egzaminu dyplomowego</w:t>
            </w:r>
          </w:p>
        </w:tc>
        <w:tc>
          <w:tcPr>
            <w:tcW w:w="992" w:type="dxa"/>
            <w:shd w:val="clear" w:color="auto" w:fill="auto"/>
            <w:noWrap/>
            <w:vAlign w:val="center"/>
          </w:tcPr>
          <w:p w14:paraId="5F7FD8D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AEC9C9"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A7FEC6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89CF0B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CBEA1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04E011A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23120E5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1FEB8BD" w14:textId="77777777" w:rsidTr="0088335E">
        <w:trPr>
          <w:trHeight w:val="289"/>
        </w:trPr>
        <w:tc>
          <w:tcPr>
            <w:tcW w:w="1002" w:type="dxa"/>
            <w:shd w:val="clear" w:color="auto" w:fill="auto"/>
            <w:noWrap/>
            <w:vAlign w:val="bottom"/>
          </w:tcPr>
          <w:p w14:paraId="0DFEAEBF"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center"/>
          </w:tcPr>
          <w:p w14:paraId="7E82815E"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ortopedyczno-urazowy - praktyka zawodowa (śródroczna)</w:t>
            </w:r>
          </w:p>
        </w:tc>
        <w:tc>
          <w:tcPr>
            <w:tcW w:w="992" w:type="dxa"/>
            <w:shd w:val="clear" w:color="auto" w:fill="auto"/>
            <w:noWrap/>
            <w:vAlign w:val="center"/>
          </w:tcPr>
          <w:p w14:paraId="6FA9E4E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3BECE7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2A03FB7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5D288E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8D9DD4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909E56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BB24B4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72EE5B1C" w14:textId="77777777" w:rsidTr="0088335E">
        <w:trPr>
          <w:trHeight w:val="289"/>
        </w:trPr>
        <w:tc>
          <w:tcPr>
            <w:tcW w:w="1002" w:type="dxa"/>
            <w:shd w:val="clear" w:color="auto" w:fill="auto"/>
            <w:noWrap/>
            <w:vAlign w:val="bottom"/>
          </w:tcPr>
          <w:p w14:paraId="4401EB40"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8AABFC2" w14:textId="69137489"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w:t>
            </w:r>
            <w:r w:rsidR="00BB61E9">
              <w:rPr>
                <w:rFonts w:asciiTheme="minorHAnsi" w:eastAsia="Times New Roman" w:hAnsiTheme="minorHAnsi" w:cstheme="minorHAnsi"/>
                <w:color w:val="000000"/>
                <w:sz w:val="20"/>
                <w:szCs w:val="20"/>
                <w:lang w:eastAsia="pl-PL"/>
              </w:rPr>
              <w:t>d</w:t>
            </w:r>
            <w:r w:rsidRPr="00675879">
              <w:rPr>
                <w:rFonts w:asciiTheme="minorHAnsi" w:eastAsia="Times New Roman" w:hAnsiTheme="minorHAnsi" w:cstheme="minorHAnsi"/>
                <w:color w:val="000000"/>
                <w:sz w:val="20"/>
                <w:szCs w:val="20"/>
                <w:lang w:eastAsia="pl-PL"/>
              </w:rPr>
              <w:t>dział neurologii z pododdziałem udarowym - praktyka zawodowa (śródroczna)</w:t>
            </w:r>
          </w:p>
        </w:tc>
        <w:tc>
          <w:tcPr>
            <w:tcW w:w="992" w:type="dxa"/>
            <w:shd w:val="clear" w:color="auto" w:fill="auto"/>
            <w:noWrap/>
            <w:vAlign w:val="center"/>
          </w:tcPr>
          <w:p w14:paraId="698B303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BC5BDC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C0DF7D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EEA0C0A"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43DC84B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DDB68D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6551170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081834B9" w14:textId="77777777" w:rsidTr="0088335E">
        <w:trPr>
          <w:trHeight w:val="289"/>
        </w:trPr>
        <w:tc>
          <w:tcPr>
            <w:tcW w:w="1002" w:type="dxa"/>
            <w:shd w:val="clear" w:color="auto" w:fill="auto"/>
            <w:noWrap/>
            <w:vAlign w:val="bottom"/>
          </w:tcPr>
          <w:p w14:paraId="3D2A380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17B381DD"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color w:val="000000"/>
                <w:sz w:val="20"/>
                <w:szCs w:val="20"/>
                <w:lang w:eastAsia="pl-PL"/>
              </w:rPr>
              <w:t>Oddział kardiologii - praktyka zawodowa (śródroczna)</w:t>
            </w:r>
          </w:p>
        </w:tc>
        <w:tc>
          <w:tcPr>
            <w:tcW w:w="992" w:type="dxa"/>
            <w:shd w:val="clear" w:color="auto" w:fill="auto"/>
            <w:noWrap/>
            <w:vAlign w:val="center"/>
          </w:tcPr>
          <w:p w14:paraId="5C89CCA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D7D2CEA"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630C55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080FFE51"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9C1D20"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8163B34"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7EA06E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E84A9E7" w14:textId="77777777" w:rsidTr="0088335E">
        <w:trPr>
          <w:trHeight w:val="289"/>
        </w:trPr>
        <w:tc>
          <w:tcPr>
            <w:tcW w:w="1002" w:type="dxa"/>
            <w:shd w:val="clear" w:color="auto" w:fill="auto"/>
            <w:noWrap/>
            <w:vAlign w:val="bottom"/>
          </w:tcPr>
          <w:p w14:paraId="23AB5E6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00512395"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pediatrii - praktyka zawodowa (śródroczna)</w:t>
            </w:r>
          </w:p>
        </w:tc>
        <w:tc>
          <w:tcPr>
            <w:tcW w:w="992" w:type="dxa"/>
            <w:shd w:val="clear" w:color="auto" w:fill="auto"/>
            <w:noWrap/>
            <w:vAlign w:val="center"/>
          </w:tcPr>
          <w:p w14:paraId="43CECB45"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58DC2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3F01997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3B69E63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B1A05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0161646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105596B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BD8BC70" w14:textId="77777777" w:rsidTr="0088335E">
        <w:trPr>
          <w:trHeight w:val="289"/>
        </w:trPr>
        <w:tc>
          <w:tcPr>
            <w:tcW w:w="1002" w:type="dxa"/>
            <w:shd w:val="clear" w:color="auto" w:fill="auto"/>
            <w:noWrap/>
            <w:vAlign w:val="bottom"/>
          </w:tcPr>
          <w:p w14:paraId="0276CEB6"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2E4D85D" w14:textId="77777777" w:rsidR="004C394A" w:rsidRPr="00412F18" w:rsidRDefault="004C394A" w:rsidP="0088335E">
            <w:pPr>
              <w:rPr>
                <w:rFonts w:asciiTheme="minorHAnsi" w:eastAsia="Times New Roman" w:hAnsiTheme="minorHAnsi" w:cstheme="minorHAnsi"/>
                <w:sz w:val="20"/>
                <w:szCs w:val="20"/>
                <w:lang w:eastAsia="pl-PL"/>
              </w:rPr>
            </w:pPr>
            <w:r w:rsidRPr="00045811">
              <w:rPr>
                <w:rFonts w:asciiTheme="minorHAnsi" w:eastAsia="Times New Roman" w:hAnsiTheme="minorHAnsi" w:cstheme="minorHAnsi"/>
                <w:color w:val="000000"/>
                <w:sz w:val="20"/>
                <w:szCs w:val="20"/>
                <w:lang w:eastAsia="pl-PL"/>
              </w:rPr>
              <w:t>Oddział anestezjologii i intensywnej terapii - praktyka zawodowa (wakacyjna)</w:t>
            </w:r>
          </w:p>
        </w:tc>
        <w:tc>
          <w:tcPr>
            <w:tcW w:w="992" w:type="dxa"/>
            <w:shd w:val="clear" w:color="auto" w:fill="auto"/>
            <w:noWrap/>
            <w:vAlign w:val="center"/>
          </w:tcPr>
          <w:p w14:paraId="404D1CC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553F6D"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066F2998"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719B5C65"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7034870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2A2CE698"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4</w:t>
            </w:r>
          </w:p>
        </w:tc>
        <w:tc>
          <w:tcPr>
            <w:tcW w:w="1418" w:type="dxa"/>
            <w:shd w:val="clear" w:color="auto" w:fill="auto"/>
            <w:noWrap/>
            <w:vAlign w:val="center"/>
          </w:tcPr>
          <w:p w14:paraId="179720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28ADD607" w14:textId="77777777" w:rsidTr="0088335E">
        <w:trPr>
          <w:trHeight w:val="289"/>
        </w:trPr>
        <w:tc>
          <w:tcPr>
            <w:tcW w:w="1002" w:type="dxa"/>
            <w:shd w:val="clear" w:color="auto" w:fill="auto"/>
            <w:noWrap/>
            <w:vAlign w:val="bottom"/>
          </w:tcPr>
          <w:p w14:paraId="64C1CF34"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7A36F8C5"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chirurgii ogólnej - praktyka zawodowa (śródroczna)</w:t>
            </w:r>
          </w:p>
        </w:tc>
        <w:tc>
          <w:tcPr>
            <w:tcW w:w="992" w:type="dxa"/>
            <w:shd w:val="clear" w:color="auto" w:fill="auto"/>
            <w:noWrap/>
            <w:vAlign w:val="center"/>
          </w:tcPr>
          <w:p w14:paraId="29F29993"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AFA678E"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5363938B"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2E2016F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01E9312"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FCE4F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33E9BAB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6DE5B3D9" w14:textId="77777777" w:rsidTr="0088335E">
        <w:trPr>
          <w:trHeight w:val="289"/>
        </w:trPr>
        <w:tc>
          <w:tcPr>
            <w:tcW w:w="1002" w:type="dxa"/>
            <w:shd w:val="clear" w:color="auto" w:fill="auto"/>
            <w:noWrap/>
            <w:vAlign w:val="bottom"/>
          </w:tcPr>
          <w:p w14:paraId="2FF89D91"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6FC1810A"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chorób wewnętrznych - praktyka zawodowa (śródroczna)</w:t>
            </w:r>
          </w:p>
        </w:tc>
        <w:tc>
          <w:tcPr>
            <w:tcW w:w="992" w:type="dxa"/>
            <w:shd w:val="clear" w:color="auto" w:fill="auto"/>
            <w:noWrap/>
            <w:vAlign w:val="center"/>
          </w:tcPr>
          <w:p w14:paraId="6D8053C4"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F1A7F3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668F21F1"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1C1606F9"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41651EE"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3751D846"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9E2D3D7"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13300347" w14:textId="77777777" w:rsidTr="004455B0">
        <w:trPr>
          <w:trHeight w:val="289"/>
        </w:trPr>
        <w:tc>
          <w:tcPr>
            <w:tcW w:w="1002" w:type="dxa"/>
            <w:shd w:val="clear" w:color="auto" w:fill="auto"/>
            <w:noWrap/>
            <w:vAlign w:val="bottom"/>
          </w:tcPr>
          <w:p w14:paraId="20317662" w14:textId="77777777" w:rsidR="004C394A" w:rsidRPr="00412F18" w:rsidRDefault="004C394A" w:rsidP="00755E5F">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D</w:t>
            </w:r>
          </w:p>
        </w:tc>
        <w:tc>
          <w:tcPr>
            <w:tcW w:w="4952" w:type="dxa"/>
            <w:shd w:val="clear" w:color="auto" w:fill="auto"/>
            <w:vAlign w:val="bottom"/>
          </w:tcPr>
          <w:p w14:paraId="24974C78" w14:textId="77777777" w:rsidR="004C394A" w:rsidRPr="00412F18" w:rsidRDefault="004C394A" w:rsidP="0088335E">
            <w:pPr>
              <w:rPr>
                <w:rFonts w:asciiTheme="minorHAnsi" w:eastAsia="Times New Roman" w:hAnsiTheme="minorHAnsi" w:cstheme="minorHAnsi"/>
                <w:sz w:val="20"/>
                <w:szCs w:val="20"/>
                <w:lang w:eastAsia="pl-PL"/>
              </w:rPr>
            </w:pPr>
            <w:r w:rsidRPr="00675879">
              <w:rPr>
                <w:rFonts w:asciiTheme="minorHAnsi" w:eastAsia="Times New Roman" w:hAnsiTheme="minorHAnsi" w:cstheme="minorHAnsi"/>
                <w:sz w:val="20"/>
                <w:szCs w:val="20"/>
                <w:lang w:eastAsia="pl-PL"/>
              </w:rPr>
              <w:t>Oddział ginekologii i położnictwa - praktyka zawodowa (śródroczna)</w:t>
            </w:r>
          </w:p>
        </w:tc>
        <w:tc>
          <w:tcPr>
            <w:tcW w:w="992" w:type="dxa"/>
            <w:shd w:val="clear" w:color="auto" w:fill="auto"/>
            <w:noWrap/>
            <w:vAlign w:val="center"/>
          </w:tcPr>
          <w:p w14:paraId="5B5D5A47"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5D48F6"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auto"/>
            <w:noWrap/>
            <w:vAlign w:val="center"/>
          </w:tcPr>
          <w:p w14:paraId="40C4BFD0" w14:textId="77777777" w:rsidR="004C394A" w:rsidRPr="00412F18" w:rsidRDefault="004C394A" w:rsidP="0088335E">
            <w:pPr>
              <w:jc w:val="center"/>
              <w:rPr>
                <w:rFonts w:asciiTheme="minorHAnsi" w:eastAsia="Times New Roman" w:hAnsiTheme="minorHAnsi" w:cstheme="minorHAnsi"/>
                <w:sz w:val="20"/>
                <w:szCs w:val="20"/>
                <w:lang w:eastAsia="pl-PL"/>
              </w:rPr>
            </w:pPr>
          </w:p>
        </w:tc>
        <w:tc>
          <w:tcPr>
            <w:tcW w:w="1560" w:type="dxa"/>
            <w:shd w:val="clear" w:color="auto" w:fill="auto"/>
            <w:noWrap/>
            <w:vAlign w:val="center"/>
          </w:tcPr>
          <w:p w14:paraId="56FF5C1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1D7D9E4D"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772EBAAC"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1</w:t>
            </w:r>
          </w:p>
        </w:tc>
        <w:tc>
          <w:tcPr>
            <w:tcW w:w="1418" w:type="dxa"/>
            <w:shd w:val="clear" w:color="auto" w:fill="auto"/>
            <w:noWrap/>
            <w:vAlign w:val="center"/>
          </w:tcPr>
          <w:p w14:paraId="56BC5C5B" w14:textId="77777777" w:rsidR="004C394A" w:rsidRPr="00412F18" w:rsidRDefault="004C394A" w:rsidP="0088335E">
            <w:pPr>
              <w:jc w:val="cente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zal</w:t>
            </w:r>
          </w:p>
        </w:tc>
      </w:tr>
      <w:tr w:rsidR="004C394A" w:rsidRPr="001B2B26" w14:paraId="3166C454" w14:textId="77777777" w:rsidTr="004455B0">
        <w:trPr>
          <w:trHeight w:val="289"/>
        </w:trPr>
        <w:tc>
          <w:tcPr>
            <w:tcW w:w="5954" w:type="dxa"/>
            <w:gridSpan w:val="2"/>
            <w:shd w:val="clear" w:color="auto" w:fill="auto"/>
            <w:noWrap/>
            <w:vAlign w:val="bottom"/>
          </w:tcPr>
          <w:p w14:paraId="33FA63B4" w14:textId="77777777" w:rsidR="004C394A" w:rsidRPr="00412F18" w:rsidRDefault="004C394A" w:rsidP="0088335E">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b/>
                <w:bCs/>
                <w:sz w:val="20"/>
                <w:szCs w:val="20"/>
                <w:lang w:eastAsia="pl-PL"/>
              </w:rPr>
              <w:t>RAZEM</w:t>
            </w:r>
          </w:p>
        </w:tc>
        <w:tc>
          <w:tcPr>
            <w:tcW w:w="992" w:type="dxa"/>
            <w:shd w:val="clear" w:color="auto" w:fill="auto"/>
            <w:noWrap/>
            <w:vAlign w:val="center"/>
          </w:tcPr>
          <w:p w14:paraId="27CFD0FA" w14:textId="064E8A89"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w:t>
            </w:r>
            <w:r w:rsidR="00895181" w:rsidRPr="00CB0829">
              <w:rPr>
                <w:rFonts w:asciiTheme="minorHAnsi" w:eastAsia="Times New Roman" w:hAnsiTheme="minorHAnsi" w:cstheme="minorHAnsi"/>
                <w:b/>
                <w:bCs/>
                <w:sz w:val="20"/>
                <w:szCs w:val="20"/>
                <w:lang w:eastAsia="pl-PL"/>
              </w:rPr>
              <w:t>3</w:t>
            </w:r>
            <w:r w:rsidRPr="00CB0829">
              <w:rPr>
                <w:rFonts w:asciiTheme="minorHAnsi" w:eastAsia="Times New Roman" w:hAnsiTheme="minorHAnsi" w:cstheme="minorHAnsi"/>
                <w:b/>
                <w:bCs/>
                <w:sz w:val="20"/>
                <w:szCs w:val="20"/>
                <w:lang w:eastAsia="pl-PL"/>
              </w:rPr>
              <w:t>3</w:t>
            </w:r>
          </w:p>
        </w:tc>
        <w:tc>
          <w:tcPr>
            <w:tcW w:w="1276" w:type="dxa"/>
            <w:shd w:val="clear" w:color="auto" w:fill="auto"/>
            <w:noWrap/>
            <w:vAlign w:val="center"/>
          </w:tcPr>
          <w:p w14:paraId="6A90BF77" w14:textId="77777777" w:rsidR="004C394A" w:rsidRPr="00CB0829" w:rsidRDefault="004C394A" w:rsidP="0088335E">
            <w:pPr>
              <w:jc w:val="center"/>
              <w:rPr>
                <w:rFonts w:asciiTheme="minorHAnsi" w:eastAsia="Times New Roman" w:hAnsiTheme="minorHAnsi" w:cstheme="minorHAnsi"/>
                <w:b/>
                <w:bCs/>
                <w:sz w:val="20"/>
                <w:szCs w:val="20"/>
                <w:lang w:eastAsia="pl-PL"/>
              </w:rPr>
            </w:pPr>
          </w:p>
        </w:tc>
        <w:tc>
          <w:tcPr>
            <w:tcW w:w="1417" w:type="dxa"/>
            <w:shd w:val="clear" w:color="auto" w:fill="auto"/>
            <w:noWrap/>
            <w:vAlign w:val="center"/>
          </w:tcPr>
          <w:p w14:paraId="4E0E1E5B"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620</w:t>
            </w:r>
          </w:p>
        </w:tc>
        <w:tc>
          <w:tcPr>
            <w:tcW w:w="1560" w:type="dxa"/>
            <w:tcBorders>
              <w:right w:val="single" w:sz="12" w:space="0" w:color="auto"/>
            </w:tcBorders>
            <w:shd w:val="clear" w:color="auto" w:fill="auto"/>
            <w:noWrap/>
            <w:vAlign w:val="center"/>
          </w:tcPr>
          <w:p w14:paraId="0EAF7901"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CC1DD12" w14:textId="4B29438A"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12</w:t>
            </w:r>
            <w:r w:rsidR="00895181" w:rsidRPr="00CB0829">
              <w:rPr>
                <w:rFonts w:asciiTheme="minorHAnsi" w:eastAsia="Times New Roman" w:hAnsiTheme="minorHAnsi" w:cstheme="minorHAnsi"/>
                <w:b/>
                <w:bCs/>
                <w:sz w:val="20"/>
                <w:szCs w:val="20"/>
                <w:lang w:eastAsia="pl-PL"/>
              </w:rPr>
              <w:t>5</w:t>
            </w:r>
            <w:r w:rsidRPr="00CB082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44B0735" w14:textId="77777777" w:rsidR="004C394A" w:rsidRPr="00CB0829" w:rsidRDefault="004C394A" w:rsidP="0088335E">
            <w:pPr>
              <w:jc w:val="center"/>
              <w:rPr>
                <w:rFonts w:asciiTheme="minorHAnsi" w:eastAsia="Times New Roman" w:hAnsiTheme="minorHAnsi" w:cstheme="minorHAnsi"/>
                <w:b/>
                <w:bCs/>
                <w:sz w:val="20"/>
                <w:szCs w:val="20"/>
                <w:lang w:eastAsia="pl-PL"/>
              </w:rPr>
            </w:pPr>
            <w:r w:rsidRPr="00CB0829">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center"/>
          </w:tcPr>
          <w:p w14:paraId="3D6045E9" w14:textId="77777777" w:rsidR="004C394A" w:rsidRPr="00412F18" w:rsidRDefault="004C394A" w:rsidP="0088335E">
            <w:pPr>
              <w:jc w:val="center"/>
              <w:rPr>
                <w:rFonts w:asciiTheme="minorHAnsi" w:eastAsia="Times New Roman" w:hAnsiTheme="minorHAnsi" w:cstheme="minorHAnsi"/>
                <w:sz w:val="20"/>
                <w:szCs w:val="20"/>
                <w:lang w:eastAsia="pl-PL"/>
              </w:rPr>
            </w:pPr>
          </w:p>
        </w:tc>
      </w:tr>
    </w:tbl>
    <w:p w14:paraId="687416FF" w14:textId="77777777" w:rsidR="00E117FB" w:rsidRDefault="00E117FB" w:rsidP="004C394A">
      <w:pPr>
        <w:rPr>
          <w:b/>
          <w:bCs/>
          <w:sz w:val="24"/>
          <w:szCs w:val="24"/>
        </w:rPr>
      </w:pPr>
    </w:p>
    <w:p w14:paraId="1B6C7851" w14:textId="77777777" w:rsidR="006956C5" w:rsidRDefault="006956C5" w:rsidP="00B87977">
      <w:pPr>
        <w:rPr>
          <w:b/>
          <w:bCs/>
          <w:sz w:val="24"/>
          <w:szCs w:val="24"/>
        </w:rPr>
      </w:pPr>
    </w:p>
    <w:p w14:paraId="2CAF6E09" w14:textId="77777777" w:rsidR="00B87977" w:rsidRDefault="00B87977" w:rsidP="00B87977">
      <w:pPr>
        <w:rPr>
          <w:b/>
          <w:bCs/>
          <w:sz w:val="24"/>
          <w:szCs w:val="24"/>
        </w:rPr>
      </w:pPr>
    </w:p>
    <w:p w14:paraId="4823C3B3" w14:textId="6D601E04"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CBC3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028D7">
        <w:rPr>
          <w:rFonts w:asciiTheme="minorHAnsi" w:hAnsiTheme="minorHAnsi" w:cstheme="minorHAnsi"/>
          <w:b/>
          <w:sz w:val="24"/>
          <w:szCs w:val="24"/>
        </w:rPr>
        <w:t xml:space="preserve"> 2025</w:t>
      </w:r>
      <w:r w:rsidR="007A294C">
        <w:rPr>
          <w:rFonts w:asciiTheme="minorHAnsi" w:hAnsiTheme="minorHAnsi" w:cstheme="minorHAnsi"/>
          <w:b/>
          <w:sz w:val="24"/>
          <w:szCs w:val="24"/>
        </w:rPr>
        <w:t>/</w:t>
      </w:r>
      <w:r w:rsidR="009028D7">
        <w:rPr>
          <w:rFonts w:asciiTheme="minorHAnsi" w:hAnsiTheme="minorHAnsi" w:cstheme="minorHAnsi"/>
          <w:b/>
          <w:sz w:val="24"/>
          <w:szCs w:val="24"/>
        </w:rPr>
        <w:t>2026</w:t>
      </w:r>
    </w:p>
    <w:p w14:paraId="7F7F24A7" w14:textId="40140BA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052813">
        <w:rPr>
          <w:rFonts w:asciiTheme="minorHAnsi" w:hAnsiTheme="minorHAnsi" w:cstheme="minorHAnsi"/>
          <w:b/>
          <w:sz w:val="24"/>
          <w:szCs w:val="24"/>
        </w:rPr>
        <w:t>1</w:t>
      </w:r>
      <w:r w:rsidRPr="00E26C24">
        <w:rPr>
          <w:rFonts w:asciiTheme="minorHAnsi" w:hAnsiTheme="minorHAnsi" w:cstheme="minorHAnsi"/>
          <w:b/>
          <w:sz w:val="24"/>
          <w:szCs w:val="24"/>
        </w:rPr>
        <w:t>*</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E26C24" w:rsidRPr="001B2B26" w14:paraId="20F9543B" w14:textId="77777777" w:rsidTr="5618C17D">
        <w:trPr>
          <w:trHeight w:val="282"/>
        </w:trPr>
        <w:tc>
          <w:tcPr>
            <w:tcW w:w="1002" w:type="dxa"/>
            <w:vMerge w:val="restart"/>
            <w:shd w:val="clear" w:color="auto" w:fill="auto"/>
            <w:noWrap/>
            <w:vAlign w:val="center"/>
            <w:hideMark/>
          </w:tcPr>
          <w:p w14:paraId="78B9CE84" w14:textId="77777777" w:rsidR="00E26C24" w:rsidRPr="00B3159A" w:rsidRDefault="00E26C24" w:rsidP="003B222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2400" w:type="dxa"/>
            <w:vMerge w:val="restart"/>
            <w:shd w:val="clear" w:color="auto" w:fill="auto"/>
            <w:vAlign w:val="center"/>
            <w:hideMark/>
          </w:tcPr>
          <w:p w14:paraId="0B349877" w14:textId="77777777" w:rsidR="00E26C24" w:rsidRPr="00B3159A" w:rsidRDefault="00E26C24" w:rsidP="003B2223">
            <w:pPr>
              <w:rPr>
                <w:rFonts w:asciiTheme="minorHAnsi" w:eastAsia="Times New Roman" w:hAnsiTheme="minorHAnsi" w:cstheme="minorHAnsi"/>
                <w:sz w:val="20"/>
                <w:szCs w:val="20"/>
                <w:lang w:eastAsia="pl-PL"/>
              </w:rPr>
            </w:pPr>
          </w:p>
          <w:p w14:paraId="7BC9C01A"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B2223">
            <w:pPr>
              <w:jc w:val="center"/>
              <w:rPr>
                <w:rFonts w:asciiTheme="minorHAnsi" w:eastAsia="Times New Roman" w:hAnsiTheme="minorHAnsi" w:cstheme="minorHAnsi"/>
                <w:sz w:val="20"/>
                <w:szCs w:val="20"/>
                <w:lang w:eastAsia="pl-PL"/>
              </w:rPr>
            </w:pPr>
          </w:p>
        </w:tc>
        <w:tc>
          <w:tcPr>
            <w:tcW w:w="2835" w:type="dxa"/>
            <w:vMerge w:val="restart"/>
            <w:vAlign w:val="center"/>
          </w:tcPr>
          <w:p w14:paraId="585A2D03"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B222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5618C17D">
        <w:trPr>
          <w:trHeight w:val="676"/>
        </w:trPr>
        <w:tc>
          <w:tcPr>
            <w:tcW w:w="1002" w:type="dxa"/>
            <w:vMerge/>
            <w:noWrap/>
            <w:vAlign w:val="center"/>
          </w:tcPr>
          <w:p w14:paraId="18211595" w14:textId="77777777" w:rsidR="00E26C24" w:rsidRPr="001B2B26" w:rsidRDefault="00E26C24" w:rsidP="003B2223">
            <w:pPr>
              <w:rPr>
                <w:rFonts w:asciiTheme="minorHAnsi" w:eastAsia="Times New Roman" w:hAnsiTheme="minorHAnsi" w:cstheme="minorHAnsi"/>
                <w:sz w:val="16"/>
                <w:szCs w:val="16"/>
                <w:lang w:eastAsia="pl-PL"/>
              </w:rPr>
            </w:pPr>
          </w:p>
        </w:tc>
        <w:tc>
          <w:tcPr>
            <w:tcW w:w="2400" w:type="dxa"/>
            <w:vMerge/>
            <w:vAlign w:val="center"/>
          </w:tcPr>
          <w:p w14:paraId="4845A6CE" w14:textId="77777777" w:rsidR="00E26C24" w:rsidRPr="001B2B26" w:rsidRDefault="00E26C24" w:rsidP="003B2223">
            <w:pPr>
              <w:rPr>
                <w:rFonts w:asciiTheme="minorHAnsi" w:eastAsia="Times New Roman" w:hAnsiTheme="minorHAnsi" w:cstheme="minorHAnsi"/>
                <w:sz w:val="20"/>
                <w:szCs w:val="20"/>
                <w:lang w:eastAsia="pl-PL"/>
              </w:rPr>
            </w:pPr>
          </w:p>
        </w:tc>
        <w:tc>
          <w:tcPr>
            <w:tcW w:w="2835" w:type="dxa"/>
            <w:vMerge/>
          </w:tcPr>
          <w:p w14:paraId="331D1716" w14:textId="77777777" w:rsidR="00E26C24" w:rsidRPr="001B2B26" w:rsidRDefault="00E26C24" w:rsidP="003B222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3B2223">
            <w:pPr>
              <w:jc w:val="center"/>
              <w:rPr>
                <w:rFonts w:asciiTheme="minorHAnsi" w:eastAsia="Times New Roman" w:hAnsiTheme="minorHAnsi" w:cstheme="minorHAnsi"/>
                <w:sz w:val="16"/>
                <w:szCs w:val="16"/>
                <w:lang w:eastAsia="pl-PL"/>
              </w:rPr>
            </w:pPr>
          </w:p>
        </w:tc>
      </w:tr>
      <w:tr w:rsidR="00992E62" w:rsidRPr="001B2B26" w14:paraId="1448C53A" w14:textId="77777777" w:rsidTr="00795F57">
        <w:trPr>
          <w:trHeight w:val="289"/>
        </w:trPr>
        <w:tc>
          <w:tcPr>
            <w:tcW w:w="1002" w:type="dxa"/>
            <w:shd w:val="clear" w:color="auto" w:fill="auto"/>
            <w:noWrap/>
          </w:tcPr>
          <w:p w14:paraId="1C52E8F4" w14:textId="12A27AA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33BFA225" w14:textId="2BF6BEA5"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 Anatomia</w:t>
            </w:r>
          </w:p>
        </w:tc>
        <w:tc>
          <w:tcPr>
            <w:tcW w:w="2835" w:type="dxa"/>
          </w:tcPr>
          <w:p w14:paraId="59BC468C" w14:textId="598FA66F" w:rsidR="00992E62" w:rsidRPr="001B2B26" w:rsidRDefault="00C43BB9" w:rsidP="00EF6982">
            <w:pPr>
              <w:rPr>
                <w:rFonts w:asciiTheme="minorHAnsi" w:eastAsia="Times New Roman" w:hAnsiTheme="minorHAnsi" w:cstheme="minorHAnsi"/>
                <w:sz w:val="20"/>
                <w:szCs w:val="20"/>
                <w:lang w:eastAsia="pl-PL"/>
              </w:rPr>
            </w:pPr>
            <w:r w:rsidRPr="00C43BB9">
              <w:rPr>
                <w:rFonts w:asciiTheme="minorHAnsi" w:eastAsia="Times New Roman" w:hAnsiTheme="minorHAnsi" w:cstheme="minorHAnsi"/>
                <w:sz w:val="20"/>
                <w:szCs w:val="20"/>
                <w:lang w:eastAsia="pl-PL"/>
              </w:rPr>
              <w:t>A.W1</w:t>
            </w:r>
            <w:r w:rsidR="000178BD">
              <w:rPr>
                <w:rFonts w:asciiTheme="minorHAnsi" w:eastAsia="Times New Roman" w:hAnsiTheme="minorHAnsi" w:cstheme="minorHAnsi"/>
                <w:sz w:val="20"/>
                <w:szCs w:val="20"/>
                <w:lang w:eastAsia="pl-PL"/>
              </w:rPr>
              <w:t>.</w:t>
            </w:r>
            <w:r w:rsidRPr="00C43BB9">
              <w:rPr>
                <w:rFonts w:asciiTheme="minorHAnsi" w:eastAsia="Times New Roman" w:hAnsiTheme="minorHAnsi" w:cstheme="minorHAnsi"/>
                <w:sz w:val="20"/>
                <w:szCs w:val="20"/>
                <w:lang w:eastAsia="pl-PL"/>
              </w:rPr>
              <w:t>, A.W2</w:t>
            </w:r>
            <w:r w:rsidR="000178BD">
              <w:rPr>
                <w:rFonts w:asciiTheme="minorHAnsi" w:eastAsia="Times New Roman" w:hAnsiTheme="minorHAnsi" w:cstheme="minorHAnsi"/>
                <w:sz w:val="20"/>
                <w:szCs w:val="20"/>
                <w:lang w:eastAsia="pl-PL"/>
              </w:rPr>
              <w:t>.</w:t>
            </w:r>
            <w:r w:rsidRPr="00C43BB9">
              <w:rPr>
                <w:rFonts w:asciiTheme="minorHAnsi" w:eastAsia="Times New Roman" w:hAnsiTheme="minorHAnsi" w:cstheme="minorHAnsi"/>
                <w:sz w:val="20"/>
                <w:szCs w:val="20"/>
                <w:lang w:eastAsia="pl-PL"/>
              </w:rPr>
              <w:t>, A.W3</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C43BB9">
              <w:rPr>
                <w:rFonts w:asciiTheme="minorHAnsi" w:eastAsia="Times New Roman" w:hAnsiTheme="minorHAnsi" w:cstheme="minorHAnsi"/>
                <w:sz w:val="20"/>
                <w:szCs w:val="20"/>
                <w:lang w:eastAsia="pl-PL"/>
              </w:rPr>
              <w:t>A.U1</w:t>
            </w:r>
            <w:r w:rsidR="000178BD">
              <w:rPr>
                <w:rFonts w:asciiTheme="minorHAnsi" w:eastAsia="Times New Roman" w:hAnsiTheme="minorHAnsi" w:cstheme="minorHAnsi"/>
                <w:sz w:val="20"/>
                <w:szCs w:val="20"/>
                <w:lang w:eastAsia="pl-PL"/>
              </w:rPr>
              <w:t>.</w:t>
            </w:r>
            <w:r w:rsidRPr="00C43BB9">
              <w:rPr>
                <w:rFonts w:asciiTheme="minorHAnsi" w:eastAsia="Times New Roman" w:hAnsiTheme="minorHAnsi" w:cstheme="minorHAnsi"/>
                <w:sz w:val="20"/>
                <w:szCs w:val="20"/>
                <w:lang w:eastAsia="pl-PL"/>
              </w:rPr>
              <w:t>, A.U2</w:t>
            </w:r>
            <w:r w:rsidR="000178BD">
              <w:rPr>
                <w:rFonts w:asciiTheme="minorHAnsi" w:eastAsia="Times New Roman" w:hAnsiTheme="minorHAnsi" w:cstheme="minorHAnsi"/>
                <w:sz w:val="20"/>
                <w:szCs w:val="20"/>
                <w:lang w:eastAsia="pl-PL"/>
              </w:rPr>
              <w:t>.</w:t>
            </w:r>
            <w:r w:rsidR="00B813C2">
              <w:rPr>
                <w:rFonts w:asciiTheme="minorHAnsi" w:eastAsia="Times New Roman" w:hAnsiTheme="minorHAnsi" w:cstheme="minorHAnsi"/>
                <w:sz w:val="20"/>
                <w:szCs w:val="20"/>
                <w:lang w:eastAsia="pl-PL"/>
              </w:rPr>
              <w:t xml:space="preserve">, </w:t>
            </w:r>
            <w:r w:rsidR="00C92FC9">
              <w:rPr>
                <w:rFonts w:asciiTheme="minorHAnsi" w:eastAsia="Times New Roman" w:hAnsiTheme="minorHAnsi" w:cstheme="minorHAnsi"/>
                <w:sz w:val="20"/>
                <w:szCs w:val="20"/>
                <w:lang w:eastAsia="pl-PL"/>
              </w:rPr>
              <w:t>K.3</w:t>
            </w:r>
            <w:r w:rsidR="000178BD">
              <w:rPr>
                <w:rFonts w:asciiTheme="minorHAnsi" w:eastAsia="Times New Roman" w:hAnsiTheme="minorHAnsi" w:cstheme="minorHAnsi"/>
                <w:sz w:val="20"/>
                <w:szCs w:val="20"/>
                <w:lang w:eastAsia="pl-PL"/>
              </w:rPr>
              <w:t>.</w:t>
            </w:r>
            <w:r w:rsidR="00B813C2">
              <w:rPr>
                <w:rFonts w:asciiTheme="minorHAnsi" w:eastAsia="Times New Roman" w:hAnsiTheme="minorHAnsi" w:cstheme="minorHAnsi"/>
                <w:sz w:val="20"/>
                <w:szCs w:val="20"/>
                <w:lang w:eastAsia="pl-PL"/>
              </w:rPr>
              <w:t>, K.5</w:t>
            </w:r>
            <w:r w:rsidR="000178BD">
              <w:rPr>
                <w:rFonts w:asciiTheme="minorHAnsi" w:eastAsia="Times New Roman" w:hAnsiTheme="minorHAnsi" w:cstheme="minorHAnsi"/>
                <w:sz w:val="20"/>
                <w:szCs w:val="20"/>
                <w:lang w:eastAsia="pl-PL"/>
              </w:rPr>
              <w:t>.</w:t>
            </w:r>
          </w:p>
        </w:tc>
        <w:tc>
          <w:tcPr>
            <w:tcW w:w="9356" w:type="dxa"/>
          </w:tcPr>
          <w:p w14:paraId="26EB5249" w14:textId="1B2C0768"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anatomii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szczegółowe omówienie makroskopowej i mikroskopowej budowy układów i narządów organizmu człowieka, takich jak układ szkieletowy, mięśniowy, sercowo-naczyniowy, oddechowy, nerwowy, pokarmowy oraz moczowo-płciowy. Szczególny nacisk kładzie się na anatomię funkcjonalną struktur kluczowych w kontekście działań ratowniczych, w tym dróg oddechowych, klatki piersiowej, jamy brzusznej oraz struktur osiowych, takich jak kręgosłup. Uwzględnia się także topografię anatomiczną, umożliwiającą precyzyjną lokalizację punktów orientacyjnych istotnych w procedurach medycznych, takich jak wkłucia czy intubacja. Program akcentuje praktyczne zastosowanie wiedzy anatomicznej w analizie mechanizmów urazowych i patologicznych, niezbędnej w stanach zagrożenia życia.</w:t>
            </w:r>
          </w:p>
        </w:tc>
      </w:tr>
      <w:tr w:rsidR="00992E62" w:rsidRPr="001B2B26" w14:paraId="59662C74" w14:textId="77777777" w:rsidTr="00795F57">
        <w:trPr>
          <w:trHeight w:val="289"/>
        </w:trPr>
        <w:tc>
          <w:tcPr>
            <w:tcW w:w="1002" w:type="dxa"/>
            <w:shd w:val="clear" w:color="auto" w:fill="auto"/>
            <w:noWrap/>
          </w:tcPr>
          <w:p w14:paraId="46C30834" w14:textId="7E47FFE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431E8D54" w14:textId="3A09920C"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Fizjologia z elementami fizjologii klinicznej</w:t>
            </w:r>
          </w:p>
        </w:tc>
        <w:tc>
          <w:tcPr>
            <w:tcW w:w="2835" w:type="dxa"/>
          </w:tcPr>
          <w:p w14:paraId="0620B293" w14:textId="2A1611AB" w:rsidR="00992E62" w:rsidRPr="001B2B26" w:rsidRDefault="001643D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A.W4</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A.W6</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A.W7</w:t>
            </w:r>
            <w:r w:rsidR="000178BD">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C74E9">
              <w:rPr>
                <w:rFonts w:asciiTheme="minorHAnsi" w:eastAsia="Times New Roman" w:hAnsiTheme="minorHAnsi" w:cstheme="minorHAnsi"/>
                <w:sz w:val="20"/>
                <w:szCs w:val="20"/>
                <w:lang w:eastAsia="pl-PL"/>
              </w:rPr>
              <w:t>A.W8</w:t>
            </w:r>
            <w:r w:rsidR="000178BD">
              <w:rPr>
                <w:rFonts w:asciiTheme="minorHAnsi" w:eastAsia="Times New Roman" w:hAnsiTheme="minorHAnsi" w:cstheme="minorHAnsi"/>
                <w:sz w:val="20"/>
                <w:szCs w:val="20"/>
                <w:lang w:eastAsia="pl-PL"/>
              </w:rPr>
              <w:t>.</w:t>
            </w:r>
            <w:r w:rsidR="000C74E9">
              <w:rPr>
                <w:rFonts w:asciiTheme="minorHAnsi" w:eastAsia="Times New Roman" w:hAnsiTheme="minorHAnsi" w:cstheme="minorHAnsi"/>
                <w:sz w:val="20"/>
                <w:szCs w:val="20"/>
                <w:lang w:eastAsia="pl-PL"/>
              </w:rPr>
              <w:t>, A.W9</w:t>
            </w:r>
            <w:r w:rsidR="000178BD">
              <w:rPr>
                <w:rFonts w:asciiTheme="minorHAnsi" w:eastAsia="Times New Roman" w:hAnsiTheme="minorHAnsi" w:cstheme="minorHAnsi"/>
                <w:sz w:val="20"/>
                <w:szCs w:val="20"/>
                <w:lang w:eastAsia="pl-PL"/>
              </w:rPr>
              <w:t>.</w:t>
            </w:r>
            <w:r w:rsidR="000C74E9">
              <w:rPr>
                <w:rFonts w:asciiTheme="minorHAnsi" w:eastAsia="Times New Roman" w:hAnsiTheme="minorHAnsi" w:cstheme="minorHAnsi"/>
                <w:sz w:val="20"/>
                <w:szCs w:val="20"/>
                <w:lang w:eastAsia="pl-PL"/>
              </w:rPr>
              <w:t>, A.W10</w:t>
            </w:r>
            <w:r w:rsidR="000178BD">
              <w:rPr>
                <w:rFonts w:asciiTheme="minorHAnsi" w:eastAsia="Times New Roman" w:hAnsiTheme="minorHAnsi" w:cstheme="minorHAnsi"/>
                <w:sz w:val="20"/>
                <w:szCs w:val="20"/>
                <w:lang w:eastAsia="pl-PL"/>
              </w:rPr>
              <w:t>.</w:t>
            </w:r>
            <w:r w:rsidR="000C74E9">
              <w:rPr>
                <w:rFonts w:asciiTheme="minorHAnsi" w:eastAsia="Times New Roman" w:hAnsiTheme="minorHAnsi" w:cstheme="minorHAnsi"/>
                <w:sz w:val="20"/>
                <w:szCs w:val="20"/>
                <w:lang w:eastAsia="pl-PL"/>
              </w:rPr>
              <w:t xml:space="preserve">, </w:t>
            </w:r>
            <w:r w:rsidR="00F7347D">
              <w:rPr>
                <w:rFonts w:asciiTheme="minorHAnsi" w:eastAsia="Times New Roman" w:hAnsiTheme="minorHAnsi" w:cstheme="minorHAnsi"/>
                <w:sz w:val="20"/>
                <w:szCs w:val="20"/>
                <w:lang w:eastAsia="pl-PL"/>
              </w:rPr>
              <w:t>A.W11</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A.W12</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A.W13</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A.W14</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A.W15</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A.W16</w:t>
            </w:r>
            <w:r w:rsidR="000178BD">
              <w:rPr>
                <w:rFonts w:asciiTheme="minorHAnsi" w:eastAsia="Times New Roman" w:hAnsiTheme="minorHAnsi" w:cstheme="minorHAnsi"/>
                <w:sz w:val="20"/>
                <w:szCs w:val="20"/>
                <w:lang w:eastAsia="pl-PL"/>
              </w:rPr>
              <w:t>.</w:t>
            </w:r>
            <w:r w:rsidR="00F7347D">
              <w:rPr>
                <w:rFonts w:asciiTheme="minorHAnsi" w:eastAsia="Times New Roman" w:hAnsiTheme="minorHAnsi" w:cstheme="minorHAnsi"/>
                <w:sz w:val="20"/>
                <w:szCs w:val="20"/>
                <w:lang w:eastAsia="pl-PL"/>
              </w:rPr>
              <w:t xml:space="preserve">, </w:t>
            </w:r>
            <w:r w:rsidR="00071477">
              <w:rPr>
                <w:rFonts w:asciiTheme="minorHAnsi" w:eastAsia="Times New Roman" w:hAnsiTheme="minorHAnsi" w:cstheme="minorHAnsi"/>
                <w:sz w:val="20"/>
                <w:szCs w:val="20"/>
                <w:lang w:eastAsia="pl-PL"/>
              </w:rPr>
              <w:t>A.W32</w:t>
            </w:r>
            <w:r w:rsidR="000178BD">
              <w:rPr>
                <w:rFonts w:asciiTheme="minorHAnsi" w:eastAsia="Times New Roman" w:hAnsiTheme="minorHAnsi" w:cstheme="minorHAnsi"/>
                <w:sz w:val="20"/>
                <w:szCs w:val="20"/>
                <w:lang w:eastAsia="pl-PL"/>
              </w:rPr>
              <w:t>.</w:t>
            </w:r>
            <w:r w:rsidR="00071477">
              <w:rPr>
                <w:rFonts w:asciiTheme="minorHAnsi" w:eastAsia="Times New Roman" w:hAnsiTheme="minorHAnsi" w:cstheme="minorHAnsi"/>
                <w:sz w:val="20"/>
                <w:szCs w:val="20"/>
                <w:lang w:eastAsia="pl-PL"/>
              </w:rPr>
              <w:t>, A.U3</w:t>
            </w:r>
            <w:r w:rsidR="000178BD">
              <w:rPr>
                <w:rFonts w:asciiTheme="minorHAnsi" w:eastAsia="Times New Roman" w:hAnsiTheme="minorHAnsi" w:cstheme="minorHAnsi"/>
                <w:sz w:val="20"/>
                <w:szCs w:val="20"/>
                <w:lang w:eastAsia="pl-PL"/>
              </w:rPr>
              <w:t>.</w:t>
            </w:r>
            <w:r w:rsidR="00071477">
              <w:rPr>
                <w:rFonts w:asciiTheme="minorHAnsi" w:eastAsia="Times New Roman" w:hAnsiTheme="minorHAnsi" w:cstheme="minorHAnsi"/>
                <w:sz w:val="20"/>
                <w:szCs w:val="20"/>
                <w:lang w:eastAsia="pl-PL"/>
              </w:rPr>
              <w:t>, K.3</w:t>
            </w:r>
            <w:r w:rsidR="000178BD">
              <w:rPr>
                <w:rFonts w:asciiTheme="minorHAnsi" w:eastAsia="Times New Roman" w:hAnsiTheme="minorHAnsi" w:cstheme="minorHAnsi"/>
                <w:sz w:val="20"/>
                <w:szCs w:val="20"/>
                <w:lang w:eastAsia="pl-PL"/>
              </w:rPr>
              <w:t>.</w:t>
            </w:r>
            <w:r w:rsidR="00071477">
              <w:rPr>
                <w:rFonts w:asciiTheme="minorHAnsi" w:eastAsia="Times New Roman" w:hAnsiTheme="minorHAnsi" w:cstheme="minorHAnsi"/>
                <w:sz w:val="20"/>
                <w:szCs w:val="20"/>
                <w:lang w:eastAsia="pl-PL"/>
              </w:rPr>
              <w:t>, K.5</w:t>
            </w:r>
            <w:r w:rsidR="000178BD">
              <w:rPr>
                <w:rFonts w:asciiTheme="minorHAnsi" w:eastAsia="Times New Roman" w:hAnsiTheme="minorHAnsi" w:cstheme="minorHAnsi"/>
                <w:sz w:val="20"/>
                <w:szCs w:val="20"/>
                <w:lang w:eastAsia="pl-PL"/>
              </w:rPr>
              <w:t>.</w:t>
            </w:r>
          </w:p>
        </w:tc>
        <w:tc>
          <w:tcPr>
            <w:tcW w:w="9356" w:type="dxa"/>
          </w:tcPr>
          <w:p w14:paraId="2F6F69D3" w14:textId="28403FF5" w:rsidR="00992E62" w:rsidRPr="001B2B26" w:rsidRDefault="00DC54B7" w:rsidP="00EF6982">
            <w:pPr>
              <w:rPr>
                <w:rFonts w:asciiTheme="minorHAnsi" w:eastAsia="Times New Roman" w:hAnsiTheme="minorHAnsi" w:cstheme="minorHAnsi"/>
                <w:bCs/>
                <w:sz w:val="20"/>
                <w:szCs w:val="20"/>
                <w:lang w:eastAsia="pl-PL"/>
              </w:rPr>
            </w:pPr>
            <w:r w:rsidRPr="00DC54B7">
              <w:rPr>
                <w:rFonts w:asciiTheme="minorHAnsi" w:eastAsia="Times New Roman" w:hAnsiTheme="minorHAnsi" w:cstheme="minorHAnsi"/>
                <w:bCs/>
                <w:sz w:val="20"/>
                <w:szCs w:val="20"/>
                <w:lang w:eastAsia="pl-PL"/>
              </w:rPr>
              <w:t>Treści programowe z zakresu fizjologii z elementami fizjologii klinicznej dla kierunku ratownictwo medyczne obejmują szczegółowe omówienie funkcjonowania układów organizmu człowieka, takich jak układ krążenia, oddechowy, nerwowy, hormonalny, pokarmowy i wydalniczy. Szczególny nacisk kładzie się na mechanizmy homeostazy i adaptacji organizmu w stanach nagłych, takich jak urazy, wstrząs czy niewydolność układowa. Program uwzględnia także fizjologiczne podstawy interpretacji parametrów życiowych oraz zmiany w funkcjonowaniu narządów w sytuacjach patologicznych.</w:t>
            </w:r>
          </w:p>
        </w:tc>
      </w:tr>
      <w:tr w:rsidR="00992E62" w:rsidRPr="001B2B26" w14:paraId="17C7070B" w14:textId="77777777" w:rsidTr="00795F57">
        <w:trPr>
          <w:trHeight w:val="289"/>
        </w:trPr>
        <w:tc>
          <w:tcPr>
            <w:tcW w:w="1002" w:type="dxa"/>
            <w:shd w:val="clear" w:color="auto" w:fill="auto"/>
            <w:noWrap/>
          </w:tcPr>
          <w:p w14:paraId="3FC44FF5" w14:textId="2B322E3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93C4078" w14:textId="009A49B0"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Biologia i mikrobiologia</w:t>
            </w:r>
          </w:p>
        </w:tc>
        <w:tc>
          <w:tcPr>
            <w:tcW w:w="2835" w:type="dxa"/>
          </w:tcPr>
          <w:p w14:paraId="47822CF6" w14:textId="31EFE4C0" w:rsidR="00992E62" w:rsidRPr="007B487A" w:rsidRDefault="007B487A" w:rsidP="00EF6982">
            <w:pP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A.W17</w:t>
            </w:r>
            <w:r w:rsidR="007E3662">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 A.W19</w:t>
            </w:r>
            <w:r w:rsidR="007E3662">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 A.W20</w:t>
            </w:r>
            <w:r w:rsidR="007E3662">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 A.W</w:t>
            </w:r>
            <w:r w:rsidR="00CD6EF4">
              <w:rPr>
                <w:rFonts w:asciiTheme="minorHAnsi" w:eastAsia="Times New Roman" w:hAnsiTheme="minorHAnsi" w:cstheme="minorHAnsi"/>
                <w:color w:val="000000" w:themeColor="text1"/>
                <w:sz w:val="20"/>
                <w:szCs w:val="20"/>
                <w:lang w:eastAsia="pl-PL"/>
              </w:rPr>
              <w:t>22</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A.W23</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A.W24</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A.W25</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A.W26</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 A.W27</w:t>
            </w:r>
            <w:r w:rsidR="007E3662">
              <w:rPr>
                <w:rFonts w:asciiTheme="minorHAnsi" w:eastAsia="Times New Roman" w:hAnsiTheme="minorHAnsi" w:cstheme="minorHAnsi"/>
                <w:color w:val="000000" w:themeColor="text1"/>
                <w:sz w:val="20"/>
                <w:szCs w:val="20"/>
                <w:lang w:eastAsia="pl-PL"/>
              </w:rPr>
              <w:t>.</w:t>
            </w:r>
            <w:r w:rsidR="00CD6EF4">
              <w:rPr>
                <w:rFonts w:asciiTheme="minorHAnsi" w:eastAsia="Times New Roman" w:hAnsiTheme="minorHAnsi" w:cstheme="minorHAnsi"/>
                <w:color w:val="000000" w:themeColor="text1"/>
                <w:sz w:val="20"/>
                <w:szCs w:val="20"/>
                <w:lang w:eastAsia="pl-PL"/>
              </w:rPr>
              <w:t>,</w:t>
            </w:r>
            <w:r w:rsidR="003678D6">
              <w:rPr>
                <w:rFonts w:asciiTheme="minorHAnsi" w:eastAsia="Times New Roman" w:hAnsiTheme="minorHAnsi" w:cstheme="minorHAnsi"/>
                <w:color w:val="000000" w:themeColor="text1"/>
                <w:sz w:val="20"/>
                <w:szCs w:val="20"/>
                <w:lang w:eastAsia="pl-PL"/>
              </w:rPr>
              <w:t xml:space="preserve"> A.U7</w:t>
            </w:r>
            <w:r w:rsidR="007E3662">
              <w:rPr>
                <w:rFonts w:asciiTheme="minorHAnsi" w:eastAsia="Times New Roman" w:hAnsiTheme="minorHAnsi" w:cstheme="minorHAnsi"/>
                <w:color w:val="000000" w:themeColor="text1"/>
                <w:sz w:val="20"/>
                <w:szCs w:val="20"/>
                <w:lang w:eastAsia="pl-PL"/>
              </w:rPr>
              <w:t>.</w:t>
            </w:r>
            <w:r w:rsidR="003678D6">
              <w:rPr>
                <w:rFonts w:asciiTheme="minorHAnsi" w:eastAsia="Times New Roman" w:hAnsiTheme="minorHAnsi" w:cstheme="minorHAnsi"/>
                <w:color w:val="000000" w:themeColor="text1"/>
                <w:sz w:val="20"/>
                <w:szCs w:val="20"/>
                <w:lang w:eastAsia="pl-PL"/>
              </w:rPr>
              <w:t>, A.U14</w:t>
            </w:r>
            <w:r w:rsidR="007E3662">
              <w:rPr>
                <w:rFonts w:asciiTheme="minorHAnsi" w:eastAsia="Times New Roman" w:hAnsiTheme="minorHAnsi" w:cstheme="minorHAnsi"/>
                <w:color w:val="000000" w:themeColor="text1"/>
                <w:sz w:val="20"/>
                <w:szCs w:val="20"/>
                <w:lang w:eastAsia="pl-PL"/>
              </w:rPr>
              <w:t>.</w:t>
            </w:r>
            <w:r w:rsidR="003678D6">
              <w:rPr>
                <w:rFonts w:asciiTheme="minorHAnsi" w:eastAsia="Times New Roman" w:hAnsiTheme="minorHAnsi" w:cstheme="minorHAnsi"/>
                <w:color w:val="000000" w:themeColor="text1"/>
                <w:sz w:val="20"/>
                <w:szCs w:val="20"/>
                <w:lang w:eastAsia="pl-PL"/>
              </w:rPr>
              <w:t>, K.5</w:t>
            </w:r>
            <w:r w:rsidR="007E3662">
              <w:rPr>
                <w:rFonts w:asciiTheme="minorHAnsi" w:eastAsia="Times New Roman" w:hAnsiTheme="minorHAnsi" w:cstheme="minorHAnsi"/>
                <w:color w:val="000000" w:themeColor="text1"/>
                <w:sz w:val="20"/>
                <w:szCs w:val="20"/>
                <w:lang w:eastAsia="pl-PL"/>
              </w:rPr>
              <w:t>.</w:t>
            </w:r>
          </w:p>
        </w:tc>
        <w:tc>
          <w:tcPr>
            <w:tcW w:w="9356" w:type="dxa"/>
          </w:tcPr>
          <w:p w14:paraId="6803AC63" w14:textId="3446E1E7" w:rsidR="00992E62" w:rsidRPr="001B2B26" w:rsidRDefault="00142880" w:rsidP="00EF6982">
            <w:pPr>
              <w:rPr>
                <w:rFonts w:asciiTheme="minorHAnsi" w:eastAsia="Times New Roman" w:hAnsiTheme="minorHAnsi" w:cstheme="minorHAnsi"/>
                <w:bCs/>
                <w:sz w:val="20"/>
                <w:szCs w:val="20"/>
                <w:lang w:eastAsia="pl-PL"/>
              </w:rPr>
            </w:pPr>
            <w:r w:rsidRPr="00142880">
              <w:rPr>
                <w:rFonts w:asciiTheme="minorHAnsi" w:eastAsia="Times New Roman" w:hAnsiTheme="minorHAnsi" w:cstheme="minorHAnsi"/>
                <w:bCs/>
                <w:sz w:val="20"/>
                <w:szCs w:val="20"/>
                <w:lang w:eastAsia="pl-PL"/>
              </w:rPr>
              <w:t xml:space="preserve">Treści programowe z zakresu biologii i mikrobiologii </w:t>
            </w:r>
            <w:r w:rsidR="00641121">
              <w:rPr>
                <w:rFonts w:asciiTheme="minorHAnsi" w:eastAsia="Times New Roman" w:hAnsiTheme="minorHAnsi" w:cstheme="minorHAnsi"/>
                <w:bCs/>
                <w:sz w:val="20"/>
                <w:szCs w:val="20"/>
                <w:lang w:eastAsia="pl-PL"/>
              </w:rPr>
              <w:t>kierunku ratownictwo medyczne</w:t>
            </w:r>
            <w:r w:rsidR="00641121" w:rsidRPr="00100C8D">
              <w:rPr>
                <w:rFonts w:asciiTheme="minorHAnsi" w:eastAsia="Times New Roman" w:hAnsiTheme="minorHAnsi" w:cstheme="minorHAnsi"/>
                <w:bCs/>
                <w:sz w:val="20"/>
                <w:szCs w:val="20"/>
                <w:lang w:eastAsia="pl-PL"/>
              </w:rPr>
              <w:t xml:space="preserve"> </w:t>
            </w:r>
            <w:r w:rsidRPr="00142880">
              <w:rPr>
                <w:rFonts w:asciiTheme="minorHAnsi" w:eastAsia="Times New Roman" w:hAnsiTheme="minorHAnsi" w:cstheme="minorHAnsi"/>
                <w:bCs/>
                <w:sz w:val="20"/>
                <w:szCs w:val="20"/>
                <w:lang w:eastAsia="pl-PL"/>
              </w:rPr>
              <w:t>obejmują podstawy biologii komórkowej, w tym strukturę i funkcje komórki, mechanizmy podziałów komórkowych oraz procesy metaboliczne. W mikrobiologii szczególny nacisk kładzie się na charakterystykę drobnoustrojów, takich jak bakterie, wirusy, grzyby i pasożyty, oraz ich rolę w procesach infekcyjnych. Program uwzględnia zasady patogenezy chorób zakaźnych, mechanizmy odporności wrodzonej i nabytej oraz zastosowanie wiedzy mikrobiologicznej w profilaktyce i kontroli zakażeń. Omawia się również metody diagnostyki mikrobiologicznej istotne w medycynie ratunkowej, takie jak szybkie testy identyfikacyjne i antybiotykoterapia celowana. Wiedza ta ma kluczowe znaczenie dla identyfikacji czynników ryzyka zakażeń i zastosowania odpowiednich procedur aseptycznych w praktyce ratowniczej.</w:t>
            </w:r>
          </w:p>
        </w:tc>
      </w:tr>
      <w:tr w:rsidR="00992E62" w:rsidRPr="001B2B26" w14:paraId="0A7C3825" w14:textId="77777777" w:rsidTr="00795F57">
        <w:trPr>
          <w:trHeight w:val="289"/>
        </w:trPr>
        <w:tc>
          <w:tcPr>
            <w:tcW w:w="1002" w:type="dxa"/>
            <w:shd w:val="clear" w:color="auto" w:fill="auto"/>
            <w:noWrap/>
          </w:tcPr>
          <w:p w14:paraId="4965FE8C" w14:textId="3F22FAD2"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8E31A9F" w14:textId="6AB018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Biofizyka</w:t>
            </w:r>
          </w:p>
        </w:tc>
        <w:tc>
          <w:tcPr>
            <w:tcW w:w="2835" w:type="dxa"/>
          </w:tcPr>
          <w:p w14:paraId="6B8136D4" w14:textId="50BEFF85" w:rsidR="00992E62" w:rsidRPr="001B2B26" w:rsidRDefault="00426E4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A.W18</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A.W28</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A.W29</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3724BC">
              <w:rPr>
                <w:rFonts w:asciiTheme="minorHAnsi" w:eastAsia="Times New Roman" w:hAnsiTheme="minorHAnsi" w:cstheme="minorHAnsi"/>
                <w:sz w:val="20"/>
                <w:szCs w:val="20"/>
                <w:lang w:eastAsia="pl-PL"/>
              </w:rPr>
              <w:t>A.U8</w:t>
            </w:r>
            <w:r w:rsidR="007E3662">
              <w:rPr>
                <w:rFonts w:asciiTheme="minorHAnsi" w:eastAsia="Times New Roman" w:hAnsiTheme="minorHAnsi" w:cstheme="minorHAnsi"/>
                <w:sz w:val="20"/>
                <w:szCs w:val="20"/>
                <w:lang w:eastAsia="pl-PL"/>
              </w:rPr>
              <w:t>.</w:t>
            </w:r>
            <w:r w:rsidR="003724BC">
              <w:rPr>
                <w:rFonts w:asciiTheme="minorHAnsi" w:eastAsia="Times New Roman" w:hAnsiTheme="minorHAnsi" w:cstheme="minorHAnsi"/>
                <w:sz w:val="20"/>
                <w:szCs w:val="20"/>
                <w:lang w:eastAsia="pl-PL"/>
              </w:rPr>
              <w:t>, A.U9</w:t>
            </w:r>
            <w:r w:rsidR="007E3662">
              <w:rPr>
                <w:rFonts w:asciiTheme="minorHAnsi" w:eastAsia="Times New Roman" w:hAnsiTheme="minorHAnsi" w:cstheme="minorHAnsi"/>
                <w:sz w:val="20"/>
                <w:szCs w:val="20"/>
                <w:lang w:eastAsia="pl-PL"/>
              </w:rPr>
              <w:t>.</w:t>
            </w:r>
            <w:r w:rsidR="003724BC">
              <w:rPr>
                <w:rFonts w:asciiTheme="minorHAnsi" w:eastAsia="Times New Roman" w:hAnsiTheme="minorHAnsi" w:cstheme="minorHAnsi"/>
                <w:sz w:val="20"/>
                <w:szCs w:val="20"/>
                <w:lang w:eastAsia="pl-PL"/>
              </w:rPr>
              <w:t>, K.3</w:t>
            </w:r>
            <w:r w:rsidR="007E3662">
              <w:rPr>
                <w:rFonts w:asciiTheme="minorHAnsi" w:eastAsia="Times New Roman" w:hAnsiTheme="minorHAnsi" w:cstheme="minorHAnsi"/>
                <w:sz w:val="20"/>
                <w:szCs w:val="20"/>
                <w:lang w:eastAsia="pl-PL"/>
              </w:rPr>
              <w:t>.</w:t>
            </w:r>
            <w:r w:rsidR="003724BC">
              <w:rPr>
                <w:rFonts w:asciiTheme="minorHAnsi" w:eastAsia="Times New Roman" w:hAnsiTheme="minorHAnsi" w:cstheme="minorHAnsi"/>
                <w:sz w:val="20"/>
                <w:szCs w:val="20"/>
                <w:lang w:eastAsia="pl-PL"/>
              </w:rPr>
              <w:t>, K.5</w:t>
            </w:r>
            <w:r w:rsidR="007E3662">
              <w:rPr>
                <w:rFonts w:asciiTheme="minorHAnsi" w:eastAsia="Times New Roman" w:hAnsiTheme="minorHAnsi" w:cstheme="minorHAnsi"/>
                <w:sz w:val="20"/>
                <w:szCs w:val="20"/>
                <w:lang w:eastAsia="pl-PL"/>
              </w:rPr>
              <w:t>.</w:t>
            </w:r>
          </w:p>
        </w:tc>
        <w:tc>
          <w:tcPr>
            <w:tcW w:w="9356" w:type="dxa"/>
          </w:tcPr>
          <w:p w14:paraId="57214086" w14:textId="03C21860" w:rsidR="00992E62" w:rsidRPr="001B2B26" w:rsidRDefault="00641121" w:rsidP="00EF6982">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T</w:t>
            </w:r>
            <w:r w:rsidR="00100C8D" w:rsidRPr="00100C8D">
              <w:rPr>
                <w:rFonts w:asciiTheme="minorHAnsi" w:eastAsia="Times New Roman" w:hAnsiTheme="minorHAnsi" w:cstheme="minorHAnsi"/>
                <w:bCs/>
                <w:sz w:val="20"/>
                <w:szCs w:val="20"/>
                <w:lang w:eastAsia="pl-PL"/>
              </w:rPr>
              <w:t xml:space="preserve">reści programowe z zakresu biofizyki dla </w:t>
            </w:r>
            <w:r>
              <w:rPr>
                <w:rFonts w:asciiTheme="minorHAnsi" w:eastAsia="Times New Roman" w:hAnsiTheme="minorHAnsi" w:cstheme="minorHAnsi"/>
                <w:bCs/>
                <w:sz w:val="20"/>
                <w:szCs w:val="20"/>
                <w:lang w:eastAsia="pl-PL"/>
              </w:rPr>
              <w:t>kierunku ratownictwo medyczne</w:t>
            </w:r>
            <w:r w:rsidR="00100C8D" w:rsidRPr="00100C8D">
              <w:rPr>
                <w:rFonts w:asciiTheme="minorHAnsi" w:eastAsia="Times New Roman" w:hAnsiTheme="minorHAnsi" w:cstheme="minorHAnsi"/>
                <w:bCs/>
                <w:sz w:val="20"/>
                <w:szCs w:val="20"/>
                <w:lang w:eastAsia="pl-PL"/>
              </w:rPr>
              <w:t xml:space="preserve"> obejmują podstawowe zasady fizyki stosowane w medycynie, ze szczególnym uwzględnieniem mechanizmów transportu masy i energii w organizmie człowieka. Omawia się zagadnienia takie jak bioelektryczność, w tym potencjały błonowe i przewodnictwo nerwowe, oraz biomechanika ruchu i funkcjonowania układów narządowych. Szczególny nacisk kładzie się na zrozumienie zjawisk fizycznych związanych z krążeniem, oddychaniem oraz diagnostyką obrazową. Wiedza z biofizyki stanowi fundament dla analizy procesów fizjologicznych i stosowania technologii medycznych w stanach zagrożenia życia.</w:t>
            </w:r>
          </w:p>
        </w:tc>
      </w:tr>
      <w:tr w:rsidR="00992E62" w:rsidRPr="001B2B26" w14:paraId="6B4CE147" w14:textId="77777777" w:rsidTr="00795F57">
        <w:trPr>
          <w:trHeight w:val="289"/>
        </w:trPr>
        <w:tc>
          <w:tcPr>
            <w:tcW w:w="1002" w:type="dxa"/>
            <w:shd w:val="clear" w:color="auto" w:fill="auto"/>
            <w:noWrap/>
          </w:tcPr>
          <w:p w14:paraId="5A82871B" w14:textId="3BFD2F2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860254" w14:textId="02DDF11F"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Biochemia z elementami chemii</w:t>
            </w:r>
          </w:p>
        </w:tc>
        <w:tc>
          <w:tcPr>
            <w:tcW w:w="2835" w:type="dxa"/>
          </w:tcPr>
          <w:p w14:paraId="1C144375" w14:textId="1A5AEB5B" w:rsidR="00992E62" w:rsidRPr="00D73145" w:rsidRDefault="00C727EB"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A.W30</w:t>
            </w:r>
            <w:r w:rsidR="007E3662">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 A.W31</w:t>
            </w:r>
            <w:r w:rsidR="007E3662">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 A.W33</w:t>
            </w:r>
            <w:r w:rsidR="007E3662">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 xml:space="preserve">, </w:t>
            </w:r>
            <w:r w:rsidR="00737256" w:rsidRPr="00D73145">
              <w:rPr>
                <w:rFonts w:asciiTheme="minorHAnsi" w:eastAsia="Times New Roman" w:hAnsiTheme="minorHAnsi" w:cstheme="minorHAnsi"/>
                <w:sz w:val="20"/>
                <w:szCs w:val="20"/>
                <w:lang w:eastAsia="pl-PL"/>
              </w:rPr>
              <w:t>A.U10</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A.U11</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A.U12</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K.3</w:t>
            </w:r>
            <w:r w:rsidR="007E3662">
              <w:rPr>
                <w:rFonts w:asciiTheme="minorHAnsi" w:eastAsia="Times New Roman" w:hAnsiTheme="minorHAnsi" w:cstheme="minorHAnsi"/>
                <w:sz w:val="20"/>
                <w:szCs w:val="20"/>
                <w:lang w:eastAsia="pl-PL"/>
              </w:rPr>
              <w:t>.</w:t>
            </w:r>
            <w:r w:rsidR="00737256" w:rsidRPr="00D73145">
              <w:rPr>
                <w:rFonts w:asciiTheme="minorHAnsi" w:eastAsia="Times New Roman" w:hAnsiTheme="minorHAnsi" w:cstheme="minorHAnsi"/>
                <w:sz w:val="20"/>
                <w:szCs w:val="20"/>
                <w:lang w:eastAsia="pl-PL"/>
              </w:rPr>
              <w:t>, K.5</w:t>
            </w:r>
            <w:r w:rsidR="007E3662">
              <w:rPr>
                <w:rFonts w:asciiTheme="minorHAnsi" w:eastAsia="Times New Roman" w:hAnsiTheme="minorHAnsi" w:cstheme="minorHAnsi"/>
                <w:sz w:val="20"/>
                <w:szCs w:val="20"/>
                <w:lang w:eastAsia="pl-PL"/>
              </w:rPr>
              <w:t>.</w:t>
            </w:r>
          </w:p>
        </w:tc>
        <w:tc>
          <w:tcPr>
            <w:tcW w:w="9356" w:type="dxa"/>
          </w:tcPr>
          <w:p w14:paraId="506CAB68" w14:textId="75FBD7BA"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Treści programowe z zakresu biochemii z elementami chemii dla kierunku ratownictwo medyczne obejmują kluczowe zagadnienia dotyczące procesów biochemicznych zachodzących w organizmie człowieka. Omawia się strukturę, właściwości i funkcje związków biologicznych, takich jak białka, lipidy, węglowodany i kwasy nukleinowe, w kontekście ich roli w metabolizmie i homeostazie. Szczególny nacisk kładzie się na biochemię procesów energetycznych, w tym cykl Krebsa, fosforylację oksydacyjną oraz mechanizmy buforowania pH. W ramach elementów chemii poruszane są podstawy chemii fizycznej i analitycznej, z uwzględnieniem analizy składu biochemicznego płynów ustrojowych. Wiedza ta stanowi podstawę do zrozumienia zmian metabolicznych i biochemicznych w stanach patologicznych oraz ich zastosowania w diagnostyce i terapii ratunkowej.</w:t>
            </w:r>
          </w:p>
        </w:tc>
      </w:tr>
      <w:tr w:rsidR="00992E62" w:rsidRPr="001B2B26" w14:paraId="00ADA94F" w14:textId="77777777" w:rsidTr="00795F57">
        <w:trPr>
          <w:trHeight w:val="289"/>
        </w:trPr>
        <w:tc>
          <w:tcPr>
            <w:tcW w:w="1002" w:type="dxa"/>
            <w:shd w:val="clear" w:color="auto" w:fill="auto"/>
            <w:noWrap/>
          </w:tcPr>
          <w:p w14:paraId="7F6B445E" w14:textId="7B0664A5"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12AD9C9" w14:textId="1777D19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Farmakologia z toksykologią</w:t>
            </w:r>
          </w:p>
        </w:tc>
        <w:tc>
          <w:tcPr>
            <w:tcW w:w="2835" w:type="dxa"/>
          </w:tcPr>
          <w:p w14:paraId="73F1D5CC" w14:textId="397ED44D" w:rsidR="00992E62" w:rsidRPr="001B2B26" w:rsidRDefault="006963D5"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A.W21</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A.W34</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A.W35</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A.W36</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A.W37</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A.W38</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A.W39</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A.W40</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A.W41</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F8728C">
              <w:rPr>
                <w:rFonts w:asciiTheme="minorHAnsi" w:eastAsia="Times New Roman" w:hAnsiTheme="minorHAnsi" w:cstheme="minorHAnsi"/>
                <w:sz w:val="20"/>
                <w:szCs w:val="20"/>
                <w:lang w:eastAsia="pl-PL"/>
              </w:rPr>
              <w:t>A.W42, A.W43</w:t>
            </w:r>
            <w:r w:rsidR="007E3662">
              <w:rPr>
                <w:rFonts w:asciiTheme="minorHAnsi" w:eastAsia="Times New Roman" w:hAnsiTheme="minorHAnsi" w:cstheme="minorHAnsi"/>
                <w:sz w:val="20"/>
                <w:szCs w:val="20"/>
                <w:lang w:eastAsia="pl-PL"/>
              </w:rPr>
              <w:t>.</w:t>
            </w:r>
            <w:r w:rsidR="00F8728C">
              <w:rPr>
                <w:rFonts w:asciiTheme="minorHAnsi" w:eastAsia="Times New Roman" w:hAnsiTheme="minorHAnsi" w:cstheme="minorHAnsi"/>
                <w:sz w:val="20"/>
                <w:szCs w:val="20"/>
                <w:lang w:eastAsia="pl-PL"/>
              </w:rPr>
              <w:t>, A.W44</w:t>
            </w:r>
            <w:r w:rsidR="007E3662">
              <w:rPr>
                <w:rFonts w:asciiTheme="minorHAnsi" w:eastAsia="Times New Roman" w:hAnsiTheme="minorHAnsi" w:cstheme="minorHAnsi"/>
                <w:sz w:val="20"/>
                <w:szCs w:val="20"/>
                <w:lang w:eastAsia="pl-PL"/>
              </w:rPr>
              <w:t>.</w:t>
            </w:r>
            <w:r w:rsidR="00F8728C">
              <w:rPr>
                <w:rFonts w:asciiTheme="minorHAnsi" w:eastAsia="Times New Roman" w:hAnsiTheme="minorHAnsi" w:cstheme="minorHAnsi"/>
                <w:sz w:val="20"/>
                <w:szCs w:val="20"/>
                <w:lang w:eastAsia="pl-PL"/>
              </w:rPr>
              <w:t>, A.W45</w:t>
            </w:r>
            <w:r w:rsidR="007E3662">
              <w:rPr>
                <w:rFonts w:asciiTheme="minorHAnsi" w:eastAsia="Times New Roman" w:hAnsiTheme="minorHAnsi" w:cstheme="minorHAnsi"/>
                <w:sz w:val="20"/>
                <w:szCs w:val="20"/>
                <w:lang w:eastAsia="pl-PL"/>
              </w:rPr>
              <w:t>.</w:t>
            </w:r>
            <w:r w:rsidR="00D87B09">
              <w:rPr>
                <w:rFonts w:asciiTheme="minorHAnsi" w:eastAsia="Times New Roman" w:hAnsiTheme="minorHAnsi" w:cstheme="minorHAnsi"/>
                <w:sz w:val="20"/>
                <w:szCs w:val="20"/>
                <w:lang w:eastAsia="pl-PL"/>
              </w:rPr>
              <w:t>, A.U13</w:t>
            </w:r>
            <w:r w:rsidR="007E3662">
              <w:rPr>
                <w:rFonts w:asciiTheme="minorHAnsi" w:eastAsia="Times New Roman" w:hAnsiTheme="minorHAnsi" w:cstheme="minorHAnsi"/>
                <w:sz w:val="20"/>
                <w:szCs w:val="20"/>
                <w:lang w:eastAsia="pl-PL"/>
              </w:rPr>
              <w:t>.</w:t>
            </w:r>
            <w:r w:rsidR="00D87B09">
              <w:rPr>
                <w:rFonts w:asciiTheme="minorHAnsi" w:eastAsia="Times New Roman" w:hAnsiTheme="minorHAnsi" w:cstheme="minorHAnsi"/>
                <w:sz w:val="20"/>
                <w:szCs w:val="20"/>
                <w:lang w:eastAsia="pl-PL"/>
              </w:rPr>
              <w:t>, A.U15</w:t>
            </w:r>
            <w:r w:rsidR="007E3662">
              <w:rPr>
                <w:rFonts w:asciiTheme="minorHAnsi" w:eastAsia="Times New Roman" w:hAnsiTheme="minorHAnsi" w:cstheme="minorHAnsi"/>
                <w:sz w:val="20"/>
                <w:szCs w:val="20"/>
                <w:lang w:eastAsia="pl-PL"/>
              </w:rPr>
              <w:t>.</w:t>
            </w:r>
            <w:r w:rsidR="00D87B09">
              <w:rPr>
                <w:rFonts w:asciiTheme="minorHAnsi" w:eastAsia="Times New Roman" w:hAnsiTheme="minorHAnsi" w:cstheme="minorHAnsi"/>
                <w:sz w:val="20"/>
                <w:szCs w:val="20"/>
                <w:lang w:eastAsia="pl-PL"/>
              </w:rPr>
              <w:t>, A.U16</w:t>
            </w:r>
            <w:r w:rsidR="007E3662">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3</w:t>
            </w:r>
            <w:r w:rsidR="007E3662">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 K</w:t>
            </w:r>
            <w:r w:rsidR="002F576B">
              <w:rPr>
                <w:rFonts w:asciiTheme="minorHAnsi" w:eastAsia="Times New Roman" w:hAnsiTheme="minorHAnsi" w:cstheme="minorHAnsi"/>
                <w:sz w:val="20"/>
                <w:szCs w:val="20"/>
                <w:lang w:eastAsia="pl-PL"/>
              </w:rPr>
              <w:t>.</w:t>
            </w:r>
            <w:r w:rsidR="005F5D05">
              <w:rPr>
                <w:rFonts w:asciiTheme="minorHAnsi" w:eastAsia="Times New Roman" w:hAnsiTheme="minorHAnsi" w:cstheme="minorHAnsi"/>
                <w:sz w:val="20"/>
                <w:szCs w:val="20"/>
                <w:lang w:eastAsia="pl-PL"/>
              </w:rPr>
              <w:t>5</w:t>
            </w:r>
            <w:r w:rsidR="007E3662">
              <w:rPr>
                <w:rFonts w:asciiTheme="minorHAnsi" w:eastAsia="Times New Roman" w:hAnsiTheme="minorHAnsi" w:cstheme="minorHAnsi"/>
                <w:sz w:val="20"/>
                <w:szCs w:val="20"/>
                <w:lang w:eastAsia="pl-PL"/>
              </w:rPr>
              <w:t>.</w:t>
            </w:r>
          </w:p>
        </w:tc>
        <w:tc>
          <w:tcPr>
            <w:tcW w:w="9356" w:type="dxa"/>
          </w:tcPr>
          <w:p w14:paraId="1FA3F4E3" w14:textId="50ACFA9D" w:rsidR="00992E62" w:rsidRPr="001B2B26" w:rsidRDefault="008336D4" w:rsidP="00EF6982">
            <w:pPr>
              <w:rPr>
                <w:rFonts w:asciiTheme="minorHAnsi" w:eastAsia="Times New Roman" w:hAnsiTheme="minorHAnsi" w:cstheme="minorHAnsi"/>
                <w:bCs/>
                <w:sz w:val="20"/>
                <w:szCs w:val="20"/>
                <w:lang w:eastAsia="pl-PL"/>
              </w:rPr>
            </w:pPr>
            <w:r w:rsidRPr="008336D4">
              <w:rPr>
                <w:rFonts w:asciiTheme="minorHAnsi" w:eastAsia="Times New Roman" w:hAnsiTheme="minorHAnsi" w:cstheme="minorHAnsi"/>
                <w:bCs/>
                <w:sz w:val="20"/>
                <w:szCs w:val="20"/>
                <w:lang w:eastAsia="pl-PL"/>
              </w:rPr>
              <w:t>Treści programowe z zakresu farmakologii z toksykologią dla kierunku ratownictwo medyczne obejmują podstawowe zasady farmakokinetyki i farmakodynamiki, ze szczególnym uwzględnieniem mechanizmów działania leków oraz ich wpływu na organizm człowieka. Program omawia klasyfikację leków, ich wskazania, przeciwwskazania, efekty uboczne oraz interakcje farmakologiczne, a także aspekty związane z ich stosowaniem w stanach nagłych i ratunkowych. Toksykologia w tym kontekście koncentruje się na rozpoznawaniu i leczeniu zatruć różnymi substancjami, w tym lekami, chemikaliami i truciznami środowiskowymi. Zawiera również zagadnienia dotyczące mechanizmów toksyczności, diagnostyki laboratoryjnej oraz metod odtruwania, takich jak płukanie żołądka, węgiel aktywowany</w:t>
            </w:r>
            <w:r w:rsidR="009028D7">
              <w:rPr>
                <w:rFonts w:asciiTheme="minorHAnsi" w:eastAsia="Times New Roman" w:hAnsiTheme="minorHAnsi" w:cstheme="minorHAnsi"/>
                <w:bCs/>
                <w:sz w:val="20"/>
                <w:szCs w:val="20"/>
                <w:lang w:eastAsia="pl-PL"/>
              </w:rPr>
              <w:t>.</w:t>
            </w:r>
          </w:p>
        </w:tc>
      </w:tr>
      <w:tr w:rsidR="00992E62" w:rsidRPr="001B2B26" w14:paraId="7E66D382" w14:textId="77777777" w:rsidTr="00795F57">
        <w:trPr>
          <w:trHeight w:val="289"/>
        </w:trPr>
        <w:tc>
          <w:tcPr>
            <w:tcW w:w="1002" w:type="dxa"/>
            <w:shd w:val="clear" w:color="auto" w:fill="auto"/>
            <w:noWrap/>
          </w:tcPr>
          <w:p w14:paraId="2144E908" w14:textId="3F5015B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BACADA0" w14:textId="75D08AA6" w:rsidR="00992E62" w:rsidRPr="00CA3350" w:rsidRDefault="00992E62" w:rsidP="00EF6982">
            <w:pPr>
              <w:rPr>
                <w:rFonts w:asciiTheme="minorHAnsi" w:eastAsia="Times New Roman" w:hAnsiTheme="minorHAnsi" w:cstheme="minorHAnsi"/>
                <w:sz w:val="20"/>
                <w:szCs w:val="20"/>
                <w:lang w:eastAsia="pl-PL"/>
              </w:rPr>
            </w:pPr>
            <w:r w:rsidRPr="00CA3350">
              <w:rPr>
                <w:rFonts w:asciiTheme="minorHAnsi" w:eastAsia="Times New Roman" w:hAnsiTheme="minorHAnsi" w:cstheme="minorHAnsi"/>
                <w:sz w:val="20"/>
                <w:szCs w:val="20"/>
                <w:lang w:eastAsia="pl-PL"/>
              </w:rPr>
              <w:t>Informatyka i biostatystyka</w:t>
            </w:r>
          </w:p>
        </w:tc>
        <w:tc>
          <w:tcPr>
            <w:tcW w:w="2835" w:type="dxa"/>
          </w:tcPr>
          <w:p w14:paraId="5A8DB0AC" w14:textId="2C261A93" w:rsidR="00B83E5B" w:rsidRPr="00B83E5B" w:rsidRDefault="00B83E5B" w:rsidP="00B83E5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A.W50</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A.W51</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A.W52</w:t>
            </w:r>
            <w:r w:rsidR="007E366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A4498B">
              <w:rPr>
                <w:rFonts w:asciiTheme="minorHAnsi" w:eastAsia="Times New Roman" w:hAnsiTheme="minorHAnsi" w:cstheme="minorHAnsi"/>
                <w:sz w:val="20"/>
                <w:szCs w:val="20"/>
                <w:lang w:eastAsia="pl-PL"/>
              </w:rPr>
              <w:t>A.U19</w:t>
            </w:r>
            <w:r w:rsidR="007E3662">
              <w:rPr>
                <w:rFonts w:asciiTheme="minorHAnsi" w:eastAsia="Times New Roman" w:hAnsiTheme="minorHAnsi" w:cstheme="minorHAnsi"/>
                <w:sz w:val="20"/>
                <w:szCs w:val="20"/>
                <w:lang w:eastAsia="pl-PL"/>
              </w:rPr>
              <w:t>.</w:t>
            </w:r>
            <w:r w:rsidR="00A4498B">
              <w:rPr>
                <w:rFonts w:asciiTheme="minorHAnsi" w:eastAsia="Times New Roman" w:hAnsiTheme="minorHAnsi" w:cstheme="minorHAnsi"/>
                <w:sz w:val="20"/>
                <w:szCs w:val="20"/>
                <w:lang w:eastAsia="pl-PL"/>
              </w:rPr>
              <w:t>, K.4</w:t>
            </w:r>
            <w:r w:rsidR="007E3662">
              <w:rPr>
                <w:rFonts w:asciiTheme="minorHAnsi" w:eastAsia="Times New Roman" w:hAnsiTheme="minorHAnsi" w:cstheme="minorHAnsi"/>
                <w:sz w:val="20"/>
                <w:szCs w:val="20"/>
                <w:lang w:eastAsia="pl-PL"/>
              </w:rPr>
              <w:t>.</w:t>
            </w:r>
          </w:p>
        </w:tc>
        <w:tc>
          <w:tcPr>
            <w:tcW w:w="9356" w:type="dxa"/>
          </w:tcPr>
          <w:p w14:paraId="08BF9B1E" w14:textId="759DBBF4" w:rsidR="00992E62" w:rsidRPr="001B2B26" w:rsidRDefault="00056E38" w:rsidP="00EF6982">
            <w:pPr>
              <w:rPr>
                <w:rFonts w:asciiTheme="minorHAnsi" w:eastAsia="Times New Roman" w:hAnsiTheme="minorHAnsi" w:cstheme="minorHAnsi"/>
                <w:bCs/>
                <w:sz w:val="20"/>
                <w:szCs w:val="20"/>
                <w:lang w:eastAsia="pl-PL"/>
              </w:rPr>
            </w:pPr>
            <w:r w:rsidRPr="00056E38">
              <w:rPr>
                <w:rFonts w:asciiTheme="minorHAnsi" w:eastAsia="Times New Roman" w:hAnsiTheme="minorHAnsi" w:cstheme="minorHAnsi"/>
                <w:bCs/>
                <w:sz w:val="20"/>
                <w:szCs w:val="20"/>
                <w:lang w:eastAsia="pl-PL"/>
              </w:rPr>
              <w:t>Treści programowe z zakresu informatyki i biostatystyki dla kierunku ratownictwo medyczne obejmują podstawy technologii informacyjnych, w tym zastosowanie systemów informacyjnych w medycynie ratunkowej oraz zarządzanie danymi medycznymi. Program koncentruje się na umiejętności obsługi specjalistycznego oprogramowania do rejestracji, analizy i archiwizacji danych pacjentów, w tym systemów elektronicznej dokumentacji medycznej (EDM). Biostatystyka obejmuje metody analizy danych statystycznych wykorzystywanych w ocenie efektywności działań ratunkowych oraz w badaniach epidemiologicznych i klinicznych. Uczestnicy kursu uczą się także interpretacji wyników badań statystycznych, obliczania wskaźników zdrowotnych oraz stosowania narzędzi biostatystycznych do oceny jakości opieki zdrowotnej. Wiedza ta jest kluczowa w podejmowaniu decyzji medycznych na podstawie analizy danych oraz w monitorowaniu jakości i skuteczności działań ratowniczych.</w:t>
            </w:r>
          </w:p>
        </w:tc>
      </w:tr>
      <w:tr w:rsidR="00992E62" w:rsidRPr="001B2B26" w14:paraId="33275F24" w14:textId="77777777" w:rsidTr="00795F57">
        <w:trPr>
          <w:trHeight w:val="289"/>
        </w:trPr>
        <w:tc>
          <w:tcPr>
            <w:tcW w:w="1002" w:type="dxa"/>
            <w:shd w:val="clear" w:color="auto" w:fill="auto"/>
            <w:noWrap/>
          </w:tcPr>
          <w:p w14:paraId="49CD19A9" w14:textId="7E5DC60C"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5E56EA" w14:textId="32E73C45"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Patologia</w:t>
            </w:r>
          </w:p>
        </w:tc>
        <w:tc>
          <w:tcPr>
            <w:tcW w:w="2835" w:type="dxa"/>
          </w:tcPr>
          <w:p w14:paraId="2A3925C7" w14:textId="04DEDB17" w:rsidR="00992E62" w:rsidRPr="00D73145" w:rsidRDefault="000410C2" w:rsidP="00EF6982">
            <w:pPr>
              <w:rPr>
                <w:rFonts w:asciiTheme="minorHAnsi" w:eastAsia="Times New Roman" w:hAnsiTheme="minorHAnsi" w:cstheme="minorHAnsi"/>
                <w:sz w:val="20"/>
                <w:szCs w:val="20"/>
                <w:lang w:eastAsia="pl-PL"/>
              </w:rPr>
            </w:pPr>
            <w:r w:rsidRPr="00D73145">
              <w:rPr>
                <w:rFonts w:asciiTheme="minorHAnsi" w:eastAsia="Times New Roman" w:hAnsiTheme="minorHAnsi" w:cstheme="minorHAnsi"/>
                <w:sz w:val="20"/>
                <w:szCs w:val="20"/>
                <w:lang w:eastAsia="pl-PL"/>
              </w:rPr>
              <w:t>A.W46</w:t>
            </w:r>
            <w:r w:rsidR="00F8213F">
              <w:rPr>
                <w:rFonts w:asciiTheme="minorHAnsi" w:eastAsia="Times New Roman" w:hAnsiTheme="minorHAnsi" w:cstheme="minorHAnsi"/>
                <w:sz w:val="20"/>
                <w:szCs w:val="20"/>
                <w:lang w:eastAsia="pl-PL"/>
              </w:rPr>
              <w:t>.</w:t>
            </w:r>
            <w:r w:rsidRPr="00D73145">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xml:space="preserve"> A.W47</w:t>
            </w:r>
            <w:r w:rsidR="00F8213F">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A.W48</w:t>
            </w:r>
            <w:r w:rsidR="00F8213F">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A.W49</w:t>
            </w:r>
            <w:r w:rsidR="00F8213F">
              <w:rPr>
                <w:rFonts w:asciiTheme="minorHAnsi" w:eastAsia="Times New Roman" w:hAnsiTheme="minorHAnsi" w:cstheme="minorHAnsi"/>
                <w:sz w:val="20"/>
                <w:szCs w:val="20"/>
                <w:lang w:eastAsia="pl-PL"/>
              </w:rPr>
              <w:t>.</w:t>
            </w:r>
            <w:r w:rsidR="006D4B16" w:rsidRPr="00D73145">
              <w:rPr>
                <w:rFonts w:asciiTheme="minorHAnsi" w:eastAsia="Times New Roman" w:hAnsiTheme="minorHAnsi" w:cstheme="minorHAnsi"/>
                <w:sz w:val="20"/>
                <w:szCs w:val="20"/>
                <w:lang w:eastAsia="pl-PL"/>
              </w:rPr>
              <w:t xml:space="preserve">, </w:t>
            </w:r>
            <w:r w:rsidR="001D7EB1" w:rsidRPr="00D73145">
              <w:rPr>
                <w:rFonts w:asciiTheme="minorHAnsi" w:eastAsia="Times New Roman" w:hAnsiTheme="minorHAnsi" w:cstheme="minorHAnsi"/>
                <w:sz w:val="20"/>
                <w:szCs w:val="20"/>
                <w:lang w:eastAsia="pl-PL"/>
              </w:rPr>
              <w:t>A.U4, A.U5</w:t>
            </w:r>
            <w:r w:rsidR="00F8213F">
              <w:rPr>
                <w:rFonts w:asciiTheme="minorHAnsi" w:eastAsia="Times New Roman" w:hAnsiTheme="minorHAnsi" w:cstheme="minorHAnsi"/>
                <w:sz w:val="20"/>
                <w:szCs w:val="20"/>
                <w:lang w:eastAsia="pl-PL"/>
              </w:rPr>
              <w:t>.</w:t>
            </w:r>
            <w:r w:rsidR="001D7EB1" w:rsidRPr="00D73145">
              <w:rPr>
                <w:rFonts w:asciiTheme="minorHAnsi" w:eastAsia="Times New Roman" w:hAnsiTheme="minorHAnsi" w:cstheme="minorHAnsi"/>
                <w:sz w:val="20"/>
                <w:szCs w:val="20"/>
                <w:lang w:eastAsia="pl-PL"/>
              </w:rPr>
              <w:t>, A.U6</w:t>
            </w:r>
            <w:r w:rsidR="00F8213F">
              <w:rPr>
                <w:rFonts w:asciiTheme="minorHAnsi" w:eastAsia="Times New Roman" w:hAnsiTheme="minorHAnsi" w:cstheme="minorHAnsi"/>
                <w:sz w:val="20"/>
                <w:szCs w:val="20"/>
                <w:lang w:eastAsia="pl-PL"/>
              </w:rPr>
              <w:t>.</w:t>
            </w:r>
            <w:r w:rsidR="001D7EB1" w:rsidRPr="00D73145">
              <w:rPr>
                <w:rFonts w:asciiTheme="minorHAnsi" w:eastAsia="Times New Roman" w:hAnsiTheme="minorHAnsi" w:cstheme="minorHAnsi"/>
                <w:sz w:val="20"/>
                <w:szCs w:val="20"/>
                <w:lang w:eastAsia="pl-PL"/>
              </w:rPr>
              <w:t>, A.U17</w:t>
            </w:r>
            <w:r w:rsidR="00F8213F">
              <w:rPr>
                <w:rFonts w:asciiTheme="minorHAnsi" w:eastAsia="Times New Roman" w:hAnsiTheme="minorHAnsi" w:cstheme="minorHAnsi"/>
                <w:sz w:val="20"/>
                <w:szCs w:val="20"/>
                <w:lang w:eastAsia="pl-PL"/>
              </w:rPr>
              <w:t>.</w:t>
            </w:r>
            <w:r w:rsidR="001D7EB1" w:rsidRPr="00D73145">
              <w:rPr>
                <w:rFonts w:asciiTheme="minorHAnsi" w:eastAsia="Times New Roman" w:hAnsiTheme="minorHAnsi" w:cstheme="minorHAnsi"/>
                <w:sz w:val="20"/>
                <w:szCs w:val="20"/>
                <w:lang w:eastAsia="pl-PL"/>
              </w:rPr>
              <w:t>, A.U</w:t>
            </w:r>
            <w:r w:rsidR="00AC2A06" w:rsidRPr="00D73145">
              <w:rPr>
                <w:rFonts w:asciiTheme="minorHAnsi" w:eastAsia="Times New Roman" w:hAnsiTheme="minorHAnsi" w:cstheme="minorHAnsi"/>
                <w:sz w:val="20"/>
                <w:szCs w:val="20"/>
                <w:lang w:eastAsia="pl-PL"/>
              </w:rPr>
              <w:t>18</w:t>
            </w:r>
            <w:r w:rsidR="00F8213F">
              <w:rPr>
                <w:rFonts w:asciiTheme="minorHAnsi" w:eastAsia="Times New Roman" w:hAnsiTheme="minorHAnsi" w:cstheme="minorHAnsi"/>
                <w:sz w:val="20"/>
                <w:szCs w:val="20"/>
                <w:lang w:eastAsia="pl-PL"/>
              </w:rPr>
              <w:t>.</w:t>
            </w:r>
            <w:r w:rsidR="00AC2A06" w:rsidRPr="00D73145">
              <w:rPr>
                <w:rFonts w:asciiTheme="minorHAnsi" w:eastAsia="Times New Roman" w:hAnsiTheme="minorHAnsi" w:cstheme="minorHAnsi"/>
                <w:sz w:val="20"/>
                <w:szCs w:val="20"/>
                <w:lang w:eastAsia="pl-PL"/>
              </w:rPr>
              <w:t>, K.3</w:t>
            </w:r>
            <w:r w:rsidR="00F8213F">
              <w:rPr>
                <w:rFonts w:asciiTheme="minorHAnsi" w:eastAsia="Times New Roman" w:hAnsiTheme="minorHAnsi" w:cstheme="minorHAnsi"/>
                <w:sz w:val="20"/>
                <w:szCs w:val="20"/>
                <w:lang w:eastAsia="pl-PL"/>
              </w:rPr>
              <w:t>.</w:t>
            </w:r>
            <w:r w:rsidR="00AC2A06" w:rsidRPr="00D73145">
              <w:rPr>
                <w:rFonts w:asciiTheme="minorHAnsi" w:eastAsia="Times New Roman" w:hAnsiTheme="minorHAnsi" w:cstheme="minorHAnsi"/>
                <w:sz w:val="20"/>
                <w:szCs w:val="20"/>
                <w:lang w:eastAsia="pl-PL"/>
              </w:rPr>
              <w:t>, K.5</w:t>
            </w:r>
            <w:r w:rsidR="00F8213F">
              <w:rPr>
                <w:rFonts w:asciiTheme="minorHAnsi" w:eastAsia="Times New Roman" w:hAnsiTheme="minorHAnsi" w:cstheme="minorHAnsi"/>
                <w:sz w:val="20"/>
                <w:szCs w:val="20"/>
                <w:lang w:eastAsia="pl-PL"/>
              </w:rPr>
              <w:t>.</w:t>
            </w:r>
          </w:p>
        </w:tc>
        <w:tc>
          <w:tcPr>
            <w:tcW w:w="9356" w:type="dxa"/>
          </w:tcPr>
          <w:p w14:paraId="6D6B03CE" w14:textId="23C844A1" w:rsidR="00992E62" w:rsidRPr="001B2B26" w:rsidRDefault="0009723D" w:rsidP="00EF6982">
            <w:pPr>
              <w:rPr>
                <w:rFonts w:asciiTheme="minorHAnsi" w:eastAsia="Times New Roman" w:hAnsiTheme="minorHAnsi" w:cstheme="minorHAnsi"/>
                <w:bCs/>
                <w:sz w:val="20"/>
                <w:szCs w:val="20"/>
                <w:lang w:eastAsia="pl-PL"/>
              </w:rPr>
            </w:pPr>
            <w:r w:rsidRPr="0009723D">
              <w:rPr>
                <w:rFonts w:asciiTheme="minorHAnsi" w:eastAsia="Times New Roman" w:hAnsiTheme="minorHAnsi" w:cstheme="minorHAnsi"/>
                <w:bCs/>
                <w:sz w:val="20"/>
                <w:szCs w:val="20"/>
                <w:lang w:eastAsia="pl-PL"/>
              </w:rPr>
              <w:t xml:space="preserve">Treści programowe z zakresu patologii dla kierunku ratownictwo medyczne obejmują podstawowe zagadnienia dotyczące procesów chorobowych, w tym mechanizmów patogenezy, zmian morfologicznych i funkcjonalnych w organizmach ludzkich. Program koncentruje się na rozpoznawaniu stanów patologicznych, takich jak stany zapalne, nowotwory, choroby układu krążenia, oddechowego, nerwowego i pokarmowego, które są istotne w praktyce ratownictwa medycznego. Omawia się również zmiany w organizmach spowodowane urazami, wstrząsami, infekcjami oraz zaburzeniami metabolicznymi. Wiedza ta pozwala na szybsze rozpoznanie stanów zagrożenia życia, a także na skuteczne podejmowanie decyzji diagnostycznych i terapeutycznych w sytuacjach kryzysowych. </w:t>
            </w:r>
          </w:p>
        </w:tc>
      </w:tr>
      <w:tr w:rsidR="00992E62" w:rsidRPr="001B2B26" w14:paraId="74B66AE0" w14:textId="77777777" w:rsidTr="5618C17D">
        <w:trPr>
          <w:trHeight w:val="289"/>
        </w:trPr>
        <w:tc>
          <w:tcPr>
            <w:tcW w:w="1002" w:type="dxa"/>
            <w:shd w:val="clear" w:color="auto" w:fill="auto"/>
            <w:noWrap/>
          </w:tcPr>
          <w:p w14:paraId="0879C598" w14:textId="6E83BFE1"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29DFFB5" w14:textId="5C63FC96"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Socjologia medycyny</w:t>
            </w:r>
          </w:p>
        </w:tc>
        <w:tc>
          <w:tcPr>
            <w:tcW w:w="2835" w:type="dxa"/>
          </w:tcPr>
          <w:p w14:paraId="42679207" w14:textId="6203E656" w:rsidR="00992E62" w:rsidRPr="000D71BB" w:rsidRDefault="000D71BB" w:rsidP="00EF6982">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B.W1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B.W5</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B.W10</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B.W32</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B.W44</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B.W52</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B.W53</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B.U2</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B.U4</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B.U5</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B.U6</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B.U7</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B.U9</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B.U18</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B.U19</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B.U20</w:t>
            </w:r>
            <w:r w:rsidR="00F8213F">
              <w:rPr>
                <w:rFonts w:asciiTheme="minorHAnsi" w:eastAsia="Times New Roman" w:hAnsiTheme="minorHAnsi" w:cstheme="minorHAnsi"/>
                <w:sz w:val="20"/>
                <w:szCs w:val="20"/>
                <w:lang w:eastAsia="pl-PL"/>
              </w:rPr>
              <w:t>.</w:t>
            </w:r>
            <w:r w:rsidR="008C31CE">
              <w:rPr>
                <w:rFonts w:asciiTheme="minorHAnsi" w:eastAsia="Times New Roman" w:hAnsiTheme="minorHAnsi" w:cstheme="minorHAnsi"/>
                <w:sz w:val="20"/>
                <w:szCs w:val="20"/>
                <w:lang w:eastAsia="pl-PL"/>
              </w:rPr>
              <w:t>, B.U22</w:t>
            </w:r>
            <w:r w:rsidR="00F8213F">
              <w:rPr>
                <w:rFonts w:asciiTheme="minorHAnsi" w:eastAsia="Times New Roman" w:hAnsiTheme="minorHAnsi" w:cstheme="minorHAnsi"/>
                <w:sz w:val="20"/>
                <w:szCs w:val="20"/>
                <w:lang w:eastAsia="pl-PL"/>
              </w:rPr>
              <w:t>.</w:t>
            </w:r>
            <w:r w:rsidR="00C92FC9">
              <w:rPr>
                <w:rFonts w:asciiTheme="minorHAnsi" w:eastAsia="Times New Roman" w:hAnsiTheme="minorHAnsi" w:cstheme="minorHAnsi"/>
                <w:sz w:val="20"/>
                <w:szCs w:val="20"/>
                <w:lang w:eastAsia="pl-PL"/>
              </w:rPr>
              <w:t>, K.1</w:t>
            </w:r>
            <w:r w:rsidR="00F8213F">
              <w:rPr>
                <w:rFonts w:asciiTheme="minorHAnsi" w:eastAsia="Times New Roman" w:hAnsiTheme="minorHAnsi" w:cstheme="minorHAnsi"/>
                <w:sz w:val="20"/>
                <w:szCs w:val="20"/>
                <w:lang w:eastAsia="pl-PL"/>
              </w:rPr>
              <w:t>.</w:t>
            </w:r>
            <w:r w:rsidR="00C92FC9">
              <w:rPr>
                <w:rFonts w:asciiTheme="minorHAnsi" w:eastAsia="Times New Roman" w:hAnsiTheme="minorHAnsi" w:cstheme="minorHAnsi"/>
                <w:sz w:val="20"/>
                <w:szCs w:val="20"/>
                <w:lang w:eastAsia="pl-PL"/>
              </w:rPr>
              <w:t>, K.6</w:t>
            </w:r>
            <w:r w:rsidR="00F8213F">
              <w:rPr>
                <w:rFonts w:asciiTheme="minorHAnsi" w:eastAsia="Times New Roman" w:hAnsiTheme="minorHAnsi" w:cstheme="minorHAnsi"/>
                <w:sz w:val="20"/>
                <w:szCs w:val="20"/>
                <w:lang w:eastAsia="pl-PL"/>
              </w:rPr>
              <w:t>.</w:t>
            </w:r>
          </w:p>
        </w:tc>
        <w:tc>
          <w:tcPr>
            <w:tcW w:w="9356" w:type="dxa"/>
          </w:tcPr>
          <w:p w14:paraId="1A59F721" w14:textId="668F07E4" w:rsidR="00992E62" w:rsidRPr="001B2B26" w:rsidRDefault="0002220A" w:rsidP="00EF6982">
            <w:pPr>
              <w:rPr>
                <w:rFonts w:asciiTheme="minorHAnsi" w:eastAsia="Times New Roman" w:hAnsiTheme="minorHAnsi" w:cstheme="minorHAnsi"/>
                <w:bCs/>
                <w:sz w:val="20"/>
                <w:szCs w:val="20"/>
                <w:lang w:eastAsia="pl-PL"/>
              </w:rPr>
            </w:pPr>
            <w:r w:rsidRPr="0002220A">
              <w:rPr>
                <w:rFonts w:asciiTheme="minorHAnsi" w:eastAsia="Times New Roman" w:hAnsiTheme="minorHAnsi" w:cstheme="minorHAnsi"/>
                <w:bCs/>
                <w:sz w:val="20"/>
                <w:szCs w:val="20"/>
                <w:lang w:eastAsia="pl-PL"/>
              </w:rPr>
              <w:t>Treści programowe z zakresu socjologii medycyny dla kierunku ratownictwo medyczne obejmują analizę społecznych uwarunkowań zdrowia i choroby oraz wpływu czynników kulturowych, ekonomicznych i demograficznych na stan zdrowia populacji. Omawia się relacje między pacjentem a personelem medycznym, ze szczególnym uwzględnieniem etyki zawodowej, komunikacji interpersonalnej oraz ról społecznych w kontekście opieki zdrowotnej. Program porusza także zagadnienia dotyczące nierówności zdrowotnych, dostępności do świadczeń medycznych oraz społecznych skutków chorób i niepełnosprawności. Uczestnicy zdobywają wiedzę na temat funkcjonowania systemów ochrony zdrowia i ich wpływu na jakość oraz efektywność opieki medycznej. Celem jest zrozumienie społecznych aspektów medycyny, które mają bezpośredni wpływ na skuteczność działań ratowniczych i opiekę nad pacjentem.</w:t>
            </w:r>
          </w:p>
        </w:tc>
      </w:tr>
      <w:tr w:rsidR="00992E62" w:rsidRPr="001B2B26" w14:paraId="07F392F9" w14:textId="77777777" w:rsidTr="5618C17D">
        <w:trPr>
          <w:trHeight w:val="289"/>
        </w:trPr>
        <w:tc>
          <w:tcPr>
            <w:tcW w:w="1002" w:type="dxa"/>
            <w:shd w:val="clear" w:color="auto" w:fill="auto"/>
            <w:noWrap/>
          </w:tcPr>
          <w:p w14:paraId="152F0472" w14:textId="4F650EF4"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7CA40A3" w14:textId="31B2507A"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Psychologia</w:t>
            </w:r>
          </w:p>
        </w:tc>
        <w:tc>
          <w:tcPr>
            <w:tcW w:w="2835" w:type="dxa"/>
          </w:tcPr>
          <w:p w14:paraId="351E8209" w14:textId="702B04A0" w:rsidR="00992E62" w:rsidRPr="001B2B26" w:rsidRDefault="00CA2FCE"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B.W4</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B.W9</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B.W11</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B.W13</w:t>
            </w:r>
            <w:r w:rsidR="00F8213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B.W14</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B.W17</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B.W18</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B.W33</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B.W35, B.W36, B.W37, B.W42</w:t>
            </w:r>
            <w:r w:rsidR="00F8213F">
              <w:rPr>
                <w:rFonts w:asciiTheme="minorHAnsi" w:eastAsia="Times New Roman" w:hAnsiTheme="minorHAnsi" w:cstheme="minorHAnsi"/>
                <w:sz w:val="20"/>
                <w:szCs w:val="20"/>
                <w:lang w:eastAsia="pl-PL"/>
              </w:rPr>
              <w:t>.</w:t>
            </w:r>
            <w:r w:rsidR="002D7E6F">
              <w:rPr>
                <w:rFonts w:asciiTheme="minorHAnsi" w:eastAsia="Times New Roman" w:hAnsiTheme="minorHAnsi" w:cstheme="minorHAnsi"/>
                <w:sz w:val="20"/>
                <w:szCs w:val="20"/>
                <w:lang w:eastAsia="pl-PL"/>
              </w:rPr>
              <w:t>, B.W51</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B.U3</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B.U4</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B.U9</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B.U10</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B.U11</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B.U13</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B.U14</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B.U15</w:t>
            </w:r>
            <w:r w:rsidR="00F8213F">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EF77F9">
              <w:rPr>
                <w:rFonts w:asciiTheme="minorHAnsi" w:eastAsia="Times New Roman" w:hAnsiTheme="minorHAnsi" w:cstheme="minorHAnsi"/>
                <w:sz w:val="20"/>
                <w:szCs w:val="20"/>
                <w:lang w:eastAsia="pl-PL"/>
              </w:rPr>
              <w:t xml:space="preserve"> K.1</w:t>
            </w:r>
            <w:r w:rsidR="00F8213F">
              <w:rPr>
                <w:rFonts w:asciiTheme="minorHAnsi" w:eastAsia="Times New Roman" w:hAnsiTheme="minorHAnsi" w:cstheme="minorHAnsi"/>
                <w:sz w:val="20"/>
                <w:szCs w:val="20"/>
                <w:lang w:eastAsia="pl-PL"/>
              </w:rPr>
              <w:t>.</w:t>
            </w:r>
            <w:r w:rsidR="00EF77F9">
              <w:rPr>
                <w:rFonts w:asciiTheme="minorHAnsi" w:eastAsia="Times New Roman" w:hAnsiTheme="minorHAnsi" w:cstheme="minorHAnsi"/>
                <w:sz w:val="20"/>
                <w:szCs w:val="20"/>
                <w:lang w:eastAsia="pl-PL"/>
              </w:rPr>
              <w:t>, K.2</w:t>
            </w:r>
            <w:r w:rsidR="00F8213F">
              <w:rPr>
                <w:rFonts w:asciiTheme="minorHAnsi" w:eastAsia="Times New Roman" w:hAnsiTheme="minorHAnsi" w:cstheme="minorHAnsi"/>
                <w:sz w:val="20"/>
                <w:szCs w:val="20"/>
                <w:lang w:eastAsia="pl-PL"/>
              </w:rPr>
              <w:t>.</w:t>
            </w:r>
          </w:p>
        </w:tc>
        <w:tc>
          <w:tcPr>
            <w:tcW w:w="9356" w:type="dxa"/>
          </w:tcPr>
          <w:p w14:paraId="6E6F5E6C" w14:textId="7DB0B875" w:rsidR="00992E62" w:rsidRPr="001B2B26" w:rsidRDefault="00F461D9" w:rsidP="00EF6982">
            <w:pPr>
              <w:rPr>
                <w:rFonts w:asciiTheme="minorHAnsi" w:eastAsia="Times New Roman" w:hAnsiTheme="minorHAnsi" w:cstheme="minorHAnsi"/>
                <w:bCs/>
                <w:sz w:val="20"/>
                <w:szCs w:val="20"/>
                <w:lang w:eastAsia="pl-PL"/>
              </w:rPr>
            </w:pPr>
            <w:r w:rsidRPr="00F461D9">
              <w:rPr>
                <w:rFonts w:asciiTheme="minorHAnsi" w:eastAsia="Times New Roman" w:hAnsiTheme="minorHAnsi" w:cstheme="minorHAnsi"/>
                <w:bCs/>
                <w:sz w:val="20"/>
                <w:szCs w:val="20"/>
                <w:lang w:eastAsia="pl-PL"/>
              </w:rPr>
              <w:t>Treści programowe z zakresu psychologii dla kierunku ratownictwo medyczne obejmują podstawowe zagadnienia dotyczące mechanizmów funkcjonowania psychicznego człowieka w sytuacjach stresu, kryzysu oraz traumatycznych zdarzeń. Program koncentruje się na psychologii emocji i zachowań w stanach zagrożenia życia, w tym na rozumieniu reakcji pacjentów oraz ich rodzin na nagłe sytuacje zdrowotne. Omawia się także podstawy komunikacji interpersonalnej w relacji ratownik-pacjent, ze szczególnym uwzględnieniem technik budowania zaufania i radzenia sobie z oporem psychologicznym. Uczestnicy zdobywają wiedzę na temat wsparcia psychologicznego w stanach nagłych oraz przeciwdziałania skutkom stresu pourazowego (PTSD) zarówno u pacjentów, jak i w zespole ratowniczym. Celem jest rozwinięcie umiejętności skutecznego działania w sytuacjach wymagających zarówno interwencji medycznej, jak i wsparcia psychologicznego.</w:t>
            </w:r>
          </w:p>
        </w:tc>
      </w:tr>
      <w:tr w:rsidR="00992E62" w:rsidRPr="001B2B26" w14:paraId="37545D26" w14:textId="77777777" w:rsidTr="5618C17D">
        <w:trPr>
          <w:trHeight w:val="289"/>
        </w:trPr>
        <w:tc>
          <w:tcPr>
            <w:tcW w:w="1002" w:type="dxa"/>
            <w:shd w:val="clear" w:color="auto" w:fill="auto"/>
            <w:noWrap/>
          </w:tcPr>
          <w:p w14:paraId="265A0817" w14:textId="72FB75F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6F52595" w14:textId="15CDEA03" w:rsidR="00992E62" w:rsidRPr="001B2B26"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Etyka zawodowa ratownika medycznego</w:t>
            </w:r>
          </w:p>
        </w:tc>
        <w:tc>
          <w:tcPr>
            <w:tcW w:w="2835" w:type="dxa"/>
          </w:tcPr>
          <w:p w14:paraId="65AFAD0D" w14:textId="492CC6BC"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B.W10</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B.W16</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B.W21</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B.W22</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B.W31</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B.W34</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874B3">
              <w:rPr>
                <w:rFonts w:asciiTheme="minorHAnsi" w:eastAsia="Times New Roman" w:hAnsiTheme="minorHAnsi" w:cstheme="minorHAnsi"/>
                <w:sz w:val="20"/>
                <w:szCs w:val="20"/>
                <w:lang w:eastAsia="pl-PL"/>
              </w:rPr>
              <w:t>B.U2</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B.U5</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B.U6</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B.U7</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D70AED">
              <w:rPr>
                <w:rFonts w:asciiTheme="minorHAnsi" w:eastAsia="Times New Roman" w:hAnsiTheme="minorHAnsi" w:cstheme="minorHAnsi"/>
                <w:sz w:val="20"/>
                <w:szCs w:val="20"/>
                <w:lang w:eastAsia="pl-PL"/>
              </w:rPr>
              <w:t xml:space="preserve"> K.3</w:t>
            </w:r>
            <w:r w:rsidR="00A80AE9">
              <w:rPr>
                <w:rFonts w:asciiTheme="minorHAnsi" w:eastAsia="Times New Roman" w:hAnsiTheme="minorHAnsi" w:cstheme="minorHAnsi"/>
                <w:sz w:val="20"/>
                <w:szCs w:val="20"/>
                <w:lang w:eastAsia="pl-PL"/>
              </w:rPr>
              <w:t>.</w:t>
            </w:r>
            <w:r w:rsidR="00D70AED">
              <w:rPr>
                <w:rFonts w:asciiTheme="minorHAnsi" w:eastAsia="Times New Roman" w:hAnsiTheme="minorHAnsi" w:cstheme="minorHAnsi"/>
                <w:sz w:val="20"/>
                <w:szCs w:val="20"/>
                <w:lang w:eastAsia="pl-PL"/>
              </w:rPr>
              <w:t>, K.7</w:t>
            </w:r>
            <w:r w:rsidR="00A80AE9">
              <w:rPr>
                <w:rFonts w:asciiTheme="minorHAnsi" w:eastAsia="Times New Roman" w:hAnsiTheme="minorHAnsi" w:cstheme="minorHAnsi"/>
                <w:sz w:val="20"/>
                <w:szCs w:val="20"/>
                <w:lang w:eastAsia="pl-PL"/>
              </w:rPr>
              <w:t>.</w:t>
            </w:r>
          </w:p>
        </w:tc>
        <w:tc>
          <w:tcPr>
            <w:tcW w:w="9356" w:type="dxa"/>
          </w:tcPr>
          <w:p w14:paraId="1F8EC974" w14:textId="14818948" w:rsidR="00992E62" w:rsidRPr="001B2B26" w:rsidRDefault="00E42390" w:rsidP="00EF6982">
            <w:pPr>
              <w:rPr>
                <w:rFonts w:asciiTheme="minorHAnsi" w:eastAsia="Times New Roman" w:hAnsiTheme="minorHAnsi" w:cstheme="minorHAnsi"/>
                <w:bCs/>
                <w:sz w:val="20"/>
                <w:szCs w:val="20"/>
                <w:lang w:eastAsia="pl-PL"/>
              </w:rPr>
            </w:pPr>
            <w:r w:rsidRPr="00E42390">
              <w:rPr>
                <w:rFonts w:asciiTheme="minorHAnsi" w:eastAsia="Times New Roman" w:hAnsiTheme="minorHAnsi" w:cstheme="minorHAnsi"/>
                <w:bCs/>
                <w:sz w:val="20"/>
                <w:szCs w:val="20"/>
                <w:lang w:eastAsia="pl-PL"/>
              </w:rPr>
              <w:t>Treści programowe z zakresu etyki zawodowej obejmują podstawy zasad moralnych i norm etycznych regulujących wykonywanie zawodu w kontekście odpowiedzialności za zdrowie i życie pacjenta. Omawia się kluczowe aspekty kodeksu etyki zawodowej, w tym poszanowanie godności, autonomii oraz praw pacjenta, a także obowiązek zachowania tajemnicy zawodowej. Program koncentruje się na analizie dylematów etycznych, takich jak konflikt interesów, podejmowanie decyzji w stanach zagrożenia życia oraz działania w sytuacjach naruszenia zasad etycznych przez inne osoby. Uwzględnia również zagadnienia związane z pracą w zespołach interdyscyplinarnych, odpowiedzialnością zawodową i przeciwdziałaniem wypaleniu zawodowemu. Celem jest rozwinięcie świadomości etycznej i umiejętności stosowania zasad etyki w praktyce ratowniczej, szczególnie w warunkach wymagających szybkich i odpowiedzialnych decyzji</w:t>
            </w:r>
          </w:p>
        </w:tc>
      </w:tr>
      <w:tr w:rsidR="00992E62" w:rsidRPr="001B2B26" w14:paraId="4BEE9428" w14:textId="77777777" w:rsidTr="5618C17D">
        <w:trPr>
          <w:trHeight w:val="289"/>
        </w:trPr>
        <w:tc>
          <w:tcPr>
            <w:tcW w:w="1002" w:type="dxa"/>
            <w:shd w:val="clear" w:color="auto" w:fill="auto"/>
            <w:noWrap/>
          </w:tcPr>
          <w:p w14:paraId="3A8643B6" w14:textId="33EA5276"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BE06CD7" w14:textId="07D5FDAB" w:rsidR="00992E62" w:rsidRPr="001B2B26" w:rsidRDefault="00992E62" w:rsidP="00EF6982">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Pr>
                <w:rFonts w:asciiTheme="minorHAnsi" w:eastAsia="Times New Roman" w:hAnsiTheme="minorHAnsi" w:cstheme="minorHAnsi"/>
                <w:sz w:val="20"/>
                <w:szCs w:val="20"/>
                <w:lang w:eastAsia="pl-PL"/>
              </w:rPr>
              <w:t>Prawo medyczne</w:t>
            </w:r>
          </w:p>
        </w:tc>
        <w:tc>
          <w:tcPr>
            <w:tcW w:w="2835" w:type="dxa"/>
          </w:tcPr>
          <w:p w14:paraId="7BBC5822" w14:textId="042CE713" w:rsidR="00992E62" w:rsidRPr="001B2B26" w:rsidRDefault="002D7E6F"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B.W20</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B.W38</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B.W39</w:t>
            </w:r>
            <w:r w:rsidR="00A80AE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xml:space="preserve"> B.U4</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B.U6</w:t>
            </w:r>
            <w:r w:rsidR="00A80AE9">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457C5B">
              <w:rPr>
                <w:rFonts w:asciiTheme="minorHAnsi" w:eastAsia="Times New Roman" w:hAnsiTheme="minorHAnsi" w:cstheme="minorHAnsi"/>
                <w:sz w:val="20"/>
                <w:szCs w:val="20"/>
                <w:lang w:eastAsia="pl-PL"/>
              </w:rPr>
              <w:t xml:space="preserve"> K.7</w:t>
            </w:r>
            <w:r w:rsidR="00A80AE9">
              <w:rPr>
                <w:rFonts w:asciiTheme="minorHAnsi" w:eastAsia="Times New Roman" w:hAnsiTheme="minorHAnsi" w:cstheme="minorHAnsi"/>
                <w:sz w:val="20"/>
                <w:szCs w:val="20"/>
                <w:lang w:eastAsia="pl-PL"/>
              </w:rPr>
              <w:t>.</w:t>
            </w:r>
          </w:p>
        </w:tc>
        <w:tc>
          <w:tcPr>
            <w:tcW w:w="9356" w:type="dxa"/>
          </w:tcPr>
          <w:p w14:paraId="038DFD00" w14:textId="1D8D00EB"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prawa medycznego dla kierunku ratownictwo medyczne obejmują podstawy regulacji prawnych dotyczących ochrony zdrowia, praw pacjenta oraz odpowiedzialności zawodowej ratownika medycznego. Omawia się przepisy dotyczące udzielania świadczeń zdrowotnych w stanach nagłych, w tym zasady podejmowania medycznych czynności ratunkowych oraz obowiązki wynikające z ustawy o Państwowym Ratownictwie Medycznym. Szczególną uwagę poświęca się zagadnieniom odpowiedzialności cywilnej, karnej i zawodowej za podejmowane działania, a także dokumentacji medycznej i ochronie danych osobowych w kontekście RODO. Program uwzględnia również analizę sytuacji prawnych związanych z decyzjami w stanach zagrożenia życia, działaniem w granicach uprawnień zawodowych oraz współpracą z innymi służbami ratowniczymi. Wiedza ta ma kluczowe znaczenie dla zapewnienia zgodności działań ratownika medycznego z obowiązującymi normami prawnymi i etycznymi.</w:t>
            </w:r>
          </w:p>
        </w:tc>
      </w:tr>
      <w:tr w:rsidR="00D22242" w:rsidRPr="001B2B26" w14:paraId="37D622A9" w14:textId="77777777" w:rsidTr="5618C17D">
        <w:trPr>
          <w:trHeight w:val="289"/>
        </w:trPr>
        <w:tc>
          <w:tcPr>
            <w:tcW w:w="1002" w:type="dxa"/>
            <w:shd w:val="clear" w:color="auto" w:fill="auto"/>
            <w:noWrap/>
          </w:tcPr>
          <w:p w14:paraId="3A8889D6" w14:textId="77777777" w:rsidR="00D22242"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231CAF29" w14:textId="77777777"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Zdrowie Publiczne</w:t>
            </w:r>
          </w:p>
        </w:tc>
        <w:tc>
          <w:tcPr>
            <w:tcW w:w="2835" w:type="dxa"/>
          </w:tcPr>
          <w:p w14:paraId="1E787843" w14:textId="4A52C3AE" w:rsidR="00D22242" w:rsidRPr="0011460A"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B.W18</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B.W41</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B.W44</w:t>
            </w:r>
            <w:r w:rsidR="00BB7D22">
              <w:rPr>
                <w:rFonts w:asciiTheme="minorHAnsi" w:eastAsia="Times New Roman" w:hAnsiTheme="minorHAnsi" w:cstheme="minorHAnsi"/>
                <w:sz w:val="20"/>
                <w:szCs w:val="20"/>
                <w:lang w:eastAsia="pl-PL"/>
              </w:rPr>
              <w:t>.</w:t>
            </w:r>
            <w:r w:rsidR="0065168C">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B.W45</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B.W46</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B.W52</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B.U18, B.U19</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B.U20</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B.U22</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K.6</w:t>
            </w:r>
            <w:r w:rsidR="00BB7D22">
              <w:rPr>
                <w:rFonts w:asciiTheme="minorHAnsi" w:eastAsia="Times New Roman" w:hAnsiTheme="minorHAnsi" w:cstheme="minorHAnsi"/>
                <w:sz w:val="20"/>
                <w:szCs w:val="20"/>
                <w:lang w:eastAsia="pl-PL"/>
              </w:rPr>
              <w:t>.</w:t>
            </w:r>
          </w:p>
        </w:tc>
        <w:tc>
          <w:tcPr>
            <w:tcW w:w="9356" w:type="dxa"/>
          </w:tcPr>
          <w:p w14:paraId="0EAA56F1" w14:textId="77777777" w:rsidR="00D22242" w:rsidRPr="00847A1E" w:rsidRDefault="00D22242" w:rsidP="00D30773">
            <w:pPr>
              <w:rPr>
                <w:rFonts w:asciiTheme="minorHAnsi" w:eastAsia="Times New Roman" w:hAnsiTheme="minorHAnsi" w:cstheme="minorHAnsi"/>
                <w:sz w:val="20"/>
                <w:szCs w:val="20"/>
                <w:lang w:eastAsia="pl-PL"/>
              </w:rPr>
            </w:pPr>
            <w:r w:rsidRPr="00E51298">
              <w:rPr>
                <w:rFonts w:asciiTheme="minorHAnsi" w:eastAsia="Times New Roman" w:hAnsiTheme="minorHAnsi" w:cstheme="minorHAnsi"/>
                <w:sz w:val="20"/>
                <w:szCs w:val="20"/>
                <w:lang w:eastAsia="pl-PL"/>
              </w:rPr>
              <w:t>Treści programowe obejmują wybrane teorie i metody modelowania rzeczywistości socjologicznej w kontekście systemu ochrony zdrowia i ratownictwa medycznego. Uwzględniono zagadnienia związane z organizacją i funkcjonowaniem podmiotów systemu ochrony zdrowia, w tym aspekty prawne, etyczne oraz zarządzanie jakością świadczeń zdrowotnych. Szczególną uwagę poświęcono społecznym determinantom zdrowia i choroby, wpływowi środowiska społecznego, różnic kulturowych oraz stresu społecznego na stan zdrowia i zachowania zdrowotne jednostek. Program obejmuje również profilaktykę chorób cywilizacyjnych, promocję zdrowia i edukację zdrowotną, z uwzględnieniem roli ratownika medycznego w systemie Państwowe Ratownictwo Medyczne. Dodatkowo rozwijane są umiejętności oceny narażenia na szkodliwe czynniki środowiskowe oraz identyfikacji kluczowych obszarów zdrowia publicznego w kontekście ratownictwa medycznego.</w:t>
            </w:r>
          </w:p>
        </w:tc>
      </w:tr>
      <w:tr w:rsidR="00992E62" w:rsidRPr="001B2B26" w14:paraId="5BDBF70E" w14:textId="77777777" w:rsidTr="5618C17D">
        <w:trPr>
          <w:trHeight w:val="289"/>
        </w:trPr>
        <w:tc>
          <w:tcPr>
            <w:tcW w:w="1002" w:type="dxa"/>
            <w:shd w:val="clear" w:color="auto" w:fill="auto"/>
            <w:noWrap/>
          </w:tcPr>
          <w:p w14:paraId="1AB68DFD" w14:textId="3F6A53E8"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6871D303" w14:textId="2299B45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Ekonomia i zarządzanie w ochronie zdrowia</w:t>
            </w:r>
          </w:p>
        </w:tc>
        <w:tc>
          <w:tcPr>
            <w:tcW w:w="2835" w:type="dxa"/>
          </w:tcPr>
          <w:p w14:paraId="71B90B74" w14:textId="412B0AF7" w:rsidR="00992E62" w:rsidRPr="001B2B26" w:rsidRDefault="00E863D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B.W19</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B.W43</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B.W55</w:t>
            </w:r>
            <w:r w:rsidR="00BB7D2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B.W56</w:t>
            </w:r>
            <w:r w:rsidR="00BB7D22">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xml:space="preserve">, </w:t>
            </w:r>
            <w:r w:rsidR="00457C5B">
              <w:rPr>
                <w:rFonts w:asciiTheme="minorHAnsi" w:eastAsia="Times New Roman" w:hAnsiTheme="minorHAnsi" w:cstheme="minorHAnsi"/>
                <w:sz w:val="20"/>
                <w:szCs w:val="20"/>
                <w:lang w:eastAsia="pl-PL"/>
              </w:rPr>
              <w:t>K.4</w:t>
            </w:r>
            <w:r w:rsidR="00BB7D22">
              <w:rPr>
                <w:rFonts w:asciiTheme="minorHAnsi" w:eastAsia="Times New Roman" w:hAnsiTheme="minorHAnsi" w:cstheme="minorHAnsi"/>
                <w:sz w:val="20"/>
                <w:szCs w:val="20"/>
                <w:lang w:eastAsia="pl-PL"/>
              </w:rPr>
              <w:t>.</w:t>
            </w:r>
          </w:p>
        </w:tc>
        <w:tc>
          <w:tcPr>
            <w:tcW w:w="9356" w:type="dxa"/>
          </w:tcPr>
          <w:p w14:paraId="62F95A86" w14:textId="5BA8448F" w:rsidR="00992E62" w:rsidRPr="001B2B26" w:rsidRDefault="00641121" w:rsidP="00EF6982">
            <w:pPr>
              <w:rPr>
                <w:rFonts w:asciiTheme="minorHAnsi" w:eastAsia="Times New Roman" w:hAnsiTheme="minorHAnsi" w:cstheme="minorHAnsi"/>
                <w:sz w:val="20"/>
                <w:szCs w:val="20"/>
                <w:lang w:eastAsia="pl-PL"/>
              </w:rPr>
            </w:pPr>
            <w:r w:rsidRPr="00641121">
              <w:rPr>
                <w:rFonts w:asciiTheme="minorHAnsi" w:eastAsia="Times New Roman" w:hAnsiTheme="minorHAnsi" w:cstheme="minorHAnsi"/>
                <w:sz w:val="20"/>
                <w:szCs w:val="20"/>
                <w:lang w:eastAsia="pl-PL"/>
              </w:rPr>
              <w:t>Treści programowe z zakresu ekonomii i zarządzania w ochronie zdrowia dla kierunku ratownictwo medyczne obejmują podstawy funkcjonowania systemów opieki zdrowotnej oraz mechanizmy finansowania świadczeń zdrowotnych. Omawia się zasady zarządzania zasobami ludzkimi i materialnymi w placówkach ochrony zdrowia, ze szczególnym uwzględnieniem optymalizacji procesów organizacyjnych i kosztów. Program obejmuje także analizę efektywności ekonomicznej świadczeń zdrowotnych, planowanie strategiczne oraz metody oceny jakości usług medycznych. Zagadnienia dotyczą również aspektów prawnych i organizacyjnych zarządzania w ochronie zdrowia oraz wdrażania nowoczesnych systemów zarządzania opartych na analizie danych. Wiedza ta umożliwia efektywne zarządzanie zasobami i podejmowanie decyzji w dynamicznym środowisku ochrony zdrowia.</w:t>
            </w:r>
          </w:p>
        </w:tc>
      </w:tr>
      <w:tr w:rsidR="00992E62" w:rsidRPr="001B2B26" w14:paraId="64810398" w14:textId="77777777" w:rsidTr="5618C17D">
        <w:trPr>
          <w:trHeight w:val="289"/>
        </w:trPr>
        <w:tc>
          <w:tcPr>
            <w:tcW w:w="1002" w:type="dxa"/>
            <w:shd w:val="clear" w:color="auto" w:fill="auto"/>
            <w:noWrap/>
          </w:tcPr>
          <w:p w14:paraId="20A1BD97" w14:textId="6D21B95B"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77F30ABE" w14:textId="7DA87539"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Badania naukowe w ratownictwie medycznym</w:t>
            </w:r>
          </w:p>
        </w:tc>
        <w:tc>
          <w:tcPr>
            <w:tcW w:w="2835" w:type="dxa"/>
          </w:tcPr>
          <w:p w14:paraId="41F00067" w14:textId="3FCC6076" w:rsidR="00992E62" w:rsidRPr="001B2B26" w:rsidRDefault="008133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B.W17</w:t>
            </w:r>
            <w:r w:rsidR="00BB7D22">
              <w:rPr>
                <w:rFonts w:asciiTheme="minorHAnsi" w:eastAsia="Times New Roman" w:hAnsiTheme="minorHAnsi" w:cstheme="minorHAnsi"/>
                <w:sz w:val="20"/>
                <w:szCs w:val="20"/>
                <w:lang w:eastAsia="pl-PL"/>
              </w:rPr>
              <w:t>.</w:t>
            </w:r>
            <w:r w:rsidR="00A02193">
              <w:rPr>
                <w:rFonts w:asciiTheme="minorHAnsi" w:eastAsia="Times New Roman" w:hAnsiTheme="minorHAnsi" w:cstheme="minorHAnsi"/>
                <w:sz w:val="20"/>
                <w:szCs w:val="20"/>
                <w:lang w:eastAsia="pl-PL"/>
              </w:rPr>
              <w:t>, B.U12</w:t>
            </w:r>
            <w:r w:rsidR="00BB7D22">
              <w:rPr>
                <w:rFonts w:asciiTheme="minorHAnsi" w:eastAsia="Times New Roman" w:hAnsiTheme="minorHAnsi" w:cstheme="minorHAnsi"/>
                <w:sz w:val="20"/>
                <w:szCs w:val="20"/>
                <w:lang w:eastAsia="pl-PL"/>
              </w:rPr>
              <w:t>.</w:t>
            </w:r>
            <w:r w:rsidR="00522D3F">
              <w:rPr>
                <w:rFonts w:asciiTheme="minorHAnsi" w:eastAsia="Times New Roman" w:hAnsiTheme="minorHAnsi" w:cstheme="minorHAnsi"/>
                <w:sz w:val="20"/>
                <w:szCs w:val="20"/>
                <w:lang w:eastAsia="pl-PL"/>
              </w:rPr>
              <w:t>, K.5</w:t>
            </w:r>
            <w:r w:rsidR="00BB7D22">
              <w:rPr>
                <w:rFonts w:asciiTheme="minorHAnsi" w:eastAsia="Times New Roman" w:hAnsiTheme="minorHAnsi" w:cstheme="minorHAnsi"/>
                <w:sz w:val="20"/>
                <w:szCs w:val="20"/>
                <w:lang w:eastAsia="pl-PL"/>
              </w:rPr>
              <w:t>.</w:t>
            </w:r>
          </w:p>
        </w:tc>
        <w:tc>
          <w:tcPr>
            <w:tcW w:w="9356" w:type="dxa"/>
          </w:tcPr>
          <w:p w14:paraId="2F4C401E" w14:textId="338D86DE"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badań naukowych w ratownictwie medycznym dla kierunku ratownictwo medyczne obejmują podstawy metodologii badań naukowych, w tym projektowanie, prowadzenie i analizę badań związanych z opieką przedszpitalną. Omawia się zasady formułowania problemów badawczych, stawiania hipotez oraz wybierania odpowiednich metod badawczych, takich jak badania obserwacyjne, eksperymentalne czy analiza danych retrospektywnych. Program uwzględnia także zasady etyki badań naukowych, w tym ochronę danych pacjentów oraz zapewnienie ich bezpieczeństwa w trakcie badań. Uczestnicy zdobywają umiejętności w zakresie analizy statystycznej wyników, interpretacji danych oraz przygotowania publikacji naukowych zgodnie z wymaganiami czasopism medycznych. Wiedza ta pozwala na podejmowanie działań w zakresie doskonalenia praktyki zawodowej oraz rozwój innowacyjnych rozwiązań w ratownictwie medycznym</w:t>
            </w:r>
          </w:p>
        </w:tc>
      </w:tr>
      <w:tr w:rsidR="00992E62" w:rsidRPr="001B2B26" w14:paraId="5FA0DA5B" w14:textId="77777777" w:rsidTr="5618C17D">
        <w:trPr>
          <w:trHeight w:val="289"/>
        </w:trPr>
        <w:tc>
          <w:tcPr>
            <w:tcW w:w="1002" w:type="dxa"/>
            <w:shd w:val="clear" w:color="auto" w:fill="auto"/>
            <w:noWrap/>
          </w:tcPr>
          <w:p w14:paraId="4473D7E7" w14:textId="41D0BC3D"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2B2E9229" w14:textId="42A60311" w:rsidR="00992E62" w:rsidRPr="001B2B26" w:rsidRDefault="00992E62" w:rsidP="00EF6982">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Współpraca i komunikacja w zespole</w:t>
            </w:r>
          </w:p>
        </w:tc>
        <w:tc>
          <w:tcPr>
            <w:tcW w:w="2835" w:type="dxa"/>
          </w:tcPr>
          <w:p w14:paraId="34A9EF2F" w14:textId="290F6C64" w:rsidR="00992E62" w:rsidRPr="00D05404" w:rsidRDefault="00D05404" w:rsidP="00EF6982">
            <w:r>
              <w:rPr>
                <w:rFonts w:asciiTheme="minorHAnsi" w:eastAsia="Times New Roman" w:hAnsiTheme="minorHAnsi" w:cstheme="minorHAnsi"/>
                <w:sz w:val="20"/>
                <w:szCs w:val="20"/>
                <w:lang w:eastAsia="pl-PL"/>
              </w:rPr>
              <w:t>B.W23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B.W24</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B.W31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B.W</w:t>
            </w:r>
            <w:r w:rsidRPr="0035691E">
              <w:rPr>
                <w:sz w:val="20"/>
                <w:szCs w:val="20"/>
              </w:rPr>
              <w:t>49</w:t>
            </w:r>
            <w:r w:rsidR="00A37CD6">
              <w:rPr>
                <w:sz w:val="20"/>
                <w:szCs w:val="20"/>
              </w:rPr>
              <w:t>.</w:t>
            </w:r>
            <w:r w:rsidR="000874B3">
              <w:t xml:space="preserve">, </w:t>
            </w:r>
            <w:r w:rsidR="000874B3">
              <w:rPr>
                <w:rFonts w:asciiTheme="minorHAnsi" w:eastAsia="Times New Roman" w:hAnsiTheme="minorHAnsi" w:cstheme="minorHAnsi"/>
                <w:sz w:val="20"/>
                <w:szCs w:val="20"/>
                <w:lang w:eastAsia="pl-PL"/>
              </w:rPr>
              <w:t>B.U11</w:t>
            </w:r>
            <w:r w:rsidR="00A37CD6">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B.U12</w:t>
            </w:r>
            <w:r w:rsidR="00A37CD6">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 B.U15</w:t>
            </w:r>
            <w:r w:rsidR="00A37CD6">
              <w:rPr>
                <w:rFonts w:asciiTheme="minorHAnsi" w:eastAsia="Times New Roman" w:hAnsiTheme="minorHAnsi" w:cstheme="minorHAnsi"/>
                <w:sz w:val="20"/>
                <w:szCs w:val="20"/>
                <w:lang w:eastAsia="pl-PL"/>
              </w:rPr>
              <w:t>.</w:t>
            </w:r>
            <w:r w:rsidR="000874B3">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xml:space="preserve"> K.1</w:t>
            </w:r>
            <w:r w:rsidR="00A37CD6">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K.4</w:t>
            </w:r>
            <w:r w:rsidR="00A37CD6">
              <w:rPr>
                <w:rFonts w:asciiTheme="minorHAnsi" w:eastAsia="Times New Roman" w:hAnsiTheme="minorHAnsi" w:cstheme="minorHAnsi"/>
                <w:sz w:val="20"/>
                <w:szCs w:val="20"/>
                <w:lang w:eastAsia="pl-PL"/>
              </w:rPr>
              <w:t>.</w:t>
            </w:r>
          </w:p>
        </w:tc>
        <w:tc>
          <w:tcPr>
            <w:tcW w:w="9356" w:type="dxa"/>
          </w:tcPr>
          <w:p w14:paraId="7649B211" w14:textId="143602EA" w:rsidR="00992E62" w:rsidRPr="001B2B26" w:rsidRDefault="00C904AB" w:rsidP="00EF6982">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współpracy i komunikacji w zespole dla kierunku ratownictwo medyczne obejmują zasady efektywnej komunikacji interpersonalnej oraz budowania współpracy w zespołach medycznych. Omawia się techniki komunikacji w sytuacjach stresowych i kryzysowych, ze szczególnym uwzględnieniem precyzyjnego przekazywania informacji oraz aktywnego słuchania. Program porusza także kwestie ról zespołowych, odpowiedzialności za podejmowane działania oraz rozwiązywania konfliktów w środowisku zawodowym. Uwzględnia się również znaczenie synergii w pracy zespołowej, w tym współdziałania z innymi specjalistami ochrony zdrowia, dla zapewnienia wysokiej jakości świadczeń. Wiedza ta pozwala na efektywne funkcjonowanie w zespołach ratowniczych oraz na budowanie pozytywnych relacji zawodowych w dynamicznym środowisku pracy.</w:t>
            </w:r>
          </w:p>
        </w:tc>
      </w:tr>
      <w:tr w:rsidR="00992E62" w:rsidRPr="001B2B26" w14:paraId="63A9404A" w14:textId="77777777" w:rsidTr="5618C17D">
        <w:trPr>
          <w:trHeight w:val="289"/>
        </w:trPr>
        <w:tc>
          <w:tcPr>
            <w:tcW w:w="1002" w:type="dxa"/>
            <w:shd w:val="clear" w:color="auto" w:fill="auto"/>
            <w:noWrap/>
          </w:tcPr>
          <w:p w14:paraId="2B6E2AF9" w14:textId="4098FD3E" w:rsidR="00992E62" w:rsidRPr="001B2B26" w:rsidRDefault="00992E6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3C735166" w14:textId="6F144746" w:rsidR="00992E62" w:rsidRPr="00943E78" w:rsidRDefault="00992E62"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Język angielski</w:t>
            </w:r>
          </w:p>
        </w:tc>
        <w:tc>
          <w:tcPr>
            <w:tcW w:w="2835" w:type="dxa"/>
          </w:tcPr>
          <w:p w14:paraId="2F067FB6" w14:textId="6F97BE4A" w:rsidR="00992E62" w:rsidRPr="001B2B26" w:rsidRDefault="00D05404" w:rsidP="00EF6982">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874B3">
              <w:rPr>
                <w:rFonts w:asciiTheme="minorHAnsi" w:eastAsia="Times New Roman" w:hAnsiTheme="minorHAnsi" w:cstheme="minorHAnsi"/>
                <w:sz w:val="20"/>
                <w:szCs w:val="20"/>
                <w:lang w:eastAsia="pl-PL"/>
              </w:rPr>
              <w:t>B.U16</w:t>
            </w:r>
            <w:r w:rsidR="00A37CD6">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K.1</w:t>
            </w:r>
            <w:r w:rsidR="00A37CD6">
              <w:rPr>
                <w:rFonts w:asciiTheme="minorHAnsi" w:eastAsia="Times New Roman" w:hAnsiTheme="minorHAnsi" w:cstheme="minorHAnsi"/>
                <w:sz w:val="20"/>
                <w:szCs w:val="20"/>
                <w:lang w:eastAsia="pl-PL"/>
              </w:rPr>
              <w:t>.</w:t>
            </w:r>
            <w:r w:rsidR="00AD11C4">
              <w:rPr>
                <w:rFonts w:asciiTheme="minorHAnsi" w:eastAsia="Times New Roman" w:hAnsiTheme="minorHAnsi" w:cstheme="minorHAnsi"/>
                <w:sz w:val="20"/>
                <w:szCs w:val="20"/>
                <w:lang w:eastAsia="pl-PL"/>
              </w:rPr>
              <w:t>, K.4</w:t>
            </w:r>
            <w:r w:rsidR="00A37CD6">
              <w:rPr>
                <w:rFonts w:asciiTheme="minorHAnsi" w:eastAsia="Times New Roman" w:hAnsiTheme="minorHAnsi" w:cstheme="minorHAnsi"/>
                <w:sz w:val="20"/>
                <w:szCs w:val="20"/>
                <w:lang w:eastAsia="pl-PL"/>
              </w:rPr>
              <w:t>.</w:t>
            </w:r>
          </w:p>
        </w:tc>
        <w:tc>
          <w:tcPr>
            <w:tcW w:w="9356" w:type="dxa"/>
          </w:tcPr>
          <w:p w14:paraId="275E31CD" w14:textId="5384D5AB" w:rsidR="00992E62" w:rsidRPr="001B2B26" w:rsidRDefault="00115F4B" w:rsidP="00EF6982">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D22242" w:rsidRPr="001B2B26" w14:paraId="05623EBD" w14:textId="77777777" w:rsidTr="5618C17D">
        <w:trPr>
          <w:trHeight w:val="289"/>
        </w:trPr>
        <w:tc>
          <w:tcPr>
            <w:tcW w:w="1002" w:type="dxa"/>
            <w:shd w:val="clear" w:color="auto" w:fill="auto"/>
            <w:noWrap/>
          </w:tcPr>
          <w:p w14:paraId="7EB178F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797A2FF5" w14:textId="77777777" w:rsidR="00D22242" w:rsidRPr="001B2B26" w:rsidRDefault="00D22242" w:rsidP="00D30773">
            <w:pPr>
              <w:rPr>
                <w:rFonts w:asciiTheme="minorHAnsi" w:eastAsia="Times New Roman" w:hAnsiTheme="minorHAnsi" w:cstheme="minorHAnsi"/>
                <w:sz w:val="20"/>
                <w:szCs w:val="20"/>
                <w:lang w:eastAsia="pl-PL"/>
              </w:rPr>
            </w:pPr>
            <w:r w:rsidRPr="00943E78">
              <w:rPr>
                <w:rFonts w:asciiTheme="minorHAnsi" w:eastAsia="Times New Roman" w:hAnsiTheme="minorHAnsi" w:cstheme="minorHAnsi"/>
                <w:sz w:val="20"/>
                <w:szCs w:val="20"/>
                <w:lang w:eastAsia="pl-PL"/>
              </w:rPr>
              <w:t>Język migowy</w:t>
            </w:r>
          </w:p>
        </w:tc>
        <w:tc>
          <w:tcPr>
            <w:tcW w:w="2835" w:type="dxa"/>
          </w:tcPr>
          <w:p w14:paraId="5F8ECC01" w14:textId="6CBE029D"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B.W60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B.U17</w:t>
            </w:r>
            <w:r w:rsidR="00A37CD6">
              <w:rPr>
                <w:rFonts w:asciiTheme="minorHAnsi" w:eastAsia="Times New Roman" w:hAnsiTheme="minorHAnsi" w:cstheme="minorHAnsi"/>
                <w:sz w:val="20"/>
                <w:szCs w:val="20"/>
                <w:lang w:eastAsia="pl-PL"/>
              </w:rPr>
              <w:t>.</w:t>
            </w:r>
            <w:r w:rsidR="006F0E55">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K.1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A37CD6">
              <w:rPr>
                <w:rFonts w:asciiTheme="minorHAnsi" w:eastAsia="Times New Roman" w:hAnsiTheme="minorHAnsi" w:cstheme="minorHAnsi"/>
                <w:sz w:val="20"/>
                <w:szCs w:val="20"/>
                <w:lang w:eastAsia="pl-PL"/>
              </w:rPr>
              <w:t>.</w:t>
            </w:r>
          </w:p>
        </w:tc>
        <w:tc>
          <w:tcPr>
            <w:tcW w:w="9356" w:type="dxa"/>
          </w:tcPr>
          <w:p w14:paraId="043521E7" w14:textId="77777777" w:rsidR="00D22242" w:rsidRPr="001B2B26" w:rsidRDefault="00D22242" w:rsidP="00D30773">
            <w:pPr>
              <w:rPr>
                <w:rFonts w:asciiTheme="minorHAnsi" w:eastAsia="Times New Roman" w:hAnsiTheme="minorHAnsi" w:cstheme="minorHAnsi"/>
                <w:sz w:val="20"/>
                <w:szCs w:val="20"/>
                <w:lang w:eastAsia="pl-PL"/>
              </w:rPr>
            </w:pPr>
            <w:r w:rsidRPr="00C904AB">
              <w:rPr>
                <w:rFonts w:asciiTheme="minorHAnsi" w:eastAsia="Times New Roman" w:hAnsiTheme="minorHAnsi" w:cstheme="minorHAnsi"/>
                <w:sz w:val="20"/>
                <w:szCs w:val="20"/>
                <w:lang w:eastAsia="pl-PL"/>
              </w:rPr>
              <w:t>Treści programowe z zakresu języka migowego dla kierunku ratownictwo medyczne obejmują podstawy komunikacji z osobami z niepełnosprawnością słuchu w kontekście udzielania świadczeń medycznych. Program uwzględnia naukę elementarnych znaków i zwrotów w Polskim Języku Migowym (PJM) oraz zasad gramatyki migowej, umożliwiających sprawne przekazywanie kluczowych informacji dotyczących stanu zdrowia, objawów oraz procedur medycznych.</w:t>
            </w:r>
          </w:p>
        </w:tc>
      </w:tr>
      <w:tr w:rsidR="00D22242" w:rsidRPr="001B2B26" w14:paraId="7594917E" w14:textId="77777777" w:rsidTr="5618C17D">
        <w:trPr>
          <w:trHeight w:val="289"/>
        </w:trPr>
        <w:tc>
          <w:tcPr>
            <w:tcW w:w="1002" w:type="dxa"/>
            <w:shd w:val="clear" w:color="auto" w:fill="auto"/>
            <w:noWrap/>
          </w:tcPr>
          <w:p w14:paraId="425CAC2E"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8462C3C" w14:textId="77777777" w:rsidR="00D22242" w:rsidRDefault="00D22242" w:rsidP="00D30773">
            <w:pPr>
              <w:rPr>
                <w:rFonts w:asciiTheme="minorHAnsi" w:eastAsia="Times New Roman" w:hAnsiTheme="minorHAnsi" w:cstheme="minorHAnsi"/>
                <w:sz w:val="20"/>
                <w:szCs w:val="20"/>
                <w:lang w:eastAsia="pl-PL"/>
              </w:rPr>
            </w:pPr>
            <w:r w:rsidRPr="00D74B46">
              <w:rPr>
                <w:rFonts w:asciiTheme="minorHAnsi" w:eastAsia="Times New Roman" w:hAnsiTheme="minorHAnsi" w:cstheme="minorHAnsi"/>
                <w:sz w:val="20"/>
                <w:szCs w:val="20"/>
                <w:lang w:eastAsia="pl-PL"/>
              </w:rPr>
              <w:t>Podstawowe zabiegi medyczne</w:t>
            </w:r>
          </w:p>
        </w:tc>
        <w:tc>
          <w:tcPr>
            <w:tcW w:w="2835" w:type="dxa"/>
          </w:tcPr>
          <w:p w14:paraId="371BFD99" w14:textId="78130B60"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C.U14</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A37CD6">
              <w:rPr>
                <w:rFonts w:asciiTheme="minorHAnsi" w:eastAsia="Times New Roman" w:hAnsiTheme="minorHAnsi" w:cstheme="minorHAnsi"/>
                <w:sz w:val="20"/>
                <w:szCs w:val="20"/>
                <w:lang w:eastAsia="pl-PL"/>
              </w:rPr>
              <w:t>.</w:t>
            </w:r>
          </w:p>
        </w:tc>
        <w:tc>
          <w:tcPr>
            <w:tcW w:w="9356" w:type="dxa"/>
          </w:tcPr>
          <w:p w14:paraId="47DC9D8A"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Treści programowe dla przedmiotu Podstawowe zabiegi medyczne obejmują naukę zasad aseptyki i antyseptyki oraz wykonywania podstawowych zabiegów medycznych z zachowaniem najwyższych standardów bezpieczeństwa i higieny. Omawiane są techniki zakładania kaniuli dożylnych, wykonywania dostępu doszpikowego oraz pobierania materiału biologicznego do badań laboratoryjnych. Szczególną uwagę poświęcono ocenie stanu pacjenta, w tym przeprowadzaniu badania fizykalnego, monitorowaniu parametrów życiowych oraz wykonywaniu i interpretacji elektrokardiogramu. W programie zawarto także zasady podawania produktów leczniczych, prowadzenia wentylacji zastępczej z użyciem worka samorozprężalnego oraz techniki udrażniania dróg oddechowych. Dodatkowo uwzględniono praktyczne aspekty tamowania krwotoków, zakładania opatrunków i unieruchamiania kończyn, co ma kluczowe znaczenie w stanach nagłych.</w:t>
            </w:r>
          </w:p>
        </w:tc>
      </w:tr>
      <w:tr w:rsidR="00D22242" w:rsidRPr="001B2B26" w14:paraId="206BA6FB" w14:textId="77777777" w:rsidTr="5618C17D">
        <w:trPr>
          <w:trHeight w:val="289"/>
        </w:trPr>
        <w:tc>
          <w:tcPr>
            <w:tcW w:w="1002" w:type="dxa"/>
            <w:shd w:val="clear" w:color="auto" w:fill="auto"/>
            <w:noWrap/>
          </w:tcPr>
          <w:p w14:paraId="4CA6DFD4"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38E599C3" w14:textId="77777777" w:rsidR="00D22242" w:rsidRPr="00D74B46" w:rsidRDefault="00D22242" w:rsidP="00D30773">
            <w:pPr>
              <w:rPr>
                <w:rFonts w:asciiTheme="minorHAnsi" w:eastAsia="Times New Roman" w:hAnsiTheme="minorHAnsi" w:cstheme="minorHAnsi"/>
                <w:sz w:val="20"/>
                <w:szCs w:val="20"/>
                <w:lang w:eastAsia="pl-PL"/>
              </w:rPr>
            </w:pPr>
            <w:r w:rsidRPr="001637AF">
              <w:rPr>
                <w:rFonts w:asciiTheme="minorHAnsi" w:eastAsia="Times New Roman" w:hAnsiTheme="minorHAnsi" w:cstheme="minorHAnsi"/>
                <w:sz w:val="20"/>
                <w:szCs w:val="20"/>
                <w:lang w:eastAsia="pl-PL"/>
              </w:rPr>
              <w:t>Techniki zabiegów medycznych</w:t>
            </w:r>
          </w:p>
        </w:tc>
        <w:tc>
          <w:tcPr>
            <w:tcW w:w="2835" w:type="dxa"/>
          </w:tcPr>
          <w:p w14:paraId="5B48AE32" w14:textId="51DB71D2"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C.W80</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C.U19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C.U21</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C.U22</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C.U48</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C.U55</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C.U56</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C.U57</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C.U79</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A37CD6">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A37CD6">
              <w:rPr>
                <w:rFonts w:asciiTheme="minorHAnsi" w:eastAsia="Times New Roman" w:hAnsiTheme="minorHAnsi" w:cstheme="minorHAnsi"/>
                <w:sz w:val="20"/>
                <w:szCs w:val="20"/>
                <w:lang w:eastAsia="pl-PL"/>
              </w:rPr>
              <w:t>.</w:t>
            </w:r>
          </w:p>
        </w:tc>
        <w:tc>
          <w:tcPr>
            <w:tcW w:w="9356" w:type="dxa"/>
          </w:tcPr>
          <w:p w14:paraId="0E4FA4A3" w14:textId="77777777" w:rsidR="00D22242" w:rsidRPr="001B2B26" w:rsidRDefault="00D22242" w:rsidP="00D30773">
            <w:pPr>
              <w:rPr>
                <w:rFonts w:asciiTheme="minorHAnsi" w:eastAsia="Times New Roman" w:hAnsiTheme="minorHAnsi" w:cstheme="minorHAnsi"/>
                <w:sz w:val="20"/>
                <w:szCs w:val="20"/>
                <w:lang w:eastAsia="pl-PL"/>
              </w:rPr>
            </w:pPr>
            <w:r w:rsidRPr="00A15419">
              <w:rPr>
                <w:rFonts w:asciiTheme="minorHAnsi" w:eastAsia="Times New Roman" w:hAnsiTheme="minorHAnsi" w:cstheme="minorHAnsi"/>
                <w:sz w:val="20"/>
                <w:szCs w:val="20"/>
                <w:lang w:eastAsia="pl-PL"/>
              </w:rPr>
              <w:t>Treści programowe dla przedmiotu Techniki zabiegów medycznych obejmują naukę zasad wykonywania opatrunków oraz przygotowania do zabiegów medycznych w stanach nagłego zagrożenia zdrowotnego. Uwzględniono techniki postępowania z pacjentem z założonymi cewnikami i rurkami tracheostomijnymi, w tym ich pielęgnację i toaletę. Ujęto także procedury zakładania kaniuli, cewnikowania pęcherza moczowego, zakładania sondy żołądkowej oraz płukania żołądka. Dodatkowo poruszane są techniki zaopatrywania ran, tamowania krwotoków, unieruchamiania złamań i zwichnięć, a także zasady aseptyki i antyseptyki.</w:t>
            </w:r>
          </w:p>
        </w:tc>
      </w:tr>
      <w:tr w:rsidR="00E6705B" w:rsidRPr="001B2B26" w14:paraId="48C85306" w14:textId="77777777" w:rsidTr="5618C17D">
        <w:trPr>
          <w:trHeight w:val="289"/>
        </w:trPr>
        <w:tc>
          <w:tcPr>
            <w:tcW w:w="1002" w:type="dxa"/>
            <w:shd w:val="clear" w:color="auto" w:fill="auto"/>
            <w:noWrap/>
          </w:tcPr>
          <w:p w14:paraId="62F40FF5" w14:textId="4825E5E5" w:rsidR="00E6705B" w:rsidRDefault="00E6705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8151D05" w14:textId="671248B0" w:rsidR="00E6705B" w:rsidRPr="004A4C0D" w:rsidRDefault="00E6705B" w:rsidP="00D30773">
            <w:pPr>
              <w:rPr>
                <w:rFonts w:asciiTheme="minorHAnsi" w:eastAsia="Times New Roman" w:hAnsiTheme="minorHAnsi" w:cstheme="minorHAnsi"/>
                <w:sz w:val="20"/>
                <w:szCs w:val="20"/>
                <w:lang w:eastAsia="pl-PL"/>
              </w:rPr>
            </w:pPr>
            <w:r w:rsidRPr="00790112">
              <w:rPr>
                <w:rFonts w:asciiTheme="minorHAnsi" w:eastAsia="Times New Roman" w:hAnsiTheme="minorHAnsi" w:cstheme="minorHAnsi"/>
                <w:sz w:val="20"/>
                <w:szCs w:val="20"/>
                <w:lang w:eastAsia="pl-PL"/>
              </w:rPr>
              <w:t>Bezpieczeństwo publiczne</w:t>
            </w:r>
          </w:p>
        </w:tc>
        <w:tc>
          <w:tcPr>
            <w:tcW w:w="2835" w:type="dxa"/>
          </w:tcPr>
          <w:p w14:paraId="6D071BAF" w14:textId="7F39FAE9" w:rsidR="00E6705B" w:rsidRDefault="000D1D56"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B.W19</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B.W40</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B.W47</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B.W48</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B.W50</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B.W54</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845A5F">
              <w:rPr>
                <w:rFonts w:asciiTheme="minorHAnsi" w:eastAsia="Times New Roman" w:hAnsiTheme="minorHAnsi" w:cstheme="minorHAnsi"/>
                <w:sz w:val="20"/>
                <w:szCs w:val="20"/>
                <w:lang w:eastAsia="pl-PL"/>
              </w:rPr>
              <w:t>B.W61</w:t>
            </w:r>
            <w:r w:rsidR="00FE13F7">
              <w:rPr>
                <w:rFonts w:asciiTheme="minorHAnsi" w:eastAsia="Times New Roman" w:hAnsiTheme="minorHAnsi" w:cstheme="minorHAnsi"/>
                <w:sz w:val="20"/>
                <w:szCs w:val="20"/>
                <w:lang w:eastAsia="pl-PL"/>
              </w:rPr>
              <w:t>.</w:t>
            </w:r>
            <w:r w:rsidR="00845A5F">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K.3</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K.6</w:t>
            </w:r>
            <w:r w:rsidR="00FE13F7">
              <w:rPr>
                <w:rFonts w:asciiTheme="minorHAnsi" w:eastAsia="Times New Roman" w:hAnsiTheme="minorHAnsi" w:cstheme="minorHAnsi"/>
                <w:sz w:val="20"/>
                <w:szCs w:val="20"/>
                <w:lang w:eastAsia="pl-PL"/>
              </w:rPr>
              <w:t>.</w:t>
            </w:r>
          </w:p>
        </w:tc>
        <w:tc>
          <w:tcPr>
            <w:tcW w:w="9356" w:type="dxa"/>
          </w:tcPr>
          <w:p w14:paraId="44BE04BB" w14:textId="3695E6D5" w:rsidR="00E6705B" w:rsidRPr="00847A1E" w:rsidRDefault="000D1D56"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Bezpieczeństwo publiczne w kontekście ratownictwa medycznego obejmuje działania mające na celu ochronę zdrowia i życia osób poszkodowanych w sytuacjach kryzysowych, a także minimalizowanie ryzyka zagrożeń dla ratowników medycznych i społeczności. W ramach tego obszaru, ratownicy medyczni są odpowiedzialni za ocenę ryzyka w miejscu zdarzenia, zapewnienie bezpieczeństwa podczas udzielania pomocy, w tym zabezpieczenie miejsca wypadku przed potencjalnymi zagrożeniami chemicznymi, biologicznymi, radiologicznymi lub nuklearnymi. Współpraca z innymi służbami (policją, strażą pożarną, wojskiem) oraz przestrzeganie procedur ewakuacyjnych i organizacyjnych stanowi kluczowy element skutecznego reagowania na kryzysy. Ponadto, systematyczne szkolenia z zakresu ochrony osobistej, procedur interwencyjnych i komunikacji kryzysowej są fundamentem zapewnienia bezpieczeństwa w sytuacjach nadzwyczajnych.</w:t>
            </w:r>
          </w:p>
        </w:tc>
      </w:tr>
      <w:tr w:rsidR="00D22242" w:rsidRPr="001B2B26" w14:paraId="7D6C1ECB" w14:textId="77777777" w:rsidTr="5618C17D">
        <w:trPr>
          <w:trHeight w:val="289"/>
        </w:trPr>
        <w:tc>
          <w:tcPr>
            <w:tcW w:w="1002" w:type="dxa"/>
            <w:shd w:val="clear" w:color="auto" w:fill="auto"/>
            <w:noWrap/>
          </w:tcPr>
          <w:p w14:paraId="3BF32966"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tcPr>
          <w:p w14:paraId="7A880950" w14:textId="77777777" w:rsidR="00D22242" w:rsidRPr="001637AF" w:rsidRDefault="00D22242" w:rsidP="00D30773">
            <w:pPr>
              <w:rPr>
                <w:rFonts w:asciiTheme="minorHAnsi" w:eastAsia="Times New Roman" w:hAnsiTheme="minorHAnsi" w:cstheme="minorHAnsi"/>
                <w:sz w:val="20"/>
                <w:szCs w:val="20"/>
                <w:lang w:eastAsia="pl-PL"/>
              </w:rPr>
            </w:pPr>
            <w:r w:rsidRPr="004A4C0D">
              <w:rPr>
                <w:rFonts w:asciiTheme="minorHAnsi" w:eastAsia="Times New Roman" w:hAnsiTheme="minorHAnsi" w:cstheme="minorHAnsi"/>
                <w:sz w:val="20"/>
                <w:szCs w:val="20"/>
                <w:lang w:eastAsia="pl-PL"/>
              </w:rPr>
              <w:t>Kwalifikowana pierwsza pomoc</w:t>
            </w:r>
          </w:p>
        </w:tc>
        <w:tc>
          <w:tcPr>
            <w:tcW w:w="2835" w:type="dxa"/>
          </w:tcPr>
          <w:p w14:paraId="4FDA4B68" w14:textId="21F08626" w:rsidR="00D22242" w:rsidRPr="001B2B26" w:rsidRDefault="5618C17D" w:rsidP="5618C17D">
            <w:pPr>
              <w:rPr>
                <w:rFonts w:asciiTheme="minorHAnsi" w:eastAsia="Times New Roman" w:hAnsiTheme="minorHAnsi" w:cstheme="minorBidi"/>
                <w:sz w:val="20"/>
                <w:szCs w:val="20"/>
                <w:lang w:val="fr-FR" w:eastAsia="pl-PL"/>
              </w:rPr>
            </w:pPr>
            <w:r w:rsidRPr="5618C17D">
              <w:rPr>
                <w:rFonts w:asciiTheme="minorHAnsi" w:eastAsia="Times New Roman" w:hAnsiTheme="minorHAnsi" w:cstheme="minorBidi"/>
                <w:sz w:val="20"/>
                <w:szCs w:val="20"/>
                <w:lang w:val="fr-FR" w:eastAsia="pl-PL"/>
              </w:rPr>
              <w:t>C.W41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C.W43</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C.W44</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C.W45</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C.W46</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C.W56</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C.W58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C.W63</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C.W67</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C.W81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C.W111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C.W112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C.U38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C.U42</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C.U45</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C.U46</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C.U47</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C.U49</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C.U51</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C.U57</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C.U58</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C.U64</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C.U65</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C.U74</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K.3</w:t>
            </w:r>
            <w:r w:rsidR="00FE13F7">
              <w:rPr>
                <w:rFonts w:asciiTheme="minorHAnsi" w:eastAsia="Times New Roman" w:hAnsiTheme="minorHAnsi" w:cstheme="minorBidi"/>
                <w:sz w:val="20"/>
                <w:szCs w:val="20"/>
                <w:lang w:val="fr-FR" w:eastAsia="pl-PL"/>
              </w:rPr>
              <w:t>.</w:t>
            </w:r>
            <w:r w:rsidRPr="5618C17D">
              <w:rPr>
                <w:rFonts w:asciiTheme="minorHAnsi" w:eastAsia="Times New Roman" w:hAnsiTheme="minorHAnsi" w:cstheme="minorBidi"/>
                <w:sz w:val="20"/>
                <w:szCs w:val="20"/>
                <w:lang w:val="fr-FR" w:eastAsia="pl-PL"/>
              </w:rPr>
              <w:t>, K.5</w:t>
            </w:r>
            <w:r w:rsidR="00FE13F7">
              <w:rPr>
                <w:rFonts w:asciiTheme="minorHAnsi" w:eastAsia="Times New Roman" w:hAnsiTheme="minorHAnsi" w:cstheme="minorBidi"/>
                <w:sz w:val="20"/>
                <w:szCs w:val="20"/>
                <w:lang w:val="fr-FR" w:eastAsia="pl-PL"/>
              </w:rPr>
              <w:t>.</w:t>
            </w:r>
          </w:p>
        </w:tc>
        <w:tc>
          <w:tcPr>
            <w:tcW w:w="9356" w:type="dxa"/>
          </w:tcPr>
          <w:p w14:paraId="048BACAD" w14:textId="77777777" w:rsidR="00D22242" w:rsidRPr="001B2B26" w:rsidRDefault="00D22242" w:rsidP="00D30773">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W ramach kierunku ratownictwo medyczne, kwalifikowana pierwsza pomoc obejmuje zestaw procedur mających na celu stabilizację stanu zdrowia pacjenta w sytuacjach nagłych, przed przybyciem zespołu medycznego. Ratownicy medyczni wykonują czynności takie jak resuscytacja krążeniowo-oddechowa (RKO), udzielanie pomocy w przypadkach urazów, złamań, ran oraz krwotoków, a także unieruchamianie pacjentów i monitorowanie parametrów życiowych. Dodatkowo, w przypadku zagrożeń życia, ratownicy są szkoleni w zakresie podawania leków, stosowania technik intubacji oraz przeprowadzania defibrylacji przy użyciu automatycznego defibrylatora zewnętrznego (AED). Kluczową umiejętnością jest także wstępna ocena stanu pacjenta i szybkie podejmowanie decyzji dotyczących dalszego postępowania medycznego.</w:t>
            </w:r>
          </w:p>
        </w:tc>
      </w:tr>
      <w:tr w:rsidR="0011460A" w:rsidRPr="001B2B26" w14:paraId="7E62369E" w14:textId="77777777" w:rsidTr="00795F57">
        <w:trPr>
          <w:trHeight w:val="289"/>
        </w:trPr>
        <w:tc>
          <w:tcPr>
            <w:tcW w:w="1002" w:type="dxa"/>
            <w:shd w:val="clear" w:color="auto" w:fill="auto"/>
            <w:noWrap/>
          </w:tcPr>
          <w:p w14:paraId="22F4AE87" w14:textId="087E432D"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7CA62BFB" w14:textId="159772BA"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 xml:space="preserve">TOK </w:t>
            </w:r>
            <w:r>
              <w:rPr>
                <w:rFonts w:asciiTheme="minorHAnsi" w:eastAsia="Times New Roman" w:hAnsiTheme="minorHAnsi" w:cstheme="minorHAnsi"/>
                <w:sz w:val="20"/>
                <w:szCs w:val="20"/>
                <w:lang w:eastAsia="pl-PL"/>
              </w:rPr>
              <w:t>A)</w:t>
            </w:r>
          </w:p>
          <w:p w14:paraId="1FD83ADA" w14:textId="0DF2430F" w:rsidR="0011460A" w:rsidRPr="00790112" w:rsidRDefault="00B87977" w:rsidP="00B87977">
            <w:pPr>
              <w:rPr>
                <w:rFonts w:asciiTheme="minorHAnsi" w:eastAsia="Times New Roman" w:hAnsiTheme="minorHAnsi" w:cstheme="minorHAnsi"/>
                <w:sz w:val="20"/>
                <w:szCs w:val="20"/>
                <w:lang w:eastAsia="pl-PL"/>
              </w:rPr>
            </w:pPr>
            <w:r w:rsidRPr="00412F18">
              <w:rPr>
                <w:rFonts w:asciiTheme="minorHAnsi" w:eastAsia="Times New Roman" w:hAnsiTheme="minorHAnsi" w:cstheme="minorHAnsi"/>
                <w:sz w:val="20"/>
                <w:szCs w:val="20"/>
                <w:lang w:eastAsia="pl-PL"/>
              </w:rPr>
              <w:t>Podstawy symulacji medycznej</w:t>
            </w:r>
          </w:p>
        </w:tc>
        <w:tc>
          <w:tcPr>
            <w:tcW w:w="2835" w:type="dxa"/>
          </w:tcPr>
          <w:p w14:paraId="45566D73" w14:textId="0875A1DC" w:rsidR="0011460A" w:rsidRPr="001B2B26" w:rsidRDefault="00B14BEB"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C.W22</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C.W98</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F65767">
              <w:rPr>
                <w:rFonts w:asciiTheme="minorHAnsi" w:eastAsia="Times New Roman" w:hAnsiTheme="minorHAnsi" w:cstheme="minorHAnsi"/>
                <w:sz w:val="20"/>
                <w:szCs w:val="20"/>
                <w:lang w:eastAsia="pl-PL"/>
              </w:rPr>
              <w:t>C.U7</w:t>
            </w:r>
            <w:r w:rsidR="00FE13F7">
              <w:rPr>
                <w:rFonts w:asciiTheme="minorHAnsi" w:eastAsia="Times New Roman" w:hAnsiTheme="minorHAnsi" w:cstheme="minorHAnsi"/>
                <w:sz w:val="20"/>
                <w:szCs w:val="20"/>
                <w:lang w:eastAsia="pl-PL"/>
              </w:rPr>
              <w:t>.</w:t>
            </w:r>
            <w:r w:rsidR="00F65767">
              <w:rPr>
                <w:rFonts w:asciiTheme="minorHAnsi" w:eastAsia="Times New Roman" w:hAnsiTheme="minorHAnsi" w:cstheme="minorHAnsi"/>
                <w:sz w:val="20"/>
                <w:szCs w:val="20"/>
                <w:lang w:eastAsia="pl-PL"/>
              </w:rPr>
              <w:t>, C.U27</w:t>
            </w:r>
            <w:r w:rsidR="00FE13F7">
              <w:rPr>
                <w:rFonts w:asciiTheme="minorHAnsi" w:eastAsia="Times New Roman" w:hAnsiTheme="minorHAnsi" w:cstheme="minorHAnsi"/>
                <w:sz w:val="20"/>
                <w:szCs w:val="20"/>
                <w:lang w:eastAsia="pl-PL"/>
              </w:rPr>
              <w:t>.</w:t>
            </w:r>
            <w:r w:rsidR="00F65767">
              <w:rPr>
                <w:rFonts w:asciiTheme="minorHAnsi" w:eastAsia="Times New Roman" w:hAnsiTheme="minorHAnsi" w:cstheme="minorHAnsi"/>
                <w:sz w:val="20"/>
                <w:szCs w:val="20"/>
                <w:lang w:eastAsia="pl-PL"/>
              </w:rPr>
              <w:t>,</w:t>
            </w:r>
            <w:r w:rsidR="0003521E">
              <w:rPr>
                <w:rFonts w:asciiTheme="minorHAnsi" w:eastAsia="Times New Roman" w:hAnsiTheme="minorHAnsi" w:cstheme="minorHAnsi"/>
                <w:sz w:val="20"/>
                <w:szCs w:val="20"/>
                <w:lang w:eastAsia="pl-PL"/>
              </w:rPr>
              <w:t xml:space="preserve"> </w:t>
            </w:r>
            <w:r w:rsidR="00F65767">
              <w:rPr>
                <w:rFonts w:asciiTheme="minorHAnsi" w:eastAsia="Times New Roman" w:hAnsiTheme="minorHAnsi" w:cstheme="minorHAnsi"/>
                <w:sz w:val="20"/>
                <w:szCs w:val="20"/>
                <w:lang w:eastAsia="pl-PL"/>
              </w:rPr>
              <w:t>C.U69</w:t>
            </w:r>
            <w:r w:rsidR="00FE13F7">
              <w:rPr>
                <w:rFonts w:asciiTheme="minorHAnsi" w:eastAsia="Times New Roman" w:hAnsiTheme="minorHAnsi" w:cstheme="minorHAnsi"/>
                <w:sz w:val="20"/>
                <w:szCs w:val="20"/>
                <w:lang w:eastAsia="pl-PL"/>
              </w:rPr>
              <w:t>.</w:t>
            </w:r>
            <w:r w:rsidR="00F65767">
              <w:rPr>
                <w:rFonts w:asciiTheme="minorHAnsi" w:eastAsia="Times New Roman" w:hAnsiTheme="minorHAnsi" w:cstheme="minorHAnsi"/>
                <w:sz w:val="20"/>
                <w:szCs w:val="20"/>
                <w:lang w:eastAsia="pl-PL"/>
              </w:rPr>
              <w:t>, C.U76</w:t>
            </w:r>
            <w:r w:rsidR="00FE13F7">
              <w:rPr>
                <w:rFonts w:asciiTheme="minorHAnsi" w:eastAsia="Times New Roman" w:hAnsiTheme="minorHAnsi" w:cstheme="minorHAnsi"/>
                <w:sz w:val="20"/>
                <w:szCs w:val="20"/>
                <w:lang w:eastAsia="pl-PL"/>
              </w:rPr>
              <w:t>.</w:t>
            </w:r>
            <w:r w:rsidR="00F2157F">
              <w:rPr>
                <w:rFonts w:asciiTheme="minorHAnsi" w:eastAsia="Times New Roman" w:hAnsiTheme="minorHAnsi" w:cstheme="minorHAnsi"/>
                <w:sz w:val="20"/>
                <w:szCs w:val="20"/>
                <w:lang w:eastAsia="pl-PL"/>
              </w:rPr>
              <w:t>, K.4</w:t>
            </w:r>
            <w:r w:rsidR="00FE13F7">
              <w:rPr>
                <w:rFonts w:asciiTheme="minorHAnsi" w:eastAsia="Times New Roman" w:hAnsiTheme="minorHAnsi" w:cstheme="minorHAnsi"/>
                <w:sz w:val="20"/>
                <w:szCs w:val="20"/>
                <w:lang w:eastAsia="pl-PL"/>
              </w:rPr>
              <w:t>.</w:t>
            </w:r>
            <w:r w:rsidR="00F2157F">
              <w:rPr>
                <w:rFonts w:asciiTheme="minorHAnsi" w:eastAsia="Times New Roman" w:hAnsiTheme="minorHAnsi" w:cstheme="minorHAnsi"/>
                <w:sz w:val="20"/>
                <w:szCs w:val="20"/>
                <w:lang w:eastAsia="pl-PL"/>
              </w:rPr>
              <w:t>, K.7</w:t>
            </w:r>
            <w:r w:rsidR="00FE13F7">
              <w:rPr>
                <w:rFonts w:asciiTheme="minorHAnsi" w:eastAsia="Times New Roman" w:hAnsiTheme="minorHAnsi" w:cstheme="minorHAnsi"/>
                <w:sz w:val="20"/>
                <w:szCs w:val="20"/>
                <w:lang w:eastAsia="pl-PL"/>
              </w:rPr>
              <w:t>.</w:t>
            </w:r>
          </w:p>
        </w:tc>
        <w:tc>
          <w:tcPr>
            <w:tcW w:w="9356" w:type="dxa"/>
          </w:tcPr>
          <w:p w14:paraId="1FB1ADB8" w14:textId="54F35134" w:rsidR="0011460A" w:rsidRPr="001B2B26" w:rsidRDefault="0011460A" w:rsidP="0011460A">
            <w:pPr>
              <w:rPr>
                <w:rFonts w:asciiTheme="minorHAnsi" w:eastAsia="Times New Roman" w:hAnsiTheme="minorHAnsi" w:cstheme="minorHAnsi"/>
                <w:sz w:val="20"/>
                <w:szCs w:val="20"/>
                <w:lang w:eastAsia="pl-PL"/>
              </w:rPr>
            </w:pPr>
            <w:r w:rsidRPr="00847A1E">
              <w:rPr>
                <w:rFonts w:asciiTheme="minorHAnsi" w:eastAsia="Times New Roman" w:hAnsiTheme="minorHAnsi" w:cstheme="minorHAnsi"/>
                <w:sz w:val="20"/>
                <w:szCs w:val="20"/>
                <w:lang w:eastAsia="pl-PL"/>
              </w:rPr>
              <w:t>Podstawy symulacji medycznej w ratownictwie medycznym obejmują zastosowanie zaawansowanych technologii symulacyjnych w celu odwzorowania rzeczywistych scenariuszy klinicznych, które umożliwiają kształcenie umiejętności praktycznych w kontrolowanych warunkach. Symulacje te wykorzystywane są do nauki procedur ratunkowych, takich jak resuscytacja, intubacja czy zarządzanie urazami wielonarządowymi, pozwalając na doskonalenie technik bez ryzyka dla pacjentów. Komputerowa symulacja medyczna, z wykorzystaniem wirtualnych pacjentów i manekinów o wysokiej rozdzielczości, umożliwia ocenę reakcji organizmu na różne interwencje medyczne, wspomagając naukę w zakresie diagnostyki, podejmowania decyzji i współpracy zespołowej. Tego typu technologie stanowią istotny element w procesie edukacyjnym, umożliwiając ratownikom medycznym doskonalenie umiejętności i reagowanie na sytuacje kryzysowe w bezpiecznym, ale realistycznym środowisku.</w:t>
            </w:r>
          </w:p>
        </w:tc>
      </w:tr>
      <w:tr w:rsidR="00B87977" w:rsidRPr="001B2B26" w14:paraId="1AB8A0DA" w14:textId="77777777" w:rsidTr="00795F57">
        <w:trPr>
          <w:trHeight w:val="289"/>
        </w:trPr>
        <w:tc>
          <w:tcPr>
            <w:tcW w:w="1002" w:type="dxa"/>
            <w:shd w:val="clear" w:color="auto" w:fill="auto"/>
            <w:noWrap/>
          </w:tcPr>
          <w:p w14:paraId="4091A72F" w14:textId="409FA51A" w:rsidR="00B87977" w:rsidRDefault="00B87977"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CDEDBE3" w14:textId="61FDEAC8" w:rsidR="00B87977" w:rsidRDefault="00B87977" w:rsidP="00B879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r w:rsidR="00CB1201">
              <w:rPr>
                <w:rFonts w:asciiTheme="minorHAnsi" w:eastAsia="Times New Roman" w:hAnsiTheme="minorHAnsi" w:cstheme="minorHAnsi"/>
                <w:sz w:val="20"/>
                <w:szCs w:val="20"/>
                <w:lang w:eastAsia="pl-PL"/>
              </w:rPr>
              <w:t>TOK</w:t>
            </w:r>
            <w:r>
              <w:rPr>
                <w:rFonts w:asciiTheme="minorHAnsi" w:eastAsia="Times New Roman" w:hAnsiTheme="minorHAnsi" w:cstheme="minorHAnsi"/>
                <w:sz w:val="20"/>
                <w:szCs w:val="20"/>
                <w:lang w:eastAsia="pl-PL"/>
              </w:rPr>
              <w:t xml:space="preserve"> B)</w:t>
            </w:r>
          </w:p>
          <w:p w14:paraId="2EC79203" w14:textId="5CA6478A" w:rsidR="00B87977" w:rsidRPr="00790112" w:rsidRDefault="00B87977" w:rsidP="00B87977">
            <w:pPr>
              <w:rPr>
                <w:rFonts w:asciiTheme="minorHAnsi" w:eastAsia="Times New Roman" w:hAnsiTheme="minorHAnsi" w:cstheme="minorHAnsi"/>
                <w:sz w:val="20"/>
                <w:szCs w:val="20"/>
                <w:lang w:eastAsia="pl-PL"/>
              </w:rPr>
            </w:pPr>
            <w:r w:rsidRPr="009B5C3A">
              <w:rPr>
                <w:rFonts w:asciiTheme="minorHAnsi" w:eastAsia="Times New Roman" w:hAnsiTheme="minorHAnsi" w:cstheme="minorHAnsi"/>
                <w:sz w:val="20"/>
                <w:szCs w:val="20"/>
                <w:lang w:eastAsia="pl-PL"/>
              </w:rPr>
              <w:t>Technologie komputerowe w medycynie</w:t>
            </w:r>
          </w:p>
        </w:tc>
        <w:tc>
          <w:tcPr>
            <w:tcW w:w="2835" w:type="dxa"/>
          </w:tcPr>
          <w:p w14:paraId="3939520F" w14:textId="571156A7" w:rsidR="00B87977" w:rsidRDefault="00F65767"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C.W22</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C.W98</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w:t>
            </w:r>
            <w:r w:rsidR="00FE13F7">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C.U69</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C.U76</w:t>
            </w:r>
            <w:r w:rsidR="00C248E1">
              <w:rPr>
                <w:rFonts w:asciiTheme="minorHAnsi" w:eastAsia="Times New Roman" w:hAnsiTheme="minorHAnsi" w:cstheme="minorHAnsi"/>
                <w:sz w:val="20"/>
                <w:szCs w:val="20"/>
                <w:lang w:eastAsia="pl-PL"/>
              </w:rPr>
              <w:t>.</w:t>
            </w:r>
            <w:r w:rsidR="00EE76AE">
              <w:rPr>
                <w:rFonts w:asciiTheme="minorHAnsi" w:eastAsia="Times New Roman" w:hAnsiTheme="minorHAnsi" w:cstheme="minorHAnsi"/>
                <w:sz w:val="20"/>
                <w:szCs w:val="20"/>
                <w:lang w:eastAsia="pl-PL"/>
              </w:rPr>
              <w:t>, K.4</w:t>
            </w:r>
            <w:r w:rsidR="00C248E1">
              <w:rPr>
                <w:rFonts w:asciiTheme="minorHAnsi" w:eastAsia="Times New Roman" w:hAnsiTheme="minorHAnsi" w:cstheme="minorHAnsi"/>
                <w:sz w:val="20"/>
                <w:szCs w:val="20"/>
                <w:lang w:eastAsia="pl-PL"/>
              </w:rPr>
              <w:t>.</w:t>
            </w:r>
            <w:r w:rsidR="00EE76AE">
              <w:rPr>
                <w:rFonts w:asciiTheme="minorHAnsi" w:eastAsia="Times New Roman" w:hAnsiTheme="minorHAnsi" w:cstheme="minorHAnsi"/>
                <w:sz w:val="20"/>
                <w:szCs w:val="20"/>
                <w:lang w:eastAsia="pl-PL"/>
              </w:rPr>
              <w:t>, K.7</w:t>
            </w:r>
            <w:r w:rsidR="00C248E1">
              <w:rPr>
                <w:rFonts w:asciiTheme="minorHAnsi" w:eastAsia="Times New Roman" w:hAnsiTheme="minorHAnsi" w:cstheme="minorHAnsi"/>
                <w:sz w:val="20"/>
                <w:szCs w:val="20"/>
                <w:lang w:eastAsia="pl-PL"/>
              </w:rPr>
              <w:t>.</w:t>
            </w:r>
          </w:p>
        </w:tc>
        <w:tc>
          <w:tcPr>
            <w:tcW w:w="9356" w:type="dxa"/>
          </w:tcPr>
          <w:p w14:paraId="670DE289" w14:textId="17FF5ACC" w:rsidR="00B87977" w:rsidRPr="00847A1E" w:rsidRDefault="00B87977" w:rsidP="0011460A">
            <w:pPr>
              <w:rPr>
                <w:rFonts w:asciiTheme="minorHAnsi" w:eastAsia="Times New Roman" w:hAnsiTheme="minorHAnsi" w:cstheme="minorHAnsi"/>
                <w:sz w:val="20"/>
                <w:szCs w:val="20"/>
                <w:lang w:eastAsia="pl-PL"/>
              </w:rPr>
            </w:pPr>
            <w:r w:rsidRPr="00B87977">
              <w:rPr>
                <w:rFonts w:asciiTheme="minorHAnsi" w:eastAsia="Times New Roman" w:hAnsiTheme="minorHAnsi" w:cstheme="minorHAnsi"/>
                <w:sz w:val="20"/>
                <w:szCs w:val="20"/>
                <w:lang w:eastAsia="pl-PL"/>
              </w:rPr>
              <w:t>Technologie komputerowe w medycynie umożliwiają modelowanie rzeczywistych scenariuszy klinicznych, wspierając naukę procedur diagnostycznych i terapeutycznych w kontrolowanych warunkach. Wykorzystanie wirtualnych pacjentów, systemów VR oraz manekinów wysokiej rozdzielczości pozwala na realistyczne odwzorowanie sytuacji ratunkowych, takich jak resuscytacja czy postępowanie w przypadkach urazów wielonarządowych. Komputerowe analizy reakcji organizmu na różne interwencje medyczne wspomagają podejmowanie decyzji i doskonalenie współpracy zespołowej. Rozwój narzędzi cyfrowych, w tym telemedycyny i analizy danych, poprawia skuteczność leczenia oraz bezpieczeństwo pacjentów. Nowoczesne technologie wspierają edukację medyczną, umożliwiając ratownikom medycznym zdobywanie doświadczenia w bezpiecznym, ale realistycznym środowisku.</w:t>
            </w:r>
          </w:p>
        </w:tc>
      </w:tr>
      <w:tr w:rsidR="0011460A" w:rsidRPr="001B2B26" w14:paraId="1B7330B5" w14:textId="77777777" w:rsidTr="5618C17D">
        <w:trPr>
          <w:trHeight w:val="289"/>
        </w:trPr>
        <w:tc>
          <w:tcPr>
            <w:tcW w:w="1002" w:type="dxa"/>
            <w:shd w:val="clear" w:color="auto" w:fill="auto"/>
            <w:noWrap/>
          </w:tcPr>
          <w:p w14:paraId="0076C407" w14:textId="6EE3C141"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674AFEA8" w14:textId="1930F211" w:rsidR="0011460A" w:rsidRPr="00790112" w:rsidRDefault="0011460A" w:rsidP="0011460A">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(śródroczna)</w:t>
            </w:r>
          </w:p>
        </w:tc>
        <w:tc>
          <w:tcPr>
            <w:tcW w:w="2835" w:type="dxa"/>
          </w:tcPr>
          <w:p w14:paraId="43186320" w14:textId="5BCEE35C" w:rsidR="0011460A"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C248E1">
              <w:rPr>
                <w:rFonts w:asciiTheme="minorHAnsi" w:eastAsia="Times New Roman" w:hAnsiTheme="minorHAnsi" w:cstheme="minorBidi"/>
                <w:sz w:val="20"/>
                <w:szCs w:val="20"/>
                <w:lang w:val="fr-FR" w:eastAsia="pl-PL"/>
              </w:rPr>
              <w:t>.</w:t>
            </w:r>
          </w:p>
        </w:tc>
        <w:tc>
          <w:tcPr>
            <w:tcW w:w="9356" w:type="dxa"/>
          </w:tcPr>
          <w:p w14:paraId="199F9DBE" w14:textId="577C258C" w:rsidR="0011460A" w:rsidRPr="001B2B26" w:rsidRDefault="0011460A" w:rsidP="0011460A">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triage,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D22242" w:rsidRPr="001B2B26" w14:paraId="543668BF" w14:textId="77777777" w:rsidTr="5618C17D">
        <w:trPr>
          <w:trHeight w:val="289"/>
        </w:trPr>
        <w:tc>
          <w:tcPr>
            <w:tcW w:w="1002" w:type="dxa"/>
            <w:shd w:val="clear" w:color="auto" w:fill="auto"/>
            <w:noWrap/>
          </w:tcPr>
          <w:p w14:paraId="030268E1" w14:textId="77777777" w:rsidR="00D22242" w:rsidRPr="001B2B26" w:rsidRDefault="00D22242"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7E37F0" w14:textId="77777777" w:rsidR="00D22242" w:rsidRPr="00790112" w:rsidRDefault="00D22242" w:rsidP="00D30773">
            <w:pPr>
              <w:rPr>
                <w:rFonts w:asciiTheme="minorHAnsi" w:eastAsia="Times New Roman" w:hAnsiTheme="minorHAnsi" w:cstheme="minorHAnsi"/>
                <w:sz w:val="20"/>
                <w:szCs w:val="20"/>
                <w:lang w:eastAsia="pl-PL"/>
              </w:rPr>
            </w:pPr>
            <w:r w:rsidRPr="001F3D3B">
              <w:rPr>
                <w:rFonts w:asciiTheme="minorHAnsi" w:eastAsia="Times New Roman" w:hAnsiTheme="minorHAnsi" w:cstheme="minorHAnsi"/>
                <w:sz w:val="20"/>
                <w:szCs w:val="20"/>
                <w:lang w:eastAsia="pl-PL"/>
              </w:rPr>
              <w:t>Szpitalny Oddział Ratunkowy (SOR) - praktyka zawodowa (wakacyjna)</w:t>
            </w:r>
          </w:p>
        </w:tc>
        <w:tc>
          <w:tcPr>
            <w:tcW w:w="2835" w:type="dxa"/>
          </w:tcPr>
          <w:p w14:paraId="388BBD24" w14:textId="3E4F6D18" w:rsidR="00D22242"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C.U32</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K.4</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C248E1">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C248E1">
              <w:rPr>
                <w:rFonts w:asciiTheme="minorHAnsi" w:eastAsia="Times New Roman" w:hAnsiTheme="minorHAnsi" w:cstheme="minorBidi"/>
                <w:sz w:val="20"/>
                <w:szCs w:val="20"/>
                <w:lang w:val="fr-FR" w:eastAsia="pl-PL"/>
              </w:rPr>
              <w:t>.</w:t>
            </w:r>
          </w:p>
          <w:p w14:paraId="1B34AE82" w14:textId="7399DA87" w:rsidR="00D22242" w:rsidRPr="001B2B26" w:rsidRDefault="00D22242" w:rsidP="616C3945">
            <w:pPr>
              <w:rPr>
                <w:rFonts w:asciiTheme="minorHAnsi" w:eastAsia="Times New Roman" w:hAnsiTheme="minorHAnsi" w:cstheme="minorBidi"/>
                <w:sz w:val="20"/>
                <w:szCs w:val="20"/>
                <w:lang w:eastAsia="pl-PL"/>
              </w:rPr>
            </w:pPr>
          </w:p>
        </w:tc>
        <w:tc>
          <w:tcPr>
            <w:tcW w:w="9356" w:type="dxa"/>
          </w:tcPr>
          <w:p w14:paraId="4F17842C" w14:textId="77777777" w:rsidR="00D22242" w:rsidRPr="001B2B26" w:rsidRDefault="00D22242" w:rsidP="00D30773">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triage,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11460A" w:rsidRPr="001B2B26" w14:paraId="72B055BF" w14:textId="77777777" w:rsidTr="5618C17D">
        <w:trPr>
          <w:trHeight w:val="289"/>
        </w:trPr>
        <w:tc>
          <w:tcPr>
            <w:tcW w:w="1002" w:type="dxa"/>
            <w:shd w:val="clear" w:color="auto" w:fill="auto"/>
            <w:noWrap/>
          </w:tcPr>
          <w:p w14:paraId="25BDC27F" w14:textId="3279C563" w:rsidR="0011460A" w:rsidRPr="001B2B26" w:rsidRDefault="0011460A"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BDB37DB" w14:textId="676D9429" w:rsidR="0011460A" w:rsidRPr="00790112" w:rsidRDefault="00D22242" w:rsidP="0011460A">
            <w:pPr>
              <w:rPr>
                <w:rFonts w:asciiTheme="minorHAnsi" w:eastAsia="Times New Roman" w:hAnsiTheme="minorHAnsi" w:cstheme="minorHAnsi"/>
                <w:sz w:val="20"/>
                <w:szCs w:val="20"/>
                <w:lang w:eastAsia="pl-PL"/>
              </w:rPr>
            </w:pPr>
            <w:r w:rsidRPr="00D22242">
              <w:rPr>
                <w:rFonts w:asciiTheme="minorHAnsi" w:eastAsia="Times New Roman" w:hAnsiTheme="minorHAnsi" w:cstheme="minorHAnsi"/>
                <w:sz w:val="20"/>
                <w:szCs w:val="20"/>
                <w:lang w:eastAsia="pl-PL"/>
              </w:rPr>
              <w:t>Dyspozytornia medyczna lub podmiot obsługujący Wojewódzkiego Koordynatora Ratownictwa Medycznego praktyka zawodowa (</w:t>
            </w:r>
            <w:r w:rsidR="00311D49" w:rsidRPr="00D22242">
              <w:rPr>
                <w:rFonts w:asciiTheme="minorHAnsi" w:eastAsia="Times New Roman" w:hAnsiTheme="minorHAnsi" w:cstheme="minorHAnsi"/>
                <w:sz w:val="20"/>
                <w:szCs w:val="20"/>
                <w:lang w:eastAsia="pl-PL"/>
              </w:rPr>
              <w:t>śródroczna</w:t>
            </w:r>
            <w:r w:rsidRPr="00D22242">
              <w:rPr>
                <w:rFonts w:asciiTheme="minorHAnsi" w:eastAsia="Times New Roman" w:hAnsiTheme="minorHAnsi" w:cstheme="minorHAnsi"/>
                <w:sz w:val="20"/>
                <w:szCs w:val="20"/>
                <w:lang w:eastAsia="pl-PL"/>
              </w:rPr>
              <w:t>)</w:t>
            </w:r>
          </w:p>
        </w:tc>
        <w:tc>
          <w:tcPr>
            <w:tcW w:w="2835" w:type="dxa"/>
          </w:tcPr>
          <w:p w14:paraId="23FAD5D4" w14:textId="70912CD0" w:rsidR="0011460A" w:rsidRPr="001B2B26" w:rsidRDefault="00420B36" w:rsidP="0011460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C.U7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C.U8</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C.U27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C.U30</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03521E">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C.U35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C.U63</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C.U74</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C.U76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K.2, K.7</w:t>
            </w:r>
            <w:r w:rsidR="00C248E1">
              <w:rPr>
                <w:rFonts w:asciiTheme="minorHAnsi" w:eastAsia="Times New Roman" w:hAnsiTheme="minorHAnsi" w:cstheme="minorHAnsi"/>
                <w:sz w:val="20"/>
                <w:szCs w:val="20"/>
                <w:lang w:eastAsia="pl-PL"/>
              </w:rPr>
              <w:t>.</w:t>
            </w:r>
          </w:p>
        </w:tc>
        <w:tc>
          <w:tcPr>
            <w:tcW w:w="9356" w:type="dxa"/>
          </w:tcPr>
          <w:p w14:paraId="56C60A13" w14:textId="73EE804A" w:rsidR="00D22242" w:rsidRPr="0002300A" w:rsidRDefault="0011460A" w:rsidP="00D22242">
            <w:pPr>
              <w:rPr>
                <w:rFonts w:asciiTheme="minorHAnsi" w:eastAsia="Times New Roman" w:hAnsiTheme="minorHAnsi" w:cstheme="minorHAnsi"/>
                <w:sz w:val="20"/>
                <w:szCs w:val="20"/>
                <w:lang w:eastAsia="pl-PL"/>
              </w:rPr>
            </w:pPr>
            <w:r w:rsidRPr="0002300A">
              <w:rPr>
                <w:rFonts w:asciiTheme="minorHAnsi" w:eastAsia="Times New Roman" w:hAnsiTheme="minorHAnsi" w:cstheme="minorHAnsi"/>
                <w:sz w:val="20"/>
                <w:szCs w:val="20"/>
                <w:lang w:eastAsia="pl-PL"/>
              </w:rPr>
              <w:t xml:space="preserve">Praktyka zawodowa </w:t>
            </w:r>
            <w:r w:rsidR="00D22242">
              <w:rPr>
                <w:rFonts w:asciiTheme="minorHAnsi" w:eastAsia="Times New Roman" w:hAnsiTheme="minorHAnsi" w:cstheme="minorHAnsi"/>
                <w:sz w:val="20"/>
                <w:szCs w:val="20"/>
                <w:lang w:eastAsia="pl-PL"/>
              </w:rPr>
              <w:t xml:space="preserve">w </w:t>
            </w:r>
            <w:r w:rsidR="00D22242" w:rsidRPr="00D22242">
              <w:rPr>
                <w:rFonts w:asciiTheme="minorHAnsi" w:eastAsia="Times New Roman" w:hAnsiTheme="minorHAnsi" w:cstheme="minorHAnsi"/>
                <w:sz w:val="20"/>
                <w:szCs w:val="20"/>
                <w:lang w:eastAsia="pl-PL"/>
              </w:rPr>
              <w:t>Dyspozytorni medyczn</w:t>
            </w:r>
            <w:r w:rsidR="00D22242">
              <w:rPr>
                <w:rFonts w:asciiTheme="minorHAnsi" w:eastAsia="Times New Roman" w:hAnsiTheme="minorHAnsi" w:cstheme="minorHAnsi"/>
                <w:sz w:val="20"/>
                <w:szCs w:val="20"/>
                <w:lang w:eastAsia="pl-PL"/>
              </w:rPr>
              <w:t>ej</w:t>
            </w:r>
            <w:r w:rsidR="00D22242" w:rsidRPr="00D22242">
              <w:rPr>
                <w:rFonts w:asciiTheme="minorHAnsi" w:eastAsia="Times New Roman" w:hAnsiTheme="minorHAnsi" w:cstheme="minorHAnsi"/>
                <w:sz w:val="20"/>
                <w:szCs w:val="20"/>
                <w:lang w:eastAsia="pl-PL"/>
              </w:rPr>
              <w:t xml:space="preserve"> lub podmio</w:t>
            </w:r>
            <w:r w:rsidR="00D22242">
              <w:rPr>
                <w:rFonts w:asciiTheme="minorHAnsi" w:eastAsia="Times New Roman" w:hAnsiTheme="minorHAnsi" w:cstheme="minorHAnsi"/>
                <w:sz w:val="20"/>
                <w:szCs w:val="20"/>
                <w:lang w:eastAsia="pl-PL"/>
              </w:rPr>
              <w:t>cie</w:t>
            </w:r>
            <w:r w:rsidR="00D22242" w:rsidRPr="00D22242">
              <w:rPr>
                <w:rFonts w:asciiTheme="minorHAnsi" w:eastAsia="Times New Roman" w:hAnsiTheme="minorHAnsi" w:cstheme="minorHAnsi"/>
                <w:sz w:val="20"/>
                <w:szCs w:val="20"/>
                <w:lang w:eastAsia="pl-PL"/>
              </w:rPr>
              <w:t xml:space="preserve"> obsługujący</w:t>
            </w:r>
            <w:r w:rsidR="00D22242">
              <w:rPr>
                <w:rFonts w:asciiTheme="minorHAnsi" w:eastAsia="Times New Roman" w:hAnsiTheme="minorHAnsi" w:cstheme="minorHAnsi"/>
                <w:sz w:val="20"/>
                <w:szCs w:val="20"/>
                <w:lang w:eastAsia="pl-PL"/>
              </w:rPr>
              <w:t>m</w:t>
            </w:r>
            <w:r w:rsidR="00D22242" w:rsidRPr="00D22242">
              <w:rPr>
                <w:rFonts w:asciiTheme="minorHAnsi" w:eastAsia="Times New Roman" w:hAnsiTheme="minorHAnsi" w:cstheme="minorHAnsi"/>
                <w:sz w:val="20"/>
                <w:szCs w:val="20"/>
                <w:lang w:eastAsia="pl-PL"/>
              </w:rPr>
              <w:t xml:space="preserve"> Wojewódzkiego Koordynatora Ratownictwa Medycznego</w:t>
            </w:r>
            <w:r w:rsidR="00D22242">
              <w:rPr>
                <w:rFonts w:asciiTheme="minorHAnsi" w:eastAsia="Times New Roman" w:hAnsiTheme="minorHAnsi" w:cstheme="minorHAnsi"/>
                <w:sz w:val="20"/>
                <w:szCs w:val="20"/>
                <w:lang w:eastAsia="pl-PL"/>
              </w:rPr>
              <w:t xml:space="preserve"> umożliwia studentom zapoznanie ze specyfiką pracy dyspozytora medycznego i koordynatora. W trakcie praktyki studenci  zdobywają umiejętność szybkiej oceny sytuacji oraz koordynowania działań zespołów ratownictwa medycznego oraz służb ratunkowych.</w:t>
            </w:r>
          </w:p>
          <w:p w14:paraId="68E9F6DC" w14:textId="1FBC9B95" w:rsidR="0011460A" w:rsidRPr="001B2B26" w:rsidRDefault="0011460A" w:rsidP="0011460A">
            <w:pPr>
              <w:rPr>
                <w:rFonts w:asciiTheme="minorHAnsi" w:eastAsia="Times New Roman" w:hAnsiTheme="minorHAnsi" w:cstheme="minorHAnsi"/>
                <w:sz w:val="20"/>
                <w:szCs w:val="20"/>
                <w:lang w:eastAsia="pl-PL"/>
              </w:rPr>
            </w:pPr>
          </w:p>
        </w:tc>
      </w:tr>
      <w:tr w:rsidR="00D22242" w:rsidRPr="001B2B26" w14:paraId="69EACB34"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36A4B48A" w14:textId="6F82793B" w:rsidR="00D22242" w:rsidRPr="001B2B26" w:rsidRDefault="00D22242" w:rsidP="00D30773">
            <w:pPr>
              <w:rPr>
                <w:rFonts w:asciiTheme="minorHAnsi" w:eastAsia="Times New Roman" w:hAnsiTheme="minorHAnsi" w:cstheme="minorHAnsi"/>
                <w:sz w:val="20"/>
                <w:szCs w:val="20"/>
                <w:lang w:eastAsia="pl-PL"/>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67AEEA65" w14:textId="66FCE212" w:rsidR="00D22242" w:rsidRPr="00790112"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Wychowanie fizyczne</w:t>
            </w:r>
          </w:p>
        </w:tc>
        <w:tc>
          <w:tcPr>
            <w:tcW w:w="2835" w:type="dxa"/>
            <w:tcBorders>
              <w:top w:val="single" w:sz="4" w:space="0" w:color="auto"/>
              <w:left w:val="single" w:sz="4" w:space="0" w:color="auto"/>
              <w:bottom w:val="single" w:sz="4" w:space="0" w:color="auto"/>
              <w:right w:val="single" w:sz="4" w:space="0" w:color="auto"/>
            </w:tcBorders>
          </w:tcPr>
          <w:p w14:paraId="3C6323D8" w14:textId="052AD320" w:rsidR="00D22242" w:rsidRPr="001B2B26" w:rsidRDefault="0078070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E24AE0">
              <w:rPr>
                <w:rFonts w:asciiTheme="minorHAnsi" w:eastAsia="Times New Roman" w:hAnsiTheme="minorHAnsi" w:cstheme="minorHAnsi"/>
                <w:sz w:val="20"/>
                <w:szCs w:val="20"/>
                <w:lang w:eastAsia="pl-PL"/>
              </w:rPr>
              <w:t>B.U23</w:t>
            </w:r>
            <w:r w:rsidR="00C248E1">
              <w:rPr>
                <w:rFonts w:asciiTheme="minorHAnsi" w:eastAsia="Times New Roman" w:hAnsiTheme="minorHAnsi" w:cstheme="minorHAnsi"/>
                <w:sz w:val="20"/>
                <w:szCs w:val="20"/>
                <w:lang w:eastAsia="pl-PL"/>
              </w:rPr>
              <w:t>.</w:t>
            </w:r>
          </w:p>
        </w:tc>
        <w:tc>
          <w:tcPr>
            <w:tcW w:w="9356" w:type="dxa"/>
            <w:tcBorders>
              <w:top w:val="single" w:sz="4" w:space="0" w:color="auto"/>
              <w:left w:val="single" w:sz="4" w:space="0" w:color="auto"/>
              <w:bottom w:val="single" w:sz="4" w:space="0" w:color="auto"/>
              <w:right w:val="single" w:sz="4" w:space="0" w:color="auto"/>
            </w:tcBorders>
          </w:tcPr>
          <w:p w14:paraId="4262F8AD" w14:textId="3CE54539" w:rsidR="00D22242" w:rsidRPr="001B2B26" w:rsidRDefault="00D22242"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Zajęcia w ramach wychowania fizycznego umożliwiają zachowanie sprawności fizycznej oraz poprawę zdolności do podejmowania wysiłku fizycznego w wymagających warunkach otoczenia</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30A1C8A" w14:textId="77777777" w:rsidR="00B3159A" w:rsidRDefault="00B3159A" w:rsidP="00CB39A6">
      <w:pPr>
        <w:contextualSpacing/>
        <w:rPr>
          <w:b/>
          <w:sz w:val="24"/>
          <w:szCs w:val="24"/>
        </w:rPr>
      </w:pPr>
    </w:p>
    <w:p w14:paraId="149773E1" w14:textId="77777777" w:rsidR="002E7042" w:rsidRDefault="002E7042" w:rsidP="00CB39A6">
      <w:pPr>
        <w:contextualSpacing/>
        <w:rPr>
          <w:b/>
          <w:sz w:val="24"/>
          <w:szCs w:val="24"/>
        </w:rPr>
      </w:pPr>
    </w:p>
    <w:p w14:paraId="28DA802D" w14:textId="77777777" w:rsidR="002E7042" w:rsidRDefault="002E7042" w:rsidP="00CB39A6">
      <w:pPr>
        <w:contextualSpacing/>
        <w:rPr>
          <w:b/>
          <w:sz w:val="24"/>
          <w:szCs w:val="24"/>
        </w:rPr>
      </w:pPr>
    </w:p>
    <w:p w14:paraId="3CD0E69F" w14:textId="77777777" w:rsidR="002E7042" w:rsidRDefault="002E7042" w:rsidP="00CB39A6">
      <w:pPr>
        <w:contextualSpacing/>
        <w:rPr>
          <w:b/>
          <w:sz w:val="24"/>
          <w:szCs w:val="24"/>
        </w:rPr>
      </w:pPr>
    </w:p>
    <w:p w14:paraId="7A5F527D" w14:textId="77777777" w:rsidR="002E7042" w:rsidRDefault="002E7042" w:rsidP="00CB39A6">
      <w:pPr>
        <w:contextualSpacing/>
        <w:rPr>
          <w:b/>
          <w:sz w:val="24"/>
          <w:szCs w:val="24"/>
        </w:rPr>
      </w:pPr>
    </w:p>
    <w:p w14:paraId="13A7F97E" w14:textId="7409AFBC" w:rsidR="00083B75" w:rsidRDefault="00083B75" w:rsidP="00CB39A6">
      <w:pPr>
        <w:contextualSpacing/>
        <w:rPr>
          <w:b/>
          <w:sz w:val="24"/>
          <w:szCs w:val="24"/>
        </w:rPr>
      </w:pPr>
    </w:p>
    <w:p w14:paraId="32A7C39F" w14:textId="69087C35" w:rsidR="003206A4" w:rsidRDefault="003206A4" w:rsidP="00CB39A6">
      <w:pPr>
        <w:contextualSpacing/>
        <w:rPr>
          <w:b/>
          <w:sz w:val="24"/>
          <w:szCs w:val="24"/>
        </w:rPr>
      </w:pPr>
    </w:p>
    <w:p w14:paraId="0591E81B" w14:textId="77777777" w:rsidR="003206A4" w:rsidRDefault="003206A4" w:rsidP="00CB39A6">
      <w:pPr>
        <w:contextualSpacing/>
        <w:rPr>
          <w:b/>
          <w:sz w:val="24"/>
          <w:szCs w:val="24"/>
        </w:rPr>
      </w:pPr>
    </w:p>
    <w:p w14:paraId="0A8F56EE" w14:textId="77777777" w:rsidR="002E7042" w:rsidRPr="00E26C24" w:rsidRDefault="002E7042" w:rsidP="002E7042">
      <w:pPr>
        <w:jc w:val="center"/>
        <w:rPr>
          <w:b/>
          <w:bCs/>
          <w:sz w:val="24"/>
          <w:szCs w:val="24"/>
        </w:rPr>
      </w:pPr>
      <w:r w:rsidRPr="00E26C24">
        <w:rPr>
          <w:b/>
          <w:bCs/>
          <w:sz w:val="24"/>
          <w:szCs w:val="24"/>
        </w:rPr>
        <w:t>Zajęcia wraz z przypisaniem do nich efektów uczenia się i treści programowych zapewniających uzyskanie tych efektów</w:t>
      </w:r>
    </w:p>
    <w:p w14:paraId="3806AEF8" w14:textId="6513857F"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D4870">
        <w:rPr>
          <w:rFonts w:asciiTheme="minorHAnsi" w:hAnsiTheme="minorHAnsi" w:cstheme="minorHAnsi"/>
          <w:b/>
          <w:sz w:val="24"/>
          <w:szCs w:val="24"/>
        </w:rPr>
        <w:t xml:space="preserve"> 2026</w:t>
      </w:r>
      <w:r w:rsidR="007A294C">
        <w:rPr>
          <w:rFonts w:asciiTheme="minorHAnsi" w:hAnsiTheme="minorHAnsi" w:cstheme="minorHAnsi"/>
          <w:b/>
          <w:sz w:val="24"/>
          <w:szCs w:val="24"/>
        </w:rPr>
        <w:t>/</w:t>
      </w:r>
      <w:r w:rsidR="002D4870">
        <w:rPr>
          <w:rFonts w:asciiTheme="minorHAnsi" w:hAnsiTheme="minorHAnsi" w:cstheme="minorHAnsi"/>
          <w:b/>
          <w:sz w:val="24"/>
          <w:szCs w:val="24"/>
        </w:rPr>
        <w:t>2027</w:t>
      </w:r>
    </w:p>
    <w:p w14:paraId="73733702" w14:textId="64E7A9BD" w:rsidR="002E7042" w:rsidRPr="00E26C24" w:rsidRDefault="002E7042" w:rsidP="002E704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2D4870">
        <w:rPr>
          <w:rFonts w:asciiTheme="minorHAnsi" w:hAnsiTheme="minorHAnsi" w:cstheme="minorHAnsi"/>
          <w:b/>
          <w:sz w:val="24"/>
          <w:szCs w:val="24"/>
        </w:rPr>
        <w:t>2</w:t>
      </w:r>
      <w:r w:rsidRPr="00E26C24">
        <w:rPr>
          <w:rFonts w:asciiTheme="minorHAnsi" w:hAnsiTheme="minorHAnsi" w:cstheme="minorHAnsi"/>
          <w:b/>
          <w:sz w:val="24"/>
          <w:szCs w:val="24"/>
        </w:rPr>
        <w:t>*</w:t>
      </w:r>
    </w:p>
    <w:p w14:paraId="26123C8B" w14:textId="77777777" w:rsidR="002E7042" w:rsidRDefault="002E7042" w:rsidP="002E704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2E7042" w:rsidRPr="001B2B26" w14:paraId="7559214A" w14:textId="77777777" w:rsidTr="5618C17D">
        <w:trPr>
          <w:trHeight w:val="282"/>
        </w:trPr>
        <w:tc>
          <w:tcPr>
            <w:tcW w:w="1002" w:type="dxa"/>
            <w:vMerge w:val="restart"/>
            <w:shd w:val="clear" w:color="auto" w:fill="auto"/>
            <w:noWrap/>
            <w:vAlign w:val="center"/>
            <w:hideMark/>
          </w:tcPr>
          <w:p w14:paraId="24A95ADE" w14:textId="77777777" w:rsidR="002E7042" w:rsidRPr="00B3159A" w:rsidRDefault="002E7042" w:rsidP="00566897">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2400" w:type="dxa"/>
            <w:vMerge w:val="restart"/>
            <w:shd w:val="clear" w:color="auto" w:fill="auto"/>
            <w:vAlign w:val="center"/>
            <w:hideMark/>
          </w:tcPr>
          <w:p w14:paraId="100FBD3C" w14:textId="77777777" w:rsidR="002E7042" w:rsidRPr="00B3159A" w:rsidRDefault="002E7042" w:rsidP="00566897">
            <w:pPr>
              <w:rPr>
                <w:rFonts w:asciiTheme="minorHAnsi" w:eastAsia="Times New Roman" w:hAnsiTheme="minorHAnsi" w:cstheme="minorHAnsi"/>
                <w:sz w:val="20"/>
                <w:szCs w:val="20"/>
                <w:lang w:eastAsia="pl-PL"/>
              </w:rPr>
            </w:pPr>
          </w:p>
          <w:p w14:paraId="46DB5E52"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BE3A1E" w14:textId="77777777" w:rsidR="002E7042" w:rsidRPr="00B3159A" w:rsidRDefault="002E7042" w:rsidP="00566897">
            <w:pPr>
              <w:jc w:val="center"/>
              <w:rPr>
                <w:rFonts w:asciiTheme="minorHAnsi" w:eastAsia="Times New Roman" w:hAnsiTheme="minorHAnsi" w:cstheme="minorHAnsi"/>
                <w:sz w:val="20"/>
                <w:szCs w:val="20"/>
                <w:lang w:eastAsia="pl-PL"/>
              </w:rPr>
            </w:pPr>
          </w:p>
        </w:tc>
        <w:tc>
          <w:tcPr>
            <w:tcW w:w="2835" w:type="dxa"/>
            <w:vMerge w:val="restart"/>
            <w:vAlign w:val="center"/>
          </w:tcPr>
          <w:p w14:paraId="64C871EE"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8C799EA"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1C6899C6"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3E00CD4" w14:textId="77777777" w:rsidR="002E7042" w:rsidRPr="00B3159A" w:rsidRDefault="002E7042" w:rsidP="00566897">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2E7042" w:rsidRPr="001B2B26" w14:paraId="7B4DD2D8" w14:textId="77777777" w:rsidTr="5618C17D">
        <w:trPr>
          <w:trHeight w:val="676"/>
        </w:trPr>
        <w:tc>
          <w:tcPr>
            <w:tcW w:w="1002" w:type="dxa"/>
            <w:vMerge/>
            <w:noWrap/>
            <w:vAlign w:val="center"/>
          </w:tcPr>
          <w:p w14:paraId="775F12E2" w14:textId="77777777" w:rsidR="002E7042" w:rsidRPr="001B2B26" w:rsidRDefault="002E7042" w:rsidP="00566897">
            <w:pPr>
              <w:rPr>
                <w:rFonts w:asciiTheme="minorHAnsi" w:eastAsia="Times New Roman" w:hAnsiTheme="minorHAnsi" w:cstheme="minorHAnsi"/>
                <w:sz w:val="16"/>
                <w:szCs w:val="16"/>
                <w:lang w:eastAsia="pl-PL"/>
              </w:rPr>
            </w:pPr>
          </w:p>
        </w:tc>
        <w:tc>
          <w:tcPr>
            <w:tcW w:w="2400" w:type="dxa"/>
            <w:vMerge/>
            <w:vAlign w:val="center"/>
          </w:tcPr>
          <w:p w14:paraId="156463D0" w14:textId="77777777" w:rsidR="002E7042" w:rsidRPr="001B2B26" w:rsidRDefault="002E7042" w:rsidP="00566897">
            <w:pPr>
              <w:rPr>
                <w:rFonts w:asciiTheme="minorHAnsi" w:eastAsia="Times New Roman" w:hAnsiTheme="minorHAnsi" w:cstheme="minorHAnsi"/>
                <w:sz w:val="20"/>
                <w:szCs w:val="20"/>
                <w:lang w:eastAsia="pl-PL"/>
              </w:rPr>
            </w:pPr>
          </w:p>
        </w:tc>
        <w:tc>
          <w:tcPr>
            <w:tcW w:w="2835" w:type="dxa"/>
            <w:vMerge/>
          </w:tcPr>
          <w:p w14:paraId="4755D1D8" w14:textId="77777777" w:rsidR="002E7042" w:rsidRPr="001B2B26" w:rsidRDefault="002E7042" w:rsidP="00566897">
            <w:pPr>
              <w:jc w:val="center"/>
              <w:rPr>
                <w:rFonts w:asciiTheme="minorHAnsi" w:eastAsia="Times New Roman" w:hAnsiTheme="minorHAnsi" w:cstheme="minorHAnsi"/>
                <w:sz w:val="16"/>
                <w:szCs w:val="16"/>
                <w:lang w:eastAsia="pl-PL"/>
              </w:rPr>
            </w:pPr>
          </w:p>
        </w:tc>
        <w:tc>
          <w:tcPr>
            <w:tcW w:w="9356" w:type="dxa"/>
            <w:vMerge/>
          </w:tcPr>
          <w:p w14:paraId="4260168C" w14:textId="77777777" w:rsidR="002E7042" w:rsidRPr="001B2B26" w:rsidRDefault="002E7042" w:rsidP="00566897">
            <w:pPr>
              <w:jc w:val="center"/>
              <w:rPr>
                <w:rFonts w:asciiTheme="minorHAnsi" w:eastAsia="Times New Roman" w:hAnsiTheme="minorHAnsi" w:cstheme="minorHAnsi"/>
                <w:sz w:val="16"/>
                <w:szCs w:val="16"/>
                <w:lang w:eastAsia="pl-PL"/>
              </w:rPr>
            </w:pPr>
          </w:p>
        </w:tc>
      </w:tr>
      <w:tr w:rsidR="004E7C3B" w:rsidRPr="001B2B26" w14:paraId="21A3B3F0" w14:textId="77777777" w:rsidTr="5618C17D">
        <w:trPr>
          <w:trHeight w:val="289"/>
        </w:trPr>
        <w:tc>
          <w:tcPr>
            <w:tcW w:w="1002" w:type="dxa"/>
            <w:shd w:val="clear" w:color="auto" w:fill="auto"/>
            <w:noWrap/>
          </w:tcPr>
          <w:p w14:paraId="2B9012A3"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5127C06B" w14:textId="77777777" w:rsidR="004E7C3B" w:rsidRPr="003D0628" w:rsidRDefault="004E7C3B"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sz w:val="20"/>
                <w:szCs w:val="20"/>
                <w:lang w:eastAsia="pl-PL"/>
              </w:rPr>
              <w:t>Język angielski</w:t>
            </w:r>
          </w:p>
        </w:tc>
        <w:tc>
          <w:tcPr>
            <w:tcW w:w="2835" w:type="dxa"/>
          </w:tcPr>
          <w:p w14:paraId="7D0DB477" w14:textId="166F3340"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B.W59</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C248E1">
              <w:rPr>
                <w:rFonts w:asciiTheme="minorHAnsi" w:eastAsia="Times New Roman" w:hAnsiTheme="minorHAnsi" w:cstheme="minorHAnsi"/>
                <w:sz w:val="20"/>
                <w:szCs w:val="20"/>
                <w:lang w:eastAsia="pl-PL"/>
              </w:rPr>
              <w:t>.</w:t>
            </w:r>
          </w:p>
        </w:tc>
        <w:tc>
          <w:tcPr>
            <w:tcW w:w="9356" w:type="dxa"/>
          </w:tcPr>
          <w:p w14:paraId="11D13324" w14:textId="77777777" w:rsidR="004E7C3B" w:rsidRPr="001B2B26" w:rsidRDefault="004E7C3B" w:rsidP="00D30773">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5C3EF1" w:rsidRPr="001B2B26" w14:paraId="322CE253" w14:textId="77777777" w:rsidTr="5618C17D">
        <w:trPr>
          <w:trHeight w:val="289"/>
        </w:trPr>
        <w:tc>
          <w:tcPr>
            <w:tcW w:w="1002" w:type="dxa"/>
            <w:shd w:val="clear" w:color="auto" w:fill="auto"/>
            <w:noWrap/>
          </w:tcPr>
          <w:p w14:paraId="771026FB" w14:textId="77777777" w:rsidR="005C3EF1" w:rsidRPr="001B2B26" w:rsidRDefault="005C3EF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tcPr>
          <w:p w14:paraId="41B46637" w14:textId="77777777" w:rsidR="005C3EF1" w:rsidRPr="003D0628" w:rsidRDefault="005C3EF1" w:rsidP="00D30773">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Zajęcia sprawnościowe z elementami ratownictwa specjalistycznego</w:t>
            </w:r>
          </w:p>
        </w:tc>
        <w:tc>
          <w:tcPr>
            <w:tcW w:w="2835" w:type="dxa"/>
          </w:tcPr>
          <w:p w14:paraId="40C22FB6" w14:textId="33234C46" w:rsidR="005C3EF1" w:rsidRPr="001B2B26" w:rsidRDefault="00AA436D"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B.U11</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B.U12</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B.U19</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B.U20</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5C3EF1">
              <w:rPr>
                <w:rFonts w:asciiTheme="minorHAnsi" w:eastAsia="Times New Roman" w:hAnsiTheme="minorHAnsi" w:cstheme="minorHAnsi"/>
                <w:sz w:val="20"/>
                <w:szCs w:val="20"/>
                <w:lang w:eastAsia="pl-PL"/>
              </w:rPr>
              <w:t>B.U23</w:t>
            </w:r>
            <w:r w:rsidR="00C248E1">
              <w:rPr>
                <w:rFonts w:asciiTheme="minorHAnsi" w:eastAsia="Times New Roman" w:hAnsiTheme="minorHAnsi" w:cstheme="minorHAnsi"/>
                <w:sz w:val="20"/>
                <w:szCs w:val="20"/>
                <w:lang w:eastAsia="pl-PL"/>
              </w:rPr>
              <w:t>.</w:t>
            </w:r>
            <w:r w:rsidR="008E068A">
              <w:rPr>
                <w:rFonts w:asciiTheme="minorHAnsi" w:eastAsia="Times New Roman" w:hAnsiTheme="minorHAnsi" w:cstheme="minorHAnsi"/>
                <w:sz w:val="20"/>
                <w:szCs w:val="20"/>
                <w:lang w:eastAsia="pl-PL"/>
              </w:rPr>
              <w:t>,</w:t>
            </w:r>
            <w:r w:rsidR="005C3EF1">
              <w:rPr>
                <w:rFonts w:asciiTheme="minorHAnsi" w:eastAsia="Times New Roman" w:hAnsiTheme="minorHAnsi" w:cstheme="minorHAnsi"/>
                <w:sz w:val="20"/>
                <w:szCs w:val="20"/>
                <w:lang w:eastAsia="pl-PL"/>
              </w:rPr>
              <w:t xml:space="preserve"> K.5</w:t>
            </w:r>
            <w:r w:rsidR="00C248E1">
              <w:rPr>
                <w:rFonts w:asciiTheme="minorHAnsi" w:eastAsia="Times New Roman" w:hAnsiTheme="minorHAnsi" w:cstheme="minorHAnsi"/>
                <w:sz w:val="20"/>
                <w:szCs w:val="20"/>
                <w:lang w:eastAsia="pl-PL"/>
              </w:rPr>
              <w:t>.</w:t>
            </w:r>
          </w:p>
        </w:tc>
        <w:tc>
          <w:tcPr>
            <w:tcW w:w="9356" w:type="dxa"/>
          </w:tcPr>
          <w:p w14:paraId="74AD29E3" w14:textId="77777777" w:rsidR="005C3EF1" w:rsidRPr="001B2B26" w:rsidRDefault="005C3EF1"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Zajęcia sprawnościowe z elementami ratownictwa specjalistycznego w ramach kierunku ratownictwo medyczne mają na celu rozwijanie umiejętności fizycznych i technicznych niezbędnych do skutecznego działania w sytuacjach kryzysowych. Program obejmuje ćwiczenia z zakresu transportu poszkodowanych, udzielania pierwszej pomocy w trudnych warunkach terenowych, a także doskonalenie technik ratunkowych w przypadkach urazów wielonarządowych, zatrzymań krążenia czy zatorów dróg oddechowych. W ramach zajęć, studenci uczą się także pracy w zespole ratowniczym, szybkiego podejmowania decyzji oraz wykonywania procedur w sytuacjach dużego stresu. Zajęcia sprawnościowe integrują wiedzę teoretyczną z praktycznymi umiejętnościami, przygotowując studentów do interwencji w warunkach zbliżonych do rzeczywistych zdarzeń ratunkowych.</w:t>
            </w:r>
          </w:p>
        </w:tc>
      </w:tr>
      <w:tr w:rsidR="0068268D" w:rsidRPr="001B2B26" w14:paraId="52E0686C" w14:textId="77777777" w:rsidTr="5618C17D">
        <w:trPr>
          <w:trHeight w:val="289"/>
        </w:trPr>
        <w:tc>
          <w:tcPr>
            <w:tcW w:w="1002" w:type="dxa"/>
            <w:shd w:val="clear" w:color="auto" w:fill="auto"/>
            <w:noWrap/>
          </w:tcPr>
          <w:p w14:paraId="739EAE70" w14:textId="7CA7861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2996F633" w14:textId="29CA758C"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Medyczne czynności ratunkowe</w:t>
            </w:r>
          </w:p>
        </w:tc>
        <w:tc>
          <w:tcPr>
            <w:tcW w:w="2835" w:type="dxa"/>
          </w:tcPr>
          <w:p w14:paraId="1F6FD194" w14:textId="339EC4A3" w:rsidR="0068268D" w:rsidRPr="00DC2C52" w:rsidRDefault="00F03B3A"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C.W54</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C.W58</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C.W63</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C.W68</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C.W85</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C.W86</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C.W112</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.U4</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.U9</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.U10</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.U14</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.U15</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.U18</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.U30</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.U38</w:t>
            </w:r>
            <w:r w:rsidR="00C248E1">
              <w:rPr>
                <w:rFonts w:asciiTheme="minorHAnsi" w:eastAsia="Times New Roman" w:hAnsiTheme="minorHAnsi" w:cstheme="minorHAnsi"/>
                <w:sz w:val="20"/>
                <w:szCs w:val="20"/>
                <w:lang w:eastAsia="pl-PL"/>
              </w:rPr>
              <w:t>.</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.U41</w:t>
            </w:r>
            <w:r w:rsidR="00C248E1">
              <w:rPr>
                <w:rFonts w:asciiTheme="minorHAnsi" w:eastAsia="Times New Roman" w:hAnsiTheme="minorHAnsi" w:cstheme="minorHAnsi"/>
                <w:sz w:val="20"/>
                <w:szCs w:val="20"/>
                <w:lang w:eastAsia="pl-PL"/>
              </w:rPr>
              <w:t>.</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.U42</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.U47</w:t>
            </w:r>
            <w:r w:rsidR="00C248E1">
              <w:rPr>
                <w:rFonts w:asciiTheme="minorHAnsi" w:eastAsia="Times New Roman" w:hAnsiTheme="minorHAnsi" w:cstheme="minorHAnsi"/>
                <w:sz w:val="20"/>
                <w:szCs w:val="20"/>
                <w:lang w:eastAsia="pl-PL"/>
              </w:rPr>
              <w:t>.</w:t>
            </w:r>
            <w:r w:rsidR="00873FE4">
              <w:rPr>
                <w:rFonts w:asciiTheme="minorHAnsi" w:eastAsia="Times New Roman" w:hAnsiTheme="minorHAnsi" w:cstheme="minorHAnsi"/>
                <w:sz w:val="20"/>
                <w:szCs w:val="20"/>
                <w:lang w:eastAsia="pl-PL"/>
              </w:rPr>
              <w:t xml:space="preserve">, </w:t>
            </w:r>
            <w:r w:rsidR="00873FE4" w:rsidRPr="00DC2C52">
              <w:rPr>
                <w:rFonts w:asciiTheme="minorHAnsi" w:eastAsia="Times New Roman" w:hAnsiTheme="minorHAnsi" w:cstheme="minorHAnsi"/>
                <w:sz w:val="20"/>
                <w:szCs w:val="20"/>
                <w:lang w:eastAsia="pl-PL"/>
              </w:rPr>
              <w:t>C</w:t>
            </w:r>
            <w:r w:rsidR="00873FE4">
              <w:rPr>
                <w:rFonts w:asciiTheme="minorHAnsi" w:eastAsia="Times New Roman" w:hAnsiTheme="minorHAnsi" w:cstheme="minorHAnsi"/>
                <w:sz w:val="20"/>
                <w:szCs w:val="20"/>
                <w:lang w:eastAsia="pl-PL"/>
              </w:rPr>
              <w:t>.U51</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.U56</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.U68</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DC2C52" w:rsidRPr="00DC2C52">
              <w:rPr>
                <w:rFonts w:asciiTheme="minorHAnsi" w:eastAsia="Times New Roman" w:hAnsiTheme="minorHAnsi" w:cstheme="minorHAnsi"/>
                <w:sz w:val="20"/>
                <w:szCs w:val="20"/>
                <w:lang w:eastAsia="pl-PL"/>
              </w:rPr>
              <w:t>C</w:t>
            </w:r>
            <w:r w:rsidR="00DC2C52">
              <w:rPr>
                <w:rFonts w:asciiTheme="minorHAnsi" w:eastAsia="Times New Roman" w:hAnsiTheme="minorHAnsi" w:cstheme="minorHAnsi"/>
                <w:sz w:val="20"/>
                <w:szCs w:val="20"/>
                <w:lang w:eastAsia="pl-PL"/>
              </w:rPr>
              <w:t>.U70</w:t>
            </w:r>
            <w:r w:rsidR="00C248E1">
              <w:rPr>
                <w:rFonts w:asciiTheme="minorHAnsi" w:eastAsia="Times New Roman" w:hAnsiTheme="minorHAnsi" w:cstheme="minorHAnsi"/>
                <w:sz w:val="20"/>
                <w:szCs w:val="20"/>
                <w:lang w:eastAsia="pl-PL"/>
              </w:rPr>
              <w:t>.</w:t>
            </w:r>
            <w:r w:rsidR="00DC2C52">
              <w:rPr>
                <w:rFonts w:asciiTheme="minorHAnsi" w:eastAsia="Times New Roman" w:hAnsiTheme="minorHAnsi" w:cstheme="minorHAnsi"/>
                <w:sz w:val="20"/>
                <w:szCs w:val="20"/>
                <w:lang w:eastAsia="pl-PL"/>
              </w:rPr>
              <w:t xml:space="preserve">, </w:t>
            </w:r>
            <w:r w:rsidR="001C67C9">
              <w:rPr>
                <w:rFonts w:asciiTheme="minorHAnsi" w:eastAsia="Times New Roman" w:hAnsiTheme="minorHAnsi" w:cstheme="minorHAnsi"/>
                <w:sz w:val="20"/>
                <w:szCs w:val="20"/>
                <w:lang w:eastAsia="pl-PL"/>
              </w:rPr>
              <w:t>K.3</w:t>
            </w:r>
            <w:r w:rsidR="00C248E1">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C248E1">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xml:space="preserve"> K.6</w:t>
            </w:r>
            <w:r w:rsidR="00C248E1">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K.7</w:t>
            </w:r>
            <w:r w:rsidR="00C248E1">
              <w:rPr>
                <w:rFonts w:asciiTheme="minorHAnsi" w:eastAsia="Times New Roman" w:hAnsiTheme="minorHAnsi" w:cstheme="minorHAnsi"/>
                <w:sz w:val="20"/>
                <w:szCs w:val="20"/>
                <w:lang w:eastAsia="pl-PL"/>
              </w:rPr>
              <w:t>.</w:t>
            </w:r>
          </w:p>
        </w:tc>
        <w:tc>
          <w:tcPr>
            <w:tcW w:w="9356" w:type="dxa"/>
          </w:tcPr>
          <w:p w14:paraId="1FC7E672" w14:textId="1A2D38FB" w:rsidR="0068268D" w:rsidRPr="001B2B26" w:rsidRDefault="006D5BB0" w:rsidP="0068268D">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oksygenacji.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68268D" w:rsidRPr="001B2B26" w14:paraId="774CFE30" w14:textId="77777777" w:rsidTr="5618C17D">
        <w:trPr>
          <w:trHeight w:val="289"/>
        </w:trPr>
        <w:tc>
          <w:tcPr>
            <w:tcW w:w="1002" w:type="dxa"/>
            <w:shd w:val="clear" w:color="auto" w:fill="auto"/>
            <w:noWrap/>
          </w:tcPr>
          <w:p w14:paraId="0612DC3E" w14:textId="41D0B73D"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C97E44F" w14:textId="0ED62A7D" w:rsidR="0068268D" w:rsidRPr="003D0628" w:rsidRDefault="0068268D" w:rsidP="001B7969">
            <w:pPr>
              <w:rPr>
                <w:rFonts w:asciiTheme="minorHAnsi" w:eastAsia="Times New Roman" w:hAnsiTheme="minorHAnsi" w:cstheme="minorHAnsi"/>
                <w:sz w:val="20"/>
                <w:szCs w:val="20"/>
                <w:lang w:eastAsia="pl-PL"/>
              </w:rPr>
            </w:pPr>
            <w:r w:rsidRPr="003D0628">
              <w:rPr>
                <w:rFonts w:asciiTheme="minorHAnsi" w:eastAsia="Times New Roman" w:hAnsiTheme="minorHAnsi" w:cstheme="minorHAnsi"/>
                <w:color w:val="000000"/>
                <w:sz w:val="20"/>
                <w:szCs w:val="20"/>
                <w:lang w:eastAsia="pl-PL"/>
              </w:rPr>
              <w:t>Medycyna ratunkowa</w:t>
            </w:r>
          </w:p>
        </w:tc>
        <w:tc>
          <w:tcPr>
            <w:tcW w:w="2835" w:type="dxa"/>
          </w:tcPr>
          <w:p w14:paraId="0A1E5D81" w14:textId="223D9492" w:rsidR="0068268D" w:rsidRPr="001B2B26" w:rsidRDefault="007F7A5D"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w:t>
            </w:r>
            <w:r w:rsidR="00C248E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C.W25</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C.W29</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C.W40</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C.W80</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C.W82</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C.W92</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C.W94</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C.W102</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C.W105</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C.W106</w:t>
            </w:r>
            <w:r w:rsidR="000B7279">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C.W116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.U2</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.U9</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.U10</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.U11</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.U13</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.U14</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.U19</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.U20</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.U41</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.U45</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.U46</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w:t>
            </w:r>
            <w:r w:rsidR="005F10C6" w:rsidRPr="00DC2C52">
              <w:rPr>
                <w:rFonts w:asciiTheme="minorHAnsi" w:eastAsia="Times New Roman" w:hAnsiTheme="minorHAnsi" w:cstheme="minorHAnsi"/>
                <w:sz w:val="20"/>
                <w:szCs w:val="20"/>
                <w:lang w:eastAsia="pl-PL"/>
              </w:rPr>
              <w:t xml:space="preserve"> C</w:t>
            </w:r>
            <w:r w:rsidR="005F10C6">
              <w:rPr>
                <w:rFonts w:asciiTheme="minorHAnsi" w:eastAsia="Times New Roman" w:hAnsiTheme="minorHAnsi" w:cstheme="minorHAnsi"/>
                <w:sz w:val="20"/>
                <w:szCs w:val="20"/>
                <w:lang w:eastAsia="pl-PL"/>
              </w:rPr>
              <w:t>.U70</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5F10C6" w:rsidRPr="00DC2C52">
              <w:rPr>
                <w:rFonts w:asciiTheme="minorHAnsi" w:eastAsia="Times New Roman" w:hAnsiTheme="minorHAnsi" w:cstheme="minorHAnsi"/>
                <w:sz w:val="20"/>
                <w:szCs w:val="20"/>
                <w:lang w:eastAsia="pl-PL"/>
              </w:rPr>
              <w:t>C</w:t>
            </w:r>
            <w:r w:rsidR="005F10C6">
              <w:rPr>
                <w:rFonts w:asciiTheme="minorHAnsi" w:eastAsia="Times New Roman" w:hAnsiTheme="minorHAnsi" w:cstheme="minorHAnsi"/>
                <w:sz w:val="20"/>
                <w:szCs w:val="20"/>
                <w:lang w:eastAsia="pl-PL"/>
              </w:rPr>
              <w:t>.U76</w:t>
            </w:r>
            <w:r w:rsidR="003206A4">
              <w:rPr>
                <w:rFonts w:asciiTheme="minorHAnsi" w:eastAsia="Times New Roman" w:hAnsiTheme="minorHAnsi" w:cstheme="minorHAnsi"/>
                <w:sz w:val="20"/>
                <w:szCs w:val="20"/>
                <w:lang w:eastAsia="pl-PL"/>
              </w:rPr>
              <w:t>.</w:t>
            </w:r>
            <w:r w:rsidR="005F10C6">
              <w:rPr>
                <w:rFonts w:asciiTheme="minorHAnsi" w:eastAsia="Times New Roman" w:hAnsiTheme="minorHAnsi" w:cstheme="minorHAnsi"/>
                <w:sz w:val="20"/>
                <w:szCs w:val="20"/>
                <w:lang w:eastAsia="pl-PL"/>
              </w:rPr>
              <w:t xml:space="preserve">, </w:t>
            </w:r>
            <w:r w:rsidR="001C67C9">
              <w:rPr>
                <w:rFonts w:asciiTheme="minorHAnsi" w:eastAsia="Times New Roman" w:hAnsiTheme="minorHAnsi" w:cstheme="minorHAnsi"/>
                <w:sz w:val="20"/>
                <w:szCs w:val="20"/>
                <w:lang w:eastAsia="pl-PL"/>
              </w:rPr>
              <w:t>K.3</w:t>
            </w:r>
            <w:r w:rsidR="003206A4">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3206A4">
              <w:rPr>
                <w:rFonts w:asciiTheme="minorHAnsi" w:eastAsia="Times New Roman" w:hAnsiTheme="minorHAnsi" w:cstheme="minorHAnsi"/>
                <w:sz w:val="20"/>
                <w:szCs w:val="20"/>
                <w:lang w:eastAsia="pl-PL"/>
              </w:rPr>
              <w:t>.</w:t>
            </w:r>
          </w:p>
        </w:tc>
        <w:tc>
          <w:tcPr>
            <w:tcW w:w="9356" w:type="dxa"/>
          </w:tcPr>
          <w:p w14:paraId="49F5D72F" w14:textId="23A985B0" w:rsidR="0068268D" w:rsidRPr="001B2B26" w:rsidRDefault="00B857C3" w:rsidP="0068268D">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triage, który pozwala na priorytetyzację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r>
              <w:rPr>
                <w:rFonts w:asciiTheme="minorHAnsi" w:eastAsia="Times New Roman" w:hAnsiTheme="minorHAnsi" w:cstheme="minorHAnsi"/>
                <w:bCs/>
                <w:sz w:val="20"/>
                <w:szCs w:val="20"/>
                <w:lang w:eastAsia="pl-PL"/>
              </w:rPr>
              <w:t>.</w:t>
            </w:r>
          </w:p>
        </w:tc>
      </w:tr>
      <w:tr w:rsidR="0068268D" w:rsidRPr="001B2B26" w14:paraId="38C2C5CF" w14:textId="77777777" w:rsidTr="5618C17D">
        <w:trPr>
          <w:trHeight w:val="289"/>
        </w:trPr>
        <w:tc>
          <w:tcPr>
            <w:tcW w:w="1002" w:type="dxa"/>
            <w:shd w:val="clear" w:color="auto" w:fill="auto"/>
            <w:noWrap/>
          </w:tcPr>
          <w:p w14:paraId="5FC068A7" w14:textId="7F127B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37BBA30" w14:textId="38E02898"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przedszpitalne</w:t>
            </w:r>
          </w:p>
        </w:tc>
        <w:tc>
          <w:tcPr>
            <w:tcW w:w="2835" w:type="dxa"/>
          </w:tcPr>
          <w:p w14:paraId="6CA2B660" w14:textId="63F8F5DC" w:rsidR="0068268D" w:rsidRPr="00377FD6" w:rsidRDefault="00377FD6" w:rsidP="0068268D">
            <w:pPr>
              <w:rPr>
                <w:rFonts w:asciiTheme="minorHAnsi" w:eastAsia="Times New Roman" w:hAnsiTheme="minorHAnsi" w:cstheme="minorHAnsi"/>
                <w:b/>
                <w:bCs/>
                <w:sz w:val="20"/>
                <w:szCs w:val="20"/>
                <w:lang w:eastAsia="pl-PL"/>
              </w:rPr>
            </w:pPr>
            <w:r>
              <w:rPr>
                <w:rFonts w:asciiTheme="minorHAnsi" w:eastAsia="Times New Roman" w:hAnsiTheme="minorHAnsi" w:cstheme="minorHAnsi"/>
                <w:sz w:val="20"/>
                <w:szCs w:val="20"/>
                <w:lang w:eastAsia="pl-PL"/>
              </w:rPr>
              <w:t>C.W25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C.W43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C.W56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C.W64</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C.W68</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C.W70</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C.W71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C.W87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C.W90</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C.W91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C.W102</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C.W106</w:t>
            </w:r>
            <w:r w:rsidR="003206A4">
              <w:rPr>
                <w:rFonts w:asciiTheme="minorHAnsi" w:eastAsia="Times New Roman" w:hAnsiTheme="minorHAnsi" w:cstheme="minorHAnsi"/>
                <w:sz w:val="20"/>
                <w:szCs w:val="20"/>
                <w:lang w:eastAsia="pl-PL"/>
              </w:rPr>
              <w:t>.</w:t>
            </w:r>
            <w:r w:rsidR="007838BA">
              <w:rPr>
                <w:rFonts w:asciiTheme="minorHAnsi" w:eastAsia="Times New Roman" w:hAnsiTheme="minorHAnsi" w:cstheme="minorHAnsi"/>
                <w:sz w:val="20"/>
                <w:szCs w:val="20"/>
                <w:lang w:eastAsia="pl-PL"/>
              </w:rPr>
              <w:t xml:space="preserve">, </w:t>
            </w:r>
            <w:r w:rsidR="006D00FD">
              <w:rPr>
                <w:rFonts w:asciiTheme="minorHAnsi" w:eastAsia="Times New Roman" w:hAnsiTheme="minorHAnsi" w:cstheme="minorHAnsi"/>
                <w:sz w:val="20"/>
                <w:szCs w:val="20"/>
                <w:lang w:eastAsia="pl-PL"/>
              </w:rPr>
              <w:t>C.U7, C.U8</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C.U15</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C.U19</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C.U25</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C.U44</w:t>
            </w:r>
            <w:r w:rsidR="003206A4">
              <w:rPr>
                <w:rFonts w:asciiTheme="minorHAnsi" w:eastAsia="Times New Roman" w:hAnsiTheme="minorHAnsi" w:cstheme="minorHAnsi"/>
                <w:sz w:val="20"/>
                <w:szCs w:val="20"/>
                <w:lang w:eastAsia="pl-PL"/>
              </w:rPr>
              <w:t>.</w:t>
            </w:r>
            <w:r w:rsidR="006D00FD">
              <w:rPr>
                <w:rFonts w:asciiTheme="minorHAnsi" w:eastAsia="Times New Roman" w:hAnsiTheme="minorHAnsi" w:cstheme="minorHAnsi"/>
                <w:sz w:val="20"/>
                <w:szCs w:val="20"/>
                <w:lang w:eastAsia="pl-PL"/>
              </w:rPr>
              <w:t>, C.U</w:t>
            </w:r>
            <w:r w:rsidR="00A77A78">
              <w:rPr>
                <w:rFonts w:asciiTheme="minorHAnsi" w:eastAsia="Times New Roman" w:hAnsiTheme="minorHAnsi" w:cstheme="minorHAnsi"/>
                <w:sz w:val="20"/>
                <w:szCs w:val="20"/>
                <w:lang w:eastAsia="pl-PL"/>
              </w:rPr>
              <w:t>5</w:t>
            </w:r>
            <w:r w:rsidR="00197C9E">
              <w:rPr>
                <w:rFonts w:asciiTheme="minorHAnsi" w:eastAsia="Times New Roman" w:hAnsiTheme="minorHAnsi" w:cstheme="minorHAnsi"/>
                <w:sz w:val="20"/>
                <w:szCs w:val="20"/>
                <w:lang w:eastAsia="pl-PL"/>
              </w:rPr>
              <w:t>9</w:t>
            </w:r>
            <w:r w:rsidR="003206A4">
              <w:rPr>
                <w:rFonts w:asciiTheme="minorHAnsi" w:eastAsia="Times New Roman" w:hAnsiTheme="minorHAnsi" w:cstheme="minorHAnsi"/>
                <w:sz w:val="20"/>
                <w:szCs w:val="20"/>
                <w:lang w:eastAsia="pl-PL"/>
              </w:rPr>
              <w:t>.</w:t>
            </w:r>
            <w:r w:rsidR="00197C9E">
              <w:rPr>
                <w:rFonts w:asciiTheme="minorHAnsi" w:eastAsia="Times New Roman" w:hAnsiTheme="minorHAnsi" w:cstheme="minorHAnsi"/>
                <w:sz w:val="20"/>
                <w:szCs w:val="20"/>
                <w:lang w:eastAsia="pl-PL"/>
              </w:rPr>
              <w:t>, C.U69</w:t>
            </w:r>
            <w:r w:rsidR="003206A4">
              <w:rPr>
                <w:rFonts w:asciiTheme="minorHAnsi" w:eastAsia="Times New Roman" w:hAnsiTheme="minorHAnsi" w:cstheme="minorHAnsi"/>
                <w:sz w:val="20"/>
                <w:szCs w:val="20"/>
                <w:lang w:eastAsia="pl-PL"/>
              </w:rPr>
              <w:t>.</w:t>
            </w:r>
            <w:r w:rsidR="00197C9E">
              <w:rPr>
                <w:rFonts w:asciiTheme="minorHAnsi" w:eastAsia="Times New Roman" w:hAnsiTheme="minorHAnsi" w:cstheme="minorHAnsi"/>
                <w:sz w:val="20"/>
                <w:szCs w:val="20"/>
                <w:lang w:eastAsia="pl-PL"/>
              </w:rPr>
              <w:t>, C.U70</w:t>
            </w:r>
            <w:r w:rsidR="003206A4">
              <w:rPr>
                <w:rFonts w:asciiTheme="minorHAnsi" w:eastAsia="Times New Roman" w:hAnsiTheme="minorHAnsi" w:cstheme="minorHAnsi"/>
                <w:sz w:val="20"/>
                <w:szCs w:val="20"/>
                <w:lang w:eastAsia="pl-PL"/>
              </w:rPr>
              <w:t>.</w:t>
            </w:r>
            <w:r w:rsidR="00197C9E">
              <w:rPr>
                <w:rFonts w:asciiTheme="minorHAnsi" w:eastAsia="Times New Roman" w:hAnsiTheme="minorHAnsi" w:cstheme="minorHAnsi"/>
                <w:sz w:val="20"/>
                <w:szCs w:val="20"/>
                <w:lang w:eastAsia="pl-PL"/>
              </w:rPr>
              <w:t>, C.U77</w:t>
            </w:r>
            <w:r w:rsidR="003206A4">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3206A4">
              <w:rPr>
                <w:rFonts w:asciiTheme="minorHAnsi" w:eastAsia="Times New Roman" w:hAnsiTheme="minorHAnsi" w:cstheme="minorHAnsi"/>
                <w:sz w:val="20"/>
                <w:szCs w:val="20"/>
                <w:lang w:eastAsia="pl-PL"/>
              </w:rPr>
              <w:t>.</w:t>
            </w:r>
          </w:p>
        </w:tc>
        <w:tc>
          <w:tcPr>
            <w:tcW w:w="9356" w:type="dxa"/>
          </w:tcPr>
          <w:p w14:paraId="393B734B" w14:textId="23FF68BA" w:rsidR="0068268D" w:rsidRPr="001B2B26" w:rsidRDefault="00046F1C" w:rsidP="0068268D">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przedszpitalne w ramach kierunku ratownictwo medyczne obejmują szereg działań mających na celu wstępną stabilizację pacjentów w warunkach </w:t>
            </w:r>
            <w:r w:rsidR="00F311F7">
              <w:rPr>
                <w:rFonts w:asciiTheme="minorHAnsi" w:eastAsia="Times New Roman" w:hAnsiTheme="minorHAnsi" w:cstheme="minorHAnsi"/>
                <w:bCs/>
                <w:sz w:val="20"/>
                <w:szCs w:val="20"/>
                <w:lang w:eastAsia="pl-PL"/>
              </w:rPr>
              <w:t>przedszpitalnych</w:t>
            </w:r>
            <w:r w:rsidRPr="00046F1C">
              <w:rPr>
                <w:rFonts w:asciiTheme="minorHAnsi" w:eastAsia="Times New Roman" w:hAnsiTheme="minorHAnsi" w:cstheme="minorHAnsi"/>
                <w:bCs/>
                <w:sz w:val="20"/>
                <w:szCs w:val="20"/>
                <w:lang w:eastAsia="pl-PL"/>
              </w:rPr>
              <w:t xml:space="preserve"> oraz przygotowanie ich do dalszej opieki szpitalnej. Kluczowe procedury to resuscytacja krążeniowo-oddechowa (RKO), intubacja dotchawicza, defibrylacja, oraz zaawansowane leczenie urazów, takich jak unieruchamianie złamań, tamowanie krwotoków czy zabezpieczanie dróg oddechowych. Ratownicy medyczni są również odpowiedzialni za ocenę stanu pacjenta za pomocą systemu triage, monitorowanie parametrów życiowych, takich jak ciśnienie tętnicze, saturacja i EKG, oraz w razie potrzeby podawanie leków ratujących życie. W sytuacjach kryzysowych, istotnym elementem jest współpraca z innymi służbami ratunkowymi, zapewniając szybkie i skuteczne transportowanie pacjenta do odpowiedniej placówki medycznej.</w:t>
            </w:r>
          </w:p>
        </w:tc>
      </w:tr>
      <w:tr w:rsidR="0068268D" w:rsidRPr="001B2B26" w14:paraId="6C6309AF" w14:textId="77777777" w:rsidTr="5618C17D">
        <w:trPr>
          <w:trHeight w:val="289"/>
        </w:trPr>
        <w:tc>
          <w:tcPr>
            <w:tcW w:w="1002" w:type="dxa"/>
            <w:shd w:val="clear" w:color="auto" w:fill="auto"/>
            <w:noWrap/>
          </w:tcPr>
          <w:p w14:paraId="232B6D91" w14:textId="03204205"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54172592" w14:textId="3E99142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Procedury ratunkowe wewnątrzszpitalne</w:t>
            </w:r>
          </w:p>
        </w:tc>
        <w:tc>
          <w:tcPr>
            <w:tcW w:w="2835" w:type="dxa"/>
          </w:tcPr>
          <w:p w14:paraId="17094056" w14:textId="778DCEDA" w:rsidR="0068268D" w:rsidRPr="001B2B26" w:rsidRDefault="00377FD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C.W25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FE0CE8">
              <w:rPr>
                <w:rFonts w:asciiTheme="minorHAnsi" w:eastAsia="Times New Roman" w:hAnsiTheme="minorHAnsi" w:cstheme="minorHAnsi"/>
                <w:sz w:val="20"/>
                <w:szCs w:val="20"/>
                <w:lang w:eastAsia="pl-PL"/>
              </w:rPr>
              <w:t>C.W47</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C.W48</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C.W50</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C.W61</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C.W64</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C.W65</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C.W70</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C.W72</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C.W79</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C.W81</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C.W88</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C.W100</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C.W101</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C.W102</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C.W107</w:t>
            </w:r>
            <w:r w:rsidR="003206A4">
              <w:rPr>
                <w:rFonts w:asciiTheme="minorHAnsi" w:eastAsia="Times New Roman" w:hAnsiTheme="minorHAnsi" w:cstheme="minorHAnsi"/>
                <w:sz w:val="20"/>
                <w:szCs w:val="20"/>
                <w:lang w:eastAsia="pl-PL"/>
              </w:rPr>
              <w:t>.</w:t>
            </w:r>
            <w:r w:rsidR="00FE0CE8">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.U2</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.U4</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.U9</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.U10</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.U14</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.U18</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.U19</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.U26</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.U46</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.U47</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.U57</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.U58</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.U60</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.U68</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.U69</w:t>
            </w:r>
            <w:r w:rsidR="003206A4">
              <w:rPr>
                <w:rFonts w:asciiTheme="minorHAnsi" w:eastAsia="Times New Roman" w:hAnsiTheme="minorHAnsi" w:cstheme="minorHAnsi"/>
                <w:sz w:val="20"/>
                <w:szCs w:val="20"/>
                <w:lang w:eastAsia="pl-PL"/>
              </w:rPr>
              <w:t>.</w:t>
            </w:r>
            <w:r w:rsidR="00EC064F">
              <w:rPr>
                <w:rFonts w:asciiTheme="minorHAnsi" w:eastAsia="Times New Roman" w:hAnsiTheme="minorHAnsi" w:cstheme="minorHAnsi"/>
                <w:sz w:val="20"/>
                <w:szCs w:val="20"/>
                <w:lang w:eastAsia="pl-PL"/>
              </w:rPr>
              <w:t xml:space="preserve">, </w:t>
            </w:r>
            <w:r w:rsidR="00EC064F" w:rsidRPr="00DC2C52">
              <w:rPr>
                <w:rFonts w:asciiTheme="minorHAnsi" w:eastAsia="Times New Roman" w:hAnsiTheme="minorHAnsi" w:cstheme="minorHAnsi"/>
                <w:sz w:val="20"/>
                <w:szCs w:val="20"/>
                <w:lang w:eastAsia="pl-PL"/>
              </w:rPr>
              <w:t>C</w:t>
            </w:r>
            <w:r w:rsidR="00EC064F">
              <w:rPr>
                <w:rFonts w:asciiTheme="minorHAnsi" w:eastAsia="Times New Roman" w:hAnsiTheme="minorHAnsi" w:cstheme="minorHAnsi"/>
                <w:sz w:val="20"/>
                <w:szCs w:val="20"/>
                <w:lang w:eastAsia="pl-PL"/>
              </w:rPr>
              <w:t>.U70</w:t>
            </w:r>
            <w:r w:rsidR="003206A4">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K.4</w:t>
            </w:r>
            <w:r w:rsidR="003206A4">
              <w:rPr>
                <w:rFonts w:asciiTheme="minorHAnsi" w:eastAsia="Times New Roman" w:hAnsiTheme="minorHAnsi" w:cstheme="minorHAnsi"/>
                <w:sz w:val="20"/>
                <w:szCs w:val="20"/>
                <w:lang w:eastAsia="pl-PL"/>
              </w:rPr>
              <w:t>.</w:t>
            </w:r>
          </w:p>
        </w:tc>
        <w:tc>
          <w:tcPr>
            <w:tcW w:w="9356" w:type="dxa"/>
          </w:tcPr>
          <w:p w14:paraId="58F5E51A" w14:textId="2E4540A9" w:rsidR="0068268D" w:rsidRPr="001B2B26" w:rsidRDefault="00046F1C" w:rsidP="00046F1C">
            <w:pPr>
              <w:rPr>
                <w:rFonts w:asciiTheme="minorHAnsi" w:eastAsia="Times New Roman" w:hAnsiTheme="minorHAnsi" w:cstheme="minorHAnsi"/>
                <w:bCs/>
                <w:sz w:val="20"/>
                <w:szCs w:val="20"/>
                <w:lang w:eastAsia="pl-PL"/>
              </w:rPr>
            </w:pPr>
            <w:r w:rsidRPr="00046F1C">
              <w:rPr>
                <w:rFonts w:asciiTheme="minorHAnsi" w:eastAsia="Times New Roman" w:hAnsiTheme="minorHAnsi" w:cstheme="minorHAnsi"/>
                <w:bCs/>
                <w:sz w:val="20"/>
                <w:szCs w:val="20"/>
                <w:lang w:eastAsia="pl-PL"/>
              </w:rPr>
              <w:t xml:space="preserve">Procedury ratunkowe wewnątrzszpitalne w ramach kierunku ratownictwo medyczne obejmują działania mające na celu stabilizację pacjentów w stanie krytycznym po ich przyjęciu na oddział ratunkowy lub inne jednostki szpitalne. Wśród kluczowych procedur znajduje się zaawansowana resuscytacja krążeniowo-oddechowa (RKO), intubacja dotchawicza, wentylacja mechaniczna, oraz monitorowanie i regulacja parametrów życiowych, w tym ciśnienia tętniczego, saturacji, tętna i EKG. Ratownicy medyczni wykonują również procedury inwazyjne, takie jak podawanie leków ratujących życie, a także monitorowanie stanu pacjenta w warunkach intensywnej terapii. Istotnym elementem jest również współpraca z lekarzami, pielęgniarkami oraz innymi członkami zespołu </w:t>
            </w:r>
            <w:r>
              <w:rPr>
                <w:rFonts w:asciiTheme="minorHAnsi" w:eastAsia="Times New Roman" w:hAnsiTheme="minorHAnsi" w:cstheme="minorHAnsi"/>
                <w:bCs/>
                <w:sz w:val="20"/>
                <w:szCs w:val="20"/>
                <w:lang w:eastAsia="pl-PL"/>
              </w:rPr>
              <w:t>terapeutycznego</w:t>
            </w:r>
            <w:r w:rsidRPr="00046F1C">
              <w:rPr>
                <w:rFonts w:asciiTheme="minorHAnsi" w:eastAsia="Times New Roman" w:hAnsiTheme="minorHAnsi" w:cstheme="minorHAnsi"/>
                <w:bCs/>
                <w:sz w:val="20"/>
                <w:szCs w:val="20"/>
                <w:lang w:eastAsia="pl-PL"/>
              </w:rPr>
              <w:t xml:space="preserve"> w celu zapewnienia kompleksowej opieki nad pacjentem w stanie zagrożenia życia.</w:t>
            </w:r>
          </w:p>
        </w:tc>
      </w:tr>
      <w:tr w:rsidR="0068268D" w:rsidRPr="001B2B26" w14:paraId="1ABEEE13" w14:textId="77777777" w:rsidTr="5618C17D">
        <w:trPr>
          <w:trHeight w:val="289"/>
        </w:trPr>
        <w:tc>
          <w:tcPr>
            <w:tcW w:w="1002" w:type="dxa"/>
            <w:shd w:val="clear" w:color="auto" w:fill="auto"/>
            <w:noWrap/>
          </w:tcPr>
          <w:p w14:paraId="2E77665A" w14:textId="07917217"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59E5433" w14:textId="77A173EE"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color w:val="000000"/>
                <w:sz w:val="20"/>
                <w:szCs w:val="20"/>
                <w:lang w:eastAsia="pl-PL"/>
              </w:rPr>
              <w:t>Chirurgia</w:t>
            </w:r>
          </w:p>
        </w:tc>
        <w:tc>
          <w:tcPr>
            <w:tcW w:w="2835" w:type="dxa"/>
          </w:tcPr>
          <w:p w14:paraId="161109A3" w14:textId="261F096F" w:rsidR="0068268D" w:rsidRPr="001B2B26" w:rsidRDefault="5618C17D" w:rsidP="5618C17D">
            <w:pPr>
              <w:rPr>
                <w:rFonts w:asciiTheme="minorHAnsi" w:eastAsia="Times New Roman" w:hAnsiTheme="minorHAnsi" w:cstheme="minorBidi"/>
                <w:sz w:val="20"/>
                <w:szCs w:val="20"/>
                <w:lang w:eastAsia="pl-PL"/>
              </w:rPr>
            </w:pPr>
            <w:r w:rsidRPr="5618C17D">
              <w:rPr>
                <w:rFonts w:asciiTheme="minorHAnsi" w:eastAsia="Times New Roman" w:hAnsiTheme="minorHAnsi" w:cstheme="minorBidi"/>
                <w:sz w:val="20"/>
                <w:szCs w:val="20"/>
                <w:lang w:eastAsia="pl-PL"/>
              </w:rPr>
              <w:t>C.W25</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C.W32</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C.W34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C.W52</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C.W77</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C.W78</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C.W106</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C.W114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C.W115</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C.U7</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C.U8, C.U9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C.U10</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C.U14</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C.U15</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C.U18</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C.U19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C.U21</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C.U56</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C.U68</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C.U69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C.U70</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C.U79</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K.3</w:t>
            </w:r>
            <w:r w:rsidR="003206A4">
              <w:rPr>
                <w:rFonts w:asciiTheme="minorHAnsi" w:eastAsia="Times New Roman" w:hAnsiTheme="minorHAnsi" w:cstheme="minorBidi"/>
                <w:sz w:val="20"/>
                <w:szCs w:val="20"/>
                <w:lang w:eastAsia="pl-PL"/>
              </w:rPr>
              <w:t>.</w:t>
            </w:r>
            <w:r w:rsidRPr="5618C17D">
              <w:rPr>
                <w:rFonts w:asciiTheme="minorHAnsi" w:eastAsia="Times New Roman" w:hAnsiTheme="minorHAnsi" w:cstheme="minorBidi"/>
                <w:sz w:val="20"/>
                <w:szCs w:val="20"/>
                <w:lang w:eastAsia="pl-PL"/>
              </w:rPr>
              <w:t>, K.5</w:t>
            </w:r>
            <w:r w:rsidR="003206A4">
              <w:rPr>
                <w:rFonts w:asciiTheme="minorHAnsi" w:eastAsia="Times New Roman" w:hAnsiTheme="minorHAnsi" w:cstheme="minorBidi"/>
                <w:sz w:val="20"/>
                <w:szCs w:val="20"/>
                <w:lang w:eastAsia="pl-PL"/>
              </w:rPr>
              <w:t>.</w:t>
            </w:r>
          </w:p>
        </w:tc>
        <w:tc>
          <w:tcPr>
            <w:tcW w:w="9356" w:type="dxa"/>
          </w:tcPr>
          <w:p w14:paraId="26AB7547" w14:textId="3431FD37"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 xml:space="preserve">Chirurgia w ramach kierunku ratownictwo medyczne koncentruje się na diagnostyce, leczeniu i stabilizacji pacjentów z urazami wymagającymi interwencji chirurgicznych, zarówno w warunkach </w:t>
            </w:r>
            <w:r>
              <w:rPr>
                <w:rFonts w:asciiTheme="minorHAnsi" w:eastAsia="Times New Roman" w:hAnsiTheme="minorHAnsi" w:cstheme="minorHAnsi"/>
                <w:bCs/>
                <w:sz w:val="20"/>
                <w:szCs w:val="20"/>
                <w:lang w:eastAsia="pl-PL"/>
              </w:rPr>
              <w:t>przedszpitalnych</w:t>
            </w:r>
            <w:r w:rsidRPr="00F311F7">
              <w:rPr>
                <w:rFonts w:asciiTheme="minorHAnsi" w:eastAsia="Times New Roman" w:hAnsiTheme="minorHAnsi" w:cstheme="minorHAnsi"/>
                <w:bCs/>
                <w:sz w:val="20"/>
                <w:szCs w:val="20"/>
                <w:lang w:eastAsia="pl-PL"/>
              </w:rPr>
              <w:t>, jak i szpitalnych. Ratownicy medyczni są szkoleni w zakresie rozpoznawania urazów wymagających pilnej operacji, takich jak uszkodzenia narządów wewnętrznych, złamania otwarte, amputacje czy rany kłute i postrzępione. W ramach procedur ratunkowych, ważnym zadaniem jest również tamowanie krwotoków, unieruchamianie złamań oraz zabezpieczanie dróg oddechowych, co pozwala na stabilizację pacjenta przed przekazaniem go na salę operacyjną. Ponadto, ratownicy medyczni współpracują z chirurgami, przygotowując pacjentów do zabiegów operacyjnych i monitorując ich stan pooperacyjny w początkowym okresie intensywnej terapii.</w:t>
            </w:r>
          </w:p>
        </w:tc>
      </w:tr>
      <w:tr w:rsidR="0068268D" w:rsidRPr="001B2B26" w14:paraId="1700E6A9" w14:textId="77777777" w:rsidTr="5618C17D">
        <w:trPr>
          <w:trHeight w:val="289"/>
        </w:trPr>
        <w:tc>
          <w:tcPr>
            <w:tcW w:w="1002" w:type="dxa"/>
            <w:shd w:val="clear" w:color="auto" w:fill="auto"/>
            <w:noWrap/>
          </w:tcPr>
          <w:p w14:paraId="29C01B1B" w14:textId="71D29FA4"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49DCAA3B" w14:textId="2332E7A4" w:rsidR="0068268D" w:rsidRPr="002D0E64" w:rsidRDefault="0068268D" w:rsidP="001B7969">
            <w:pPr>
              <w:rPr>
                <w:rFonts w:asciiTheme="minorHAnsi" w:eastAsia="Times New Roman" w:hAnsiTheme="minorHAnsi" w:cstheme="minorHAnsi"/>
                <w:sz w:val="20"/>
                <w:szCs w:val="20"/>
                <w:lang w:eastAsia="pl-PL"/>
              </w:rPr>
            </w:pPr>
            <w:r w:rsidRPr="002D0E64">
              <w:rPr>
                <w:rFonts w:asciiTheme="minorHAnsi" w:eastAsia="Times New Roman" w:hAnsiTheme="minorHAnsi" w:cstheme="minorHAnsi"/>
                <w:sz w:val="20"/>
                <w:szCs w:val="20"/>
                <w:lang w:eastAsia="pl-PL"/>
              </w:rPr>
              <w:t>Choroby wewnętrzne z elementami onkologii</w:t>
            </w:r>
          </w:p>
        </w:tc>
        <w:tc>
          <w:tcPr>
            <w:tcW w:w="2835" w:type="dxa"/>
          </w:tcPr>
          <w:p w14:paraId="317B87F4" w14:textId="0A0AAA74" w:rsidR="0068268D" w:rsidRPr="00F365C6" w:rsidRDefault="00F365C6" w:rsidP="0068268D">
            <w:pPr>
              <w:rPr>
                <w:rFonts w:asciiTheme="minorHAnsi" w:eastAsia="Times New Roman" w:hAnsiTheme="minorHAnsi" w:cstheme="minorHAnsi"/>
                <w:b/>
                <w:bCs/>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8</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14</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25</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27</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Pr="00F365C6">
              <w:rPr>
                <w:rFonts w:asciiTheme="minorHAnsi" w:eastAsia="Times New Roman" w:hAnsiTheme="minorHAnsi" w:cstheme="minorHAnsi"/>
                <w:sz w:val="20"/>
                <w:szCs w:val="20"/>
                <w:lang w:eastAsia="pl-PL"/>
              </w:rPr>
              <w:t xml:space="preserve"> C.W</w:t>
            </w:r>
            <w:r>
              <w:rPr>
                <w:rFonts w:asciiTheme="minorHAnsi" w:eastAsia="Times New Roman" w:hAnsiTheme="minorHAnsi" w:cstheme="minorHAnsi"/>
                <w:sz w:val="20"/>
                <w:szCs w:val="20"/>
                <w:lang w:eastAsia="pl-PL"/>
              </w:rPr>
              <w:t>31</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33</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36</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99</w:t>
            </w:r>
            <w:r w:rsidR="003206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0D5D87">
              <w:rPr>
                <w:rFonts w:asciiTheme="minorHAnsi" w:eastAsia="Times New Roman" w:hAnsiTheme="minorHAnsi" w:cstheme="minorHAnsi"/>
                <w:sz w:val="20"/>
                <w:szCs w:val="20"/>
                <w:lang w:eastAsia="pl-PL"/>
              </w:rPr>
              <w:t>C.U1</w:t>
            </w:r>
            <w:r w:rsidR="003206A4">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C.U7</w:t>
            </w:r>
            <w:r w:rsidR="003206A4">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C.U12</w:t>
            </w:r>
            <w:r w:rsidR="003206A4">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C.U15, C.U24, C.U69, C.U76</w:t>
            </w:r>
            <w:r w:rsidR="001C67C9">
              <w:rPr>
                <w:rFonts w:asciiTheme="minorHAnsi" w:eastAsia="Times New Roman" w:hAnsiTheme="minorHAnsi" w:cstheme="minorHAnsi"/>
                <w:sz w:val="20"/>
                <w:szCs w:val="20"/>
                <w:lang w:eastAsia="pl-PL"/>
              </w:rPr>
              <w:t>, K.3, K.6</w:t>
            </w:r>
            <w:r w:rsidR="001F6AC3">
              <w:rPr>
                <w:rFonts w:asciiTheme="minorHAnsi" w:eastAsia="Times New Roman" w:hAnsiTheme="minorHAnsi" w:cstheme="minorHAnsi"/>
                <w:sz w:val="20"/>
                <w:szCs w:val="20"/>
                <w:lang w:eastAsia="pl-PL"/>
              </w:rPr>
              <w:t>.</w:t>
            </w:r>
          </w:p>
        </w:tc>
        <w:tc>
          <w:tcPr>
            <w:tcW w:w="9356" w:type="dxa"/>
          </w:tcPr>
          <w:p w14:paraId="6B1B7268" w14:textId="104F837E"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Choroby wewnętrzne z elementami onkologii w ramach kierunku ratownictwo medyczne obejmują diagnostykę, leczenie i stabilizację pacjentów z chorobami przewlekłymi, w tym schorzeniami układu sercowo-naczyniowego, oddechowego, metabolicznego oraz nowotworami. Ratownicy medyczni są szkoleni w rozpoznawaniu objawów takich jak duszność, ból w klatce piersiowej, zaburzenia rytmu serca, które mogą wskazywać na zaostrzenie chorób przewlekłych, oraz w udzielaniu pomocy w sytuacjach nagłych, jak np. wstrząs septyczny czy niewydolność oddechowa. W kontekście onkologii, ratownicy medyczni muszą być w stanie rozpoznać objawy stanów krytycznych związanych z chorobą nowotworową, takich jak krwawienie, bóle narządowe czy objawy związane z przerzutami nowotworowymi. W ramach interwencji, istotne jest zapewnienie odpowiedniej wentylacji, kontroli bólu, nawadniania oraz podawania leków, które mogą być niezbędne w sytuacjach kryzysowych u pacjentów onkologicznych.</w:t>
            </w:r>
          </w:p>
        </w:tc>
      </w:tr>
      <w:tr w:rsidR="0068268D" w:rsidRPr="001B2B26" w14:paraId="4E2D623D" w14:textId="77777777" w:rsidTr="5618C17D">
        <w:trPr>
          <w:trHeight w:val="289"/>
        </w:trPr>
        <w:tc>
          <w:tcPr>
            <w:tcW w:w="1002" w:type="dxa"/>
            <w:shd w:val="clear" w:color="auto" w:fill="auto"/>
            <w:noWrap/>
          </w:tcPr>
          <w:p w14:paraId="189DA402" w14:textId="38434BC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72A9A68F" w14:textId="12412244"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sz w:val="20"/>
                <w:szCs w:val="20"/>
                <w:lang w:eastAsia="pl-PL"/>
              </w:rPr>
              <w:t>Kardiologia</w:t>
            </w:r>
          </w:p>
        </w:tc>
        <w:tc>
          <w:tcPr>
            <w:tcW w:w="2835" w:type="dxa"/>
          </w:tcPr>
          <w:p w14:paraId="7167A0E0" w14:textId="5F014F2B"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27</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28</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68</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91</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4A18DD" w:rsidRPr="00DC2C52">
              <w:rPr>
                <w:rFonts w:asciiTheme="minorHAnsi" w:eastAsia="Times New Roman" w:hAnsiTheme="minorHAnsi" w:cstheme="minorHAnsi"/>
                <w:sz w:val="20"/>
                <w:szCs w:val="20"/>
                <w:lang w:eastAsia="pl-PL"/>
              </w:rPr>
              <w:t>C</w:t>
            </w:r>
            <w:r w:rsidR="004A18DD">
              <w:rPr>
                <w:rFonts w:asciiTheme="minorHAnsi" w:eastAsia="Times New Roman" w:hAnsiTheme="minorHAnsi" w:cstheme="minorHAnsi"/>
                <w:sz w:val="20"/>
                <w:szCs w:val="20"/>
                <w:lang w:eastAsia="pl-PL"/>
              </w:rPr>
              <w:t>.U</w:t>
            </w:r>
            <w:r w:rsidR="000D5D87">
              <w:rPr>
                <w:rFonts w:asciiTheme="minorHAnsi" w:eastAsia="Times New Roman" w:hAnsiTheme="minorHAnsi" w:cstheme="minorHAnsi"/>
                <w:sz w:val="20"/>
                <w:szCs w:val="20"/>
                <w:lang w:eastAsia="pl-PL"/>
              </w:rPr>
              <w:t>1</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C.U13</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C.U14</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C.U18</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C.U35</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C.U37</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C.U53</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C.U68</w:t>
            </w:r>
            <w:r w:rsidR="001F6AC3">
              <w:rPr>
                <w:rFonts w:asciiTheme="minorHAnsi" w:eastAsia="Times New Roman" w:hAnsiTheme="minorHAnsi" w:cstheme="minorHAnsi"/>
                <w:sz w:val="20"/>
                <w:szCs w:val="20"/>
                <w:lang w:eastAsia="pl-PL"/>
              </w:rPr>
              <w:t>.</w:t>
            </w:r>
            <w:r w:rsidR="000D5D87">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K.3</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K.7</w:t>
            </w:r>
            <w:r w:rsidR="001F6AC3">
              <w:rPr>
                <w:rFonts w:asciiTheme="minorHAnsi" w:eastAsia="Times New Roman" w:hAnsiTheme="minorHAnsi" w:cstheme="minorHAnsi"/>
                <w:sz w:val="20"/>
                <w:szCs w:val="20"/>
                <w:lang w:eastAsia="pl-PL"/>
              </w:rPr>
              <w:t>.</w:t>
            </w:r>
          </w:p>
        </w:tc>
        <w:tc>
          <w:tcPr>
            <w:tcW w:w="9356" w:type="dxa"/>
          </w:tcPr>
          <w:p w14:paraId="2F93A4FE" w14:textId="31914BB4" w:rsidR="0068268D" w:rsidRPr="001B2B26" w:rsidRDefault="00F311F7" w:rsidP="0068268D">
            <w:pPr>
              <w:rPr>
                <w:rFonts w:asciiTheme="minorHAnsi" w:eastAsia="Times New Roman" w:hAnsiTheme="minorHAnsi" w:cstheme="minorHAnsi"/>
                <w:bCs/>
                <w:sz w:val="20"/>
                <w:szCs w:val="20"/>
                <w:lang w:eastAsia="pl-PL"/>
              </w:rPr>
            </w:pPr>
            <w:r w:rsidRPr="00F311F7">
              <w:rPr>
                <w:rFonts w:asciiTheme="minorHAnsi" w:eastAsia="Times New Roman" w:hAnsiTheme="minorHAnsi" w:cstheme="minorHAnsi"/>
                <w:bCs/>
                <w:sz w:val="20"/>
                <w:szCs w:val="20"/>
                <w:lang w:eastAsia="pl-PL"/>
              </w:rPr>
              <w:t>Kardiologia w ramach kierunku ratownictwo medyczne koncentruje się na szybkiej diagnostyce i leczeniu pacjentów z nagłymi stanami kardiologicznymi, takimi jak zawał serca, zaburzenia rytmu serca, niewydolność serca czy wstrząs kardiogenny. Ratownicy medyczni są szkoleni w rozpoznawaniu objawów takich jak ból w klatce piersiowej, duszność, omdlenia, które mogą wskazywać na groźne schorzenia sercowo-naczyniowe. W przypadku zawału serca, ratownicy medyczni wykonują procedury takie jak podawanie leków przeciwzakrzepowych, tlenoterapia, monitorowanie EKG oraz przygotowanie pacjenta do dalszej interwencji kardiologicznej. Ponadto, w przypadkach zaburzeń rytmu serca, stosują defibrylację oraz kontrolują parametry życiowe pacjenta, zapewniając odpowiednią stabilizację do momentu transportu do szpitala.</w:t>
            </w:r>
          </w:p>
        </w:tc>
      </w:tr>
      <w:tr w:rsidR="0068268D" w:rsidRPr="001B2B26" w14:paraId="0633C8A9" w14:textId="77777777" w:rsidTr="5618C17D">
        <w:trPr>
          <w:trHeight w:val="289"/>
        </w:trPr>
        <w:tc>
          <w:tcPr>
            <w:tcW w:w="1002" w:type="dxa"/>
            <w:shd w:val="clear" w:color="auto" w:fill="auto"/>
            <w:noWrap/>
          </w:tcPr>
          <w:p w14:paraId="3E1EA051" w14:textId="08BE1F7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7F91B51" w14:textId="2517D2BE"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Psychiatria</w:t>
            </w:r>
          </w:p>
        </w:tc>
        <w:tc>
          <w:tcPr>
            <w:tcW w:w="2835" w:type="dxa"/>
          </w:tcPr>
          <w:p w14:paraId="6A99CEBC" w14:textId="6DA4B081" w:rsidR="00F365C6"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9</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10</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13</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25</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36</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118</w:t>
            </w:r>
            <w:r w:rsidR="001F6AC3">
              <w:rPr>
                <w:rFonts w:asciiTheme="minorHAnsi" w:eastAsia="Times New Roman" w:hAnsiTheme="minorHAnsi" w:cstheme="minorHAnsi"/>
                <w:sz w:val="20"/>
                <w:szCs w:val="20"/>
                <w:lang w:eastAsia="pl-PL"/>
              </w:rPr>
              <w:t>.</w:t>
            </w:r>
            <w:r w:rsidR="00DA1301">
              <w:rPr>
                <w:rFonts w:asciiTheme="minorHAnsi" w:eastAsia="Times New Roman" w:hAnsiTheme="minorHAnsi" w:cstheme="minorHAnsi"/>
                <w:sz w:val="20"/>
                <w:szCs w:val="20"/>
                <w:lang w:eastAsia="pl-PL"/>
              </w:rPr>
              <w:t xml:space="preserve">, </w:t>
            </w:r>
            <w:r w:rsidR="0095658E">
              <w:rPr>
                <w:rFonts w:asciiTheme="minorHAnsi" w:eastAsia="Times New Roman" w:hAnsiTheme="minorHAnsi" w:cstheme="minorHAnsi"/>
                <w:sz w:val="20"/>
                <w:szCs w:val="20"/>
                <w:lang w:eastAsia="pl-PL"/>
              </w:rPr>
              <w:t>C.U8</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C.U15</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C.U27</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C.U77</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K.1</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K.2</w:t>
            </w:r>
            <w:r w:rsidR="001F6AC3">
              <w:rPr>
                <w:rFonts w:asciiTheme="minorHAnsi" w:eastAsia="Times New Roman" w:hAnsiTheme="minorHAnsi" w:cstheme="minorHAnsi"/>
                <w:sz w:val="20"/>
                <w:szCs w:val="20"/>
                <w:lang w:eastAsia="pl-PL"/>
              </w:rPr>
              <w:t>.</w:t>
            </w:r>
          </w:p>
        </w:tc>
        <w:tc>
          <w:tcPr>
            <w:tcW w:w="9356" w:type="dxa"/>
          </w:tcPr>
          <w:p w14:paraId="299CFA1C" w14:textId="71785DEA"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Psychiatria w ramach kierunku ratownictwo medyczne obejmuje interwencje w przypadkach nagłych zaburzeń psychicznych, takich jak stany lękowe, depresyjne, agresja, czy psychozy, które mogą wystąpić w wyniku kryzysu emocjonalnego lub choroby psychicznej. Ratownicy medyczni są przeszkoleni w ocenie stanu pacjenta pod kątem zagrożenia dla zdrowia psychicznego i fizycznego, w tym wykrywania objawów samobójczych, agresywnych czy halucynacyjnych. Ważnym elementem interwencji jest zapewnienie bezpieczeństwa zarówno pacjentowi, jak i personelowi medycznemu, stosowanie technik deeskalacji oraz podanie leków uspokajających w razie potrzeby. Ratownicy medyczni współpracują z zespołami psychiatrycznymi i kierują pacjentów do odpowiednich placówek, zapewniając im opiekę dostosowaną do ich stanu psychicznego.</w:t>
            </w:r>
          </w:p>
        </w:tc>
      </w:tr>
      <w:tr w:rsidR="0068268D" w:rsidRPr="001B2B26" w14:paraId="419F1564" w14:textId="77777777" w:rsidTr="5618C17D">
        <w:trPr>
          <w:trHeight w:val="289"/>
        </w:trPr>
        <w:tc>
          <w:tcPr>
            <w:tcW w:w="1002" w:type="dxa"/>
            <w:shd w:val="clear" w:color="auto" w:fill="auto"/>
            <w:noWrap/>
          </w:tcPr>
          <w:p w14:paraId="0BA5AFA0" w14:textId="00CA6889"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6E4F3163" w14:textId="7BA543C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sądowa</w:t>
            </w:r>
          </w:p>
        </w:tc>
        <w:tc>
          <w:tcPr>
            <w:tcW w:w="2835" w:type="dxa"/>
          </w:tcPr>
          <w:p w14:paraId="6F269FDE" w14:textId="6F8A06F4" w:rsidR="0068268D" w:rsidRPr="001B2B26" w:rsidRDefault="00F365C6" w:rsidP="0068268D">
            <w:pPr>
              <w:rPr>
                <w:rFonts w:asciiTheme="minorHAnsi" w:eastAsia="Times New Roman" w:hAnsiTheme="minorHAnsi" w:cstheme="minorHAnsi"/>
                <w:sz w:val="20"/>
                <w:szCs w:val="20"/>
                <w:lang w:eastAsia="pl-PL"/>
              </w:rPr>
            </w:pP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54</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55</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Pr="00F365C6">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W113</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119</w:t>
            </w:r>
            <w:r w:rsidR="001F6AC3">
              <w:rPr>
                <w:rFonts w:asciiTheme="minorHAnsi" w:eastAsia="Times New Roman" w:hAnsiTheme="minorHAnsi" w:cstheme="minorHAnsi"/>
                <w:sz w:val="20"/>
                <w:szCs w:val="20"/>
                <w:lang w:eastAsia="pl-PL"/>
              </w:rPr>
              <w:t>.</w:t>
            </w:r>
            <w:r w:rsidR="0012198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F365C6">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125</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C.U62</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C.U71</w:t>
            </w:r>
            <w:r w:rsidR="001F6AC3">
              <w:rPr>
                <w:rFonts w:asciiTheme="minorHAnsi" w:eastAsia="Times New Roman" w:hAnsiTheme="minorHAnsi" w:cstheme="minorHAnsi"/>
                <w:sz w:val="20"/>
                <w:szCs w:val="20"/>
                <w:lang w:eastAsia="pl-PL"/>
              </w:rPr>
              <w:t>.</w:t>
            </w:r>
            <w:r w:rsidR="0095658E">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xml:space="preserve"> K.5</w:t>
            </w:r>
            <w:r w:rsidR="001F6AC3">
              <w:rPr>
                <w:rFonts w:asciiTheme="minorHAnsi" w:eastAsia="Times New Roman" w:hAnsiTheme="minorHAnsi" w:cstheme="minorHAnsi"/>
                <w:sz w:val="20"/>
                <w:szCs w:val="20"/>
                <w:lang w:eastAsia="pl-PL"/>
              </w:rPr>
              <w:t>.</w:t>
            </w:r>
          </w:p>
        </w:tc>
        <w:tc>
          <w:tcPr>
            <w:tcW w:w="9356" w:type="dxa"/>
          </w:tcPr>
          <w:p w14:paraId="37D0000F" w14:textId="25F6C2F5" w:rsidR="0068268D" w:rsidRPr="001B2B26" w:rsidRDefault="00D930ED" w:rsidP="0068268D">
            <w:pPr>
              <w:rPr>
                <w:rFonts w:asciiTheme="minorHAnsi" w:eastAsia="Times New Roman" w:hAnsiTheme="minorHAnsi" w:cstheme="minorHAnsi"/>
                <w:bCs/>
                <w:sz w:val="20"/>
                <w:szCs w:val="20"/>
                <w:lang w:eastAsia="pl-PL"/>
              </w:rPr>
            </w:pPr>
            <w:r w:rsidRPr="00D930ED">
              <w:rPr>
                <w:rFonts w:asciiTheme="minorHAnsi" w:eastAsia="Times New Roman" w:hAnsiTheme="minorHAnsi" w:cstheme="minorHAnsi"/>
                <w:bCs/>
                <w:sz w:val="20"/>
                <w:szCs w:val="20"/>
                <w:lang w:eastAsia="pl-PL"/>
              </w:rPr>
              <w:t>Medycyna sądowa w ramach kierunku ratownictwo medyczne obejmuje interwencje w przypadkach, które wymagają stwierdzenia zgonu pacjenta, szczególnie w sytuacjach związanych z przestępstwami, wypadkami lub nagłymi zdarzeniami. Ratownicy medyczni mają obowiązek rozpoznać i stwierdzić zgon, dokonując oceny braku czynności życiowych, takich jak brak tętna, oddychania i reakcji na bodźce, oraz dokumentując te ustalenia w wymaganej dokumentacji medycznej. Stwierdzenie zgonu musi być zgodne z obowiązującymi przepisami prawa, a dokumentacja, w tym protokół, musi zawierać szczegóły dotyczące stanu pacjenta, podjętych działań ratunkowych i czasu ich wykonania. Ponadto, w przypadku zgonu w okolicznościach budzących wątpliwości prawne, ratownicy medyczni są zobowiązani do przekazania ciała do dalszych badań oraz współpracy z odpowiednimi służbam</w:t>
            </w:r>
            <w:r w:rsidR="00035662">
              <w:rPr>
                <w:rFonts w:asciiTheme="minorHAnsi" w:eastAsia="Times New Roman" w:hAnsiTheme="minorHAnsi" w:cstheme="minorHAnsi"/>
                <w:bCs/>
                <w:sz w:val="20"/>
                <w:szCs w:val="20"/>
                <w:lang w:eastAsia="pl-PL"/>
              </w:rPr>
              <w:t>i</w:t>
            </w:r>
            <w:r w:rsidRPr="00D930ED">
              <w:rPr>
                <w:rFonts w:asciiTheme="minorHAnsi" w:eastAsia="Times New Roman" w:hAnsiTheme="minorHAnsi" w:cstheme="minorHAnsi"/>
                <w:bCs/>
                <w:sz w:val="20"/>
                <w:szCs w:val="20"/>
                <w:lang w:eastAsia="pl-PL"/>
              </w:rPr>
              <w:t>.</w:t>
            </w:r>
          </w:p>
        </w:tc>
      </w:tr>
      <w:tr w:rsidR="0068268D" w:rsidRPr="001B2B26" w14:paraId="39BF1F61" w14:textId="77777777" w:rsidTr="00795F57">
        <w:trPr>
          <w:trHeight w:val="289"/>
        </w:trPr>
        <w:tc>
          <w:tcPr>
            <w:tcW w:w="1002" w:type="dxa"/>
            <w:shd w:val="clear" w:color="auto" w:fill="auto"/>
            <w:noWrap/>
          </w:tcPr>
          <w:p w14:paraId="0F048448" w14:textId="701901BE"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B5387A9" w14:textId="74FF7589" w:rsidR="0068268D" w:rsidRPr="003B1331" w:rsidRDefault="0068268D" w:rsidP="001B7969">
            <w:pPr>
              <w:rPr>
                <w:rFonts w:asciiTheme="minorHAnsi" w:eastAsia="Times New Roman" w:hAnsiTheme="minorHAnsi" w:cstheme="minorHAnsi"/>
                <w:sz w:val="20"/>
                <w:szCs w:val="20"/>
                <w:lang w:eastAsia="pl-PL"/>
              </w:rPr>
            </w:pPr>
            <w:r w:rsidRPr="003B1331">
              <w:rPr>
                <w:rFonts w:asciiTheme="minorHAnsi" w:eastAsia="Times New Roman" w:hAnsiTheme="minorHAnsi" w:cstheme="minorHAnsi"/>
                <w:color w:val="000000"/>
                <w:sz w:val="20"/>
                <w:szCs w:val="20"/>
                <w:lang w:eastAsia="pl-PL"/>
              </w:rPr>
              <w:t>Medycyna katastrof</w:t>
            </w:r>
          </w:p>
        </w:tc>
        <w:tc>
          <w:tcPr>
            <w:tcW w:w="2835" w:type="dxa"/>
          </w:tcPr>
          <w:p w14:paraId="0E883F81" w14:textId="14B766D9" w:rsidR="0068268D" w:rsidRPr="001B2B26" w:rsidRDefault="00386868" w:rsidP="5618C17D">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C.W21</w:t>
            </w:r>
            <w:r w:rsidR="001F6AC3">
              <w:rPr>
                <w:rFonts w:asciiTheme="minorHAnsi" w:eastAsia="Times New Roman" w:hAnsiTheme="minorHAnsi" w:cstheme="minorBidi"/>
                <w:sz w:val="20"/>
                <w:szCs w:val="20"/>
                <w:lang w:eastAsia="pl-PL"/>
              </w:rPr>
              <w:t>.</w:t>
            </w:r>
            <w:r>
              <w:rPr>
                <w:rFonts w:asciiTheme="minorHAnsi" w:eastAsia="Times New Roman" w:hAnsiTheme="minorHAnsi" w:cstheme="minorBidi"/>
                <w:sz w:val="20"/>
                <w:szCs w:val="20"/>
                <w:lang w:eastAsia="pl-PL"/>
              </w:rPr>
              <w:t xml:space="preserve">, </w:t>
            </w:r>
            <w:r w:rsidR="00504840">
              <w:rPr>
                <w:rFonts w:asciiTheme="minorHAnsi" w:eastAsia="Times New Roman" w:hAnsiTheme="minorHAnsi" w:cstheme="minorBidi"/>
                <w:sz w:val="20"/>
                <w:szCs w:val="20"/>
                <w:lang w:eastAsia="pl-PL"/>
              </w:rPr>
              <w:t>C.W81</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C.W82</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C.W93</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C.W94</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C.W95</w:t>
            </w:r>
            <w:r w:rsidR="001F6AC3">
              <w:rPr>
                <w:rFonts w:asciiTheme="minorHAnsi" w:eastAsia="Times New Roman" w:hAnsiTheme="minorHAnsi" w:cstheme="minorBidi"/>
                <w:sz w:val="20"/>
                <w:szCs w:val="20"/>
                <w:lang w:eastAsia="pl-PL"/>
              </w:rPr>
              <w:t>.</w:t>
            </w:r>
            <w:r w:rsidR="00504840">
              <w:rPr>
                <w:rFonts w:asciiTheme="minorHAnsi" w:eastAsia="Times New Roman" w:hAnsiTheme="minorHAnsi" w:cstheme="minorBidi"/>
                <w:sz w:val="20"/>
                <w:szCs w:val="20"/>
                <w:lang w:eastAsia="pl-PL"/>
              </w:rPr>
              <w:t xml:space="preserve">, </w:t>
            </w:r>
            <w:r w:rsidR="00DC505B">
              <w:rPr>
                <w:rFonts w:asciiTheme="minorHAnsi" w:eastAsia="Times New Roman" w:hAnsiTheme="minorHAnsi" w:cstheme="minorBidi"/>
                <w:sz w:val="20"/>
                <w:szCs w:val="20"/>
                <w:lang w:eastAsia="pl-PL"/>
              </w:rPr>
              <w:t>C.</w:t>
            </w:r>
            <w:r w:rsidR="00FE31AE">
              <w:rPr>
                <w:rFonts w:asciiTheme="minorHAnsi" w:eastAsia="Times New Roman" w:hAnsiTheme="minorHAnsi" w:cstheme="minorBidi"/>
                <w:sz w:val="20"/>
                <w:szCs w:val="20"/>
                <w:lang w:eastAsia="pl-PL"/>
              </w:rPr>
              <w:t>W96</w:t>
            </w:r>
            <w:r w:rsidR="001F6AC3">
              <w:rPr>
                <w:rFonts w:asciiTheme="minorHAnsi" w:eastAsia="Times New Roman" w:hAnsiTheme="minorHAnsi" w:cstheme="minorBidi"/>
                <w:sz w:val="20"/>
                <w:szCs w:val="20"/>
                <w:lang w:eastAsia="pl-PL"/>
              </w:rPr>
              <w:t>.</w:t>
            </w:r>
            <w:r w:rsidR="00FE31AE">
              <w:rPr>
                <w:rFonts w:asciiTheme="minorHAnsi" w:eastAsia="Times New Roman" w:hAnsiTheme="minorHAnsi" w:cstheme="minorBidi"/>
                <w:sz w:val="20"/>
                <w:szCs w:val="20"/>
                <w:lang w:eastAsia="pl-PL"/>
              </w:rPr>
              <w:t>, C.W97</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C.U25</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C.U63</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C.U74</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C.U75</w:t>
            </w:r>
            <w:r w:rsidR="001F6AC3">
              <w:rPr>
                <w:rFonts w:asciiTheme="minorHAnsi" w:eastAsia="Times New Roman" w:hAnsiTheme="minorHAnsi" w:cstheme="minorBidi"/>
                <w:sz w:val="20"/>
                <w:szCs w:val="20"/>
                <w:lang w:eastAsia="pl-PL"/>
              </w:rPr>
              <w:t>.</w:t>
            </w:r>
            <w:r w:rsidR="00F81F61">
              <w:rPr>
                <w:rFonts w:asciiTheme="minorHAnsi" w:eastAsia="Times New Roman" w:hAnsiTheme="minorHAnsi" w:cstheme="minorBidi"/>
                <w:sz w:val="20"/>
                <w:szCs w:val="20"/>
                <w:lang w:eastAsia="pl-PL"/>
              </w:rPr>
              <w:t>, K.</w:t>
            </w:r>
            <w:r w:rsidR="00BF7BE5">
              <w:rPr>
                <w:rFonts w:asciiTheme="minorHAnsi" w:eastAsia="Times New Roman" w:hAnsiTheme="minorHAnsi" w:cstheme="minorBidi"/>
                <w:sz w:val="20"/>
                <w:szCs w:val="20"/>
                <w:lang w:eastAsia="pl-PL"/>
              </w:rPr>
              <w:t>4</w:t>
            </w:r>
            <w:r w:rsidR="001F6AC3">
              <w:rPr>
                <w:rFonts w:asciiTheme="minorHAnsi" w:eastAsia="Times New Roman" w:hAnsiTheme="minorHAnsi" w:cstheme="minorBidi"/>
                <w:sz w:val="20"/>
                <w:szCs w:val="20"/>
                <w:lang w:eastAsia="pl-PL"/>
              </w:rPr>
              <w:t>.</w:t>
            </w:r>
          </w:p>
        </w:tc>
        <w:tc>
          <w:tcPr>
            <w:tcW w:w="9356" w:type="dxa"/>
          </w:tcPr>
          <w:p w14:paraId="1BF8FAED" w14:textId="4E9F5094" w:rsidR="0068268D" w:rsidRPr="001B2B26" w:rsidRDefault="00E50C00" w:rsidP="0068268D">
            <w:pPr>
              <w:rPr>
                <w:rFonts w:asciiTheme="minorHAnsi" w:eastAsia="Times New Roman" w:hAnsiTheme="minorHAnsi" w:cstheme="minorHAnsi"/>
                <w:bCs/>
                <w:sz w:val="20"/>
                <w:szCs w:val="20"/>
                <w:lang w:eastAsia="pl-PL"/>
              </w:rPr>
            </w:pPr>
            <w:r w:rsidRPr="00E50C00">
              <w:rPr>
                <w:rFonts w:asciiTheme="minorHAnsi" w:eastAsia="Times New Roman" w:hAnsiTheme="minorHAnsi" w:cstheme="minorHAnsi"/>
                <w:bCs/>
                <w:sz w:val="20"/>
                <w:szCs w:val="20"/>
                <w:lang w:eastAsia="pl-PL"/>
              </w:rPr>
              <w:t>Medycyna katastrof w ramach kierunku ratownictwo medyczne koncentruje się na organizowaniu i prowadzeniu działań ratunkowych w sytuacjach masowych zagrożeń zdrowia i życia, takich jak katastrofy naturalne, wypadki masowe, ataki terrorystyczne czy awarie technologiczne. Ratownicy medyczni w takich przypadkach są odpowiedzialni za przeprowadzenie triage, czyli wstępną selekcję pacjentów, oraz za udzielanie pierwszej pomocy medycznej w warunkach kryzysowych. Istotnym elementem jest koordynacja działań w ramach zespołów interwencyjnych, zarządzanie zasobami medycznymi oraz szybkie podejmowanie decyzji w celu minimalizacji ofiar i skutków katastrofy. Medycyna katastrof wymaga również sprawnej komunikacji z innymi służbami ratunkowymi i administracyjnymi, zapewniając efektywne wykorzystanie dostępnych środków i wsparcia w trudnych warunkach.</w:t>
            </w:r>
          </w:p>
        </w:tc>
      </w:tr>
      <w:tr w:rsidR="0068268D" w:rsidRPr="001B2B26" w14:paraId="3F67D3DE" w14:textId="77777777" w:rsidTr="5618C17D">
        <w:trPr>
          <w:trHeight w:val="289"/>
        </w:trPr>
        <w:tc>
          <w:tcPr>
            <w:tcW w:w="1002" w:type="dxa"/>
            <w:shd w:val="clear" w:color="auto" w:fill="auto"/>
            <w:noWrap/>
          </w:tcPr>
          <w:p w14:paraId="74239870" w14:textId="0A64DC26"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149BF67A" w14:textId="31DF644F" w:rsidR="0068268D" w:rsidRPr="00C253D8"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Choroby tropikalne</w:t>
            </w:r>
          </w:p>
        </w:tc>
        <w:tc>
          <w:tcPr>
            <w:tcW w:w="2835" w:type="dxa"/>
          </w:tcPr>
          <w:p w14:paraId="3E4B6E7A" w14:textId="600A08B9"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34</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38</w:t>
            </w:r>
            <w:r w:rsidR="001F6AC3">
              <w:rPr>
                <w:rFonts w:asciiTheme="minorHAnsi" w:eastAsia="Times New Roman" w:hAnsiTheme="minorHAnsi" w:cstheme="minorHAnsi"/>
                <w:sz w:val="20"/>
                <w:szCs w:val="20"/>
                <w:lang w:eastAsia="pl-PL"/>
              </w:rPr>
              <w:t>.</w:t>
            </w:r>
            <w:r w:rsidR="00172DA4">
              <w:rPr>
                <w:rFonts w:asciiTheme="minorHAnsi" w:eastAsia="Times New Roman" w:hAnsiTheme="minorHAnsi" w:cstheme="minorHAnsi"/>
                <w:sz w:val="20"/>
                <w:szCs w:val="20"/>
                <w:lang w:eastAsia="pl-PL"/>
              </w:rPr>
              <w:t>, K.3</w:t>
            </w:r>
            <w:r w:rsidR="001F6AC3">
              <w:rPr>
                <w:rFonts w:asciiTheme="minorHAnsi" w:eastAsia="Times New Roman" w:hAnsiTheme="minorHAnsi" w:cstheme="minorHAnsi"/>
                <w:sz w:val="20"/>
                <w:szCs w:val="20"/>
                <w:lang w:eastAsia="pl-PL"/>
              </w:rPr>
              <w:t>.</w:t>
            </w:r>
          </w:p>
        </w:tc>
        <w:tc>
          <w:tcPr>
            <w:tcW w:w="9356" w:type="dxa"/>
          </w:tcPr>
          <w:p w14:paraId="6EDA1516" w14:textId="31F9FB51" w:rsidR="0068268D" w:rsidRPr="001B2B26" w:rsidRDefault="00920CAB" w:rsidP="0068268D">
            <w:pPr>
              <w:rPr>
                <w:rFonts w:asciiTheme="minorHAnsi" w:eastAsia="Times New Roman" w:hAnsiTheme="minorHAnsi" w:cstheme="minorHAnsi"/>
                <w:bCs/>
                <w:sz w:val="20"/>
                <w:szCs w:val="20"/>
                <w:lang w:eastAsia="pl-PL"/>
              </w:rPr>
            </w:pPr>
            <w:r w:rsidRPr="00920CAB">
              <w:rPr>
                <w:rFonts w:asciiTheme="minorHAnsi" w:eastAsia="Times New Roman" w:hAnsiTheme="minorHAnsi" w:cstheme="minorHAnsi"/>
                <w:bCs/>
                <w:sz w:val="20"/>
                <w:szCs w:val="20"/>
                <w:lang w:eastAsia="pl-PL"/>
              </w:rPr>
              <w:t>Choroby tropikalne w ramach kierunku ratownictwo medyczne obejmują schorzenia występujące w tropikalnych i subtropikalnych rejonach świata, wywoływane przez infekcje bakteryjne, wirusowe, pasożytnicze i grzybicze. Ratownicy medyczni muszą być przygotowani do rozpoznawania objawów takich jak gorączka, wysypka, bóle stawów, wymioty czy objawy neurologiczne, które mogą wskazywać na choroby takie jak malaria, dengę, tyfus, czy żółtą febrę. Kluczowym elementem w diagnostyce jest szybka ocena stanu pacjenta oraz wdrożenie odpowiednich procedur, w tym podawanie leków przeciwpasożytniczych, przeciwbakteryjnych lub wspomagających terapii nawadniającej.</w:t>
            </w:r>
          </w:p>
        </w:tc>
      </w:tr>
      <w:tr w:rsidR="0068268D" w:rsidRPr="001B2B26" w14:paraId="3C5BC549" w14:textId="77777777" w:rsidTr="5618C17D">
        <w:trPr>
          <w:trHeight w:val="289"/>
        </w:trPr>
        <w:tc>
          <w:tcPr>
            <w:tcW w:w="1002" w:type="dxa"/>
            <w:shd w:val="clear" w:color="auto" w:fill="auto"/>
            <w:noWrap/>
          </w:tcPr>
          <w:p w14:paraId="0D37D4A0" w14:textId="5A5E6210"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auto"/>
            <w:hideMark/>
          </w:tcPr>
          <w:p w14:paraId="31E4C3F6" w14:textId="7AB35391" w:rsidR="0068268D" w:rsidRPr="00C253D8" w:rsidRDefault="00D710A1"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T</w:t>
            </w:r>
            <w:r w:rsidR="0068268D" w:rsidRPr="00C253D8">
              <w:rPr>
                <w:rFonts w:asciiTheme="minorHAnsi" w:eastAsia="Times New Roman" w:hAnsiTheme="minorHAnsi" w:cstheme="minorHAnsi"/>
                <w:sz w:val="20"/>
                <w:szCs w:val="20"/>
                <w:lang w:eastAsia="pl-PL"/>
              </w:rPr>
              <w:t>oksykologia kliniczna</w:t>
            </w:r>
          </w:p>
        </w:tc>
        <w:tc>
          <w:tcPr>
            <w:tcW w:w="2835" w:type="dxa"/>
          </w:tcPr>
          <w:p w14:paraId="303E72EF" w14:textId="3D5FBA5C" w:rsidR="0068268D" w:rsidRPr="001B2B26" w:rsidRDefault="001B304B" w:rsidP="0068268D">
            <w:pPr>
              <w:rPr>
                <w:rFonts w:asciiTheme="minorHAnsi" w:eastAsia="Times New Roman" w:hAnsiTheme="minorHAnsi" w:cstheme="minorHAnsi"/>
                <w:sz w:val="20"/>
                <w:szCs w:val="20"/>
                <w:lang w:eastAsia="pl-PL"/>
              </w:rPr>
            </w:pPr>
            <w:r w:rsidRPr="001B304B">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18</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C.U16</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C.U34</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C.U36</w:t>
            </w:r>
            <w:r w:rsidR="001F6AC3">
              <w:rPr>
                <w:rFonts w:asciiTheme="minorHAnsi" w:eastAsia="Times New Roman" w:hAnsiTheme="minorHAnsi" w:cstheme="minorHAnsi"/>
                <w:sz w:val="20"/>
                <w:szCs w:val="20"/>
                <w:lang w:eastAsia="pl-PL"/>
              </w:rPr>
              <w:t>.</w:t>
            </w:r>
            <w:r w:rsidR="00B56F10">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1C67C9">
              <w:rPr>
                <w:rFonts w:asciiTheme="minorHAnsi" w:eastAsia="Times New Roman" w:hAnsiTheme="minorHAnsi" w:cstheme="minorHAnsi"/>
                <w:sz w:val="20"/>
                <w:szCs w:val="20"/>
                <w:lang w:eastAsia="pl-PL"/>
              </w:rPr>
              <w:t>, K.3</w:t>
            </w:r>
            <w:r w:rsidR="001F6AC3">
              <w:rPr>
                <w:rFonts w:asciiTheme="minorHAnsi" w:eastAsia="Times New Roman" w:hAnsiTheme="minorHAnsi" w:cstheme="minorHAnsi"/>
                <w:sz w:val="20"/>
                <w:szCs w:val="20"/>
                <w:lang w:eastAsia="pl-PL"/>
              </w:rPr>
              <w:t>.</w:t>
            </w:r>
            <w:r w:rsidR="00E56E50">
              <w:rPr>
                <w:rFonts w:asciiTheme="minorHAnsi" w:eastAsia="Times New Roman" w:hAnsiTheme="minorHAnsi" w:cstheme="minorHAnsi"/>
                <w:sz w:val="20"/>
                <w:szCs w:val="20"/>
                <w:lang w:eastAsia="pl-PL"/>
              </w:rPr>
              <w:t>, K.5</w:t>
            </w:r>
            <w:r w:rsidR="001F6AC3">
              <w:rPr>
                <w:rFonts w:asciiTheme="minorHAnsi" w:eastAsia="Times New Roman" w:hAnsiTheme="minorHAnsi" w:cstheme="minorHAnsi"/>
                <w:sz w:val="20"/>
                <w:szCs w:val="20"/>
                <w:lang w:eastAsia="pl-PL"/>
              </w:rPr>
              <w:t>.</w:t>
            </w:r>
          </w:p>
        </w:tc>
        <w:tc>
          <w:tcPr>
            <w:tcW w:w="9356" w:type="dxa"/>
          </w:tcPr>
          <w:p w14:paraId="66CC0800" w14:textId="6803E8E4" w:rsidR="0068268D" w:rsidRPr="001B2B26" w:rsidRDefault="003F67B6" w:rsidP="0068268D">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w:t>
            </w:r>
            <w:r w:rsidR="00920CAB" w:rsidRPr="00920CAB">
              <w:rPr>
                <w:rFonts w:asciiTheme="minorHAnsi" w:eastAsia="Times New Roman" w:hAnsiTheme="minorHAnsi" w:cstheme="minorHAnsi"/>
                <w:sz w:val="20"/>
                <w:szCs w:val="20"/>
                <w:lang w:eastAsia="pl-PL"/>
              </w:rPr>
              <w:t>oksykologia kliniczna w ramach kierunku ratownictwo medyczne koncentrują się na zastosowaniu leków oraz identyfikacji i leczeniu zatruć w kontekście stanów nagłych. Ratownicy medyczni są przeszkoleni w zakresie rozpoznawania objawów przedawkowań leków, zatrucia substancjami chemicznymi, toksynami roślinnymi lub zwierzęcymi oraz alkoholem. W ramach interwencji, istotne jest stosowanie odpowiednich terapii, takich jak podawanie antidotów, węgla aktywowanego, płynoterapii, a także monitorowanie parametrów życiowych pacjenta w celu oceny skuteczności leczenia. Wiedza z zakresu farmakologii pozwala ratownikom na skuteczne zarządzanie farmakoterapią w sytuacjach ratunkowych, w tym odpowiednie dawkowanie leków dostosowanych do stanu pacjenta.</w:t>
            </w:r>
          </w:p>
        </w:tc>
      </w:tr>
      <w:tr w:rsidR="0068268D" w:rsidRPr="001B2B26" w14:paraId="7A2A52BE" w14:textId="77777777" w:rsidTr="00795F57">
        <w:trPr>
          <w:trHeight w:val="289"/>
        </w:trPr>
        <w:tc>
          <w:tcPr>
            <w:tcW w:w="1002" w:type="dxa"/>
            <w:shd w:val="clear" w:color="auto" w:fill="auto"/>
            <w:noWrap/>
          </w:tcPr>
          <w:p w14:paraId="27AC60D5" w14:textId="71E4EBDB"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2FF8D9F" w14:textId="77777777" w:rsidR="0068268D" w:rsidRDefault="0068268D" w:rsidP="001B7969">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Medycyna taktyczna</w:t>
            </w:r>
          </w:p>
          <w:p w14:paraId="6481357B" w14:textId="77777777" w:rsidR="00C25520" w:rsidRPr="00C25520" w:rsidRDefault="00C25520" w:rsidP="00C25520">
            <w:pPr>
              <w:rPr>
                <w:rFonts w:asciiTheme="minorHAnsi" w:eastAsia="Times New Roman" w:hAnsiTheme="minorHAnsi" w:cstheme="minorHAnsi"/>
                <w:sz w:val="20"/>
                <w:szCs w:val="20"/>
                <w:lang w:eastAsia="pl-PL"/>
              </w:rPr>
            </w:pPr>
          </w:p>
          <w:p w14:paraId="78450BD9" w14:textId="77777777" w:rsidR="00C25520" w:rsidRDefault="00C25520" w:rsidP="00C25520">
            <w:pPr>
              <w:rPr>
                <w:rFonts w:asciiTheme="minorHAnsi" w:eastAsia="Times New Roman" w:hAnsiTheme="minorHAnsi" w:cstheme="minorHAnsi"/>
                <w:sz w:val="20"/>
                <w:szCs w:val="20"/>
                <w:lang w:eastAsia="pl-PL"/>
              </w:rPr>
            </w:pPr>
          </w:p>
          <w:p w14:paraId="5A116EC6" w14:textId="77777777" w:rsidR="00C25520" w:rsidRDefault="00C25520" w:rsidP="00C25520">
            <w:pPr>
              <w:jc w:val="right"/>
              <w:rPr>
                <w:rFonts w:asciiTheme="minorHAnsi" w:eastAsia="Times New Roman" w:hAnsiTheme="minorHAnsi" w:cstheme="minorHAnsi"/>
                <w:sz w:val="20"/>
                <w:szCs w:val="20"/>
                <w:lang w:eastAsia="pl-PL"/>
              </w:rPr>
            </w:pPr>
          </w:p>
          <w:p w14:paraId="1B0B80A8" w14:textId="3E7BE250" w:rsidR="00C25520" w:rsidRPr="00C25520" w:rsidRDefault="00C25520" w:rsidP="00C25520">
            <w:pPr>
              <w:rPr>
                <w:rFonts w:asciiTheme="minorHAnsi" w:eastAsia="Times New Roman" w:hAnsiTheme="minorHAnsi" w:cstheme="minorHAnsi"/>
                <w:sz w:val="20"/>
                <w:szCs w:val="20"/>
                <w:lang w:eastAsia="pl-PL"/>
              </w:rPr>
            </w:pPr>
          </w:p>
        </w:tc>
        <w:tc>
          <w:tcPr>
            <w:tcW w:w="2835" w:type="dxa"/>
          </w:tcPr>
          <w:p w14:paraId="23536621" w14:textId="23CE3985" w:rsidR="0068268D" w:rsidRPr="001B2B26" w:rsidRDefault="007B2BB7" w:rsidP="0068268D">
            <w:pPr>
              <w:rPr>
                <w:rFonts w:asciiTheme="minorHAnsi" w:eastAsia="Times New Roman" w:hAnsiTheme="minorHAnsi" w:cstheme="minorHAnsi"/>
                <w:sz w:val="20"/>
                <w:szCs w:val="20"/>
                <w:lang w:eastAsia="pl-PL"/>
              </w:rPr>
            </w:pP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17</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46</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77</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78</w:t>
            </w:r>
            <w:r w:rsidR="001F6AC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7B2BB7">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81</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 C.U4</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 C.U25</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 C.U2</w:t>
            </w:r>
            <w:r w:rsidR="000606B4">
              <w:rPr>
                <w:rFonts w:asciiTheme="minorHAnsi" w:eastAsia="Times New Roman" w:hAnsiTheme="minorHAnsi" w:cstheme="minorHAnsi"/>
                <w:sz w:val="20"/>
                <w:szCs w:val="20"/>
                <w:lang w:eastAsia="pl-PL"/>
              </w:rPr>
              <w:t>8</w:t>
            </w:r>
            <w:r w:rsidR="001F6AC3">
              <w:rPr>
                <w:rFonts w:asciiTheme="minorHAnsi" w:eastAsia="Times New Roman" w:hAnsiTheme="minorHAnsi" w:cstheme="minorHAnsi"/>
                <w:sz w:val="20"/>
                <w:szCs w:val="20"/>
                <w:lang w:eastAsia="pl-PL"/>
              </w:rPr>
              <w:t>.</w:t>
            </w:r>
            <w:r w:rsidR="00703875">
              <w:rPr>
                <w:rFonts w:asciiTheme="minorHAnsi" w:eastAsia="Times New Roman" w:hAnsiTheme="minorHAnsi" w:cstheme="minorHAnsi"/>
                <w:sz w:val="20"/>
                <w:szCs w:val="20"/>
                <w:lang w:eastAsia="pl-PL"/>
              </w:rPr>
              <w:t>,</w:t>
            </w:r>
            <w:r w:rsidR="000606B4">
              <w:rPr>
                <w:rFonts w:asciiTheme="minorHAnsi" w:eastAsia="Times New Roman" w:hAnsiTheme="minorHAnsi" w:cstheme="minorHAnsi"/>
                <w:sz w:val="20"/>
                <w:szCs w:val="20"/>
                <w:lang w:eastAsia="pl-PL"/>
              </w:rPr>
              <w:t xml:space="preserve"> C.U29</w:t>
            </w:r>
            <w:r w:rsidR="001F6AC3">
              <w:rPr>
                <w:rFonts w:asciiTheme="minorHAnsi" w:eastAsia="Times New Roman" w:hAnsiTheme="minorHAnsi" w:cstheme="minorHAnsi"/>
                <w:sz w:val="20"/>
                <w:szCs w:val="20"/>
                <w:lang w:eastAsia="pl-PL"/>
              </w:rPr>
              <w:t>.</w:t>
            </w:r>
            <w:r w:rsidR="000606B4">
              <w:rPr>
                <w:rFonts w:asciiTheme="minorHAnsi" w:eastAsia="Times New Roman" w:hAnsiTheme="minorHAnsi" w:cstheme="minorHAnsi"/>
                <w:sz w:val="20"/>
                <w:szCs w:val="20"/>
                <w:lang w:eastAsia="pl-PL"/>
              </w:rPr>
              <w:t xml:space="preserve">, </w:t>
            </w:r>
            <w:r w:rsidR="00797660">
              <w:rPr>
                <w:rFonts w:asciiTheme="minorHAnsi" w:eastAsia="Times New Roman" w:hAnsiTheme="minorHAnsi" w:cstheme="minorHAnsi"/>
                <w:sz w:val="20"/>
                <w:szCs w:val="20"/>
                <w:lang w:eastAsia="pl-PL"/>
              </w:rPr>
              <w:t>C.U41</w:t>
            </w:r>
            <w:r w:rsidR="001F6AC3">
              <w:rPr>
                <w:rFonts w:asciiTheme="minorHAnsi" w:eastAsia="Times New Roman" w:hAnsiTheme="minorHAnsi" w:cstheme="minorHAnsi"/>
                <w:sz w:val="20"/>
                <w:szCs w:val="20"/>
                <w:lang w:eastAsia="pl-PL"/>
              </w:rPr>
              <w:t>.</w:t>
            </w:r>
            <w:r w:rsidR="00797660">
              <w:rPr>
                <w:rFonts w:asciiTheme="minorHAnsi" w:eastAsia="Times New Roman" w:hAnsiTheme="minorHAnsi" w:cstheme="minorHAnsi"/>
                <w:sz w:val="20"/>
                <w:szCs w:val="20"/>
                <w:lang w:eastAsia="pl-PL"/>
              </w:rPr>
              <w:t>, C.U42</w:t>
            </w:r>
            <w:r w:rsidR="001F6AC3">
              <w:rPr>
                <w:rFonts w:asciiTheme="minorHAnsi" w:eastAsia="Times New Roman" w:hAnsiTheme="minorHAnsi" w:cstheme="minorHAnsi"/>
                <w:sz w:val="20"/>
                <w:szCs w:val="20"/>
                <w:lang w:eastAsia="pl-PL"/>
              </w:rPr>
              <w:t>.</w:t>
            </w:r>
            <w:r w:rsidR="00797660">
              <w:rPr>
                <w:rFonts w:asciiTheme="minorHAnsi" w:eastAsia="Times New Roman" w:hAnsiTheme="minorHAnsi" w:cstheme="minorHAnsi"/>
                <w:sz w:val="20"/>
                <w:szCs w:val="20"/>
                <w:lang w:eastAsia="pl-PL"/>
              </w:rPr>
              <w:t>, C.U45</w:t>
            </w:r>
            <w:r w:rsidR="001F6AC3">
              <w:rPr>
                <w:rFonts w:asciiTheme="minorHAnsi" w:eastAsia="Times New Roman" w:hAnsiTheme="minorHAnsi" w:cstheme="minorHAnsi"/>
                <w:sz w:val="20"/>
                <w:szCs w:val="20"/>
                <w:lang w:eastAsia="pl-PL"/>
              </w:rPr>
              <w:t>.</w:t>
            </w:r>
            <w:r w:rsidR="00797660">
              <w:rPr>
                <w:rFonts w:asciiTheme="minorHAnsi" w:eastAsia="Times New Roman" w:hAnsiTheme="minorHAnsi" w:cstheme="minorHAnsi"/>
                <w:sz w:val="20"/>
                <w:szCs w:val="20"/>
                <w:lang w:eastAsia="pl-PL"/>
              </w:rPr>
              <w:t>, C.U</w:t>
            </w:r>
            <w:r w:rsidR="00D870E0">
              <w:rPr>
                <w:rFonts w:asciiTheme="minorHAnsi" w:eastAsia="Times New Roman" w:hAnsiTheme="minorHAnsi" w:cstheme="minorHAnsi"/>
                <w:sz w:val="20"/>
                <w:szCs w:val="20"/>
                <w:lang w:eastAsia="pl-PL"/>
              </w:rPr>
              <w:t>47</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C.U48</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C.U54</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C.U59</w:t>
            </w:r>
            <w:r w:rsidR="001F6AC3">
              <w:rPr>
                <w:rFonts w:asciiTheme="minorHAnsi" w:eastAsia="Times New Roman" w:hAnsiTheme="minorHAnsi" w:cstheme="minorHAnsi"/>
                <w:sz w:val="20"/>
                <w:szCs w:val="20"/>
                <w:lang w:eastAsia="pl-PL"/>
              </w:rPr>
              <w:t>.</w:t>
            </w:r>
            <w:r w:rsidR="00D870E0">
              <w:rPr>
                <w:rFonts w:asciiTheme="minorHAnsi" w:eastAsia="Times New Roman" w:hAnsiTheme="minorHAnsi" w:cstheme="minorHAnsi"/>
                <w:sz w:val="20"/>
                <w:szCs w:val="20"/>
                <w:lang w:eastAsia="pl-PL"/>
              </w:rPr>
              <w:t>, C.U</w:t>
            </w:r>
            <w:r w:rsidR="00473C85">
              <w:rPr>
                <w:rFonts w:asciiTheme="minorHAnsi" w:eastAsia="Times New Roman" w:hAnsiTheme="minorHAnsi" w:cstheme="minorHAnsi"/>
                <w:sz w:val="20"/>
                <w:szCs w:val="20"/>
                <w:lang w:eastAsia="pl-PL"/>
              </w:rPr>
              <w:t>6</w:t>
            </w:r>
            <w:r w:rsidR="00BF7883">
              <w:rPr>
                <w:rFonts w:asciiTheme="minorHAnsi" w:eastAsia="Times New Roman" w:hAnsiTheme="minorHAnsi" w:cstheme="minorHAnsi"/>
                <w:sz w:val="20"/>
                <w:szCs w:val="20"/>
                <w:lang w:eastAsia="pl-PL"/>
              </w:rPr>
              <w:t>2</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C.U64</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C.U65</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C.U66</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C.U76</w:t>
            </w:r>
            <w:r w:rsidR="001F6AC3">
              <w:rPr>
                <w:rFonts w:asciiTheme="minorHAnsi" w:eastAsia="Times New Roman" w:hAnsiTheme="minorHAnsi" w:cstheme="minorHAnsi"/>
                <w:sz w:val="20"/>
                <w:szCs w:val="20"/>
                <w:lang w:eastAsia="pl-PL"/>
              </w:rPr>
              <w:t>.</w:t>
            </w:r>
            <w:r w:rsidR="00BF7883">
              <w:rPr>
                <w:rFonts w:asciiTheme="minorHAnsi" w:eastAsia="Times New Roman" w:hAnsiTheme="minorHAnsi" w:cstheme="minorHAnsi"/>
                <w:sz w:val="20"/>
                <w:szCs w:val="20"/>
                <w:lang w:eastAsia="pl-PL"/>
              </w:rPr>
              <w:t xml:space="preserve">, </w:t>
            </w:r>
            <w:r w:rsidR="00C25520">
              <w:rPr>
                <w:rFonts w:asciiTheme="minorHAnsi" w:eastAsia="Times New Roman" w:hAnsiTheme="minorHAnsi" w:cstheme="minorHAnsi"/>
                <w:sz w:val="20"/>
                <w:szCs w:val="20"/>
                <w:lang w:eastAsia="pl-PL"/>
              </w:rPr>
              <w:t>K.4</w:t>
            </w:r>
            <w:r w:rsidR="001F6AC3">
              <w:rPr>
                <w:rFonts w:asciiTheme="minorHAnsi" w:eastAsia="Times New Roman" w:hAnsiTheme="minorHAnsi" w:cstheme="minorHAnsi"/>
                <w:sz w:val="20"/>
                <w:szCs w:val="20"/>
                <w:lang w:eastAsia="pl-PL"/>
              </w:rPr>
              <w:t>.</w:t>
            </w:r>
          </w:p>
        </w:tc>
        <w:tc>
          <w:tcPr>
            <w:tcW w:w="9356" w:type="dxa"/>
          </w:tcPr>
          <w:p w14:paraId="5181C333" w14:textId="5DC806A2" w:rsidR="0068268D" w:rsidRPr="001B2B26" w:rsidRDefault="00035662" w:rsidP="0068268D">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Medycyna taktyczna w ramach kierunku ratownictwo medyczne koncentruje się na udzielaniu pomocy medycznej w warunkach wysokiego ryzyka, takich jak pola walki, misje ratunkowe w strefach konfliktów zbrojnych, czy działania służb specjalnych. Ratownicy medyczni w tym zakresie muszą być przeszkoleni w przeprowadzaniu szybkiej oceny stanu zdrowia poszkodowanych, wykonywaniu podstawowych i zaawansowanych procedur medycznych pod dużym stresem oraz w warunkach ograniczonego dostępu do zasobów. Do kluczowych działań należy tamowanie krwotoków, zakładanie opatrunków hemostatycznych, przeprowadzanie resuscytacji krążeniowo-oddechowej, a także zabezpieczanie dróg oddechowych i transport poszkodowanych w trudnych warunkach. Medycyna taktyczna wymaga również umiejętności pracy w zespole w dynamicznych i nieprzewidywalnych sytuacjach, zapewniając optymalną pomoc medyczną w czasie rzeczywistym.</w:t>
            </w:r>
          </w:p>
        </w:tc>
      </w:tr>
      <w:tr w:rsidR="004E7C3B" w:rsidRPr="001B2B26" w14:paraId="71D6768B" w14:textId="77777777" w:rsidTr="5618C17D">
        <w:trPr>
          <w:trHeight w:val="289"/>
        </w:trPr>
        <w:tc>
          <w:tcPr>
            <w:tcW w:w="1002" w:type="dxa"/>
            <w:shd w:val="clear" w:color="auto" w:fill="auto"/>
            <w:noWrap/>
          </w:tcPr>
          <w:p w14:paraId="227571A2"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0E950F93" w14:textId="0AB89995" w:rsidR="004E7C3B" w:rsidRPr="00C253D8" w:rsidRDefault="00311D49" w:rsidP="00D30773">
            <w:pPr>
              <w:rPr>
                <w:rFonts w:asciiTheme="minorHAnsi" w:eastAsia="Times New Roman" w:hAnsiTheme="minorHAnsi" w:cstheme="minorHAnsi"/>
                <w:sz w:val="20"/>
                <w:szCs w:val="20"/>
                <w:lang w:eastAsia="pl-PL"/>
              </w:rPr>
            </w:pPr>
            <w:r w:rsidRPr="00C253D8">
              <w:rPr>
                <w:rFonts w:asciiTheme="minorHAnsi" w:eastAsia="Times New Roman" w:hAnsiTheme="minorHAnsi" w:cstheme="minorHAnsi"/>
                <w:sz w:val="20"/>
                <w:szCs w:val="20"/>
                <w:lang w:eastAsia="pl-PL"/>
              </w:rPr>
              <w:t>Oddział psychiatrii lub izba przyjęć szpitala psychiatrycznego - praktyka zawodowa (wakacyjna)</w:t>
            </w:r>
          </w:p>
        </w:tc>
        <w:tc>
          <w:tcPr>
            <w:tcW w:w="2835" w:type="dxa"/>
          </w:tcPr>
          <w:p w14:paraId="078324F7" w14:textId="259DF78E"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C.U07</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C.U08</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C.U25</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C.U77</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w:t>
            </w:r>
            <w:r w:rsidR="0012198F" w:rsidRPr="616C3945">
              <w:rPr>
                <w:rFonts w:asciiTheme="minorHAnsi" w:eastAsia="Times New Roman" w:hAnsiTheme="minorHAnsi" w:cstheme="minorBidi"/>
                <w:sz w:val="20"/>
                <w:szCs w:val="20"/>
                <w:lang w:val="fr-FR" w:eastAsia="pl-PL"/>
              </w:rPr>
              <w:t xml:space="preserve"> </w:t>
            </w:r>
            <w:r w:rsidRPr="616C3945">
              <w:rPr>
                <w:rFonts w:asciiTheme="minorHAnsi" w:eastAsia="Times New Roman" w:hAnsiTheme="minorHAnsi" w:cstheme="minorBidi"/>
                <w:sz w:val="20"/>
                <w:szCs w:val="20"/>
                <w:lang w:val="fr-FR" w:eastAsia="pl-PL"/>
              </w:rPr>
              <w:t>2</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1F6AC3">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1F6AC3">
              <w:rPr>
                <w:rFonts w:asciiTheme="minorHAnsi" w:eastAsia="Times New Roman" w:hAnsiTheme="minorHAnsi" w:cstheme="minorBidi"/>
                <w:sz w:val="20"/>
                <w:szCs w:val="20"/>
                <w:lang w:val="fr-FR" w:eastAsia="pl-PL"/>
              </w:rPr>
              <w:t>.</w:t>
            </w:r>
          </w:p>
        </w:tc>
        <w:tc>
          <w:tcPr>
            <w:tcW w:w="9356" w:type="dxa"/>
          </w:tcPr>
          <w:p w14:paraId="4D2DD1CD" w14:textId="77777777" w:rsidR="004E7C3B" w:rsidRPr="001B2B26" w:rsidRDefault="004E7C3B" w:rsidP="00D30773">
            <w:pPr>
              <w:rPr>
                <w:rFonts w:asciiTheme="minorHAnsi" w:eastAsia="Times New Roman" w:hAnsiTheme="minorHAnsi" w:cstheme="minorHAnsi"/>
                <w:sz w:val="20"/>
                <w:szCs w:val="20"/>
                <w:lang w:eastAsia="pl-PL"/>
              </w:rPr>
            </w:pPr>
            <w:r w:rsidRPr="003F2924">
              <w:rPr>
                <w:rFonts w:asciiTheme="minorHAnsi" w:eastAsia="Times New Roman" w:hAnsiTheme="minorHAnsi" w:cstheme="minorHAnsi"/>
                <w:sz w:val="20"/>
                <w:szCs w:val="20"/>
                <w:lang w:eastAsia="pl-PL"/>
              </w:rPr>
              <w:t>Praktyka zawodowa na Oddziale Psychiatrii lub w Izbie Przyjęć Szpitala Psychiatrycznego w ramach kierunku ratownictwo medyczne umożliwia studentom nabycie umiejętności w zakresie diagnozowania, oceny i interwencji w przypadkach kryzysów psychicznych oraz zaburzeń psychicznych wymagających natychmiastowej pomocy. Ratownicy medyczni uczą się rozpoznawania objawów stanów takich jak psychozy, zaburzenia lękowe, depresja, czy stany agresji, a także stosowania technik deeskalacji w sytuacjach wysokiego stresu. W ramach praktyki studenci zdobywają umiejętności w zakresie monitorowania stanu psychicznego pacjentów, wspomagania terapii farmakologicznej, a także wprowadzenia odpowiednich procedur ochrony pacjentów i personelu w sytuacjach zagrożenia. Współpraca z zespołem psychiatrycznym jest kluczowa dla zapewnienia kompleksowej opieki nad pacjentem oraz skutecznej interwencji w przypadkach nagłych.</w:t>
            </w:r>
          </w:p>
        </w:tc>
      </w:tr>
      <w:tr w:rsidR="0068268D" w:rsidRPr="001B2B26" w14:paraId="571CC109" w14:textId="77777777" w:rsidTr="5618C17D">
        <w:trPr>
          <w:trHeight w:val="289"/>
        </w:trPr>
        <w:tc>
          <w:tcPr>
            <w:tcW w:w="1002" w:type="dxa"/>
            <w:shd w:val="clear" w:color="auto" w:fill="auto"/>
            <w:noWrap/>
          </w:tcPr>
          <w:p w14:paraId="2CCA031C" w14:textId="7248CFB1"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CE62269" w14:textId="05265E33"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(śródroczna)</w:t>
            </w:r>
          </w:p>
        </w:tc>
        <w:tc>
          <w:tcPr>
            <w:tcW w:w="2835" w:type="dxa"/>
          </w:tcPr>
          <w:p w14:paraId="03C2FCCD" w14:textId="6606FA04"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C.U1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C.U35</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Pr="616C3945">
              <w:rPr>
                <w:rFonts w:asciiTheme="minorHAnsi" w:eastAsia="Times New Roman" w:hAnsiTheme="minorHAnsi" w:cstheme="minorBidi"/>
                <w:sz w:val="20"/>
                <w:szCs w:val="20"/>
                <w:lang w:val="fr-FR" w:eastAsia="pl-PL"/>
              </w:rPr>
              <w:t>C.U42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C.U47</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C.U48</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C.U53</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C.U64</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75029D">
              <w:rPr>
                <w:rFonts w:asciiTheme="minorHAnsi" w:eastAsia="Times New Roman" w:hAnsiTheme="minorHAnsi" w:cstheme="minorBidi"/>
                <w:sz w:val="20"/>
                <w:szCs w:val="20"/>
                <w:lang w:val="fr-FR" w:eastAsia="pl-PL"/>
              </w:rPr>
              <w:t>.</w:t>
            </w:r>
          </w:p>
        </w:tc>
        <w:tc>
          <w:tcPr>
            <w:tcW w:w="9356" w:type="dxa"/>
          </w:tcPr>
          <w:p w14:paraId="4805B750" w14:textId="77777777" w:rsidR="00C2548C" w:rsidRPr="00C2548C" w:rsidRDefault="00C2548C" w:rsidP="00C2548C">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 w Zespole Ratownictwa Medycznego w ramach kierunku ratownictwo medyczne pozwala studentom na bezpośrednią pracę w terenie, gdzie nabywają umiejętności wykonywania interwencji medycznych w nagłych przypadkach. Ratownicy medyczni uczą się przeprowadzania triage, stabilizacji pacjentów w stanach zagrożenia życia, takich jak zatrzymanie krążenia, urazy wielonarządowe, udar mózgu czy wstrząs kardiogenny.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p w14:paraId="6A68F21A" w14:textId="77777777" w:rsidR="0068268D" w:rsidRPr="001B2B26" w:rsidRDefault="0068268D" w:rsidP="0068268D">
            <w:pPr>
              <w:rPr>
                <w:rFonts w:asciiTheme="minorHAnsi" w:eastAsia="Times New Roman" w:hAnsiTheme="minorHAnsi" w:cstheme="minorHAnsi"/>
                <w:sz w:val="20"/>
                <w:szCs w:val="20"/>
                <w:lang w:eastAsia="pl-PL"/>
              </w:rPr>
            </w:pPr>
          </w:p>
        </w:tc>
      </w:tr>
      <w:tr w:rsidR="0068268D" w:rsidRPr="001B2B26" w14:paraId="7748A59D" w14:textId="77777777" w:rsidTr="5618C17D">
        <w:trPr>
          <w:trHeight w:val="289"/>
        </w:trPr>
        <w:tc>
          <w:tcPr>
            <w:tcW w:w="1002" w:type="dxa"/>
            <w:shd w:val="clear" w:color="auto" w:fill="auto"/>
            <w:noWrap/>
          </w:tcPr>
          <w:p w14:paraId="7EC9D155" w14:textId="6E54B262" w:rsidR="0068268D" w:rsidRPr="001B2B26" w:rsidRDefault="0068268D"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F70B805" w14:textId="390667AE" w:rsidR="0068268D" w:rsidRPr="001B2AB7" w:rsidRDefault="0068268D" w:rsidP="001B7969">
            <w:pPr>
              <w:rPr>
                <w:rFonts w:asciiTheme="minorHAnsi" w:eastAsia="Times New Roman" w:hAnsiTheme="minorHAnsi" w:cstheme="minorHAnsi"/>
                <w:sz w:val="20"/>
                <w:szCs w:val="20"/>
                <w:lang w:eastAsia="pl-PL"/>
              </w:rPr>
            </w:pPr>
            <w:r w:rsidRPr="001B2AB7">
              <w:rPr>
                <w:rFonts w:asciiTheme="minorHAnsi" w:eastAsia="Times New Roman" w:hAnsiTheme="minorHAnsi" w:cstheme="minorHAnsi"/>
                <w:sz w:val="20"/>
                <w:szCs w:val="20"/>
                <w:lang w:eastAsia="pl-PL"/>
              </w:rPr>
              <w:t>Zespół ratownictwa medycznego - praktyka zawodowa (wakacyjna)</w:t>
            </w:r>
          </w:p>
        </w:tc>
        <w:tc>
          <w:tcPr>
            <w:tcW w:w="2835" w:type="dxa"/>
          </w:tcPr>
          <w:p w14:paraId="765D906B" w14:textId="48558484" w:rsidR="0068268D"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eastAsia="pl-PL"/>
              </w:rPr>
              <w:t>C.U1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C.U27</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C.U30</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C.U35</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C.U38</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C.U39</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C.U41</w:t>
            </w:r>
            <w:r w:rsidR="0075029D">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Pr="616C3945">
              <w:rPr>
                <w:rFonts w:asciiTheme="minorHAnsi" w:eastAsia="Times New Roman" w:hAnsiTheme="minorHAnsi" w:cstheme="minorBidi"/>
                <w:sz w:val="20"/>
                <w:szCs w:val="20"/>
                <w:lang w:val="fr-FR" w:eastAsia="pl-PL"/>
              </w:rPr>
              <w:t>C.U42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C.U47</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C.U48</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C.U53</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C.U64</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75029D">
              <w:rPr>
                <w:rFonts w:asciiTheme="minorHAnsi" w:eastAsia="Times New Roman" w:hAnsiTheme="minorHAnsi" w:cstheme="minorBidi"/>
                <w:sz w:val="20"/>
                <w:szCs w:val="20"/>
                <w:lang w:val="fr-FR" w:eastAsia="pl-PL"/>
              </w:rPr>
              <w:t>.</w:t>
            </w:r>
          </w:p>
          <w:p w14:paraId="42506152" w14:textId="128BFECE" w:rsidR="0068268D" w:rsidRPr="001B2B26" w:rsidRDefault="0068268D" w:rsidP="616C3945">
            <w:pPr>
              <w:rPr>
                <w:rFonts w:asciiTheme="minorHAnsi" w:eastAsia="Times New Roman" w:hAnsiTheme="minorHAnsi" w:cstheme="minorBidi"/>
                <w:sz w:val="20"/>
                <w:szCs w:val="20"/>
                <w:lang w:eastAsia="pl-PL"/>
              </w:rPr>
            </w:pPr>
          </w:p>
        </w:tc>
        <w:tc>
          <w:tcPr>
            <w:tcW w:w="9356" w:type="dxa"/>
          </w:tcPr>
          <w:p w14:paraId="20B267E6" w14:textId="7C8557B1" w:rsidR="0068268D" w:rsidRPr="001B2B26" w:rsidRDefault="00C2548C" w:rsidP="0068268D">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 w Zespole Ratownictwa Medycznego w ramach kierunku ratownictwo medyczne pozwala studentom na bezpośrednią pracę w terenie, gdzie nabywają umiejętności wykonywania interwencji medycznych w nagłych przypadkach. Ratownicy medyczni uczą się przeprowadzania triage, stabilizacji pacjentów w stanach zagrożenia życia, takich jak zatrzymanie krążenia, urazy wielonarządowe, udar mózgu czy wstrząs kardiogenny.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tc>
      </w:tr>
      <w:tr w:rsidR="004E7C3B" w:rsidRPr="001B2B26" w14:paraId="0D92B840"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tcPr>
          <w:p w14:paraId="4FD38CE5"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1D119B1" w14:textId="2445F7B9" w:rsidR="004E7C3B" w:rsidRPr="001B2AB7"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Blok operacyjny</w:t>
            </w:r>
            <w:r w:rsidRPr="001B2AB7">
              <w:rPr>
                <w:rFonts w:asciiTheme="minorHAnsi" w:eastAsia="Times New Roman" w:hAnsiTheme="minorHAnsi" w:cstheme="minorHAnsi"/>
                <w:sz w:val="20"/>
                <w:szCs w:val="20"/>
                <w:lang w:eastAsia="pl-PL"/>
              </w:rPr>
              <w:t xml:space="preserve"> - praktyka zawodowa (wakacyjna)</w:t>
            </w:r>
          </w:p>
        </w:tc>
        <w:tc>
          <w:tcPr>
            <w:tcW w:w="2835" w:type="dxa"/>
            <w:tcBorders>
              <w:top w:val="single" w:sz="4" w:space="0" w:color="auto"/>
              <w:left w:val="single" w:sz="4" w:space="0" w:color="auto"/>
              <w:bottom w:val="single" w:sz="4" w:space="0" w:color="auto"/>
              <w:right w:val="single" w:sz="4" w:space="0" w:color="auto"/>
            </w:tcBorders>
          </w:tcPr>
          <w:p w14:paraId="4DD34F60" w14:textId="1686DE9D"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C.U13, C.U14</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C.U41</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C.U76</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12198F">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75029D">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75029D">
              <w:rPr>
                <w:rFonts w:asciiTheme="minorHAnsi" w:eastAsia="Times New Roman" w:hAnsiTheme="minorHAnsi" w:cstheme="minorBidi"/>
                <w:sz w:val="20"/>
                <w:szCs w:val="20"/>
                <w:lang w:val="fr-FR" w:eastAsia="pl-PL"/>
              </w:rPr>
              <w:t>.</w:t>
            </w:r>
          </w:p>
        </w:tc>
        <w:tc>
          <w:tcPr>
            <w:tcW w:w="9356" w:type="dxa"/>
            <w:tcBorders>
              <w:top w:val="single" w:sz="4" w:space="0" w:color="auto"/>
              <w:left w:val="single" w:sz="4" w:space="0" w:color="auto"/>
              <w:bottom w:val="single" w:sz="4" w:space="0" w:color="auto"/>
              <w:right w:val="single" w:sz="4" w:space="0" w:color="auto"/>
            </w:tcBorders>
          </w:tcPr>
          <w:p w14:paraId="3E98F8EF" w14:textId="4BFFDD06" w:rsidR="004E7C3B" w:rsidRPr="001B2B26" w:rsidRDefault="004E7C3B" w:rsidP="004E7C3B">
            <w:pPr>
              <w:rPr>
                <w:rFonts w:asciiTheme="minorHAnsi" w:eastAsia="Times New Roman" w:hAnsiTheme="minorHAnsi" w:cstheme="minorHAnsi"/>
                <w:sz w:val="20"/>
                <w:szCs w:val="20"/>
                <w:lang w:eastAsia="pl-PL"/>
              </w:rPr>
            </w:pPr>
            <w:r w:rsidRPr="00C2548C">
              <w:rPr>
                <w:rFonts w:asciiTheme="minorHAnsi" w:eastAsia="Times New Roman" w:hAnsiTheme="minorHAnsi" w:cstheme="minorHAnsi"/>
                <w:sz w:val="20"/>
                <w:szCs w:val="20"/>
                <w:lang w:eastAsia="pl-PL"/>
              </w:rPr>
              <w:t>Praktyka zawodowa</w:t>
            </w:r>
            <w:r>
              <w:rPr>
                <w:rFonts w:asciiTheme="minorHAnsi" w:eastAsia="Times New Roman" w:hAnsiTheme="minorHAnsi" w:cstheme="minorHAnsi"/>
                <w:sz w:val="20"/>
                <w:szCs w:val="20"/>
                <w:lang w:eastAsia="pl-PL"/>
              </w:rPr>
              <w:t xml:space="preserve"> na bloku operacyjnym pozwala studentom na bezpośrednią obserwację pracy zespołu anestezjologicznego oraz chirurgicznego w trakcie przygotowania do wykonywania a następnie wykonywania procedur oraz asystowanie do wybranych procedur. </w:t>
            </w:r>
            <w:r w:rsidRPr="00C2548C">
              <w:rPr>
                <w:rFonts w:asciiTheme="minorHAnsi" w:eastAsia="Times New Roman" w:hAnsiTheme="minorHAnsi" w:cstheme="minorHAnsi"/>
                <w:sz w:val="20"/>
                <w:szCs w:val="20"/>
                <w:lang w:eastAsia="pl-PL"/>
              </w:rPr>
              <w:t xml:space="preserve">Podczas praktyki studenci zdobywają doświadczenie w obsłudze sprzętu medycznego, administracji leków oraz monitorowaniu parametrów życiowych w trakcie </w:t>
            </w:r>
            <w:r>
              <w:rPr>
                <w:rFonts w:asciiTheme="minorHAnsi" w:eastAsia="Times New Roman" w:hAnsiTheme="minorHAnsi" w:cstheme="minorHAnsi"/>
                <w:sz w:val="20"/>
                <w:szCs w:val="20"/>
                <w:lang w:eastAsia="pl-PL"/>
              </w:rPr>
              <w:t>zabiegu operacyjnego</w:t>
            </w:r>
            <w:r w:rsidRPr="00C2548C">
              <w:rPr>
                <w:rFonts w:asciiTheme="minorHAnsi" w:eastAsia="Times New Roman" w:hAnsiTheme="minorHAnsi" w:cstheme="minorHAnsi"/>
                <w:sz w:val="20"/>
                <w:szCs w:val="20"/>
                <w:lang w:eastAsia="pl-PL"/>
              </w:rPr>
              <w:t xml:space="preserve">. Kluczowym elementem jest także umiejętność szybkiego podejmowania decyzji, pracy w zespole oraz efektywnej komunikacji z innymi </w:t>
            </w:r>
            <w:r>
              <w:rPr>
                <w:rFonts w:asciiTheme="minorHAnsi" w:eastAsia="Times New Roman" w:hAnsiTheme="minorHAnsi" w:cstheme="minorHAnsi"/>
                <w:sz w:val="20"/>
                <w:szCs w:val="20"/>
                <w:lang w:eastAsia="pl-PL"/>
              </w:rPr>
              <w:t>członkami zespołu</w:t>
            </w:r>
            <w:r w:rsidRPr="00C2548C">
              <w:rPr>
                <w:rFonts w:asciiTheme="minorHAnsi" w:eastAsia="Times New Roman" w:hAnsiTheme="minorHAnsi" w:cstheme="minorHAnsi"/>
                <w:sz w:val="20"/>
                <w:szCs w:val="20"/>
                <w:lang w:eastAsia="pl-PL"/>
              </w:rPr>
              <w:t>, co zapewnia optymalną pomoc pacjentom w różnych sytuacjach kryzysowych.</w:t>
            </w:r>
          </w:p>
        </w:tc>
      </w:tr>
    </w:tbl>
    <w:p w14:paraId="54FA40DB" w14:textId="77777777" w:rsidR="002E7042" w:rsidRDefault="002E7042" w:rsidP="002E7042">
      <w:pPr>
        <w:rPr>
          <w:rFonts w:asciiTheme="minorHAnsi" w:hAnsiTheme="minorHAnsi" w:cstheme="minorHAnsi"/>
          <w:sz w:val="20"/>
          <w:szCs w:val="20"/>
        </w:rPr>
      </w:pPr>
    </w:p>
    <w:p w14:paraId="1F96F5E4" w14:textId="77777777" w:rsidR="002E7042" w:rsidRDefault="002E7042" w:rsidP="002E7042">
      <w:pPr>
        <w:rPr>
          <w:rFonts w:asciiTheme="minorHAnsi" w:hAnsiTheme="minorHAnsi" w:cstheme="minorHAnsi"/>
          <w:sz w:val="20"/>
          <w:szCs w:val="20"/>
        </w:rPr>
      </w:pPr>
    </w:p>
    <w:p w14:paraId="7D63E79E" w14:textId="381D421C" w:rsidR="002E7042"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*tabelę należy powielić tyle razy ile jest lat w danym cyklu kształcenia</w:t>
      </w:r>
    </w:p>
    <w:p w14:paraId="7CB996A6" w14:textId="77777777" w:rsidR="002E7042" w:rsidRPr="007C7FCB" w:rsidRDefault="002E7042" w:rsidP="002E7042">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369F983C" w14:textId="77777777" w:rsidR="005379F2" w:rsidRDefault="005379F2" w:rsidP="00CC7B69">
      <w:pPr>
        <w:rPr>
          <w:b/>
          <w:sz w:val="24"/>
          <w:szCs w:val="24"/>
        </w:rPr>
      </w:pPr>
    </w:p>
    <w:p w14:paraId="62309F35" w14:textId="77777777" w:rsidR="00083B75" w:rsidRDefault="00083B75" w:rsidP="00CC7B69">
      <w:pPr>
        <w:rPr>
          <w:b/>
          <w:bCs/>
          <w:sz w:val="24"/>
          <w:szCs w:val="24"/>
        </w:rPr>
      </w:pPr>
    </w:p>
    <w:p w14:paraId="3BB9476A" w14:textId="77777777" w:rsidR="009627C2" w:rsidRDefault="009627C2" w:rsidP="00CC7B69">
      <w:pPr>
        <w:rPr>
          <w:b/>
          <w:bCs/>
          <w:sz w:val="24"/>
          <w:szCs w:val="24"/>
        </w:rPr>
      </w:pPr>
    </w:p>
    <w:p w14:paraId="5F89F0AD" w14:textId="77777777" w:rsidR="009627C2" w:rsidRDefault="009627C2" w:rsidP="00CC7B69">
      <w:pPr>
        <w:rPr>
          <w:b/>
          <w:bCs/>
          <w:sz w:val="24"/>
          <w:szCs w:val="24"/>
        </w:rPr>
      </w:pPr>
    </w:p>
    <w:p w14:paraId="4A969F27" w14:textId="77777777" w:rsidR="005379F2" w:rsidRDefault="005379F2" w:rsidP="00E36DD0">
      <w:pPr>
        <w:rPr>
          <w:b/>
          <w:bCs/>
          <w:sz w:val="24"/>
          <w:szCs w:val="24"/>
        </w:rPr>
      </w:pPr>
    </w:p>
    <w:p w14:paraId="3EBC7B96" w14:textId="77777777" w:rsidR="003B4020" w:rsidRDefault="003B4020" w:rsidP="00052813">
      <w:pPr>
        <w:jc w:val="center"/>
        <w:rPr>
          <w:b/>
          <w:bCs/>
          <w:sz w:val="24"/>
          <w:szCs w:val="24"/>
        </w:rPr>
      </w:pPr>
    </w:p>
    <w:p w14:paraId="5FE2ABB3" w14:textId="77777777" w:rsidR="003B4020" w:rsidRDefault="003B4020" w:rsidP="00052813">
      <w:pPr>
        <w:jc w:val="center"/>
        <w:rPr>
          <w:b/>
          <w:bCs/>
          <w:sz w:val="24"/>
          <w:szCs w:val="24"/>
        </w:rPr>
      </w:pPr>
    </w:p>
    <w:p w14:paraId="163C4872" w14:textId="77777777" w:rsidR="003B4020" w:rsidRDefault="003B4020" w:rsidP="00052813">
      <w:pPr>
        <w:jc w:val="center"/>
        <w:rPr>
          <w:b/>
          <w:bCs/>
          <w:sz w:val="24"/>
          <w:szCs w:val="24"/>
        </w:rPr>
      </w:pPr>
    </w:p>
    <w:p w14:paraId="6932D84D" w14:textId="15E1E5DF" w:rsidR="00052813" w:rsidRPr="00E26C24" w:rsidRDefault="00052813" w:rsidP="00052813">
      <w:pPr>
        <w:jc w:val="center"/>
        <w:rPr>
          <w:b/>
          <w:bCs/>
          <w:sz w:val="24"/>
          <w:szCs w:val="24"/>
        </w:rPr>
      </w:pPr>
      <w:r w:rsidRPr="00E26C24">
        <w:rPr>
          <w:b/>
          <w:bCs/>
          <w:sz w:val="24"/>
          <w:szCs w:val="24"/>
        </w:rPr>
        <w:t>Zajęcia wraz z przypisaniem do nich efektów uczenia się i treści programowych zapewniających uzyskanie tych efektów</w:t>
      </w:r>
    </w:p>
    <w:p w14:paraId="5EA0E04E" w14:textId="4EFF3336"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517255">
        <w:rPr>
          <w:rFonts w:asciiTheme="minorHAnsi" w:hAnsiTheme="minorHAnsi" w:cstheme="minorHAnsi"/>
          <w:b/>
          <w:sz w:val="24"/>
          <w:szCs w:val="24"/>
        </w:rPr>
        <w:t xml:space="preserve"> 2027</w:t>
      </w:r>
      <w:r w:rsidR="007A294C">
        <w:rPr>
          <w:rFonts w:asciiTheme="minorHAnsi" w:hAnsiTheme="minorHAnsi" w:cstheme="minorHAnsi"/>
          <w:b/>
          <w:sz w:val="24"/>
          <w:szCs w:val="24"/>
        </w:rPr>
        <w:t>/</w:t>
      </w:r>
      <w:r w:rsidR="00517255">
        <w:rPr>
          <w:rFonts w:asciiTheme="minorHAnsi" w:hAnsiTheme="minorHAnsi" w:cstheme="minorHAnsi"/>
          <w:b/>
          <w:sz w:val="24"/>
          <w:szCs w:val="24"/>
        </w:rPr>
        <w:t>2028</w:t>
      </w:r>
    </w:p>
    <w:p w14:paraId="5CCA0479" w14:textId="33A7AB34" w:rsidR="00052813" w:rsidRPr="00E26C24" w:rsidRDefault="00052813" w:rsidP="0005281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517255">
        <w:rPr>
          <w:rFonts w:asciiTheme="minorHAnsi" w:hAnsiTheme="minorHAnsi" w:cstheme="minorHAnsi"/>
          <w:b/>
          <w:sz w:val="24"/>
          <w:szCs w:val="24"/>
        </w:rPr>
        <w:t>3</w:t>
      </w:r>
      <w:r w:rsidRPr="00E26C24">
        <w:rPr>
          <w:rFonts w:asciiTheme="minorHAnsi" w:hAnsiTheme="minorHAnsi" w:cstheme="minorHAnsi"/>
          <w:b/>
          <w:sz w:val="24"/>
          <w:szCs w:val="24"/>
        </w:rPr>
        <w:t>*</w:t>
      </w:r>
    </w:p>
    <w:p w14:paraId="4D1A84A0" w14:textId="77777777" w:rsidR="00052813" w:rsidRDefault="00052813" w:rsidP="0005281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052813" w:rsidRPr="001B2B26" w14:paraId="09E1D732" w14:textId="77777777" w:rsidTr="50B966EB">
        <w:trPr>
          <w:trHeight w:val="282"/>
        </w:trPr>
        <w:tc>
          <w:tcPr>
            <w:tcW w:w="1002" w:type="dxa"/>
            <w:vMerge w:val="restart"/>
            <w:shd w:val="clear" w:color="auto" w:fill="auto"/>
            <w:noWrap/>
            <w:vAlign w:val="center"/>
            <w:hideMark/>
          </w:tcPr>
          <w:p w14:paraId="0D5ED2D5" w14:textId="77777777" w:rsidR="00052813" w:rsidRPr="00B3159A" w:rsidRDefault="00052813" w:rsidP="00265C9C">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2400" w:type="dxa"/>
            <w:vMerge w:val="restart"/>
            <w:shd w:val="clear" w:color="auto" w:fill="auto"/>
            <w:vAlign w:val="center"/>
            <w:hideMark/>
          </w:tcPr>
          <w:p w14:paraId="09CAEDA7" w14:textId="77777777" w:rsidR="00052813" w:rsidRPr="00B3159A" w:rsidRDefault="00052813" w:rsidP="00265C9C">
            <w:pPr>
              <w:rPr>
                <w:rFonts w:asciiTheme="minorHAnsi" w:eastAsia="Times New Roman" w:hAnsiTheme="minorHAnsi" w:cstheme="minorHAnsi"/>
                <w:sz w:val="20"/>
                <w:szCs w:val="20"/>
                <w:lang w:eastAsia="pl-PL"/>
              </w:rPr>
            </w:pPr>
          </w:p>
          <w:p w14:paraId="490BE2F4"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80E88D3" w14:textId="77777777" w:rsidR="00052813" w:rsidRPr="00B3159A" w:rsidRDefault="00052813" w:rsidP="00265C9C">
            <w:pPr>
              <w:jc w:val="center"/>
              <w:rPr>
                <w:rFonts w:asciiTheme="minorHAnsi" w:eastAsia="Times New Roman" w:hAnsiTheme="minorHAnsi" w:cstheme="minorHAnsi"/>
                <w:sz w:val="20"/>
                <w:szCs w:val="20"/>
                <w:lang w:eastAsia="pl-PL"/>
              </w:rPr>
            </w:pPr>
          </w:p>
        </w:tc>
        <w:tc>
          <w:tcPr>
            <w:tcW w:w="2835" w:type="dxa"/>
            <w:vMerge w:val="restart"/>
            <w:vAlign w:val="center"/>
          </w:tcPr>
          <w:p w14:paraId="10A3ECDC"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BC25E1A"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AA115C3"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0CCBFAB" w14:textId="77777777" w:rsidR="00052813" w:rsidRPr="00B3159A" w:rsidRDefault="00052813" w:rsidP="00265C9C">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52813" w:rsidRPr="001B2B26" w14:paraId="402C0CF4" w14:textId="77777777" w:rsidTr="50B966EB">
        <w:trPr>
          <w:trHeight w:val="676"/>
        </w:trPr>
        <w:tc>
          <w:tcPr>
            <w:tcW w:w="1002" w:type="dxa"/>
            <w:vMerge/>
            <w:noWrap/>
            <w:vAlign w:val="center"/>
          </w:tcPr>
          <w:p w14:paraId="380944FF" w14:textId="77777777" w:rsidR="00052813" w:rsidRPr="001B2B26" w:rsidRDefault="00052813" w:rsidP="00265C9C">
            <w:pPr>
              <w:rPr>
                <w:rFonts w:asciiTheme="minorHAnsi" w:eastAsia="Times New Roman" w:hAnsiTheme="minorHAnsi" w:cstheme="minorHAnsi"/>
                <w:sz w:val="16"/>
                <w:szCs w:val="16"/>
                <w:lang w:eastAsia="pl-PL"/>
              </w:rPr>
            </w:pPr>
          </w:p>
        </w:tc>
        <w:tc>
          <w:tcPr>
            <w:tcW w:w="2400" w:type="dxa"/>
            <w:vMerge/>
            <w:vAlign w:val="center"/>
          </w:tcPr>
          <w:p w14:paraId="56A8CE71" w14:textId="77777777" w:rsidR="00052813" w:rsidRPr="001B2B26" w:rsidRDefault="00052813" w:rsidP="00265C9C">
            <w:pPr>
              <w:rPr>
                <w:rFonts w:asciiTheme="minorHAnsi" w:eastAsia="Times New Roman" w:hAnsiTheme="minorHAnsi" w:cstheme="minorHAnsi"/>
                <w:sz w:val="20"/>
                <w:szCs w:val="20"/>
                <w:lang w:eastAsia="pl-PL"/>
              </w:rPr>
            </w:pPr>
          </w:p>
        </w:tc>
        <w:tc>
          <w:tcPr>
            <w:tcW w:w="2835" w:type="dxa"/>
            <w:vMerge/>
          </w:tcPr>
          <w:p w14:paraId="25049CCB" w14:textId="77777777" w:rsidR="00052813" w:rsidRPr="001B2B26" w:rsidRDefault="00052813" w:rsidP="00265C9C">
            <w:pPr>
              <w:jc w:val="center"/>
              <w:rPr>
                <w:rFonts w:asciiTheme="minorHAnsi" w:eastAsia="Times New Roman" w:hAnsiTheme="minorHAnsi" w:cstheme="minorHAnsi"/>
                <w:sz w:val="16"/>
                <w:szCs w:val="16"/>
                <w:lang w:eastAsia="pl-PL"/>
              </w:rPr>
            </w:pPr>
          </w:p>
        </w:tc>
        <w:tc>
          <w:tcPr>
            <w:tcW w:w="9356" w:type="dxa"/>
            <w:vMerge/>
          </w:tcPr>
          <w:p w14:paraId="3CFFE61F" w14:textId="77777777" w:rsidR="00052813" w:rsidRPr="001B2B26" w:rsidRDefault="00052813" w:rsidP="00265C9C">
            <w:pPr>
              <w:jc w:val="center"/>
              <w:rPr>
                <w:rFonts w:asciiTheme="minorHAnsi" w:eastAsia="Times New Roman" w:hAnsiTheme="minorHAnsi" w:cstheme="minorHAnsi"/>
                <w:sz w:val="16"/>
                <w:szCs w:val="16"/>
                <w:lang w:eastAsia="pl-PL"/>
              </w:rPr>
            </w:pPr>
          </w:p>
        </w:tc>
      </w:tr>
      <w:tr w:rsidR="004E7C3B" w:rsidRPr="001B2B26" w14:paraId="2F6480ED" w14:textId="77777777" w:rsidTr="50B966EB">
        <w:trPr>
          <w:trHeight w:val="289"/>
        </w:trPr>
        <w:tc>
          <w:tcPr>
            <w:tcW w:w="1002" w:type="dxa"/>
            <w:shd w:val="clear" w:color="auto" w:fill="auto"/>
            <w:noWrap/>
          </w:tcPr>
          <w:p w14:paraId="3AA0F63C"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2400" w:type="dxa"/>
            <w:shd w:val="clear" w:color="auto" w:fill="auto"/>
            <w:hideMark/>
          </w:tcPr>
          <w:p w14:paraId="4C131E68" w14:textId="77777777" w:rsidR="004E7C3B" w:rsidRPr="00AE7FB0" w:rsidRDefault="004E7C3B" w:rsidP="00D30773">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Dydaktyka medyczna</w:t>
            </w:r>
          </w:p>
        </w:tc>
        <w:tc>
          <w:tcPr>
            <w:tcW w:w="2835" w:type="dxa"/>
          </w:tcPr>
          <w:p w14:paraId="148267FB" w14:textId="4032774F" w:rsidR="004E7C3B" w:rsidRPr="001B2B26" w:rsidRDefault="004E7C3B" w:rsidP="00D307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B.W57</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B.W58</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B.U21</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966C1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966C14">
              <w:rPr>
                <w:rFonts w:asciiTheme="minorHAnsi" w:eastAsia="Times New Roman" w:hAnsiTheme="minorHAnsi" w:cstheme="minorHAnsi"/>
                <w:sz w:val="20"/>
                <w:szCs w:val="20"/>
                <w:lang w:eastAsia="pl-PL"/>
              </w:rPr>
              <w:t>.</w:t>
            </w:r>
          </w:p>
        </w:tc>
        <w:tc>
          <w:tcPr>
            <w:tcW w:w="9356" w:type="dxa"/>
          </w:tcPr>
          <w:p w14:paraId="69DBC6BF" w14:textId="77777777" w:rsidR="004E7C3B" w:rsidRPr="001B2B26" w:rsidRDefault="004E7C3B" w:rsidP="00D30773">
            <w:pPr>
              <w:rPr>
                <w:rFonts w:asciiTheme="minorHAnsi" w:eastAsia="Times New Roman" w:hAnsiTheme="minorHAnsi" w:cstheme="minorHAnsi"/>
                <w:sz w:val="20"/>
                <w:szCs w:val="20"/>
                <w:lang w:eastAsia="pl-PL"/>
              </w:rPr>
            </w:pPr>
            <w:r w:rsidRPr="00035662">
              <w:rPr>
                <w:rFonts w:asciiTheme="minorHAnsi" w:eastAsia="Times New Roman" w:hAnsiTheme="minorHAnsi" w:cstheme="minorHAnsi"/>
                <w:sz w:val="20"/>
                <w:szCs w:val="20"/>
                <w:lang w:eastAsia="pl-PL"/>
              </w:rPr>
              <w:t>Dydaktyka medyczna w ramach kierunku ratownictwo medyczne koncentruje się na przekazywaniu wiedzy teoretycznej i praktycznej oraz kształtowaniu umiejętności niezbędnych do wykonywania zawodu ratownika medycznego. W ramach programów dydaktycznych, istotne jest nauczanie studentów metod diagnozowania, leczenia i stabilizowania pacjentów w stanach zagrożenia życia, a także nauka odpowiednich procedur medycznych, takich jak resuscytacja, intubacja, czy podawanie leków. Dydaktyka medyczna obejmuje również ćwiczenia symulacyjne, które pozwalają na rozwijanie umiejętności praktycznych w warunkach zbliżonych do rzeczywistego środowiska pracy</w:t>
            </w:r>
            <w:r>
              <w:rPr>
                <w:rFonts w:asciiTheme="minorHAnsi" w:eastAsia="Times New Roman" w:hAnsiTheme="minorHAnsi" w:cstheme="minorHAnsi"/>
                <w:sz w:val="20"/>
                <w:szCs w:val="20"/>
                <w:lang w:eastAsia="pl-PL"/>
              </w:rPr>
              <w:t>.</w:t>
            </w:r>
          </w:p>
        </w:tc>
      </w:tr>
      <w:tr w:rsidR="00952B35" w:rsidRPr="001B2B26" w14:paraId="7EE9124D" w14:textId="77777777" w:rsidTr="00795F57">
        <w:trPr>
          <w:trHeight w:val="289"/>
        </w:trPr>
        <w:tc>
          <w:tcPr>
            <w:tcW w:w="1002" w:type="dxa"/>
            <w:shd w:val="clear" w:color="auto" w:fill="auto"/>
            <w:noWrap/>
          </w:tcPr>
          <w:p w14:paraId="74F9B05F" w14:textId="26B37EF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9F03482" w14:textId="7866A556"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color w:val="000000"/>
                <w:sz w:val="20"/>
                <w:szCs w:val="20"/>
                <w:lang w:eastAsia="pl-PL"/>
              </w:rPr>
              <w:t>Medyczne czynności ratunkowe</w:t>
            </w:r>
          </w:p>
        </w:tc>
        <w:tc>
          <w:tcPr>
            <w:tcW w:w="2835" w:type="dxa"/>
          </w:tcPr>
          <w:p w14:paraId="7F1B2CC6" w14:textId="6363B611"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C.W17</w:t>
            </w:r>
            <w:r w:rsidR="00966C14">
              <w:rPr>
                <w:rFonts w:eastAsia="Times New Roman" w:cstheme="minorBidi"/>
                <w:sz w:val="20"/>
                <w:szCs w:val="20"/>
                <w:lang w:eastAsia="pl-PL"/>
              </w:rPr>
              <w:t>.</w:t>
            </w:r>
            <w:r w:rsidRPr="50B966EB">
              <w:rPr>
                <w:rFonts w:eastAsia="Times New Roman" w:cstheme="minorBidi"/>
                <w:sz w:val="20"/>
                <w:szCs w:val="20"/>
                <w:lang w:eastAsia="pl-PL"/>
              </w:rPr>
              <w:t>, C.W19</w:t>
            </w:r>
            <w:r w:rsidR="00966C14">
              <w:rPr>
                <w:rFonts w:eastAsia="Times New Roman" w:cstheme="minorBidi"/>
                <w:sz w:val="20"/>
                <w:szCs w:val="20"/>
                <w:lang w:eastAsia="pl-PL"/>
              </w:rPr>
              <w:t>.</w:t>
            </w:r>
            <w:r w:rsidRPr="50B966EB">
              <w:rPr>
                <w:rFonts w:eastAsia="Times New Roman" w:cstheme="minorBidi"/>
                <w:sz w:val="20"/>
                <w:szCs w:val="20"/>
                <w:lang w:eastAsia="pl-PL"/>
              </w:rPr>
              <w:t>, C.W20</w:t>
            </w:r>
            <w:r w:rsidR="00966C14">
              <w:rPr>
                <w:rFonts w:eastAsia="Times New Roman" w:cstheme="minorBidi"/>
                <w:sz w:val="20"/>
                <w:szCs w:val="20"/>
                <w:lang w:eastAsia="pl-PL"/>
              </w:rPr>
              <w:t>.</w:t>
            </w:r>
            <w:r w:rsidRPr="50B966EB">
              <w:rPr>
                <w:rFonts w:eastAsia="Times New Roman" w:cstheme="minorBidi"/>
                <w:sz w:val="20"/>
                <w:szCs w:val="20"/>
                <w:lang w:eastAsia="pl-PL"/>
              </w:rPr>
              <w:t>, C.W25</w:t>
            </w:r>
            <w:r w:rsidR="00966C14">
              <w:rPr>
                <w:rFonts w:eastAsia="Times New Roman" w:cstheme="minorBidi"/>
                <w:sz w:val="20"/>
                <w:szCs w:val="20"/>
                <w:lang w:eastAsia="pl-PL"/>
              </w:rPr>
              <w:t>.</w:t>
            </w:r>
            <w:r w:rsidRPr="50B966EB">
              <w:rPr>
                <w:rFonts w:eastAsia="Times New Roman" w:cstheme="minorBidi"/>
                <w:sz w:val="20"/>
                <w:szCs w:val="20"/>
                <w:lang w:eastAsia="pl-PL"/>
              </w:rPr>
              <w:t>, C.W26</w:t>
            </w:r>
            <w:r w:rsidR="00966C14">
              <w:rPr>
                <w:rFonts w:eastAsia="Times New Roman" w:cstheme="minorBidi"/>
                <w:sz w:val="20"/>
                <w:szCs w:val="20"/>
                <w:lang w:eastAsia="pl-PL"/>
              </w:rPr>
              <w:t>.</w:t>
            </w:r>
            <w:r w:rsidRPr="50B966EB">
              <w:rPr>
                <w:rFonts w:eastAsia="Times New Roman" w:cstheme="minorBidi"/>
                <w:sz w:val="20"/>
                <w:szCs w:val="20"/>
                <w:lang w:eastAsia="pl-PL"/>
              </w:rPr>
              <w:t>, C.W54</w:t>
            </w:r>
            <w:r w:rsidR="00966C14">
              <w:rPr>
                <w:rFonts w:eastAsia="Times New Roman" w:cstheme="minorBidi"/>
                <w:sz w:val="20"/>
                <w:szCs w:val="20"/>
                <w:lang w:eastAsia="pl-PL"/>
              </w:rPr>
              <w:t>.</w:t>
            </w:r>
            <w:r w:rsidRPr="50B966EB">
              <w:rPr>
                <w:rFonts w:eastAsia="Times New Roman" w:cstheme="minorBidi"/>
                <w:sz w:val="20"/>
                <w:szCs w:val="20"/>
                <w:lang w:eastAsia="pl-PL"/>
              </w:rPr>
              <w:t>, C.W57</w:t>
            </w:r>
            <w:r w:rsidR="00966C14">
              <w:rPr>
                <w:rFonts w:eastAsia="Times New Roman" w:cstheme="minorBidi"/>
                <w:sz w:val="20"/>
                <w:szCs w:val="20"/>
                <w:lang w:eastAsia="pl-PL"/>
              </w:rPr>
              <w:t>.</w:t>
            </w:r>
            <w:r w:rsidRPr="50B966EB">
              <w:rPr>
                <w:rFonts w:eastAsia="Times New Roman" w:cstheme="minorBidi"/>
                <w:sz w:val="20"/>
                <w:szCs w:val="20"/>
                <w:lang w:eastAsia="pl-PL"/>
              </w:rPr>
              <w:t>, C.W59</w:t>
            </w:r>
            <w:r w:rsidR="00966C14">
              <w:rPr>
                <w:rFonts w:eastAsia="Times New Roman" w:cstheme="minorBidi"/>
                <w:sz w:val="20"/>
                <w:szCs w:val="20"/>
                <w:lang w:eastAsia="pl-PL"/>
              </w:rPr>
              <w:t>.</w:t>
            </w:r>
            <w:r w:rsidRPr="50B966EB">
              <w:rPr>
                <w:rFonts w:eastAsia="Times New Roman" w:cstheme="minorBidi"/>
                <w:sz w:val="20"/>
                <w:szCs w:val="20"/>
                <w:lang w:eastAsia="pl-PL"/>
              </w:rPr>
              <w:t>, C.W60</w:t>
            </w:r>
            <w:r w:rsidR="00966C14">
              <w:rPr>
                <w:rFonts w:eastAsia="Times New Roman" w:cstheme="minorBidi"/>
                <w:sz w:val="20"/>
                <w:szCs w:val="20"/>
                <w:lang w:eastAsia="pl-PL"/>
              </w:rPr>
              <w:t>.</w:t>
            </w:r>
            <w:r w:rsidRPr="50B966EB">
              <w:rPr>
                <w:rFonts w:eastAsia="Times New Roman" w:cstheme="minorBidi"/>
                <w:sz w:val="20"/>
                <w:szCs w:val="20"/>
                <w:lang w:eastAsia="pl-PL"/>
              </w:rPr>
              <w:t>, C.W63</w:t>
            </w:r>
            <w:r w:rsidR="00966C14">
              <w:rPr>
                <w:rFonts w:eastAsia="Times New Roman" w:cstheme="minorBidi"/>
                <w:sz w:val="20"/>
                <w:szCs w:val="20"/>
                <w:lang w:eastAsia="pl-PL"/>
              </w:rPr>
              <w:t>.</w:t>
            </w:r>
            <w:r w:rsidRPr="50B966EB">
              <w:rPr>
                <w:rFonts w:eastAsia="Times New Roman" w:cstheme="minorBidi"/>
                <w:sz w:val="20"/>
                <w:szCs w:val="20"/>
                <w:lang w:eastAsia="pl-PL"/>
              </w:rPr>
              <w:t>, C.W85</w:t>
            </w:r>
            <w:r w:rsidR="00966C14">
              <w:rPr>
                <w:rFonts w:eastAsia="Times New Roman" w:cstheme="minorBidi"/>
                <w:sz w:val="20"/>
                <w:szCs w:val="20"/>
                <w:lang w:eastAsia="pl-PL"/>
              </w:rPr>
              <w:t>.</w:t>
            </w:r>
            <w:r w:rsidRPr="50B966EB">
              <w:rPr>
                <w:rFonts w:eastAsia="Times New Roman" w:cstheme="minorBidi"/>
                <w:sz w:val="20"/>
                <w:szCs w:val="20"/>
                <w:lang w:eastAsia="pl-PL"/>
              </w:rPr>
              <w:t>, C.W86</w:t>
            </w:r>
            <w:r w:rsidR="00966C14">
              <w:rPr>
                <w:rFonts w:eastAsia="Times New Roman" w:cstheme="minorBidi"/>
                <w:sz w:val="20"/>
                <w:szCs w:val="20"/>
                <w:lang w:eastAsia="pl-PL"/>
              </w:rPr>
              <w:t>.</w:t>
            </w:r>
            <w:r w:rsidRPr="50B966EB">
              <w:rPr>
                <w:rFonts w:eastAsia="Times New Roman" w:cstheme="minorBidi"/>
                <w:sz w:val="20"/>
                <w:szCs w:val="20"/>
                <w:lang w:eastAsia="pl-PL"/>
              </w:rPr>
              <w:t>, C.W124</w:t>
            </w:r>
            <w:r w:rsidR="00966C14">
              <w:rPr>
                <w:rFonts w:eastAsia="Times New Roman" w:cstheme="minorBidi"/>
                <w:sz w:val="20"/>
                <w:szCs w:val="20"/>
                <w:lang w:eastAsia="pl-PL"/>
              </w:rPr>
              <w:t>.</w:t>
            </w:r>
            <w:r w:rsidRPr="50B966EB">
              <w:rPr>
                <w:rFonts w:eastAsia="Times New Roman" w:cstheme="minorBidi"/>
                <w:sz w:val="20"/>
                <w:szCs w:val="20"/>
                <w:lang w:eastAsia="pl-PL"/>
              </w:rPr>
              <w:t>, C.W125</w:t>
            </w:r>
            <w:r w:rsidR="00966C14">
              <w:rPr>
                <w:rFonts w:eastAsia="Times New Roman" w:cstheme="minorBidi"/>
                <w:sz w:val="20"/>
                <w:szCs w:val="20"/>
                <w:lang w:eastAsia="pl-PL"/>
              </w:rPr>
              <w:t>.</w:t>
            </w:r>
            <w:r w:rsidRPr="50B966EB">
              <w:rPr>
                <w:rFonts w:eastAsia="Times New Roman" w:cstheme="minorBidi"/>
                <w:sz w:val="20"/>
                <w:szCs w:val="20"/>
                <w:lang w:eastAsia="pl-PL"/>
              </w:rPr>
              <w:t>, C.U1</w:t>
            </w:r>
            <w:r w:rsidR="00966C14">
              <w:rPr>
                <w:rFonts w:eastAsia="Times New Roman" w:cstheme="minorBidi"/>
                <w:sz w:val="20"/>
                <w:szCs w:val="20"/>
                <w:lang w:eastAsia="pl-PL"/>
              </w:rPr>
              <w:t>.</w:t>
            </w:r>
            <w:r w:rsidRPr="50B966EB">
              <w:rPr>
                <w:rFonts w:eastAsia="Times New Roman" w:cstheme="minorBidi"/>
                <w:sz w:val="20"/>
                <w:szCs w:val="20"/>
                <w:lang w:eastAsia="pl-PL"/>
              </w:rPr>
              <w:t>, C.U35</w:t>
            </w:r>
            <w:r w:rsidR="00966C14">
              <w:rPr>
                <w:rFonts w:eastAsia="Times New Roman" w:cstheme="minorBidi"/>
                <w:sz w:val="20"/>
                <w:szCs w:val="20"/>
                <w:lang w:eastAsia="pl-PL"/>
              </w:rPr>
              <w:t>.</w:t>
            </w:r>
            <w:r w:rsidRPr="50B966EB">
              <w:rPr>
                <w:rFonts w:eastAsia="Times New Roman" w:cstheme="minorBidi"/>
                <w:sz w:val="20"/>
                <w:szCs w:val="20"/>
                <w:lang w:eastAsia="pl-PL"/>
              </w:rPr>
              <w:t>, C.U39</w:t>
            </w:r>
            <w:r w:rsidR="00966C14">
              <w:rPr>
                <w:rFonts w:eastAsia="Times New Roman" w:cstheme="minorBidi"/>
                <w:sz w:val="20"/>
                <w:szCs w:val="20"/>
                <w:lang w:eastAsia="pl-PL"/>
              </w:rPr>
              <w:t>.</w:t>
            </w:r>
            <w:r w:rsidRPr="50B966EB">
              <w:rPr>
                <w:rFonts w:eastAsia="Times New Roman" w:cstheme="minorBidi"/>
                <w:sz w:val="20"/>
                <w:szCs w:val="20"/>
                <w:lang w:eastAsia="pl-PL"/>
              </w:rPr>
              <w:t>, C.U40,</w:t>
            </w:r>
            <w:r w:rsidR="00966C14">
              <w:rPr>
                <w:rFonts w:eastAsia="Times New Roman" w:cstheme="minorBidi"/>
                <w:sz w:val="20"/>
                <w:szCs w:val="20"/>
                <w:lang w:eastAsia="pl-PL"/>
              </w:rPr>
              <w:t>.</w:t>
            </w:r>
            <w:r w:rsidRPr="50B966EB">
              <w:rPr>
                <w:rFonts w:eastAsia="Times New Roman" w:cstheme="minorBidi"/>
                <w:sz w:val="20"/>
                <w:szCs w:val="20"/>
                <w:lang w:eastAsia="pl-PL"/>
              </w:rPr>
              <w:t xml:space="preserve"> C.U41</w:t>
            </w:r>
            <w:r w:rsidR="00966C14">
              <w:rPr>
                <w:rFonts w:eastAsia="Times New Roman" w:cstheme="minorBidi"/>
                <w:sz w:val="20"/>
                <w:szCs w:val="20"/>
                <w:lang w:eastAsia="pl-PL"/>
              </w:rPr>
              <w:t>.</w:t>
            </w:r>
            <w:r w:rsidRPr="50B966EB">
              <w:rPr>
                <w:rFonts w:eastAsia="Times New Roman" w:cstheme="minorBidi"/>
                <w:sz w:val="20"/>
                <w:szCs w:val="20"/>
                <w:lang w:eastAsia="pl-PL"/>
              </w:rPr>
              <w:t>, C.U42</w:t>
            </w:r>
            <w:r w:rsidR="00966C14">
              <w:rPr>
                <w:rFonts w:eastAsia="Times New Roman" w:cstheme="minorBidi"/>
                <w:sz w:val="20"/>
                <w:szCs w:val="20"/>
                <w:lang w:eastAsia="pl-PL"/>
              </w:rPr>
              <w:t>.</w:t>
            </w:r>
            <w:r w:rsidRPr="50B966EB">
              <w:rPr>
                <w:rFonts w:eastAsia="Times New Roman" w:cstheme="minorBidi"/>
                <w:sz w:val="20"/>
                <w:szCs w:val="20"/>
                <w:lang w:eastAsia="pl-PL"/>
              </w:rPr>
              <w:t>, C.U43</w:t>
            </w:r>
            <w:r w:rsidR="003B4020">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49</w:t>
            </w:r>
            <w:r w:rsidR="003B4020">
              <w:rPr>
                <w:rFonts w:eastAsia="Times New Roman" w:cstheme="minorBidi"/>
                <w:sz w:val="20"/>
                <w:szCs w:val="20"/>
                <w:lang w:eastAsia="pl-PL"/>
              </w:rPr>
              <w:t>.</w:t>
            </w:r>
            <w:r w:rsidRPr="50B966EB">
              <w:rPr>
                <w:rFonts w:eastAsia="Times New Roman" w:cstheme="minorBidi"/>
                <w:sz w:val="20"/>
                <w:szCs w:val="20"/>
                <w:lang w:eastAsia="pl-PL"/>
              </w:rPr>
              <w:t>, C.U52</w:t>
            </w:r>
            <w:r w:rsidR="003B4020">
              <w:rPr>
                <w:rFonts w:eastAsia="Times New Roman" w:cstheme="minorBidi"/>
                <w:sz w:val="20"/>
                <w:szCs w:val="20"/>
                <w:lang w:eastAsia="pl-PL"/>
              </w:rPr>
              <w:t>.</w:t>
            </w:r>
            <w:r w:rsidRPr="50B966EB">
              <w:rPr>
                <w:rFonts w:eastAsia="Times New Roman" w:cstheme="minorBidi"/>
                <w:sz w:val="20"/>
                <w:szCs w:val="20"/>
                <w:lang w:eastAsia="pl-PL"/>
              </w:rPr>
              <w:t>, C.</w:t>
            </w:r>
            <w:r w:rsidR="00507165">
              <w:rPr>
                <w:rFonts w:eastAsia="Times New Roman" w:cstheme="minorBidi"/>
                <w:sz w:val="20"/>
                <w:szCs w:val="20"/>
                <w:lang w:eastAsia="pl-PL"/>
              </w:rPr>
              <w:t>U</w:t>
            </w:r>
            <w:r w:rsidRPr="50B966EB">
              <w:rPr>
                <w:rFonts w:eastAsia="Times New Roman" w:cstheme="minorBidi"/>
                <w:sz w:val="20"/>
                <w:szCs w:val="20"/>
                <w:lang w:eastAsia="pl-PL"/>
              </w:rPr>
              <w:t>53</w:t>
            </w:r>
            <w:r w:rsidR="003B4020">
              <w:rPr>
                <w:rFonts w:eastAsia="Times New Roman" w:cstheme="minorBidi"/>
                <w:sz w:val="20"/>
                <w:szCs w:val="20"/>
                <w:lang w:eastAsia="pl-PL"/>
              </w:rPr>
              <w:t>.</w:t>
            </w:r>
            <w:r w:rsidRPr="50B966EB">
              <w:rPr>
                <w:rFonts w:eastAsia="Times New Roman" w:cstheme="minorBidi"/>
                <w:sz w:val="20"/>
                <w:szCs w:val="20"/>
                <w:lang w:eastAsia="pl-PL"/>
              </w:rPr>
              <w:t>, C.U62</w:t>
            </w:r>
            <w:r w:rsidR="003B4020">
              <w:rPr>
                <w:rFonts w:eastAsia="Times New Roman" w:cstheme="minorBidi"/>
                <w:sz w:val="20"/>
                <w:szCs w:val="20"/>
                <w:lang w:eastAsia="pl-PL"/>
              </w:rPr>
              <w:t>.</w:t>
            </w:r>
            <w:r w:rsidRPr="50B966EB">
              <w:rPr>
                <w:rFonts w:eastAsia="Times New Roman" w:cstheme="minorBidi"/>
                <w:sz w:val="20"/>
                <w:szCs w:val="20"/>
                <w:lang w:eastAsia="pl-PL"/>
              </w:rPr>
              <w:t>, C.U66</w:t>
            </w:r>
            <w:r w:rsidR="003B4020">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C.U</w:t>
            </w:r>
            <w:r w:rsidRPr="50B966EB">
              <w:rPr>
                <w:rFonts w:eastAsia="Times New Roman" w:cstheme="minorBidi"/>
                <w:sz w:val="20"/>
                <w:szCs w:val="20"/>
                <w:lang w:eastAsia="pl-PL"/>
              </w:rPr>
              <w:t>67</w:t>
            </w:r>
            <w:r w:rsidR="003B4020">
              <w:rPr>
                <w:rFonts w:eastAsia="Times New Roman" w:cstheme="minorBidi"/>
                <w:sz w:val="20"/>
                <w:szCs w:val="20"/>
                <w:lang w:eastAsia="pl-PL"/>
              </w:rPr>
              <w:t>.</w:t>
            </w:r>
            <w:r w:rsidRPr="50B966EB">
              <w:rPr>
                <w:rFonts w:eastAsia="Times New Roman" w:cstheme="minorBidi"/>
                <w:sz w:val="20"/>
                <w:szCs w:val="20"/>
                <w:lang w:eastAsia="pl-PL"/>
              </w:rPr>
              <w:t>, C.U69</w:t>
            </w:r>
            <w:r w:rsidR="003B4020">
              <w:rPr>
                <w:rFonts w:eastAsia="Times New Roman" w:cstheme="minorBidi"/>
                <w:sz w:val="20"/>
                <w:szCs w:val="20"/>
                <w:lang w:eastAsia="pl-PL"/>
              </w:rPr>
              <w:t>.</w:t>
            </w:r>
            <w:r w:rsidRPr="50B966EB">
              <w:rPr>
                <w:rFonts w:eastAsia="Times New Roman" w:cstheme="minorBidi"/>
                <w:sz w:val="20"/>
                <w:szCs w:val="20"/>
                <w:lang w:eastAsia="pl-PL"/>
              </w:rPr>
              <w:t>, C.U70</w:t>
            </w:r>
            <w:r w:rsidR="003B4020">
              <w:rPr>
                <w:rFonts w:eastAsia="Times New Roman" w:cstheme="minorBidi"/>
                <w:sz w:val="20"/>
                <w:szCs w:val="20"/>
                <w:lang w:eastAsia="pl-PL"/>
              </w:rPr>
              <w:t>.</w:t>
            </w:r>
            <w:r w:rsidRPr="50B966EB">
              <w:rPr>
                <w:rFonts w:eastAsia="Times New Roman" w:cstheme="minorBidi"/>
                <w:sz w:val="20"/>
                <w:szCs w:val="20"/>
                <w:lang w:eastAsia="pl-PL"/>
              </w:rPr>
              <w:t>, K.3</w:t>
            </w:r>
            <w:r w:rsidR="003B4020">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K.4</w:t>
            </w:r>
            <w:r w:rsidR="003B4020">
              <w:rPr>
                <w:rFonts w:asciiTheme="minorHAnsi" w:eastAsia="Times New Roman" w:hAnsiTheme="minorHAnsi" w:cstheme="minorBidi"/>
                <w:sz w:val="20"/>
                <w:szCs w:val="20"/>
                <w:lang w:eastAsia="pl-PL"/>
              </w:rPr>
              <w:t>.</w:t>
            </w:r>
            <w:r w:rsidRPr="50B966EB">
              <w:rPr>
                <w:rFonts w:asciiTheme="minorHAnsi" w:eastAsia="Times New Roman" w:hAnsiTheme="minorHAnsi" w:cstheme="minorBidi"/>
                <w:sz w:val="20"/>
                <w:szCs w:val="20"/>
                <w:lang w:eastAsia="pl-PL"/>
              </w:rPr>
              <w:t>, K.6</w:t>
            </w:r>
            <w:r w:rsidR="003B4020">
              <w:rPr>
                <w:rFonts w:asciiTheme="minorHAnsi" w:eastAsia="Times New Roman" w:hAnsiTheme="minorHAnsi" w:cstheme="minorBidi"/>
                <w:sz w:val="20"/>
                <w:szCs w:val="20"/>
                <w:lang w:eastAsia="pl-PL"/>
              </w:rPr>
              <w:t>.</w:t>
            </w:r>
            <w:r w:rsidRPr="50B966EB">
              <w:rPr>
                <w:rFonts w:asciiTheme="minorHAnsi" w:eastAsia="Times New Roman" w:hAnsiTheme="minorHAnsi" w:cstheme="minorBidi"/>
                <w:sz w:val="20"/>
                <w:szCs w:val="20"/>
                <w:lang w:eastAsia="pl-PL"/>
              </w:rPr>
              <w:t>, K.7</w:t>
            </w:r>
            <w:r w:rsidR="003B4020">
              <w:rPr>
                <w:rFonts w:asciiTheme="minorHAnsi" w:eastAsia="Times New Roman" w:hAnsiTheme="minorHAnsi" w:cstheme="minorBidi"/>
                <w:sz w:val="20"/>
                <w:szCs w:val="20"/>
                <w:lang w:eastAsia="pl-PL"/>
              </w:rPr>
              <w:t>.</w:t>
            </w:r>
          </w:p>
        </w:tc>
        <w:tc>
          <w:tcPr>
            <w:tcW w:w="9356" w:type="dxa"/>
          </w:tcPr>
          <w:p w14:paraId="5091A80E" w14:textId="68AAD075" w:rsidR="00952B35" w:rsidRPr="001B2B26" w:rsidRDefault="00952B35" w:rsidP="00952B35">
            <w:pPr>
              <w:rPr>
                <w:rFonts w:asciiTheme="minorHAnsi" w:eastAsia="Times New Roman" w:hAnsiTheme="minorHAnsi" w:cstheme="minorHAnsi"/>
                <w:bCs/>
                <w:sz w:val="20"/>
                <w:szCs w:val="20"/>
                <w:lang w:eastAsia="pl-PL"/>
              </w:rPr>
            </w:pPr>
            <w:r w:rsidRPr="006D5BB0">
              <w:rPr>
                <w:rFonts w:asciiTheme="minorHAnsi" w:eastAsia="Times New Roman" w:hAnsiTheme="minorHAnsi" w:cstheme="minorHAnsi"/>
                <w:bCs/>
                <w:sz w:val="20"/>
                <w:szCs w:val="20"/>
                <w:lang w:eastAsia="pl-PL"/>
              </w:rPr>
              <w:t>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oksygenacji.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952B35" w:rsidRPr="001B2B26" w14:paraId="70A279A1" w14:textId="77777777" w:rsidTr="00795F57">
        <w:trPr>
          <w:trHeight w:val="289"/>
        </w:trPr>
        <w:tc>
          <w:tcPr>
            <w:tcW w:w="1002" w:type="dxa"/>
            <w:shd w:val="clear" w:color="auto" w:fill="auto"/>
            <w:noWrap/>
          </w:tcPr>
          <w:p w14:paraId="4E6FFF6B" w14:textId="4F1AB301"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A9953C6" w14:textId="77777777" w:rsidR="00952B35" w:rsidRDefault="00952B35" w:rsidP="00952B35">
            <w:pPr>
              <w:rPr>
                <w:rFonts w:asciiTheme="minorHAnsi" w:eastAsia="Times New Roman" w:hAnsiTheme="minorHAnsi" w:cstheme="minorHAnsi"/>
                <w:color w:val="000000"/>
                <w:sz w:val="20"/>
                <w:szCs w:val="20"/>
                <w:lang w:eastAsia="pl-PL"/>
              </w:rPr>
            </w:pPr>
            <w:r w:rsidRPr="00AE7FB0">
              <w:rPr>
                <w:rFonts w:asciiTheme="minorHAnsi" w:eastAsia="Times New Roman" w:hAnsiTheme="minorHAnsi" w:cstheme="minorHAnsi"/>
                <w:color w:val="000000"/>
                <w:sz w:val="20"/>
                <w:szCs w:val="20"/>
                <w:lang w:eastAsia="pl-PL"/>
              </w:rPr>
              <w:t>Medycyna ratunkowa</w:t>
            </w:r>
          </w:p>
          <w:p w14:paraId="79464748" w14:textId="77777777" w:rsidR="0060728F" w:rsidRDefault="0060728F" w:rsidP="0060728F">
            <w:pPr>
              <w:jc w:val="center"/>
              <w:rPr>
                <w:rFonts w:asciiTheme="minorHAnsi" w:eastAsia="Times New Roman" w:hAnsiTheme="minorHAnsi" w:cstheme="minorHAnsi"/>
                <w:color w:val="000000"/>
                <w:sz w:val="20"/>
                <w:szCs w:val="20"/>
                <w:lang w:eastAsia="pl-PL"/>
              </w:rPr>
            </w:pPr>
          </w:p>
          <w:p w14:paraId="39A697FE" w14:textId="33BA4C87" w:rsidR="0060728F" w:rsidRPr="0060728F" w:rsidRDefault="0060728F" w:rsidP="0060728F">
            <w:pPr>
              <w:rPr>
                <w:rFonts w:asciiTheme="minorHAnsi" w:eastAsia="Times New Roman" w:hAnsiTheme="minorHAnsi" w:cstheme="minorHAnsi"/>
                <w:sz w:val="20"/>
                <w:szCs w:val="20"/>
                <w:lang w:eastAsia="pl-PL"/>
              </w:rPr>
            </w:pPr>
          </w:p>
        </w:tc>
        <w:tc>
          <w:tcPr>
            <w:tcW w:w="2835" w:type="dxa"/>
          </w:tcPr>
          <w:p w14:paraId="4721C93C" w14:textId="47BA3F5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3B4020">
              <w:rPr>
                <w:rFonts w:eastAsia="Times New Roman" w:cstheme="minorHAnsi"/>
                <w:sz w:val="20"/>
                <w:szCs w:val="20"/>
                <w:lang w:eastAsia="pl-PL"/>
              </w:rPr>
              <w:t>.</w:t>
            </w:r>
            <w:r>
              <w:rPr>
                <w:rFonts w:eastAsia="Times New Roman" w:cstheme="minorHAnsi"/>
                <w:sz w:val="20"/>
                <w:szCs w:val="20"/>
                <w:lang w:eastAsia="pl-PL"/>
              </w:rPr>
              <w:t>, C.W29</w:t>
            </w:r>
            <w:r w:rsidR="003B4020">
              <w:rPr>
                <w:rFonts w:eastAsia="Times New Roman" w:cstheme="minorHAnsi"/>
                <w:sz w:val="20"/>
                <w:szCs w:val="20"/>
                <w:lang w:eastAsia="pl-PL"/>
              </w:rPr>
              <w:t>.</w:t>
            </w:r>
            <w:r>
              <w:rPr>
                <w:rFonts w:eastAsia="Times New Roman" w:cstheme="minorHAnsi"/>
                <w:sz w:val="20"/>
                <w:szCs w:val="20"/>
                <w:lang w:eastAsia="pl-PL"/>
              </w:rPr>
              <w:t>, C.W30</w:t>
            </w:r>
            <w:r w:rsidR="003B4020">
              <w:rPr>
                <w:rFonts w:eastAsia="Times New Roman" w:cstheme="minorHAnsi"/>
                <w:sz w:val="20"/>
                <w:szCs w:val="20"/>
                <w:lang w:eastAsia="pl-PL"/>
              </w:rPr>
              <w:t>.</w:t>
            </w:r>
            <w:r>
              <w:rPr>
                <w:rFonts w:eastAsia="Times New Roman" w:cstheme="minorHAnsi"/>
                <w:sz w:val="20"/>
                <w:szCs w:val="20"/>
                <w:lang w:eastAsia="pl-PL"/>
              </w:rPr>
              <w:t>, C.W40</w:t>
            </w:r>
            <w:r w:rsidR="003B4020">
              <w:rPr>
                <w:rFonts w:eastAsia="Times New Roman" w:cstheme="minorHAnsi"/>
                <w:sz w:val="20"/>
                <w:szCs w:val="20"/>
                <w:lang w:eastAsia="pl-PL"/>
              </w:rPr>
              <w:t>.</w:t>
            </w:r>
            <w:r>
              <w:rPr>
                <w:rFonts w:eastAsia="Times New Roman" w:cstheme="minorHAnsi"/>
                <w:sz w:val="20"/>
                <w:szCs w:val="20"/>
                <w:lang w:eastAsia="pl-PL"/>
              </w:rPr>
              <w:t>, C.W73</w:t>
            </w:r>
            <w:r w:rsidR="003B4020">
              <w:rPr>
                <w:rFonts w:eastAsia="Times New Roman" w:cstheme="minorHAnsi"/>
                <w:sz w:val="20"/>
                <w:szCs w:val="20"/>
                <w:lang w:eastAsia="pl-PL"/>
              </w:rPr>
              <w:t>.</w:t>
            </w:r>
            <w:r>
              <w:rPr>
                <w:rFonts w:eastAsia="Times New Roman" w:cstheme="minorHAnsi"/>
                <w:sz w:val="20"/>
                <w:szCs w:val="20"/>
                <w:lang w:eastAsia="pl-PL"/>
              </w:rPr>
              <w:t>, C.W76</w:t>
            </w:r>
            <w:r w:rsidR="003B4020">
              <w:rPr>
                <w:rFonts w:eastAsia="Times New Roman" w:cstheme="minorHAnsi"/>
                <w:sz w:val="20"/>
                <w:szCs w:val="20"/>
                <w:lang w:eastAsia="pl-PL"/>
              </w:rPr>
              <w:t>.</w:t>
            </w:r>
            <w:r>
              <w:rPr>
                <w:rFonts w:eastAsia="Times New Roman" w:cstheme="minorHAnsi"/>
                <w:sz w:val="20"/>
                <w:szCs w:val="20"/>
                <w:lang w:eastAsia="pl-PL"/>
              </w:rPr>
              <w:t>, C.W77</w:t>
            </w:r>
            <w:r w:rsidR="003B4020">
              <w:rPr>
                <w:rFonts w:eastAsia="Times New Roman" w:cstheme="minorHAnsi"/>
                <w:sz w:val="20"/>
                <w:szCs w:val="20"/>
                <w:lang w:eastAsia="pl-PL"/>
              </w:rPr>
              <w:t>.</w:t>
            </w:r>
            <w:r>
              <w:rPr>
                <w:rFonts w:eastAsia="Times New Roman" w:cstheme="minorHAnsi"/>
                <w:sz w:val="20"/>
                <w:szCs w:val="20"/>
                <w:lang w:eastAsia="pl-PL"/>
              </w:rPr>
              <w:t>, C.W78</w:t>
            </w:r>
            <w:r w:rsidR="003B4020">
              <w:rPr>
                <w:rFonts w:eastAsia="Times New Roman" w:cstheme="minorHAnsi"/>
                <w:sz w:val="20"/>
                <w:szCs w:val="20"/>
                <w:lang w:eastAsia="pl-PL"/>
              </w:rPr>
              <w:t>.</w:t>
            </w:r>
            <w:r>
              <w:rPr>
                <w:rFonts w:eastAsia="Times New Roman" w:cstheme="minorHAnsi"/>
                <w:sz w:val="20"/>
                <w:szCs w:val="20"/>
                <w:lang w:eastAsia="pl-PL"/>
              </w:rPr>
              <w:t>, C.W79</w:t>
            </w:r>
            <w:r w:rsidR="003B4020">
              <w:rPr>
                <w:rFonts w:eastAsia="Times New Roman" w:cstheme="minorHAnsi"/>
                <w:sz w:val="20"/>
                <w:szCs w:val="20"/>
                <w:lang w:eastAsia="pl-PL"/>
              </w:rPr>
              <w:t>.</w:t>
            </w:r>
            <w:r>
              <w:rPr>
                <w:rFonts w:eastAsia="Times New Roman" w:cstheme="minorHAnsi"/>
                <w:sz w:val="20"/>
                <w:szCs w:val="20"/>
                <w:lang w:eastAsia="pl-PL"/>
              </w:rPr>
              <w:t>, C.W88</w:t>
            </w:r>
            <w:r w:rsidR="003B4020">
              <w:rPr>
                <w:rFonts w:eastAsia="Times New Roman" w:cstheme="minorHAnsi"/>
                <w:sz w:val="20"/>
                <w:szCs w:val="20"/>
                <w:lang w:eastAsia="pl-PL"/>
              </w:rPr>
              <w:t>.</w:t>
            </w:r>
            <w:r>
              <w:rPr>
                <w:rFonts w:eastAsia="Times New Roman" w:cstheme="minorHAnsi"/>
                <w:sz w:val="20"/>
                <w:szCs w:val="20"/>
                <w:lang w:eastAsia="pl-PL"/>
              </w:rPr>
              <w:t>, C.W89</w:t>
            </w:r>
            <w:r w:rsidR="003B4020">
              <w:rPr>
                <w:rFonts w:eastAsia="Times New Roman" w:cstheme="minorHAnsi"/>
                <w:sz w:val="20"/>
                <w:szCs w:val="20"/>
                <w:lang w:eastAsia="pl-PL"/>
              </w:rPr>
              <w:t>.</w:t>
            </w:r>
            <w:r>
              <w:rPr>
                <w:rFonts w:eastAsia="Times New Roman" w:cstheme="minorHAnsi"/>
                <w:sz w:val="20"/>
                <w:szCs w:val="20"/>
                <w:lang w:eastAsia="pl-PL"/>
              </w:rPr>
              <w:t>, C.W92</w:t>
            </w:r>
            <w:r w:rsidR="003B4020">
              <w:rPr>
                <w:rFonts w:eastAsia="Times New Roman" w:cstheme="minorHAnsi"/>
                <w:sz w:val="20"/>
                <w:szCs w:val="20"/>
                <w:lang w:eastAsia="pl-PL"/>
              </w:rPr>
              <w:t>.</w:t>
            </w:r>
            <w:r>
              <w:rPr>
                <w:rFonts w:eastAsia="Times New Roman" w:cstheme="minorHAnsi"/>
                <w:sz w:val="20"/>
                <w:szCs w:val="20"/>
                <w:lang w:eastAsia="pl-PL"/>
              </w:rPr>
              <w:t>, C.W99</w:t>
            </w:r>
            <w:r w:rsidR="003B4020">
              <w:rPr>
                <w:rFonts w:eastAsia="Times New Roman" w:cstheme="minorHAnsi"/>
                <w:sz w:val="20"/>
                <w:szCs w:val="20"/>
                <w:lang w:eastAsia="pl-PL"/>
              </w:rPr>
              <w:t>.</w:t>
            </w:r>
            <w:r>
              <w:rPr>
                <w:rFonts w:eastAsia="Times New Roman" w:cstheme="minorHAnsi"/>
                <w:sz w:val="20"/>
                <w:szCs w:val="20"/>
                <w:lang w:eastAsia="pl-PL"/>
              </w:rPr>
              <w:t>, C.W104</w:t>
            </w:r>
            <w:r w:rsidR="003B4020">
              <w:rPr>
                <w:rFonts w:eastAsia="Times New Roman" w:cstheme="minorHAnsi"/>
                <w:sz w:val="20"/>
                <w:szCs w:val="20"/>
                <w:lang w:eastAsia="pl-PL"/>
              </w:rPr>
              <w:t>.</w:t>
            </w:r>
            <w:r>
              <w:rPr>
                <w:rFonts w:eastAsia="Times New Roman" w:cstheme="minorHAnsi"/>
                <w:sz w:val="20"/>
                <w:szCs w:val="20"/>
                <w:lang w:eastAsia="pl-PL"/>
              </w:rPr>
              <w:t>, C.W105</w:t>
            </w:r>
            <w:r w:rsidR="003B4020">
              <w:rPr>
                <w:rFonts w:eastAsia="Times New Roman" w:cstheme="minorHAnsi"/>
                <w:sz w:val="20"/>
                <w:szCs w:val="20"/>
                <w:lang w:eastAsia="pl-PL"/>
              </w:rPr>
              <w:t>.</w:t>
            </w:r>
            <w:r>
              <w:rPr>
                <w:rFonts w:eastAsia="Times New Roman" w:cstheme="minorHAnsi"/>
                <w:sz w:val="20"/>
                <w:szCs w:val="20"/>
                <w:lang w:eastAsia="pl-PL"/>
              </w:rPr>
              <w:t>, C.W117</w:t>
            </w:r>
            <w:r w:rsidR="003B4020">
              <w:rPr>
                <w:rFonts w:eastAsia="Times New Roman" w:cstheme="minorHAnsi"/>
                <w:sz w:val="20"/>
                <w:szCs w:val="20"/>
                <w:lang w:eastAsia="pl-PL"/>
              </w:rPr>
              <w:t>.</w:t>
            </w:r>
            <w:r>
              <w:rPr>
                <w:rFonts w:eastAsia="Times New Roman" w:cstheme="minorHAnsi"/>
                <w:sz w:val="20"/>
                <w:szCs w:val="20"/>
                <w:lang w:eastAsia="pl-PL"/>
              </w:rPr>
              <w:t>, C.U1</w:t>
            </w:r>
            <w:r w:rsidR="003B4020">
              <w:rPr>
                <w:rFonts w:eastAsia="Times New Roman" w:cstheme="minorHAnsi"/>
                <w:sz w:val="20"/>
                <w:szCs w:val="20"/>
                <w:lang w:eastAsia="pl-PL"/>
              </w:rPr>
              <w:t>.</w:t>
            </w:r>
            <w:r>
              <w:rPr>
                <w:rFonts w:eastAsia="Times New Roman" w:cstheme="minorHAnsi"/>
                <w:sz w:val="20"/>
                <w:szCs w:val="20"/>
                <w:lang w:eastAsia="pl-PL"/>
              </w:rPr>
              <w:t>, C.U2</w:t>
            </w:r>
            <w:r w:rsidR="003B4020">
              <w:rPr>
                <w:rFonts w:eastAsia="Times New Roman" w:cstheme="minorHAnsi"/>
                <w:sz w:val="20"/>
                <w:szCs w:val="20"/>
                <w:lang w:eastAsia="pl-PL"/>
              </w:rPr>
              <w:t>.</w:t>
            </w:r>
            <w:r>
              <w:rPr>
                <w:rFonts w:eastAsia="Times New Roman" w:cstheme="minorHAnsi"/>
                <w:sz w:val="20"/>
                <w:szCs w:val="20"/>
                <w:lang w:eastAsia="pl-PL"/>
              </w:rPr>
              <w:t>, C.U04</w:t>
            </w:r>
            <w:r w:rsidR="003B4020">
              <w:rPr>
                <w:rFonts w:eastAsia="Times New Roman" w:cstheme="minorHAnsi"/>
                <w:sz w:val="20"/>
                <w:szCs w:val="20"/>
                <w:lang w:eastAsia="pl-PL"/>
              </w:rPr>
              <w:t>.</w:t>
            </w:r>
            <w:r>
              <w:rPr>
                <w:rFonts w:eastAsia="Times New Roman" w:cstheme="minorHAnsi"/>
                <w:sz w:val="20"/>
                <w:szCs w:val="20"/>
                <w:lang w:eastAsia="pl-PL"/>
              </w:rPr>
              <w:t>, C.U8</w:t>
            </w:r>
            <w:r w:rsidR="005B7AD6">
              <w:rPr>
                <w:rFonts w:eastAsia="Times New Roman" w:cstheme="minorHAnsi"/>
                <w:sz w:val="20"/>
                <w:szCs w:val="20"/>
                <w:lang w:eastAsia="pl-PL"/>
              </w:rPr>
              <w:t>.</w:t>
            </w:r>
            <w:r>
              <w:rPr>
                <w:rFonts w:eastAsia="Times New Roman" w:cstheme="minorHAnsi"/>
                <w:sz w:val="20"/>
                <w:szCs w:val="20"/>
                <w:lang w:eastAsia="pl-PL"/>
              </w:rPr>
              <w:t>, C.U9</w:t>
            </w:r>
            <w:r w:rsidR="003B4020">
              <w:rPr>
                <w:rFonts w:eastAsia="Times New Roman" w:cstheme="minorHAnsi"/>
                <w:sz w:val="20"/>
                <w:szCs w:val="20"/>
                <w:lang w:eastAsia="pl-PL"/>
              </w:rPr>
              <w:t>.</w:t>
            </w:r>
            <w:r>
              <w:rPr>
                <w:rFonts w:eastAsia="Times New Roman" w:cstheme="minorHAnsi"/>
                <w:sz w:val="20"/>
                <w:szCs w:val="20"/>
                <w:lang w:eastAsia="pl-PL"/>
              </w:rPr>
              <w:t>, C.U10</w:t>
            </w:r>
            <w:r w:rsidR="003B4020">
              <w:rPr>
                <w:rFonts w:eastAsia="Times New Roman" w:cstheme="minorHAnsi"/>
                <w:sz w:val="20"/>
                <w:szCs w:val="20"/>
                <w:lang w:eastAsia="pl-PL"/>
              </w:rPr>
              <w:t>.</w:t>
            </w:r>
            <w:r>
              <w:rPr>
                <w:rFonts w:eastAsia="Times New Roman" w:cstheme="minorHAnsi"/>
                <w:sz w:val="20"/>
                <w:szCs w:val="20"/>
                <w:lang w:eastAsia="pl-PL"/>
              </w:rPr>
              <w:t>, C.U11</w:t>
            </w:r>
            <w:r w:rsidR="003B4020">
              <w:rPr>
                <w:rFonts w:eastAsia="Times New Roman" w:cstheme="minorHAnsi"/>
                <w:sz w:val="20"/>
                <w:szCs w:val="20"/>
                <w:lang w:eastAsia="pl-PL"/>
              </w:rPr>
              <w:t>.</w:t>
            </w:r>
            <w:r>
              <w:rPr>
                <w:rFonts w:eastAsia="Times New Roman" w:cstheme="minorHAnsi"/>
                <w:sz w:val="20"/>
                <w:szCs w:val="20"/>
                <w:lang w:eastAsia="pl-PL"/>
              </w:rPr>
              <w:t>, C.U18</w:t>
            </w:r>
            <w:r w:rsidR="005B7AD6">
              <w:rPr>
                <w:rFonts w:eastAsia="Times New Roman" w:cstheme="minorHAnsi"/>
                <w:sz w:val="20"/>
                <w:szCs w:val="20"/>
                <w:lang w:eastAsia="pl-PL"/>
              </w:rPr>
              <w:t>.</w:t>
            </w:r>
            <w:r>
              <w:rPr>
                <w:rFonts w:eastAsia="Times New Roman" w:cstheme="minorHAnsi"/>
                <w:sz w:val="20"/>
                <w:szCs w:val="20"/>
                <w:lang w:eastAsia="pl-PL"/>
              </w:rPr>
              <w:t>, C.U19</w:t>
            </w:r>
            <w:r w:rsidR="005B7AD6">
              <w:rPr>
                <w:rFonts w:eastAsia="Times New Roman" w:cstheme="minorHAnsi"/>
                <w:sz w:val="20"/>
                <w:szCs w:val="20"/>
                <w:lang w:eastAsia="pl-PL"/>
              </w:rPr>
              <w:t>.</w:t>
            </w:r>
            <w:r>
              <w:rPr>
                <w:rFonts w:eastAsia="Times New Roman" w:cstheme="minorHAnsi"/>
                <w:sz w:val="20"/>
                <w:szCs w:val="20"/>
                <w:lang w:eastAsia="pl-PL"/>
              </w:rPr>
              <w:t>, C.U29</w:t>
            </w:r>
            <w:r w:rsidR="005B7AD6">
              <w:rPr>
                <w:rFonts w:eastAsia="Times New Roman" w:cstheme="minorHAnsi"/>
                <w:sz w:val="20"/>
                <w:szCs w:val="20"/>
                <w:lang w:eastAsia="pl-PL"/>
              </w:rPr>
              <w:t>.</w:t>
            </w:r>
            <w:r>
              <w:rPr>
                <w:rFonts w:eastAsia="Times New Roman" w:cstheme="minorHAnsi"/>
                <w:sz w:val="20"/>
                <w:szCs w:val="20"/>
                <w:lang w:eastAsia="pl-PL"/>
              </w:rPr>
              <w:t>, C.U30</w:t>
            </w:r>
            <w:r w:rsidR="005B7AD6">
              <w:rPr>
                <w:rFonts w:eastAsia="Times New Roman" w:cstheme="minorHAnsi"/>
                <w:sz w:val="20"/>
                <w:szCs w:val="20"/>
                <w:lang w:eastAsia="pl-PL"/>
              </w:rPr>
              <w:t>.</w:t>
            </w:r>
            <w:r>
              <w:rPr>
                <w:rFonts w:eastAsia="Times New Roman" w:cstheme="minorHAnsi"/>
                <w:sz w:val="20"/>
                <w:szCs w:val="20"/>
                <w:lang w:eastAsia="pl-PL"/>
              </w:rPr>
              <w:t>, C.U31</w:t>
            </w:r>
            <w:r w:rsidR="005B7AD6">
              <w:rPr>
                <w:rFonts w:eastAsia="Times New Roman" w:cstheme="minorHAnsi"/>
                <w:sz w:val="20"/>
                <w:szCs w:val="20"/>
                <w:lang w:eastAsia="pl-PL"/>
              </w:rPr>
              <w:t>.</w:t>
            </w:r>
            <w:r>
              <w:rPr>
                <w:rFonts w:eastAsia="Times New Roman" w:cstheme="minorHAnsi"/>
                <w:sz w:val="20"/>
                <w:szCs w:val="20"/>
                <w:lang w:eastAsia="pl-PL"/>
              </w:rPr>
              <w:t>, C.U33</w:t>
            </w:r>
            <w:r w:rsidR="005B7AD6">
              <w:rPr>
                <w:rFonts w:eastAsia="Times New Roman" w:cstheme="minorHAnsi"/>
                <w:sz w:val="20"/>
                <w:szCs w:val="20"/>
                <w:lang w:eastAsia="pl-PL"/>
              </w:rPr>
              <w:t>.</w:t>
            </w:r>
            <w:r>
              <w:rPr>
                <w:rFonts w:eastAsia="Times New Roman" w:cstheme="minorHAnsi"/>
                <w:sz w:val="20"/>
                <w:szCs w:val="20"/>
                <w:lang w:eastAsia="pl-PL"/>
              </w:rPr>
              <w:t>, C.U37</w:t>
            </w:r>
            <w:r w:rsidR="005B7AD6">
              <w:rPr>
                <w:rFonts w:eastAsia="Times New Roman" w:cstheme="minorHAnsi"/>
                <w:sz w:val="20"/>
                <w:szCs w:val="20"/>
                <w:lang w:eastAsia="pl-PL"/>
              </w:rPr>
              <w:t>.</w:t>
            </w:r>
            <w:r>
              <w:rPr>
                <w:rFonts w:eastAsia="Times New Roman" w:cstheme="minorHAnsi"/>
                <w:sz w:val="20"/>
                <w:szCs w:val="20"/>
                <w:lang w:eastAsia="pl-PL"/>
              </w:rPr>
              <w:t>, C.U60</w:t>
            </w:r>
            <w:r w:rsidR="005B7AD6">
              <w:rPr>
                <w:rFonts w:eastAsia="Times New Roman" w:cstheme="minorHAnsi"/>
                <w:sz w:val="20"/>
                <w:szCs w:val="20"/>
                <w:lang w:eastAsia="pl-PL"/>
              </w:rPr>
              <w:t>.</w:t>
            </w:r>
            <w:r>
              <w:rPr>
                <w:rFonts w:eastAsia="Times New Roman" w:cstheme="minorHAnsi"/>
                <w:sz w:val="20"/>
                <w:szCs w:val="20"/>
                <w:lang w:eastAsia="pl-PL"/>
              </w:rPr>
              <w:t>, C.U62</w:t>
            </w:r>
            <w:r w:rsidR="005B7AD6">
              <w:rPr>
                <w:rFonts w:eastAsia="Times New Roman" w:cstheme="minorHAnsi"/>
                <w:sz w:val="20"/>
                <w:szCs w:val="20"/>
                <w:lang w:eastAsia="pl-PL"/>
              </w:rPr>
              <w:t>.</w:t>
            </w:r>
            <w:r>
              <w:rPr>
                <w:rFonts w:eastAsia="Times New Roman" w:cstheme="minorHAnsi"/>
                <w:sz w:val="20"/>
                <w:szCs w:val="20"/>
                <w:lang w:eastAsia="pl-PL"/>
              </w:rPr>
              <w:t>, C.U67</w:t>
            </w:r>
            <w:r w:rsidR="005B7AD6">
              <w:rPr>
                <w:rFonts w:eastAsia="Times New Roman" w:cstheme="minorHAnsi"/>
                <w:sz w:val="20"/>
                <w:szCs w:val="20"/>
                <w:lang w:eastAsia="pl-PL"/>
              </w:rPr>
              <w:t>.</w:t>
            </w:r>
            <w:r>
              <w:rPr>
                <w:rFonts w:eastAsia="Times New Roman" w:cstheme="minorHAnsi"/>
                <w:sz w:val="20"/>
                <w:szCs w:val="20"/>
                <w:lang w:eastAsia="pl-PL"/>
              </w:rPr>
              <w:t>,</w:t>
            </w:r>
            <w:r w:rsidR="00C9651A">
              <w:rPr>
                <w:rFonts w:asciiTheme="minorHAnsi" w:eastAsia="Times New Roman" w:hAnsiTheme="minorHAnsi" w:cstheme="minorHAnsi"/>
                <w:sz w:val="20"/>
                <w:szCs w:val="20"/>
                <w:lang w:eastAsia="pl-PL"/>
              </w:rPr>
              <w:t xml:space="preserve"> K.3</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K.4</w:t>
            </w:r>
            <w:r w:rsidR="005B7AD6">
              <w:rPr>
                <w:rFonts w:asciiTheme="minorHAnsi" w:eastAsia="Times New Roman" w:hAnsiTheme="minorHAnsi" w:cstheme="minorHAnsi"/>
                <w:sz w:val="20"/>
                <w:szCs w:val="20"/>
                <w:lang w:eastAsia="pl-PL"/>
              </w:rPr>
              <w:t>.</w:t>
            </w:r>
          </w:p>
        </w:tc>
        <w:tc>
          <w:tcPr>
            <w:tcW w:w="9356" w:type="dxa"/>
          </w:tcPr>
          <w:p w14:paraId="7631D417" w14:textId="2A19B77B" w:rsidR="00952B35" w:rsidRPr="001B2B26" w:rsidRDefault="009627C2" w:rsidP="00952B35">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M</w:t>
            </w:r>
            <w:r w:rsidRPr="00B857C3">
              <w:rPr>
                <w:rFonts w:asciiTheme="minorHAnsi" w:eastAsia="Times New Roman" w:hAnsiTheme="minorHAnsi" w:cstheme="minorHAnsi"/>
                <w:bCs/>
                <w:sz w:val="20"/>
                <w:szCs w:val="20"/>
                <w:lang w:eastAsia="pl-PL"/>
              </w:rPr>
              <w:t>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triage, który pozwala na priorytetyzację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952B35" w:rsidRPr="001B2B26" w14:paraId="72B3C2C1" w14:textId="77777777" w:rsidTr="00795F57">
        <w:trPr>
          <w:trHeight w:val="289"/>
        </w:trPr>
        <w:tc>
          <w:tcPr>
            <w:tcW w:w="1002" w:type="dxa"/>
            <w:shd w:val="clear" w:color="auto" w:fill="auto"/>
            <w:noWrap/>
          </w:tcPr>
          <w:p w14:paraId="2420F852" w14:textId="4E520F12"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FE32BBF" w14:textId="39E30768" w:rsidR="00952B35" w:rsidRPr="00AE7FB0" w:rsidRDefault="00952B35" w:rsidP="00952B35">
            <w:pPr>
              <w:rPr>
                <w:rFonts w:asciiTheme="minorHAnsi" w:eastAsia="Times New Roman" w:hAnsiTheme="minorHAnsi" w:cstheme="minorHAnsi"/>
                <w:sz w:val="20"/>
                <w:szCs w:val="20"/>
                <w:lang w:eastAsia="pl-PL"/>
              </w:rPr>
            </w:pPr>
            <w:r w:rsidRPr="00AE7FB0">
              <w:rPr>
                <w:rFonts w:asciiTheme="minorHAnsi" w:eastAsia="Times New Roman" w:hAnsiTheme="minorHAnsi" w:cstheme="minorHAnsi"/>
                <w:sz w:val="20"/>
                <w:szCs w:val="20"/>
                <w:lang w:eastAsia="pl-PL"/>
              </w:rPr>
              <w:t>Intensywna terapia</w:t>
            </w:r>
          </w:p>
        </w:tc>
        <w:tc>
          <w:tcPr>
            <w:tcW w:w="2835" w:type="dxa"/>
          </w:tcPr>
          <w:p w14:paraId="6911FC93" w14:textId="67A2ED46"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C.W24</w:t>
            </w:r>
            <w:r w:rsidR="005B7AD6">
              <w:rPr>
                <w:rFonts w:eastAsia="Times New Roman" w:cstheme="minorHAnsi"/>
                <w:sz w:val="20"/>
                <w:szCs w:val="20"/>
                <w:lang w:eastAsia="pl-PL"/>
              </w:rPr>
              <w:t>.</w:t>
            </w:r>
            <w:r>
              <w:rPr>
                <w:rFonts w:eastAsia="Times New Roman" w:cstheme="minorHAnsi"/>
                <w:sz w:val="20"/>
                <w:szCs w:val="20"/>
                <w:lang w:eastAsia="pl-PL"/>
              </w:rPr>
              <w:t>, C.W25</w:t>
            </w:r>
            <w:r w:rsidR="005B7AD6">
              <w:rPr>
                <w:rFonts w:eastAsia="Times New Roman" w:cstheme="minorHAnsi"/>
                <w:sz w:val="20"/>
                <w:szCs w:val="20"/>
                <w:lang w:eastAsia="pl-PL"/>
              </w:rPr>
              <w:t>.</w:t>
            </w:r>
            <w:r>
              <w:rPr>
                <w:rFonts w:eastAsia="Times New Roman" w:cstheme="minorHAnsi"/>
                <w:sz w:val="20"/>
                <w:szCs w:val="20"/>
                <w:lang w:eastAsia="pl-PL"/>
              </w:rPr>
              <w:t>, C.W48</w:t>
            </w:r>
            <w:r w:rsidR="005B7AD6">
              <w:rPr>
                <w:rFonts w:eastAsia="Times New Roman" w:cstheme="minorHAnsi"/>
                <w:sz w:val="20"/>
                <w:szCs w:val="20"/>
                <w:lang w:eastAsia="pl-PL"/>
              </w:rPr>
              <w:t>.</w:t>
            </w:r>
            <w:r>
              <w:rPr>
                <w:rFonts w:eastAsia="Times New Roman" w:cstheme="minorHAnsi"/>
                <w:sz w:val="20"/>
                <w:szCs w:val="20"/>
                <w:lang w:eastAsia="pl-PL"/>
              </w:rPr>
              <w:t>, C.W49</w:t>
            </w:r>
            <w:r w:rsidR="005B7AD6">
              <w:rPr>
                <w:rFonts w:eastAsia="Times New Roman" w:cstheme="minorHAnsi"/>
                <w:sz w:val="20"/>
                <w:szCs w:val="20"/>
                <w:lang w:eastAsia="pl-PL"/>
              </w:rPr>
              <w:t>.</w:t>
            </w:r>
            <w:r>
              <w:rPr>
                <w:rFonts w:eastAsia="Times New Roman" w:cstheme="minorHAnsi"/>
                <w:sz w:val="20"/>
                <w:szCs w:val="20"/>
                <w:lang w:eastAsia="pl-PL"/>
              </w:rPr>
              <w:t>, C.W50</w:t>
            </w:r>
            <w:r w:rsidR="005B7AD6">
              <w:rPr>
                <w:rFonts w:eastAsia="Times New Roman" w:cstheme="minorHAnsi"/>
                <w:sz w:val="20"/>
                <w:szCs w:val="20"/>
                <w:lang w:eastAsia="pl-PL"/>
              </w:rPr>
              <w:t>.</w:t>
            </w:r>
            <w:r>
              <w:rPr>
                <w:rFonts w:eastAsia="Times New Roman" w:cstheme="minorHAnsi"/>
                <w:sz w:val="20"/>
                <w:szCs w:val="20"/>
                <w:lang w:eastAsia="pl-PL"/>
              </w:rPr>
              <w:t>, C.W61</w:t>
            </w:r>
            <w:r w:rsidR="005B7AD6">
              <w:rPr>
                <w:rFonts w:eastAsia="Times New Roman" w:cstheme="minorHAnsi"/>
                <w:sz w:val="20"/>
                <w:szCs w:val="20"/>
                <w:lang w:eastAsia="pl-PL"/>
              </w:rPr>
              <w:t>.</w:t>
            </w:r>
            <w:r>
              <w:rPr>
                <w:rFonts w:eastAsia="Times New Roman" w:cstheme="minorHAnsi"/>
                <w:sz w:val="20"/>
                <w:szCs w:val="20"/>
                <w:lang w:eastAsia="pl-PL"/>
              </w:rPr>
              <w:t>, C.W65</w:t>
            </w:r>
            <w:r w:rsidR="005B7AD6">
              <w:rPr>
                <w:rFonts w:eastAsia="Times New Roman" w:cstheme="minorHAnsi"/>
                <w:sz w:val="20"/>
                <w:szCs w:val="20"/>
                <w:lang w:eastAsia="pl-PL"/>
              </w:rPr>
              <w:t>.</w:t>
            </w:r>
            <w:r>
              <w:rPr>
                <w:rFonts w:eastAsia="Times New Roman" w:cstheme="minorHAnsi"/>
                <w:sz w:val="20"/>
                <w:szCs w:val="20"/>
                <w:lang w:eastAsia="pl-PL"/>
              </w:rPr>
              <w:t>, C.W76</w:t>
            </w:r>
            <w:r w:rsidR="005B7AD6">
              <w:rPr>
                <w:rFonts w:eastAsia="Times New Roman" w:cstheme="minorHAnsi"/>
                <w:sz w:val="20"/>
                <w:szCs w:val="20"/>
                <w:lang w:eastAsia="pl-PL"/>
              </w:rPr>
              <w:t>.</w:t>
            </w:r>
            <w:r>
              <w:rPr>
                <w:rFonts w:eastAsia="Times New Roman" w:cstheme="minorHAnsi"/>
                <w:sz w:val="20"/>
                <w:szCs w:val="20"/>
                <w:lang w:eastAsia="pl-PL"/>
              </w:rPr>
              <w:t>, C.U2</w:t>
            </w:r>
            <w:r w:rsidR="005B7AD6">
              <w:rPr>
                <w:rFonts w:eastAsia="Times New Roman" w:cstheme="minorHAnsi"/>
                <w:sz w:val="20"/>
                <w:szCs w:val="20"/>
                <w:lang w:eastAsia="pl-PL"/>
              </w:rPr>
              <w:t>.</w:t>
            </w:r>
            <w:r>
              <w:rPr>
                <w:rFonts w:eastAsia="Times New Roman" w:cstheme="minorHAnsi"/>
                <w:sz w:val="20"/>
                <w:szCs w:val="20"/>
                <w:lang w:eastAsia="pl-PL"/>
              </w:rPr>
              <w:t>, C.U11</w:t>
            </w:r>
            <w:r w:rsidR="005B7AD6">
              <w:rPr>
                <w:rFonts w:eastAsia="Times New Roman" w:cstheme="minorHAnsi"/>
                <w:sz w:val="20"/>
                <w:szCs w:val="20"/>
                <w:lang w:eastAsia="pl-PL"/>
              </w:rPr>
              <w:t>.</w:t>
            </w:r>
            <w:r>
              <w:rPr>
                <w:rFonts w:eastAsia="Times New Roman" w:cstheme="minorHAnsi"/>
                <w:sz w:val="20"/>
                <w:szCs w:val="20"/>
                <w:lang w:eastAsia="pl-PL"/>
              </w:rPr>
              <w:t>, C.U18</w:t>
            </w:r>
            <w:r w:rsidR="005B7AD6">
              <w:rPr>
                <w:rFonts w:eastAsia="Times New Roman" w:cstheme="minorHAnsi"/>
                <w:sz w:val="20"/>
                <w:szCs w:val="20"/>
                <w:lang w:eastAsia="pl-PL"/>
              </w:rPr>
              <w:t>.</w:t>
            </w:r>
            <w:r>
              <w:rPr>
                <w:rFonts w:eastAsia="Times New Roman" w:cstheme="minorHAnsi"/>
                <w:sz w:val="20"/>
                <w:szCs w:val="20"/>
                <w:lang w:eastAsia="pl-PL"/>
              </w:rPr>
              <w:t>, C.U20</w:t>
            </w:r>
            <w:r w:rsidR="005B7AD6">
              <w:rPr>
                <w:rFonts w:eastAsia="Times New Roman" w:cstheme="minorHAnsi"/>
                <w:sz w:val="20"/>
                <w:szCs w:val="20"/>
                <w:lang w:eastAsia="pl-PL"/>
              </w:rPr>
              <w:t>.</w:t>
            </w:r>
            <w:r>
              <w:rPr>
                <w:rFonts w:eastAsia="Times New Roman" w:cstheme="minorHAnsi"/>
                <w:sz w:val="20"/>
                <w:szCs w:val="20"/>
                <w:lang w:eastAsia="pl-PL"/>
              </w:rPr>
              <w:t>, C.U43</w:t>
            </w:r>
            <w:r w:rsidR="005B7AD6">
              <w:rPr>
                <w:rFonts w:eastAsia="Times New Roman" w:cstheme="minorHAnsi"/>
                <w:sz w:val="20"/>
                <w:szCs w:val="20"/>
                <w:lang w:eastAsia="pl-PL"/>
              </w:rPr>
              <w:t>.</w:t>
            </w:r>
            <w:r>
              <w:rPr>
                <w:rFonts w:eastAsia="Times New Roman" w:cstheme="minorHAnsi"/>
                <w:sz w:val="20"/>
                <w:szCs w:val="20"/>
                <w:lang w:eastAsia="pl-PL"/>
              </w:rPr>
              <w:t>, C.U50</w:t>
            </w:r>
            <w:r w:rsidR="005B7AD6">
              <w:rPr>
                <w:rFonts w:eastAsia="Times New Roman" w:cstheme="minorHAnsi"/>
                <w:sz w:val="20"/>
                <w:szCs w:val="20"/>
                <w:lang w:eastAsia="pl-PL"/>
              </w:rPr>
              <w:t>.</w:t>
            </w:r>
            <w:r>
              <w:rPr>
                <w:rFonts w:eastAsia="Times New Roman" w:cstheme="minorHAnsi"/>
                <w:sz w:val="20"/>
                <w:szCs w:val="20"/>
                <w:lang w:eastAsia="pl-PL"/>
              </w:rPr>
              <w:t>, C.U68</w:t>
            </w:r>
            <w:r w:rsidR="005B7AD6">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p>
        </w:tc>
        <w:tc>
          <w:tcPr>
            <w:tcW w:w="9356" w:type="dxa"/>
          </w:tcPr>
          <w:p w14:paraId="72138A76" w14:textId="62EE2749"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Intensywna terapia w ramach kierunku ratownictwo medyczne skupia się na zaawansowanej opiece nad pacjentami w stanie krytycznym, wymagającymi ciągłego monitorowania i intensywnego leczenia. Ratownicy medyczni są przeszkoleni w zakresie prowadzenia resuscytacji, zarządzania układami oddechowym, krążeniowym i neurologicznym, w tym podtrzymywania funkcji życiowych za pomocą wentylacji mechanicznej, infuzji leków, oraz terapii farmakologicznych. W praktyce, ratownicy uczestniczą w stabilizacji pacjentów po urazach wielonarządowych, udarach, zawałach serca czy zatruciach, dbając o utrzymanie optymalnych parametrów życiowych. Praca w intensywnej terapii wymaga doskonałej współpracy z zespołem medycznym, precyzyjnego monitorowania stanu pacjenta oraz podejmowania szybkich decyzji w warunkach wysokiego ryzyka.</w:t>
            </w:r>
          </w:p>
        </w:tc>
      </w:tr>
      <w:tr w:rsidR="00952B35" w:rsidRPr="001B2B26" w14:paraId="34E089A2" w14:textId="77777777" w:rsidTr="00795F57">
        <w:trPr>
          <w:trHeight w:val="289"/>
        </w:trPr>
        <w:tc>
          <w:tcPr>
            <w:tcW w:w="1002" w:type="dxa"/>
            <w:shd w:val="clear" w:color="auto" w:fill="auto"/>
            <w:noWrap/>
          </w:tcPr>
          <w:p w14:paraId="754369E9" w14:textId="3D18F9F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42FCF7" w14:textId="717EC40C"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Neurologia</w:t>
            </w:r>
          </w:p>
        </w:tc>
        <w:tc>
          <w:tcPr>
            <w:tcW w:w="2835" w:type="dxa"/>
          </w:tcPr>
          <w:p w14:paraId="42EF6A2B" w14:textId="425B3CAD"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C.W8</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C.W36</w:t>
            </w:r>
            <w:r w:rsidR="005B7AD6">
              <w:rPr>
                <w:rFonts w:eastAsia="Times New Roman" w:cstheme="minorHAnsi"/>
                <w:sz w:val="20"/>
                <w:szCs w:val="20"/>
                <w:lang w:eastAsia="pl-PL"/>
              </w:rPr>
              <w:t>.</w:t>
            </w:r>
            <w:r>
              <w:rPr>
                <w:rFonts w:eastAsia="Times New Roman" w:cstheme="minorHAnsi"/>
                <w:sz w:val="20"/>
                <w:szCs w:val="20"/>
                <w:lang w:eastAsia="pl-PL"/>
              </w:rPr>
              <w:t>, C.W37</w:t>
            </w:r>
            <w:r w:rsidR="005B7AD6">
              <w:rPr>
                <w:rFonts w:eastAsia="Times New Roman" w:cstheme="minorHAnsi"/>
                <w:sz w:val="20"/>
                <w:szCs w:val="20"/>
                <w:lang w:eastAsia="pl-PL"/>
              </w:rPr>
              <w:t>.</w:t>
            </w:r>
            <w:r>
              <w:rPr>
                <w:rFonts w:eastAsia="Times New Roman" w:cstheme="minorHAnsi"/>
                <w:sz w:val="20"/>
                <w:szCs w:val="20"/>
                <w:lang w:eastAsia="pl-PL"/>
              </w:rPr>
              <w:t>, C.W38</w:t>
            </w:r>
            <w:r w:rsidR="005B7AD6">
              <w:rPr>
                <w:rFonts w:eastAsia="Times New Roman" w:cstheme="minorHAnsi"/>
                <w:sz w:val="20"/>
                <w:szCs w:val="20"/>
                <w:lang w:eastAsia="pl-PL"/>
              </w:rPr>
              <w:t>.</w:t>
            </w:r>
            <w:r>
              <w:rPr>
                <w:rFonts w:eastAsia="Times New Roman" w:cstheme="minorHAnsi"/>
                <w:sz w:val="20"/>
                <w:szCs w:val="20"/>
                <w:lang w:eastAsia="pl-PL"/>
              </w:rPr>
              <w:t>, C.W39</w:t>
            </w:r>
            <w:r w:rsidR="005B7AD6">
              <w:rPr>
                <w:rFonts w:eastAsia="Times New Roman" w:cstheme="minorHAnsi"/>
                <w:sz w:val="20"/>
                <w:szCs w:val="20"/>
                <w:lang w:eastAsia="pl-PL"/>
              </w:rPr>
              <w:t>.</w:t>
            </w:r>
            <w:r>
              <w:rPr>
                <w:rFonts w:eastAsia="Times New Roman" w:cstheme="minorHAnsi"/>
                <w:sz w:val="20"/>
                <w:szCs w:val="20"/>
                <w:lang w:eastAsia="pl-PL"/>
              </w:rPr>
              <w:t>, C.W73</w:t>
            </w:r>
            <w:r w:rsidR="005B7AD6">
              <w:rPr>
                <w:rFonts w:eastAsia="Times New Roman" w:cstheme="minorHAnsi"/>
                <w:sz w:val="20"/>
                <w:szCs w:val="20"/>
                <w:lang w:eastAsia="pl-PL"/>
              </w:rPr>
              <w:t>.</w:t>
            </w:r>
            <w:r>
              <w:rPr>
                <w:rFonts w:eastAsia="Times New Roman" w:cstheme="minorHAnsi"/>
                <w:sz w:val="20"/>
                <w:szCs w:val="20"/>
                <w:lang w:eastAsia="pl-PL"/>
              </w:rPr>
              <w:t>, C.W113</w:t>
            </w:r>
            <w:r w:rsidR="005B7AD6">
              <w:rPr>
                <w:rFonts w:eastAsia="Times New Roman" w:cstheme="minorHAnsi"/>
                <w:sz w:val="20"/>
                <w:szCs w:val="20"/>
                <w:lang w:eastAsia="pl-PL"/>
              </w:rPr>
              <w:t>.</w:t>
            </w:r>
            <w:r>
              <w:rPr>
                <w:rFonts w:eastAsia="Times New Roman" w:cstheme="minorHAnsi"/>
                <w:sz w:val="20"/>
                <w:szCs w:val="20"/>
                <w:lang w:eastAsia="pl-PL"/>
              </w:rPr>
              <w:t>, C.W114</w:t>
            </w:r>
            <w:r w:rsidR="005B7AD6">
              <w:rPr>
                <w:rFonts w:eastAsia="Times New Roman" w:cstheme="minorHAnsi"/>
                <w:sz w:val="20"/>
                <w:szCs w:val="20"/>
                <w:lang w:eastAsia="pl-PL"/>
              </w:rPr>
              <w:t>.</w:t>
            </w:r>
            <w:r>
              <w:rPr>
                <w:rFonts w:eastAsia="Times New Roman" w:cstheme="minorHAnsi"/>
                <w:sz w:val="20"/>
                <w:szCs w:val="20"/>
                <w:lang w:eastAsia="pl-PL"/>
              </w:rPr>
              <w:t>, C.W117</w:t>
            </w:r>
            <w:r w:rsidR="005B7AD6">
              <w:rPr>
                <w:rFonts w:eastAsia="Times New Roman" w:cstheme="minorHAnsi"/>
                <w:sz w:val="20"/>
                <w:szCs w:val="20"/>
                <w:lang w:eastAsia="pl-PL"/>
              </w:rPr>
              <w:t>.</w:t>
            </w:r>
            <w:r>
              <w:rPr>
                <w:rFonts w:eastAsia="Times New Roman" w:cstheme="minorHAnsi"/>
                <w:sz w:val="20"/>
                <w:szCs w:val="20"/>
                <w:lang w:eastAsia="pl-PL"/>
              </w:rPr>
              <w:t>, C.U1</w:t>
            </w:r>
            <w:r w:rsidR="005B7AD6">
              <w:rPr>
                <w:rFonts w:eastAsia="Times New Roman" w:cstheme="minorHAnsi"/>
                <w:sz w:val="20"/>
                <w:szCs w:val="20"/>
                <w:lang w:eastAsia="pl-PL"/>
              </w:rPr>
              <w:t>.</w:t>
            </w:r>
            <w:r>
              <w:rPr>
                <w:rFonts w:eastAsia="Times New Roman" w:cstheme="minorHAnsi"/>
                <w:sz w:val="20"/>
                <w:szCs w:val="20"/>
                <w:lang w:eastAsia="pl-PL"/>
              </w:rPr>
              <w:t>, C.U4</w:t>
            </w:r>
            <w:r w:rsidR="005B7AD6">
              <w:rPr>
                <w:rFonts w:eastAsia="Times New Roman" w:cstheme="minorHAnsi"/>
                <w:sz w:val="20"/>
                <w:szCs w:val="20"/>
                <w:lang w:eastAsia="pl-PL"/>
              </w:rPr>
              <w:t>.</w:t>
            </w:r>
            <w:r>
              <w:rPr>
                <w:rFonts w:eastAsia="Times New Roman" w:cstheme="minorHAnsi"/>
                <w:sz w:val="20"/>
                <w:szCs w:val="20"/>
                <w:lang w:eastAsia="pl-PL"/>
              </w:rPr>
              <w:t>, C.U8</w:t>
            </w:r>
            <w:r w:rsidR="005B7AD6">
              <w:rPr>
                <w:rFonts w:eastAsia="Times New Roman" w:cstheme="minorHAnsi"/>
                <w:sz w:val="20"/>
                <w:szCs w:val="20"/>
                <w:lang w:eastAsia="pl-PL"/>
              </w:rPr>
              <w:t>.</w:t>
            </w:r>
            <w:r>
              <w:rPr>
                <w:rFonts w:eastAsia="Times New Roman" w:cstheme="minorHAnsi"/>
                <w:sz w:val="20"/>
                <w:szCs w:val="20"/>
                <w:lang w:eastAsia="pl-PL"/>
              </w:rPr>
              <w:t>, C.U10</w:t>
            </w:r>
            <w:r w:rsidR="005B7AD6">
              <w:rPr>
                <w:rFonts w:eastAsia="Times New Roman" w:cstheme="minorHAnsi"/>
                <w:sz w:val="20"/>
                <w:szCs w:val="20"/>
                <w:lang w:eastAsia="pl-PL"/>
              </w:rPr>
              <w:t>.</w:t>
            </w:r>
            <w:r>
              <w:rPr>
                <w:rFonts w:eastAsia="Times New Roman" w:cstheme="minorHAnsi"/>
                <w:sz w:val="20"/>
                <w:szCs w:val="20"/>
                <w:lang w:eastAsia="pl-PL"/>
              </w:rPr>
              <w:t>, C.U15</w:t>
            </w:r>
            <w:r w:rsidR="005B7AD6">
              <w:rPr>
                <w:rFonts w:eastAsia="Times New Roman" w:cstheme="minorHAnsi"/>
                <w:sz w:val="20"/>
                <w:szCs w:val="20"/>
                <w:lang w:eastAsia="pl-PL"/>
              </w:rPr>
              <w:t>.</w:t>
            </w:r>
            <w:r>
              <w:rPr>
                <w:rFonts w:eastAsia="Times New Roman" w:cstheme="minorHAnsi"/>
                <w:sz w:val="20"/>
                <w:szCs w:val="20"/>
                <w:lang w:eastAsia="pl-PL"/>
              </w:rPr>
              <w:t>, C.U17</w:t>
            </w:r>
            <w:r w:rsidR="005B7AD6">
              <w:rPr>
                <w:rFonts w:eastAsia="Times New Roman" w:cstheme="minorHAnsi"/>
                <w:sz w:val="20"/>
                <w:szCs w:val="20"/>
                <w:lang w:eastAsia="pl-PL"/>
              </w:rPr>
              <w:t>.</w:t>
            </w:r>
            <w:r>
              <w:rPr>
                <w:rFonts w:eastAsia="Times New Roman" w:cstheme="minorHAnsi"/>
                <w:sz w:val="20"/>
                <w:szCs w:val="20"/>
                <w:lang w:eastAsia="pl-PL"/>
              </w:rPr>
              <w:t>, C.U54</w:t>
            </w:r>
            <w:r w:rsidR="005B7AD6">
              <w:rPr>
                <w:rFonts w:eastAsia="Times New Roman" w:cstheme="minorHAnsi"/>
                <w:sz w:val="20"/>
                <w:szCs w:val="20"/>
                <w:lang w:eastAsia="pl-PL"/>
              </w:rPr>
              <w:t>.</w:t>
            </w:r>
            <w:r>
              <w:rPr>
                <w:rFonts w:eastAsia="Times New Roman" w:cstheme="minorHAnsi"/>
                <w:sz w:val="20"/>
                <w:szCs w:val="20"/>
                <w:lang w:eastAsia="pl-PL"/>
              </w:rPr>
              <w:t>, C.U68</w:t>
            </w:r>
            <w:r w:rsidR="005B7AD6">
              <w:rPr>
                <w:rFonts w:eastAsia="Times New Roman" w:cstheme="minorHAnsi"/>
                <w:sz w:val="20"/>
                <w:szCs w:val="20"/>
                <w:lang w:eastAsia="pl-PL"/>
              </w:rPr>
              <w:t>.</w:t>
            </w:r>
            <w:r>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K.5</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K.6</w:t>
            </w:r>
            <w:r w:rsidR="005B7AD6">
              <w:rPr>
                <w:rFonts w:asciiTheme="minorHAnsi" w:eastAsia="Times New Roman" w:hAnsiTheme="minorHAnsi" w:cstheme="minorHAnsi"/>
                <w:sz w:val="20"/>
                <w:szCs w:val="20"/>
                <w:lang w:eastAsia="pl-PL"/>
              </w:rPr>
              <w:t>.</w:t>
            </w:r>
          </w:p>
        </w:tc>
        <w:tc>
          <w:tcPr>
            <w:tcW w:w="9356" w:type="dxa"/>
          </w:tcPr>
          <w:p w14:paraId="75C8D6AC" w14:textId="258EEF5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Neurologia w ramach kierunku ratownictwo medyczne koncentruje się na diagnostyce i leczeniu pacjentów z zaburzeniami układu nerwowego, wymagającymi interwencji w stanach nagłych, takich jak udar mózgu, urazy czaszkowo-mózgowe, napady padaczkowe czy złośliwe guzy mózgu. Ratownicy medyczni muszą umieć szybko rozpoznać objawy neurologiczne, takie jak asymetria ciała, zaburzenia mowy, utrata przytomności czy paraliż, oraz podjąć odpowiednie kroki w zakresie stabilizacji pacjenta. W pracy z pacjentem neurologicznym kluczowe jest utrzymanie drożności dróg oddechowych, monitorowanie parametrów życiowych, a także szybka decyzja o transporcie do odpowiedniej placówki, gdzie możliwa będzie dalsza diagnostyka i leczenie. Umiejętność oceny stanu neurologicznego pacjenta, stosowanie skali Glasgow Coma Scale (GCS) oraz wdrożenie terapii ratujących życie stanowi podstawę skutecznego działania w nagłych przypadkach neurologicznych.</w:t>
            </w:r>
          </w:p>
        </w:tc>
      </w:tr>
      <w:tr w:rsidR="00952B35" w:rsidRPr="001B2B26" w14:paraId="43490302" w14:textId="77777777" w:rsidTr="00795F57">
        <w:trPr>
          <w:trHeight w:val="289"/>
        </w:trPr>
        <w:tc>
          <w:tcPr>
            <w:tcW w:w="1002" w:type="dxa"/>
            <w:shd w:val="clear" w:color="auto" w:fill="auto"/>
            <w:noWrap/>
          </w:tcPr>
          <w:p w14:paraId="250CDD27" w14:textId="023B073A"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8CD7B6" w14:textId="114E42C1"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sz w:val="20"/>
                <w:szCs w:val="20"/>
                <w:lang w:eastAsia="pl-PL"/>
              </w:rPr>
              <w:t>Neurochirurgia</w:t>
            </w:r>
          </w:p>
        </w:tc>
        <w:tc>
          <w:tcPr>
            <w:tcW w:w="2835" w:type="dxa"/>
          </w:tcPr>
          <w:p w14:paraId="2B3C6A50" w14:textId="0D014B71" w:rsidR="00952B35" w:rsidRPr="001B2B26" w:rsidRDefault="50B966EB" w:rsidP="50B966EB">
            <w:pPr>
              <w:rPr>
                <w:rFonts w:asciiTheme="minorHAnsi" w:eastAsia="Times New Roman" w:hAnsiTheme="minorHAnsi" w:cstheme="minorBidi"/>
                <w:sz w:val="20"/>
                <w:szCs w:val="20"/>
                <w:lang w:eastAsia="pl-PL"/>
              </w:rPr>
            </w:pPr>
            <w:r w:rsidRPr="50B966EB">
              <w:rPr>
                <w:rFonts w:eastAsia="Times New Roman" w:cstheme="minorBidi"/>
                <w:sz w:val="20"/>
                <w:szCs w:val="20"/>
                <w:lang w:eastAsia="pl-PL"/>
              </w:rPr>
              <w:t>C.W36</w:t>
            </w:r>
            <w:r w:rsidR="005B7AD6">
              <w:rPr>
                <w:rFonts w:eastAsia="Times New Roman" w:cstheme="minorBidi"/>
                <w:sz w:val="20"/>
                <w:szCs w:val="20"/>
                <w:lang w:eastAsia="pl-PL"/>
              </w:rPr>
              <w:t>.</w:t>
            </w:r>
            <w:r w:rsidRPr="50B966EB">
              <w:rPr>
                <w:rFonts w:eastAsia="Times New Roman" w:cstheme="minorBidi"/>
                <w:sz w:val="20"/>
                <w:szCs w:val="20"/>
                <w:lang w:eastAsia="pl-PL"/>
              </w:rPr>
              <w:t>, C.W37</w:t>
            </w:r>
            <w:r w:rsidR="005B7AD6">
              <w:rPr>
                <w:rFonts w:eastAsia="Times New Roman" w:cstheme="minorBidi"/>
                <w:sz w:val="20"/>
                <w:szCs w:val="20"/>
                <w:lang w:eastAsia="pl-PL"/>
              </w:rPr>
              <w:t>.</w:t>
            </w:r>
            <w:r w:rsidRPr="50B966EB">
              <w:rPr>
                <w:rFonts w:eastAsia="Times New Roman" w:cstheme="minorBidi"/>
                <w:sz w:val="20"/>
                <w:szCs w:val="20"/>
                <w:lang w:eastAsia="pl-PL"/>
              </w:rPr>
              <w:t>, C.W73</w:t>
            </w:r>
            <w:r w:rsidR="005B7AD6">
              <w:rPr>
                <w:rFonts w:eastAsia="Times New Roman" w:cstheme="minorBidi"/>
                <w:sz w:val="20"/>
                <w:szCs w:val="20"/>
                <w:lang w:eastAsia="pl-PL"/>
              </w:rPr>
              <w:t>.</w:t>
            </w:r>
            <w:r w:rsidRPr="50B966EB">
              <w:rPr>
                <w:rFonts w:eastAsia="Times New Roman" w:cstheme="minorBidi"/>
                <w:sz w:val="20"/>
                <w:szCs w:val="20"/>
                <w:lang w:eastAsia="pl-PL"/>
              </w:rPr>
              <w:t>, C.W114</w:t>
            </w:r>
            <w:r w:rsidR="005B7AD6">
              <w:rPr>
                <w:rFonts w:eastAsia="Times New Roman" w:cstheme="minorBidi"/>
                <w:sz w:val="20"/>
                <w:szCs w:val="20"/>
                <w:lang w:eastAsia="pl-PL"/>
              </w:rPr>
              <w:t>.</w:t>
            </w:r>
            <w:r w:rsidRPr="50B966EB">
              <w:rPr>
                <w:rFonts w:eastAsia="Times New Roman" w:cstheme="minorBidi"/>
                <w:sz w:val="20"/>
                <w:szCs w:val="20"/>
                <w:lang w:eastAsia="pl-PL"/>
              </w:rPr>
              <w:t>, C.W117</w:t>
            </w:r>
            <w:r w:rsidR="005B7AD6">
              <w:rPr>
                <w:rFonts w:eastAsia="Times New Roman" w:cstheme="minorBidi"/>
                <w:sz w:val="20"/>
                <w:szCs w:val="20"/>
                <w:lang w:eastAsia="pl-PL"/>
              </w:rPr>
              <w:t>.</w:t>
            </w:r>
            <w:r w:rsidRPr="50B966EB">
              <w:rPr>
                <w:rFonts w:eastAsia="Times New Roman" w:cstheme="minorBidi"/>
                <w:sz w:val="20"/>
                <w:szCs w:val="20"/>
                <w:lang w:eastAsia="pl-PL"/>
              </w:rPr>
              <w:t>, C.U1</w:t>
            </w:r>
            <w:r w:rsidR="005B7AD6">
              <w:rPr>
                <w:rFonts w:eastAsia="Times New Roman" w:cstheme="minorBidi"/>
                <w:sz w:val="20"/>
                <w:szCs w:val="20"/>
                <w:lang w:eastAsia="pl-PL"/>
              </w:rPr>
              <w:t>.</w:t>
            </w:r>
            <w:r w:rsidRPr="50B966EB">
              <w:rPr>
                <w:rFonts w:eastAsia="Times New Roman" w:cstheme="minorBidi"/>
                <w:sz w:val="20"/>
                <w:szCs w:val="20"/>
                <w:lang w:eastAsia="pl-PL"/>
              </w:rPr>
              <w:t>, C.U4</w:t>
            </w:r>
            <w:r w:rsidR="005B7AD6">
              <w:rPr>
                <w:rFonts w:eastAsia="Times New Roman" w:cstheme="minorBidi"/>
                <w:sz w:val="20"/>
                <w:szCs w:val="20"/>
                <w:lang w:eastAsia="pl-PL"/>
              </w:rPr>
              <w:t>.</w:t>
            </w:r>
            <w:r w:rsidRPr="50B966EB">
              <w:rPr>
                <w:rFonts w:eastAsia="Times New Roman" w:cstheme="minorBidi"/>
                <w:sz w:val="20"/>
                <w:szCs w:val="20"/>
                <w:lang w:eastAsia="pl-PL"/>
              </w:rPr>
              <w:t>, C.U8</w:t>
            </w:r>
            <w:r w:rsidR="005B7AD6">
              <w:rPr>
                <w:rFonts w:eastAsia="Times New Roman" w:cstheme="minorBidi"/>
                <w:sz w:val="20"/>
                <w:szCs w:val="20"/>
                <w:lang w:eastAsia="pl-PL"/>
              </w:rPr>
              <w:t>.</w:t>
            </w:r>
            <w:r w:rsidRPr="50B966EB">
              <w:rPr>
                <w:rFonts w:eastAsia="Times New Roman" w:cstheme="minorBidi"/>
                <w:sz w:val="20"/>
                <w:szCs w:val="20"/>
                <w:lang w:eastAsia="pl-PL"/>
              </w:rPr>
              <w:t>, C.U11</w:t>
            </w:r>
            <w:r w:rsidR="005B7AD6">
              <w:rPr>
                <w:rFonts w:eastAsia="Times New Roman" w:cstheme="minorBidi"/>
                <w:sz w:val="20"/>
                <w:szCs w:val="20"/>
                <w:lang w:eastAsia="pl-PL"/>
              </w:rPr>
              <w:t>.</w:t>
            </w:r>
            <w:r w:rsidRPr="50B966EB">
              <w:rPr>
                <w:rFonts w:eastAsia="Times New Roman" w:cstheme="minorBidi"/>
                <w:sz w:val="20"/>
                <w:szCs w:val="20"/>
                <w:lang w:eastAsia="pl-PL"/>
              </w:rPr>
              <w:t>, C.U15</w:t>
            </w:r>
            <w:r w:rsidR="005B7AD6">
              <w:rPr>
                <w:rFonts w:eastAsia="Times New Roman" w:cstheme="minorBidi"/>
                <w:sz w:val="20"/>
                <w:szCs w:val="20"/>
                <w:lang w:eastAsia="pl-PL"/>
              </w:rPr>
              <w:t>.</w:t>
            </w:r>
            <w:r w:rsidRPr="50B966EB">
              <w:rPr>
                <w:rFonts w:eastAsia="Times New Roman" w:cstheme="minorBidi"/>
                <w:sz w:val="20"/>
                <w:szCs w:val="20"/>
                <w:lang w:eastAsia="pl-PL"/>
              </w:rPr>
              <w:t>, C.U17</w:t>
            </w:r>
            <w:r w:rsidR="005B7AD6">
              <w:rPr>
                <w:rFonts w:eastAsia="Times New Roman" w:cstheme="minorBidi"/>
                <w:sz w:val="20"/>
                <w:szCs w:val="20"/>
                <w:lang w:eastAsia="pl-PL"/>
              </w:rPr>
              <w:t>.</w:t>
            </w:r>
            <w:r w:rsidRPr="50B966EB">
              <w:rPr>
                <w:rFonts w:eastAsia="Times New Roman" w:cstheme="minorBidi"/>
                <w:sz w:val="20"/>
                <w:szCs w:val="20"/>
                <w:lang w:eastAsia="pl-PL"/>
              </w:rPr>
              <w:t>, C.U18</w:t>
            </w:r>
            <w:r w:rsidR="005B7AD6">
              <w:rPr>
                <w:rFonts w:eastAsia="Times New Roman" w:cstheme="minorBidi"/>
                <w:sz w:val="20"/>
                <w:szCs w:val="20"/>
                <w:lang w:eastAsia="pl-PL"/>
              </w:rPr>
              <w:t>.</w:t>
            </w:r>
            <w:r w:rsidRPr="50B966EB">
              <w:rPr>
                <w:rFonts w:eastAsia="Times New Roman" w:cstheme="minorBidi"/>
                <w:sz w:val="20"/>
                <w:szCs w:val="20"/>
                <w:lang w:eastAsia="pl-PL"/>
              </w:rPr>
              <w:t>, C.U32</w:t>
            </w:r>
            <w:r w:rsidR="005B7AD6">
              <w:rPr>
                <w:rFonts w:eastAsia="Times New Roman" w:cstheme="minorBidi"/>
                <w:sz w:val="20"/>
                <w:szCs w:val="20"/>
                <w:lang w:eastAsia="pl-PL"/>
              </w:rPr>
              <w:t>.</w:t>
            </w:r>
            <w:r w:rsidRPr="50B966EB">
              <w:rPr>
                <w:rFonts w:eastAsia="Times New Roman" w:cstheme="minorBidi"/>
                <w:sz w:val="20"/>
                <w:szCs w:val="20"/>
                <w:lang w:eastAsia="pl-PL"/>
              </w:rPr>
              <w:t>, C.U37</w:t>
            </w:r>
            <w:r w:rsidR="005B7AD6">
              <w:rPr>
                <w:rFonts w:eastAsia="Times New Roman" w:cstheme="minorBidi"/>
                <w:sz w:val="20"/>
                <w:szCs w:val="20"/>
                <w:lang w:eastAsia="pl-PL"/>
              </w:rPr>
              <w:t>.</w:t>
            </w:r>
            <w:r w:rsidRPr="50B966EB">
              <w:rPr>
                <w:rFonts w:eastAsia="Times New Roman" w:cstheme="minorBidi"/>
                <w:sz w:val="20"/>
                <w:szCs w:val="20"/>
                <w:lang w:eastAsia="pl-PL"/>
              </w:rPr>
              <w:t>, C.U54</w:t>
            </w:r>
            <w:r w:rsidR="005B7AD6">
              <w:rPr>
                <w:rFonts w:eastAsia="Times New Roman" w:cstheme="minorBidi"/>
                <w:sz w:val="20"/>
                <w:szCs w:val="20"/>
                <w:lang w:eastAsia="pl-PL"/>
              </w:rPr>
              <w:t>.</w:t>
            </w:r>
            <w:r w:rsidRPr="50B966EB">
              <w:rPr>
                <w:rFonts w:eastAsia="Times New Roman" w:cstheme="minorBidi"/>
                <w:sz w:val="20"/>
                <w:szCs w:val="20"/>
                <w:lang w:eastAsia="pl-PL"/>
              </w:rPr>
              <w:t>, C.U68</w:t>
            </w:r>
            <w:r w:rsidR="005B7AD6">
              <w:rPr>
                <w:rFonts w:eastAsia="Times New Roman" w:cstheme="minorBidi"/>
                <w:sz w:val="20"/>
                <w:szCs w:val="20"/>
                <w:lang w:eastAsia="pl-PL"/>
              </w:rPr>
              <w:t>.</w:t>
            </w:r>
            <w:r w:rsidRPr="50B966EB">
              <w:rPr>
                <w:rFonts w:eastAsia="Times New Roman" w:cstheme="minorBidi"/>
                <w:sz w:val="20"/>
                <w:szCs w:val="20"/>
                <w:lang w:eastAsia="pl-PL"/>
              </w:rPr>
              <w:t>, C.U72</w:t>
            </w:r>
            <w:r w:rsidR="005B7AD6">
              <w:rPr>
                <w:rFonts w:eastAsia="Times New Roman" w:cstheme="minorBidi"/>
                <w:sz w:val="20"/>
                <w:szCs w:val="20"/>
                <w:lang w:eastAsia="pl-PL"/>
              </w:rPr>
              <w:t>.</w:t>
            </w:r>
            <w:r w:rsidRPr="50B966EB">
              <w:rPr>
                <w:rFonts w:eastAsia="Times New Roman" w:cstheme="minorBidi"/>
                <w:sz w:val="20"/>
                <w:szCs w:val="20"/>
                <w:lang w:eastAsia="pl-PL"/>
              </w:rPr>
              <w:t xml:space="preserve">, </w:t>
            </w:r>
            <w:r w:rsidRPr="50B966EB">
              <w:rPr>
                <w:rFonts w:asciiTheme="minorHAnsi" w:eastAsia="Times New Roman" w:hAnsiTheme="minorHAnsi" w:cstheme="minorBidi"/>
                <w:sz w:val="20"/>
                <w:szCs w:val="20"/>
                <w:lang w:eastAsia="pl-PL"/>
              </w:rPr>
              <w:t>K.3</w:t>
            </w:r>
            <w:r w:rsidR="005B7AD6">
              <w:rPr>
                <w:rFonts w:asciiTheme="minorHAnsi" w:eastAsia="Times New Roman" w:hAnsiTheme="minorHAnsi" w:cstheme="minorBidi"/>
                <w:sz w:val="20"/>
                <w:szCs w:val="20"/>
                <w:lang w:eastAsia="pl-PL"/>
              </w:rPr>
              <w:t>.</w:t>
            </w:r>
          </w:p>
        </w:tc>
        <w:tc>
          <w:tcPr>
            <w:tcW w:w="9356" w:type="dxa"/>
          </w:tcPr>
          <w:p w14:paraId="47C74904" w14:textId="045DC6AF"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Neurochirurgia w ramach kierunku ratownictwo medyczne dotyczy interwencji w przypadkach urazów i schorzeń wymagających pilnej operacji układu nerwowego, takich jak krwotoki śródczaszkowe, urazy czaszkowo-mózgowe, guzy mózgu czy przepukliny rdzenia kręgowego. Ratownicy medyczni są odpowiedzialni za stabilizację stanu pacjenta przed transportem do ośrodka neurochirurgicznego, w tym monitorowanie parametrów życiowych, utrzymywanie drożności dróg oddechowych oraz zapobieganie dalszym urazom neurologicznym. Kluczowe jest szybkie rozpoznanie objawów uszkodzenia układu nerwowego, takich jak zaburzenia świadomości, porażenia, czy niekontrolowane drgawki, oraz zapewnienie odpowiednich warunków do transportu w celu jak najszybszej interwencji chirurgicznej. W pracy ratownika medycznego w kontekście neurochirurgii niezbędna jest ścisła współpraca z zespołem neurochirurgicznym i przestrzeganie procedur związanych z transportem pacjentów z urazami głowy i rdzenia.</w:t>
            </w:r>
          </w:p>
        </w:tc>
      </w:tr>
      <w:tr w:rsidR="00952B35" w:rsidRPr="001B2B26" w14:paraId="7D5A460E" w14:textId="77777777" w:rsidTr="00795F57">
        <w:trPr>
          <w:trHeight w:val="289"/>
        </w:trPr>
        <w:tc>
          <w:tcPr>
            <w:tcW w:w="1002" w:type="dxa"/>
            <w:shd w:val="clear" w:color="auto" w:fill="auto"/>
            <w:noWrap/>
          </w:tcPr>
          <w:p w14:paraId="6305346C" w14:textId="2D90E4E8"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59B90520" w14:textId="43C5937B" w:rsidR="00952B35" w:rsidRPr="00262D0B" w:rsidRDefault="00952B35" w:rsidP="00952B35">
            <w:pPr>
              <w:rPr>
                <w:rFonts w:asciiTheme="minorHAnsi" w:eastAsia="Times New Roman" w:hAnsiTheme="minorHAnsi" w:cstheme="minorHAnsi"/>
                <w:sz w:val="20"/>
                <w:szCs w:val="20"/>
                <w:lang w:eastAsia="pl-PL"/>
              </w:rPr>
            </w:pPr>
            <w:r w:rsidRPr="00262D0B">
              <w:rPr>
                <w:rFonts w:asciiTheme="minorHAnsi" w:eastAsia="Times New Roman" w:hAnsiTheme="minorHAnsi" w:cstheme="minorHAnsi"/>
                <w:color w:val="000000"/>
                <w:sz w:val="20"/>
                <w:szCs w:val="20"/>
                <w:lang w:eastAsia="pl-PL"/>
              </w:rPr>
              <w:t>Ginekologia i położnictwo</w:t>
            </w:r>
          </w:p>
        </w:tc>
        <w:tc>
          <w:tcPr>
            <w:tcW w:w="2835" w:type="dxa"/>
          </w:tcPr>
          <w:p w14:paraId="2A067A10" w14:textId="57585984"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C.W84</w:t>
            </w:r>
            <w:r w:rsidR="005B7AD6">
              <w:rPr>
                <w:rFonts w:eastAsia="Times New Roman" w:cstheme="minorHAnsi"/>
                <w:sz w:val="20"/>
                <w:szCs w:val="20"/>
                <w:lang w:eastAsia="pl-PL"/>
              </w:rPr>
              <w:t>.</w:t>
            </w:r>
            <w:r>
              <w:rPr>
                <w:rFonts w:eastAsia="Times New Roman" w:cstheme="minorHAnsi"/>
                <w:sz w:val="20"/>
                <w:szCs w:val="20"/>
                <w:lang w:eastAsia="pl-PL"/>
              </w:rPr>
              <w:t>, C.W110</w:t>
            </w:r>
            <w:r w:rsidR="005B7AD6">
              <w:rPr>
                <w:rFonts w:eastAsia="Times New Roman" w:cstheme="minorHAnsi"/>
                <w:sz w:val="20"/>
                <w:szCs w:val="20"/>
                <w:lang w:eastAsia="pl-PL"/>
              </w:rPr>
              <w:t>.</w:t>
            </w:r>
            <w:r>
              <w:rPr>
                <w:rFonts w:eastAsia="Times New Roman" w:cstheme="minorHAnsi"/>
                <w:sz w:val="20"/>
                <w:szCs w:val="20"/>
                <w:lang w:eastAsia="pl-PL"/>
              </w:rPr>
              <w:t>, C.U5</w:t>
            </w:r>
            <w:r w:rsidR="005B7AD6">
              <w:rPr>
                <w:rFonts w:eastAsia="Times New Roman" w:cstheme="minorHAnsi"/>
                <w:sz w:val="20"/>
                <w:szCs w:val="20"/>
                <w:lang w:eastAsia="pl-PL"/>
              </w:rPr>
              <w:t>.</w:t>
            </w:r>
            <w:r>
              <w:rPr>
                <w:rFonts w:eastAsia="Times New Roman" w:cstheme="minorHAnsi"/>
                <w:sz w:val="20"/>
                <w:szCs w:val="20"/>
                <w:lang w:eastAsia="pl-PL"/>
              </w:rPr>
              <w:t>, C.U6</w:t>
            </w:r>
            <w:r w:rsidR="005B7AD6">
              <w:rPr>
                <w:rFonts w:eastAsia="Times New Roman" w:cstheme="minorHAnsi"/>
                <w:sz w:val="20"/>
                <w:szCs w:val="20"/>
                <w:lang w:eastAsia="pl-PL"/>
              </w:rPr>
              <w:t>.</w:t>
            </w:r>
            <w:r>
              <w:rPr>
                <w:rFonts w:eastAsia="Times New Roman" w:cstheme="minorHAnsi"/>
                <w:sz w:val="20"/>
                <w:szCs w:val="20"/>
                <w:lang w:eastAsia="pl-PL"/>
              </w:rPr>
              <w:t>, C.U10</w:t>
            </w:r>
            <w:r w:rsidR="005B7AD6">
              <w:rPr>
                <w:rFonts w:eastAsia="Times New Roman" w:cstheme="minorHAnsi"/>
                <w:sz w:val="20"/>
                <w:szCs w:val="20"/>
                <w:lang w:eastAsia="pl-PL"/>
              </w:rPr>
              <w:t>.</w:t>
            </w:r>
            <w:r>
              <w:rPr>
                <w:rFonts w:eastAsia="Times New Roman" w:cstheme="minorHAnsi"/>
                <w:sz w:val="20"/>
                <w:szCs w:val="20"/>
                <w:lang w:eastAsia="pl-PL"/>
              </w:rPr>
              <w:t>, C.U48</w:t>
            </w:r>
            <w:r w:rsidR="005B7AD6">
              <w:rPr>
                <w:rFonts w:eastAsia="Times New Roman" w:cstheme="minorHAnsi"/>
                <w:sz w:val="20"/>
                <w:szCs w:val="20"/>
                <w:lang w:eastAsia="pl-PL"/>
              </w:rPr>
              <w:t>.</w:t>
            </w:r>
            <w:r>
              <w:rPr>
                <w:rFonts w:eastAsia="Times New Roman" w:cstheme="minorHAnsi"/>
                <w:sz w:val="20"/>
                <w:szCs w:val="20"/>
                <w:lang w:eastAsia="pl-PL"/>
              </w:rPr>
              <w:t>, C.U61</w:t>
            </w:r>
            <w:r w:rsidR="005B7AD6">
              <w:rPr>
                <w:rFonts w:eastAsia="Times New Roman" w:cstheme="minorHAnsi"/>
                <w:sz w:val="20"/>
                <w:szCs w:val="20"/>
                <w:lang w:eastAsia="pl-PL"/>
              </w:rPr>
              <w:t>.</w:t>
            </w:r>
            <w:r>
              <w:rPr>
                <w:rFonts w:eastAsia="Times New Roman" w:cstheme="minorHAnsi"/>
                <w:sz w:val="20"/>
                <w:szCs w:val="20"/>
                <w:lang w:eastAsia="pl-PL"/>
              </w:rPr>
              <w:t>, C.U68</w:t>
            </w:r>
            <w:r w:rsidR="005B7AD6">
              <w:rPr>
                <w:rFonts w:eastAsia="Times New Roman" w:cstheme="minorHAnsi"/>
                <w:sz w:val="20"/>
                <w:szCs w:val="20"/>
                <w:lang w:eastAsia="pl-PL"/>
              </w:rPr>
              <w:t>.</w:t>
            </w:r>
            <w:r>
              <w:rPr>
                <w:rFonts w:eastAsia="Times New Roman" w:cstheme="minorHAnsi"/>
                <w:sz w:val="20"/>
                <w:szCs w:val="20"/>
                <w:lang w:eastAsia="pl-PL"/>
              </w:rPr>
              <w:t>, C.U69</w:t>
            </w:r>
            <w:r w:rsidR="005B7AD6">
              <w:rPr>
                <w:rFonts w:eastAsia="Times New Roman" w:cstheme="minorHAnsi"/>
                <w:sz w:val="20"/>
                <w:szCs w:val="20"/>
                <w:lang w:eastAsia="pl-PL"/>
              </w:rPr>
              <w:t>.</w:t>
            </w:r>
            <w:r>
              <w:rPr>
                <w:rFonts w:eastAsia="Times New Roman" w:cstheme="minorHAnsi"/>
                <w:sz w:val="20"/>
                <w:szCs w:val="20"/>
                <w:lang w:eastAsia="pl-PL"/>
              </w:rPr>
              <w:t>, C.U70</w:t>
            </w:r>
            <w:r w:rsidR="005B7AD6">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K.7</w:t>
            </w:r>
            <w:r w:rsidR="005B7AD6">
              <w:rPr>
                <w:rFonts w:asciiTheme="minorHAnsi" w:eastAsia="Times New Roman" w:hAnsiTheme="minorHAnsi" w:cstheme="minorHAnsi"/>
                <w:sz w:val="20"/>
                <w:szCs w:val="20"/>
                <w:lang w:eastAsia="pl-PL"/>
              </w:rPr>
              <w:t>.</w:t>
            </w:r>
          </w:p>
        </w:tc>
        <w:tc>
          <w:tcPr>
            <w:tcW w:w="9356" w:type="dxa"/>
          </w:tcPr>
          <w:p w14:paraId="55857EB2" w14:textId="43765FC3" w:rsidR="00952B35" w:rsidRPr="001B2B26" w:rsidRDefault="00952B35" w:rsidP="00952B35">
            <w:pPr>
              <w:rPr>
                <w:rFonts w:asciiTheme="minorHAnsi" w:eastAsia="Times New Roman" w:hAnsiTheme="minorHAnsi" w:cstheme="minorHAnsi"/>
                <w:bCs/>
                <w:sz w:val="20"/>
                <w:szCs w:val="20"/>
                <w:lang w:eastAsia="pl-PL"/>
              </w:rPr>
            </w:pPr>
            <w:r w:rsidRPr="00CA3350">
              <w:rPr>
                <w:rFonts w:asciiTheme="minorHAnsi" w:eastAsia="Times New Roman" w:hAnsiTheme="minorHAnsi" w:cstheme="minorHAnsi"/>
                <w:bCs/>
                <w:sz w:val="20"/>
                <w:szCs w:val="20"/>
                <w:lang w:eastAsia="pl-PL"/>
              </w:rPr>
              <w:t xml:space="preserve">Ginekologia i położnictwo w ramach kierunku ratownictwo medyczne obejmuje interwencje medyczne związane z opieką nad kobietą w ciąży, porodzie oraz w okresie poporodowym, a także w sytuacjach nagłych, takich jak poronienia, krwotoki czy przedwczesne porody. Ratownicy medyczni muszą być przeszkoleni w zakresie udzielania pierwszej pomocy ciężarnym pacjentkom, monitorowania stanu płodu, oceny zagrożenia życia matki oraz stabilizacji stanu zdrowia. W ramach interwencji ratunkowych ratownicy wykonują zabiegi takie jak resuscytacja noworodka, tamowanie krwotoków czy </w:t>
            </w:r>
            <w:r>
              <w:rPr>
                <w:rFonts w:asciiTheme="minorHAnsi" w:eastAsia="Times New Roman" w:hAnsiTheme="minorHAnsi" w:cstheme="minorHAnsi"/>
                <w:bCs/>
                <w:sz w:val="20"/>
                <w:szCs w:val="20"/>
                <w:lang w:eastAsia="pl-PL"/>
              </w:rPr>
              <w:t>przyjmowanie</w:t>
            </w:r>
            <w:r w:rsidRPr="00CA3350">
              <w:rPr>
                <w:rFonts w:asciiTheme="minorHAnsi" w:eastAsia="Times New Roman" w:hAnsiTheme="minorHAnsi" w:cstheme="minorHAnsi"/>
                <w:bCs/>
                <w:sz w:val="20"/>
                <w:szCs w:val="20"/>
                <w:lang w:eastAsia="pl-PL"/>
              </w:rPr>
              <w:t xml:space="preserve"> porodów, zapewniając kompleksową opiekę zarówno matce, jak i dziecku. Praca w tym zakresie wymaga precyzyjnego rozpoznania sytuacji kryzysowych, a także szybkiego działania, by zapewnić bezpieczeństwo i skuteczną pomoc w porodzie i po porodzie.</w:t>
            </w:r>
          </w:p>
        </w:tc>
      </w:tr>
      <w:tr w:rsidR="00952B35" w:rsidRPr="001B2B26" w14:paraId="287CCA38" w14:textId="77777777" w:rsidTr="00795F57">
        <w:trPr>
          <w:trHeight w:val="289"/>
        </w:trPr>
        <w:tc>
          <w:tcPr>
            <w:tcW w:w="1002" w:type="dxa"/>
            <w:shd w:val="clear" w:color="auto" w:fill="auto"/>
            <w:noWrap/>
          </w:tcPr>
          <w:p w14:paraId="0B3E8DA9" w14:textId="2AAA71E6"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858E0E3" w14:textId="77777777" w:rsidR="00952B35" w:rsidRDefault="00952B35" w:rsidP="00952B35">
            <w:pPr>
              <w:rPr>
                <w:rFonts w:asciiTheme="minorHAnsi" w:eastAsia="Times New Roman" w:hAnsiTheme="minorHAnsi" w:cstheme="minorHAnsi"/>
                <w:color w:val="000000"/>
                <w:sz w:val="20"/>
                <w:szCs w:val="20"/>
                <w:lang w:eastAsia="pl-PL"/>
              </w:rPr>
            </w:pPr>
            <w:r w:rsidRPr="00262D0B">
              <w:rPr>
                <w:rFonts w:asciiTheme="minorHAnsi" w:eastAsia="Times New Roman" w:hAnsiTheme="minorHAnsi" w:cstheme="minorHAnsi"/>
                <w:color w:val="000000"/>
                <w:sz w:val="20"/>
                <w:szCs w:val="20"/>
                <w:lang w:eastAsia="pl-PL"/>
              </w:rPr>
              <w:t>Pediatria</w:t>
            </w:r>
          </w:p>
          <w:p w14:paraId="45B4C7A3" w14:textId="77777777" w:rsidR="0016303E" w:rsidRDefault="0016303E" w:rsidP="0016303E">
            <w:pPr>
              <w:rPr>
                <w:rFonts w:asciiTheme="minorHAnsi" w:eastAsia="Times New Roman" w:hAnsiTheme="minorHAnsi" w:cstheme="minorHAnsi"/>
                <w:color w:val="000000"/>
                <w:sz w:val="20"/>
                <w:szCs w:val="20"/>
                <w:lang w:eastAsia="pl-PL"/>
              </w:rPr>
            </w:pPr>
          </w:p>
          <w:p w14:paraId="2A133F5D" w14:textId="77777777" w:rsidR="0016303E" w:rsidRDefault="0016303E" w:rsidP="0016303E">
            <w:pPr>
              <w:ind w:firstLine="708"/>
              <w:rPr>
                <w:rFonts w:asciiTheme="minorHAnsi" w:eastAsia="Times New Roman" w:hAnsiTheme="minorHAnsi" w:cstheme="minorHAnsi"/>
                <w:color w:val="000000"/>
                <w:sz w:val="20"/>
                <w:szCs w:val="20"/>
                <w:lang w:eastAsia="pl-PL"/>
              </w:rPr>
            </w:pPr>
          </w:p>
          <w:p w14:paraId="79CD488F" w14:textId="5CC6D9FB" w:rsidR="0016303E" w:rsidRPr="0016303E" w:rsidRDefault="0016303E" w:rsidP="0016303E">
            <w:pPr>
              <w:rPr>
                <w:rFonts w:asciiTheme="minorHAnsi" w:eastAsia="Times New Roman" w:hAnsiTheme="minorHAnsi" w:cstheme="minorHAnsi"/>
                <w:sz w:val="20"/>
                <w:szCs w:val="20"/>
                <w:lang w:eastAsia="pl-PL"/>
              </w:rPr>
            </w:pPr>
          </w:p>
        </w:tc>
        <w:tc>
          <w:tcPr>
            <w:tcW w:w="2835" w:type="dxa"/>
          </w:tcPr>
          <w:p w14:paraId="536590AE" w14:textId="5E893332"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w:t>
            </w:r>
            <w:r w:rsidR="005B7AD6">
              <w:rPr>
                <w:rFonts w:eastAsia="Times New Roman" w:cstheme="minorHAnsi"/>
                <w:sz w:val="20"/>
                <w:szCs w:val="20"/>
                <w:lang w:eastAsia="pl-PL"/>
              </w:rPr>
              <w:t>.</w:t>
            </w:r>
            <w:r>
              <w:rPr>
                <w:rFonts w:eastAsia="Times New Roman" w:cstheme="minorHAnsi"/>
                <w:sz w:val="20"/>
                <w:szCs w:val="20"/>
                <w:lang w:eastAsia="pl-PL"/>
              </w:rPr>
              <w:t>, C.W2</w:t>
            </w:r>
            <w:r w:rsidR="005B7AD6">
              <w:rPr>
                <w:rFonts w:eastAsia="Times New Roman" w:cstheme="minorHAnsi"/>
                <w:sz w:val="20"/>
                <w:szCs w:val="20"/>
                <w:lang w:eastAsia="pl-PL"/>
              </w:rPr>
              <w:t>.</w:t>
            </w:r>
            <w:r>
              <w:rPr>
                <w:rFonts w:eastAsia="Times New Roman" w:cstheme="minorHAnsi"/>
                <w:sz w:val="20"/>
                <w:szCs w:val="20"/>
                <w:lang w:eastAsia="pl-PL"/>
              </w:rPr>
              <w:t>, C.W3</w:t>
            </w:r>
            <w:r w:rsidR="005B7AD6">
              <w:rPr>
                <w:rFonts w:eastAsia="Times New Roman" w:cstheme="minorHAnsi"/>
                <w:sz w:val="20"/>
                <w:szCs w:val="20"/>
                <w:lang w:eastAsia="pl-PL"/>
              </w:rPr>
              <w:t>.</w:t>
            </w:r>
            <w:r>
              <w:rPr>
                <w:rFonts w:eastAsia="Times New Roman" w:cstheme="minorHAnsi"/>
                <w:sz w:val="20"/>
                <w:szCs w:val="20"/>
                <w:lang w:eastAsia="pl-PL"/>
              </w:rPr>
              <w:t>, C.W4</w:t>
            </w:r>
            <w:r w:rsidR="005B7AD6">
              <w:rPr>
                <w:rFonts w:eastAsia="Times New Roman" w:cstheme="minorHAnsi"/>
                <w:sz w:val="20"/>
                <w:szCs w:val="20"/>
                <w:lang w:eastAsia="pl-PL"/>
              </w:rPr>
              <w:t>.</w:t>
            </w:r>
            <w:r>
              <w:rPr>
                <w:rFonts w:eastAsia="Times New Roman" w:cstheme="minorHAnsi"/>
                <w:sz w:val="20"/>
                <w:szCs w:val="20"/>
                <w:lang w:eastAsia="pl-PL"/>
              </w:rPr>
              <w:t>, C.W5</w:t>
            </w:r>
            <w:r w:rsidR="005B7AD6">
              <w:rPr>
                <w:rFonts w:eastAsia="Times New Roman" w:cstheme="minorHAnsi"/>
                <w:sz w:val="20"/>
                <w:szCs w:val="20"/>
                <w:lang w:eastAsia="pl-PL"/>
              </w:rPr>
              <w:t>.</w:t>
            </w:r>
            <w:r>
              <w:rPr>
                <w:rFonts w:eastAsia="Times New Roman" w:cstheme="minorHAnsi"/>
                <w:sz w:val="20"/>
                <w:szCs w:val="20"/>
                <w:lang w:eastAsia="pl-PL"/>
              </w:rPr>
              <w:t>, C.W6</w:t>
            </w:r>
            <w:r w:rsidR="005B7AD6">
              <w:rPr>
                <w:rFonts w:eastAsia="Times New Roman" w:cstheme="minorHAnsi"/>
                <w:sz w:val="20"/>
                <w:szCs w:val="20"/>
                <w:lang w:eastAsia="pl-PL"/>
              </w:rPr>
              <w:t>.</w:t>
            </w:r>
            <w:r>
              <w:rPr>
                <w:rFonts w:eastAsia="Times New Roman" w:cstheme="minorHAnsi"/>
                <w:sz w:val="20"/>
                <w:szCs w:val="20"/>
                <w:lang w:eastAsia="pl-PL"/>
              </w:rPr>
              <w:t>, C.W7</w:t>
            </w:r>
            <w:r w:rsidR="005B7AD6">
              <w:rPr>
                <w:rFonts w:eastAsia="Times New Roman" w:cstheme="minorHAnsi"/>
                <w:sz w:val="20"/>
                <w:szCs w:val="20"/>
                <w:lang w:eastAsia="pl-PL"/>
              </w:rPr>
              <w:t>.</w:t>
            </w:r>
            <w:r>
              <w:rPr>
                <w:rFonts w:eastAsia="Times New Roman" w:cstheme="minorHAnsi"/>
                <w:sz w:val="20"/>
                <w:szCs w:val="20"/>
                <w:lang w:eastAsia="pl-PL"/>
              </w:rPr>
              <w:t>, C.W20</w:t>
            </w:r>
            <w:r w:rsidR="005B7AD6">
              <w:rPr>
                <w:rFonts w:eastAsia="Times New Roman" w:cstheme="minorHAnsi"/>
                <w:sz w:val="20"/>
                <w:szCs w:val="20"/>
                <w:lang w:eastAsia="pl-PL"/>
              </w:rPr>
              <w:t>.</w:t>
            </w:r>
            <w:r>
              <w:rPr>
                <w:rFonts w:eastAsia="Times New Roman" w:cstheme="minorHAnsi"/>
                <w:sz w:val="20"/>
                <w:szCs w:val="20"/>
                <w:lang w:eastAsia="pl-PL"/>
              </w:rPr>
              <w:t>, C.W25</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C.U3</w:t>
            </w:r>
            <w:r w:rsidR="005B7AD6">
              <w:rPr>
                <w:rFonts w:eastAsia="Times New Roman" w:cstheme="minorHAnsi"/>
                <w:sz w:val="20"/>
                <w:szCs w:val="20"/>
                <w:lang w:eastAsia="pl-PL"/>
              </w:rPr>
              <w:t>.</w:t>
            </w:r>
            <w:r>
              <w:rPr>
                <w:rFonts w:eastAsia="Times New Roman" w:cstheme="minorHAnsi"/>
                <w:sz w:val="20"/>
                <w:szCs w:val="20"/>
                <w:lang w:eastAsia="pl-PL"/>
              </w:rPr>
              <w:t>, C.U4</w:t>
            </w:r>
            <w:r w:rsidR="005B7AD6">
              <w:rPr>
                <w:rFonts w:eastAsia="Times New Roman" w:cstheme="minorHAnsi"/>
                <w:sz w:val="20"/>
                <w:szCs w:val="20"/>
                <w:lang w:eastAsia="pl-PL"/>
              </w:rPr>
              <w:t>.</w:t>
            </w:r>
            <w:r>
              <w:rPr>
                <w:rFonts w:eastAsia="Times New Roman" w:cstheme="minorHAnsi"/>
                <w:sz w:val="20"/>
                <w:szCs w:val="20"/>
                <w:lang w:eastAsia="pl-PL"/>
              </w:rPr>
              <w:t>, C.U5</w:t>
            </w:r>
            <w:r w:rsidR="005B7AD6">
              <w:rPr>
                <w:rFonts w:eastAsia="Times New Roman" w:cstheme="minorHAnsi"/>
                <w:sz w:val="20"/>
                <w:szCs w:val="20"/>
                <w:lang w:eastAsia="pl-PL"/>
              </w:rPr>
              <w:t>.</w:t>
            </w:r>
            <w:r>
              <w:rPr>
                <w:rFonts w:eastAsia="Times New Roman" w:cstheme="minorHAnsi"/>
                <w:sz w:val="20"/>
                <w:szCs w:val="20"/>
                <w:lang w:eastAsia="pl-PL"/>
              </w:rPr>
              <w:t>, C.U6</w:t>
            </w:r>
            <w:r w:rsidR="005B7AD6">
              <w:rPr>
                <w:rFonts w:eastAsia="Times New Roman" w:cstheme="minorHAnsi"/>
                <w:sz w:val="20"/>
                <w:szCs w:val="20"/>
                <w:lang w:eastAsia="pl-PL"/>
              </w:rPr>
              <w:t>.</w:t>
            </w:r>
            <w:r>
              <w:rPr>
                <w:rFonts w:eastAsia="Times New Roman" w:cstheme="minorHAnsi"/>
                <w:sz w:val="20"/>
                <w:szCs w:val="20"/>
                <w:lang w:eastAsia="pl-PL"/>
              </w:rPr>
              <w:t>, C.U8</w:t>
            </w:r>
            <w:r w:rsidR="005B7AD6">
              <w:rPr>
                <w:rFonts w:eastAsia="Times New Roman" w:cstheme="minorHAnsi"/>
                <w:sz w:val="20"/>
                <w:szCs w:val="20"/>
                <w:lang w:eastAsia="pl-PL"/>
              </w:rPr>
              <w:t>.</w:t>
            </w:r>
            <w:r>
              <w:rPr>
                <w:rFonts w:eastAsia="Times New Roman" w:cstheme="minorHAnsi"/>
                <w:sz w:val="20"/>
                <w:szCs w:val="20"/>
                <w:lang w:eastAsia="pl-PL"/>
              </w:rPr>
              <w:t>, C.U15</w:t>
            </w:r>
            <w:r w:rsidR="005B7AD6">
              <w:rPr>
                <w:rFonts w:eastAsia="Times New Roman" w:cstheme="minorHAnsi"/>
                <w:sz w:val="20"/>
                <w:szCs w:val="20"/>
                <w:lang w:eastAsia="pl-PL"/>
              </w:rPr>
              <w:t>.</w:t>
            </w:r>
            <w:r>
              <w:rPr>
                <w:rFonts w:eastAsia="Times New Roman" w:cstheme="minorHAnsi"/>
                <w:sz w:val="20"/>
                <w:szCs w:val="20"/>
                <w:lang w:eastAsia="pl-PL"/>
              </w:rPr>
              <w:t>, C.U69</w:t>
            </w:r>
            <w:r w:rsidR="005B7AD6">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K.6</w:t>
            </w:r>
            <w:r w:rsidR="005B7AD6">
              <w:rPr>
                <w:rFonts w:asciiTheme="minorHAnsi" w:eastAsia="Times New Roman" w:hAnsiTheme="minorHAnsi" w:cstheme="minorHAnsi"/>
                <w:sz w:val="20"/>
                <w:szCs w:val="20"/>
                <w:lang w:eastAsia="pl-PL"/>
              </w:rPr>
              <w:t>.</w:t>
            </w:r>
          </w:p>
        </w:tc>
        <w:tc>
          <w:tcPr>
            <w:tcW w:w="9356" w:type="dxa"/>
          </w:tcPr>
          <w:p w14:paraId="7A6C516D" w14:textId="6F2C49EA" w:rsidR="00952B35" w:rsidRPr="001B2B26" w:rsidRDefault="00952B35" w:rsidP="00952B35">
            <w:pPr>
              <w:rPr>
                <w:rFonts w:asciiTheme="minorHAnsi" w:eastAsia="Times New Roman" w:hAnsiTheme="minorHAnsi" w:cstheme="minorHAnsi"/>
                <w:bCs/>
                <w:sz w:val="20"/>
                <w:szCs w:val="20"/>
                <w:lang w:eastAsia="pl-PL"/>
              </w:rPr>
            </w:pPr>
            <w:r w:rsidRPr="00251EFB">
              <w:rPr>
                <w:rFonts w:asciiTheme="minorHAnsi" w:eastAsia="Times New Roman" w:hAnsiTheme="minorHAnsi" w:cstheme="minorHAnsi"/>
                <w:bCs/>
                <w:sz w:val="20"/>
                <w:szCs w:val="20"/>
                <w:lang w:eastAsia="pl-PL"/>
              </w:rPr>
              <w:t>Pediatria w ramach kierunku ratownictwo medyczne koncentruje się na opiece nad dziećmi w sytuacjach nagłych, wymagających szybkiej diagnozy i interwencji, takich jak urazy, choroby zakaźne, reakcje alergiczne czy zatrucia. Ratownicy medyczni muszą posiadać umiejętność oceny stanu zdrowia dziecka, uwzględniając specyfikę wieku, w tym różnice w anatomii, fizjologii i metabolizmie, co ma kluczowe znaczenie dla prawidłowego dawkowania leków i doboru odpowiednich procedur. W ramach interwencji ratunkowych, ratownicy zajmują się resuscytacją krążeniowo-oddechową, stabilizowaniem stanu pacjenta, monitorowaniem parametrów życiowych oraz transportem dzieci do placówek medycznych w celu dalszej opieki. Wiedza z zakresu pediatrii pozwala także na szybką identyfikację objawów chorób specyficznych dla dzieci</w:t>
            </w:r>
            <w:r>
              <w:rPr>
                <w:rFonts w:asciiTheme="minorHAnsi" w:eastAsia="Times New Roman" w:hAnsiTheme="minorHAnsi" w:cstheme="minorHAnsi"/>
                <w:bCs/>
                <w:sz w:val="20"/>
                <w:szCs w:val="20"/>
                <w:lang w:eastAsia="pl-PL"/>
              </w:rPr>
              <w:t>.</w:t>
            </w:r>
          </w:p>
        </w:tc>
      </w:tr>
      <w:tr w:rsidR="00952B35" w:rsidRPr="001B2B26" w14:paraId="790E6743" w14:textId="77777777" w:rsidTr="00795F57">
        <w:trPr>
          <w:trHeight w:val="289"/>
        </w:trPr>
        <w:tc>
          <w:tcPr>
            <w:tcW w:w="1002" w:type="dxa"/>
            <w:shd w:val="clear" w:color="auto" w:fill="auto"/>
            <w:noWrap/>
          </w:tcPr>
          <w:p w14:paraId="5666977D" w14:textId="67E0585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8CE8BC0" w14:textId="085988BC"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Ortopedia i traumatologia narządu ruchu</w:t>
            </w:r>
          </w:p>
        </w:tc>
        <w:tc>
          <w:tcPr>
            <w:tcW w:w="2835" w:type="dxa"/>
          </w:tcPr>
          <w:p w14:paraId="66D40975" w14:textId="60A06917"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5B7AD6">
              <w:rPr>
                <w:rFonts w:eastAsia="Times New Roman" w:cstheme="minorHAnsi"/>
                <w:sz w:val="20"/>
                <w:szCs w:val="20"/>
                <w:lang w:eastAsia="pl-PL"/>
              </w:rPr>
              <w:t>.</w:t>
            </w:r>
            <w:r>
              <w:rPr>
                <w:rFonts w:eastAsia="Times New Roman" w:cstheme="minorHAnsi"/>
                <w:sz w:val="20"/>
                <w:szCs w:val="20"/>
                <w:lang w:eastAsia="pl-PL"/>
              </w:rPr>
              <w:t>, C.W26</w:t>
            </w:r>
            <w:r w:rsidR="005B7AD6">
              <w:rPr>
                <w:rFonts w:eastAsia="Times New Roman" w:cstheme="minorHAnsi"/>
                <w:sz w:val="20"/>
                <w:szCs w:val="20"/>
                <w:lang w:eastAsia="pl-PL"/>
              </w:rPr>
              <w:t>.</w:t>
            </w:r>
            <w:r>
              <w:rPr>
                <w:rFonts w:eastAsia="Times New Roman" w:cstheme="minorHAnsi"/>
                <w:sz w:val="20"/>
                <w:szCs w:val="20"/>
                <w:lang w:eastAsia="pl-PL"/>
              </w:rPr>
              <w:t>, C.W74</w:t>
            </w:r>
            <w:r w:rsidR="005B7AD6">
              <w:rPr>
                <w:rFonts w:eastAsia="Times New Roman" w:cstheme="minorHAnsi"/>
                <w:sz w:val="20"/>
                <w:szCs w:val="20"/>
                <w:lang w:eastAsia="pl-PL"/>
              </w:rPr>
              <w:t>.</w:t>
            </w:r>
            <w:r>
              <w:rPr>
                <w:rFonts w:eastAsia="Times New Roman" w:cstheme="minorHAnsi"/>
                <w:sz w:val="20"/>
                <w:szCs w:val="20"/>
                <w:lang w:eastAsia="pl-PL"/>
              </w:rPr>
              <w:t>, C.W75</w:t>
            </w:r>
            <w:r w:rsidR="005B7AD6">
              <w:rPr>
                <w:rFonts w:eastAsia="Times New Roman" w:cstheme="minorHAnsi"/>
                <w:sz w:val="20"/>
                <w:szCs w:val="20"/>
                <w:lang w:eastAsia="pl-PL"/>
              </w:rPr>
              <w:t>.</w:t>
            </w:r>
            <w:r>
              <w:rPr>
                <w:rFonts w:eastAsia="Times New Roman" w:cstheme="minorHAnsi"/>
                <w:sz w:val="20"/>
                <w:szCs w:val="20"/>
                <w:lang w:eastAsia="pl-PL"/>
              </w:rPr>
              <w:t>, C.W80</w:t>
            </w:r>
            <w:r w:rsidR="005B7AD6">
              <w:rPr>
                <w:rFonts w:eastAsia="Times New Roman" w:cstheme="minorHAnsi"/>
                <w:sz w:val="20"/>
                <w:szCs w:val="20"/>
                <w:lang w:eastAsia="pl-PL"/>
              </w:rPr>
              <w:t>.</w:t>
            </w:r>
            <w:r>
              <w:rPr>
                <w:rFonts w:eastAsia="Times New Roman" w:cstheme="minorHAnsi"/>
                <w:sz w:val="20"/>
                <w:szCs w:val="20"/>
                <w:lang w:eastAsia="pl-PL"/>
              </w:rPr>
              <w:t>, C.W102</w:t>
            </w:r>
            <w:r w:rsidR="005B7AD6">
              <w:rPr>
                <w:rFonts w:eastAsia="Times New Roman" w:cstheme="minorHAnsi"/>
                <w:sz w:val="20"/>
                <w:szCs w:val="20"/>
                <w:lang w:eastAsia="pl-PL"/>
              </w:rPr>
              <w:t>.</w:t>
            </w:r>
            <w:r>
              <w:rPr>
                <w:rFonts w:eastAsia="Times New Roman" w:cstheme="minorHAnsi"/>
                <w:sz w:val="20"/>
                <w:szCs w:val="20"/>
                <w:lang w:eastAsia="pl-PL"/>
              </w:rPr>
              <w:t>, C.W103</w:t>
            </w:r>
            <w:r w:rsidR="005B7AD6">
              <w:rPr>
                <w:rFonts w:eastAsia="Times New Roman" w:cstheme="minorHAnsi"/>
                <w:sz w:val="20"/>
                <w:szCs w:val="20"/>
                <w:lang w:eastAsia="pl-PL"/>
              </w:rPr>
              <w:t>.</w:t>
            </w:r>
            <w:r>
              <w:rPr>
                <w:rFonts w:eastAsia="Times New Roman" w:cstheme="minorHAnsi"/>
                <w:sz w:val="20"/>
                <w:szCs w:val="20"/>
                <w:lang w:eastAsia="pl-PL"/>
              </w:rPr>
              <w:t>, C.U47</w:t>
            </w:r>
            <w:r w:rsidR="005B7AD6">
              <w:rPr>
                <w:rFonts w:eastAsia="Times New Roman" w:cstheme="minorHAnsi"/>
                <w:sz w:val="20"/>
                <w:szCs w:val="20"/>
                <w:lang w:eastAsia="pl-PL"/>
              </w:rPr>
              <w:t>.</w:t>
            </w:r>
            <w:r>
              <w:rPr>
                <w:rFonts w:eastAsia="Times New Roman" w:cstheme="minorHAnsi"/>
                <w:sz w:val="20"/>
                <w:szCs w:val="20"/>
                <w:lang w:eastAsia="pl-PL"/>
              </w:rPr>
              <w:t>, C.U57</w:t>
            </w:r>
            <w:r w:rsidR="005B7AD6">
              <w:rPr>
                <w:rFonts w:eastAsia="Times New Roman" w:cstheme="minorHAnsi"/>
                <w:sz w:val="20"/>
                <w:szCs w:val="20"/>
                <w:lang w:eastAsia="pl-PL"/>
              </w:rPr>
              <w:t>.</w:t>
            </w:r>
            <w:r>
              <w:rPr>
                <w:rFonts w:eastAsia="Times New Roman" w:cstheme="minorHAnsi"/>
                <w:sz w:val="20"/>
                <w:szCs w:val="20"/>
                <w:lang w:eastAsia="pl-PL"/>
              </w:rPr>
              <w:t>, C.U58</w:t>
            </w:r>
            <w:r w:rsidR="005B7AD6">
              <w:rPr>
                <w:rFonts w:eastAsia="Times New Roman" w:cstheme="minorHAnsi"/>
                <w:sz w:val="20"/>
                <w:szCs w:val="20"/>
                <w:lang w:eastAsia="pl-PL"/>
              </w:rPr>
              <w:t>.</w:t>
            </w:r>
            <w:r>
              <w:rPr>
                <w:rFonts w:eastAsia="Times New Roman" w:cstheme="minorHAnsi"/>
                <w:sz w:val="20"/>
                <w:szCs w:val="20"/>
                <w:lang w:eastAsia="pl-PL"/>
              </w:rPr>
              <w:t>, C.U60</w:t>
            </w:r>
            <w:r w:rsidR="005B7AD6">
              <w:rPr>
                <w:rFonts w:eastAsia="Times New Roman" w:cstheme="minorHAnsi"/>
                <w:sz w:val="20"/>
                <w:szCs w:val="20"/>
                <w:lang w:eastAsia="pl-PL"/>
              </w:rPr>
              <w:t>.</w:t>
            </w:r>
            <w:r>
              <w:rPr>
                <w:rFonts w:eastAsia="Times New Roman" w:cstheme="minorHAnsi"/>
                <w:sz w:val="20"/>
                <w:szCs w:val="20"/>
                <w:lang w:eastAsia="pl-PL"/>
              </w:rPr>
              <w:t>, C.U66</w:t>
            </w:r>
            <w:r w:rsidR="005B7AD6">
              <w:rPr>
                <w:rFonts w:eastAsia="Times New Roman" w:cstheme="minorHAnsi"/>
                <w:sz w:val="20"/>
                <w:szCs w:val="20"/>
                <w:lang w:eastAsia="pl-PL"/>
              </w:rPr>
              <w:t>.</w:t>
            </w:r>
            <w:r>
              <w:rPr>
                <w:rFonts w:eastAsia="Times New Roman" w:cstheme="minorHAnsi"/>
                <w:sz w:val="20"/>
                <w:szCs w:val="20"/>
                <w:lang w:eastAsia="pl-PL"/>
              </w:rPr>
              <w:t>, C.U67</w:t>
            </w:r>
            <w:r w:rsidR="005B7AD6">
              <w:rPr>
                <w:rFonts w:eastAsia="Times New Roman" w:cstheme="minorHAnsi"/>
                <w:sz w:val="20"/>
                <w:szCs w:val="20"/>
                <w:lang w:eastAsia="pl-PL"/>
              </w:rPr>
              <w:t>.</w:t>
            </w:r>
            <w:r>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B7AD6">
              <w:rPr>
                <w:rFonts w:asciiTheme="minorHAnsi" w:eastAsia="Times New Roman" w:hAnsiTheme="minorHAnsi" w:cstheme="minorHAnsi"/>
                <w:sz w:val="20"/>
                <w:szCs w:val="20"/>
                <w:lang w:eastAsia="pl-PL"/>
              </w:rPr>
              <w:t>.</w:t>
            </w:r>
          </w:p>
        </w:tc>
        <w:tc>
          <w:tcPr>
            <w:tcW w:w="9356" w:type="dxa"/>
          </w:tcPr>
          <w:p w14:paraId="6F7BBCFF" w14:textId="1506E194"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Ortopedia i traumatologia narządu ruchu w ramach kierunku ratownictwo medyczne skupia się na diagnozowaniu, leczeniu i stabilizacji pacjentów z urazami kości, stawów, mięśni i więzadeł, które wymagają szybkiej interwencji medycznej. Ratownicy medyczni uczą się wykonywania procedur takich jak unieruchamianie złamań, zastosowanie szyn, opatrunków ortopedycznych oraz udzielanie pierwszej pomocy w przypadkach zwichnięć, skręceń, urazów kręgosłupa czy amputacji. W ramach interwencji ratunkowych, ratownicy medyczni współpracują z ortopedami i chirurgami w celu szybkiego transportu pacjentów do placówek specjalistycznych, gdzie możliwe będzie dalsze leczenie operacyjne lub rehabilitacyjne.</w:t>
            </w:r>
          </w:p>
        </w:tc>
      </w:tr>
      <w:tr w:rsidR="00952B35" w:rsidRPr="001B2B26" w14:paraId="13EFF40D" w14:textId="77777777" w:rsidTr="00795F57">
        <w:trPr>
          <w:trHeight w:val="289"/>
        </w:trPr>
        <w:tc>
          <w:tcPr>
            <w:tcW w:w="1002" w:type="dxa"/>
            <w:shd w:val="clear" w:color="auto" w:fill="auto"/>
            <w:noWrap/>
          </w:tcPr>
          <w:p w14:paraId="389C7372" w14:textId="24A944D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C8A6D73" w14:textId="77777777" w:rsidR="00952B35"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Choroby zakaźne</w:t>
            </w:r>
          </w:p>
          <w:p w14:paraId="44B5B5FE" w14:textId="77777777" w:rsidR="00CF0BFB" w:rsidRPr="00CF0BFB" w:rsidRDefault="00CF0BFB" w:rsidP="00CF0BFB">
            <w:pPr>
              <w:rPr>
                <w:rFonts w:asciiTheme="minorHAnsi" w:eastAsia="Times New Roman" w:hAnsiTheme="minorHAnsi" w:cstheme="minorHAnsi"/>
                <w:sz w:val="20"/>
                <w:szCs w:val="20"/>
                <w:lang w:eastAsia="pl-PL"/>
              </w:rPr>
            </w:pPr>
          </w:p>
          <w:p w14:paraId="2F19CEE6" w14:textId="77777777" w:rsidR="00CF0BFB" w:rsidRPr="00CF0BFB" w:rsidRDefault="00CF0BFB" w:rsidP="00CF0BFB">
            <w:pPr>
              <w:rPr>
                <w:rFonts w:asciiTheme="minorHAnsi" w:eastAsia="Times New Roman" w:hAnsiTheme="minorHAnsi" w:cstheme="minorHAnsi"/>
                <w:sz w:val="20"/>
                <w:szCs w:val="20"/>
                <w:lang w:eastAsia="pl-PL"/>
              </w:rPr>
            </w:pPr>
          </w:p>
          <w:p w14:paraId="3A07723F" w14:textId="77777777" w:rsidR="00CF0BFB" w:rsidRPr="00CF0BFB" w:rsidRDefault="00CF0BFB" w:rsidP="00CF0BFB">
            <w:pPr>
              <w:rPr>
                <w:rFonts w:asciiTheme="minorHAnsi" w:eastAsia="Times New Roman" w:hAnsiTheme="minorHAnsi" w:cstheme="minorHAnsi"/>
                <w:sz w:val="20"/>
                <w:szCs w:val="20"/>
                <w:lang w:eastAsia="pl-PL"/>
              </w:rPr>
            </w:pPr>
          </w:p>
          <w:p w14:paraId="5C5D2AF8" w14:textId="77777777" w:rsidR="00CF0BFB" w:rsidRPr="00CF0BFB" w:rsidRDefault="00CF0BFB" w:rsidP="00CF0BFB">
            <w:pPr>
              <w:rPr>
                <w:rFonts w:asciiTheme="minorHAnsi" w:eastAsia="Times New Roman" w:hAnsiTheme="minorHAnsi" w:cstheme="minorHAnsi"/>
                <w:sz w:val="20"/>
                <w:szCs w:val="20"/>
                <w:lang w:eastAsia="pl-PL"/>
              </w:rPr>
            </w:pPr>
          </w:p>
          <w:p w14:paraId="0C29712C" w14:textId="77777777" w:rsidR="00CF0BFB" w:rsidRDefault="00CF0BFB" w:rsidP="00CF0BFB">
            <w:pPr>
              <w:rPr>
                <w:rFonts w:asciiTheme="minorHAnsi" w:eastAsia="Times New Roman" w:hAnsiTheme="minorHAnsi" w:cstheme="minorHAnsi"/>
                <w:sz w:val="20"/>
                <w:szCs w:val="20"/>
                <w:lang w:eastAsia="pl-PL"/>
              </w:rPr>
            </w:pPr>
          </w:p>
          <w:p w14:paraId="4289F4EB" w14:textId="77777777" w:rsidR="00CF0BFB" w:rsidRDefault="00CF0BFB" w:rsidP="00CF0BFB">
            <w:pPr>
              <w:ind w:firstLine="708"/>
              <w:rPr>
                <w:rFonts w:asciiTheme="minorHAnsi" w:eastAsia="Times New Roman" w:hAnsiTheme="minorHAnsi" w:cstheme="minorHAnsi"/>
                <w:sz w:val="20"/>
                <w:szCs w:val="20"/>
                <w:lang w:eastAsia="pl-PL"/>
              </w:rPr>
            </w:pPr>
          </w:p>
          <w:p w14:paraId="6505AADD" w14:textId="28615928" w:rsidR="00CF0BFB" w:rsidRPr="00CF0BFB" w:rsidRDefault="00CF0BFB" w:rsidP="00CF0BFB">
            <w:pPr>
              <w:rPr>
                <w:rFonts w:asciiTheme="minorHAnsi" w:eastAsia="Times New Roman" w:hAnsiTheme="minorHAnsi" w:cstheme="minorHAnsi"/>
                <w:sz w:val="20"/>
                <w:szCs w:val="20"/>
                <w:lang w:eastAsia="pl-PL"/>
              </w:rPr>
            </w:pPr>
          </w:p>
        </w:tc>
        <w:tc>
          <w:tcPr>
            <w:tcW w:w="2835" w:type="dxa"/>
          </w:tcPr>
          <w:p w14:paraId="2578C0F2" w14:textId="4A70E8F1"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C.W35</w:t>
            </w:r>
            <w:r w:rsidR="00B00743">
              <w:rPr>
                <w:rFonts w:eastAsia="Times New Roman" w:cstheme="minorHAnsi"/>
                <w:sz w:val="20"/>
                <w:szCs w:val="20"/>
                <w:lang w:eastAsia="pl-PL"/>
              </w:rPr>
              <w:t>.</w:t>
            </w:r>
            <w:r>
              <w:rPr>
                <w:rFonts w:eastAsia="Times New Roman" w:cstheme="minorHAnsi"/>
                <w:sz w:val="20"/>
                <w:szCs w:val="20"/>
                <w:lang w:eastAsia="pl-PL"/>
              </w:rPr>
              <w:t>, C.W38</w:t>
            </w:r>
            <w:r w:rsidR="00B00743">
              <w:rPr>
                <w:rFonts w:eastAsia="Times New Roman" w:cstheme="minorHAnsi"/>
                <w:sz w:val="20"/>
                <w:szCs w:val="20"/>
                <w:lang w:eastAsia="pl-PL"/>
              </w:rPr>
              <w:t>.</w:t>
            </w:r>
            <w:r>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B00743">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K.6</w:t>
            </w:r>
            <w:r w:rsidR="00B00743">
              <w:rPr>
                <w:rFonts w:asciiTheme="minorHAnsi" w:eastAsia="Times New Roman" w:hAnsiTheme="minorHAnsi" w:cstheme="minorHAnsi"/>
                <w:sz w:val="20"/>
                <w:szCs w:val="20"/>
                <w:lang w:eastAsia="pl-PL"/>
              </w:rPr>
              <w:t>.</w:t>
            </w:r>
          </w:p>
        </w:tc>
        <w:tc>
          <w:tcPr>
            <w:tcW w:w="9356" w:type="dxa"/>
          </w:tcPr>
          <w:p w14:paraId="248EC388" w14:textId="4EC99763" w:rsidR="00952B35" w:rsidRPr="001B2B26" w:rsidRDefault="00952B35" w:rsidP="00952B35">
            <w:pPr>
              <w:rPr>
                <w:rFonts w:asciiTheme="minorHAnsi" w:eastAsia="Times New Roman" w:hAnsiTheme="minorHAnsi" w:cstheme="minorHAnsi"/>
                <w:bCs/>
                <w:sz w:val="20"/>
                <w:szCs w:val="20"/>
                <w:lang w:eastAsia="pl-PL"/>
              </w:rPr>
            </w:pPr>
            <w:r w:rsidRPr="004A33D1">
              <w:rPr>
                <w:rFonts w:asciiTheme="minorHAnsi" w:eastAsia="Times New Roman" w:hAnsiTheme="minorHAnsi" w:cstheme="minorHAnsi"/>
                <w:bCs/>
                <w:sz w:val="20"/>
                <w:szCs w:val="20"/>
                <w:lang w:eastAsia="pl-PL"/>
              </w:rPr>
              <w:t>Choroby zakaźne w ramach kierunku ratownictwo medyczne obejmują diagnozowanie, leczenie oraz zapobieganie rozprzestrzenianiu się infekcji wywołanych przez bakterie, wirusy, grzyby i pasożyty, które stanowią zagrożenie dla zdrowia pacjentów w stanach nagłych. Ratownicy medyczni muszą umieć rozpoznać objawy chorób zakaźnych, takich jak gorączka, dreszcze, bóle głowy, a także współpracować z zespołami medycznymi w zakresie stosowania środków ochrony osobistej, w tym odzieży ochronnej i środków dezynfekujących, aby zapobiec rozprzestrzenianiu się patogenów. Ważnym elementem interwencji ratunkowej jest wdrożenie odpowiedniego leczenia, takiego jak antybiotykoterapia, leczenie przeciwwirusowe, a także izolowanie pacjenta w przypadkach chorób o wysokiej zakaźności, jak gruźlica czy odra. Ratownicy medyczni są również odpowiedzialni za monitorowanie stanu pacjenta, zapobieganie odwodnieniu i niedotlenieniu oraz prawidłowe postępowanie w stanach zagrożenia życia spowodowanych zakażeniem.</w:t>
            </w:r>
          </w:p>
        </w:tc>
      </w:tr>
      <w:tr w:rsidR="00CA7403" w:rsidRPr="001B2B26" w14:paraId="40BD4EB5" w14:textId="77777777" w:rsidTr="00795F57">
        <w:trPr>
          <w:trHeight w:val="289"/>
        </w:trPr>
        <w:tc>
          <w:tcPr>
            <w:tcW w:w="1002" w:type="dxa"/>
            <w:shd w:val="clear" w:color="auto" w:fill="auto"/>
            <w:noWrap/>
          </w:tcPr>
          <w:p w14:paraId="321A91CC" w14:textId="77777777" w:rsidR="00CA7403" w:rsidRPr="001B2B26" w:rsidRDefault="00CA740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0987DAF7" w14:textId="77777777" w:rsidR="00CA7403" w:rsidRDefault="00CA7403" w:rsidP="001440A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Zagrożenia epidemiologiczne i szczepienia ochronne</w:t>
            </w:r>
          </w:p>
          <w:p w14:paraId="4DAAA83E" w14:textId="77777777" w:rsidR="00B55F84" w:rsidRDefault="00B55F84" w:rsidP="00B55F84">
            <w:pPr>
              <w:rPr>
                <w:rFonts w:asciiTheme="minorHAnsi" w:eastAsia="Times New Roman" w:hAnsiTheme="minorHAnsi" w:cstheme="minorHAnsi"/>
                <w:sz w:val="20"/>
                <w:szCs w:val="20"/>
                <w:lang w:eastAsia="pl-PL"/>
              </w:rPr>
            </w:pPr>
          </w:p>
          <w:p w14:paraId="4058126E" w14:textId="77777777" w:rsidR="00B55F84" w:rsidRPr="00B55F84" w:rsidRDefault="00B55F84" w:rsidP="00B55F84">
            <w:pPr>
              <w:ind w:firstLine="708"/>
              <w:rPr>
                <w:rFonts w:asciiTheme="minorHAnsi" w:eastAsia="Times New Roman" w:hAnsiTheme="minorHAnsi" w:cstheme="minorHAnsi"/>
                <w:sz w:val="20"/>
                <w:szCs w:val="20"/>
                <w:lang w:eastAsia="pl-PL"/>
              </w:rPr>
            </w:pPr>
          </w:p>
        </w:tc>
        <w:tc>
          <w:tcPr>
            <w:tcW w:w="2835" w:type="dxa"/>
          </w:tcPr>
          <w:p w14:paraId="0DC7DF34" w14:textId="64DB414F" w:rsidR="00CA7403" w:rsidRPr="001B2B26" w:rsidRDefault="00CA7403" w:rsidP="001440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C.W120</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.W121</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.W122</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C.W123</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.U72</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DC2C52">
              <w:rPr>
                <w:rFonts w:asciiTheme="minorHAnsi" w:eastAsia="Times New Roman" w:hAnsiTheme="minorHAnsi" w:cstheme="minorHAnsi"/>
                <w:sz w:val="20"/>
                <w:szCs w:val="20"/>
                <w:lang w:eastAsia="pl-PL"/>
              </w:rPr>
              <w:t>C</w:t>
            </w:r>
            <w:r>
              <w:rPr>
                <w:rFonts w:asciiTheme="minorHAnsi" w:eastAsia="Times New Roman" w:hAnsiTheme="minorHAnsi" w:cstheme="minorHAnsi"/>
                <w:sz w:val="20"/>
                <w:szCs w:val="20"/>
                <w:lang w:eastAsia="pl-PL"/>
              </w:rPr>
              <w:t>.U73</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w:t>
            </w:r>
            <w:r w:rsidRPr="00DC2C52">
              <w:rPr>
                <w:rFonts w:asciiTheme="minorHAnsi" w:eastAsia="Times New Roman" w:hAnsiTheme="minorHAnsi" w:cstheme="minorHAnsi"/>
                <w:sz w:val="20"/>
                <w:szCs w:val="20"/>
                <w:lang w:eastAsia="pl-PL"/>
              </w:rPr>
              <w:t xml:space="preserve"> C</w:t>
            </w:r>
            <w:r>
              <w:rPr>
                <w:rFonts w:asciiTheme="minorHAnsi" w:eastAsia="Times New Roman" w:hAnsiTheme="minorHAnsi" w:cstheme="minorHAnsi"/>
                <w:sz w:val="20"/>
                <w:szCs w:val="20"/>
                <w:lang w:eastAsia="pl-PL"/>
              </w:rPr>
              <w:t>.U78</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K.6</w:t>
            </w:r>
            <w:r w:rsidR="00B00743">
              <w:rPr>
                <w:rFonts w:asciiTheme="minorHAnsi" w:eastAsia="Times New Roman" w:hAnsiTheme="minorHAnsi" w:cstheme="minorHAnsi"/>
                <w:sz w:val="20"/>
                <w:szCs w:val="20"/>
                <w:lang w:eastAsia="pl-PL"/>
              </w:rPr>
              <w:t>.</w:t>
            </w:r>
          </w:p>
        </w:tc>
        <w:tc>
          <w:tcPr>
            <w:tcW w:w="9356" w:type="dxa"/>
          </w:tcPr>
          <w:p w14:paraId="47CA8E2E" w14:textId="77777777" w:rsidR="00CA7403" w:rsidRPr="001B2B26" w:rsidRDefault="00CA7403" w:rsidP="001440A5">
            <w:pPr>
              <w:rPr>
                <w:rFonts w:asciiTheme="minorHAnsi" w:eastAsia="Times New Roman" w:hAnsiTheme="minorHAnsi" w:cstheme="minorHAnsi"/>
                <w:sz w:val="20"/>
                <w:szCs w:val="20"/>
                <w:lang w:eastAsia="pl-PL"/>
              </w:rPr>
            </w:pPr>
            <w:r w:rsidRPr="00115F4B">
              <w:rPr>
                <w:rFonts w:asciiTheme="minorHAnsi" w:eastAsia="Times New Roman" w:hAnsiTheme="minorHAnsi" w:cstheme="minorHAnsi"/>
                <w:sz w:val="20"/>
                <w:szCs w:val="20"/>
                <w:lang w:eastAsia="pl-PL"/>
              </w:rPr>
              <w:t xml:space="preserve">W ramach kierunku ratownictwo medyczne, osoby wykonujące zawód ratownika medycznego narażone są na szereg zagrożeń epidemiologicznych, w tym kontakt z patogenami przenoszonymi drogą kropelkową, kontaktową oraz przez krew, co wiąże się z ryzykiem zakażenia wirusami takimi jak HIV, WZW typu B i C, grypa, odra czy gruźlica. W celu minimalizacji ryzyka zakażeń, kluczowe jest przeprowadzenie odpowiednich szczepień ochronnych, w tym szczepienia przeciwko WZW typu B, grypie, błonicy, tężcowi oraz odrze. Ponadto, stosowanie odzieży ochronnej, środków dezynfekcyjnych oraz przestrzeganie procedur aseptycznych stanowi istotny element profilaktyki. Należy także regularnie monitorować stan zdrowia personelu medycznego, aby zapewnić bezpieczeństwo  pacjentom, jak i pracownikom </w:t>
            </w:r>
            <w:r>
              <w:rPr>
                <w:rFonts w:asciiTheme="minorHAnsi" w:eastAsia="Times New Roman" w:hAnsiTheme="minorHAnsi" w:cstheme="minorHAnsi"/>
                <w:sz w:val="20"/>
                <w:szCs w:val="20"/>
                <w:lang w:eastAsia="pl-PL"/>
              </w:rPr>
              <w:t>ochrony zdrowia</w:t>
            </w:r>
            <w:r w:rsidRPr="00115F4B">
              <w:rPr>
                <w:rFonts w:asciiTheme="minorHAnsi" w:eastAsia="Times New Roman" w:hAnsiTheme="minorHAnsi" w:cstheme="minorHAnsi"/>
                <w:sz w:val="20"/>
                <w:szCs w:val="20"/>
                <w:lang w:eastAsia="pl-PL"/>
              </w:rPr>
              <w:t>.</w:t>
            </w:r>
          </w:p>
        </w:tc>
      </w:tr>
      <w:tr w:rsidR="00952B35" w:rsidRPr="001B2B26" w14:paraId="69697DAF" w14:textId="77777777" w:rsidTr="00795F57">
        <w:trPr>
          <w:trHeight w:val="289"/>
        </w:trPr>
        <w:tc>
          <w:tcPr>
            <w:tcW w:w="1002" w:type="dxa"/>
            <w:shd w:val="clear" w:color="auto" w:fill="auto"/>
            <w:noWrap/>
          </w:tcPr>
          <w:p w14:paraId="777260AC" w14:textId="0CC2BA0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F3B166" w14:textId="35ABF841"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Okulistyka</w:t>
            </w:r>
          </w:p>
        </w:tc>
        <w:tc>
          <w:tcPr>
            <w:tcW w:w="2835" w:type="dxa"/>
          </w:tcPr>
          <w:p w14:paraId="14E98D45" w14:textId="65AE317C"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C.W108</w:t>
            </w:r>
            <w:r w:rsidR="00B00743">
              <w:rPr>
                <w:rFonts w:eastAsia="Times New Roman" w:cstheme="minorHAnsi"/>
                <w:sz w:val="20"/>
                <w:szCs w:val="20"/>
                <w:lang w:eastAsia="pl-PL"/>
              </w:rPr>
              <w:t>.</w:t>
            </w:r>
            <w:r>
              <w:rPr>
                <w:rFonts w:eastAsia="Times New Roman" w:cstheme="minorHAnsi"/>
                <w:sz w:val="20"/>
                <w:szCs w:val="20"/>
                <w:lang w:eastAsia="pl-PL"/>
              </w:rPr>
              <w:t>, C.U28</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C.U47</w:t>
            </w:r>
            <w:r w:rsidR="00B00743">
              <w:rPr>
                <w:rFonts w:eastAsia="Times New Roman" w:cstheme="minorHAnsi"/>
                <w:sz w:val="20"/>
                <w:szCs w:val="20"/>
                <w:lang w:eastAsia="pl-PL"/>
              </w:rPr>
              <w:t>.</w:t>
            </w:r>
            <w:r>
              <w:rPr>
                <w:rFonts w:eastAsia="Times New Roman" w:cstheme="minorHAnsi"/>
                <w:sz w:val="20"/>
                <w:szCs w:val="20"/>
                <w:lang w:eastAsia="pl-PL"/>
              </w:rPr>
              <w:t>, C.U68</w:t>
            </w:r>
            <w:r w:rsidR="00B00743">
              <w:rPr>
                <w:rFonts w:eastAsia="Times New Roman" w:cstheme="minorHAnsi"/>
                <w:sz w:val="20"/>
                <w:szCs w:val="20"/>
                <w:lang w:eastAsia="pl-PL"/>
              </w:rPr>
              <w:t>.</w:t>
            </w:r>
            <w:r>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B00743">
              <w:rPr>
                <w:rFonts w:asciiTheme="minorHAnsi" w:eastAsia="Times New Roman" w:hAnsiTheme="minorHAnsi" w:cstheme="minorHAnsi"/>
                <w:sz w:val="20"/>
                <w:szCs w:val="20"/>
                <w:lang w:eastAsia="pl-PL"/>
              </w:rPr>
              <w:t>.</w:t>
            </w:r>
          </w:p>
        </w:tc>
        <w:tc>
          <w:tcPr>
            <w:tcW w:w="9356" w:type="dxa"/>
          </w:tcPr>
          <w:p w14:paraId="5EDD433E" w14:textId="167EA851"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Okulistyka w ramach kierunku ratownictwo medyczne obejmuje diagnozowanie i udzielanie pomocy w przypadkach urazów oka oraz schorzeń narządu wzroku wymagających interwencji w stanach nagłych. Ratownicy medyczni muszą umieć rozpoznać urazy takie jak rany penetrujące gałkę oczną, oparzenia chemiczne, urazy mechaniczne czy krwotoki do wnętrza oka, a także wdrażać odpowiednie procedury pierwszej pomocy, takie jak opatrunki ochronne, zabezpieczenie oka oraz podanie leków przeciwbólowych. Istotne jest również monitorowanie objawów wskazujących na uszkodzenie nerwu wzrokowego, obrzęk tarczy nerwu wzrokowego czy objawy odklejenia siatkówki, które wymagają natychmiastowego transportu do placówki specjalistycznej</w:t>
            </w:r>
          </w:p>
        </w:tc>
      </w:tr>
      <w:tr w:rsidR="00952B35" w:rsidRPr="001B2B26" w14:paraId="25339034" w14:textId="77777777" w:rsidTr="00795F57">
        <w:trPr>
          <w:trHeight w:val="289"/>
        </w:trPr>
        <w:tc>
          <w:tcPr>
            <w:tcW w:w="1002" w:type="dxa"/>
            <w:shd w:val="clear" w:color="auto" w:fill="auto"/>
            <w:noWrap/>
          </w:tcPr>
          <w:p w14:paraId="0F078C74" w14:textId="25679B2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FA3E481" w14:textId="6FD1FBB0" w:rsidR="00952B35" w:rsidRPr="00537E63" w:rsidRDefault="00952B35" w:rsidP="00952B35">
            <w:pPr>
              <w:rPr>
                <w:rFonts w:asciiTheme="minorHAnsi" w:eastAsia="Times New Roman" w:hAnsiTheme="minorHAnsi" w:cstheme="minorHAnsi"/>
                <w:sz w:val="20"/>
                <w:szCs w:val="20"/>
                <w:lang w:eastAsia="pl-PL"/>
              </w:rPr>
            </w:pPr>
            <w:r w:rsidRPr="00537E63">
              <w:rPr>
                <w:rFonts w:asciiTheme="minorHAnsi" w:eastAsia="Times New Roman" w:hAnsiTheme="minorHAnsi" w:cstheme="minorHAnsi"/>
                <w:sz w:val="20"/>
                <w:szCs w:val="20"/>
                <w:lang w:eastAsia="pl-PL"/>
              </w:rPr>
              <w:t>Laryngologia</w:t>
            </w:r>
          </w:p>
        </w:tc>
        <w:tc>
          <w:tcPr>
            <w:tcW w:w="2835" w:type="dxa"/>
          </w:tcPr>
          <w:p w14:paraId="3D8202B4" w14:textId="6060718F"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C.W30</w:t>
            </w:r>
            <w:r w:rsidR="00B00743">
              <w:rPr>
                <w:rFonts w:eastAsia="Times New Roman" w:cstheme="minorHAnsi"/>
                <w:sz w:val="20"/>
                <w:szCs w:val="20"/>
                <w:lang w:eastAsia="pl-PL"/>
              </w:rPr>
              <w:t>.</w:t>
            </w:r>
            <w:r>
              <w:rPr>
                <w:rFonts w:eastAsia="Times New Roman" w:cstheme="minorHAnsi"/>
                <w:sz w:val="20"/>
                <w:szCs w:val="20"/>
                <w:lang w:eastAsia="pl-PL"/>
              </w:rPr>
              <w:t>, C.W109</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C.U10</w:t>
            </w:r>
            <w:r w:rsidR="00B00743">
              <w:rPr>
                <w:rFonts w:eastAsia="Times New Roman" w:cstheme="minorHAnsi"/>
                <w:sz w:val="20"/>
                <w:szCs w:val="20"/>
                <w:lang w:eastAsia="pl-PL"/>
              </w:rPr>
              <w:t>.</w:t>
            </w:r>
            <w:r>
              <w:rPr>
                <w:rFonts w:eastAsia="Times New Roman" w:cstheme="minorHAnsi"/>
                <w:sz w:val="20"/>
                <w:szCs w:val="20"/>
                <w:lang w:eastAsia="pl-PL"/>
              </w:rPr>
              <w:t>, C.U48</w:t>
            </w:r>
            <w:r w:rsidR="00B00743">
              <w:rPr>
                <w:rFonts w:eastAsia="Times New Roman" w:cstheme="minorHAnsi"/>
                <w:sz w:val="20"/>
                <w:szCs w:val="20"/>
                <w:lang w:eastAsia="pl-PL"/>
              </w:rPr>
              <w:t>.</w:t>
            </w:r>
            <w:r>
              <w:rPr>
                <w:rFonts w:eastAsia="Times New Roman" w:cstheme="minorHAnsi"/>
                <w:sz w:val="20"/>
                <w:szCs w:val="20"/>
                <w:lang w:eastAsia="pl-PL"/>
              </w:rPr>
              <w:t>, C.U68</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B00743">
              <w:rPr>
                <w:rFonts w:asciiTheme="minorHAnsi" w:eastAsia="Times New Roman" w:hAnsiTheme="minorHAnsi" w:cstheme="minorHAnsi"/>
                <w:sz w:val="20"/>
                <w:szCs w:val="20"/>
                <w:lang w:eastAsia="pl-PL"/>
              </w:rPr>
              <w:t>.</w:t>
            </w:r>
          </w:p>
        </w:tc>
        <w:tc>
          <w:tcPr>
            <w:tcW w:w="9356" w:type="dxa"/>
          </w:tcPr>
          <w:p w14:paraId="3FAE8510" w14:textId="51060912" w:rsidR="00952B35" w:rsidRPr="001B2B26" w:rsidRDefault="00952B35" w:rsidP="00952B35">
            <w:pPr>
              <w:rPr>
                <w:rFonts w:asciiTheme="minorHAnsi" w:eastAsia="Times New Roman" w:hAnsiTheme="minorHAnsi" w:cstheme="minorHAnsi"/>
                <w:bCs/>
                <w:sz w:val="20"/>
                <w:szCs w:val="20"/>
                <w:lang w:eastAsia="pl-PL"/>
              </w:rPr>
            </w:pPr>
            <w:r w:rsidRPr="00803344">
              <w:rPr>
                <w:rFonts w:asciiTheme="minorHAnsi" w:eastAsia="Times New Roman" w:hAnsiTheme="minorHAnsi" w:cstheme="minorHAnsi"/>
                <w:bCs/>
                <w:sz w:val="20"/>
                <w:szCs w:val="20"/>
                <w:lang w:eastAsia="pl-PL"/>
              </w:rPr>
              <w:t xml:space="preserve">Laryngologia w ramach kierunku ratownictwo medyczne dotyczy diagnostyki i interwencji w przypadkach nagłych związanych z chorobami i urazami górnych dróg oddechowych, w tym krtani, gardła i nosa. Ratownicy medyczni muszą umieć rozpoznać objawy obrzęku krtani, zadławienia, krwotoków z nosa, urazów jamy ustnej oraz ciała obcego w drogach oddechowych, a także udzielać pierwszej pomocy, takiej jak udrożnianie dróg oddechowych czy usuwanie ciał obcych. W sytuacjach zagrożenia życia, takich jak ciężka duszność, obrzęk krtani czy stridor, ratownicy medyczni przeprowadzają zabiegi resuscytacyjne, a także stosują techniki intubacji lub </w:t>
            </w:r>
            <w:r>
              <w:rPr>
                <w:rFonts w:asciiTheme="minorHAnsi" w:eastAsia="Times New Roman" w:hAnsiTheme="minorHAnsi" w:cstheme="minorHAnsi"/>
                <w:bCs/>
                <w:sz w:val="20"/>
                <w:szCs w:val="20"/>
                <w:lang w:eastAsia="pl-PL"/>
              </w:rPr>
              <w:t>konikopunkcji</w:t>
            </w:r>
            <w:r w:rsidRPr="00803344">
              <w:rPr>
                <w:rFonts w:asciiTheme="minorHAnsi" w:eastAsia="Times New Roman" w:hAnsiTheme="minorHAnsi" w:cstheme="minorHAnsi"/>
                <w:bCs/>
                <w:sz w:val="20"/>
                <w:szCs w:val="20"/>
                <w:lang w:eastAsia="pl-PL"/>
              </w:rPr>
              <w:t xml:space="preserve">, jeśli zachodzi taka potrzeba. </w:t>
            </w:r>
          </w:p>
        </w:tc>
      </w:tr>
      <w:tr w:rsidR="00952B35" w:rsidRPr="001B2B26" w14:paraId="326FF22C" w14:textId="77777777" w:rsidTr="00795F57">
        <w:trPr>
          <w:trHeight w:val="289"/>
        </w:trPr>
        <w:tc>
          <w:tcPr>
            <w:tcW w:w="1002" w:type="dxa"/>
            <w:shd w:val="clear" w:color="auto" w:fill="auto"/>
            <w:noWrap/>
          </w:tcPr>
          <w:p w14:paraId="462FE91E" w14:textId="12B7DD45"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70EEFA7" w14:textId="665D3A60" w:rsidR="00952B35" w:rsidRPr="009E519F" w:rsidRDefault="00952B35" w:rsidP="00952B35">
            <w:pPr>
              <w:rPr>
                <w:rFonts w:eastAsia="Times New Roman" w:cs="Calibri"/>
                <w:sz w:val="20"/>
                <w:szCs w:val="20"/>
                <w:lang w:eastAsia="pl-PL"/>
              </w:rPr>
            </w:pPr>
            <w:r w:rsidRPr="009E519F">
              <w:rPr>
                <w:rFonts w:eastAsia="Times New Roman" w:cs="Calibri"/>
                <w:sz w:val="20"/>
                <w:szCs w:val="20"/>
                <w:lang w:eastAsia="pl-PL"/>
              </w:rPr>
              <w:t>Urologia</w:t>
            </w:r>
          </w:p>
        </w:tc>
        <w:tc>
          <w:tcPr>
            <w:tcW w:w="2835" w:type="dxa"/>
          </w:tcPr>
          <w:p w14:paraId="530CA5A5" w14:textId="266FB5C7"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C.W25</w:t>
            </w:r>
            <w:r w:rsidR="00B00743">
              <w:rPr>
                <w:rFonts w:eastAsia="Times New Roman" w:cstheme="minorHAnsi"/>
                <w:sz w:val="20"/>
                <w:szCs w:val="20"/>
                <w:lang w:eastAsia="pl-PL"/>
              </w:rPr>
              <w:t>.</w:t>
            </w:r>
            <w:r>
              <w:rPr>
                <w:rFonts w:eastAsia="Times New Roman" w:cstheme="minorHAnsi"/>
                <w:sz w:val="20"/>
                <w:szCs w:val="20"/>
                <w:lang w:eastAsia="pl-PL"/>
              </w:rPr>
              <w:t>, C.W26</w:t>
            </w:r>
            <w:r w:rsidR="00B00743">
              <w:rPr>
                <w:rFonts w:eastAsia="Times New Roman" w:cstheme="minorHAnsi"/>
                <w:sz w:val="20"/>
                <w:szCs w:val="20"/>
                <w:lang w:eastAsia="pl-PL"/>
              </w:rPr>
              <w:t>.</w:t>
            </w:r>
            <w:r>
              <w:rPr>
                <w:rFonts w:eastAsia="Times New Roman" w:cstheme="minorHAnsi"/>
                <w:sz w:val="20"/>
                <w:szCs w:val="20"/>
                <w:lang w:eastAsia="pl-PL"/>
              </w:rPr>
              <w:t>, C.W31</w:t>
            </w:r>
            <w:r w:rsidR="00B00743">
              <w:rPr>
                <w:rFonts w:eastAsia="Times New Roman" w:cstheme="minorHAnsi"/>
                <w:sz w:val="20"/>
                <w:szCs w:val="20"/>
                <w:lang w:eastAsia="pl-PL"/>
              </w:rPr>
              <w:t>.</w:t>
            </w:r>
            <w:r>
              <w:rPr>
                <w:rFonts w:eastAsia="Times New Roman" w:cstheme="minorHAnsi"/>
                <w:sz w:val="20"/>
                <w:szCs w:val="20"/>
                <w:lang w:eastAsia="pl-PL"/>
              </w:rPr>
              <w:t>, C.W106</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C.U4</w:t>
            </w:r>
            <w:r w:rsidR="00B00743">
              <w:rPr>
                <w:rFonts w:eastAsia="Times New Roman" w:cstheme="minorHAnsi"/>
                <w:sz w:val="20"/>
                <w:szCs w:val="20"/>
                <w:lang w:eastAsia="pl-PL"/>
              </w:rPr>
              <w:t>.</w:t>
            </w:r>
            <w:r>
              <w:rPr>
                <w:rFonts w:eastAsia="Times New Roman" w:cstheme="minorHAnsi"/>
                <w:sz w:val="20"/>
                <w:szCs w:val="20"/>
                <w:lang w:eastAsia="pl-PL"/>
              </w:rPr>
              <w:t>, C.U10</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C.U48</w:t>
            </w:r>
            <w:r w:rsidR="00B00743">
              <w:rPr>
                <w:rFonts w:eastAsia="Times New Roman" w:cstheme="minorHAnsi"/>
                <w:sz w:val="20"/>
                <w:szCs w:val="20"/>
                <w:lang w:eastAsia="pl-PL"/>
              </w:rPr>
              <w:t>.</w:t>
            </w:r>
            <w:r>
              <w:rPr>
                <w:rFonts w:eastAsia="Times New Roman" w:cstheme="minorHAnsi"/>
                <w:sz w:val="20"/>
                <w:szCs w:val="20"/>
                <w:lang w:eastAsia="pl-PL"/>
              </w:rPr>
              <w:t>, C.U68</w:t>
            </w:r>
            <w:r w:rsidR="00B00743">
              <w:rPr>
                <w:rFonts w:eastAsia="Times New Roman" w:cstheme="minorHAnsi"/>
                <w:sz w:val="20"/>
                <w:szCs w:val="20"/>
                <w:lang w:eastAsia="pl-PL"/>
              </w:rPr>
              <w:t>.</w:t>
            </w:r>
            <w:r w:rsidR="00C9651A">
              <w:rPr>
                <w:rFonts w:eastAsia="Times New Roman" w:cstheme="minorHAnsi"/>
                <w:sz w:val="20"/>
                <w:szCs w:val="20"/>
                <w:lang w:eastAsia="pl-PL"/>
              </w:rPr>
              <w:t>,</w:t>
            </w:r>
            <w:r w:rsidR="00C9651A">
              <w:rPr>
                <w:rFonts w:asciiTheme="minorHAnsi" w:eastAsia="Times New Roman" w:hAnsiTheme="minorHAnsi" w:cstheme="minorHAnsi"/>
                <w:sz w:val="20"/>
                <w:szCs w:val="20"/>
                <w:lang w:eastAsia="pl-PL"/>
              </w:rPr>
              <w:t xml:space="preserve"> K.3</w:t>
            </w:r>
            <w:r w:rsidR="00B00743">
              <w:rPr>
                <w:rFonts w:asciiTheme="minorHAnsi" w:eastAsia="Times New Roman" w:hAnsiTheme="minorHAnsi" w:cstheme="minorHAnsi"/>
                <w:sz w:val="20"/>
                <w:szCs w:val="20"/>
                <w:lang w:eastAsia="pl-PL"/>
              </w:rPr>
              <w:t>.</w:t>
            </w:r>
          </w:p>
        </w:tc>
        <w:tc>
          <w:tcPr>
            <w:tcW w:w="9356" w:type="dxa"/>
          </w:tcPr>
          <w:p w14:paraId="273B8BD3" w14:textId="08DBBA14"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Urologia w ramach kierunku ratownictwo medyczne obejmuje diagnostykę i interwencję w przypadkach nagłych związanych z chorobami i urazami układu moczowego oraz narządu płciowego. Ratownicy medyczni muszą umieć rozpoznać objawy takich schorzeń jak kolka nerkowa, krwiomocz, urazy cewki moczowej czy zatrzymanie moczu, a także przeprowadzać odpowiednią interwencję, w tym założenie cewnika czy zabezpieczenie ran w obrębie narządów płciowych. W przypadkach ostrych stanów, takich jak urazy nerek czy pęcherza moczowego, ratownicy medyczni muszą szybko ocenić stopień uszkodzenia, monitorować parametry życiowe pacjenta oraz zastosować odpowiednie środki przeciwbólowe i zapobiegawcze, aby uniknąć powikłań, takich jak wstrząs czy infekcje.</w:t>
            </w:r>
          </w:p>
        </w:tc>
      </w:tr>
      <w:tr w:rsidR="00952B35" w:rsidRPr="001B2B26" w14:paraId="6A0C0E4B" w14:textId="77777777" w:rsidTr="00795F57">
        <w:trPr>
          <w:trHeight w:val="289"/>
        </w:trPr>
        <w:tc>
          <w:tcPr>
            <w:tcW w:w="1002" w:type="dxa"/>
            <w:shd w:val="clear" w:color="auto" w:fill="auto"/>
            <w:noWrap/>
          </w:tcPr>
          <w:p w14:paraId="0BAA57A2" w14:textId="32B05917"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4F69A59" w14:textId="21C185E8" w:rsidR="00AD4F01" w:rsidRPr="009E519F" w:rsidRDefault="00AD4F01"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0F08692" w14:textId="1DE568EA" w:rsidR="00952B35" w:rsidRPr="009E519F" w:rsidRDefault="00AD4F01"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wodnego</w:t>
            </w:r>
          </w:p>
        </w:tc>
        <w:tc>
          <w:tcPr>
            <w:tcW w:w="2835" w:type="dxa"/>
          </w:tcPr>
          <w:p w14:paraId="466742AA" w14:textId="6289D598"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K.1</w:t>
            </w:r>
            <w:r w:rsidR="00B00743">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K.4</w:t>
            </w:r>
            <w:r w:rsidR="00B00743">
              <w:rPr>
                <w:rFonts w:asciiTheme="minorHAnsi" w:eastAsia="Times New Roman" w:hAnsiTheme="minorHAnsi" w:cstheme="minorHAnsi"/>
                <w:sz w:val="20"/>
                <w:szCs w:val="20"/>
                <w:lang w:eastAsia="pl-PL"/>
              </w:rPr>
              <w:t>.</w:t>
            </w:r>
          </w:p>
        </w:tc>
        <w:tc>
          <w:tcPr>
            <w:tcW w:w="9356" w:type="dxa"/>
          </w:tcPr>
          <w:p w14:paraId="0275535F" w14:textId="1F42792E" w:rsidR="00952B35" w:rsidRPr="001B2B26" w:rsidRDefault="00952B35" w:rsidP="00952B35">
            <w:pPr>
              <w:rPr>
                <w:rFonts w:asciiTheme="minorHAnsi" w:eastAsia="Times New Roman" w:hAnsiTheme="minorHAnsi" w:cstheme="minorHAnsi"/>
                <w:sz w:val="20"/>
                <w:szCs w:val="20"/>
                <w:lang w:eastAsia="pl-PL"/>
              </w:rPr>
            </w:pPr>
            <w:r w:rsidRPr="00803344">
              <w:rPr>
                <w:rFonts w:asciiTheme="minorHAnsi" w:eastAsia="Times New Roman" w:hAnsiTheme="minorHAnsi" w:cstheme="minorHAnsi"/>
                <w:sz w:val="20"/>
                <w:szCs w:val="20"/>
                <w:lang w:eastAsia="pl-PL"/>
              </w:rPr>
              <w:t>Ratownictwo wodne w ramach kierunku ratownictwo medyczne obejmuje interwencje w sytuacjach kryzysowych związanych z wypadkami wodnymi, w tym utonięciami, urazami wynikającymi z kontaktu z wodą oraz wypadkami wymagającymi zastosowania specjalistycznego sprzętu technicznego. Ratownicy medyczni muszą być przygotowani do przeprowadzania akcji ratunkowych w trudnych warunkach, takich jak resuscytacja krążeniowo-oddechowa po utonięciu, stabilizacja pacjentów po urazach mechanicznych związanych z wypadkami technicznymi czy transport pacjentów w trudnym terenie. W ramach ratownictwa wodnego istotne jest także szybkie i skuteczne podejmowanie decyzji dotyczących oceny ryzyka, zapewnienia drożności dróg oddechowych oraz zapobiegania hipotermii i innym powikłaniom związanym z działaniem w wodzie. Natomiast w ratownictwie technicznym ratownicy medyczni współpracują z zespołami technicznymi, wykorzystując specjalistyczny sprzęt do uwalniania ofiar z trudnych miejsc i zapewnienia im odpowiedniej pomocy medycznej.</w:t>
            </w:r>
          </w:p>
        </w:tc>
      </w:tr>
      <w:tr w:rsidR="00AD4F01" w:rsidRPr="001B2B26" w14:paraId="6A15512C" w14:textId="77777777" w:rsidTr="00795F57">
        <w:trPr>
          <w:trHeight w:val="289"/>
        </w:trPr>
        <w:tc>
          <w:tcPr>
            <w:tcW w:w="1002" w:type="dxa"/>
            <w:shd w:val="clear" w:color="auto" w:fill="auto"/>
            <w:noWrap/>
          </w:tcPr>
          <w:p w14:paraId="4EF56D7E" w14:textId="4ED7EFD5" w:rsidR="00AD4F01" w:rsidRDefault="00AD4F01"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1BEF8642" w14:textId="278B4CDD" w:rsidR="00AD4F01"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TOK</w:t>
            </w:r>
            <w:r w:rsidRPr="009E519F">
              <w:rPr>
                <w:rFonts w:eastAsia="Times New Roman" w:cs="Calibri"/>
                <w:color w:val="000000"/>
                <w:sz w:val="20"/>
                <w:szCs w:val="20"/>
                <w:lang w:eastAsia="pl-PL"/>
              </w:rPr>
              <w:t xml:space="preserve"> B)</w:t>
            </w:r>
          </w:p>
          <w:p w14:paraId="38765CEE" w14:textId="48EFE960" w:rsidR="00AD4F01" w:rsidRPr="009E519F" w:rsidRDefault="00187A29" w:rsidP="00952B35">
            <w:pPr>
              <w:rPr>
                <w:rFonts w:eastAsia="Times New Roman" w:cs="Calibri"/>
                <w:color w:val="000000"/>
                <w:sz w:val="20"/>
                <w:szCs w:val="20"/>
                <w:lang w:eastAsia="pl-PL"/>
              </w:rPr>
            </w:pPr>
            <w:r w:rsidRPr="00D95449">
              <w:rPr>
                <w:rFonts w:asciiTheme="minorHAnsi" w:eastAsia="Times New Roman" w:hAnsiTheme="minorHAnsi" w:cstheme="minorHAnsi"/>
                <w:color w:val="000000"/>
                <w:sz w:val="20"/>
                <w:szCs w:val="20"/>
                <w:lang w:eastAsia="pl-PL"/>
              </w:rPr>
              <w:t>Specjalistyczne i techniczne działania ratownicze</w:t>
            </w:r>
            <w:r w:rsidRPr="009E519F">
              <w:rPr>
                <w:rFonts w:eastAsia="Times New Roman" w:cs="Calibri"/>
                <w:color w:val="000000"/>
                <w:sz w:val="20"/>
                <w:szCs w:val="20"/>
                <w:lang w:eastAsia="pl-PL"/>
              </w:rPr>
              <w:t xml:space="preserve"> </w:t>
            </w:r>
          </w:p>
        </w:tc>
        <w:tc>
          <w:tcPr>
            <w:tcW w:w="2835" w:type="dxa"/>
          </w:tcPr>
          <w:p w14:paraId="2FD7EE5A" w14:textId="7FF16D1F" w:rsidR="00AD4F01" w:rsidRDefault="00AD4F01" w:rsidP="00952B35">
            <w:pPr>
              <w:rPr>
                <w:rFonts w:eastAsia="Times New Roman"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Pr>
                <w:rFonts w:eastAsia="Times New Roman" w:cstheme="minorHAnsi"/>
                <w:sz w:val="20"/>
                <w:szCs w:val="20"/>
                <w:lang w:eastAsia="pl-PL"/>
              </w:rPr>
              <w:t xml:space="preserve">, </w:t>
            </w:r>
            <w:r>
              <w:rPr>
                <w:rFonts w:asciiTheme="minorHAnsi" w:eastAsia="Times New Roman" w:hAnsiTheme="minorHAnsi" w:cstheme="minorHAnsi"/>
                <w:sz w:val="20"/>
                <w:szCs w:val="20"/>
                <w:lang w:eastAsia="pl-PL"/>
              </w:rPr>
              <w:t>K.1</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B00743">
              <w:rPr>
                <w:rFonts w:asciiTheme="minorHAnsi" w:eastAsia="Times New Roman" w:hAnsiTheme="minorHAnsi" w:cstheme="minorHAnsi"/>
                <w:sz w:val="20"/>
                <w:szCs w:val="20"/>
                <w:lang w:eastAsia="pl-PL"/>
              </w:rPr>
              <w:t>.</w:t>
            </w:r>
          </w:p>
        </w:tc>
        <w:tc>
          <w:tcPr>
            <w:tcW w:w="9356" w:type="dxa"/>
          </w:tcPr>
          <w:p w14:paraId="09DFCF03" w14:textId="7806593D" w:rsidR="00AD4F01" w:rsidRPr="00803344"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 xml:space="preserve">Przedmiot </w:t>
            </w:r>
            <w:r w:rsidR="00187A29" w:rsidRPr="00D95449">
              <w:rPr>
                <w:rFonts w:asciiTheme="minorHAnsi" w:eastAsia="Times New Roman" w:hAnsiTheme="minorHAnsi" w:cstheme="minorHAnsi"/>
                <w:color w:val="000000"/>
                <w:sz w:val="20"/>
                <w:szCs w:val="20"/>
                <w:lang w:eastAsia="pl-PL"/>
              </w:rPr>
              <w:t>Specjalistyczne i techniczne działania ratownicze</w:t>
            </w:r>
            <w:r w:rsidRPr="00C67C04">
              <w:rPr>
                <w:rFonts w:asciiTheme="minorHAnsi" w:eastAsia="Times New Roman" w:hAnsiTheme="minorHAnsi" w:cstheme="minorHAnsi"/>
                <w:sz w:val="20"/>
                <w:szCs w:val="20"/>
                <w:lang w:eastAsia="pl-PL"/>
              </w:rPr>
              <w:t xml:space="preserve"> obejmuje zagadnienia związane z prowadzeniem działań ratowniczych w warunkach wymagających zaawansowanych technik i specjalistycznego sprzętu. Studenci zdobywają wiedzę na temat metod ratownictwa wysokościowego, wodnego, chemicznego oraz technicznego, w tym działań podczas katastrof budowlanych i drogowych. Program kładzie nacisk na obsługę specjalistycznego sprzętu, takiego jak narzędzia hydrauliczne, pneumatyczne i systemy asekuracyjne. Uczestnicy uczą się również zasad współpracy z innymi służbami ratowniczymi oraz stosowania procedur bezpieczeństwa w sytuacjach ekstremalnych.</w:t>
            </w:r>
          </w:p>
        </w:tc>
      </w:tr>
      <w:tr w:rsidR="00952B35" w:rsidRPr="001B2B26" w14:paraId="6E92E654" w14:textId="77777777" w:rsidTr="00795F57">
        <w:trPr>
          <w:trHeight w:val="289"/>
        </w:trPr>
        <w:tc>
          <w:tcPr>
            <w:tcW w:w="1002" w:type="dxa"/>
            <w:shd w:val="clear" w:color="auto" w:fill="auto"/>
            <w:noWrap/>
          </w:tcPr>
          <w:p w14:paraId="6B8D4895" w14:textId="32568399"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B23E2C" w14:textId="0FE58946" w:rsidR="004F2913" w:rsidRPr="009E519F" w:rsidRDefault="004F2913" w:rsidP="00952B35">
            <w:pPr>
              <w:rPr>
                <w:rFonts w:eastAsia="Times New Roman" w:cs="Calibri"/>
                <w:color w:val="000000"/>
                <w:sz w:val="20"/>
                <w:szCs w:val="20"/>
                <w:lang w:eastAsia="pl-PL"/>
              </w:rPr>
            </w:pPr>
            <w:r w:rsidRPr="009E519F">
              <w:rPr>
                <w:rFonts w:eastAsia="Times New Roman" w:cs="Calibri"/>
                <w:color w:val="000000"/>
                <w:sz w:val="20"/>
                <w:szCs w:val="20"/>
                <w:lang w:eastAsia="pl-PL"/>
              </w:rPr>
              <w:t>(</w:t>
            </w:r>
            <w:r w:rsidR="00CB1201" w:rsidRPr="009E519F">
              <w:rPr>
                <w:rFonts w:eastAsia="Times New Roman" w:cs="Calibri"/>
                <w:color w:val="000000"/>
                <w:sz w:val="20"/>
                <w:szCs w:val="20"/>
                <w:lang w:eastAsia="pl-PL"/>
              </w:rPr>
              <w:t xml:space="preserve">TOK </w:t>
            </w:r>
            <w:r w:rsidRPr="009E519F">
              <w:rPr>
                <w:rFonts w:eastAsia="Times New Roman" w:cs="Calibri"/>
                <w:color w:val="000000"/>
                <w:sz w:val="20"/>
                <w:szCs w:val="20"/>
                <w:lang w:eastAsia="pl-PL"/>
              </w:rPr>
              <w:t>A)</w:t>
            </w:r>
          </w:p>
          <w:p w14:paraId="26267E35" w14:textId="73D4684D" w:rsidR="00952B35" w:rsidRPr="009E519F" w:rsidRDefault="004F2913" w:rsidP="00952B35">
            <w:pPr>
              <w:rPr>
                <w:rFonts w:eastAsia="Times New Roman" w:cs="Calibri"/>
                <w:sz w:val="20"/>
                <w:szCs w:val="20"/>
                <w:lang w:eastAsia="pl-PL"/>
              </w:rPr>
            </w:pPr>
            <w:r w:rsidRPr="009E519F">
              <w:rPr>
                <w:rFonts w:eastAsia="Times New Roman" w:cs="Calibri"/>
                <w:color w:val="000000"/>
                <w:sz w:val="20"/>
                <w:szCs w:val="20"/>
                <w:lang w:eastAsia="pl-PL"/>
              </w:rPr>
              <w:t>Medyczne czynności ratunkowe - elementy ratownictwa górskiego</w:t>
            </w:r>
          </w:p>
        </w:tc>
        <w:tc>
          <w:tcPr>
            <w:tcW w:w="2835" w:type="dxa"/>
          </w:tcPr>
          <w:p w14:paraId="2DC47752" w14:textId="191DB0EE"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K.4</w:t>
            </w:r>
            <w:r w:rsidR="00B00743">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K.7</w:t>
            </w:r>
            <w:r w:rsidR="00B00743">
              <w:rPr>
                <w:rFonts w:asciiTheme="minorHAnsi" w:eastAsia="Times New Roman" w:hAnsiTheme="minorHAnsi" w:cstheme="minorHAnsi"/>
                <w:sz w:val="20"/>
                <w:szCs w:val="20"/>
                <w:lang w:eastAsia="pl-PL"/>
              </w:rPr>
              <w:t>.</w:t>
            </w:r>
          </w:p>
        </w:tc>
        <w:tc>
          <w:tcPr>
            <w:tcW w:w="9356" w:type="dxa"/>
          </w:tcPr>
          <w:p w14:paraId="652243E0" w14:textId="656F899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Ratownictwo górskie w ramach kierunku ratownictwo medyczne dotyczy interwencji w ekstremalnych warunkach terenowych, takich jak góry, klify czy budowle wysokie, gdzie pomoc medyczna musi być udzielona w trudnodostępnych miejscach. Ratownicy medyczni muszą posiadać umiejętność oceny stanu zdrowia pacjentów z urazami spowodowanymi upadkami, zawałami serca, urazami głowy, kończyn, czy hipotermią, a także szybko przeprowadzać procedury stabilizacyjne, takie jak unieruchomienie czy resuscytacja. W ratownictwie górskim i wysokościowym kluczowe jest także skuteczne wykorzystanie sprzętu specjalistycznego, w tym lin ratunkowych, noszy do transportu w trudnym terenie, oraz koordynacja działań z innymi służbami ratowniczymi. Bezpieczeństwo ratowników, odpowiednia ocena ryzyka i zapewnienie szybkiego transportu do placówek medycznych są niezbędne, aby skutecznie udzielić pomocy pacjentom w tych wymagających warunkach.</w:t>
            </w:r>
          </w:p>
        </w:tc>
      </w:tr>
      <w:tr w:rsidR="004F2913" w:rsidRPr="001B2B26" w14:paraId="54AC5F64" w14:textId="77777777" w:rsidTr="00795F57">
        <w:trPr>
          <w:trHeight w:val="289"/>
        </w:trPr>
        <w:tc>
          <w:tcPr>
            <w:tcW w:w="1002" w:type="dxa"/>
            <w:shd w:val="clear" w:color="auto" w:fill="auto"/>
            <w:noWrap/>
          </w:tcPr>
          <w:p w14:paraId="4B7A34BF" w14:textId="69A3A17D" w:rsidR="004F2913" w:rsidRDefault="004F2913"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tcPr>
          <w:p w14:paraId="56BDEF63" w14:textId="3288896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2A4669AA" w14:textId="55631F8B" w:rsidR="004F2913" w:rsidRPr="00C93137" w:rsidRDefault="004F2913"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Ratownictwo w zagrożeniach CBRNiE</w:t>
            </w:r>
          </w:p>
        </w:tc>
        <w:tc>
          <w:tcPr>
            <w:tcW w:w="2835" w:type="dxa"/>
          </w:tcPr>
          <w:p w14:paraId="6A507646" w14:textId="66F5D927" w:rsidR="004F2913" w:rsidRDefault="004F2913" w:rsidP="00952B35">
            <w:pPr>
              <w:rPr>
                <w:rFonts w:eastAsia="Times New Roman" w:cstheme="minorHAnsi"/>
                <w:sz w:val="20"/>
                <w:szCs w:val="20"/>
                <w:lang w:eastAsia="pl-PL"/>
              </w:rPr>
            </w:pPr>
            <w:r>
              <w:rPr>
                <w:rFonts w:eastAsia="Times New Roman" w:cstheme="minorHAnsi"/>
                <w:sz w:val="20"/>
                <w:szCs w:val="20"/>
                <w:lang w:eastAsia="pl-PL"/>
              </w:rPr>
              <w:t>C.W17</w:t>
            </w:r>
            <w:r w:rsidR="00B00743">
              <w:rPr>
                <w:rFonts w:eastAsia="Times New Roman" w:cstheme="minorHAnsi"/>
                <w:sz w:val="20"/>
                <w:szCs w:val="20"/>
                <w:lang w:eastAsia="pl-PL"/>
              </w:rPr>
              <w:t>.</w:t>
            </w:r>
            <w:r>
              <w:rPr>
                <w:rFonts w:eastAsia="Times New Roman" w:cstheme="minorHAnsi"/>
                <w:sz w:val="20"/>
                <w:szCs w:val="20"/>
                <w:lang w:eastAsia="pl-PL"/>
              </w:rPr>
              <w:t>, C.W42</w:t>
            </w:r>
            <w:r w:rsidR="00B00743">
              <w:rPr>
                <w:rFonts w:eastAsia="Times New Roman" w:cstheme="minorHAnsi"/>
                <w:sz w:val="20"/>
                <w:szCs w:val="20"/>
                <w:lang w:eastAsia="pl-PL"/>
              </w:rPr>
              <w:t>.</w:t>
            </w:r>
            <w:r>
              <w:rPr>
                <w:rFonts w:eastAsia="Times New Roman" w:cstheme="minorHAnsi"/>
                <w:sz w:val="20"/>
                <w:szCs w:val="20"/>
                <w:lang w:eastAsia="pl-PL"/>
              </w:rPr>
              <w:t>, C.W58</w:t>
            </w:r>
            <w:r w:rsidR="00B00743">
              <w:rPr>
                <w:rFonts w:eastAsia="Times New Roman" w:cstheme="minorHAnsi"/>
                <w:sz w:val="20"/>
                <w:szCs w:val="20"/>
                <w:lang w:eastAsia="pl-PL"/>
              </w:rPr>
              <w:t>.</w:t>
            </w:r>
            <w:r>
              <w:rPr>
                <w:rFonts w:eastAsia="Times New Roman" w:cstheme="minorHAnsi"/>
                <w:sz w:val="20"/>
                <w:szCs w:val="20"/>
                <w:lang w:eastAsia="pl-PL"/>
              </w:rPr>
              <w:t>, C.W81</w:t>
            </w:r>
            <w:r w:rsidR="00B00743">
              <w:rPr>
                <w:rFonts w:eastAsia="Times New Roman" w:cstheme="minorHAnsi"/>
                <w:sz w:val="20"/>
                <w:szCs w:val="20"/>
                <w:lang w:eastAsia="pl-PL"/>
              </w:rPr>
              <w:t>.</w:t>
            </w:r>
            <w:r>
              <w:rPr>
                <w:rFonts w:eastAsia="Times New Roman" w:cstheme="minorHAnsi"/>
                <w:sz w:val="20"/>
                <w:szCs w:val="20"/>
                <w:lang w:eastAsia="pl-PL"/>
              </w:rPr>
              <w:t>, C.W92</w:t>
            </w:r>
            <w:r w:rsidR="00B00743">
              <w:rPr>
                <w:rFonts w:eastAsia="Times New Roman" w:cstheme="minorHAnsi"/>
                <w:sz w:val="20"/>
                <w:szCs w:val="20"/>
                <w:lang w:eastAsia="pl-PL"/>
              </w:rPr>
              <w:t>.</w:t>
            </w:r>
            <w:r>
              <w:rPr>
                <w:rFonts w:eastAsia="Times New Roman" w:cstheme="minorHAnsi"/>
                <w:sz w:val="20"/>
                <w:szCs w:val="20"/>
                <w:lang w:eastAsia="pl-PL"/>
              </w:rPr>
              <w:t>, C.W93</w:t>
            </w:r>
            <w:r w:rsidR="00B00743">
              <w:rPr>
                <w:rFonts w:eastAsia="Times New Roman" w:cstheme="minorHAnsi"/>
                <w:sz w:val="20"/>
                <w:szCs w:val="20"/>
                <w:lang w:eastAsia="pl-PL"/>
              </w:rPr>
              <w:t>.</w:t>
            </w:r>
            <w:r>
              <w:rPr>
                <w:rFonts w:eastAsia="Times New Roman" w:cstheme="minorHAnsi"/>
                <w:sz w:val="20"/>
                <w:szCs w:val="20"/>
                <w:lang w:eastAsia="pl-PL"/>
              </w:rPr>
              <w:t>, C.U1</w:t>
            </w:r>
            <w:r w:rsidR="00B00743">
              <w:rPr>
                <w:rFonts w:eastAsia="Times New Roman" w:cstheme="minorHAnsi"/>
                <w:sz w:val="20"/>
                <w:szCs w:val="20"/>
                <w:lang w:eastAsia="pl-PL"/>
              </w:rPr>
              <w:t>.</w:t>
            </w:r>
            <w:r>
              <w:rPr>
                <w:rFonts w:eastAsia="Times New Roman" w:cstheme="minorHAnsi"/>
                <w:sz w:val="20"/>
                <w:szCs w:val="20"/>
                <w:lang w:eastAsia="pl-PL"/>
              </w:rPr>
              <w:t>, C.U9</w:t>
            </w:r>
            <w:r w:rsidR="00B00743">
              <w:rPr>
                <w:rFonts w:eastAsia="Times New Roman" w:cstheme="minorHAnsi"/>
                <w:sz w:val="20"/>
                <w:szCs w:val="20"/>
                <w:lang w:eastAsia="pl-PL"/>
              </w:rPr>
              <w:t>.</w:t>
            </w:r>
            <w:r>
              <w:rPr>
                <w:rFonts w:eastAsia="Times New Roman" w:cstheme="minorHAnsi"/>
                <w:sz w:val="20"/>
                <w:szCs w:val="20"/>
                <w:lang w:eastAsia="pl-PL"/>
              </w:rPr>
              <w:t>, C.U35</w:t>
            </w:r>
            <w:r w:rsidR="00B00743">
              <w:rPr>
                <w:rFonts w:eastAsia="Times New Roman" w:cstheme="minorHAnsi"/>
                <w:sz w:val="20"/>
                <w:szCs w:val="20"/>
                <w:lang w:eastAsia="pl-PL"/>
              </w:rPr>
              <w:t>.</w:t>
            </w:r>
            <w:r>
              <w:rPr>
                <w:rFonts w:eastAsia="Times New Roman" w:cstheme="minorHAnsi"/>
                <w:sz w:val="20"/>
                <w:szCs w:val="20"/>
                <w:lang w:eastAsia="pl-PL"/>
              </w:rPr>
              <w:t>, C.U45</w:t>
            </w:r>
            <w:r w:rsidR="00B00743">
              <w:rPr>
                <w:rFonts w:eastAsia="Times New Roman" w:cstheme="minorHAnsi"/>
                <w:sz w:val="20"/>
                <w:szCs w:val="20"/>
                <w:lang w:eastAsia="pl-PL"/>
              </w:rPr>
              <w:t>.</w:t>
            </w:r>
            <w:r>
              <w:rPr>
                <w:rFonts w:eastAsia="Times New Roman" w:cstheme="minorHAnsi"/>
                <w:sz w:val="20"/>
                <w:szCs w:val="20"/>
                <w:lang w:eastAsia="pl-PL"/>
              </w:rPr>
              <w:t>, C.U69</w:t>
            </w:r>
            <w:r w:rsidR="00B00743">
              <w:rPr>
                <w:rFonts w:eastAsia="Times New Roman" w:cstheme="minorHAnsi"/>
                <w:sz w:val="20"/>
                <w:szCs w:val="20"/>
                <w:lang w:eastAsia="pl-PL"/>
              </w:rPr>
              <w:t>.</w:t>
            </w:r>
            <w:r>
              <w:rPr>
                <w:rFonts w:eastAsia="Times New Roman" w:cstheme="minorHAnsi"/>
                <w:sz w:val="20"/>
                <w:szCs w:val="20"/>
                <w:lang w:eastAsia="pl-PL"/>
              </w:rPr>
              <w:t xml:space="preserve">, </w:t>
            </w:r>
            <w:r>
              <w:rPr>
                <w:rFonts w:asciiTheme="minorHAnsi" w:eastAsia="Times New Roman" w:hAnsiTheme="minorHAnsi" w:cstheme="minorHAnsi"/>
                <w:sz w:val="20"/>
                <w:szCs w:val="20"/>
                <w:lang w:eastAsia="pl-PL"/>
              </w:rPr>
              <w:t>K.</w:t>
            </w:r>
            <w:r w:rsidR="006920E4">
              <w:rPr>
                <w:rFonts w:asciiTheme="minorHAnsi" w:eastAsia="Times New Roman" w:hAnsiTheme="minorHAnsi" w:cstheme="minorHAnsi"/>
                <w:sz w:val="20"/>
                <w:szCs w:val="20"/>
                <w:lang w:eastAsia="pl-PL"/>
              </w:rPr>
              <w:t>1</w:t>
            </w:r>
            <w:r w:rsidR="00B00743">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w:t>
            </w:r>
            <w:r w:rsidR="006920E4">
              <w:rPr>
                <w:rFonts w:asciiTheme="minorHAnsi" w:eastAsia="Times New Roman" w:hAnsiTheme="minorHAnsi" w:cstheme="minorHAnsi"/>
                <w:sz w:val="20"/>
                <w:szCs w:val="20"/>
                <w:lang w:eastAsia="pl-PL"/>
              </w:rPr>
              <w:t>4</w:t>
            </w:r>
            <w:r w:rsidR="00B00743">
              <w:rPr>
                <w:rFonts w:asciiTheme="minorHAnsi" w:eastAsia="Times New Roman" w:hAnsiTheme="minorHAnsi" w:cstheme="minorHAnsi"/>
                <w:sz w:val="20"/>
                <w:szCs w:val="20"/>
                <w:lang w:eastAsia="pl-PL"/>
              </w:rPr>
              <w:t>.</w:t>
            </w:r>
          </w:p>
        </w:tc>
        <w:tc>
          <w:tcPr>
            <w:tcW w:w="9356" w:type="dxa"/>
          </w:tcPr>
          <w:p w14:paraId="2BD63B44" w14:textId="41D1608B" w:rsidR="004F2913" w:rsidRPr="00495313" w:rsidRDefault="00C67C04" w:rsidP="00952B35">
            <w:pPr>
              <w:rPr>
                <w:rFonts w:asciiTheme="minorHAnsi" w:eastAsia="Times New Roman" w:hAnsiTheme="minorHAnsi" w:cstheme="minorHAnsi"/>
                <w:sz w:val="20"/>
                <w:szCs w:val="20"/>
                <w:lang w:eastAsia="pl-PL"/>
              </w:rPr>
            </w:pPr>
            <w:r w:rsidRPr="00C67C04">
              <w:rPr>
                <w:rFonts w:asciiTheme="minorHAnsi" w:eastAsia="Times New Roman" w:hAnsiTheme="minorHAnsi" w:cstheme="minorHAnsi"/>
                <w:sz w:val="20"/>
                <w:szCs w:val="20"/>
                <w:lang w:eastAsia="pl-PL"/>
              </w:rPr>
              <w:t>Przedmiot Ratownictwo w zagrożeniach CBRNiE koncentruje się na działaniach ratowniczych w sytuacjach związanych z zagrożeniami chemicznymi, biologicznymi, radiologicznymi, nuklearnymi oraz eksplozyjnymi. Studenci zdobywają wiedzę na temat identyfikacji czynników CBRNiE, metod dekontaminacji oraz środków ochrony indywidualnej i zbiorowej. Program obejmuje także procedury reagowania w przypadku ataków terrorystycznych, awarii przemysłowych i katastrof ekologicznych. Szczególny nacisk kładziony jest na współpracę ze służbami ratowniczymi, wojskowymi i medycznymi oraz stosowanie odpowiednich protokołów bezpieczeństwa.</w:t>
            </w:r>
          </w:p>
        </w:tc>
      </w:tr>
      <w:tr w:rsidR="00952B35" w:rsidRPr="001B2B26" w14:paraId="4AC61ED4" w14:textId="77777777" w:rsidTr="00795F57">
        <w:trPr>
          <w:trHeight w:val="289"/>
        </w:trPr>
        <w:tc>
          <w:tcPr>
            <w:tcW w:w="1002" w:type="dxa"/>
            <w:shd w:val="clear" w:color="auto" w:fill="auto"/>
            <w:noWrap/>
          </w:tcPr>
          <w:p w14:paraId="149B0B52" w14:textId="3C035FEC"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6721FC38" w14:textId="5A1ADEC6"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A)</w:t>
            </w:r>
          </w:p>
          <w:p w14:paraId="1B0E045C" w14:textId="32EDDD64" w:rsidR="00952B35" w:rsidRPr="00C93137" w:rsidRDefault="00952B35" w:rsidP="00952B35">
            <w:pPr>
              <w:rPr>
                <w:rFonts w:asciiTheme="minorHAnsi" w:eastAsia="Times New Roman" w:hAnsiTheme="minorHAnsi" w:cstheme="minorHAnsi"/>
                <w:sz w:val="20"/>
                <w:szCs w:val="20"/>
                <w:lang w:eastAsia="pl-PL"/>
              </w:rPr>
            </w:pPr>
            <w:r w:rsidRPr="00C93137">
              <w:rPr>
                <w:rFonts w:eastAsia="Times New Roman" w:cs="Calibri"/>
                <w:color w:val="000000"/>
                <w:sz w:val="20"/>
                <w:szCs w:val="20"/>
                <w:lang w:eastAsia="pl-PL"/>
              </w:rPr>
              <w:t>Innowacyjne techniki symulacji w ratownictwie medycznym</w:t>
            </w:r>
          </w:p>
        </w:tc>
        <w:tc>
          <w:tcPr>
            <w:tcW w:w="2835" w:type="dxa"/>
          </w:tcPr>
          <w:p w14:paraId="03CA0069" w14:textId="76F5392B" w:rsidR="00952B35" w:rsidRPr="001B2B26" w:rsidRDefault="00952B35" w:rsidP="00952B35">
            <w:pPr>
              <w:rPr>
                <w:rFonts w:asciiTheme="minorHAnsi" w:eastAsia="Times New Roman" w:hAnsiTheme="minorHAnsi" w:cstheme="minorHAnsi"/>
                <w:sz w:val="20"/>
                <w:szCs w:val="20"/>
                <w:lang w:eastAsia="pl-PL"/>
              </w:rPr>
            </w:pPr>
            <w:r>
              <w:rPr>
                <w:rFonts w:eastAsia="Times New Roman" w:cstheme="minorHAnsi"/>
                <w:sz w:val="20"/>
                <w:szCs w:val="20"/>
                <w:lang w:eastAsia="pl-PL"/>
              </w:rPr>
              <w:t>C.W22</w:t>
            </w:r>
            <w:r w:rsidR="00560D90">
              <w:rPr>
                <w:rFonts w:eastAsia="Times New Roman" w:cstheme="minorHAnsi"/>
                <w:sz w:val="20"/>
                <w:szCs w:val="20"/>
                <w:lang w:eastAsia="pl-PL"/>
              </w:rPr>
              <w:t>.</w:t>
            </w:r>
            <w:r>
              <w:rPr>
                <w:rFonts w:eastAsia="Times New Roman" w:cstheme="minorHAnsi"/>
                <w:sz w:val="20"/>
                <w:szCs w:val="20"/>
                <w:lang w:eastAsia="pl-PL"/>
              </w:rPr>
              <w:t>, C.W82</w:t>
            </w:r>
            <w:r w:rsidR="00560D90">
              <w:rPr>
                <w:rFonts w:eastAsia="Times New Roman" w:cstheme="minorHAnsi"/>
                <w:sz w:val="20"/>
                <w:szCs w:val="20"/>
                <w:lang w:eastAsia="pl-PL"/>
              </w:rPr>
              <w:t>.</w:t>
            </w:r>
            <w:r>
              <w:rPr>
                <w:rFonts w:eastAsia="Times New Roman" w:cstheme="minorHAnsi"/>
                <w:sz w:val="20"/>
                <w:szCs w:val="20"/>
                <w:lang w:eastAsia="pl-PL"/>
              </w:rPr>
              <w:t>, C.W94</w:t>
            </w:r>
            <w:r w:rsidR="00560D90">
              <w:rPr>
                <w:rFonts w:eastAsia="Times New Roman" w:cstheme="minorHAnsi"/>
                <w:sz w:val="20"/>
                <w:szCs w:val="20"/>
                <w:lang w:eastAsia="pl-PL"/>
              </w:rPr>
              <w:t>.</w:t>
            </w:r>
            <w:r>
              <w:rPr>
                <w:rFonts w:eastAsia="Times New Roman" w:cstheme="minorHAnsi"/>
                <w:sz w:val="20"/>
                <w:szCs w:val="20"/>
                <w:lang w:eastAsia="pl-PL"/>
              </w:rPr>
              <w:t>, C.W95</w:t>
            </w:r>
            <w:r w:rsidR="00560D90">
              <w:rPr>
                <w:rFonts w:eastAsia="Times New Roman" w:cstheme="minorHAnsi"/>
                <w:sz w:val="20"/>
                <w:szCs w:val="20"/>
                <w:lang w:eastAsia="pl-PL"/>
              </w:rPr>
              <w:t>.</w:t>
            </w:r>
            <w:r>
              <w:rPr>
                <w:rFonts w:eastAsia="Times New Roman" w:cstheme="minorHAnsi"/>
                <w:sz w:val="20"/>
                <w:szCs w:val="20"/>
                <w:lang w:eastAsia="pl-PL"/>
              </w:rPr>
              <w:t>, C.W98</w:t>
            </w:r>
            <w:r w:rsidR="00560D90">
              <w:rPr>
                <w:rFonts w:eastAsia="Times New Roman" w:cstheme="minorHAnsi"/>
                <w:sz w:val="20"/>
                <w:szCs w:val="20"/>
                <w:lang w:eastAsia="pl-PL"/>
              </w:rPr>
              <w:t>.</w:t>
            </w:r>
            <w:r>
              <w:rPr>
                <w:rFonts w:eastAsia="Times New Roman" w:cstheme="minorHAnsi"/>
                <w:sz w:val="20"/>
                <w:szCs w:val="20"/>
                <w:lang w:eastAsia="pl-PL"/>
              </w:rPr>
              <w:t>, C.U1</w:t>
            </w:r>
            <w:r w:rsidR="00560D90">
              <w:rPr>
                <w:rFonts w:eastAsia="Times New Roman" w:cstheme="minorHAnsi"/>
                <w:sz w:val="20"/>
                <w:szCs w:val="20"/>
                <w:lang w:eastAsia="pl-PL"/>
              </w:rPr>
              <w:t>.</w:t>
            </w:r>
            <w:r w:rsidR="00C9651A">
              <w:rPr>
                <w:rFonts w:eastAsia="Times New Roman" w:cstheme="minorHAnsi"/>
                <w:sz w:val="20"/>
                <w:szCs w:val="20"/>
                <w:lang w:eastAsia="pl-PL"/>
              </w:rPr>
              <w:t xml:space="preserve">, </w:t>
            </w:r>
            <w:r w:rsidR="00C9651A">
              <w:rPr>
                <w:rFonts w:asciiTheme="minorHAnsi" w:eastAsia="Times New Roman" w:hAnsiTheme="minorHAnsi" w:cstheme="minorHAnsi"/>
                <w:sz w:val="20"/>
                <w:szCs w:val="20"/>
                <w:lang w:eastAsia="pl-PL"/>
              </w:rPr>
              <w:t>K.3</w:t>
            </w:r>
            <w:r w:rsidR="00560D90">
              <w:rPr>
                <w:rFonts w:asciiTheme="minorHAnsi" w:eastAsia="Times New Roman" w:hAnsiTheme="minorHAnsi" w:cstheme="minorHAnsi"/>
                <w:sz w:val="20"/>
                <w:szCs w:val="20"/>
                <w:lang w:eastAsia="pl-PL"/>
              </w:rPr>
              <w:t>.</w:t>
            </w:r>
            <w:r w:rsidR="00C9651A">
              <w:rPr>
                <w:rFonts w:asciiTheme="minorHAnsi" w:eastAsia="Times New Roman" w:hAnsiTheme="minorHAnsi" w:cstheme="minorHAnsi"/>
                <w:sz w:val="20"/>
                <w:szCs w:val="20"/>
                <w:lang w:eastAsia="pl-PL"/>
              </w:rPr>
              <w:t>, K.4</w:t>
            </w:r>
            <w:r w:rsidR="00560D90">
              <w:rPr>
                <w:rFonts w:asciiTheme="minorHAnsi" w:eastAsia="Times New Roman" w:hAnsiTheme="minorHAnsi" w:cstheme="minorHAnsi"/>
                <w:sz w:val="20"/>
                <w:szCs w:val="20"/>
                <w:lang w:eastAsia="pl-PL"/>
              </w:rPr>
              <w:t>.</w:t>
            </w:r>
          </w:p>
        </w:tc>
        <w:tc>
          <w:tcPr>
            <w:tcW w:w="9356" w:type="dxa"/>
          </w:tcPr>
          <w:p w14:paraId="777E7E74" w14:textId="08A9C6A5" w:rsidR="00952B35" w:rsidRPr="001B2B26" w:rsidRDefault="00952B35" w:rsidP="00952B35">
            <w:pPr>
              <w:rPr>
                <w:rFonts w:asciiTheme="minorHAnsi" w:eastAsia="Times New Roman" w:hAnsiTheme="minorHAnsi" w:cstheme="minorHAnsi"/>
                <w:sz w:val="20"/>
                <w:szCs w:val="20"/>
                <w:lang w:eastAsia="pl-PL"/>
              </w:rPr>
            </w:pPr>
            <w:r w:rsidRPr="00495313">
              <w:rPr>
                <w:rFonts w:asciiTheme="minorHAnsi" w:eastAsia="Times New Roman" w:hAnsiTheme="minorHAnsi" w:cstheme="minorHAnsi"/>
                <w:sz w:val="20"/>
                <w:szCs w:val="20"/>
                <w:lang w:eastAsia="pl-PL"/>
              </w:rPr>
              <w:t>Innowacyjne techniki symulacji w ratownictwie medycznym stanowią kluczowy element szkolenia ratowników, umożliwiając realistyczne odtworzenie scenariuszy medycznych w kontrolowanych warunkach. Dzięki wykorzystaniu symulatorów medycznych, w tym symulacji komputerowych oraz technologii wirtualnej rzeczywistości (VR), możliwe jest doskonalenie umiejętności w zakresie diagnozowania, podejmowania decyzji oraz realizowania procedur ratujących życie w warunkach stresu i presji czasowej. Symulacje te pozwalają na bezpieczne przećwiczenie trudnych przypadków, takich jak zatrzymanie krążenia, urazy wielonarządowe czy zaawansowane procedury intubacyjne, bez ryzyka dla pacjentów. Integracja symulacji w ratownictwie medycznym ma na celu nie tylko poprawę umiejętności technicznych, ale także rozwój kompetencji interpersonalnych, takich jak komunikacja w zespole, podejmowanie decyzji w warunkach kryzysowych i zarządzanie stresem.</w:t>
            </w:r>
          </w:p>
        </w:tc>
      </w:tr>
      <w:tr w:rsidR="003173EF" w:rsidRPr="001B2B26" w14:paraId="0776BCA2" w14:textId="77777777" w:rsidTr="00795F57">
        <w:trPr>
          <w:trHeight w:val="289"/>
        </w:trPr>
        <w:tc>
          <w:tcPr>
            <w:tcW w:w="1002" w:type="dxa"/>
            <w:shd w:val="clear" w:color="auto" w:fill="auto"/>
            <w:noWrap/>
          </w:tcPr>
          <w:p w14:paraId="2011E8A4" w14:textId="2A8961DB" w:rsidR="003173EF" w:rsidRDefault="00850A83" w:rsidP="00755E5F">
            <w:pPr>
              <w:jc w:val="center"/>
              <w:rPr>
                <w:rFonts w:asciiTheme="minorHAnsi" w:eastAsia="Times New Roman" w:hAnsiTheme="minorHAnsi" w:cstheme="minorHAnsi"/>
                <w:sz w:val="20"/>
                <w:szCs w:val="20"/>
                <w:lang w:eastAsia="pl-PL"/>
              </w:rPr>
            </w:pPr>
            <w:r w:rsidRPr="000B0EDD">
              <w:rPr>
                <w:rFonts w:asciiTheme="minorHAnsi" w:eastAsia="Times New Roman" w:hAnsiTheme="minorHAnsi" w:cstheme="minorHAnsi"/>
                <w:sz w:val="20"/>
                <w:szCs w:val="20"/>
                <w:lang w:eastAsia="pl-PL"/>
              </w:rPr>
              <w:t>C</w:t>
            </w:r>
          </w:p>
        </w:tc>
        <w:tc>
          <w:tcPr>
            <w:tcW w:w="2400" w:type="dxa"/>
            <w:shd w:val="clear" w:color="auto" w:fill="FFFFFF" w:themeFill="background1"/>
          </w:tcPr>
          <w:p w14:paraId="0095C685" w14:textId="71639A4C"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t>
            </w:r>
            <w:r w:rsidR="00CB1201" w:rsidRPr="00C93137">
              <w:rPr>
                <w:rFonts w:eastAsia="Times New Roman" w:cs="Calibri"/>
                <w:color w:val="000000"/>
                <w:sz w:val="20"/>
                <w:szCs w:val="20"/>
                <w:lang w:eastAsia="pl-PL"/>
              </w:rPr>
              <w:t xml:space="preserve">TOK </w:t>
            </w:r>
            <w:r w:rsidRPr="00C93137">
              <w:rPr>
                <w:rFonts w:eastAsia="Times New Roman" w:cs="Calibri"/>
                <w:color w:val="000000"/>
                <w:sz w:val="20"/>
                <w:szCs w:val="20"/>
                <w:lang w:eastAsia="pl-PL"/>
              </w:rPr>
              <w:t>B)</w:t>
            </w:r>
          </w:p>
          <w:p w14:paraId="6A16A8D4" w14:textId="620ADBF2" w:rsidR="003173EF" w:rsidRPr="00C93137" w:rsidRDefault="003173EF"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Wykorzyst</w:t>
            </w:r>
            <w:r w:rsidR="00850A83" w:rsidRPr="00C93137">
              <w:rPr>
                <w:rFonts w:eastAsia="Times New Roman" w:cs="Calibri"/>
                <w:color w:val="000000"/>
                <w:sz w:val="20"/>
                <w:szCs w:val="20"/>
                <w:lang w:eastAsia="pl-PL"/>
              </w:rPr>
              <w:t>yw</w:t>
            </w:r>
            <w:r w:rsidRPr="00C93137">
              <w:rPr>
                <w:rFonts w:eastAsia="Times New Roman" w:cs="Calibri"/>
                <w:color w:val="000000"/>
                <w:sz w:val="20"/>
                <w:szCs w:val="20"/>
                <w:lang w:eastAsia="pl-PL"/>
              </w:rPr>
              <w:t>anie nowoczesnych technologii w nauczaniu</w:t>
            </w:r>
          </w:p>
        </w:tc>
        <w:tc>
          <w:tcPr>
            <w:tcW w:w="2835" w:type="dxa"/>
          </w:tcPr>
          <w:p w14:paraId="0257B146" w14:textId="04A71F43" w:rsidR="003173EF" w:rsidRDefault="003173EF" w:rsidP="00952B35">
            <w:pPr>
              <w:rPr>
                <w:rFonts w:eastAsia="Times New Roman" w:cstheme="minorHAnsi"/>
                <w:sz w:val="20"/>
                <w:szCs w:val="20"/>
                <w:lang w:eastAsia="pl-PL"/>
              </w:rPr>
            </w:pPr>
            <w:r>
              <w:rPr>
                <w:rFonts w:eastAsia="Times New Roman" w:cstheme="minorHAnsi"/>
                <w:sz w:val="20"/>
                <w:szCs w:val="20"/>
                <w:lang w:eastAsia="pl-PL"/>
              </w:rPr>
              <w:t>C.W22</w:t>
            </w:r>
            <w:r w:rsidR="00560D90">
              <w:rPr>
                <w:rFonts w:eastAsia="Times New Roman" w:cstheme="minorHAnsi"/>
                <w:sz w:val="20"/>
                <w:szCs w:val="20"/>
                <w:lang w:eastAsia="pl-PL"/>
              </w:rPr>
              <w:t>.</w:t>
            </w:r>
            <w:r>
              <w:rPr>
                <w:rFonts w:eastAsia="Times New Roman" w:cstheme="minorHAnsi"/>
                <w:sz w:val="20"/>
                <w:szCs w:val="20"/>
                <w:lang w:eastAsia="pl-PL"/>
              </w:rPr>
              <w:t>, C.W82</w:t>
            </w:r>
            <w:r w:rsidR="00560D90">
              <w:rPr>
                <w:rFonts w:eastAsia="Times New Roman" w:cstheme="minorHAnsi"/>
                <w:sz w:val="20"/>
                <w:szCs w:val="20"/>
                <w:lang w:eastAsia="pl-PL"/>
              </w:rPr>
              <w:t>.</w:t>
            </w:r>
            <w:r>
              <w:rPr>
                <w:rFonts w:eastAsia="Times New Roman" w:cstheme="minorHAnsi"/>
                <w:sz w:val="20"/>
                <w:szCs w:val="20"/>
                <w:lang w:eastAsia="pl-PL"/>
              </w:rPr>
              <w:t>, C.W94</w:t>
            </w:r>
            <w:r w:rsidR="00560D90">
              <w:rPr>
                <w:rFonts w:eastAsia="Times New Roman" w:cstheme="minorHAnsi"/>
                <w:sz w:val="20"/>
                <w:szCs w:val="20"/>
                <w:lang w:eastAsia="pl-PL"/>
              </w:rPr>
              <w:t>.</w:t>
            </w:r>
            <w:r>
              <w:rPr>
                <w:rFonts w:eastAsia="Times New Roman" w:cstheme="minorHAnsi"/>
                <w:sz w:val="20"/>
                <w:szCs w:val="20"/>
                <w:lang w:eastAsia="pl-PL"/>
              </w:rPr>
              <w:t>, C.W95</w:t>
            </w:r>
            <w:r w:rsidR="00560D90">
              <w:rPr>
                <w:rFonts w:eastAsia="Times New Roman" w:cstheme="minorHAnsi"/>
                <w:sz w:val="20"/>
                <w:szCs w:val="20"/>
                <w:lang w:eastAsia="pl-PL"/>
              </w:rPr>
              <w:t>.</w:t>
            </w:r>
            <w:r>
              <w:rPr>
                <w:rFonts w:eastAsia="Times New Roman" w:cstheme="minorHAnsi"/>
                <w:sz w:val="20"/>
                <w:szCs w:val="20"/>
                <w:lang w:eastAsia="pl-PL"/>
              </w:rPr>
              <w:t>, C.W98</w:t>
            </w:r>
            <w:r w:rsidR="00560D90">
              <w:rPr>
                <w:rFonts w:eastAsia="Times New Roman" w:cstheme="minorHAnsi"/>
                <w:sz w:val="20"/>
                <w:szCs w:val="20"/>
                <w:lang w:eastAsia="pl-PL"/>
              </w:rPr>
              <w:t>.</w:t>
            </w:r>
            <w:r>
              <w:rPr>
                <w:rFonts w:eastAsia="Times New Roman" w:cstheme="minorHAnsi"/>
                <w:sz w:val="20"/>
                <w:szCs w:val="20"/>
                <w:lang w:eastAsia="pl-PL"/>
              </w:rPr>
              <w:t>, C.U1</w:t>
            </w:r>
            <w:r w:rsidR="00560D90">
              <w:rPr>
                <w:rFonts w:eastAsia="Times New Roman" w:cstheme="minorHAnsi"/>
                <w:sz w:val="20"/>
                <w:szCs w:val="20"/>
                <w:lang w:eastAsia="pl-PL"/>
              </w:rPr>
              <w:t>.</w:t>
            </w:r>
            <w:r>
              <w:rPr>
                <w:rFonts w:eastAsia="Times New Roman" w:cstheme="minorHAnsi"/>
                <w:sz w:val="20"/>
                <w:szCs w:val="20"/>
                <w:lang w:eastAsia="pl-PL"/>
              </w:rPr>
              <w:t xml:space="preserve">, </w:t>
            </w:r>
            <w:r>
              <w:rPr>
                <w:rFonts w:asciiTheme="minorHAnsi" w:eastAsia="Times New Roman" w:hAnsiTheme="minorHAnsi" w:cstheme="minorHAnsi"/>
                <w:sz w:val="20"/>
                <w:szCs w:val="20"/>
                <w:lang w:eastAsia="pl-PL"/>
              </w:rPr>
              <w:t>K.3</w:t>
            </w:r>
            <w:r w:rsidR="00560D90">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560D90">
              <w:rPr>
                <w:rFonts w:asciiTheme="minorHAnsi" w:eastAsia="Times New Roman" w:hAnsiTheme="minorHAnsi" w:cstheme="minorHAnsi"/>
                <w:sz w:val="20"/>
                <w:szCs w:val="20"/>
                <w:lang w:eastAsia="pl-PL"/>
              </w:rPr>
              <w:t>.</w:t>
            </w:r>
          </w:p>
        </w:tc>
        <w:tc>
          <w:tcPr>
            <w:tcW w:w="9356" w:type="dxa"/>
          </w:tcPr>
          <w:p w14:paraId="79387F40" w14:textId="09CE3EA1" w:rsidR="003173EF" w:rsidRPr="00495313"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Przedmiot ma na celu zapoznanie studentów z innowacyjnymi rozwiązaniami wspierającymi proces edukacji w zakresie ratownictwa medycznego. W trakcie zajęć omówione zostaną symulatory medyczne, wirtualna i rozszerzona rzeczywistość (VR/AR), aplikacje mobilne oraz platformy e-learningowe wykorzystywane w szkoleniach ratowniczych. Studenci zdobędą umiejętność korzystania z technologii wspierających szybkie podejmowanie decyzji oraz doskonalenie technik ratowniczych w realistycznych warunkach symulacyjnych. Zajęcia obejmą również analizę sztucznej inteligencji i big data w ratownictwie oraz zastosowanie telemedycyny w sytuacjach nagłych. Dzięki praktycznemu podejściu do nauki, uczestnicy kursu będą lepiej przygotowani do pracy w dynamicznym środowisku medycznym.</w:t>
            </w:r>
          </w:p>
        </w:tc>
      </w:tr>
      <w:tr w:rsidR="00952B35" w:rsidRPr="001B2B26" w14:paraId="58491F79" w14:textId="77777777" w:rsidTr="00795F57">
        <w:trPr>
          <w:trHeight w:val="289"/>
        </w:trPr>
        <w:tc>
          <w:tcPr>
            <w:tcW w:w="1002" w:type="dxa"/>
            <w:shd w:val="clear" w:color="auto" w:fill="auto"/>
            <w:noWrap/>
          </w:tcPr>
          <w:p w14:paraId="0C726F55" w14:textId="1D43B17D"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FFFFFF" w:themeFill="background1"/>
          </w:tcPr>
          <w:p w14:paraId="1D25B5B8" w14:textId="35BE468E"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Oddział ortopedyczno-urazowy - praktyka zawodowa (śródroczna)</w:t>
            </w:r>
          </w:p>
        </w:tc>
        <w:tc>
          <w:tcPr>
            <w:tcW w:w="2835" w:type="dxa"/>
          </w:tcPr>
          <w:p w14:paraId="4AB92344" w14:textId="66527713"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K.4</w:t>
            </w:r>
            <w:r w:rsidR="00560D90">
              <w:rPr>
                <w:rFonts w:asciiTheme="minorHAnsi" w:eastAsia="Times New Roman" w:hAnsiTheme="minorHAnsi" w:cstheme="minorBidi"/>
                <w:sz w:val="20"/>
                <w:szCs w:val="20"/>
                <w:lang w:eastAsia="pl-PL"/>
              </w:rPr>
              <w:t>.</w:t>
            </w:r>
          </w:p>
        </w:tc>
        <w:tc>
          <w:tcPr>
            <w:tcW w:w="9356" w:type="dxa"/>
          </w:tcPr>
          <w:p w14:paraId="3B8AD639" w14:textId="1E6411D7"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W ramach praktyki zawodowej dla kierunku ratownictwo medyczne pozwala studentom na zdobycie praktycznych umiejętności w zakresie diagnozowania i leczenia urazów układu kostno-stawowego oraz tkanek miękkich. W trakcie praktyki, ratownicy medyczni uczą się rozpoznawania złamań, zwichnięć, skręceń oraz urazów wielonarządowych, a także stosowania odpowiednich procedur, takich jak unieruchamianie kończyn, stabilizowanie pacjenta i wykonywanie opatrunków ortopedycznych. Ważnym aspektem jest także ocena stanu pacjenta pod kątem wstrząsu hipowolemicznego, monitorowanie parametrów życiowych oraz podejmowanie decyzji o dalszym leczeniu, w tym współpraca z chirurgami ortopedycznymi. Praktyka w tym obszarze daje również możliwość doskonalenia umiejętności transportu pacjentów z urazami ortopedycznymi, zapewniając im bezpieczeństwo i komfort podczas przewozu do placówek specjalistycznych</w:t>
            </w:r>
          </w:p>
        </w:tc>
      </w:tr>
      <w:tr w:rsidR="00952B35" w:rsidRPr="001B2B26" w14:paraId="4968D929" w14:textId="77777777" w:rsidTr="50B966EB">
        <w:trPr>
          <w:trHeight w:val="289"/>
        </w:trPr>
        <w:tc>
          <w:tcPr>
            <w:tcW w:w="1002" w:type="dxa"/>
            <w:shd w:val="clear" w:color="auto" w:fill="auto"/>
            <w:noWrap/>
          </w:tcPr>
          <w:p w14:paraId="71B8CB79" w14:textId="48FCB7C4"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62D53F" w14:textId="1025ABF1" w:rsidR="00952B35" w:rsidRPr="00C93137" w:rsidRDefault="005F1CA4" w:rsidP="00952B35">
            <w:pPr>
              <w:rPr>
                <w:rFonts w:eastAsia="Times New Roman" w:cs="Calibri"/>
                <w:color w:val="000000"/>
                <w:sz w:val="20"/>
                <w:szCs w:val="20"/>
                <w:lang w:eastAsia="pl-PL"/>
              </w:rPr>
            </w:pPr>
            <w:r w:rsidRPr="00C93137">
              <w:rPr>
                <w:rFonts w:eastAsia="Times New Roman" w:cs="Calibri"/>
                <w:color w:val="000000"/>
                <w:sz w:val="20"/>
                <w:szCs w:val="20"/>
                <w:lang w:eastAsia="pl-PL"/>
              </w:rPr>
              <w:t>Odział neurologii z pododdziałem udarowym - praktyka zawodowa (śródroczna)</w:t>
            </w:r>
          </w:p>
        </w:tc>
        <w:tc>
          <w:tcPr>
            <w:tcW w:w="2835" w:type="dxa"/>
          </w:tcPr>
          <w:p w14:paraId="3F9BA821" w14:textId="5827FB2D"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xml:space="preserve">, </w:t>
            </w:r>
            <w:r w:rsidR="00C125EA">
              <w:rPr>
                <w:rFonts w:asciiTheme="minorHAnsi" w:eastAsia="Times New Roman" w:hAnsiTheme="minorHAnsi" w:cstheme="minorBidi"/>
                <w:sz w:val="20"/>
                <w:szCs w:val="20"/>
                <w:lang w:eastAsia="pl-PL"/>
              </w:rPr>
              <w:br/>
            </w:r>
            <w:r w:rsidRPr="616C3945">
              <w:rPr>
                <w:rFonts w:asciiTheme="minorHAnsi" w:eastAsia="Times New Roman" w:hAnsiTheme="minorHAnsi" w:cstheme="minorBidi"/>
                <w:sz w:val="20"/>
                <w:szCs w:val="20"/>
                <w:lang w:eastAsia="pl-PL"/>
              </w:rPr>
              <w:t>K.2</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K.5</w:t>
            </w:r>
            <w:r w:rsidR="00560D90">
              <w:rPr>
                <w:rFonts w:asciiTheme="minorHAnsi" w:eastAsia="Times New Roman" w:hAnsiTheme="minorHAnsi" w:cstheme="minorBidi"/>
                <w:sz w:val="20"/>
                <w:szCs w:val="20"/>
                <w:lang w:eastAsia="pl-PL"/>
              </w:rPr>
              <w:t>.</w:t>
            </w:r>
          </w:p>
        </w:tc>
        <w:tc>
          <w:tcPr>
            <w:tcW w:w="9356" w:type="dxa"/>
          </w:tcPr>
          <w:p w14:paraId="518DD673" w14:textId="51EB2FBD"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Neurologii w ramach kierunku ratownictwo medyczne umożliwiają studentom zdobycie umiejętności w diagnostyce i leczeniu pacjentów z ostrymi stanami neurologicznymi, takimi jak udary mózgu, napady padaczkowe, urazy czaszkowo-mózgowe czy encefalopatie. Ratownicy medyczni uczą się oceny stanu neurologicznego pacjenta za pomocą sk</w:t>
            </w:r>
            <w:r>
              <w:rPr>
                <w:rFonts w:asciiTheme="minorHAnsi" w:eastAsia="Times New Roman" w:hAnsiTheme="minorHAnsi" w:cstheme="minorHAnsi"/>
                <w:sz w:val="20"/>
                <w:szCs w:val="20"/>
                <w:lang w:eastAsia="pl-PL"/>
              </w:rPr>
              <w:t>ali</w:t>
            </w:r>
            <w:r w:rsidRPr="00DC259E">
              <w:rPr>
                <w:rFonts w:asciiTheme="minorHAnsi" w:eastAsia="Times New Roman" w:hAnsiTheme="minorHAnsi" w:cstheme="minorHAnsi"/>
                <w:sz w:val="20"/>
                <w:szCs w:val="20"/>
                <w:lang w:eastAsia="pl-PL"/>
              </w:rPr>
              <w:t xml:space="preserve"> Glasgow i innych narzędzi oceny neurologicznej, a także przeprowadzania interwencji w celu stabilizacji pacjenta, takich jak zapewnienie drożności dróg oddechowych czy monitorowanie funkcji życiowych. Ważnym elementem praktyki jest także rozpoznawanie objawów wstrząsu mózgowego, objawów neurologicznych w przebiegu chorób zakaźnych oraz udzielanie wsparcia w przypadkach nagłych, wymagających szybkiej interwencji terapeutycznej. Praktyki w tym obszarze kładą duży nacisk na współpracę z zespołem neurologicznym i zapewnienie odpowiedniego transportu do placówek specjalistycznych.</w:t>
            </w:r>
          </w:p>
        </w:tc>
      </w:tr>
      <w:tr w:rsidR="00952B35" w:rsidRPr="001B2B26" w14:paraId="1CD857C4" w14:textId="77777777" w:rsidTr="50B966EB">
        <w:trPr>
          <w:trHeight w:val="289"/>
        </w:trPr>
        <w:tc>
          <w:tcPr>
            <w:tcW w:w="1002" w:type="dxa"/>
            <w:shd w:val="clear" w:color="auto" w:fill="auto"/>
            <w:noWrap/>
          </w:tcPr>
          <w:p w14:paraId="70187DF9" w14:textId="2222AC40"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6A5B190" w14:textId="75BC85C3"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kardiologii - praktyka zawodowa (śródroczna)</w:t>
            </w:r>
          </w:p>
        </w:tc>
        <w:tc>
          <w:tcPr>
            <w:tcW w:w="2835" w:type="dxa"/>
          </w:tcPr>
          <w:p w14:paraId="4D99E81C" w14:textId="22922C05" w:rsidR="00952B35"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C.U14</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C.U52</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C.U56</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C.U65</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C.U70</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C.U79</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K.3</w:t>
            </w:r>
            <w:r w:rsidR="00560D90">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K.6</w:t>
            </w:r>
            <w:r w:rsidR="00560D90">
              <w:rPr>
                <w:rFonts w:asciiTheme="minorHAnsi" w:eastAsia="Times New Roman" w:hAnsiTheme="minorHAnsi" w:cstheme="minorBidi"/>
                <w:sz w:val="20"/>
                <w:szCs w:val="20"/>
                <w:lang w:eastAsia="pl-PL"/>
              </w:rPr>
              <w:t>.</w:t>
            </w:r>
          </w:p>
        </w:tc>
        <w:tc>
          <w:tcPr>
            <w:tcW w:w="9356" w:type="dxa"/>
          </w:tcPr>
          <w:p w14:paraId="246A4B52" w14:textId="6BF2D7E9" w:rsidR="00952B35" w:rsidRPr="001B2B26" w:rsidRDefault="00952B35" w:rsidP="00952B35">
            <w:pPr>
              <w:rPr>
                <w:rFonts w:asciiTheme="minorHAnsi" w:eastAsia="Times New Roman" w:hAnsiTheme="minorHAnsi" w:cstheme="minorHAnsi"/>
                <w:sz w:val="20"/>
                <w:szCs w:val="20"/>
                <w:lang w:eastAsia="pl-PL"/>
              </w:rPr>
            </w:pPr>
            <w:r w:rsidRPr="00DC259E">
              <w:rPr>
                <w:rFonts w:asciiTheme="minorHAnsi" w:eastAsia="Times New Roman" w:hAnsiTheme="minorHAnsi" w:cstheme="minorHAnsi"/>
                <w:sz w:val="20"/>
                <w:szCs w:val="20"/>
                <w:lang w:eastAsia="pl-PL"/>
              </w:rPr>
              <w:t>Praktyki śródroczne na Oddziale Kardiologii w ramach kierunku ratownictwo medyczne umożliwiają studentom zdobycie umiejętności w diagnozowaniu oraz leczeniu pacjentów z ostrymi stanami kardiologicznymi, takimi jak zawał serca, arytmie, niewydolność serca czy ostry zespół wieńcowy. Ratownicy medyczni uczą się monitorowania parametrów życiowych pacjentów, takich jak ciśnienie tętnicze, częstość akcji serca oraz EKG, a także stosowania interwencji, takich jak defibrylacja, podawanie leków przeciwbólowych, przeciwzakrzepowych oraz tlenoterapia. Ważnym elementem praktyk jest także ocena ryzyka pacjenta i podejmowanie decyzji dotyczących dalszego leczenia, w tym stabilizacji stanu przed transportem do placówek specjalistycznych. Praktyki w tym obszarze kładą nacisk na współpracę z zespołem kardiologicznym, zarządzanie stresem oraz podejmowanie decyzji w warunkach kryzysowych, co jest kluczowe w ratowaniu życia pacjentów z chorobami serca.</w:t>
            </w:r>
          </w:p>
        </w:tc>
      </w:tr>
      <w:tr w:rsidR="00952B35" w:rsidRPr="001B2B26" w14:paraId="248DA72B" w14:textId="77777777" w:rsidTr="50B966EB">
        <w:trPr>
          <w:trHeight w:val="289"/>
        </w:trPr>
        <w:tc>
          <w:tcPr>
            <w:tcW w:w="1002" w:type="dxa"/>
            <w:shd w:val="clear" w:color="auto" w:fill="auto"/>
            <w:noWrap/>
          </w:tcPr>
          <w:p w14:paraId="2370FBBE" w14:textId="2736E91F"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40766816" w14:textId="07CE321B"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pediatrii - praktyka zawodowa (śródroczna)</w:t>
            </w:r>
          </w:p>
        </w:tc>
        <w:tc>
          <w:tcPr>
            <w:tcW w:w="2835" w:type="dxa"/>
          </w:tcPr>
          <w:p w14:paraId="1983F973" w14:textId="3CB2083F"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C.U8</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560D90">
              <w:rPr>
                <w:rFonts w:asciiTheme="minorHAnsi" w:eastAsia="Times New Roman" w:hAnsiTheme="minorHAnsi" w:cstheme="minorBidi"/>
                <w:sz w:val="20"/>
                <w:szCs w:val="20"/>
                <w:lang w:val="fr-FR" w:eastAsia="pl-PL"/>
              </w:rPr>
              <w:t> .</w:t>
            </w:r>
            <w:r w:rsidRPr="616C3945">
              <w:rPr>
                <w:rFonts w:asciiTheme="minorHAnsi" w:eastAsia="Times New Roman" w:hAnsiTheme="minorHAnsi" w:cstheme="minorBidi"/>
                <w:sz w:val="20"/>
                <w:szCs w:val="20"/>
                <w:lang w:val="fr-FR" w:eastAsia="pl-PL"/>
              </w:rPr>
              <w:t>, C.U70</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K.1</w:t>
            </w:r>
            <w:r w:rsidR="00560D90">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F659D8">
              <w:rPr>
                <w:rFonts w:asciiTheme="minorHAnsi" w:eastAsia="Times New Roman" w:hAnsiTheme="minorHAnsi" w:cstheme="minorBidi"/>
                <w:sz w:val="20"/>
                <w:szCs w:val="20"/>
                <w:lang w:val="fr-FR" w:eastAsia="pl-PL"/>
              </w:rPr>
              <w:t>.</w:t>
            </w:r>
          </w:p>
        </w:tc>
        <w:tc>
          <w:tcPr>
            <w:tcW w:w="9356" w:type="dxa"/>
          </w:tcPr>
          <w:p w14:paraId="77056201" w14:textId="09962D4D"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Praktyki śródroczne na Oddziale Pediatrii w ramach kierunku ratownictwo medyczne pozwalają studentom zdobyć doświadczenie w diagnostyce i leczeniu dzieci w stanach nagłych, takich jak infekcje dróg oddechowych, urazy, zatrucia czy choroby wrodzone. Ratownicy medyczni uczą się oceny stanu klinicznego dzieci z wykorzystaniem odpowiednich skal, takich jak skala AVPU, Glasgow czy skala oceny bólu u dzieci, oraz stosowania odpowiednich procedur resuscytacyjnych</w:t>
            </w:r>
            <w:r>
              <w:rPr>
                <w:rFonts w:asciiTheme="minorHAnsi" w:eastAsia="Times New Roman" w:hAnsiTheme="minorHAnsi" w:cstheme="minorHAnsi"/>
                <w:sz w:val="20"/>
                <w:szCs w:val="20"/>
                <w:lang w:eastAsia="pl-PL"/>
              </w:rPr>
              <w:t xml:space="preserve">. </w:t>
            </w:r>
            <w:r w:rsidRPr="00937096">
              <w:rPr>
                <w:rFonts w:asciiTheme="minorHAnsi" w:eastAsia="Times New Roman" w:hAnsiTheme="minorHAnsi" w:cstheme="minorHAnsi"/>
                <w:sz w:val="20"/>
                <w:szCs w:val="20"/>
                <w:lang w:eastAsia="pl-PL"/>
              </w:rPr>
              <w:t>Ważnym elementem praktyki jest także monitorowanie parametrów życiowych małych pacjentów, w tym częstości oddechów, tętna oraz temperatury ciała, a także dobór leków i terapii odpowiednich do wieku dziecka. Praktyki na Oddziale Pediatrii kładą duży nacisk na komunikację z dziećmi oraz ich rodzinami, co jest kluczowe w procesie udzielania pierwszej pomocy oraz w późniejszym leczeniu.</w:t>
            </w:r>
          </w:p>
        </w:tc>
      </w:tr>
      <w:tr w:rsidR="00952B35" w:rsidRPr="001B2B26" w14:paraId="7CAA0C39" w14:textId="77777777" w:rsidTr="50B966EB">
        <w:trPr>
          <w:trHeight w:val="289"/>
        </w:trPr>
        <w:tc>
          <w:tcPr>
            <w:tcW w:w="1002" w:type="dxa"/>
            <w:shd w:val="clear" w:color="auto" w:fill="auto"/>
            <w:noWrap/>
          </w:tcPr>
          <w:p w14:paraId="04FB320C" w14:textId="009A03E3"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33BBBB5F" w14:textId="6CB956E4" w:rsidR="00952B35" w:rsidRPr="00B474F4" w:rsidRDefault="005F1CA4" w:rsidP="00952B35">
            <w:pPr>
              <w:rPr>
                <w:rFonts w:eastAsia="Times New Roman" w:cs="Calibri"/>
                <w:color w:val="000000"/>
                <w:sz w:val="20"/>
                <w:szCs w:val="20"/>
                <w:lang w:eastAsia="pl-PL"/>
              </w:rPr>
            </w:pPr>
            <w:r w:rsidRPr="00B474F4">
              <w:rPr>
                <w:rFonts w:eastAsia="Times New Roman" w:cs="Calibri"/>
                <w:color w:val="000000"/>
                <w:sz w:val="20"/>
                <w:szCs w:val="20"/>
                <w:lang w:eastAsia="pl-PL"/>
              </w:rPr>
              <w:t>Oddział anestezjologii i intensywnej terapii - praktyka zawodowa (wakacyjna)</w:t>
            </w:r>
          </w:p>
        </w:tc>
        <w:tc>
          <w:tcPr>
            <w:tcW w:w="2835" w:type="dxa"/>
          </w:tcPr>
          <w:p w14:paraId="440FEA27" w14:textId="6956D8E1"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F659D8">
              <w:rPr>
                <w:rFonts w:asciiTheme="minorHAnsi" w:eastAsia="Times New Roman" w:hAnsiTheme="minorHAnsi" w:cstheme="minorBidi"/>
                <w:sz w:val="20"/>
                <w:szCs w:val="20"/>
                <w:lang w:val="fr-FR" w:eastAsia="pl-PL"/>
              </w:rPr>
              <w:t>.</w:t>
            </w:r>
          </w:p>
        </w:tc>
        <w:tc>
          <w:tcPr>
            <w:tcW w:w="9356" w:type="dxa"/>
          </w:tcPr>
          <w:p w14:paraId="3196AE50" w14:textId="4D3C1886" w:rsidR="00952B35" w:rsidRPr="001B2B26" w:rsidRDefault="50B966EB" w:rsidP="50B966EB">
            <w:pPr>
              <w:rPr>
                <w:rFonts w:asciiTheme="minorHAnsi" w:eastAsia="Times New Roman" w:hAnsiTheme="minorHAnsi" w:cstheme="minorBidi"/>
                <w:sz w:val="20"/>
                <w:szCs w:val="20"/>
                <w:lang w:eastAsia="pl-PL"/>
              </w:rPr>
            </w:pPr>
            <w:r w:rsidRPr="50B966EB">
              <w:rPr>
                <w:rFonts w:asciiTheme="minorHAnsi" w:eastAsia="Times New Roman" w:hAnsiTheme="minorHAnsi" w:cstheme="minorBidi"/>
                <w:sz w:val="20"/>
                <w:szCs w:val="20"/>
                <w:lang w:eastAsia="pl-PL"/>
              </w:rPr>
              <w:t>Praktyki na Oddziale Anestezjologii i Intensywnej Terapii w ramach kierunku ratownictwo medyczne pozwalają studentom zdobyć praktyczną wiedzę w zakresie opieki nad pacjentami w stanie krytycznym, wymagającymi monitorowania funkcji życiowych oraz intensywnej interwencji medycznej. Ratownicy medyczni uczą się zarządzania drożnością dróg oddechowych, monitorowania parametrów hemodynamicznych, takich jak ciśnienie tętnicze, saturacja i poziom gazów we krwi, a także stosowania zaawansowanych technik resuscytacyjnych, w tym wentylacji mechanicznej i farmakoterapii. Praktyki obejmują także naukę rozpoznawania i leczenia stanów zagrożenia życia, takich jak wstrząs, zatrucie, zatorowość płucna czy niewydolność wielonarządowa, a także przygotowanie pacjentów do transportu w stanie krytycznym. Kluczową częścią praktyki jest współpraca z zespołem anestezjologów i innych specjalistów w celu zapewnienia optymalnej opieki nad pacjentem w stanie zagrożenia życia</w:t>
            </w:r>
          </w:p>
        </w:tc>
      </w:tr>
      <w:tr w:rsidR="004E7C3B" w:rsidRPr="001B2B26" w14:paraId="3D645830" w14:textId="77777777" w:rsidTr="50B966EB">
        <w:trPr>
          <w:trHeight w:val="289"/>
        </w:trPr>
        <w:tc>
          <w:tcPr>
            <w:tcW w:w="1002" w:type="dxa"/>
            <w:shd w:val="clear" w:color="auto" w:fill="auto"/>
            <w:noWrap/>
          </w:tcPr>
          <w:p w14:paraId="0F318C46"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7ADEFFB7" w14:textId="4F737770" w:rsidR="004E7C3B" w:rsidRPr="00B474F4" w:rsidRDefault="005F1CA4" w:rsidP="00D30773">
            <w:pPr>
              <w:rPr>
                <w:rFonts w:asciiTheme="minorHAnsi" w:eastAsia="Times New Roman" w:hAnsiTheme="minorHAnsi" w:cstheme="minorHAnsi"/>
                <w:color w:val="000000"/>
                <w:sz w:val="20"/>
                <w:szCs w:val="20"/>
                <w:lang w:eastAsia="pl-PL"/>
              </w:rPr>
            </w:pPr>
            <w:r w:rsidRPr="00B474F4">
              <w:rPr>
                <w:rFonts w:asciiTheme="minorHAnsi" w:eastAsia="Times New Roman" w:hAnsiTheme="minorHAnsi" w:cstheme="minorHAnsi"/>
                <w:sz w:val="20"/>
                <w:szCs w:val="20"/>
                <w:lang w:eastAsia="pl-PL"/>
              </w:rPr>
              <w:t>Oddział chirurgii ogólnej - praktyka zawodowa (śródroczna)</w:t>
            </w:r>
          </w:p>
        </w:tc>
        <w:tc>
          <w:tcPr>
            <w:tcW w:w="2835" w:type="dxa"/>
          </w:tcPr>
          <w:p w14:paraId="580508B7" w14:textId="4E6132F8" w:rsidR="004E7C3B" w:rsidRPr="001B2B26" w:rsidRDefault="616C3945" w:rsidP="616C3945">
            <w:pPr>
              <w:rPr>
                <w:rFonts w:asciiTheme="minorHAnsi" w:eastAsia="Times New Roman" w:hAnsiTheme="minorHAnsi" w:cstheme="minorBidi"/>
                <w:sz w:val="20"/>
                <w:szCs w:val="20"/>
                <w:lang w:eastAsia="pl-PL"/>
              </w:rPr>
            </w:pPr>
            <w:r w:rsidRPr="616C3945">
              <w:rPr>
                <w:rFonts w:asciiTheme="minorHAnsi" w:eastAsia="Times New Roman" w:hAnsiTheme="minorHAnsi" w:cstheme="minorBidi"/>
                <w:sz w:val="20"/>
                <w:szCs w:val="20"/>
                <w:lang w:eastAsia="pl-PL"/>
              </w:rPr>
              <w:t>C.U2</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C.U9</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C.U10</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C.U11, C.U14</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C.U26</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C.U29</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C.U30</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C.U46</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C.U47</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C.U65</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C.U68</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C.U70</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K.3</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K.4</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K.6</w:t>
            </w:r>
            <w:r w:rsidR="00F659D8">
              <w:rPr>
                <w:rFonts w:asciiTheme="minorHAnsi" w:eastAsia="Times New Roman" w:hAnsiTheme="minorHAnsi" w:cstheme="minorBidi"/>
                <w:sz w:val="20"/>
                <w:szCs w:val="20"/>
                <w:lang w:eastAsia="pl-PL"/>
              </w:rPr>
              <w:t>.</w:t>
            </w:r>
            <w:r w:rsidRPr="616C3945">
              <w:rPr>
                <w:rFonts w:asciiTheme="minorHAnsi" w:eastAsia="Times New Roman" w:hAnsiTheme="minorHAnsi" w:cstheme="minorBidi"/>
                <w:sz w:val="20"/>
                <w:szCs w:val="20"/>
                <w:lang w:eastAsia="pl-PL"/>
              </w:rPr>
              <w:t>, K.7</w:t>
            </w:r>
            <w:r w:rsidR="00F659D8">
              <w:rPr>
                <w:rFonts w:asciiTheme="minorHAnsi" w:eastAsia="Times New Roman" w:hAnsiTheme="minorHAnsi" w:cstheme="minorBidi"/>
                <w:sz w:val="20"/>
                <w:szCs w:val="20"/>
                <w:lang w:eastAsia="pl-PL"/>
              </w:rPr>
              <w:t>.</w:t>
            </w:r>
          </w:p>
        </w:tc>
        <w:tc>
          <w:tcPr>
            <w:tcW w:w="9356" w:type="dxa"/>
          </w:tcPr>
          <w:p w14:paraId="542C2A6C"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Chirurgii w ramach kierunku ratownictwo medyczne umożliwia studentom zdobycie doświadczenia w zakresie diagnostyki, leczenia i stabilizacji pacjentów wymagających interwencji chirurgicznych. Ratownicy medyczni uczestniczą w monitorowaniu stanu pacjentów pooperacyjnych, udzielaniu pierwszej pomocy w przypadku powikłań pooperacyjnych oraz przygotowywaniu pacjentów do zabiegów chirurgicznych, takich jak zaawansowana resuscytacja, kontrolowanie krwotoków czy unieruchamianie złamań. Praktyka obejmuje również naukę oceny stanu zagrożenia życia, stosowanie procedur medycznych w przypadkach urazów wielonarządowych oraz współpracę z chirurgami w celu zapewnienia odpowiedniej opieki przedoperacyjnej i pooperacyjnej. Zajęcia na oddziale chirurgii kładą nacisk na rozumienie procesu leczenia chirurgicznego w kontekście działań ratunkowych, co pozwala na skuteczne przygotowanie studentów do pracy w warunkach szpitalnych.</w:t>
            </w:r>
          </w:p>
        </w:tc>
      </w:tr>
      <w:tr w:rsidR="004E7C3B" w:rsidRPr="001B2B26" w14:paraId="32292639" w14:textId="77777777" w:rsidTr="50B966EB">
        <w:trPr>
          <w:trHeight w:val="289"/>
        </w:trPr>
        <w:tc>
          <w:tcPr>
            <w:tcW w:w="1002" w:type="dxa"/>
            <w:shd w:val="clear" w:color="auto" w:fill="auto"/>
            <w:noWrap/>
          </w:tcPr>
          <w:p w14:paraId="4D97F2F1" w14:textId="77777777" w:rsidR="004E7C3B" w:rsidRPr="001B2B26" w:rsidRDefault="004E7C3B"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594FE8A8" w14:textId="7368C5AB" w:rsidR="004E7C3B" w:rsidRPr="00AF0F6D" w:rsidRDefault="005F1CA4" w:rsidP="00D30773">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chorób wewnętrznych - praktyka zawodowa (śródroczna)</w:t>
            </w:r>
          </w:p>
        </w:tc>
        <w:tc>
          <w:tcPr>
            <w:tcW w:w="2835" w:type="dxa"/>
          </w:tcPr>
          <w:p w14:paraId="699D5E74" w14:textId="372729EB" w:rsidR="004E7C3B"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C.U21</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C.U32</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C.U45</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C.U79</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K.3</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K.4</w:t>
            </w:r>
            <w:r w:rsidR="00F659D8">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K.7</w:t>
            </w:r>
            <w:r w:rsidR="000572F7">
              <w:rPr>
                <w:rFonts w:asciiTheme="minorHAnsi" w:eastAsia="Times New Roman" w:hAnsiTheme="minorHAnsi" w:cstheme="minorBidi"/>
                <w:sz w:val="20"/>
                <w:szCs w:val="20"/>
                <w:lang w:val="fr-FR" w:eastAsia="pl-PL"/>
              </w:rPr>
              <w:t>.</w:t>
            </w:r>
          </w:p>
        </w:tc>
        <w:tc>
          <w:tcPr>
            <w:tcW w:w="9356" w:type="dxa"/>
          </w:tcPr>
          <w:p w14:paraId="553D77C8" w14:textId="77777777" w:rsidR="004E7C3B" w:rsidRPr="001B2B26" w:rsidRDefault="004E7C3B" w:rsidP="00D30773">
            <w:pPr>
              <w:rPr>
                <w:rFonts w:asciiTheme="minorHAnsi" w:eastAsia="Times New Roman" w:hAnsiTheme="minorHAnsi" w:cstheme="minorHAnsi"/>
                <w:sz w:val="20"/>
                <w:szCs w:val="20"/>
                <w:lang w:eastAsia="pl-PL"/>
              </w:rPr>
            </w:pPr>
            <w:r w:rsidRPr="002706E0">
              <w:rPr>
                <w:rFonts w:asciiTheme="minorHAnsi" w:eastAsia="Times New Roman" w:hAnsiTheme="minorHAnsi" w:cstheme="minorHAnsi"/>
                <w:sz w:val="20"/>
                <w:szCs w:val="20"/>
                <w:lang w:eastAsia="pl-PL"/>
              </w:rPr>
              <w:t>Praktyka zawodowa na Oddziale Chorób Wewnętrznych w ramach kierunku ratownictwo medyczne umożliwia studentom zdobycie wiedzy i umiejętności niezbędnych do diagnozowania i leczenia pacjentów z przewlekłymi schorzeniami wewnętrznymi, takimi jak choroby serca, płuc, nerek czy układu pokarmowego. Ratownicy medyczni uczestniczą w monitorowaniu stanu pacjentów z zaostrzeniami chorób przewlekłych, takich jak niewydolność oddechowa, niewydolność serca czy cukrzycowa kwasica ketonowa. W ramach praktyki studenci uczą się rozpoznawania objawów ostrych stanów chorobowych, stosowania terapii wspomagających, takich jak tlenoterapia, leczenie farmakologiczne oraz monitorowanie parametrów życiowych pacjentów. Ponadto, zdobywają umiejętności w zakresie współpracy z zespołem medycznym i podejmowania decyzji w przypadkach kryzysowych.</w:t>
            </w:r>
          </w:p>
        </w:tc>
      </w:tr>
      <w:tr w:rsidR="00952B35" w:rsidRPr="001B2B26" w14:paraId="21054C20" w14:textId="77777777" w:rsidTr="50B966EB">
        <w:trPr>
          <w:trHeight w:val="289"/>
        </w:trPr>
        <w:tc>
          <w:tcPr>
            <w:tcW w:w="1002" w:type="dxa"/>
            <w:shd w:val="clear" w:color="auto" w:fill="auto"/>
            <w:noWrap/>
          </w:tcPr>
          <w:p w14:paraId="7DD5F0A6" w14:textId="2F93C2BB" w:rsidR="00952B35" w:rsidRPr="001B2B26" w:rsidRDefault="00952B35" w:rsidP="00755E5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2400" w:type="dxa"/>
            <w:shd w:val="clear" w:color="auto" w:fill="auto"/>
          </w:tcPr>
          <w:p w14:paraId="137E1DD9" w14:textId="0311B1E0" w:rsidR="00952B35" w:rsidRPr="00937096" w:rsidRDefault="005F1CA4" w:rsidP="00952B35">
            <w:pPr>
              <w:rPr>
                <w:rFonts w:asciiTheme="minorHAnsi" w:eastAsia="Times New Roman" w:hAnsiTheme="minorHAnsi" w:cstheme="minorHAnsi"/>
                <w:sz w:val="20"/>
                <w:szCs w:val="20"/>
                <w:lang w:eastAsia="pl-PL"/>
              </w:rPr>
            </w:pPr>
            <w:r w:rsidRPr="005F1CA4">
              <w:rPr>
                <w:rFonts w:asciiTheme="minorHAnsi" w:eastAsia="Times New Roman" w:hAnsiTheme="minorHAnsi" w:cstheme="minorHAnsi"/>
                <w:sz w:val="20"/>
                <w:szCs w:val="20"/>
                <w:lang w:eastAsia="pl-PL"/>
              </w:rPr>
              <w:t>Oddział ginekologii i położnictwa - praktyka zawodowa (śródroczna)</w:t>
            </w:r>
          </w:p>
        </w:tc>
        <w:tc>
          <w:tcPr>
            <w:tcW w:w="2835" w:type="dxa"/>
          </w:tcPr>
          <w:p w14:paraId="684BC5F4" w14:textId="68F583FA" w:rsidR="00952B35" w:rsidRPr="001B2B26" w:rsidRDefault="616C3945" w:rsidP="616C3945">
            <w:pPr>
              <w:rPr>
                <w:rFonts w:asciiTheme="minorHAnsi" w:eastAsia="Times New Roman" w:hAnsiTheme="minorHAnsi" w:cstheme="minorBidi"/>
                <w:sz w:val="20"/>
                <w:szCs w:val="20"/>
                <w:lang w:val="fr-FR" w:eastAsia="pl-PL"/>
              </w:rPr>
            </w:pPr>
            <w:r w:rsidRPr="616C3945">
              <w:rPr>
                <w:rFonts w:asciiTheme="minorHAnsi" w:eastAsia="Times New Roman" w:hAnsiTheme="minorHAnsi" w:cstheme="minorBidi"/>
                <w:sz w:val="20"/>
                <w:szCs w:val="20"/>
                <w:lang w:val="fr-FR" w:eastAsia="pl-PL"/>
              </w:rPr>
              <w:t>C.U4</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C.U9</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C.U10</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C.U14</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C.U15</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C.U18</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C.U30</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C.U47</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C.U56</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C.U68</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C.U70</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xml:space="preserve">, </w:t>
            </w:r>
            <w:r w:rsidR="00F16347">
              <w:rPr>
                <w:rFonts w:asciiTheme="minorHAnsi" w:eastAsia="Times New Roman" w:hAnsiTheme="minorHAnsi" w:cstheme="minorBidi"/>
                <w:sz w:val="20"/>
                <w:szCs w:val="20"/>
                <w:lang w:val="fr-FR" w:eastAsia="pl-PL"/>
              </w:rPr>
              <w:br/>
            </w:r>
            <w:r w:rsidRPr="616C3945">
              <w:rPr>
                <w:rFonts w:asciiTheme="minorHAnsi" w:eastAsia="Times New Roman" w:hAnsiTheme="minorHAnsi" w:cstheme="minorBidi"/>
                <w:sz w:val="20"/>
                <w:szCs w:val="20"/>
                <w:lang w:val="fr-FR" w:eastAsia="pl-PL"/>
              </w:rPr>
              <w:t>K.2</w:t>
            </w:r>
            <w:r w:rsidR="000572F7">
              <w:rPr>
                <w:rFonts w:asciiTheme="minorHAnsi" w:eastAsia="Times New Roman" w:hAnsiTheme="minorHAnsi" w:cstheme="minorBidi"/>
                <w:sz w:val="20"/>
                <w:szCs w:val="20"/>
                <w:lang w:val="fr-FR" w:eastAsia="pl-PL"/>
              </w:rPr>
              <w:t>.</w:t>
            </w:r>
            <w:r w:rsidRPr="616C3945">
              <w:rPr>
                <w:rFonts w:asciiTheme="minorHAnsi" w:eastAsia="Times New Roman" w:hAnsiTheme="minorHAnsi" w:cstheme="minorBidi"/>
                <w:sz w:val="20"/>
                <w:szCs w:val="20"/>
                <w:lang w:val="fr-FR" w:eastAsia="pl-PL"/>
              </w:rPr>
              <w:t>, K.6</w:t>
            </w:r>
            <w:r w:rsidR="000572F7">
              <w:rPr>
                <w:rFonts w:asciiTheme="minorHAnsi" w:eastAsia="Times New Roman" w:hAnsiTheme="minorHAnsi" w:cstheme="minorBidi"/>
                <w:sz w:val="20"/>
                <w:szCs w:val="20"/>
                <w:lang w:val="fr-FR" w:eastAsia="pl-PL"/>
              </w:rPr>
              <w:t>.</w:t>
            </w:r>
          </w:p>
        </w:tc>
        <w:tc>
          <w:tcPr>
            <w:tcW w:w="9356" w:type="dxa"/>
          </w:tcPr>
          <w:p w14:paraId="3DF5FD5A" w14:textId="64EE1623" w:rsidR="00952B35" w:rsidRPr="001B2B26" w:rsidRDefault="00952B35" w:rsidP="00952B35">
            <w:pPr>
              <w:rPr>
                <w:rFonts w:asciiTheme="minorHAnsi" w:eastAsia="Times New Roman" w:hAnsiTheme="minorHAnsi" w:cstheme="minorHAnsi"/>
                <w:sz w:val="20"/>
                <w:szCs w:val="20"/>
                <w:lang w:eastAsia="pl-PL"/>
              </w:rPr>
            </w:pPr>
            <w:r w:rsidRPr="00937096">
              <w:rPr>
                <w:rFonts w:asciiTheme="minorHAnsi" w:eastAsia="Times New Roman" w:hAnsiTheme="minorHAnsi" w:cstheme="minorHAnsi"/>
                <w:sz w:val="20"/>
                <w:szCs w:val="20"/>
                <w:lang w:eastAsia="pl-PL"/>
              </w:rPr>
              <w:t>Praktyki na Oddziale Ginekologii i Położnictwa w ramach kierunku ratownictwo medyczne umożliwiają studentom zdobycie umiejętności w zakresie opieki nad pacjentkami w stanach nagłych związanych z ciążą, porodem oraz chorobami układu rozrodczego. Ratownicy medyczni uczą się rozpoznawania objawów patologicznych, takich jak krwawienia z dróg rodnych, poronienia, przedwczesny poród, a także udzielania wsparcia w sytuacjach kryzysowych, takich jak stan przedrzucawkowy czy zagrożenie poronieniem. Praktyki obejmują również naukę oceny stanu matki i dziecka w trakcie porodu, monitorowanie parametrów życiowych pacjentek oraz pomoc w stabilizacji ich stanu w przypadku powikłań poporodowych. Ważnym aspektem jest także współpraca z zespołem ginekologiczno-położniczym w celu zapewnienia odpowiedniego leczenia i wsparcia pacjentek w okresie okołoporodowym.</w:t>
            </w:r>
          </w:p>
        </w:tc>
      </w:tr>
    </w:tbl>
    <w:p w14:paraId="6EA78F1D" w14:textId="77777777" w:rsidR="00052813" w:rsidRDefault="00052813" w:rsidP="00052813">
      <w:pPr>
        <w:rPr>
          <w:rFonts w:asciiTheme="minorHAnsi" w:hAnsiTheme="minorHAnsi" w:cstheme="minorHAnsi"/>
          <w:sz w:val="20"/>
          <w:szCs w:val="20"/>
        </w:rPr>
      </w:pPr>
    </w:p>
    <w:p w14:paraId="2D2A2BAB" w14:textId="77777777" w:rsidR="00052813" w:rsidRDefault="00052813" w:rsidP="00052813">
      <w:pPr>
        <w:rPr>
          <w:rFonts w:asciiTheme="minorHAnsi" w:hAnsiTheme="minorHAnsi" w:cstheme="minorHAnsi"/>
          <w:sz w:val="20"/>
          <w:szCs w:val="20"/>
        </w:rPr>
      </w:pPr>
    </w:p>
    <w:p w14:paraId="45DA1AC2" w14:textId="77777777" w:rsidR="00052813" w:rsidRPr="007C7FCB" w:rsidRDefault="00052813" w:rsidP="0005281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B4163EF" w14:textId="34D9C762" w:rsidR="00052813" w:rsidRPr="007C7FCB" w:rsidRDefault="50B966EB" w:rsidP="50B966EB">
      <w:pPr>
        <w:rPr>
          <w:rFonts w:asciiTheme="minorHAnsi" w:hAnsiTheme="minorHAnsi" w:cstheme="minorBidi"/>
          <w:sz w:val="20"/>
          <w:szCs w:val="20"/>
        </w:rPr>
      </w:pPr>
      <w:r w:rsidRPr="50B966EB">
        <w:rPr>
          <w:rFonts w:asciiTheme="minorHAnsi" w:hAnsiTheme="minorHAnsi" w:cstheme="minorBidi"/>
          <w:sz w:val="20"/>
          <w:szCs w:val="20"/>
        </w:rPr>
        <w:t>**w przypadku kierunków regulowanych standardami kształcenia należy wpisać symbol grupy zajęć, do jakiej należy dany przedmiot, tzw.”kod grupy”</w:t>
      </w:r>
    </w:p>
    <w:p w14:paraId="146595D2" w14:textId="7BD15911" w:rsidR="00052813" w:rsidRDefault="00052813" w:rsidP="00CB39A6">
      <w:pPr>
        <w:contextualSpacing/>
        <w:rPr>
          <w:b/>
          <w:sz w:val="24"/>
          <w:szCs w:val="24"/>
        </w:rPr>
        <w:sectPr w:rsidR="0005281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23"/>
        <w:gridCol w:w="1382"/>
      </w:tblGrid>
      <w:tr w:rsidR="0030511E" w:rsidRPr="004C4143" w14:paraId="5A9C3E17" w14:textId="77777777" w:rsidTr="00A21BCA">
        <w:tc>
          <w:tcPr>
            <w:tcW w:w="681" w:type="pct"/>
            <w:tcBorders>
              <w:bottom w:val="single" w:sz="4" w:space="0" w:color="auto"/>
            </w:tcBorders>
            <w:shd w:val="clear" w:color="auto" w:fill="auto"/>
          </w:tcPr>
          <w:p w14:paraId="4BC3DC1A" w14:textId="34CC5A25" w:rsidR="0030511E" w:rsidRPr="004C4143" w:rsidRDefault="00EC17D2" w:rsidP="00AD63D2">
            <w:pPr>
              <w:jc w:val="center"/>
              <w:rPr>
                <w:rFonts w:asciiTheme="minorHAnsi" w:hAnsiTheme="minorHAnsi" w:cstheme="minorHAnsi"/>
                <w:color w:val="000000"/>
              </w:rPr>
            </w:pPr>
            <w:r w:rsidRPr="004C4143">
              <w:rPr>
                <w:rFonts w:asciiTheme="minorHAnsi" w:hAnsiTheme="minorHAnsi" w:cstheme="minorHAnsi"/>
                <w:color w:val="000000"/>
              </w:rPr>
              <w:t>Sz</w:t>
            </w:r>
            <w:r w:rsidR="00CA39E0" w:rsidRPr="004C4143">
              <w:rPr>
                <w:rFonts w:asciiTheme="minorHAnsi" w:hAnsiTheme="minorHAnsi" w:cstheme="minorHAnsi"/>
                <w:color w:val="000000"/>
              </w:rPr>
              <w:t>czegółowy numer efektu uczenia się</w:t>
            </w:r>
            <w:r w:rsidR="0030511E" w:rsidRPr="004C4143">
              <w:rPr>
                <w:rStyle w:val="Odwoanieprzypisudolnego"/>
                <w:rFonts w:asciiTheme="minorHAnsi" w:hAnsiTheme="minorHAnsi" w:cstheme="minorHAnsi"/>
                <w:color w:val="000000"/>
              </w:rPr>
              <w:footnoteReference w:id="1"/>
            </w:r>
          </w:p>
        </w:tc>
        <w:tc>
          <w:tcPr>
            <w:tcW w:w="3641" w:type="pct"/>
            <w:tcBorders>
              <w:bottom w:val="single" w:sz="4" w:space="0" w:color="auto"/>
            </w:tcBorders>
            <w:shd w:val="clear" w:color="auto" w:fill="auto"/>
          </w:tcPr>
          <w:p w14:paraId="33DFB7E0" w14:textId="77777777"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Efekty uczenia się</w:t>
            </w:r>
            <w:r w:rsidRPr="004C4143">
              <w:rPr>
                <w:rStyle w:val="Odwoanieprzypisudolnego"/>
                <w:rFonts w:asciiTheme="minorHAnsi" w:hAnsiTheme="minorHAnsi" w:cstheme="minorHAnsi"/>
                <w:b/>
                <w:color w:val="000000"/>
              </w:rPr>
              <w:footnoteReference w:id="2"/>
            </w:r>
          </w:p>
          <w:p w14:paraId="289DCB77" w14:textId="69DC2B49" w:rsidR="0030511E" w:rsidRPr="004C4143" w:rsidRDefault="00680A95" w:rsidP="00CA39E0">
            <w:pPr>
              <w:jc w:val="center"/>
              <w:rPr>
                <w:rFonts w:asciiTheme="minorHAnsi" w:hAnsiTheme="minorHAnsi" w:cstheme="minorHAnsi"/>
                <w:color w:val="000000"/>
              </w:rPr>
            </w:pPr>
            <w:r w:rsidRPr="004C4143">
              <w:rPr>
                <w:rFonts w:asciiTheme="minorHAnsi" w:hAnsiTheme="minorHAnsi" w:cstheme="minorHAnsi"/>
                <w:color w:val="000000"/>
              </w:rPr>
              <w:t>p</w:t>
            </w:r>
            <w:r w:rsidR="0030511E" w:rsidRPr="004C4143">
              <w:rPr>
                <w:rFonts w:asciiTheme="minorHAnsi" w:hAnsiTheme="minorHAnsi" w:cstheme="minorHAnsi"/>
                <w:color w:val="000000"/>
              </w:rPr>
              <w:t>o ukończeniu studiów absolwent:</w:t>
            </w:r>
          </w:p>
        </w:tc>
        <w:tc>
          <w:tcPr>
            <w:tcW w:w="678" w:type="pct"/>
            <w:tcBorders>
              <w:bottom w:val="single" w:sz="4" w:space="0" w:color="auto"/>
            </w:tcBorders>
            <w:shd w:val="clear" w:color="auto" w:fill="auto"/>
          </w:tcPr>
          <w:p w14:paraId="62391FD6" w14:textId="77777777" w:rsidR="00CA39E0" w:rsidRPr="004C4143" w:rsidRDefault="00CA39E0" w:rsidP="00AD63D2">
            <w:pPr>
              <w:jc w:val="center"/>
              <w:rPr>
                <w:rFonts w:asciiTheme="minorHAnsi" w:hAnsiTheme="minorHAnsi" w:cstheme="minorHAnsi"/>
                <w:color w:val="000000"/>
              </w:rPr>
            </w:pPr>
          </w:p>
          <w:p w14:paraId="48936BD2" w14:textId="508C8F5D" w:rsidR="0030511E" w:rsidRPr="004C4143" w:rsidRDefault="00CA39E0" w:rsidP="00AD63D2">
            <w:pPr>
              <w:jc w:val="center"/>
              <w:rPr>
                <w:rFonts w:asciiTheme="minorHAnsi" w:hAnsiTheme="minorHAnsi" w:cstheme="minorHAnsi"/>
                <w:color w:val="000000"/>
              </w:rPr>
            </w:pPr>
            <w:r w:rsidRPr="004C4143">
              <w:rPr>
                <w:rFonts w:asciiTheme="minorHAnsi" w:hAnsiTheme="minorHAnsi" w:cstheme="minorHAnsi"/>
                <w:color w:val="000000"/>
              </w:rPr>
              <w:t>PRK</w:t>
            </w:r>
            <w:r w:rsidRPr="004C4143">
              <w:rPr>
                <w:rStyle w:val="Odwoanieprzypisudolnego"/>
                <w:rFonts w:asciiTheme="minorHAnsi" w:hAnsiTheme="minorHAnsi" w:cstheme="minorHAnsi"/>
                <w:color w:val="000000"/>
              </w:rPr>
              <w:footnoteReference w:id="3"/>
            </w:r>
          </w:p>
        </w:tc>
      </w:tr>
      <w:tr w:rsidR="0030511E" w:rsidRPr="004C4143" w14:paraId="1CF10BDF" w14:textId="77777777" w:rsidTr="00AD63D2">
        <w:tc>
          <w:tcPr>
            <w:tcW w:w="5000" w:type="pct"/>
            <w:gridSpan w:val="3"/>
            <w:shd w:val="pct10" w:color="auto" w:fill="auto"/>
          </w:tcPr>
          <w:p w14:paraId="3706DA4A" w14:textId="168F70A5" w:rsidR="0030511E" w:rsidRPr="004C4143" w:rsidRDefault="0030511E" w:rsidP="00AD63D2">
            <w:pPr>
              <w:jc w:val="center"/>
              <w:rPr>
                <w:rFonts w:asciiTheme="minorHAnsi" w:hAnsiTheme="minorHAnsi" w:cstheme="minorHAnsi"/>
                <w:b/>
                <w:color w:val="000000"/>
              </w:rPr>
            </w:pPr>
            <w:r w:rsidRPr="004C4143">
              <w:rPr>
                <w:rFonts w:asciiTheme="minorHAnsi" w:hAnsiTheme="minorHAnsi" w:cstheme="minorHAnsi"/>
                <w:b/>
                <w:color w:val="000000"/>
              </w:rPr>
              <w:t>WIEDZA</w:t>
            </w:r>
            <w:r w:rsidR="00CA39E0" w:rsidRPr="004C4143">
              <w:rPr>
                <w:rFonts w:asciiTheme="minorHAnsi" w:hAnsiTheme="minorHAnsi" w:cstheme="minorHAnsi"/>
                <w:b/>
                <w:color w:val="000000"/>
              </w:rPr>
              <w:t xml:space="preserve"> </w:t>
            </w:r>
            <w:r w:rsidR="00CA39E0" w:rsidRPr="004C4143">
              <w:rPr>
                <w:rFonts w:asciiTheme="minorHAnsi" w:hAnsiTheme="minorHAnsi" w:cstheme="minorHAnsi"/>
                <w:color w:val="000000"/>
              </w:rPr>
              <w:t>(zna i rozumie)</w:t>
            </w:r>
          </w:p>
        </w:tc>
      </w:tr>
      <w:tr w:rsidR="009D3F36" w:rsidRPr="004C4143" w14:paraId="6C297F30" w14:textId="77777777" w:rsidTr="00A21BCA">
        <w:tc>
          <w:tcPr>
            <w:tcW w:w="681" w:type="pct"/>
            <w:shd w:val="clear" w:color="auto" w:fill="auto"/>
          </w:tcPr>
          <w:p w14:paraId="66612C52" w14:textId="4D9D5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w:t>
            </w:r>
            <w:r w:rsidR="006876EE">
              <w:rPr>
                <w:rFonts w:asciiTheme="minorHAnsi" w:hAnsiTheme="minorHAnsi" w:cstheme="minorHAnsi"/>
                <w:color w:val="000000"/>
              </w:rPr>
              <w:t>.</w:t>
            </w:r>
          </w:p>
        </w:tc>
        <w:tc>
          <w:tcPr>
            <w:tcW w:w="3641" w:type="pct"/>
            <w:shd w:val="clear" w:color="auto" w:fill="auto"/>
          </w:tcPr>
          <w:p w14:paraId="38EE3C7A" w14:textId="503CA5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mianownictwo anatomiczne</w:t>
            </w:r>
            <w:r w:rsidR="009B149C">
              <w:rPr>
                <w:rFonts w:asciiTheme="minorHAnsi" w:hAnsiTheme="minorHAnsi" w:cstheme="minorHAnsi"/>
                <w:color w:val="000000"/>
              </w:rPr>
              <w:t>;</w:t>
            </w:r>
          </w:p>
        </w:tc>
        <w:tc>
          <w:tcPr>
            <w:tcW w:w="678" w:type="pct"/>
            <w:shd w:val="clear" w:color="auto" w:fill="auto"/>
          </w:tcPr>
          <w:p w14:paraId="2FBF4D77" w14:textId="77777777" w:rsidR="009D3F36" w:rsidRPr="004C4143" w:rsidRDefault="00A14FBC" w:rsidP="009D3F36">
            <w:pPr>
              <w:rPr>
                <w:rFonts w:asciiTheme="minorHAnsi" w:hAnsiTheme="minorHAnsi" w:cstheme="minorHAnsi"/>
                <w:color w:val="000000"/>
              </w:rPr>
            </w:pPr>
            <w:r w:rsidRPr="004C4143">
              <w:rPr>
                <w:rFonts w:asciiTheme="minorHAnsi" w:hAnsiTheme="minorHAnsi" w:cstheme="minorHAnsi"/>
                <w:color w:val="000000"/>
              </w:rPr>
              <w:t>P6S_W</w:t>
            </w:r>
            <w:r w:rsidR="00FB65E9" w:rsidRPr="004C4143">
              <w:rPr>
                <w:rFonts w:asciiTheme="minorHAnsi" w:hAnsiTheme="minorHAnsi" w:cstheme="minorHAnsi"/>
                <w:color w:val="000000"/>
              </w:rPr>
              <w:t>G</w:t>
            </w:r>
            <w:r w:rsidRPr="004C4143">
              <w:rPr>
                <w:rFonts w:asciiTheme="minorHAnsi" w:hAnsiTheme="minorHAnsi" w:cstheme="minorHAnsi"/>
                <w:color w:val="000000"/>
              </w:rPr>
              <w:t>1</w:t>
            </w:r>
          </w:p>
          <w:p w14:paraId="2692E35F" w14:textId="00B0F9C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w:t>
            </w:r>
          </w:p>
        </w:tc>
      </w:tr>
      <w:tr w:rsidR="009D3F36" w:rsidRPr="004C4143" w14:paraId="77E75452" w14:textId="77777777" w:rsidTr="00A21BCA">
        <w:tc>
          <w:tcPr>
            <w:tcW w:w="681" w:type="pct"/>
            <w:shd w:val="clear" w:color="auto" w:fill="auto"/>
          </w:tcPr>
          <w:p w14:paraId="0F013FD0" w14:textId="28A0F9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w:t>
            </w:r>
            <w:r w:rsidR="006876EE">
              <w:rPr>
                <w:rFonts w:asciiTheme="minorHAnsi" w:hAnsiTheme="minorHAnsi" w:cstheme="minorHAnsi"/>
                <w:color w:val="000000"/>
              </w:rPr>
              <w:t>.</w:t>
            </w:r>
          </w:p>
        </w:tc>
        <w:tc>
          <w:tcPr>
            <w:tcW w:w="3641" w:type="pct"/>
            <w:shd w:val="clear" w:color="auto" w:fill="auto"/>
          </w:tcPr>
          <w:p w14:paraId="3DF9CD47" w14:textId="0A28029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ciała ludzkiego w ujęciu topograficznym oraz czynnościowym </w:t>
            </w:r>
            <w:r w:rsidR="009B149C">
              <w:rPr>
                <w:rFonts w:asciiTheme="minorHAnsi" w:hAnsiTheme="minorHAnsi" w:cstheme="minorHAnsi"/>
                <w:color w:val="000000"/>
              </w:rPr>
              <w:t>;</w:t>
            </w:r>
          </w:p>
        </w:tc>
        <w:tc>
          <w:tcPr>
            <w:tcW w:w="678" w:type="pct"/>
            <w:shd w:val="clear" w:color="auto" w:fill="auto"/>
          </w:tcPr>
          <w:p w14:paraId="3344F7E8" w14:textId="779693C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w:t>
            </w:r>
          </w:p>
        </w:tc>
      </w:tr>
      <w:tr w:rsidR="009D3F36" w:rsidRPr="004C4143" w14:paraId="68C691A2" w14:textId="77777777" w:rsidTr="00A21BCA">
        <w:tc>
          <w:tcPr>
            <w:tcW w:w="681" w:type="pct"/>
            <w:shd w:val="clear" w:color="auto" w:fill="auto"/>
          </w:tcPr>
          <w:p w14:paraId="009AD437" w14:textId="42A1E0C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w:t>
            </w:r>
            <w:r w:rsidR="006876EE">
              <w:rPr>
                <w:rFonts w:asciiTheme="minorHAnsi" w:hAnsiTheme="minorHAnsi" w:cstheme="minorHAnsi"/>
                <w:color w:val="000000"/>
              </w:rPr>
              <w:t>.</w:t>
            </w:r>
          </w:p>
        </w:tc>
        <w:tc>
          <w:tcPr>
            <w:tcW w:w="3641" w:type="pct"/>
            <w:shd w:val="clear" w:color="auto" w:fill="auto"/>
          </w:tcPr>
          <w:p w14:paraId="4ECBF05C" w14:textId="3BF8F2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anatomiczne podstawy badania fizykalnego </w:t>
            </w:r>
            <w:r w:rsidR="009B149C">
              <w:rPr>
                <w:rFonts w:asciiTheme="minorHAnsi" w:hAnsiTheme="minorHAnsi" w:cstheme="minorHAnsi"/>
                <w:color w:val="000000"/>
              </w:rPr>
              <w:t>;</w:t>
            </w:r>
          </w:p>
        </w:tc>
        <w:tc>
          <w:tcPr>
            <w:tcW w:w="678" w:type="pct"/>
            <w:shd w:val="clear" w:color="auto" w:fill="auto"/>
          </w:tcPr>
          <w:p w14:paraId="00D0E3FA" w14:textId="1014C3D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w:t>
            </w:r>
          </w:p>
        </w:tc>
      </w:tr>
      <w:tr w:rsidR="009D3F36" w:rsidRPr="004C4143" w14:paraId="03A906E6" w14:textId="77777777" w:rsidTr="00A21BCA">
        <w:tc>
          <w:tcPr>
            <w:tcW w:w="681" w:type="pct"/>
            <w:shd w:val="clear" w:color="auto" w:fill="auto"/>
          </w:tcPr>
          <w:p w14:paraId="24CDED50" w14:textId="573821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w:t>
            </w:r>
            <w:r w:rsidR="006876EE">
              <w:rPr>
                <w:rFonts w:asciiTheme="minorHAnsi" w:hAnsiTheme="minorHAnsi" w:cstheme="minorHAnsi"/>
                <w:color w:val="000000"/>
              </w:rPr>
              <w:t>.</w:t>
            </w:r>
          </w:p>
        </w:tc>
        <w:tc>
          <w:tcPr>
            <w:tcW w:w="3641" w:type="pct"/>
            <w:shd w:val="clear" w:color="auto" w:fill="auto"/>
          </w:tcPr>
          <w:p w14:paraId="0B15E5DD" w14:textId="494DD6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struktury komórkowe i ich specjalizacje funkcjonalne</w:t>
            </w:r>
            <w:r w:rsidR="009B149C">
              <w:rPr>
                <w:rFonts w:asciiTheme="minorHAnsi" w:hAnsiTheme="minorHAnsi" w:cstheme="minorHAnsi"/>
                <w:color w:val="000000"/>
              </w:rPr>
              <w:t>;</w:t>
            </w:r>
          </w:p>
        </w:tc>
        <w:tc>
          <w:tcPr>
            <w:tcW w:w="678" w:type="pct"/>
            <w:shd w:val="clear" w:color="auto" w:fill="auto"/>
          </w:tcPr>
          <w:p w14:paraId="622013EB" w14:textId="07AA3F5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w:t>
            </w:r>
          </w:p>
        </w:tc>
      </w:tr>
      <w:tr w:rsidR="009D3F36" w:rsidRPr="004C4143" w14:paraId="5E09911B" w14:textId="77777777" w:rsidTr="00A21BCA">
        <w:tc>
          <w:tcPr>
            <w:tcW w:w="681" w:type="pct"/>
            <w:shd w:val="clear" w:color="auto" w:fill="auto"/>
          </w:tcPr>
          <w:p w14:paraId="067A67F2" w14:textId="7EE1084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6876EE">
              <w:rPr>
                <w:rFonts w:asciiTheme="minorHAnsi" w:hAnsiTheme="minorHAnsi" w:cstheme="minorHAnsi"/>
                <w:color w:val="000000"/>
              </w:rPr>
              <w:t>.</w:t>
            </w:r>
          </w:p>
        </w:tc>
        <w:tc>
          <w:tcPr>
            <w:tcW w:w="3641" w:type="pct"/>
            <w:shd w:val="clear" w:color="auto" w:fill="auto"/>
          </w:tcPr>
          <w:p w14:paraId="20F25FD8" w14:textId="4A17F41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fizjologię narządów i układów organizmu człowieka </w:t>
            </w:r>
            <w:r w:rsidR="009B149C">
              <w:rPr>
                <w:rFonts w:asciiTheme="minorHAnsi" w:hAnsiTheme="minorHAnsi" w:cstheme="minorHAnsi"/>
                <w:color w:val="000000"/>
              </w:rPr>
              <w:t>;</w:t>
            </w:r>
          </w:p>
        </w:tc>
        <w:tc>
          <w:tcPr>
            <w:tcW w:w="678" w:type="pct"/>
            <w:shd w:val="clear" w:color="auto" w:fill="auto"/>
          </w:tcPr>
          <w:p w14:paraId="0D53AC67" w14:textId="6C4290D8"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P6S_WG5</w:t>
            </w:r>
          </w:p>
        </w:tc>
      </w:tr>
      <w:tr w:rsidR="009D3F36" w:rsidRPr="004C4143" w14:paraId="48A25EC2" w14:textId="77777777" w:rsidTr="00A21BCA">
        <w:tc>
          <w:tcPr>
            <w:tcW w:w="681" w:type="pct"/>
            <w:shd w:val="clear" w:color="auto" w:fill="auto"/>
          </w:tcPr>
          <w:p w14:paraId="3010A0A9" w14:textId="4EFDEF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A.W6</w:t>
            </w:r>
            <w:r w:rsidR="006876EE">
              <w:rPr>
                <w:rFonts w:asciiTheme="minorHAnsi" w:hAnsiTheme="minorHAnsi" w:cstheme="minorHAnsi"/>
                <w:color w:val="000000"/>
              </w:rPr>
              <w:t>.</w:t>
            </w:r>
          </w:p>
        </w:tc>
        <w:tc>
          <w:tcPr>
            <w:tcW w:w="3641" w:type="pct"/>
            <w:shd w:val="clear" w:color="auto" w:fill="auto"/>
          </w:tcPr>
          <w:p w14:paraId="08F043CC" w14:textId="13FB65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regulacji narządów i układów organizmu człowieka oraz zależności istniejące między nimi </w:t>
            </w:r>
            <w:r w:rsidR="009B149C">
              <w:rPr>
                <w:rFonts w:asciiTheme="minorHAnsi" w:hAnsiTheme="minorHAnsi" w:cstheme="minorHAnsi"/>
                <w:color w:val="000000"/>
              </w:rPr>
              <w:t>;</w:t>
            </w:r>
          </w:p>
        </w:tc>
        <w:tc>
          <w:tcPr>
            <w:tcW w:w="678" w:type="pct"/>
            <w:shd w:val="clear" w:color="auto" w:fill="auto"/>
          </w:tcPr>
          <w:p w14:paraId="046598C5" w14:textId="611513A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P6S_WG6</w:t>
            </w:r>
          </w:p>
        </w:tc>
      </w:tr>
      <w:tr w:rsidR="009D3F36" w:rsidRPr="004C4143" w14:paraId="2600BFA5" w14:textId="77777777" w:rsidTr="00A21BCA">
        <w:tc>
          <w:tcPr>
            <w:tcW w:w="681" w:type="pct"/>
            <w:shd w:val="clear" w:color="auto" w:fill="auto"/>
          </w:tcPr>
          <w:p w14:paraId="181A243A" w14:textId="4CF48C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A.W7</w:t>
            </w:r>
            <w:r w:rsidR="006876EE">
              <w:rPr>
                <w:rFonts w:asciiTheme="minorHAnsi" w:hAnsiTheme="minorHAnsi" w:cstheme="minorHAnsi"/>
                <w:color w:val="000000"/>
              </w:rPr>
              <w:t>.</w:t>
            </w:r>
          </w:p>
        </w:tc>
        <w:tc>
          <w:tcPr>
            <w:tcW w:w="3641" w:type="pct"/>
            <w:shd w:val="clear" w:color="auto" w:fill="auto"/>
          </w:tcPr>
          <w:p w14:paraId="3DEC8030" w14:textId="2E74AF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funkcje życiowe dorosłego i dziecka </w:t>
            </w:r>
            <w:r w:rsidR="009B149C">
              <w:rPr>
                <w:rFonts w:asciiTheme="minorHAnsi" w:hAnsiTheme="minorHAnsi" w:cstheme="minorHAnsi"/>
                <w:color w:val="000000"/>
              </w:rPr>
              <w:t>;</w:t>
            </w:r>
          </w:p>
        </w:tc>
        <w:tc>
          <w:tcPr>
            <w:tcW w:w="678" w:type="pct"/>
            <w:shd w:val="clear" w:color="auto" w:fill="auto"/>
          </w:tcPr>
          <w:p w14:paraId="5A4D3E70"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P6S_WG7</w:t>
            </w:r>
          </w:p>
          <w:p w14:paraId="34FE9757" w14:textId="61519A6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w:t>
            </w:r>
          </w:p>
        </w:tc>
      </w:tr>
      <w:tr w:rsidR="009D3F36" w:rsidRPr="004C4143" w14:paraId="14DD1DAD" w14:textId="77777777" w:rsidTr="00A21BCA">
        <w:tc>
          <w:tcPr>
            <w:tcW w:w="681" w:type="pct"/>
            <w:shd w:val="clear" w:color="auto" w:fill="auto"/>
          </w:tcPr>
          <w:p w14:paraId="05C4EB05" w14:textId="5CBA9F4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A.W8</w:t>
            </w:r>
            <w:r w:rsidR="006876EE">
              <w:rPr>
                <w:rFonts w:asciiTheme="minorHAnsi" w:hAnsiTheme="minorHAnsi" w:cstheme="minorHAnsi"/>
                <w:color w:val="000000"/>
              </w:rPr>
              <w:t>.</w:t>
            </w:r>
          </w:p>
        </w:tc>
        <w:tc>
          <w:tcPr>
            <w:tcW w:w="3641" w:type="pct"/>
            <w:shd w:val="clear" w:color="auto" w:fill="auto"/>
          </w:tcPr>
          <w:p w14:paraId="6E78DCA1" w14:textId="4D6DD4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proces oddychania i krążenia oraz procesy neurofizjologiczne </w:t>
            </w:r>
            <w:r w:rsidR="009B149C">
              <w:rPr>
                <w:rFonts w:asciiTheme="minorHAnsi" w:hAnsiTheme="minorHAnsi" w:cstheme="minorHAnsi"/>
                <w:color w:val="000000"/>
              </w:rPr>
              <w:t>;</w:t>
            </w:r>
          </w:p>
        </w:tc>
        <w:tc>
          <w:tcPr>
            <w:tcW w:w="678" w:type="pct"/>
            <w:shd w:val="clear" w:color="auto" w:fill="auto"/>
          </w:tcPr>
          <w:p w14:paraId="4DB3A7B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P6S_WG8</w:t>
            </w:r>
          </w:p>
          <w:p w14:paraId="2DB50713" w14:textId="55390EF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w:t>
            </w:r>
          </w:p>
        </w:tc>
      </w:tr>
      <w:tr w:rsidR="009D3F36" w:rsidRPr="004C4143" w14:paraId="7EA32DF6" w14:textId="77777777" w:rsidTr="00A21BCA">
        <w:tc>
          <w:tcPr>
            <w:tcW w:w="681" w:type="pct"/>
            <w:shd w:val="clear" w:color="auto" w:fill="auto"/>
          </w:tcPr>
          <w:p w14:paraId="01C82B0D" w14:textId="7E7D8D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A.W9</w:t>
            </w:r>
            <w:r w:rsidR="006876EE">
              <w:rPr>
                <w:rFonts w:asciiTheme="minorHAnsi" w:hAnsiTheme="minorHAnsi" w:cstheme="minorHAnsi"/>
                <w:color w:val="000000"/>
              </w:rPr>
              <w:t>.</w:t>
            </w:r>
          </w:p>
        </w:tc>
        <w:tc>
          <w:tcPr>
            <w:tcW w:w="3641" w:type="pct"/>
            <w:shd w:val="clear" w:color="auto" w:fill="auto"/>
          </w:tcPr>
          <w:p w14:paraId="772843D9" w14:textId="097A657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neurohormonalną regulację procesów fizjologicznych i elektrofizjologicznych zachodzących w organizmie człowieka </w:t>
            </w:r>
            <w:r w:rsidR="009B149C">
              <w:rPr>
                <w:rFonts w:asciiTheme="minorHAnsi" w:hAnsiTheme="minorHAnsi" w:cstheme="minorHAnsi"/>
                <w:color w:val="000000"/>
              </w:rPr>
              <w:t>;</w:t>
            </w:r>
          </w:p>
        </w:tc>
        <w:tc>
          <w:tcPr>
            <w:tcW w:w="678" w:type="pct"/>
            <w:shd w:val="clear" w:color="auto" w:fill="auto"/>
          </w:tcPr>
          <w:p w14:paraId="7B19CCB2"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P6S_WG9</w:t>
            </w:r>
          </w:p>
          <w:p w14:paraId="5EBFC987" w14:textId="285F0095"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P6S_WK4</w:t>
            </w:r>
          </w:p>
        </w:tc>
      </w:tr>
      <w:tr w:rsidR="009D3F36" w:rsidRPr="004C4143" w14:paraId="4D14A8E1" w14:textId="77777777" w:rsidTr="00A21BCA">
        <w:tc>
          <w:tcPr>
            <w:tcW w:w="681" w:type="pct"/>
            <w:shd w:val="clear" w:color="auto" w:fill="auto"/>
          </w:tcPr>
          <w:p w14:paraId="5527221D" w14:textId="1A0787B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A.W10</w:t>
            </w:r>
            <w:r w:rsidR="006876EE">
              <w:rPr>
                <w:rFonts w:asciiTheme="minorHAnsi" w:hAnsiTheme="minorHAnsi" w:cstheme="minorHAnsi"/>
                <w:color w:val="000000"/>
              </w:rPr>
              <w:t>.</w:t>
            </w:r>
          </w:p>
        </w:tc>
        <w:tc>
          <w:tcPr>
            <w:tcW w:w="3641" w:type="pct"/>
            <w:shd w:val="clear" w:color="auto" w:fill="auto"/>
          </w:tcPr>
          <w:p w14:paraId="5954942A" w14:textId="379324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mechanizm działania hormonów i konsekwencje zaburzeń regulacji hormonalnej</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507B73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P6S_WG10</w:t>
            </w:r>
          </w:p>
          <w:p w14:paraId="1CC50319" w14:textId="485636F3" w:rsidR="00FB65E9" w:rsidRPr="004C4143" w:rsidRDefault="00FB65E9" w:rsidP="009D3F36">
            <w:pPr>
              <w:rPr>
                <w:rFonts w:asciiTheme="minorHAnsi" w:hAnsiTheme="minorHAnsi" w:cstheme="minorHAnsi"/>
                <w:b/>
                <w:bCs/>
                <w:color w:val="000000"/>
              </w:rPr>
            </w:pPr>
            <w:r w:rsidRPr="004C4143">
              <w:rPr>
                <w:rFonts w:asciiTheme="minorHAnsi" w:hAnsiTheme="minorHAnsi" w:cstheme="minorHAnsi"/>
                <w:color w:val="000000"/>
              </w:rPr>
              <w:t>P6S_WK5</w:t>
            </w:r>
          </w:p>
        </w:tc>
      </w:tr>
      <w:tr w:rsidR="009D3F36" w:rsidRPr="004C4143" w14:paraId="1093AFD4" w14:textId="77777777" w:rsidTr="00A21BCA">
        <w:tc>
          <w:tcPr>
            <w:tcW w:w="681" w:type="pct"/>
            <w:shd w:val="clear" w:color="auto" w:fill="auto"/>
          </w:tcPr>
          <w:p w14:paraId="3BE0DA36" w14:textId="2DEEAE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A.W11</w:t>
            </w:r>
            <w:r w:rsidR="006876EE">
              <w:rPr>
                <w:rFonts w:asciiTheme="minorHAnsi" w:hAnsiTheme="minorHAnsi" w:cstheme="minorHAnsi"/>
                <w:color w:val="000000"/>
              </w:rPr>
              <w:t>.</w:t>
            </w:r>
          </w:p>
        </w:tc>
        <w:tc>
          <w:tcPr>
            <w:tcW w:w="3641" w:type="pct"/>
            <w:shd w:val="clear" w:color="auto" w:fill="auto"/>
          </w:tcPr>
          <w:p w14:paraId="3C20191E" w14:textId="18FA2A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zmiany w funkcjonowaniu organizmu człowieka jako całości w przypadku zaburzenia jego homeostazy oraz specyfikację i znaczenie gospodarki wodno-elektrolitowej i kwasowo-zasadowej w utrzymaniu homeostazy organizm</w:t>
            </w:r>
            <w:r w:rsidR="009B149C">
              <w:rPr>
                <w:rFonts w:asciiTheme="minorHAnsi" w:hAnsiTheme="minorHAnsi" w:cstheme="minorHAnsi"/>
                <w:color w:val="000000"/>
              </w:rPr>
              <w:t>;</w:t>
            </w:r>
            <w:r w:rsidRPr="004C4143">
              <w:rPr>
                <w:rFonts w:asciiTheme="minorHAnsi" w:hAnsiTheme="minorHAnsi" w:cstheme="minorHAnsi"/>
                <w:color w:val="000000"/>
              </w:rPr>
              <w:t xml:space="preserve">u </w:t>
            </w:r>
          </w:p>
        </w:tc>
        <w:tc>
          <w:tcPr>
            <w:tcW w:w="678" w:type="pct"/>
            <w:shd w:val="clear" w:color="auto" w:fill="auto"/>
          </w:tcPr>
          <w:p w14:paraId="0863C1A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P6S_WG11</w:t>
            </w:r>
          </w:p>
          <w:p w14:paraId="36706306" w14:textId="1832591C"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P6S_WK6</w:t>
            </w:r>
          </w:p>
        </w:tc>
      </w:tr>
      <w:tr w:rsidR="009D3F36" w:rsidRPr="004C4143" w14:paraId="752DA2F0" w14:textId="77777777" w:rsidTr="00A21BCA">
        <w:tc>
          <w:tcPr>
            <w:tcW w:w="681" w:type="pct"/>
            <w:shd w:val="clear" w:color="auto" w:fill="auto"/>
          </w:tcPr>
          <w:p w14:paraId="765EF95A" w14:textId="38B5E7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A.W12</w:t>
            </w:r>
            <w:r w:rsidR="006876EE">
              <w:rPr>
                <w:rFonts w:asciiTheme="minorHAnsi" w:hAnsiTheme="minorHAnsi" w:cstheme="minorHAnsi"/>
                <w:color w:val="000000"/>
              </w:rPr>
              <w:t>.</w:t>
            </w:r>
          </w:p>
        </w:tc>
        <w:tc>
          <w:tcPr>
            <w:tcW w:w="3641" w:type="pct"/>
            <w:shd w:val="clear" w:color="auto" w:fill="auto"/>
          </w:tcPr>
          <w:p w14:paraId="3490F99E" w14:textId="146244E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rolę nerek w utrzymaniu homeostazy organizmu człowieka</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8C4E90E" w14:textId="6FE0FB2B"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P6S_WG12</w:t>
            </w:r>
          </w:p>
        </w:tc>
      </w:tr>
      <w:tr w:rsidR="009D3F36" w:rsidRPr="004C4143" w14:paraId="5D172CD1" w14:textId="77777777" w:rsidTr="00A21BCA">
        <w:tc>
          <w:tcPr>
            <w:tcW w:w="681" w:type="pct"/>
            <w:shd w:val="clear" w:color="auto" w:fill="auto"/>
          </w:tcPr>
          <w:p w14:paraId="0B72A731" w14:textId="356E27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A.W13</w:t>
            </w:r>
            <w:r w:rsidR="006876EE">
              <w:rPr>
                <w:rFonts w:asciiTheme="minorHAnsi" w:hAnsiTheme="minorHAnsi" w:cstheme="minorHAnsi"/>
                <w:color w:val="000000"/>
              </w:rPr>
              <w:t>.</w:t>
            </w:r>
          </w:p>
        </w:tc>
        <w:tc>
          <w:tcPr>
            <w:tcW w:w="3641" w:type="pct"/>
            <w:shd w:val="clear" w:color="auto" w:fill="auto"/>
          </w:tcPr>
          <w:p w14:paraId="4884CCC1" w14:textId="7E02B10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budowę i funkcje układu pokarmowego, enzymy biorące udział w trawieniu i podstawowe zaburzenia działania enzymów trawiennych oraz skutki tych zaburzeń</w:t>
            </w:r>
            <w:r w:rsidR="009B149C">
              <w:rPr>
                <w:rFonts w:asciiTheme="minorHAnsi" w:hAnsiTheme="minorHAnsi" w:cstheme="minorHAnsi"/>
                <w:color w:val="000000"/>
              </w:rPr>
              <w:t>;</w:t>
            </w:r>
          </w:p>
        </w:tc>
        <w:tc>
          <w:tcPr>
            <w:tcW w:w="678" w:type="pct"/>
            <w:shd w:val="clear" w:color="auto" w:fill="auto"/>
          </w:tcPr>
          <w:p w14:paraId="29AFECAB" w14:textId="179F67B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P6S_WG13</w:t>
            </w:r>
          </w:p>
        </w:tc>
      </w:tr>
      <w:tr w:rsidR="009D3F36" w:rsidRPr="004C4143" w14:paraId="42061BF8" w14:textId="77777777" w:rsidTr="00A21BCA">
        <w:tc>
          <w:tcPr>
            <w:tcW w:w="681" w:type="pct"/>
            <w:shd w:val="clear" w:color="auto" w:fill="auto"/>
          </w:tcPr>
          <w:p w14:paraId="1816B385" w14:textId="5DF9DF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A.W14</w:t>
            </w:r>
            <w:r w:rsidR="006876EE">
              <w:rPr>
                <w:rFonts w:asciiTheme="minorHAnsi" w:hAnsiTheme="minorHAnsi" w:cstheme="minorHAnsi"/>
                <w:color w:val="000000"/>
              </w:rPr>
              <w:t>.</w:t>
            </w:r>
          </w:p>
        </w:tc>
        <w:tc>
          <w:tcPr>
            <w:tcW w:w="3641" w:type="pct"/>
            <w:shd w:val="clear" w:color="auto" w:fill="auto"/>
          </w:tcPr>
          <w:p w14:paraId="39F1AF29" w14:textId="484EDC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fizykochemiczne podstawy działania narządów zmysłów</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7D99A6E" w14:textId="10ABF4F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P6S_WG14</w:t>
            </w:r>
          </w:p>
        </w:tc>
      </w:tr>
      <w:tr w:rsidR="009D3F36" w:rsidRPr="004C4143" w14:paraId="694A37B4" w14:textId="77777777" w:rsidTr="00A21BCA">
        <w:tc>
          <w:tcPr>
            <w:tcW w:w="681" w:type="pct"/>
            <w:shd w:val="clear" w:color="auto" w:fill="auto"/>
          </w:tcPr>
          <w:p w14:paraId="00EC4134" w14:textId="55F69D2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A.W15</w:t>
            </w:r>
            <w:r w:rsidR="006876EE">
              <w:rPr>
                <w:rFonts w:asciiTheme="minorHAnsi" w:hAnsiTheme="minorHAnsi" w:cstheme="minorHAnsi"/>
                <w:color w:val="000000"/>
              </w:rPr>
              <w:t>.</w:t>
            </w:r>
          </w:p>
        </w:tc>
        <w:tc>
          <w:tcPr>
            <w:tcW w:w="3641" w:type="pct"/>
            <w:shd w:val="clear" w:color="auto" w:fill="auto"/>
          </w:tcPr>
          <w:p w14:paraId="028E1587" w14:textId="6872AB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składniki krwi, preparaty krwi i preparaty krwiozastępcze oraz produkty krwiopochodne </w:t>
            </w:r>
            <w:r w:rsidR="009B149C">
              <w:rPr>
                <w:rFonts w:asciiTheme="minorHAnsi" w:hAnsiTheme="minorHAnsi" w:cstheme="minorHAnsi"/>
                <w:color w:val="000000"/>
              </w:rPr>
              <w:t>;</w:t>
            </w:r>
          </w:p>
        </w:tc>
        <w:tc>
          <w:tcPr>
            <w:tcW w:w="678" w:type="pct"/>
            <w:shd w:val="clear" w:color="auto" w:fill="auto"/>
          </w:tcPr>
          <w:p w14:paraId="07A89FC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P6S_WG15</w:t>
            </w:r>
          </w:p>
          <w:p w14:paraId="1FDC80E9" w14:textId="7D349A3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P6S_WK7</w:t>
            </w:r>
          </w:p>
        </w:tc>
      </w:tr>
      <w:tr w:rsidR="009D3F36" w:rsidRPr="004C4143" w14:paraId="2B16EA02" w14:textId="77777777" w:rsidTr="00A21BCA">
        <w:tc>
          <w:tcPr>
            <w:tcW w:w="681" w:type="pct"/>
            <w:shd w:val="clear" w:color="auto" w:fill="auto"/>
          </w:tcPr>
          <w:p w14:paraId="3D83B237" w14:textId="0784616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A.W16</w:t>
            </w:r>
            <w:r w:rsidR="006876EE">
              <w:rPr>
                <w:rFonts w:asciiTheme="minorHAnsi" w:hAnsiTheme="minorHAnsi" w:cstheme="minorHAnsi"/>
                <w:color w:val="000000"/>
              </w:rPr>
              <w:t>.</w:t>
            </w:r>
          </w:p>
        </w:tc>
        <w:tc>
          <w:tcPr>
            <w:tcW w:w="3641" w:type="pct"/>
            <w:shd w:val="clear" w:color="auto" w:fill="auto"/>
          </w:tcPr>
          <w:p w14:paraId="0058BE3A" w14:textId="009B7F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uwarunkowania genetyczne grup krwi człowieka oraz konfliktu serologicznego w układzie Rh </w:t>
            </w:r>
            <w:r w:rsidR="009B149C">
              <w:rPr>
                <w:rFonts w:asciiTheme="minorHAnsi" w:hAnsiTheme="minorHAnsi" w:cstheme="minorHAnsi"/>
                <w:color w:val="000000"/>
              </w:rPr>
              <w:t>;</w:t>
            </w:r>
          </w:p>
        </w:tc>
        <w:tc>
          <w:tcPr>
            <w:tcW w:w="678" w:type="pct"/>
            <w:shd w:val="clear" w:color="auto" w:fill="auto"/>
          </w:tcPr>
          <w:p w14:paraId="3950CBB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P6S_WG16</w:t>
            </w:r>
          </w:p>
          <w:p w14:paraId="67866D2B" w14:textId="1078180F"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P6S_WK8</w:t>
            </w:r>
          </w:p>
        </w:tc>
      </w:tr>
      <w:tr w:rsidR="009D3F36" w:rsidRPr="004C4143" w14:paraId="16696F0E" w14:textId="77777777" w:rsidTr="00A21BCA">
        <w:tc>
          <w:tcPr>
            <w:tcW w:w="681" w:type="pct"/>
            <w:shd w:val="clear" w:color="auto" w:fill="auto"/>
          </w:tcPr>
          <w:p w14:paraId="416AB545" w14:textId="6100273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A.W17</w:t>
            </w:r>
            <w:r w:rsidR="006876EE">
              <w:rPr>
                <w:rFonts w:asciiTheme="minorHAnsi" w:hAnsiTheme="minorHAnsi" w:cstheme="minorHAnsi"/>
                <w:color w:val="000000"/>
              </w:rPr>
              <w:t>.</w:t>
            </w:r>
          </w:p>
        </w:tc>
        <w:tc>
          <w:tcPr>
            <w:tcW w:w="3641" w:type="pct"/>
            <w:shd w:val="clear" w:color="auto" w:fill="auto"/>
          </w:tcPr>
          <w:p w14:paraId="35B8FC2C" w14:textId="22FA8A6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mikrobiologii i parazytologii </w:t>
            </w:r>
            <w:r w:rsidR="009B149C">
              <w:rPr>
                <w:rFonts w:asciiTheme="minorHAnsi" w:hAnsiTheme="minorHAnsi" w:cstheme="minorHAnsi"/>
                <w:color w:val="000000"/>
              </w:rPr>
              <w:t>;</w:t>
            </w:r>
          </w:p>
        </w:tc>
        <w:tc>
          <w:tcPr>
            <w:tcW w:w="678" w:type="pct"/>
            <w:shd w:val="clear" w:color="auto" w:fill="auto"/>
          </w:tcPr>
          <w:p w14:paraId="2839900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P6S_WG17</w:t>
            </w:r>
          </w:p>
          <w:p w14:paraId="14AEF13D" w14:textId="00426ED8"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P6S_WK9</w:t>
            </w:r>
          </w:p>
        </w:tc>
      </w:tr>
      <w:tr w:rsidR="009D3F36" w:rsidRPr="004C4143" w14:paraId="413373DF" w14:textId="77777777" w:rsidTr="00A21BCA">
        <w:tc>
          <w:tcPr>
            <w:tcW w:w="681" w:type="pct"/>
            <w:shd w:val="clear" w:color="auto" w:fill="auto"/>
          </w:tcPr>
          <w:p w14:paraId="1B11FD11" w14:textId="5DEE3C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A.W18</w:t>
            </w:r>
            <w:r w:rsidR="006876EE">
              <w:rPr>
                <w:rFonts w:asciiTheme="minorHAnsi" w:hAnsiTheme="minorHAnsi" w:cstheme="minorHAnsi"/>
                <w:color w:val="000000"/>
              </w:rPr>
              <w:t>.</w:t>
            </w:r>
          </w:p>
        </w:tc>
        <w:tc>
          <w:tcPr>
            <w:tcW w:w="3641" w:type="pct"/>
            <w:shd w:val="clear" w:color="auto" w:fill="auto"/>
          </w:tcPr>
          <w:p w14:paraId="1C26280E" w14:textId="77E2B9C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budowę materiału genetycznego</w:t>
            </w:r>
            <w:r w:rsidR="009B149C">
              <w:rPr>
                <w:rFonts w:asciiTheme="minorHAnsi" w:hAnsiTheme="minorHAnsi" w:cstheme="minorHAnsi"/>
                <w:color w:val="000000"/>
              </w:rPr>
              <w:t>;</w:t>
            </w:r>
          </w:p>
        </w:tc>
        <w:tc>
          <w:tcPr>
            <w:tcW w:w="678" w:type="pct"/>
            <w:shd w:val="clear" w:color="auto" w:fill="auto"/>
          </w:tcPr>
          <w:p w14:paraId="79A3210C"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P6S_WG18</w:t>
            </w:r>
          </w:p>
          <w:p w14:paraId="7EDB615F" w14:textId="422F97F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P6S_WK10</w:t>
            </w:r>
          </w:p>
        </w:tc>
      </w:tr>
      <w:tr w:rsidR="009D3F36" w:rsidRPr="004C4143" w14:paraId="5C86B292" w14:textId="77777777" w:rsidTr="00A21BCA">
        <w:tc>
          <w:tcPr>
            <w:tcW w:w="681" w:type="pct"/>
            <w:shd w:val="clear" w:color="auto" w:fill="auto"/>
          </w:tcPr>
          <w:p w14:paraId="49FDFF85" w14:textId="1795F4E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A.W19</w:t>
            </w:r>
            <w:r w:rsidR="006876EE">
              <w:rPr>
                <w:rFonts w:asciiTheme="minorHAnsi" w:hAnsiTheme="minorHAnsi" w:cstheme="minorHAnsi"/>
                <w:color w:val="000000"/>
              </w:rPr>
              <w:t>.</w:t>
            </w:r>
          </w:p>
        </w:tc>
        <w:tc>
          <w:tcPr>
            <w:tcW w:w="3641" w:type="pct"/>
            <w:shd w:val="clear" w:color="auto" w:fill="auto"/>
          </w:tcPr>
          <w:p w14:paraId="30407C17" w14:textId="1978B4B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epidemiologię zakażeń wywołanych przez wirusy, bakterie i grzyby oraz zarażeń pasożytami </w:t>
            </w:r>
            <w:r w:rsidR="009B149C">
              <w:rPr>
                <w:rFonts w:asciiTheme="minorHAnsi" w:hAnsiTheme="minorHAnsi" w:cstheme="minorHAnsi"/>
                <w:color w:val="000000"/>
              </w:rPr>
              <w:t>;</w:t>
            </w:r>
          </w:p>
        </w:tc>
        <w:tc>
          <w:tcPr>
            <w:tcW w:w="678" w:type="pct"/>
            <w:shd w:val="clear" w:color="auto" w:fill="auto"/>
          </w:tcPr>
          <w:p w14:paraId="03F7D18A"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P6S_WG19</w:t>
            </w:r>
          </w:p>
          <w:p w14:paraId="34E551FA" w14:textId="18A2515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P6S_WK11</w:t>
            </w:r>
          </w:p>
        </w:tc>
      </w:tr>
      <w:tr w:rsidR="009D3F36" w:rsidRPr="004C4143" w14:paraId="4468C707" w14:textId="77777777" w:rsidTr="00A21BCA">
        <w:tc>
          <w:tcPr>
            <w:tcW w:w="681" w:type="pct"/>
            <w:shd w:val="clear" w:color="auto" w:fill="auto"/>
          </w:tcPr>
          <w:p w14:paraId="6D47A20F" w14:textId="6EE1B3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A.W20</w:t>
            </w:r>
            <w:r w:rsidR="006876EE">
              <w:rPr>
                <w:rFonts w:asciiTheme="minorHAnsi" w:hAnsiTheme="minorHAnsi" w:cstheme="minorHAnsi"/>
                <w:color w:val="000000"/>
              </w:rPr>
              <w:t>.</w:t>
            </w:r>
          </w:p>
        </w:tc>
        <w:tc>
          <w:tcPr>
            <w:tcW w:w="3641" w:type="pct"/>
            <w:shd w:val="clear" w:color="auto" w:fill="auto"/>
          </w:tcPr>
          <w:p w14:paraId="70210F4F" w14:textId="5FFA1E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przeciwepidemicznego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83A0CE"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P6S_WG20</w:t>
            </w:r>
          </w:p>
          <w:p w14:paraId="3F553F43" w14:textId="7F01B6F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P6S_WK12</w:t>
            </w:r>
          </w:p>
        </w:tc>
      </w:tr>
      <w:tr w:rsidR="009D3F36" w:rsidRPr="004C4143" w14:paraId="25A098DA" w14:textId="77777777" w:rsidTr="00A21BCA">
        <w:tc>
          <w:tcPr>
            <w:tcW w:w="681" w:type="pct"/>
            <w:shd w:val="clear" w:color="auto" w:fill="auto"/>
          </w:tcPr>
          <w:p w14:paraId="6180D582" w14:textId="0CA214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A.W21</w:t>
            </w:r>
            <w:r w:rsidR="006876EE">
              <w:rPr>
                <w:rFonts w:asciiTheme="minorHAnsi" w:hAnsiTheme="minorHAnsi" w:cstheme="minorHAnsi"/>
                <w:color w:val="000000"/>
              </w:rPr>
              <w:t>.</w:t>
            </w:r>
          </w:p>
        </w:tc>
        <w:tc>
          <w:tcPr>
            <w:tcW w:w="3641" w:type="pct"/>
            <w:shd w:val="clear" w:color="auto" w:fill="auto"/>
          </w:tcPr>
          <w:p w14:paraId="268BB911" w14:textId="7F0AE4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genetyczne mechanizmy nabywania lekooporności przez drobnoustroje i komórki nowotworowe</w:t>
            </w:r>
            <w:r w:rsidR="009B149C">
              <w:rPr>
                <w:rFonts w:asciiTheme="minorHAnsi" w:hAnsiTheme="minorHAnsi" w:cstheme="minorHAnsi"/>
                <w:color w:val="000000"/>
              </w:rPr>
              <w:t>;</w:t>
            </w:r>
          </w:p>
        </w:tc>
        <w:tc>
          <w:tcPr>
            <w:tcW w:w="678" w:type="pct"/>
            <w:shd w:val="clear" w:color="auto" w:fill="auto"/>
          </w:tcPr>
          <w:p w14:paraId="594776AC" w14:textId="1A23A67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P6S_WG21</w:t>
            </w:r>
          </w:p>
        </w:tc>
      </w:tr>
      <w:tr w:rsidR="009D3F36" w:rsidRPr="004C4143" w14:paraId="374345FE" w14:textId="77777777" w:rsidTr="00A21BCA">
        <w:tc>
          <w:tcPr>
            <w:tcW w:w="681" w:type="pct"/>
            <w:shd w:val="clear" w:color="auto" w:fill="auto"/>
          </w:tcPr>
          <w:p w14:paraId="5178A615" w14:textId="673900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A.W22</w:t>
            </w:r>
            <w:r w:rsidR="006876EE">
              <w:rPr>
                <w:rFonts w:asciiTheme="minorHAnsi" w:hAnsiTheme="minorHAnsi" w:cstheme="minorHAnsi"/>
                <w:color w:val="000000"/>
              </w:rPr>
              <w:t>.</w:t>
            </w:r>
          </w:p>
        </w:tc>
        <w:tc>
          <w:tcPr>
            <w:tcW w:w="3641" w:type="pct"/>
            <w:shd w:val="clear" w:color="auto" w:fill="auto"/>
          </w:tcPr>
          <w:p w14:paraId="1C8860BA" w14:textId="244826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inwazyjne formy lub stadia rozwojowe wybranych pasożytniczych grzybów, pierwotniaków, helmintów i stawonogów </w:t>
            </w:r>
            <w:r w:rsidR="009B149C">
              <w:rPr>
                <w:rFonts w:asciiTheme="minorHAnsi" w:hAnsiTheme="minorHAnsi" w:cstheme="minorHAnsi"/>
                <w:color w:val="000000"/>
              </w:rPr>
              <w:t>;</w:t>
            </w:r>
          </w:p>
        </w:tc>
        <w:tc>
          <w:tcPr>
            <w:tcW w:w="678" w:type="pct"/>
            <w:shd w:val="clear" w:color="auto" w:fill="auto"/>
          </w:tcPr>
          <w:p w14:paraId="36F38508" w14:textId="37C481A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P6S_WG22</w:t>
            </w:r>
          </w:p>
        </w:tc>
      </w:tr>
      <w:tr w:rsidR="009D3F36" w:rsidRPr="004C4143" w14:paraId="307BAE74" w14:textId="77777777" w:rsidTr="00A21BCA">
        <w:tc>
          <w:tcPr>
            <w:tcW w:w="681" w:type="pct"/>
            <w:shd w:val="clear" w:color="auto" w:fill="auto"/>
          </w:tcPr>
          <w:p w14:paraId="234100A9" w14:textId="10D35B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A.W23</w:t>
            </w:r>
            <w:r w:rsidR="006876EE">
              <w:rPr>
                <w:rFonts w:asciiTheme="minorHAnsi" w:hAnsiTheme="minorHAnsi" w:cstheme="minorHAnsi"/>
                <w:color w:val="000000"/>
              </w:rPr>
              <w:t>.</w:t>
            </w:r>
          </w:p>
        </w:tc>
        <w:tc>
          <w:tcPr>
            <w:tcW w:w="3641" w:type="pct"/>
            <w:shd w:val="clear" w:color="auto" w:fill="auto"/>
          </w:tcPr>
          <w:p w14:paraId="0FC3297E" w14:textId="036066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funkcjonowania układu pasożyt – żywiciel i podstawowe objawy chorobowe wywoływane przez pasożyty</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D1B6EEF" w14:textId="7DB2E4B1"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P6S_WG23</w:t>
            </w:r>
          </w:p>
        </w:tc>
      </w:tr>
      <w:tr w:rsidR="009D3F36" w:rsidRPr="004C4143" w14:paraId="7CED1B46" w14:textId="77777777" w:rsidTr="00A21BCA">
        <w:tc>
          <w:tcPr>
            <w:tcW w:w="681" w:type="pct"/>
            <w:shd w:val="clear" w:color="auto" w:fill="auto"/>
          </w:tcPr>
          <w:p w14:paraId="10C1AB63" w14:textId="176827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A.W24</w:t>
            </w:r>
            <w:r w:rsidR="006876EE">
              <w:rPr>
                <w:rFonts w:asciiTheme="minorHAnsi" w:hAnsiTheme="minorHAnsi" w:cstheme="minorHAnsi"/>
                <w:color w:val="000000"/>
              </w:rPr>
              <w:t>.</w:t>
            </w:r>
          </w:p>
        </w:tc>
        <w:tc>
          <w:tcPr>
            <w:tcW w:w="3641" w:type="pct"/>
            <w:shd w:val="clear" w:color="auto" w:fill="auto"/>
          </w:tcPr>
          <w:p w14:paraId="70D8A12B" w14:textId="005621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objawy zakażeń jatrogennych, drogi ich rozprzestrzeniania się i patogeny wywołujące zmiany w poszczególnych narządach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1ABF544" w14:textId="786DBA23"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P6S_WG24</w:t>
            </w:r>
          </w:p>
        </w:tc>
      </w:tr>
      <w:tr w:rsidR="009D3F36" w:rsidRPr="004C4143" w14:paraId="5B4DDEA9" w14:textId="77777777" w:rsidTr="00A21BCA">
        <w:tc>
          <w:tcPr>
            <w:tcW w:w="681" w:type="pct"/>
            <w:shd w:val="clear" w:color="auto" w:fill="auto"/>
          </w:tcPr>
          <w:p w14:paraId="2C5053AB" w14:textId="40FE41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A.W25</w:t>
            </w:r>
            <w:r w:rsidR="006876EE">
              <w:rPr>
                <w:rFonts w:asciiTheme="minorHAnsi" w:hAnsiTheme="minorHAnsi" w:cstheme="minorHAnsi"/>
                <w:color w:val="000000"/>
              </w:rPr>
              <w:t>.</w:t>
            </w:r>
          </w:p>
        </w:tc>
        <w:tc>
          <w:tcPr>
            <w:tcW w:w="3641" w:type="pct"/>
            <w:shd w:val="clear" w:color="auto" w:fill="auto"/>
          </w:tcPr>
          <w:p w14:paraId="20A69B0B" w14:textId="4FC980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dezynfekcji, sterylizacji i postępowania antyseptycznego </w:t>
            </w:r>
            <w:r w:rsidR="009B149C">
              <w:rPr>
                <w:rFonts w:asciiTheme="minorHAnsi" w:hAnsiTheme="minorHAnsi" w:cstheme="minorHAnsi"/>
                <w:color w:val="000000"/>
              </w:rPr>
              <w:t>;</w:t>
            </w:r>
          </w:p>
        </w:tc>
        <w:tc>
          <w:tcPr>
            <w:tcW w:w="678" w:type="pct"/>
            <w:shd w:val="clear" w:color="auto" w:fill="auto"/>
          </w:tcPr>
          <w:p w14:paraId="3296B942" w14:textId="01B2935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P6S_WG25</w:t>
            </w:r>
          </w:p>
        </w:tc>
      </w:tr>
      <w:tr w:rsidR="009D3F36" w:rsidRPr="004C4143" w14:paraId="58E07D33" w14:textId="77777777" w:rsidTr="00A21BCA">
        <w:tc>
          <w:tcPr>
            <w:tcW w:w="681" w:type="pct"/>
            <w:shd w:val="clear" w:color="auto" w:fill="auto"/>
          </w:tcPr>
          <w:p w14:paraId="6B475424" w14:textId="3EAB9A9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A.W26</w:t>
            </w:r>
            <w:r w:rsidR="006876EE">
              <w:rPr>
                <w:rFonts w:asciiTheme="minorHAnsi" w:hAnsiTheme="minorHAnsi" w:cstheme="minorHAnsi"/>
                <w:color w:val="000000"/>
              </w:rPr>
              <w:t>.</w:t>
            </w:r>
          </w:p>
        </w:tc>
        <w:tc>
          <w:tcPr>
            <w:tcW w:w="3641" w:type="pct"/>
            <w:shd w:val="clear" w:color="auto" w:fill="auto"/>
          </w:tcPr>
          <w:p w14:paraId="2A73CE9C" w14:textId="3B232ED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diagnostyki mikrobiologicznej i parazytologicznej </w:t>
            </w:r>
            <w:r w:rsidR="009B149C">
              <w:rPr>
                <w:rFonts w:asciiTheme="minorHAnsi" w:hAnsiTheme="minorHAnsi" w:cstheme="minorHAnsi"/>
                <w:color w:val="000000"/>
              </w:rPr>
              <w:t>;</w:t>
            </w:r>
          </w:p>
        </w:tc>
        <w:tc>
          <w:tcPr>
            <w:tcW w:w="678" w:type="pct"/>
            <w:shd w:val="clear" w:color="auto" w:fill="auto"/>
          </w:tcPr>
          <w:p w14:paraId="37C9EEF2" w14:textId="4466E4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P6S_WG26</w:t>
            </w:r>
          </w:p>
        </w:tc>
      </w:tr>
      <w:tr w:rsidR="009D3F36" w:rsidRPr="004C4143" w14:paraId="56935D2A" w14:textId="77777777" w:rsidTr="00A21BCA">
        <w:tc>
          <w:tcPr>
            <w:tcW w:w="681" w:type="pct"/>
            <w:shd w:val="clear" w:color="auto" w:fill="auto"/>
          </w:tcPr>
          <w:p w14:paraId="79C4989E" w14:textId="77777777" w:rsidR="009D3F36" w:rsidRDefault="009D3F36" w:rsidP="009D3F36">
            <w:pPr>
              <w:rPr>
                <w:rFonts w:asciiTheme="minorHAnsi" w:hAnsiTheme="minorHAnsi" w:cstheme="minorHAnsi"/>
                <w:color w:val="000000"/>
              </w:rPr>
            </w:pPr>
            <w:r w:rsidRPr="004C4143">
              <w:rPr>
                <w:rFonts w:asciiTheme="minorHAnsi" w:hAnsiTheme="minorHAnsi" w:cstheme="minorHAnsi"/>
                <w:color w:val="000000"/>
              </w:rPr>
              <w:t>A.W27</w:t>
            </w:r>
            <w:r w:rsidR="006876EE">
              <w:rPr>
                <w:rFonts w:asciiTheme="minorHAnsi" w:hAnsiTheme="minorHAnsi" w:cstheme="minorHAnsi"/>
                <w:color w:val="000000"/>
              </w:rPr>
              <w:t>.</w:t>
            </w:r>
          </w:p>
          <w:p w14:paraId="30A25C33" w14:textId="1F7C2C84" w:rsidR="006876EE" w:rsidRPr="004C4143" w:rsidRDefault="006876EE" w:rsidP="009D3F36">
            <w:pPr>
              <w:rPr>
                <w:rFonts w:asciiTheme="minorHAnsi" w:hAnsiTheme="minorHAnsi" w:cstheme="minorHAnsi"/>
                <w:color w:val="000000"/>
              </w:rPr>
            </w:pPr>
          </w:p>
        </w:tc>
        <w:tc>
          <w:tcPr>
            <w:tcW w:w="3641" w:type="pct"/>
            <w:shd w:val="clear" w:color="auto" w:fill="auto"/>
          </w:tcPr>
          <w:p w14:paraId="5FB7CFFD" w14:textId="1E4AEAE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rozwoju oraz mechanizmy działania układu odpornościowego, w tym swoiste i nieswoiste mechanizmy odporności humoralnej i komórkowej </w:t>
            </w:r>
            <w:r w:rsidR="009B149C">
              <w:rPr>
                <w:rFonts w:asciiTheme="minorHAnsi" w:hAnsiTheme="minorHAnsi" w:cstheme="minorHAnsi"/>
                <w:color w:val="000000"/>
              </w:rPr>
              <w:t>;</w:t>
            </w:r>
          </w:p>
        </w:tc>
        <w:tc>
          <w:tcPr>
            <w:tcW w:w="678" w:type="pct"/>
            <w:shd w:val="clear" w:color="auto" w:fill="auto"/>
          </w:tcPr>
          <w:p w14:paraId="29B31758" w14:textId="363CFE8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P6S_WG27</w:t>
            </w:r>
          </w:p>
        </w:tc>
      </w:tr>
      <w:tr w:rsidR="009D3F36" w:rsidRPr="004C4143" w14:paraId="205194E1" w14:textId="77777777" w:rsidTr="00A21BCA">
        <w:tc>
          <w:tcPr>
            <w:tcW w:w="681" w:type="pct"/>
            <w:shd w:val="clear" w:color="auto" w:fill="auto"/>
          </w:tcPr>
          <w:p w14:paraId="6185F500" w14:textId="061FEF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A.W28</w:t>
            </w:r>
            <w:r w:rsidR="006876EE">
              <w:rPr>
                <w:rFonts w:asciiTheme="minorHAnsi" w:hAnsiTheme="minorHAnsi" w:cstheme="minorHAnsi"/>
                <w:color w:val="000000"/>
              </w:rPr>
              <w:t>.</w:t>
            </w:r>
          </w:p>
        </w:tc>
        <w:tc>
          <w:tcPr>
            <w:tcW w:w="3641" w:type="pct"/>
            <w:shd w:val="clear" w:color="auto" w:fill="auto"/>
          </w:tcPr>
          <w:p w14:paraId="6B14EDF2" w14:textId="56087A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naturalne i sztuczne źródła promieniowania jonizującego oraz jego oddziaływanie z materią </w:t>
            </w:r>
            <w:r w:rsidR="009B149C">
              <w:rPr>
                <w:rFonts w:asciiTheme="minorHAnsi" w:hAnsiTheme="minorHAnsi" w:cstheme="minorHAnsi"/>
                <w:color w:val="000000"/>
              </w:rPr>
              <w:t>;</w:t>
            </w:r>
          </w:p>
        </w:tc>
        <w:tc>
          <w:tcPr>
            <w:tcW w:w="678" w:type="pct"/>
            <w:shd w:val="clear" w:color="auto" w:fill="auto"/>
          </w:tcPr>
          <w:p w14:paraId="1CF93ACD" w14:textId="738DD93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P6S_WG28</w:t>
            </w:r>
          </w:p>
        </w:tc>
      </w:tr>
      <w:tr w:rsidR="009D3F36" w:rsidRPr="004C4143" w14:paraId="4A5B092E" w14:textId="77777777" w:rsidTr="00A21BCA">
        <w:tc>
          <w:tcPr>
            <w:tcW w:w="681" w:type="pct"/>
            <w:shd w:val="clear" w:color="auto" w:fill="auto"/>
          </w:tcPr>
          <w:p w14:paraId="38AD35DE" w14:textId="122DC5E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A.W29</w:t>
            </w:r>
            <w:r w:rsidR="006876EE">
              <w:rPr>
                <w:rFonts w:asciiTheme="minorHAnsi" w:hAnsiTheme="minorHAnsi" w:cstheme="minorHAnsi"/>
                <w:color w:val="000000"/>
              </w:rPr>
              <w:t>.</w:t>
            </w:r>
          </w:p>
        </w:tc>
        <w:tc>
          <w:tcPr>
            <w:tcW w:w="3641" w:type="pct"/>
            <w:shd w:val="clear" w:color="auto" w:fill="auto"/>
          </w:tcPr>
          <w:p w14:paraId="67F8663B" w14:textId="6488253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prawa fizyki wpływające na przepływ cieczy i czynniki oddziałujące na opór naczyniowy przepływu krwi </w:t>
            </w:r>
            <w:r w:rsidR="009B149C">
              <w:rPr>
                <w:rFonts w:asciiTheme="minorHAnsi" w:hAnsiTheme="minorHAnsi" w:cstheme="minorHAnsi"/>
                <w:color w:val="000000"/>
              </w:rPr>
              <w:t>;</w:t>
            </w:r>
          </w:p>
        </w:tc>
        <w:tc>
          <w:tcPr>
            <w:tcW w:w="678" w:type="pct"/>
            <w:shd w:val="clear" w:color="auto" w:fill="auto"/>
          </w:tcPr>
          <w:p w14:paraId="3F76C471" w14:textId="15AA8FFA"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P6S_WG29</w:t>
            </w:r>
          </w:p>
        </w:tc>
      </w:tr>
      <w:tr w:rsidR="009D3F36" w:rsidRPr="004C4143" w14:paraId="137C0F80" w14:textId="77777777" w:rsidTr="00A21BCA">
        <w:tc>
          <w:tcPr>
            <w:tcW w:w="681" w:type="pct"/>
            <w:shd w:val="clear" w:color="auto" w:fill="auto"/>
          </w:tcPr>
          <w:p w14:paraId="1DE6795B" w14:textId="010D2A7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A.W30</w:t>
            </w:r>
            <w:r w:rsidR="006876EE">
              <w:rPr>
                <w:rFonts w:asciiTheme="minorHAnsi" w:hAnsiTheme="minorHAnsi" w:cstheme="minorHAnsi"/>
                <w:color w:val="000000"/>
              </w:rPr>
              <w:t>.</w:t>
            </w:r>
          </w:p>
        </w:tc>
        <w:tc>
          <w:tcPr>
            <w:tcW w:w="3641" w:type="pct"/>
            <w:shd w:val="clear" w:color="auto" w:fill="auto"/>
          </w:tcPr>
          <w:p w14:paraId="2DCA60BE" w14:textId="18ADF4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organizmu pod względem biochemicznym i podstawowe przemiany w nim zachodzące w stanie zdrowia i stanie choroby </w:t>
            </w:r>
            <w:r w:rsidR="009B149C">
              <w:rPr>
                <w:rFonts w:asciiTheme="minorHAnsi" w:hAnsiTheme="minorHAnsi" w:cstheme="minorHAnsi"/>
                <w:color w:val="000000"/>
              </w:rPr>
              <w:t>;</w:t>
            </w:r>
          </w:p>
        </w:tc>
        <w:tc>
          <w:tcPr>
            <w:tcW w:w="678" w:type="pct"/>
            <w:shd w:val="clear" w:color="auto" w:fill="auto"/>
          </w:tcPr>
          <w:p w14:paraId="47EE13D8" w14:textId="0C0A9A29"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P6S_WG30</w:t>
            </w:r>
          </w:p>
        </w:tc>
      </w:tr>
      <w:tr w:rsidR="009D3F36" w:rsidRPr="004C4143" w14:paraId="315F78FC" w14:textId="77777777" w:rsidTr="00A21BCA">
        <w:tc>
          <w:tcPr>
            <w:tcW w:w="681" w:type="pct"/>
            <w:shd w:val="clear" w:color="auto" w:fill="auto"/>
          </w:tcPr>
          <w:p w14:paraId="7C112455" w14:textId="71222B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A.W31</w:t>
            </w:r>
            <w:r w:rsidR="006876EE">
              <w:rPr>
                <w:rFonts w:asciiTheme="minorHAnsi" w:hAnsiTheme="minorHAnsi" w:cstheme="minorHAnsi"/>
                <w:color w:val="000000"/>
              </w:rPr>
              <w:t>.</w:t>
            </w:r>
          </w:p>
        </w:tc>
        <w:tc>
          <w:tcPr>
            <w:tcW w:w="3641" w:type="pct"/>
            <w:shd w:val="clear" w:color="auto" w:fill="auto"/>
          </w:tcPr>
          <w:p w14:paraId="38ABCFE2" w14:textId="7E6235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budowę, funkcje i mechanizmy syntezy białek, lipidów i polisacharydów oraz interakcje makrocząsteczek w strukturach komórkowych i pozakomórkowych </w:t>
            </w:r>
            <w:r w:rsidR="009B149C">
              <w:rPr>
                <w:rFonts w:asciiTheme="minorHAnsi" w:hAnsiTheme="minorHAnsi" w:cstheme="minorHAnsi"/>
                <w:color w:val="000000"/>
              </w:rPr>
              <w:t>;</w:t>
            </w:r>
          </w:p>
        </w:tc>
        <w:tc>
          <w:tcPr>
            <w:tcW w:w="678" w:type="pct"/>
            <w:shd w:val="clear" w:color="auto" w:fill="auto"/>
          </w:tcPr>
          <w:p w14:paraId="3252E672" w14:textId="1D388D3E"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P6S_WG31</w:t>
            </w:r>
          </w:p>
        </w:tc>
      </w:tr>
      <w:tr w:rsidR="009D3F36" w:rsidRPr="004C4143" w14:paraId="0DFBD5E8" w14:textId="77777777" w:rsidTr="00A21BCA">
        <w:tc>
          <w:tcPr>
            <w:tcW w:w="681" w:type="pct"/>
            <w:shd w:val="clear" w:color="auto" w:fill="auto"/>
          </w:tcPr>
          <w:p w14:paraId="417EC3BB" w14:textId="46F9659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A.W32</w:t>
            </w:r>
            <w:r w:rsidR="006876EE">
              <w:rPr>
                <w:rFonts w:asciiTheme="minorHAnsi" w:hAnsiTheme="minorHAnsi" w:cstheme="minorHAnsi"/>
                <w:color w:val="000000"/>
              </w:rPr>
              <w:t>.</w:t>
            </w:r>
          </w:p>
        </w:tc>
        <w:tc>
          <w:tcPr>
            <w:tcW w:w="3641" w:type="pct"/>
            <w:shd w:val="clear" w:color="auto" w:fill="auto"/>
          </w:tcPr>
          <w:p w14:paraId="3727C0AA" w14:textId="60DFA2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równowagę kwasowo-zasadową oraz mechanizm działania buforów i ich znaczenie w homeostazie organizmu człowieka </w:t>
            </w:r>
            <w:r w:rsidR="009B149C">
              <w:rPr>
                <w:rFonts w:asciiTheme="minorHAnsi" w:hAnsiTheme="minorHAnsi" w:cstheme="minorHAnsi"/>
                <w:color w:val="000000"/>
              </w:rPr>
              <w:t>;</w:t>
            </w:r>
          </w:p>
        </w:tc>
        <w:tc>
          <w:tcPr>
            <w:tcW w:w="678" w:type="pct"/>
            <w:shd w:val="clear" w:color="auto" w:fill="auto"/>
          </w:tcPr>
          <w:p w14:paraId="0B170A89" w14:textId="01E26B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P6S_WG32</w:t>
            </w:r>
          </w:p>
        </w:tc>
      </w:tr>
      <w:tr w:rsidR="009D3F36" w:rsidRPr="004C4143" w14:paraId="21A5FC01" w14:textId="77777777" w:rsidTr="00A21BCA">
        <w:tc>
          <w:tcPr>
            <w:tcW w:w="681" w:type="pct"/>
            <w:shd w:val="clear" w:color="auto" w:fill="auto"/>
          </w:tcPr>
          <w:p w14:paraId="06C5D5F9" w14:textId="68BB795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A.W33</w:t>
            </w:r>
            <w:r w:rsidR="006876EE">
              <w:rPr>
                <w:rFonts w:asciiTheme="minorHAnsi" w:hAnsiTheme="minorHAnsi" w:cstheme="minorHAnsi"/>
                <w:color w:val="000000"/>
              </w:rPr>
              <w:t>.</w:t>
            </w:r>
          </w:p>
        </w:tc>
        <w:tc>
          <w:tcPr>
            <w:tcW w:w="3641" w:type="pct"/>
            <w:shd w:val="clear" w:color="auto" w:fill="auto"/>
          </w:tcPr>
          <w:p w14:paraId="6EAE6F92" w14:textId="1853C60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szlaki kataboliczne i anaboliczne oraz sposoby ich regulacji</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4FB2422" w14:textId="6084C865"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P6S_WG33</w:t>
            </w:r>
          </w:p>
        </w:tc>
      </w:tr>
      <w:tr w:rsidR="009D3F36" w:rsidRPr="004C4143" w14:paraId="7044C840" w14:textId="77777777" w:rsidTr="00A21BCA">
        <w:tc>
          <w:tcPr>
            <w:tcW w:w="681" w:type="pct"/>
            <w:shd w:val="clear" w:color="auto" w:fill="auto"/>
          </w:tcPr>
          <w:p w14:paraId="568D8963" w14:textId="542E974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A.W34</w:t>
            </w:r>
            <w:r w:rsidR="006876EE">
              <w:rPr>
                <w:rFonts w:asciiTheme="minorHAnsi" w:hAnsiTheme="minorHAnsi" w:cstheme="minorHAnsi"/>
                <w:color w:val="000000"/>
              </w:rPr>
              <w:t>.</w:t>
            </w:r>
          </w:p>
        </w:tc>
        <w:tc>
          <w:tcPr>
            <w:tcW w:w="3641" w:type="pct"/>
            <w:shd w:val="clear" w:color="auto" w:fill="auto"/>
          </w:tcPr>
          <w:p w14:paraId="0EDC8AFC" w14:textId="218F7A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farmakoterapii </w:t>
            </w:r>
            <w:r w:rsidR="009B149C">
              <w:rPr>
                <w:rFonts w:asciiTheme="minorHAnsi" w:hAnsiTheme="minorHAnsi" w:cstheme="minorHAnsi"/>
                <w:color w:val="000000"/>
              </w:rPr>
              <w:t>;</w:t>
            </w:r>
          </w:p>
        </w:tc>
        <w:tc>
          <w:tcPr>
            <w:tcW w:w="678" w:type="pct"/>
            <w:shd w:val="clear" w:color="auto" w:fill="auto"/>
          </w:tcPr>
          <w:p w14:paraId="05F212E7"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P6S_WG34</w:t>
            </w:r>
          </w:p>
          <w:p w14:paraId="3DCCAE3A" w14:textId="36CDD7B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P6S_WK13</w:t>
            </w:r>
          </w:p>
        </w:tc>
      </w:tr>
      <w:tr w:rsidR="009D3F36" w:rsidRPr="004C4143" w14:paraId="3D7B2448" w14:textId="77777777" w:rsidTr="00A21BCA">
        <w:tc>
          <w:tcPr>
            <w:tcW w:w="681" w:type="pct"/>
            <w:shd w:val="clear" w:color="auto" w:fill="auto"/>
          </w:tcPr>
          <w:p w14:paraId="6545FE3B" w14:textId="5082B8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A.W35</w:t>
            </w:r>
            <w:r w:rsidR="006876EE">
              <w:rPr>
                <w:rFonts w:asciiTheme="minorHAnsi" w:hAnsiTheme="minorHAnsi" w:cstheme="minorHAnsi"/>
                <w:color w:val="000000"/>
              </w:rPr>
              <w:t>.</w:t>
            </w:r>
          </w:p>
        </w:tc>
        <w:tc>
          <w:tcPr>
            <w:tcW w:w="3641" w:type="pct"/>
            <w:shd w:val="clear" w:color="auto" w:fill="auto"/>
          </w:tcPr>
          <w:p w14:paraId="4937055C" w14:textId="6D7E4E5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pochodzenie, rodzaje i drogi podawania produktów leczniczych, mechanizm i efekty ich działania oraz procesy jakim podlegają produkty lecznicze w organizmie, a także ich interakcje </w:t>
            </w:r>
            <w:r w:rsidR="009B149C">
              <w:rPr>
                <w:rFonts w:asciiTheme="minorHAnsi" w:hAnsiTheme="minorHAnsi" w:cstheme="minorHAnsi"/>
                <w:color w:val="000000"/>
              </w:rPr>
              <w:t>;</w:t>
            </w:r>
          </w:p>
        </w:tc>
        <w:tc>
          <w:tcPr>
            <w:tcW w:w="678" w:type="pct"/>
            <w:shd w:val="clear" w:color="auto" w:fill="auto"/>
          </w:tcPr>
          <w:p w14:paraId="0117C718"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P6S_WG35</w:t>
            </w:r>
          </w:p>
          <w:p w14:paraId="5ED571C9" w14:textId="214DBB4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P6S_WK14</w:t>
            </w:r>
          </w:p>
        </w:tc>
      </w:tr>
      <w:tr w:rsidR="009D3F36" w:rsidRPr="004C4143" w14:paraId="174B6BA4" w14:textId="77777777" w:rsidTr="00A21BCA">
        <w:tc>
          <w:tcPr>
            <w:tcW w:w="681" w:type="pct"/>
            <w:shd w:val="clear" w:color="auto" w:fill="auto"/>
          </w:tcPr>
          <w:p w14:paraId="1DB52B46" w14:textId="0B23A4E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A.W36</w:t>
            </w:r>
          </w:p>
        </w:tc>
        <w:tc>
          <w:tcPr>
            <w:tcW w:w="3641" w:type="pct"/>
            <w:shd w:val="clear" w:color="auto" w:fill="auto"/>
          </w:tcPr>
          <w:p w14:paraId="4A49CD6F" w14:textId="4E92B6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problematykę z zakresu farmakokinetyki i farmakodynamiki wybranych produktów leczniczych stosowanych w stanach nagłego zagrożenia zdrowotnego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C5AED39" w14:textId="5CBBA37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P6S_WK15</w:t>
            </w:r>
          </w:p>
        </w:tc>
      </w:tr>
      <w:tr w:rsidR="009D3F36" w:rsidRPr="004C4143" w14:paraId="2D401D24" w14:textId="77777777" w:rsidTr="00A21BCA">
        <w:tc>
          <w:tcPr>
            <w:tcW w:w="681" w:type="pct"/>
            <w:shd w:val="clear" w:color="auto" w:fill="auto"/>
          </w:tcPr>
          <w:p w14:paraId="6BD010CD" w14:textId="41E20B2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A.W37</w:t>
            </w:r>
            <w:r w:rsidR="006876EE">
              <w:rPr>
                <w:rFonts w:asciiTheme="minorHAnsi" w:hAnsiTheme="minorHAnsi" w:cstheme="minorHAnsi"/>
                <w:color w:val="000000"/>
              </w:rPr>
              <w:t>.</w:t>
            </w:r>
          </w:p>
        </w:tc>
        <w:tc>
          <w:tcPr>
            <w:tcW w:w="3641" w:type="pct"/>
            <w:shd w:val="clear" w:color="auto" w:fill="auto"/>
          </w:tcPr>
          <w:p w14:paraId="282188FA" w14:textId="10EC26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poszczególne grupy produktów leczniczych, główne mechanizmy ich działania w organizmie i działania niepożądane </w:t>
            </w:r>
            <w:r w:rsidR="009B149C">
              <w:rPr>
                <w:rFonts w:asciiTheme="minorHAnsi" w:hAnsiTheme="minorHAnsi" w:cstheme="minorHAnsi"/>
                <w:color w:val="000000"/>
              </w:rPr>
              <w:t>;</w:t>
            </w:r>
          </w:p>
        </w:tc>
        <w:tc>
          <w:tcPr>
            <w:tcW w:w="678" w:type="pct"/>
            <w:shd w:val="clear" w:color="auto" w:fill="auto"/>
          </w:tcPr>
          <w:p w14:paraId="2990A614" w14:textId="0D035D3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P6S_WK16</w:t>
            </w:r>
          </w:p>
        </w:tc>
      </w:tr>
      <w:tr w:rsidR="009D3F36" w:rsidRPr="004C4143" w14:paraId="3D9FE0D9" w14:textId="77777777" w:rsidTr="00A21BCA">
        <w:tc>
          <w:tcPr>
            <w:tcW w:w="681" w:type="pct"/>
            <w:shd w:val="clear" w:color="auto" w:fill="auto"/>
          </w:tcPr>
          <w:p w14:paraId="68C034AA" w14:textId="17D34DC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A.W38</w:t>
            </w:r>
            <w:r w:rsidR="006876EE">
              <w:rPr>
                <w:rFonts w:asciiTheme="minorHAnsi" w:hAnsiTheme="minorHAnsi" w:cstheme="minorHAnsi"/>
                <w:color w:val="000000"/>
              </w:rPr>
              <w:t>.</w:t>
            </w:r>
          </w:p>
        </w:tc>
        <w:tc>
          <w:tcPr>
            <w:tcW w:w="3641" w:type="pct"/>
            <w:shd w:val="clear" w:color="auto" w:fill="auto"/>
          </w:tcPr>
          <w:p w14:paraId="30B13A72" w14:textId="07382B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wpływ leczenia farmakologicznego na fizjologiczne i biochemiczne procesy zachodzące w poszczególnych narządach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A1BF558" w14:textId="6CDE3A26"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P6S_WK17</w:t>
            </w:r>
          </w:p>
        </w:tc>
      </w:tr>
      <w:tr w:rsidR="009D3F36" w:rsidRPr="004C4143" w14:paraId="15E5F64A" w14:textId="77777777" w:rsidTr="00A21BCA">
        <w:tc>
          <w:tcPr>
            <w:tcW w:w="681" w:type="pct"/>
            <w:shd w:val="clear" w:color="auto" w:fill="auto"/>
          </w:tcPr>
          <w:p w14:paraId="7DDF4C0E" w14:textId="205ADC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A.W39</w:t>
            </w:r>
            <w:r w:rsidR="006876EE">
              <w:rPr>
                <w:rFonts w:asciiTheme="minorHAnsi" w:hAnsiTheme="minorHAnsi" w:cstheme="minorHAnsi"/>
                <w:color w:val="000000"/>
              </w:rPr>
              <w:t>.</w:t>
            </w:r>
          </w:p>
        </w:tc>
        <w:tc>
          <w:tcPr>
            <w:tcW w:w="3641" w:type="pct"/>
            <w:shd w:val="clear" w:color="auto" w:fill="auto"/>
          </w:tcPr>
          <w:p w14:paraId="7A759F1B" w14:textId="662A7E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rodzaje produktów leczniczych, które mogą być samodzielnie podawane przez ratownika medycznego, i ich szczegółową charakterystykę farmakologiczną</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65CFEA" w14:textId="590A49F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P6S_WK18</w:t>
            </w:r>
          </w:p>
        </w:tc>
      </w:tr>
      <w:tr w:rsidR="009D3F36" w:rsidRPr="004C4143" w14:paraId="0637AF8E" w14:textId="77777777" w:rsidTr="00A21BCA">
        <w:tc>
          <w:tcPr>
            <w:tcW w:w="681" w:type="pct"/>
            <w:shd w:val="clear" w:color="auto" w:fill="auto"/>
          </w:tcPr>
          <w:p w14:paraId="6B18C907" w14:textId="58D754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A.W40</w:t>
            </w:r>
            <w:r w:rsidR="006876EE">
              <w:rPr>
                <w:rFonts w:asciiTheme="minorHAnsi" w:hAnsiTheme="minorHAnsi" w:cstheme="minorHAnsi"/>
                <w:color w:val="000000"/>
              </w:rPr>
              <w:t>.</w:t>
            </w:r>
          </w:p>
        </w:tc>
        <w:tc>
          <w:tcPr>
            <w:tcW w:w="3641" w:type="pct"/>
            <w:shd w:val="clear" w:color="auto" w:fill="auto"/>
          </w:tcPr>
          <w:p w14:paraId="30E4F44D" w14:textId="44BEC8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podstawy farmakoterapii u kobiet ciężarnych i osób starszych w stanie nagłego zagrożenia zdrowotnego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A7CF108" w14:textId="194DF1F4"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P6S_WK19</w:t>
            </w:r>
          </w:p>
        </w:tc>
      </w:tr>
      <w:tr w:rsidR="009D3F36" w:rsidRPr="004C4143" w14:paraId="4E434BB2" w14:textId="77777777" w:rsidTr="00A21BCA">
        <w:tc>
          <w:tcPr>
            <w:tcW w:w="681" w:type="pct"/>
            <w:shd w:val="clear" w:color="auto" w:fill="auto"/>
          </w:tcPr>
          <w:p w14:paraId="1AC97D03" w14:textId="57D9A8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A.W41</w:t>
            </w:r>
            <w:r w:rsidR="006876EE">
              <w:rPr>
                <w:rFonts w:asciiTheme="minorHAnsi" w:hAnsiTheme="minorHAnsi" w:cstheme="minorHAnsi"/>
                <w:color w:val="000000"/>
              </w:rPr>
              <w:t>.</w:t>
            </w:r>
          </w:p>
        </w:tc>
        <w:tc>
          <w:tcPr>
            <w:tcW w:w="3641" w:type="pct"/>
            <w:shd w:val="clear" w:color="auto" w:fill="auto"/>
          </w:tcPr>
          <w:p w14:paraId="3ECD9C9A" w14:textId="361452F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różnice w farmakoterapii dorosłych i dzieci w zakresie objętym zakresem uprawnień zawodowych ratownika medycznego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0FDA8D8" w14:textId="0C14560F"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P6S_WK20</w:t>
            </w:r>
          </w:p>
        </w:tc>
      </w:tr>
      <w:tr w:rsidR="009D3F36" w:rsidRPr="004C4143" w14:paraId="6635CDD0" w14:textId="77777777" w:rsidTr="00A21BCA">
        <w:tc>
          <w:tcPr>
            <w:tcW w:w="681" w:type="pct"/>
            <w:shd w:val="clear" w:color="auto" w:fill="auto"/>
          </w:tcPr>
          <w:p w14:paraId="2047C890" w14:textId="1A6E0C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A.W42</w:t>
            </w:r>
            <w:r w:rsidR="006876EE">
              <w:rPr>
                <w:rFonts w:asciiTheme="minorHAnsi" w:hAnsiTheme="minorHAnsi" w:cstheme="minorHAnsi"/>
                <w:color w:val="000000"/>
              </w:rPr>
              <w:t>.</w:t>
            </w:r>
          </w:p>
        </w:tc>
        <w:tc>
          <w:tcPr>
            <w:tcW w:w="3641" w:type="pct"/>
            <w:shd w:val="clear" w:color="auto" w:fill="auto"/>
          </w:tcPr>
          <w:p w14:paraId="7CE5F328" w14:textId="41A01A0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wpływ procesów chorobowych na metabolizm i eliminację produktów leczniczych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CAE4FBD" w14:textId="0CA3B22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P6S_WK21</w:t>
            </w:r>
          </w:p>
        </w:tc>
      </w:tr>
      <w:tr w:rsidR="009D3F36" w:rsidRPr="004C4143" w14:paraId="69E0990D" w14:textId="77777777" w:rsidTr="00A21BCA">
        <w:tc>
          <w:tcPr>
            <w:tcW w:w="681" w:type="pct"/>
            <w:shd w:val="clear" w:color="auto" w:fill="auto"/>
          </w:tcPr>
          <w:p w14:paraId="52F5BB1D" w14:textId="0AD4349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A.W43</w:t>
            </w:r>
            <w:r w:rsidR="006876EE">
              <w:rPr>
                <w:rFonts w:asciiTheme="minorHAnsi" w:hAnsiTheme="minorHAnsi" w:cstheme="minorHAnsi"/>
                <w:color w:val="000000"/>
              </w:rPr>
              <w:t>.</w:t>
            </w:r>
          </w:p>
        </w:tc>
        <w:tc>
          <w:tcPr>
            <w:tcW w:w="3641" w:type="pct"/>
            <w:shd w:val="clear" w:color="auto" w:fill="auto"/>
          </w:tcPr>
          <w:p w14:paraId="38183096" w14:textId="00CA93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toksykologii, działań niepożądanych produktów leczniczych, zatruć produktami leczniczymi oraz substancjami chemicznymi – w podstawowym zakresie; </w:t>
            </w:r>
          </w:p>
        </w:tc>
        <w:tc>
          <w:tcPr>
            <w:tcW w:w="678" w:type="pct"/>
            <w:shd w:val="clear" w:color="auto" w:fill="auto"/>
          </w:tcPr>
          <w:p w14:paraId="130CB74C" w14:textId="4A25A74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P6S_WK22</w:t>
            </w:r>
          </w:p>
        </w:tc>
      </w:tr>
      <w:tr w:rsidR="009D3F36" w:rsidRPr="004C4143" w14:paraId="2C22C536" w14:textId="77777777" w:rsidTr="00A21BCA">
        <w:tc>
          <w:tcPr>
            <w:tcW w:w="681" w:type="pct"/>
            <w:shd w:val="clear" w:color="auto" w:fill="auto"/>
          </w:tcPr>
          <w:p w14:paraId="31A0A9FA" w14:textId="7C9986C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A.W44</w:t>
            </w:r>
            <w:r w:rsidR="006876EE">
              <w:rPr>
                <w:rFonts w:asciiTheme="minorHAnsi" w:hAnsiTheme="minorHAnsi" w:cstheme="minorHAnsi"/>
                <w:color w:val="000000"/>
              </w:rPr>
              <w:t>.</w:t>
            </w:r>
          </w:p>
        </w:tc>
        <w:tc>
          <w:tcPr>
            <w:tcW w:w="3641" w:type="pct"/>
            <w:shd w:val="clear" w:color="auto" w:fill="auto"/>
          </w:tcPr>
          <w:p w14:paraId="7BA5A9AB" w14:textId="258DC04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najczęściej występujących ostrych zatruć, w tym alkoholami, narkotykami i innymi substancjami psychoaktywnymi, metalami ciężkimi, substancjami chemicznymi oraz wybranymi grupami produktów leczniczych </w:t>
            </w:r>
            <w:r w:rsidR="009B149C">
              <w:rPr>
                <w:rFonts w:asciiTheme="minorHAnsi" w:hAnsiTheme="minorHAnsi" w:cstheme="minorHAnsi"/>
                <w:color w:val="000000"/>
              </w:rPr>
              <w:t>;</w:t>
            </w:r>
          </w:p>
        </w:tc>
        <w:tc>
          <w:tcPr>
            <w:tcW w:w="678" w:type="pct"/>
            <w:shd w:val="clear" w:color="auto" w:fill="auto"/>
          </w:tcPr>
          <w:p w14:paraId="1D6AFAC3" w14:textId="5CA46D6D"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P6S_WK23</w:t>
            </w:r>
          </w:p>
        </w:tc>
      </w:tr>
      <w:tr w:rsidR="009D3F36" w:rsidRPr="004C4143" w14:paraId="4CA6EDFA" w14:textId="77777777" w:rsidTr="00A21BCA">
        <w:tc>
          <w:tcPr>
            <w:tcW w:w="681" w:type="pct"/>
            <w:shd w:val="clear" w:color="auto" w:fill="auto"/>
          </w:tcPr>
          <w:p w14:paraId="0FB1ABC7" w14:textId="28D482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A.W45</w:t>
            </w:r>
            <w:r w:rsidR="006876EE">
              <w:rPr>
                <w:rFonts w:asciiTheme="minorHAnsi" w:hAnsiTheme="minorHAnsi" w:cstheme="minorHAnsi"/>
                <w:color w:val="000000"/>
              </w:rPr>
              <w:t>.</w:t>
            </w:r>
          </w:p>
        </w:tc>
        <w:tc>
          <w:tcPr>
            <w:tcW w:w="3641" w:type="pct"/>
            <w:shd w:val="clear" w:color="auto" w:fill="auto"/>
          </w:tcPr>
          <w:p w14:paraId="2E17AD63" w14:textId="420A709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zasady postępowania diagnostycznego w zatruciach </w:t>
            </w:r>
            <w:r w:rsidR="009B149C">
              <w:rPr>
                <w:rFonts w:asciiTheme="minorHAnsi" w:hAnsiTheme="minorHAnsi" w:cstheme="minorHAnsi"/>
                <w:color w:val="000000"/>
              </w:rPr>
              <w:t>;</w:t>
            </w:r>
          </w:p>
        </w:tc>
        <w:tc>
          <w:tcPr>
            <w:tcW w:w="678" w:type="pct"/>
            <w:shd w:val="clear" w:color="auto" w:fill="auto"/>
          </w:tcPr>
          <w:p w14:paraId="5D637C5D" w14:textId="2F897002"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P6S_WK24</w:t>
            </w:r>
          </w:p>
        </w:tc>
      </w:tr>
      <w:tr w:rsidR="009D3F36" w:rsidRPr="004C4143" w14:paraId="5A729B8A" w14:textId="77777777" w:rsidTr="00A21BCA">
        <w:tc>
          <w:tcPr>
            <w:tcW w:w="681" w:type="pct"/>
            <w:shd w:val="clear" w:color="auto" w:fill="auto"/>
          </w:tcPr>
          <w:p w14:paraId="42AD813F" w14:textId="7BA8960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A.W46</w:t>
            </w:r>
            <w:r w:rsidR="006876EE">
              <w:rPr>
                <w:rFonts w:asciiTheme="minorHAnsi" w:hAnsiTheme="minorHAnsi" w:cstheme="minorHAnsi"/>
                <w:color w:val="000000"/>
              </w:rPr>
              <w:t>.</w:t>
            </w:r>
          </w:p>
        </w:tc>
        <w:tc>
          <w:tcPr>
            <w:tcW w:w="3641" w:type="pct"/>
            <w:shd w:val="clear" w:color="auto" w:fill="auto"/>
          </w:tcPr>
          <w:p w14:paraId="15442ABA" w14:textId="66CC2DE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patofizjologię narządów i układów organizmu człowieka </w:t>
            </w:r>
            <w:r w:rsidR="009B149C">
              <w:rPr>
                <w:rFonts w:asciiTheme="minorHAnsi" w:hAnsiTheme="minorHAnsi" w:cstheme="minorHAnsi"/>
                <w:color w:val="000000"/>
              </w:rPr>
              <w:t>;</w:t>
            </w:r>
          </w:p>
        </w:tc>
        <w:tc>
          <w:tcPr>
            <w:tcW w:w="678" w:type="pct"/>
            <w:shd w:val="clear" w:color="auto" w:fill="auto"/>
          </w:tcPr>
          <w:p w14:paraId="387D6005"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P6S_WG36</w:t>
            </w:r>
          </w:p>
          <w:p w14:paraId="7327D711" w14:textId="6989AF6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P6S_WK25</w:t>
            </w:r>
          </w:p>
        </w:tc>
      </w:tr>
      <w:tr w:rsidR="009D3F36" w:rsidRPr="004C4143" w14:paraId="07E6DDAC" w14:textId="77777777" w:rsidTr="00A21BCA">
        <w:tc>
          <w:tcPr>
            <w:tcW w:w="681" w:type="pct"/>
            <w:shd w:val="clear" w:color="auto" w:fill="auto"/>
          </w:tcPr>
          <w:p w14:paraId="39EE5FCB" w14:textId="0D8F7C2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A.W47</w:t>
            </w:r>
            <w:r w:rsidR="006876EE">
              <w:rPr>
                <w:rFonts w:asciiTheme="minorHAnsi" w:hAnsiTheme="minorHAnsi" w:cstheme="minorHAnsi"/>
                <w:color w:val="000000"/>
              </w:rPr>
              <w:t>.</w:t>
            </w:r>
          </w:p>
        </w:tc>
        <w:tc>
          <w:tcPr>
            <w:tcW w:w="3641" w:type="pct"/>
            <w:shd w:val="clear" w:color="auto" w:fill="auto"/>
          </w:tcPr>
          <w:p w14:paraId="08DDB1F6" w14:textId="310D50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szczegółowe zasady rozpoznawania i leczenia wstrząsu oraz jego rodzaje </w:t>
            </w:r>
            <w:r w:rsidR="009B149C">
              <w:rPr>
                <w:rFonts w:asciiTheme="minorHAnsi" w:hAnsiTheme="minorHAnsi" w:cstheme="minorHAnsi"/>
                <w:color w:val="000000"/>
              </w:rPr>
              <w:t>;</w:t>
            </w:r>
          </w:p>
        </w:tc>
        <w:tc>
          <w:tcPr>
            <w:tcW w:w="678" w:type="pct"/>
            <w:shd w:val="clear" w:color="auto" w:fill="auto"/>
          </w:tcPr>
          <w:p w14:paraId="15AF553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P6S_WG37</w:t>
            </w:r>
          </w:p>
          <w:p w14:paraId="3C00DB39" w14:textId="129FA2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P6S_WK26</w:t>
            </w:r>
          </w:p>
        </w:tc>
      </w:tr>
      <w:tr w:rsidR="009D3F36" w:rsidRPr="004C4143" w14:paraId="476F883C" w14:textId="77777777" w:rsidTr="00A21BCA">
        <w:tc>
          <w:tcPr>
            <w:tcW w:w="681" w:type="pct"/>
            <w:shd w:val="clear" w:color="auto" w:fill="auto"/>
          </w:tcPr>
          <w:p w14:paraId="47E8D03F" w14:textId="549BC60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A.W48</w:t>
            </w:r>
            <w:r w:rsidR="006876EE">
              <w:rPr>
                <w:rFonts w:asciiTheme="minorHAnsi" w:hAnsiTheme="minorHAnsi" w:cstheme="minorHAnsi"/>
                <w:color w:val="000000"/>
              </w:rPr>
              <w:t>.</w:t>
            </w:r>
          </w:p>
        </w:tc>
        <w:tc>
          <w:tcPr>
            <w:tcW w:w="3641" w:type="pct"/>
            <w:shd w:val="clear" w:color="auto" w:fill="auto"/>
          </w:tcPr>
          <w:p w14:paraId="4989ED02" w14:textId="6FC9F01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z zakresu patologii ogólnej dotyczące zmian wstecznych i postępowych oraz zapaleń</w:t>
            </w:r>
            <w:r w:rsidR="009B149C">
              <w:rPr>
                <w:rFonts w:asciiTheme="minorHAnsi" w:hAnsiTheme="minorHAnsi" w:cstheme="minorHAnsi"/>
                <w:color w:val="000000"/>
              </w:rPr>
              <w:t>;</w:t>
            </w:r>
          </w:p>
        </w:tc>
        <w:tc>
          <w:tcPr>
            <w:tcW w:w="678" w:type="pct"/>
            <w:shd w:val="clear" w:color="auto" w:fill="auto"/>
          </w:tcPr>
          <w:p w14:paraId="6670C6D9"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P6S_WG38</w:t>
            </w:r>
          </w:p>
          <w:p w14:paraId="4B5643B0" w14:textId="1316D67A"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P6S_WK27</w:t>
            </w:r>
          </w:p>
        </w:tc>
      </w:tr>
      <w:tr w:rsidR="009D3F36" w:rsidRPr="004C4143" w14:paraId="7949757E" w14:textId="77777777" w:rsidTr="00A21BCA">
        <w:tc>
          <w:tcPr>
            <w:tcW w:w="681" w:type="pct"/>
            <w:shd w:val="clear" w:color="auto" w:fill="auto"/>
          </w:tcPr>
          <w:p w14:paraId="0669AA1A" w14:textId="7709DC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A.W49</w:t>
            </w:r>
            <w:r w:rsidR="006876EE">
              <w:rPr>
                <w:rFonts w:asciiTheme="minorHAnsi" w:hAnsiTheme="minorHAnsi" w:cstheme="minorHAnsi"/>
                <w:color w:val="000000"/>
              </w:rPr>
              <w:t>.</w:t>
            </w:r>
          </w:p>
        </w:tc>
        <w:tc>
          <w:tcPr>
            <w:tcW w:w="3641" w:type="pct"/>
            <w:shd w:val="clear" w:color="auto" w:fill="auto"/>
          </w:tcPr>
          <w:p w14:paraId="1EAF55E7" w14:textId="55EC92D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zagadnienia z zakresu patologii narządowej układu nerwowego, pokarmowego i moczowo-płciowego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2CB4B13"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P6S_WG39</w:t>
            </w:r>
          </w:p>
          <w:p w14:paraId="477F4A12" w14:textId="064B112E"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P6S_WK28</w:t>
            </w:r>
          </w:p>
        </w:tc>
      </w:tr>
      <w:tr w:rsidR="009D3F36" w:rsidRPr="004C4143" w14:paraId="52BD98F7" w14:textId="77777777" w:rsidTr="00A21BCA">
        <w:tc>
          <w:tcPr>
            <w:tcW w:w="681" w:type="pct"/>
            <w:shd w:val="clear" w:color="auto" w:fill="auto"/>
          </w:tcPr>
          <w:p w14:paraId="2946C8D6" w14:textId="5062DD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A.W50</w:t>
            </w:r>
            <w:r w:rsidR="006876EE">
              <w:rPr>
                <w:rFonts w:asciiTheme="minorHAnsi" w:hAnsiTheme="minorHAnsi" w:cstheme="minorHAnsi"/>
                <w:color w:val="000000"/>
              </w:rPr>
              <w:t>.</w:t>
            </w:r>
          </w:p>
        </w:tc>
        <w:tc>
          <w:tcPr>
            <w:tcW w:w="3641" w:type="pct"/>
            <w:shd w:val="clear" w:color="auto" w:fill="auto"/>
          </w:tcPr>
          <w:p w14:paraId="1B93851F" w14:textId="31D510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narzędzia informatyczne i metody biostatyczne wykorzystywane w medycynie, w tym medyczne bazy danych i arkusze kalkulacyjne</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5ACCF31"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P6S_WG40</w:t>
            </w:r>
          </w:p>
          <w:p w14:paraId="0566C5C4" w14:textId="4CF32D30"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P6S_WK29</w:t>
            </w:r>
          </w:p>
        </w:tc>
      </w:tr>
      <w:tr w:rsidR="009D3F36" w:rsidRPr="004C4143" w14:paraId="703FB4AC" w14:textId="77777777" w:rsidTr="00A21BCA">
        <w:tc>
          <w:tcPr>
            <w:tcW w:w="681" w:type="pct"/>
            <w:shd w:val="clear" w:color="auto" w:fill="auto"/>
          </w:tcPr>
          <w:p w14:paraId="62E9A3FC" w14:textId="7BCA8C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A.W51</w:t>
            </w:r>
            <w:r w:rsidR="006876EE">
              <w:rPr>
                <w:rFonts w:asciiTheme="minorHAnsi" w:hAnsiTheme="minorHAnsi" w:cstheme="minorHAnsi"/>
                <w:color w:val="000000"/>
              </w:rPr>
              <w:t>.</w:t>
            </w:r>
          </w:p>
        </w:tc>
        <w:tc>
          <w:tcPr>
            <w:tcW w:w="3641" w:type="pct"/>
            <w:shd w:val="clear" w:color="auto" w:fill="auto"/>
          </w:tcPr>
          <w:p w14:paraId="3844E578" w14:textId="55B8E92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metody analizy statystycznej wykorzystywane w badaniach populacyjnych i diagnostycznych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2DAD5EF"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P6S_WG41</w:t>
            </w:r>
          </w:p>
          <w:p w14:paraId="46240E26" w14:textId="7A811E1B"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P6S_WK30</w:t>
            </w:r>
          </w:p>
        </w:tc>
      </w:tr>
      <w:tr w:rsidR="009D3F36" w:rsidRPr="004C4143" w14:paraId="5961372B" w14:textId="77777777" w:rsidTr="00A21BCA">
        <w:tc>
          <w:tcPr>
            <w:tcW w:w="681" w:type="pct"/>
            <w:shd w:val="clear" w:color="auto" w:fill="auto"/>
          </w:tcPr>
          <w:p w14:paraId="71065921" w14:textId="2473CC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A.W52</w:t>
            </w:r>
            <w:r w:rsidR="006876EE">
              <w:rPr>
                <w:rFonts w:asciiTheme="minorHAnsi" w:hAnsiTheme="minorHAnsi" w:cstheme="minorHAnsi"/>
                <w:color w:val="000000"/>
              </w:rPr>
              <w:t>.</w:t>
            </w:r>
          </w:p>
        </w:tc>
        <w:tc>
          <w:tcPr>
            <w:tcW w:w="3641" w:type="pct"/>
            <w:shd w:val="clear" w:color="auto" w:fill="auto"/>
          </w:tcPr>
          <w:p w14:paraId="1B962912" w14:textId="133790C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możliwości współczesnej telemedycyny jako narzędzia wspomagania pracy ratownika medycznego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A7966D6" w14:textId="77777777"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P6S_WG42</w:t>
            </w:r>
          </w:p>
          <w:p w14:paraId="6AB26889" w14:textId="45EBB1A2"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P6S_WK31</w:t>
            </w:r>
          </w:p>
        </w:tc>
      </w:tr>
      <w:tr w:rsidR="009D3F36" w:rsidRPr="004C4143" w14:paraId="6DB762B3" w14:textId="77777777" w:rsidTr="00A21BCA">
        <w:tc>
          <w:tcPr>
            <w:tcW w:w="681" w:type="pct"/>
            <w:shd w:val="clear" w:color="auto" w:fill="auto"/>
          </w:tcPr>
          <w:p w14:paraId="019D5C50" w14:textId="097AC1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3</w:t>
            </w:r>
            <w:r w:rsidR="006876EE">
              <w:rPr>
                <w:rFonts w:asciiTheme="minorHAnsi" w:hAnsiTheme="minorHAnsi" w:cstheme="minorHAnsi"/>
                <w:color w:val="000000"/>
              </w:rPr>
              <w:t>.</w:t>
            </w:r>
          </w:p>
        </w:tc>
        <w:tc>
          <w:tcPr>
            <w:tcW w:w="3641" w:type="pct"/>
            <w:shd w:val="clear" w:color="auto" w:fill="auto"/>
          </w:tcPr>
          <w:p w14:paraId="0CEB24C9" w14:textId="5755D77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zasady postępowania ratunkowego i logistykę w zdarzeniach o charakterze CBRNE (chemiczne, biologiczne, radiacyjne nuklearne oraz związane z eksplozją)</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3EEDD95" w14:textId="37C70D01" w:rsidR="00FB65E9"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P6S_WK32</w:t>
            </w:r>
          </w:p>
        </w:tc>
      </w:tr>
      <w:tr w:rsidR="009D3F36" w:rsidRPr="004C4143" w14:paraId="3FD66181" w14:textId="77777777" w:rsidTr="00A21BCA">
        <w:tc>
          <w:tcPr>
            <w:tcW w:w="681" w:type="pct"/>
            <w:shd w:val="clear" w:color="auto" w:fill="auto"/>
          </w:tcPr>
          <w:p w14:paraId="5529DACC" w14:textId="454CA6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A.W5</w:t>
            </w:r>
            <w:r w:rsidR="00FB65E9" w:rsidRPr="004C4143">
              <w:rPr>
                <w:rFonts w:asciiTheme="minorHAnsi" w:hAnsiTheme="minorHAnsi" w:cstheme="minorHAnsi"/>
                <w:color w:val="000000"/>
              </w:rPr>
              <w:t>4</w:t>
            </w:r>
            <w:r w:rsidR="006876EE">
              <w:rPr>
                <w:rFonts w:asciiTheme="minorHAnsi" w:hAnsiTheme="minorHAnsi" w:cstheme="minorHAnsi"/>
                <w:color w:val="000000"/>
              </w:rPr>
              <w:t>.</w:t>
            </w:r>
          </w:p>
        </w:tc>
        <w:tc>
          <w:tcPr>
            <w:tcW w:w="3641" w:type="pct"/>
            <w:shd w:val="clear" w:color="auto" w:fill="auto"/>
          </w:tcPr>
          <w:p w14:paraId="41BBAE82" w14:textId="62F475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zasady postępowania ratunkowego w zdarzeniach o charakterze środowiska taktycznego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822885E" w14:textId="77C48124" w:rsidR="009D3F36" w:rsidRPr="004C4143" w:rsidRDefault="00FB65E9" w:rsidP="009D3F36">
            <w:pPr>
              <w:rPr>
                <w:rFonts w:asciiTheme="minorHAnsi" w:hAnsiTheme="minorHAnsi" w:cstheme="minorHAnsi"/>
                <w:color w:val="000000"/>
              </w:rPr>
            </w:pPr>
            <w:r w:rsidRPr="004C4143">
              <w:rPr>
                <w:rFonts w:asciiTheme="minorHAnsi" w:hAnsiTheme="minorHAnsi" w:cstheme="minorHAnsi"/>
                <w:color w:val="000000"/>
              </w:rPr>
              <w:t>P6S_WK33</w:t>
            </w:r>
          </w:p>
        </w:tc>
      </w:tr>
      <w:tr w:rsidR="009D3F36" w:rsidRPr="004C4143" w14:paraId="7F455156" w14:textId="77777777" w:rsidTr="00A21BCA">
        <w:tc>
          <w:tcPr>
            <w:tcW w:w="681" w:type="pct"/>
            <w:shd w:val="clear" w:color="auto" w:fill="auto"/>
          </w:tcPr>
          <w:p w14:paraId="7BA3C72F" w14:textId="28AD9D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w:t>
            </w:r>
            <w:r w:rsidR="006876EE">
              <w:rPr>
                <w:rFonts w:asciiTheme="minorHAnsi" w:hAnsiTheme="minorHAnsi" w:cstheme="minorHAnsi"/>
                <w:color w:val="000000"/>
              </w:rPr>
              <w:t>.</w:t>
            </w:r>
          </w:p>
        </w:tc>
        <w:tc>
          <w:tcPr>
            <w:tcW w:w="3641" w:type="pct"/>
            <w:shd w:val="clear" w:color="auto" w:fill="auto"/>
          </w:tcPr>
          <w:p w14:paraId="551D4737" w14:textId="3DFE61A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teorie i metody modelowania rzeczywistości z perspektywy socjologii mające zastosowanie w ratownictwie medycznym</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CA79CB0" w14:textId="43DE6EC9"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P6S_WG43</w:t>
            </w:r>
          </w:p>
          <w:p w14:paraId="0DEAB5F1" w14:textId="602E738A" w:rsidR="008734EE" w:rsidRPr="004C4143" w:rsidRDefault="008734EE" w:rsidP="008734EE">
            <w:pPr>
              <w:rPr>
                <w:rFonts w:asciiTheme="minorHAnsi" w:hAnsiTheme="minorHAnsi" w:cstheme="minorHAnsi"/>
                <w:color w:val="000000"/>
              </w:rPr>
            </w:pPr>
            <w:r w:rsidRPr="004C4143">
              <w:rPr>
                <w:rFonts w:asciiTheme="minorHAnsi" w:hAnsiTheme="minorHAnsi" w:cstheme="minorHAnsi"/>
                <w:color w:val="000000"/>
              </w:rPr>
              <w:t>P6S_WK34</w:t>
            </w:r>
          </w:p>
          <w:p w14:paraId="5F41ED9C" w14:textId="05C98312" w:rsidR="009D3F36" w:rsidRPr="004C4143" w:rsidRDefault="009D3F36" w:rsidP="009D3F36">
            <w:pPr>
              <w:rPr>
                <w:rFonts w:asciiTheme="minorHAnsi" w:hAnsiTheme="minorHAnsi" w:cstheme="minorHAnsi"/>
                <w:color w:val="000000"/>
              </w:rPr>
            </w:pPr>
          </w:p>
        </w:tc>
      </w:tr>
      <w:tr w:rsidR="009D3F36" w:rsidRPr="004C4143" w14:paraId="3385205D" w14:textId="77777777" w:rsidTr="00A21BCA">
        <w:tc>
          <w:tcPr>
            <w:tcW w:w="681" w:type="pct"/>
            <w:shd w:val="clear" w:color="auto" w:fill="auto"/>
          </w:tcPr>
          <w:p w14:paraId="147535D7" w14:textId="279186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w:t>
            </w:r>
            <w:r w:rsidR="006876EE">
              <w:rPr>
                <w:rFonts w:asciiTheme="minorHAnsi" w:hAnsiTheme="minorHAnsi" w:cstheme="minorHAnsi"/>
                <w:color w:val="000000"/>
              </w:rPr>
              <w:t>.</w:t>
            </w:r>
          </w:p>
        </w:tc>
        <w:tc>
          <w:tcPr>
            <w:tcW w:w="3641" w:type="pct"/>
            <w:shd w:val="clear" w:color="auto" w:fill="auto"/>
          </w:tcPr>
          <w:p w14:paraId="6F9F3532" w14:textId="2E3EE5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zagadnienia związane z funkcjonowaniem podmiotów systemu ochrony zdrowia oraz z problemami ewaluacji i kontroli w ochronie zdrowia </w:t>
            </w:r>
            <w:r w:rsidR="009B149C">
              <w:rPr>
                <w:rFonts w:asciiTheme="minorHAnsi" w:hAnsiTheme="minorHAnsi" w:cstheme="minorHAnsi"/>
                <w:color w:val="000000"/>
              </w:rPr>
              <w:t>;</w:t>
            </w:r>
          </w:p>
        </w:tc>
        <w:tc>
          <w:tcPr>
            <w:tcW w:w="678" w:type="pct"/>
            <w:shd w:val="clear" w:color="auto" w:fill="auto"/>
          </w:tcPr>
          <w:p w14:paraId="11EDFCE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P6S_WG44</w:t>
            </w:r>
          </w:p>
          <w:p w14:paraId="49C8B2EE" w14:textId="33B60A8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P6S_WK35</w:t>
            </w:r>
          </w:p>
        </w:tc>
      </w:tr>
      <w:tr w:rsidR="009D3F36" w:rsidRPr="004C4143" w14:paraId="1F431907" w14:textId="77777777" w:rsidTr="00A21BCA">
        <w:tc>
          <w:tcPr>
            <w:tcW w:w="681" w:type="pct"/>
            <w:shd w:val="clear" w:color="auto" w:fill="auto"/>
          </w:tcPr>
          <w:p w14:paraId="1CF39BEE" w14:textId="14D3C7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w:t>
            </w:r>
            <w:r w:rsidR="006876EE">
              <w:rPr>
                <w:rFonts w:asciiTheme="minorHAnsi" w:hAnsiTheme="minorHAnsi" w:cstheme="minorHAnsi"/>
                <w:color w:val="000000"/>
              </w:rPr>
              <w:t>.</w:t>
            </w:r>
          </w:p>
        </w:tc>
        <w:tc>
          <w:tcPr>
            <w:tcW w:w="3641" w:type="pct"/>
            <w:shd w:val="clear" w:color="auto" w:fill="auto"/>
          </w:tcPr>
          <w:p w14:paraId="48B1C1B1" w14:textId="6B8D7E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społeczny wymiar zdrowia i choroby, wpływ środowiska społecznego (rodziny, sieci relacji społecznych) oraz różnic społeczno-kulturowych na stan zdrowia człowieka</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43BB85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P6S_WG45</w:t>
            </w:r>
          </w:p>
          <w:p w14:paraId="66608109" w14:textId="128E257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P6S_WK36</w:t>
            </w:r>
          </w:p>
        </w:tc>
      </w:tr>
      <w:tr w:rsidR="009D3F36" w:rsidRPr="004C4143" w14:paraId="124D4584" w14:textId="77777777" w:rsidTr="00A21BCA">
        <w:tc>
          <w:tcPr>
            <w:tcW w:w="681" w:type="pct"/>
            <w:shd w:val="clear" w:color="auto" w:fill="auto"/>
          </w:tcPr>
          <w:p w14:paraId="5D1D6199" w14:textId="1B8C06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w:t>
            </w:r>
            <w:r w:rsidR="006876EE">
              <w:rPr>
                <w:rFonts w:asciiTheme="minorHAnsi" w:hAnsiTheme="minorHAnsi" w:cstheme="minorHAnsi"/>
                <w:color w:val="000000"/>
              </w:rPr>
              <w:t>.</w:t>
            </w:r>
          </w:p>
        </w:tc>
        <w:tc>
          <w:tcPr>
            <w:tcW w:w="3641" w:type="pct"/>
            <w:shd w:val="clear" w:color="auto" w:fill="auto"/>
          </w:tcPr>
          <w:p w14:paraId="4B362026" w14:textId="15B569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rolę stresu społecznego w zachowaniach zdrowotnych i autodestrukcyjnych</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015DF67"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P6S_WG46</w:t>
            </w:r>
          </w:p>
          <w:p w14:paraId="767C1C0E" w14:textId="42F068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P6S_WK37</w:t>
            </w:r>
          </w:p>
        </w:tc>
      </w:tr>
      <w:tr w:rsidR="009D3F36" w:rsidRPr="004C4143" w14:paraId="09014506" w14:textId="77777777" w:rsidTr="00A21BCA">
        <w:tc>
          <w:tcPr>
            <w:tcW w:w="681" w:type="pct"/>
            <w:shd w:val="clear" w:color="auto" w:fill="auto"/>
          </w:tcPr>
          <w:p w14:paraId="0105CCA1" w14:textId="65D7977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w:t>
            </w:r>
            <w:r w:rsidR="006876EE">
              <w:rPr>
                <w:rFonts w:asciiTheme="minorHAnsi" w:hAnsiTheme="minorHAnsi" w:cstheme="minorHAnsi"/>
                <w:color w:val="000000"/>
              </w:rPr>
              <w:t>.</w:t>
            </w:r>
          </w:p>
        </w:tc>
        <w:tc>
          <w:tcPr>
            <w:tcW w:w="3641" w:type="pct"/>
            <w:shd w:val="clear" w:color="auto" w:fill="auto"/>
          </w:tcPr>
          <w:p w14:paraId="5687E9F8" w14:textId="1D6A651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formy przemocy, modele wyjaśniające przemoc domową i w wybranych podmiotach oraz społeczne uwarunkowania różnych form przemocy</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820C08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P6S_WG47</w:t>
            </w:r>
          </w:p>
          <w:p w14:paraId="3727B2C0" w14:textId="310F909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P6S_WK38</w:t>
            </w:r>
          </w:p>
        </w:tc>
      </w:tr>
      <w:tr w:rsidR="009D3F36" w:rsidRPr="004C4143" w14:paraId="06175595" w14:textId="77777777" w:rsidTr="00A21BCA">
        <w:tc>
          <w:tcPr>
            <w:tcW w:w="681" w:type="pct"/>
            <w:shd w:val="clear" w:color="auto" w:fill="auto"/>
          </w:tcPr>
          <w:p w14:paraId="1109D28B" w14:textId="1ADB8E0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w:t>
            </w:r>
            <w:r w:rsidR="006876EE">
              <w:rPr>
                <w:rFonts w:asciiTheme="minorHAnsi" w:hAnsiTheme="minorHAnsi" w:cstheme="minorHAnsi"/>
                <w:color w:val="000000"/>
              </w:rPr>
              <w:t>.</w:t>
            </w:r>
          </w:p>
        </w:tc>
        <w:tc>
          <w:tcPr>
            <w:tcW w:w="3641" w:type="pct"/>
            <w:shd w:val="clear" w:color="auto" w:fill="auto"/>
          </w:tcPr>
          <w:p w14:paraId="40DEE873" w14:textId="6CC35A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postawy społeczne wobec znaczenia zdrowia, choroby, niepełnosprawności i starości, konsekwencje społeczne choroby i niepełnosprawności oraz bariery społeczno- -kulturowe, a także koncepcję jakości życia uwarunkowanej stanem zdrowia</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18B8C2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P6S_WG48</w:t>
            </w:r>
          </w:p>
          <w:p w14:paraId="42886855" w14:textId="3F87FF4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P6S_WK39</w:t>
            </w:r>
          </w:p>
        </w:tc>
      </w:tr>
      <w:tr w:rsidR="009D3F36" w:rsidRPr="004C4143" w14:paraId="1E9D51E2" w14:textId="77777777" w:rsidTr="00A21BCA">
        <w:tc>
          <w:tcPr>
            <w:tcW w:w="681" w:type="pct"/>
            <w:shd w:val="clear" w:color="auto" w:fill="auto"/>
          </w:tcPr>
          <w:p w14:paraId="4ADE07E6" w14:textId="73E3459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B.W7</w:t>
            </w:r>
            <w:r w:rsidR="006876EE">
              <w:rPr>
                <w:rFonts w:asciiTheme="minorHAnsi" w:hAnsiTheme="minorHAnsi" w:cstheme="minorHAnsi"/>
                <w:color w:val="000000"/>
              </w:rPr>
              <w:t>.</w:t>
            </w:r>
          </w:p>
        </w:tc>
        <w:tc>
          <w:tcPr>
            <w:tcW w:w="3641" w:type="pct"/>
            <w:shd w:val="clear" w:color="auto" w:fill="auto"/>
          </w:tcPr>
          <w:p w14:paraId="42E1E2C3" w14:textId="23FE45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znaczenie komunikacji werbalnej i niewerbalnej w procesie komunikowania się z pacjentem oraz pojęcie zaufania w interakcji z pacjentem </w:t>
            </w:r>
            <w:r w:rsidR="009B149C">
              <w:rPr>
                <w:rFonts w:asciiTheme="minorHAnsi" w:hAnsiTheme="minorHAnsi" w:cstheme="minorHAnsi"/>
                <w:color w:val="000000"/>
              </w:rPr>
              <w:t>;</w:t>
            </w:r>
          </w:p>
        </w:tc>
        <w:tc>
          <w:tcPr>
            <w:tcW w:w="678" w:type="pct"/>
            <w:shd w:val="clear" w:color="auto" w:fill="auto"/>
          </w:tcPr>
          <w:p w14:paraId="53D347D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P6S_WG49</w:t>
            </w:r>
          </w:p>
          <w:p w14:paraId="6EC5355E" w14:textId="56C5E5B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P6S_WK40</w:t>
            </w:r>
          </w:p>
        </w:tc>
      </w:tr>
      <w:tr w:rsidR="009D3F36" w:rsidRPr="004C4143" w14:paraId="107E4EB7" w14:textId="77777777" w:rsidTr="00A21BCA">
        <w:tc>
          <w:tcPr>
            <w:tcW w:w="681" w:type="pct"/>
            <w:shd w:val="clear" w:color="auto" w:fill="auto"/>
          </w:tcPr>
          <w:p w14:paraId="17E90BA5" w14:textId="70F125B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B.W8</w:t>
            </w:r>
            <w:r w:rsidR="006876EE">
              <w:rPr>
                <w:rFonts w:asciiTheme="minorHAnsi" w:hAnsiTheme="minorHAnsi" w:cstheme="minorHAnsi"/>
                <w:color w:val="000000"/>
              </w:rPr>
              <w:t>.</w:t>
            </w:r>
          </w:p>
        </w:tc>
        <w:tc>
          <w:tcPr>
            <w:tcW w:w="3641" w:type="pct"/>
            <w:shd w:val="clear" w:color="auto" w:fill="auto"/>
          </w:tcPr>
          <w:p w14:paraId="627085E4" w14:textId="2AD40CD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psychospołeczne konsekwencje hospitalizacji i choroby przewlekłej </w:t>
            </w:r>
            <w:r w:rsidR="009B149C">
              <w:rPr>
                <w:rFonts w:asciiTheme="minorHAnsi" w:hAnsiTheme="minorHAnsi" w:cstheme="minorHAnsi"/>
                <w:color w:val="000000"/>
              </w:rPr>
              <w:t>;</w:t>
            </w:r>
          </w:p>
        </w:tc>
        <w:tc>
          <w:tcPr>
            <w:tcW w:w="678" w:type="pct"/>
            <w:shd w:val="clear" w:color="auto" w:fill="auto"/>
          </w:tcPr>
          <w:p w14:paraId="6C25294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P6S_WG50</w:t>
            </w:r>
          </w:p>
          <w:p w14:paraId="11CD6A93" w14:textId="45FA69CA"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P6S_WK41</w:t>
            </w:r>
          </w:p>
        </w:tc>
      </w:tr>
      <w:tr w:rsidR="009D3F36" w:rsidRPr="004C4143" w14:paraId="6B275E8F" w14:textId="77777777" w:rsidTr="00A21BCA">
        <w:tc>
          <w:tcPr>
            <w:tcW w:w="681" w:type="pct"/>
            <w:shd w:val="clear" w:color="auto" w:fill="auto"/>
          </w:tcPr>
          <w:p w14:paraId="300AC336" w14:textId="6E40CD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B.W9</w:t>
            </w:r>
            <w:r w:rsidR="006876EE">
              <w:rPr>
                <w:rFonts w:asciiTheme="minorHAnsi" w:hAnsiTheme="minorHAnsi" w:cstheme="minorHAnsi"/>
                <w:color w:val="000000"/>
              </w:rPr>
              <w:t>.</w:t>
            </w:r>
          </w:p>
        </w:tc>
        <w:tc>
          <w:tcPr>
            <w:tcW w:w="3641" w:type="pct"/>
            <w:shd w:val="clear" w:color="auto" w:fill="auto"/>
          </w:tcPr>
          <w:p w14:paraId="27EFC10A" w14:textId="25E705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psychologiczne podstawy rozwoju człowieka, zachowania prawidłowe i zaburzenia zachowania </w:t>
            </w:r>
            <w:r w:rsidR="009B149C">
              <w:rPr>
                <w:rFonts w:asciiTheme="minorHAnsi" w:hAnsiTheme="minorHAnsi" w:cstheme="minorHAnsi"/>
                <w:color w:val="000000"/>
              </w:rPr>
              <w:t>;</w:t>
            </w:r>
          </w:p>
        </w:tc>
        <w:tc>
          <w:tcPr>
            <w:tcW w:w="678" w:type="pct"/>
            <w:shd w:val="clear" w:color="auto" w:fill="auto"/>
          </w:tcPr>
          <w:p w14:paraId="098F03F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P6S_WG51</w:t>
            </w:r>
          </w:p>
          <w:p w14:paraId="33CD6EFB" w14:textId="0ED9BD1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P6S_WK42</w:t>
            </w:r>
          </w:p>
        </w:tc>
      </w:tr>
      <w:tr w:rsidR="009D3F36" w:rsidRPr="004C4143" w14:paraId="7965DDA4" w14:textId="77777777" w:rsidTr="00A21BCA">
        <w:tc>
          <w:tcPr>
            <w:tcW w:w="681" w:type="pct"/>
            <w:shd w:val="clear" w:color="auto" w:fill="auto"/>
          </w:tcPr>
          <w:p w14:paraId="1B25C646" w14:textId="4718704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B.W10</w:t>
            </w:r>
            <w:r w:rsidR="006876EE">
              <w:rPr>
                <w:rFonts w:asciiTheme="minorHAnsi" w:hAnsiTheme="minorHAnsi" w:cstheme="minorHAnsi"/>
                <w:color w:val="000000"/>
              </w:rPr>
              <w:t>.</w:t>
            </w:r>
          </w:p>
        </w:tc>
        <w:tc>
          <w:tcPr>
            <w:tcW w:w="3641" w:type="pct"/>
            <w:shd w:val="clear" w:color="auto" w:fill="auto"/>
          </w:tcPr>
          <w:p w14:paraId="13342AD2" w14:textId="034916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społeczną rolę ratownika medycznego</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3C18E8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P6S_WG52</w:t>
            </w:r>
          </w:p>
          <w:p w14:paraId="535B8764" w14:textId="2B065D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P6S_WK43</w:t>
            </w:r>
          </w:p>
        </w:tc>
      </w:tr>
      <w:tr w:rsidR="009D3F36" w:rsidRPr="004C4143" w14:paraId="3F660EDC" w14:textId="77777777" w:rsidTr="00A21BCA">
        <w:tc>
          <w:tcPr>
            <w:tcW w:w="681" w:type="pct"/>
            <w:shd w:val="clear" w:color="auto" w:fill="auto"/>
          </w:tcPr>
          <w:p w14:paraId="33B84F81" w14:textId="0F9755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B.W11</w:t>
            </w:r>
            <w:r w:rsidR="006876EE">
              <w:rPr>
                <w:rFonts w:asciiTheme="minorHAnsi" w:hAnsiTheme="minorHAnsi" w:cstheme="minorHAnsi"/>
                <w:color w:val="000000"/>
              </w:rPr>
              <w:t>.</w:t>
            </w:r>
          </w:p>
        </w:tc>
        <w:tc>
          <w:tcPr>
            <w:tcW w:w="3641" w:type="pct"/>
            <w:shd w:val="clear" w:color="auto" w:fill="auto"/>
          </w:tcPr>
          <w:p w14:paraId="40CEC528" w14:textId="3D97CAB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psychologiczne mechanizmy funkcjonowania człowieka w zdrowiu i w chorobie</w:t>
            </w:r>
            <w:r w:rsidR="009B149C">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03A3E9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P6S_WG53</w:t>
            </w:r>
          </w:p>
          <w:p w14:paraId="576E5956" w14:textId="2C2EA94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P6S_WK44</w:t>
            </w:r>
          </w:p>
        </w:tc>
      </w:tr>
      <w:tr w:rsidR="009D3F36" w:rsidRPr="004C4143" w14:paraId="58C21895" w14:textId="77777777" w:rsidTr="00A21BCA">
        <w:tc>
          <w:tcPr>
            <w:tcW w:w="681" w:type="pct"/>
            <w:shd w:val="clear" w:color="auto" w:fill="auto"/>
          </w:tcPr>
          <w:p w14:paraId="1C0B57FA" w14:textId="3BC4E5F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B.W12</w:t>
            </w:r>
            <w:r w:rsidR="006876EE">
              <w:rPr>
                <w:rFonts w:asciiTheme="minorHAnsi" w:hAnsiTheme="minorHAnsi" w:cstheme="minorHAnsi"/>
                <w:color w:val="000000"/>
              </w:rPr>
              <w:t>.</w:t>
            </w:r>
          </w:p>
        </w:tc>
        <w:tc>
          <w:tcPr>
            <w:tcW w:w="3641" w:type="pct"/>
            <w:shd w:val="clear" w:color="auto" w:fill="auto"/>
          </w:tcPr>
          <w:p w14:paraId="7A3AE177" w14:textId="4FFD259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pojęcia oraz zasady funkcjonowania rodziny, grupy, organizacji, instytucji, populacji, społeczności i ekosystemu oraz pojęcie humanizmu w opiece zdrowotnej </w:t>
            </w:r>
            <w:r w:rsidR="009B149C">
              <w:rPr>
                <w:rFonts w:asciiTheme="minorHAnsi" w:hAnsiTheme="minorHAnsi" w:cstheme="minorHAnsi"/>
                <w:color w:val="000000"/>
              </w:rPr>
              <w:t>;</w:t>
            </w:r>
          </w:p>
        </w:tc>
        <w:tc>
          <w:tcPr>
            <w:tcW w:w="678" w:type="pct"/>
            <w:shd w:val="clear" w:color="auto" w:fill="auto"/>
          </w:tcPr>
          <w:p w14:paraId="0A77998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P6S_WG54</w:t>
            </w:r>
          </w:p>
          <w:p w14:paraId="3FE895A8" w14:textId="3AF217E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P6S_WK45</w:t>
            </w:r>
          </w:p>
        </w:tc>
      </w:tr>
      <w:tr w:rsidR="009D3F36" w:rsidRPr="004C4143" w14:paraId="5073E147" w14:textId="77777777" w:rsidTr="00A21BCA">
        <w:tc>
          <w:tcPr>
            <w:tcW w:w="681" w:type="pct"/>
            <w:shd w:val="clear" w:color="auto" w:fill="auto"/>
          </w:tcPr>
          <w:p w14:paraId="4015F57B" w14:textId="09F16B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B.W13</w:t>
            </w:r>
            <w:r w:rsidR="006876EE">
              <w:rPr>
                <w:rFonts w:asciiTheme="minorHAnsi" w:hAnsiTheme="minorHAnsi" w:cstheme="minorHAnsi"/>
                <w:color w:val="000000"/>
              </w:rPr>
              <w:t>.</w:t>
            </w:r>
          </w:p>
        </w:tc>
        <w:tc>
          <w:tcPr>
            <w:tcW w:w="3641" w:type="pct"/>
            <w:shd w:val="clear" w:color="auto" w:fill="auto"/>
          </w:tcPr>
          <w:p w14:paraId="2577519E" w14:textId="291514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rolę stresu w etiopatogenezie i przebiegu chorób oraz mechanizmy radzenia sobie ze stresem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7EF9E8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P6S_WG55</w:t>
            </w:r>
          </w:p>
          <w:p w14:paraId="6D82DD62" w14:textId="4B19F688"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P6S_WK46</w:t>
            </w:r>
          </w:p>
        </w:tc>
      </w:tr>
      <w:tr w:rsidR="009D3F36" w:rsidRPr="004C4143" w14:paraId="0C15CE9C" w14:textId="77777777" w:rsidTr="00A21BCA">
        <w:tc>
          <w:tcPr>
            <w:tcW w:w="681" w:type="pct"/>
            <w:shd w:val="clear" w:color="auto" w:fill="auto"/>
          </w:tcPr>
          <w:p w14:paraId="2AE17738" w14:textId="0DBDA7B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B.W14</w:t>
            </w:r>
            <w:r w:rsidR="006876EE">
              <w:rPr>
                <w:rFonts w:asciiTheme="minorHAnsi" w:hAnsiTheme="minorHAnsi" w:cstheme="minorHAnsi"/>
                <w:color w:val="000000"/>
              </w:rPr>
              <w:t>.</w:t>
            </w:r>
          </w:p>
        </w:tc>
        <w:tc>
          <w:tcPr>
            <w:tcW w:w="3641" w:type="pct"/>
            <w:shd w:val="clear" w:color="auto" w:fill="auto"/>
          </w:tcPr>
          <w:p w14:paraId="26A75A77" w14:textId="28C5F8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teorie stresu psychologicznego, zależności między stresem a stanem zdrowia oraz inne psychologiczne determinanty zdrowia </w:t>
            </w:r>
            <w:r w:rsidR="00B717A7">
              <w:rPr>
                <w:rFonts w:asciiTheme="minorHAnsi" w:hAnsiTheme="minorHAnsi" w:cstheme="minorHAnsi"/>
                <w:color w:val="000000"/>
              </w:rPr>
              <w:t>;</w:t>
            </w:r>
          </w:p>
        </w:tc>
        <w:tc>
          <w:tcPr>
            <w:tcW w:w="678" w:type="pct"/>
            <w:shd w:val="clear" w:color="auto" w:fill="auto"/>
          </w:tcPr>
          <w:p w14:paraId="124C67A8"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P6S_WG56</w:t>
            </w:r>
          </w:p>
          <w:p w14:paraId="7D4646C4" w14:textId="622DFDF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P6S_WK47</w:t>
            </w:r>
          </w:p>
        </w:tc>
      </w:tr>
      <w:tr w:rsidR="009D3F36" w:rsidRPr="004C4143" w14:paraId="1A2CADDD" w14:textId="77777777" w:rsidTr="00A21BCA">
        <w:tc>
          <w:tcPr>
            <w:tcW w:w="681" w:type="pct"/>
            <w:shd w:val="clear" w:color="auto" w:fill="auto"/>
          </w:tcPr>
          <w:p w14:paraId="521F9EB6" w14:textId="3FD8E53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B.W15</w:t>
            </w:r>
            <w:r w:rsidR="006876EE">
              <w:rPr>
                <w:rFonts w:asciiTheme="minorHAnsi" w:hAnsiTheme="minorHAnsi" w:cstheme="minorHAnsi"/>
                <w:color w:val="000000"/>
              </w:rPr>
              <w:t>.</w:t>
            </w:r>
          </w:p>
        </w:tc>
        <w:tc>
          <w:tcPr>
            <w:tcW w:w="3641" w:type="pct"/>
            <w:shd w:val="clear" w:color="auto" w:fill="auto"/>
          </w:tcPr>
          <w:p w14:paraId="22188429" w14:textId="4DD36D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problematykę relacji człowiek – środowisko społeczne, zachowania adaptacyjne i mechanizmy funkcjonowania człowieka w sytuacjach trudnych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5FFAB9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P6S_WG57</w:t>
            </w:r>
          </w:p>
          <w:p w14:paraId="2192DCC8" w14:textId="482B12C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P6S_WK48</w:t>
            </w:r>
          </w:p>
        </w:tc>
      </w:tr>
      <w:tr w:rsidR="009D3F36" w:rsidRPr="004C4143" w14:paraId="4D4D09E5" w14:textId="77777777" w:rsidTr="00A21BCA">
        <w:tc>
          <w:tcPr>
            <w:tcW w:w="681" w:type="pct"/>
            <w:shd w:val="clear" w:color="auto" w:fill="auto"/>
          </w:tcPr>
          <w:p w14:paraId="37662977" w14:textId="7EDE23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B.W16</w:t>
            </w:r>
            <w:r w:rsidR="006876EE">
              <w:rPr>
                <w:rFonts w:asciiTheme="minorHAnsi" w:hAnsiTheme="minorHAnsi" w:cstheme="minorHAnsi"/>
                <w:color w:val="000000"/>
              </w:rPr>
              <w:t>.</w:t>
            </w:r>
          </w:p>
        </w:tc>
        <w:tc>
          <w:tcPr>
            <w:tcW w:w="3641" w:type="pct"/>
            <w:shd w:val="clear" w:color="auto" w:fill="auto"/>
          </w:tcPr>
          <w:p w14:paraId="65518F59" w14:textId="4311257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motywowania pacjenta do prozdrowotnych zachowań i informowania o niepomyślnym rokowaniu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2F8DB52"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P6S_WG58</w:t>
            </w:r>
          </w:p>
          <w:p w14:paraId="04F5305D" w14:textId="4EA5D6E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P6S_WK49</w:t>
            </w:r>
          </w:p>
        </w:tc>
      </w:tr>
      <w:tr w:rsidR="009D3F36" w:rsidRPr="004C4143" w14:paraId="0C99D34C" w14:textId="77777777" w:rsidTr="00A21BCA">
        <w:tc>
          <w:tcPr>
            <w:tcW w:w="681" w:type="pct"/>
            <w:shd w:val="clear" w:color="auto" w:fill="auto"/>
          </w:tcPr>
          <w:p w14:paraId="5457D446" w14:textId="2B04F25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B.W17</w:t>
            </w:r>
            <w:r w:rsidR="006876EE">
              <w:rPr>
                <w:rFonts w:asciiTheme="minorHAnsi" w:hAnsiTheme="minorHAnsi" w:cstheme="minorHAnsi"/>
                <w:color w:val="000000"/>
              </w:rPr>
              <w:t>.</w:t>
            </w:r>
          </w:p>
        </w:tc>
        <w:tc>
          <w:tcPr>
            <w:tcW w:w="3641" w:type="pct"/>
            <w:shd w:val="clear" w:color="auto" w:fill="auto"/>
          </w:tcPr>
          <w:p w14:paraId="487752E0" w14:textId="03D6AA8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teorie i zasady etyczne służące jako ogólne ramy właściwego interpretowania i analizowania zagadnień moralno-medycznych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3FFC9A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P6S_WG59</w:t>
            </w:r>
          </w:p>
          <w:p w14:paraId="24B3463A" w14:textId="623E581E"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P6S_WK50</w:t>
            </w:r>
          </w:p>
        </w:tc>
      </w:tr>
      <w:tr w:rsidR="009D3F36" w:rsidRPr="004C4143" w14:paraId="70037291" w14:textId="77777777" w:rsidTr="00A21BCA">
        <w:tc>
          <w:tcPr>
            <w:tcW w:w="681" w:type="pct"/>
            <w:shd w:val="clear" w:color="auto" w:fill="auto"/>
          </w:tcPr>
          <w:p w14:paraId="4767F0D6" w14:textId="77D2C6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B.W18</w:t>
            </w:r>
            <w:r w:rsidR="006876EE">
              <w:rPr>
                <w:rFonts w:asciiTheme="minorHAnsi" w:hAnsiTheme="minorHAnsi" w:cstheme="minorHAnsi"/>
                <w:color w:val="000000"/>
              </w:rPr>
              <w:t>.</w:t>
            </w:r>
          </w:p>
        </w:tc>
        <w:tc>
          <w:tcPr>
            <w:tcW w:w="3641" w:type="pct"/>
            <w:shd w:val="clear" w:color="auto" w:fill="auto"/>
          </w:tcPr>
          <w:p w14:paraId="798F0D7E" w14:textId="5D580F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zagadnienia dotyczące światowych problemów zdrowotnych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6B045F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P6S_WG60</w:t>
            </w:r>
          </w:p>
          <w:p w14:paraId="00058D1E" w14:textId="55E904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P6S_WK51</w:t>
            </w:r>
          </w:p>
        </w:tc>
      </w:tr>
      <w:tr w:rsidR="009D3F36" w:rsidRPr="004C4143" w14:paraId="56CE7B63" w14:textId="77777777" w:rsidTr="00A21BCA">
        <w:tc>
          <w:tcPr>
            <w:tcW w:w="681" w:type="pct"/>
            <w:shd w:val="clear" w:color="auto" w:fill="auto"/>
          </w:tcPr>
          <w:p w14:paraId="2ACC4B29" w14:textId="6C0AB2B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B.W19</w:t>
            </w:r>
            <w:r w:rsidR="006876EE">
              <w:rPr>
                <w:rFonts w:asciiTheme="minorHAnsi" w:hAnsiTheme="minorHAnsi" w:cstheme="minorHAnsi"/>
                <w:color w:val="000000"/>
              </w:rPr>
              <w:t>.</w:t>
            </w:r>
          </w:p>
        </w:tc>
        <w:tc>
          <w:tcPr>
            <w:tcW w:w="3641" w:type="pct"/>
            <w:shd w:val="clear" w:color="auto" w:fill="auto"/>
          </w:tcPr>
          <w:p w14:paraId="7A6C39AF" w14:textId="164906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zarządzania podmiotami systemu ochrony zdrowia</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4EDEDF4" w14:textId="6295B6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P6S_WK52</w:t>
            </w:r>
          </w:p>
        </w:tc>
      </w:tr>
      <w:tr w:rsidR="009D3F36" w:rsidRPr="004C4143" w14:paraId="795CB79D" w14:textId="77777777" w:rsidTr="00A21BCA">
        <w:tc>
          <w:tcPr>
            <w:tcW w:w="681" w:type="pct"/>
            <w:shd w:val="clear" w:color="auto" w:fill="auto"/>
          </w:tcPr>
          <w:p w14:paraId="7ED94743" w14:textId="71774A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B.W20</w:t>
            </w:r>
            <w:r w:rsidR="006876EE">
              <w:rPr>
                <w:rFonts w:asciiTheme="minorHAnsi" w:hAnsiTheme="minorHAnsi" w:cstheme="minorHAnsi"/>
                <w:color w:val="000000"/>
              </w:rPr>
              <w:t>.</w:t>
            </w:r>
          </w:p>
        </w:tc>
        <w:tc>
          <w:tcPr>
            <w:tcW w:w="3641" w:type="pct"/>
            <w:shd w:val="clear" w:color="auto" w:fill="auto"/>
          </w:tcPr>
          <w:p w14:paraId="708FC7FA" w14:textId="0A8D5D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prawne, organizacyjne i etyczne uwarunkowania wykonywania zawodu ratownika medycznego, z uwzględnieniem miejsca zatrudnienia i pełnionej funkcji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6F7BEBA" w14:textId="3297A2DB"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P6S_WK53</w:t>
            </w:r>
          </w:p>
        </w:tc>
      </w:tr>
      <w:tr w:rsidR="009D3F36" w:rsidRPr="004C4143" w14:paraId="0F9EDD80" w14:textId="77777777" w:rsidTr="00A21BCA">
        <w:tc>
          <w:tcPr>
            <w:tcW w:w="681" w:type="pct"/>
            <w:shd w:val="clear" w:color="auto" w:fill="auto"/>
          </w:tcPr>
          <w:p w14:paraId="2AE807B3" w14:textId="08732F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B.W21</w:t>
            </w:r>
            <w:r w:rsidR="006876EE">
              <w:rPr>
                <w:rFonts w:asciiTheme="minorHAnsi" w:hAnsiTheme="minorHAnsi" w:cstheme="minorHAnsi"/>
                <w:color w:val="000000"/>
              </w:rPr>
              <w:t>.</w:t>
            </w:r>
          </w:p>
        </w:tc>
        <w:tc>
          <w:tcPr>
            <w:tcW w:w="3641" w:type="pct"/>
            <w:shd w:val="clear" w:color="auto" w:fill="auto"/>
          </w:tcPr>
          <w:p w14:paraId="227C213E" w14:textId="6C54C17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przedmiot etyki ogólnej i zawodowej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140F62" w14:textId="69F9CE6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P6S_WK54</w:t>
            </w:r>
          </w:p>
        </w:tc>
      </w:tr>
      <w:tr w:rsidR="009D3F36" w:rsidRPr="004C4143" w14:paraId="6B17C86E" w14:textId="77777777" w:rsidTr="00A21BCA">
        <w:tc>
          <w:tcPr>
            <w:tcW w:w="681" w:type="pct"/>
            <w:shd w:val="clear" w:color="auto" w:fill="auto"/>
          </w:tcPr>
          <w:p w14:paraId="05D66A8F" w14:textId="45FEAB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B.W22</w:t>
            </w:r>
            <w:r w:rsidR="006876EE">
              <w:rPr>
                <w:rFonts w:asciiTheme="minorHAnsi" w:hAnsiTheme="minorHAnsi" w:cstheme="minorHAnsi"/>
                <w:color w:val="000000"/>
              </w:rPr>
              <w:t>.</w:t>
            </w:r>
          </w:p>
        </w:tc>
        <w:tc>
          <w:tcPr>
            <w:tcW w:w="3641" w:type="pct"/>
            <w:shd w:val="clear" w:color="auto" w:fill="auto"/>
          </w:tcPr>
          <w:p w14:paraId="0DC2B543" w14:textId="0A8DCD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istotę podejmowania decyzji etycznych i zasady rozwiązywania dylematów moralnych w pracy ratownika medycznego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1B07F7E" w14:textId="56C32AB5"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P6S_WK55</w:t>
            </w:r>
          </w:p>
        </w:tc>
      </w:tr>
      <w:tr w:rsidR="009D3F36" w:rsidRPr="004C4143" w14:paraId="4500714E" w14:textId="77777777" w:rsidTr="00A21BCA">
        <w:tc>
          <w:tcPr>
            <w:tcW w:w="681" w:type="pct"/>
            <w:shd w:val="clear" w:color="auto" w:fill="auto"/>
          </w:tcPr>
          <w:p w14:paraId="064098FB" w14:textId="56087B1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B.W23</w:t>
            </w:r>
            <w:r w:rsidR="006876EE">
              <w:rPr>
                <w:rFonts w:asciiTheme="minorHAnsi" w:hAnsiTheme="minorHAnsi" w:cstheme="minorHAnsi"/>
                <w:color w:val="000000"/>
              </w:rPr>
              <w:t>.</w:t>
            </w:r>
          </w:p>
        </w:tc>
        <w:tc>
          <w:tcPr>
            <w:tcW w:w="3641" w:type="pct"/>
            <w:shd w:val="clear" w:color="auto" w:fill="auto"/>
          </w:tcPr>
          <w:p w14:paraId="77397A7F" w14:textId="7D1017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priorytety pracy zespołowej i czynniki wpływające na efektywność pracy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31D4582" w14:textId="180A84B3"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P6S_WK56</w:t>
            </w:r>
          </w:p>
        </w:tc>
      </w:tr>
      <w:tr w:rsidR="009D3F36" w:rsidRPr="004C4143" w14:paraId="5A3BDE6B" w14:textId="77777777" w:rsidTr="00A21BCA">
        <w:tc>
          <w:tcPr>
            <w:tcW w:w="681" w:type="pct"/>
            <w:shd w:val="clear" w:color="auto" w:fill="auto"/>
          </w:tcPr>
          <w:p w14:paraId="66E2FB20" w14:textId="1E6722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B.W24</w:t>
            </w:r>
            <w:r w:rsidR="006876EE">
              <w:rPr>
                <w:rFonts w:asciiTheme="minorHAnsi" w:hAnsiTheme="minorHAnsi" w:cstheme="minorHAnsi"/>
                <w:color w:val="000000"/>
              </w:rPr>
              <w:t>.</w:t>
            </w:r>
          </w:p>
        </w:tc>
        <w:tc>
          <w:tcPr>
            <w:tcW w:w="3641" w:type="pct"/>
            <w:shd w:val="clear" w:color="auto" w:fill="auto"/>
          </w:tcPr>
          <w:p w14:paraId="2CC8FA14" w14:textId="6D6B686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znaczenie motywacji członków zespołu dla jakości i efektywności pracy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52EA9FB" w14:textId="1653E77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P6S_WK57</w:t>
            </w:r>
          </w:p>
        </w:tc>
      </w:tr>
      <w:tr w:rsidR="009D3F36" w:rsidRPr="004C4143" w14:paraId="14B4B184" w14:textId="77777777" w:rsidTr="00A21BCA">
        <w:tc>
          <w:tcPr>
            <w:tcW w:w="681" w:type="pct"/>
            <w:shd w:val="clear" w:color="auto" w:fill="auto"/>
          </w:tcPr>
          <w:p w14:paraId="48944567" w14:textId="75907B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B.W25</w:t>
            </w:r>
            <w:r w:rsidR="006876EE">
              <w:rPr>
                <w:rFonts w:asciiTheme="minorHAnsi" w:hAnsiTheme="minorHAnsi" w:cstheme="minorHAnsi"/>
                <w:color w:val="000000"/>
              </w:rPr>
              <w:t>.</w:t>
            </w:r>
          </w:p>
        </w:tc>
        <w:tc>
          <w:tcPr>
            <w:tcW w:w="3641" w:type="pct"/>
            <w:shd w:val="clear" w:color="auto" w:fill="auto"/>
          </w:tcPr>
          <w:p w14:paraId="7B376B90" w14:textId="4C9120D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proces podejmowania decyzji w zespole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82669C7" w14:textId="733A15C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P6S_WG61 P6S_WK58</w:t>
            </w:r>
          </w:p>
        </w:tc>
      </w:tr>
      <w:tr w:rsidR="009D3F36" w:rsidRPr="004C4143" w14:paraId="46528B2B" w14:textId="77777777" w:rsidTr="00A21BCA">
        <w:tc>
          <w:tcPr>
            <w:tcW w:w="681" w:type="pct"/>
            <w:shd w:val="clear" w:color="auto" w:fill="auto"/>
          </w:tcPr>
          <w:p w14:paraId="4037939D" w14:textId="42EBF4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B.W26</w:t>
            </w:r>
            <w:r w:rsidR="006876EE">
              <w:rPr>
                <w:rFonts w:asciiTheme="minorHAnsi" w:hAnsiTheme="minorHAnsi" w:cstheme="minorHAnsi"/>
                <w:color w:val="000000"/>
              </w:rPr>
              <w:t>.</w:t>
            </w:r>
          </w:p>
        </w:tc>
        <w:tc>
          <w:tcPr>
            <w:tcW w:w="3641" w:type="pct"/>
            <w:shd w:val="clear" w:color="auto" w:fill="auto"/>
          </w:tcPr>
          <w:p w14:paraId="2F26B45B" w14:textId="76A5C7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samooceny pracy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FF4740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P6S_WG62</w:t>
            </w:r>
          </w:p>
          <w:p w14:paraId="7AE1DFC5" w14:textId="31D9E026"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P6S_WK59</w:t>
            </w:r>
          </w:p>
        </w:tc>
      </w:tr>
      <w:tr w:rsidR="009D3F36" w:rsidRPr="004C4143" w14:paraId="63748E42" w14:textId="77777777" w:rsidTr="00A21BCA">
        <w:tc>
          <w:tcPr>
            <w:tcW w:w="681" w:type="pct"/>
            <w:shd w:val="clear" w:color="auto" w:fill="auto"/>
          </w:tcPr>
          <w:p w14:paraId="0944768B" w14:textId="710F7C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B.W27</w:t>
            </w:r>
            <w:r w:rsidR="006876EE">
              <w:rPr>
                <w:rFonts w:asciiTheme="minorHAnsi" w:hAnsiTheme="minorHAnsi" w:cstheme="minorHAnsi"/>
                <w:color w:val="000000"/>
              </w:rPr>
              <w:t>.</w:t>
            </w:r>
          </w:p>
        </w:tc>
        <w:tc>
          <w:tcPr>
            <w:tcW w:w="3641" w:type="pct"/>
            <w:shd w:val="clear" w:color="auto" w:fill="auto"/>
          </w:tcPr>
          <w:p w14:paraId="228473C3" w14:textId="50EFBC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czynniki zakłócające pracę zespołową i metody rozwiązywania konfliktów w zespole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BADBBE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P6S_WG63</w:t>
            </w:r>
          </w:p>
          <w:p w14:paraId="4E59BB55" w14:textId="6CFE2AB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P6S_WK60</w:t>
            </w:r>
          </w:p>
        </w:tc>
      </w:tr>
      <w:tr w:rsidR="009D3F36" w:rsidRPr="004C4143" w14:paraId="38BDEEBC" w14:textId="77777777" w:rsidTr="00A21BCA">
        <w:tc>
          <w:tcPr>
            <w:tcW w:w="681" w:type="pct"/>
            <w:shd w:val="clear" w:color="auto" w:fill="auto"/>
          </w:tcPr>
          <w:p w14:paraId="7AE269FB" w14:textId="7A2F298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B.W28</w:t>
            </w:r>
            <w:r w:rsidR="006876EE">
              <w:rPr>
                <w:rFonts w:asciiTheme="minorHAnsi" w:hAnsiTheme="minorHAnsi" w:cstheme="minorHAnsi"/>
                <w:color w:val="000000"/>
              </w:rPr>
              <w:t>.</w:t>
            </w:r>
          </w:p>
        </w:tc>
        <w:tc>
          <w:tcPr>
            <w:tcW w:w="3641" w:type="pct"/>
            <w:shd w:val="clear" w:color="auto" w:fill="auto"/>
          </w:tcPr>
          <w:p w14:paraId="5B08ABAE" w14:textId="182BB61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efektywnego komunikowania się w zespole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5A3560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P6S_WG64</w:t>
            </w:r>
          </w:p>
          <w:p w14:paraId="76AF28D2" w14:textId="71DE30A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P6S_WK61</w:t>
            </w:r>
          </w:p>
        </w:tc>
      </w:tr>
      <w:tr w:rsidR="009D3F36" w:rsidRPr="004C4143" w14:paraId="0B0B4F7E" w14:textId="77777777" w:rsidTr="00A21BCA">
        <w:tc>
          <w:tcPr>
            <w:tcW w:w="681" w:type="pct"/>
            <w:shd w:val="clear" w:color="auto" w:fill="auto"/>
          </w:tcPr>
          <w:p w14:paraId="6816A584" w14:textId="7E5905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B.W29</w:t>
            </w:r>
            <w:r w:rsidR="006876EE">
              <w:rPr>
                <w:rFonts w:asciiTheme="minorHAnsi" w:hAnsiTheme="minorHAnsi" w:cstheme="minorHAnsi"/>
                <w:color w:val="000000"/>
              </w:rPr>
              <w:t>.</w:t>
            </w:r>
          </w:p>
        </w:tc>
        <w:tc>
          <w:tcPr>
            <w:tcW w:w="3641" w:type="pct"/>
            <w:shd w:val="clear" w:color="auto" w:fill="auto"/>
          </w:tcPr>
          <w:p w14:paraId="47D8AF91" w14:textId="5FF600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nawiązywania kontaktu z pacjentem, jego rodziną lub opiekunem i budowania relacji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22FEFA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P6S_WG65</w:t>
            </w:r>
          </w:p>
          <w:p w14:paraId="5ED42138" w14:textId="2A553BA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P6S_WK62</w:t>
            </w:r>
          </w:p>
        </w:tc>
      </w:tr>
      <w:tr w:rsidR="009D3F36" w:rsidRPr="004C4143" w14:paraId="4D37976C" w14:textId="77777777" w:rsidTr="00A21BCA">
        <w:tc>
          <w:tcPr>
            <w:tcW w:w="681" w:type="pct"/>
            <w:shd w:val="clear" w:color="auto" w:fill="auto"/>
          </w:tcPr>
          <w:p w14:paraId="12F38612" w14:textId="384310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B.W30</w:t>
            </w:r>
            <w:r w:rsidR="006876EE">
              <w:rPr>
                <w:rFonts w:asciiTheme="minorHAnsi" w:hAnsiTheme="minorHAnsi" w:cstheme="minorHAnsi"/>
                <w:color w:val="000000"/>
              </w:rPr>
              <w:t>.</w:t>
            </w:r>
          </w:p>
        </w:tc>
        <w:tc>
          <w:tcPr>
            <w:tcW w:w="3641" w:type="pct"/>
            <w:shd w:val="clear" w:color="auto" w:fill="auto"/>
          </w:tcPr>
          <w:p w14:paraId="236B172A" w14:textId="7B756EC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usprawniające komunikację z pacjentem, jego rodziną lub opiekunem i zasady przekazywania informacji pacjentowi lub osobie upoważnionej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59E206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P6S_WG66</w:t>
            </w:r>
          </w:p>
          <w:p w14:paraId="5E6469B1" w14:textId="0F225FE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P6S_WK63</w:t>
            </w:r>
          </w:p>
        </w:tc>
      </w:tr>
      <w:tr w:rsidR="009D3F36" w:rsidRPr="004C4143" w14:paraId="32850699" w14:textId="77777777" w:rsidTr="00A21BCA">
        <w:tc>
          <w:tcPr>
            <w:tcW w:w="681" w:type="pct"/>
            <w:shd w:val="clear" w:color="auto" w:fill="auto"/>
          </w:tcPr>
          <w:p w14:paraId="6906C31F" w14:textId="7FCFA7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B.W31</w:t>
            </w:r>
            <w:r w:rsidR="006876EE">
              <w:rPr>
                <w:rFonts w:asciiTheme="minorHAnsi" w:hAnsiTheme="minorHAnsi" w:cstheme="minorHAnsi"/>
                <w:color w:val="000000"/>
              </w:rPr>
              <w:t>.</w:t>
            </w:r>
          </w:p>
        </w:tc>
        <w:tc>
          <w:tcPr>
            <w:tcW w:w="3641" w:type="pct"/>
            <w:shd w:val="clear" w:color="auto" w:fill="auto"/>
          </w:tcPr>
          <w:p w14:paraId="43786C81" w14:textId="63285B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komunikacji z pacjentem odmiennym kulturowo, o odmiennej orientacji seksualnej oraz pacjentem niedowidzącym i niewidzącym oraz niedosłyszącym i niesłyszącym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DE76E72" w14:textId="0CB9476C"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P6S_WK64</w:t>
            </w:r>
          </w:p>
        </w:tc>
      </w:tr>
      <w:tr w:rsidR="009D3F36" w:rsidRPr="004C4143" w14:paraId="0555A186" w14:textId="77777777" w:rsidTr="00A21BCA">
        <w:tc>
          <w:tcPr>
            <w:tcW w:w="681" w:type="pct"/>
            <w:shd w:val="clear" w:color="auto" w:fill="auto"/>
          </w:tcPr>
          <w:p w14:paraId="3D46FEF8" w14:textId="5C64173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B.W32</w:t>
            </w:r>
            <w:r w:rsidR="006876EE">
              <w:rPr>
                <w:rFonts w:asciiTheme="minorHAnsi" w:hAnsiTheme="minorHAnsi" w:cstheme="minorHAnsi"/>
                <w:color w:val="000000"/>
              </w:rPr>
              <w:t>.</w:t>
            </w:r>
          </w:p>
        </w:tc>
        <w:tc>
          <w:tcPr>
            <w:tcW w:w="3641" w:type="pct"/>
            <w:shd w:val="clear" w:color="auto" w:fill="auto"/>
          </w:tcPr>
          <w:p w14:paraId="67B03B8B" w14:textId="1E3CE4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okazywania empatii pacjentowi, jego rodzinie lub opiekunowi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EE94053" w14:textId="6A799C86"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P6S_WK65</w:t>
            </w:r>
          </w:p>
        </w:tc>
      </w:tr>
      <w:tr w:rsidR="009D3F36" w:rsidRPr="004C4143" w14:paraId="68D8BB40" w14:textId="77777777" w:rsidTr="00A21BCA">
        <w:tc>
          <w:tcPr>
            <w:tcW w:w="681" w:type="pct"/>
            <w:shd w:val="clear" w:color="auto" w:fill="auto"/>
          </w:tcPr>
          <w:p w14:paraId="1903A323" w14:textId="06DB93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B.W33</w:t>
            </w:r>
            <w:r w:rsidR="006876EE">
              <w:rPr>
                <w:rFonts w:asciiTheme="minorHAnsi" w:hAnsiTheme="minorHAnsi" w:cstheme="minorHAnsi"/>
                <w:color w:val="000000"/>
              </w:rPr>
              <w:t>.</w:t>
            </w:r>
          </w:p>
        </w:tc>
        <w:tc>
          <w:tcPr>
            <w:tcW w:w="3641" w:type="pct"/>
            <w:shd w:val="clear" w:color="auto" w:fill="auto"/>
          </w:tcPr>
          <w:p w14:paraId="3B962525" w14:textId="211F379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pojęcia z zakresu teorii poznania i logiki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A1BD576" w14:textId="0F2A9630"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P6S_WK66</w:t>
            </w:r>
          </w:p>
        </w:tc>
      </w:tr>
      <w:tr w:rsidR="009D3F36" w:rsidRPr="004C4143" w14:paraId="5FACB1B0" w14:textId="77777777" w:rsidTr="00A21BCA">
        <w:tc>
          <w:tcPr>
            <w:tcW w:w="681" w:type="pct"/>
            <w:shd w:val="clear" w:color="auto" w:fill="auto"/>
          </w:tcPr>
          <w:p w14:paraId="7B0955B0" w14:textId="30B5FB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B.W34</w:t>
            </w:r>
            <w:r w:rsidR="006876EE">
              <w:rPr>
                <w:rFonts w:asciiTheme="minorHAnsi" w:hAnsiTheme="minorHAnsi" w:cstheme="minorHAnsi"/>
                <w:color w:val="000000"/>
              </w:rPr>
              <w:t>.</w:t>
            </w:r>
          </w:p>
        </w:tc>
        <w:tc>
          <w:tcPr>
            <w:tcW w:w="3641" w:type="pct"/>
            <w:shd w:val="clear" w:color="auto" w:fill="auto"/>
          </w:tcPr>
          <w:p w14:paraId="302933A7" w14:textId="45A57AE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komunikacji w sytuacjach typowych dla wykonywania zawodu ratownika medycznego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7AF6B1B" w14:textId="618A313E"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P6S_WK67</w:t>
            </w:r>
          </w:p>
        </w:tc>
      </w:tr>
      <w:tr w:rsidR="009D3F36" w:rsidRPr="004C4143" w14:paraId="4199F3AE" w14:textId="77777777" w:rsidTr="00A21BCA">
        <w:tc>
          <w:tcPr>
            <w:tcW w:w="681" w:type="pct"/>
            <w:shd w:val="clear" w:color="auto" w:fill="auto"/>
          </w:tcPr>
          <w:p w14:paraId="2A4ACBF1" w14:textId="5081161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B.W35</w:t>
            </w:r>
            <w:r w:rsidR="006876EE">
              <w:rPr>
                <w:rFonts w:asciiTheme="minorHAnsi" w:hAnsiTheme="minorHAnsi" w:cstheme="minorHAnsi"/>
                <w:color w:val="000000"/>
              </w:rPr>
              <w:t>.</w:t>
            </w:r>
          </w:p>
        </w:tc>
        <w:tc>
          <w:tcPr>
            <w:tcW w:w="3641" w:type="pct"/>
            <w:shd w:val="clear" w:color="auto" w:fill="auto"/>
          </w:tcPr>
          <w:p w14:paraId="127EAB3B" w14:textId="78687C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pojęcia emocji, motywacji i osobowości, zaburzenia osobowości, istotę i strukturę zjawisk zachodzących w procesie przekazywania i wymiany informacji oraz modele i style komunikacji interpersonalnej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07B9F46" w14:textId="0A49F779"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P6S_WK68</w:t>
            </w:r>
          </w:p>
        </w:tc>
      </w:tr>
      <w:tr w:rsidR="009D3F36" w:rsidRPr="004C4143" w14:paraId="78A6C0D1" w14:textId="77777777" w:rsidTr="00A21BCA">
        <w:tc>
          <w:tcPr>
            <w:tcW w:w="681" w:type="pct"/>
            <w:shd w:val="clear" w:color="auto" w:fill="auto"/>
          </w:tcPr>
          <w:p w14:paraId="3D4440FF" w14:textId="033922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B.W36</w:t>
            </w:r>
            <w:r w:rsidR="006876EE">
              <w:rPr>
                <w:rFonts w:asciiTheme="minorHAnsi" w:hAnsiTheme="minorHAnsi" w:cstheme="minorHAnsi"/>
                <w:color w:val="000000"/>
              </w:rPr>
              <w:t>.</w:t>
            </w:r>
          </w:p>
        </w:tc>
        <w:tc>
          <w:tcPr>
            <w:tcW w:w="3641" w:type="pct"/>
            <w:shd w:val="clear" w:color="auto" w:fill="auto"/>
          </w:tcPr>
          <w:p w14:paraId="7E7E5A10" w14:textId="5B7D4E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zagadnienia dotyczące zespołu stresu pourazowego, reakcji fizjologicznych, emocjonalnych, procesów poznawczych i interpersonalnych oraz mechanizmy funkcjonowania człowieka w sytuacjach trudnych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0521970" w14:textId="03324122"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P6S_WK69</w:t>
            </w:r>
          </w:p>
        </w:tc>
      </w:tr>
      <w:tr w:rsidR="009D3F36" w:rsidRPr="004C4143" w14:paraId="01242CC3" w14:textId="77777777" w:rsidTr="00A21BCA">
        <w:tc>
          <w:tcPr>
            <w:tcW w:w="681" w:type="pct"/>
            <w:shd w:val="clear" w:color="auto" w:fill="auto"/>
          </w:tcPr>
          <w:p w14:paraId="231C9A74" w14:textId="41DE570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B.W37</w:t>
            </w:r>
            <w:r w:rsidR="006876EE">
              <w:rPr>
                <w:rFonts w:asciiTheme="minorHAnsi" w:hAnsiTheme="minorHAnsi" w:cstheme="minorHAnsi"/>
                <w:color w:val="000000"/>
              </w:rPr>
              <w:t>.</w:t>
            </w:r>
          </w:p>
        </w:tc>
        <w:tc>
          <w:tcPr>
            <w:tcW w:w="3641" w:type="pct"/>
            <w:shd w:val="clear" w:color="auto" w:fill="auto"/>
          </w:tcPr>
          <w:p w14:paraId="1B5E09CB" w14:textId="7138BA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techniki redukowania lęku i sposoby relaksacji, mechanizmy powstawania i objawy zespołu wypalenia zawodowego oraz metody zapobiegania powstaniu tego zespołu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2C9A11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P6S_WG67</w:t>
            </w:r>
          </w:p>
          <w:p w14:paraId="01AA6653" w14:textId="2D8ECBB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P6S_WK70</w:t>
            </w:r>
          </w:p>
        </w:tc>
      </w:tr>
      <w:tr w:rsidR="009D3F36" w:rsidRPr="004C4143" w14:paraId="1E7AFEDF" w14:textId="77777777" w:rsidTr="00A21BCA">
        <w:tc>
          <w:tcPr>
            <w:tcW w:w="681" w:type="pct"/>
            <w:shd w:val="clear" w:color="auto" w:fill="auto"/>
          </w:tcPr>
          <w:p w14:paraId="42762AC8" w14:textId="09BD6C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B.W38</w:t>
            </w:r>
            <w:r w:rsidR="006876EE">
              <w:rPr>
                <w:rFonts w:asciiTheme="minorHAnsi" w:hAnsiTheme="minorHAnsi" w:cstheme="minorHAnsi"/>
                <w:color w:val="000000"/>
              </w:rPr>
              <w:t>.</w:t>
            </w:r>
          </w:p>
        </w:tc>
        <w:tc>
          <w:tcPr>
            <w:tcW w:w="3641" w:type="pct"/>
            <w:shd w:val="clear" w:color="auto" w:fill="auto"/>
          </w:tcPr>
          <w:p w14:paraId="4A54123F" w14:textId="286A9B3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aspekty prawne, organizacyjne, etyczne i społeczne przeszczepiania tkanek, komórek i narządów</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C4E770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P6S_WG68</w:t>
            </w:r>
          </w:p>
          <w:p w14:paraId="164CE1B1" w14:textId="02E83EE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P6S_WK71</w:t>
            </w:r>
          </w:p>
        </w:tc>
      </w:tr>
      <w:tr w:rsidR="009D3F36" w:rsidRPr="004C4143" w14:paraId="3FEB9FCB" w14:textId="77777777" w:rsidTr="00A21BCA">
        <w:tc>
          <w:tcPr>
            <w:tcW w:w="681" w:type="pct"/>
            <w:shd w:val="clear" w:color="auto" w:fill="auto"/>
          </w:tcPr>
          <w:p w14:paraId="2C3F93E3" w14:textId="0BB7B5F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B.W39</w:t>
            </w:r>
            <w:r w:rsidR="006876EE">
              <w:rPr>
                <w:rFonts w:asciiTheme="minorHAnsi" w:hAnsiTheme="minorHAnsi" w:cstheme="minorHAnsi"/>
                <w:color w:val="000000"/>
              </w:rPr>
              <w:t>.</w:t>
            </w:r>
          </w:p>
        </w:tc>
        <w:tc>
          <w:tcPr>
            <w:tcW w:w="3641" w:type="pct"/>
            <w:shd w:val="clear" w:color="auto" w:fill="auto"/>
          </w:tcPr>
          <w:p w14:paraId="1E193306" w14:textId="444C9C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przepisy prawa dotyczące ratownictwa medycznego, w tym zasady odpowiedzialności pracowniczej, zawodowej, cywilnej i karnej związanej z wykonywaniem zawodu ratownika medycznego, z uwzględnieniem zdarzenia niepożądanego, przewinienia zawodowego i błędu medycznego</w:t>
            </w:r>
            <w:r w:rsidR="00B717A7">
              <w:rPr>
                <w:rFonts w:asciiTheme="minorHAnsi" w:hAnsiTheme="minorHAnsi" w:cstheme="minorHAnsi"/>
                <w:color w:val="000000"/>
              </w:rPr>
              <w:t>;</w:t>
            </w:r>
          </w:p>
        </w:tc>
        <w:tc>
          <w:tcPr>
            <w:tcW w:w="678" w:type="pct"/>
            <w:shd w:val="clear" w:color="auto" w:fill="auto"/>
          </w:tcPr>
          <w:p w14:paraId="1B4A25A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P6S_WG69</w:t>
            </w:r>
          </w:p>
          <w:p w14:paraId="0050AC8A" w14:textId="777777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P6S_WK72</w:t>
            </w:r>
          </w:p>
          <w:p w14:paraId="47C73290" w14:textId="0DBCEF31" w:rsidR="008734EE" w:rsidRPr="004C4143" w:rsidRDefault="008734EE" w:rsidP="009D3F36">
            <w:pPr>
              <w:rPr>
                <w:rFonts w:asciiTheme="minorHAnsi" w:hAnsiTheme="minorHAnsi" w:cstheme="minorHAnsi"/>
                <w:color w:val="000000"/>
              </w:rPr>
            </w:pPr>
          </w:p>
        </w:tc>
      </w:tr>
      <w:tr w:rsidR="009D3F36" w:rsidRPr="004C4143" w14:paraId="06F697C4" w14:textId="77777777" w:rsidTr="00A21BCA">
        <w:tc>
          <w:tcPr>
            <w:tcW w:w="681" w:type="pct"/>
            <w:shd w:val="clear" w:color="auto" w:fill="auto"/>
          </w:tcPr>
          <w:p w14:paraId="7E59072C" w14:textId="21CC67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B.W40</w:t>
            </w:r>
            <w:r w:rsidR="006876EE">
              <w:rPr>
                <w:rFonts w:asciiTheme="minorHAnsi" w:hAnsiTheme="minorHAnsi" w:cstheme="minorHAnsi"/>
                <w:color w:val="000000"/>
              </w:rPr>
              <w:t>.</w:t>
            </w:r>
          </w:p>
        </w:tc>
        <w:tc>
          <w:tcPr>
            <w:tcW w:w="3641" w:type="pct"/>
            <w:shd w:val="clear" w:color="auto" w:fill="auto"/>
          </w:tcPr>
          <w:p w14:paraId="38751D91" w14:textId="4A153F1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strukturę i organizację systemu Państwowe Ratownictwo Medyczne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F4B03A"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P6S_WG70</w:t>
            </w:r>
          </w:p>
          <w:p w14:paraId="7FFC23CE" w14:textId="650D20F6"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P6S_WK73</w:t>
            </w:r>
          </w:p>
        </w:tc>
      </w:tr>
      <w:tr w:rsidR="009D3F36" w:rsidRPr="004C4143" w14:paraId="58099BEA" w14:textId="77777777" w:rsidTr="00A21BCA">
        <w:tc>
          <w:tcPr>
            <w:tcW w:w="681" w:type="pct"/>
            <w:shd w:val="clear" w:color="auto" w:fill="auto"/>
          </w:tcPr>
          <w:p w14:paraId="5B4ECCC1" w14:textId="39B6D7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B.W41</w:t>
            </w:r>
            <w:r w:rsidR="006876EE">
              <w:rPr>
                <w:rFonts w:asciiTheme="minorHAnsi" w:hAnsiTheme="minorHAnsi" w:cstheme="minorHAnsi"/>
                <w:color w:val="000000"/>
              </w:rPr>
              <w:t>.</w:t>
            </w:r>
          </w:p>
        </w:tc>
        <w:tc>
          <w:tcPr>
            <w:tcW w:w="3641" w:type="pct"/>
            <w:shd w:val="clear" w:color="auto" w:fill="auto"/>
          </w:tcPr>
          <w:p w14:paraId="7911E5D8" w14:textId="2C223EA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pojęcie zdrowia i jego determinanty oraz choroby cywilizacyjne i zawodowe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902327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P6S_WG71</w:t>
            </w:r>
          </w:p>
          <w:p w14:paraId="3EAB9897" w14:textId="6483E1A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P6S_WK73</w:t>
            </w:r>
          </w:p>
        </w:tc>
      </w:tr>
      <w:tr w:rsidR="009D3F36" w:rsidRPr="004C4143" w14:paraId="49436B62" w14:textId="77777777" w:rsidTr="00A21BCA">
        <w:tc>
          <w:tcPr>
            <w:tcW w:w="681" w:type="pct"/>
            <w:shd w:val="clear" w:color="auto" w:fill="auto"/>
          </w:tcPr>
          <w:p w14:paraId="67650FD7" w14:textId="366C79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B.W42</w:t>
            </w:r>
            <w:r w:rsidR="006876EE">
              <w:rPr>
                <w:rFonts w:asciiTheme="minorHAnsi" w:hAnsiTheme="minorHAnsi" w:cstheme="minorHAnsi"/>
                <w:color w:val="000000"/>
              </w:rPr>
              <w:t>.</w:t>
            </w:r>
          </w:p>
        </w:tc>
        <w:tc>
          <w:tcPr>
            <w:tcW w:w="3641" w:type="pct"/>
            <w:shd w:val="clear" w:color="auto" w:fill="auto"/>
          </w:tcPr>
          <w:p w14:paraId="2B1DA83D" w14:textId="38C988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skutki zdrowotne wywołane działaniem szkodliwych czynników fizycznych, chemicznych i biologicznych na organizm człowieka oraz zasady zapewniania własnego bezpieczeństwa </w:t>
            </w:r>
            <w:r w:rsidR="00B717A7">
              <w:rPr>
                <w:rFonts w:asciiTheme="minorHAnsi" w:hAnsiTheme="minorHAnsi" w:cstheme="minorHAnsi"/>
                <w:color w:val="000000"/>
              </w:rPr>
              <w:t>;</w:t>
            </w:r>
          </w:p>
        </w:tc>
        <w:tc>
          <w:tcPr>
            <w:tcW w:w="678" w:type="pct"/>
            <w:shd w:val="clear" w:color="auto" w:fill="auto"/>
          </w:tcPr>
          <w:p w14:paraId="2DC599F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P6S_WG72</w:t>
            </w:r>
          </w:p>
          <w:p w14:paraId="2BCBECAD" w14:textId="2217DAB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P6S_WK75</w:t>
            </w:r>
          </w:p>
        </w:tc>
      </w:tr>
      <w:tr w:rsidR="009D3F36" w:rsidRPr="004C4143" w14:paraId="09C322C3" w14:textId="77777777" w:rsidTr="00A21BCA">
        <w:tc>
          <w:tcPr>
            <w:tcW w:w="681" w:type="pct"/>
            <w:shd w:val="clear" w:color="auto" w:fill="auto"/>
          </w:tcPr>
          <w:p w14:paraId="3AA12CA1" w14:textId="7A7B60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B.W43</w:t>
            </w:r>
            <w:r w:rsidR="006876EE">
              <w:rPr>
                <w:rFonts w:asciiTheme="minorHAnsi" w:hAnsiTheme="minorHAnsi" w:cstheme="minorHAnsi"/>
                <w:color w:val="000000"/>
              </w:rPr>
              <w:t>.</w:t>
            </w:r>
          </w:p>
        </w:tc>
        <w:tc>
          <w:tcPr>
            <w:tcW w:w="3641" w:type="pct"/>
            <w:shd w:val="clear" w:color="auto" w:fill="auto"/>
          </w:tcPr>
          <w:p w14:paraId="5439EA0A" w14:textId="267ABA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dotyczące ekonomiki zdrowia i zarządzania finansami w systemie ochrony zdrowia </w:t>
            </w:r>
            <w:r w:rsidR="00B717A7">
              <w:rPr>
                <w:rFonts w:asciiTheme="minorHAnsi" w:hAnsiTheme="minorHAnsi" w:cstheme="minorHAnsi"/>
                <w:color w:val="000000"/>
              </w:rPr>
              <w:t>;</w:t>
            </w:r>
          </w:p>
        </w:tc>
        <w:tc>
          <w:tcPr>
            <w:tcW w:w="678" w:type="pct"/>
            <w:shd w:val="clear" w:color="auto" w:fill="auto"/>
          </w:tcPr>
          <w:p w14:paraId="10902D31"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P6S_WG73</w:t>
            </w:r>
          </w:p>
          <w:p w14:paraId="4CD45B65" w14:textId="5E2D5DB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P6S_WK76</w:t>
            </w:r>
          </w:p>
        </w:tc>
      </w:tr>
      <w:tr w:rsidR="009D3F36" w:rsidRPr="004C4143" w14:paraId="487A7DB9" w14:textId="77777777" w:rsidTr="00A21BCA">
        <w:tc>
          <w:tcPr>
            <w:tcW w:w="681" w:type="pct"/>
            <w:shd w:val="clear" w:color="auto" w:fill="auto"/>
          </w:tcPr>
          <w:p w14:paraId="0DF93D1F" w14:textId="6A2787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B.W44</w:t>
            </w:r>
            <w:r w:rsidR="006876EE">
              <w:rPr>
                <w:rFonts w:asciiTheme="minorHAnsi" w:hAnsiTheme="minorHAnsi" w:cstheme="minorHAnsi"/>
                <w:color w:val="000000"/>
              </w:rPr>
              <w:t>.</w:t>
            </w:r>
          </w:p>
        </w:tc>
        <w:tc>
          <w:tcPr>
            <w:tcW w:w="3641" w:type="pct"/>
            <w:shd w:val="clear" w:color="auto" w:fill="auto"/>
          </w:tcPr>
          <w:p w14:paraId="2DAA86E9" w14:textId="4D55C1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i metody promocji zdrowia i profilaktyki chorób, z uwzględnieniem edukacji zdrowotnej </w:t>
            </w:r>
            <w:r w:rsidR="00B717A7">
              <w:rPr>
                <w:rFonts w:asciiTheme="minorHAnsi" w:hAnsiTheme="minorHAnsi" w:cstheme="minorHAnsi"/>
                <w:color w:val="000000"/>
              </w:rPr>
              <w:t>;</w:t>
            </w:r>
          </w:p>
        </w:tc>
        <w:tc>
          <w:tcPr>
            <w:tcW w:w="678" w:type="pct"/>
            <w:shd w:val="clear" w:color="auto" w:fill="auto"/>
          </w:tcPr>
          <w:p w14:paraId="217CEC0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P6S_WG74</w:t>
            </w:r>
          </w:p>
          <w:p w14:paraId="0206586A" w14:textId="63ADEB77"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P6S_WK77</w:t>
            </w:r>
          </w:p>
        </w:tc>
      </w:tr>
      <w:tr w:rsidR="009D3F36" w:rsidRPr="004C4143" w14:paraId="2A273F0B" w14:textId="77777777" w:rsidTr="00A21BCA">
        <w:tc>
          <w:tcPr>
            <w:tcW w:w="681" w:type="pct"/>
            <w:shd w:val="clear" w:color="auto" w:fill="auto"/>
          </w:tcPr>
          <w:p w14:paraId="191D0ACC" w14:textId="0978ED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B.W45</w:t>
            </w:r>
            <w:r w:rsidR="006876EE">
              <w:rPr>
                <w:rFonts w:asciiTheme="minorHAnsi" w:hAnsiTheme="minorHAnsi" w:cstheme="minorHAnsi"/>
                <w:color w:val="000000"/>
              </w:rPr>
              <w:t>.</w:t>
            </w:r>
          </w:p>
        </w:tc>
        <w:tc>
          <w:tcPr>
            <w:tcW w:w="3641" w:type="pct"/>
            <w:shd w:val="clear" w:color="auto" w:fill="auto"/>
          </w:tcPr>
          <w:p w14:paraId="0A33EEDB" w14:textId="6DE742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z zakresu żywności i żywienia, higieny środowiska i higieny pracy oraz regulacje prawne w tym zakresie </w:t>
            </w:r>
            <w:r w:rsidR="00B717A7">
              <w:rPr>
                <w:rFonts w:asciiTheme="minorHAnsi" w:hAnsiTheme="minorHAnsi" w:cstheme="minorHAnsi"/>
                <w:color w:val="000000"/>
              </w:rPr>
              <w:t>;</w:t>
            </w:r>
          </w:p>
        </w:tc>
        <w:tc>
          <w:tcPr>
            <w:tcW w:w="678" w:type="pct"/>
            <w:shd w:val="clear" w:color="auto" w:fill="auto"/>
          </w:tcPr>
          <w:p w14:paraId="03F0868F"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P6S_WG75</w:t>
            </w:r>
          </w:p>
          <w:p w14:paraId="055F0AA0" w14:textId="7FF796D0"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P6S_WK78</w:t>
            </w:r>
          </w:p>
        </w:tc>
      </w:tr>
      <w:tr w:rsidR="009D3F36" w:rsidRPr="004C4143" w14:paraId="1B31F309" w14:textId="77777777" w:rsidTr="00A21BCA">
        <w:tc>
          <w:tcPr>
            <w:tcW w:w="681" w:type="pct"/>
            <w:shd w:val="clear" w:color="auto" w:fill="auto"/>
          </w:tcPr>
          <w:p w14:paraId="52D954E0" w14:textId="7F3E739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B.W46</w:t>
            </w:r>
            <w:r w:rsidR="006876EE">
              <w:rPr>
                <w:rFonts w:asciiTheme="minorHAnsi" w:hAnsiTheme="minorHAnsi" w:cstheme="minorHAnsi"/>
                <w:color w:val="000000"/>
              </w:rPr>
              <w:t>.</w:t>
            </w:r>
          </w:p>
        </w:tc>
        <w:tc>
          <w:tcPr>
            <w:tcW w:w="3641" w:type="pct"/>
            <w:shd w:val="clear" w:color="auto" w:fill="auto"/>
          </w:tcPr>
          <w:p w14:paraId="7699FC40" w14:textId="5BF035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higieny dzieci i młodzieży </w:t>
            </w:r>
            <w:r w:rsidR="00B717A7">
              <w:rPr>
                <w:rFonts w:asciiTheme="minorHAnsi" w:hAnsiTheme="minorHAnsi" w:cstheme="minorHAnsi"/>
                <w:color w:val="000000"/>
              </w:rPr>
              <w:t>;</w:t>
            </w:r>
          </w:p>
        </w:tc>
        <w:tc>
          <w:tcPr>
            <w:tcW w:w="678" w:type="pct"/>
            <w:shd w:val="clear" w:color="auto" w:fill="auto"/>
          </w:tcPr>
          <w:p w14:paraId="332293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P6S_WG76</w:t>
            </w:r>
          </w:p>
          <w:p w14:paraId="0C6F0C27" w14:textId="0FA928F5"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P6S_WK79</w:t>
            </w:r>
          </w:p>
        </w:tc>
      </w:tr>
      <w:tr w:rsidR="009D3F36" w:rsidRPr="004C4143" w14:paraId="3A992F25" w14:textId="77777777" w:rsidTr="00A21BCA">
        <w:tc>
          <w:tcPr>
            <w:tcW w:w="681" w:type="pct"/>
            <w:shd w:val="clear" w:color="auto" w:fill="auto"/>
          </w:tcPr>
          <w:p w14:paraId="16E5AF7F" w14:textId="19E5769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B.W47</w:t>
            </w:r>
            <w:r w:rsidR="006876EE">
              <w:rPr>
                <w:rFonts w:asciiTheme="minorHAnsi" w:hAnsiTheme="minorHAnsi" w:cstheme="minorHAnsi"/>
                <w:color w:val="000000"/>
              </w:rPr>
              <w:t>.</w:t>
            </w:r>
          </w:p>
        </w:tc>
        <w:tc>
          <w:tcPr>
            <w:tcW w:w="3641" w:type="pct"/>
            <w:shd w:val="clear" w:color="auto" w:fill="auto"/>
          </w:tcPr>
          <w:p w14:paraId="048A4E9E" w14:textId="292EE3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epidemiologię chorób zakaźnych i regulacje prawne w tym zakresie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912DFC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P6S_WG77</w:t>
            </w:r>
          </w:p>
          <w:p w14:paraId="48F6AEB5" w14:textId="152B41AD"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P6S_WK80</w:t>
            </w:r>
          </w:p>
        </w:tc>
      </w:tr>
      <w:tr w:rsidR="009D3F36" w:rsidRPr="004C4143" w14:paraId="3E1C3919" w14:textId="77777777" w:rsidTr="00A21BCA">
        <w:tc>
          <w:tcPr>
            <w:tcW w:w="681" w:type="pct"/>
            <w:shd w:val="clear" w:color="auto" w:fill="auto"/>
          </w:tcPr>
          <w:p w14:paraId="70C54593" w14:textId="1303801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B.W48</w:t>
            </w:r>
            <w:r w:rsidR="006876EE">
              <w:rPr>
                <w:rFonts w:asciiTheme="minorHAnsi" w:hAnsiTheme="minorHAnsi" w:cstheme="minorHAnsi"/>
                <w:color w:val="000000"/>
              </w:rPr>
              <w:t>.</w:t>
            </w:r>
          </w:p>
        </w:tc>
        <w:tc>
          <w:tcPr>
            <w:tcW w:w="3641" w:type="pct"/>
            <w:shd w:val="clear" w:color="auto" w:fill="auto"/>
          </w:tcPr>
          <w:p w14:paraId="5B0B135C" w14:textId="06EBA0A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epidemiologiczne i podstawowe metody badań epidemiologicznych </w:t>
            </w:r>
            <w:r w:rsidR="00B717A7">
              <w:rPr>
                <w:rFonts w:asciiTheme="minorHAnsi" w:hAnsiTheme="minorHAnsi" w:cstheme="minorHAnsi"/>
                <w:color w:val="000000"/>
              </w:rPr>
              <w:t>;</w:t>
            </w:r>
          </w:p>
        </w:tc>
        <w:tc>
          <w:tcPr>
            <w:tcW w:w="678" w:type="pct"/>
            <w:shd w:val="clear" w:color="auto" w:fill="auto"/>
          </w:tcPr>
          <w:p w14:paraId="41F3DDE4"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P6S_WG78</w:t>
            </w:r>
          </w:p>
          <w:p w14:paraId="52F28D1B" w14:textId="224B8E3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P6S_WK81</w:t>
            </w:r>
          </w:p>
        </w:tc>
      </w:tr>
      <w:tr w:rsidR="009D3F36" w:rsidRPr="004C4143" w14:paraId="09516859" w14:textId="77777777" w:rsidTr="00A21BCA">
        <w:tc>
          <w:tcPr>
            <w:tcW w:w="681" w:type="pct"/>
            <w:shd w:val="clear" w:color="auto" w:fill="auto"/>
          </w:tcPr>
          <w:p w14:paraId="0127177B" w14:textId="0856725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B.W49</w:t>
            </w:r>
            <w:r w:rsidR="006876EE">
              <w:rPr>
                <w:rFonts w:asciiTheme="minorHAnsi" w:hAnsiTheme="minorHAnsi" w:cstheme="minorHAnsi"/>
                <w:color w:val="000000"/>
              </w:rPr>
              <w:t>.</w:t>
            </w:r>
          </w:p>
        </w:tc>
        <w:tc>
          <w:tcPr>
            <w:tcW w:w="3641" w:type="pct"/>
            <w:shd w:val="clear" w:color="auto" w:fill="auto"/>
          </w:tcPr>
          <w:p w14:paraId="53BC7EA8" w14:textId="187F8D3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ergonomii, w tym zasady ergonomicznej organizacji pracy </w:t>
            </w:r>
            <w:r w:rsidR="00B717A7">
              <w:rPr>
                <w:rFonts w:asciiTheme="minorHAnsi" w:hAnsiTheme="minorHAnsi" w:cstheme="minorHAnsi"/>
                <w:color w:val="000000"/>
              </w:rPr>
              <w:t>;</w:t>
            </w:r>
          </w:p>
        </w:tc>
        <w:tc>
          <w:tcPr>
            <w:tcW w:w="678" w:type="pct"/>
            <w:shd w:val="clear" w:color="auto" w:fill="auto"/>
          </w:tcPr>
          <w:p w14:paraId="19C11B0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P6S_WG79</w:t>
            </w:r>
          </w:p>
          <w:p w14:paraId="0153DCFC" w14:textId="5056B77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P6S_WK82</w:t>
            </w:r>
          </w:p>
        </w:tc>
      </w:tr>
      <w:tr w:rsidR="009D3F36" w:rsidRPr="004C4143" w14:paraId="307C62AE" w14:textId="77777777" w:rsidTr="00A21BCA">
        <w:tc>
          <w:tcPr>
            <w:tcW w:w="681" w:type="pct"/>
            <w:shd w:val="clear" w:color="auto" w:fill="auto"/>
          </w:tcPr>
          <w:p w14:paraId="6431CA0C" w14:textId="776C2D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B.W50</w:t>
            </w:r>
            <w:r w:rsidR="006876EE">
              <w:rPr>
                <w:rFonts w:asciiTheme="minorHAnsi" w:hAnsiTheme="minorHAnsi" w:cstheme="minorHAnsi"/>
                <w:color w:val="000000"/>
              </w:rPr>
              <w:t>.</w:t>
            </w:r>
          </w:p>
        </w:tc>
        <w:tc>
          <w:tcPr>
            <w:tcW w:w="3641" w:type="pct"/>
            <w:shd w:val="clear" w:color="auto" w:fill="auto"/>
          </w:tcPr>
          <w:p w14:paraId="65211EFA" w14:textId="70599A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ekologii i ochrony środowiska, rodzaje zanieczyszczeń i sposoby ochrony środowiska </w:t>
            </w:r>
            <w:r w:rsidR="00B717A7">
              <w:rPr>
                <w:rFonts w:asciiTheme="minorHAnsi" w:hAnsiTheme="minorHAnsi" w:cstheme="minorHAnsi"/>
                <w:color w:val="000000"/>
              </w:rPr>
              <w:t>;</w:t>
            </w:r>
          </w:p>
        </w:tc>
        <w:tc>
          <w:tcPr>
            <w:tcW w:w="678" w:type="pct"/>
            <w:shd w:val="clear" w:color="auto" w:fill="auto"/>
          </w:tcPr>
          <w:p w14:paraId="37E0F11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P6S_WG80</w:t>
            </w:r>
          </w:p>
          <w:p w14:paraId="42AE36E2" w14:textId="09E96D6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P6S_WK83</w:t>
            </w:r>
          </w:p>
        </w:tc>
      </w:tr>
      <w:tr w:rsidR="009D3F36" w:rsidRPr="004C4143" w14:paraId="1C916E1B" w14:textId="77777777" w:rsidTr="00A21BCA">
        <w:tc>
          <w:tcPr>
            <w:tcW w:w="681" w:type="pct"/>
            <w:shd w:val="clear" w:color="auto" w:fill="auto"/>
          </w:tcPr>
          <w:p w14:paraId="71D9742E" w14:textId="0C0BD1B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B.W51</w:t>
            </w:r>
            <w:r w:rsidR="006876EE">
              <w:rPr>
                <w:rFonts w:asciiTheme="minorHAnsi" w:hAnsiTheme="minorHAnsi" w:cstheme="minorHAnsi"/>
                <w:color w:val="000000"/>
              </w:rPr>
              <w:t>.</w:t>
            </w:r>
          </w:p>
        </w:tc>
        <w:tc>
          <w:tcPr>
            <w:tcW w:w="3641" w:type="pct"/>
            <w:shd w:val="clear" w:color="auto" w:fill="auto"/>
          </w:tcPr>
          <w:p w14:paraId="3E4AEF37" w14:textId="3876BB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problematykę postępowania w sytuacjach interwencji kryzysowych oraz zasady i metody radzenia sobie ze stresem przy wykonywaniu zawodu ratownika medycznego </w:t>
            </w:r>
            <w:r w:rsidR="00B717A7">
              <w:rPr>
                <w:rFonts w:asciiTheme="minorHAnsi" w:hAnsiTheme="minorHAnsi" w:cstheme="minorHAnsi"/>
                <w:color w:val="000000"/>
              </w:rPr>
              <w:t>;</w:t>
            </w:r>
          </w:p>
        </w:tc>
        <w:tc>
          <w:tcPr>
            <w:tcW w:w="678" w:type="pct"/>
            <w:shd w:val="clear" w:color="auto" w:fill="auto"/>
          </w:tcPr>
          <w:p w14:paraId="412B14E5"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P6S_WG81</w:t>
            </w:r>
          </w:p>
          <w:p w14:paraId="5BC7D709" w14:textId="176431E2"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P6S_WK84</w:t>
            </w:r>
          </w:p>
        </w:tc>
      </w:tr>
      <w:tr w:rsidR="009D3F36" w:rsidRPr="004C4143" w14:paraId="461BA7DE" w14:textId="77777777" w:rsidTr="00A21BCA">
        <w:tc>
          <w:tcPr>
            <w:tcW w:w="681" w:type="pct"/>
            <w:shd w:val="clear" w:color="auto" w:fill="auto"/>
          </w:tcPr>
          <w:p w14:paraId="6929921E" w14:textId="3C79DA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B.W52</w:t>
            </w:r>
            <w:r w:rsidR="006876EE">
              <w:rPr>
                <w:rFonts w:asciiTheme="minorHAnsi" w:hAnsiTheme="minorHAnsi" w:cstheme="minorHAnsi"/>
                <w:color w:val="000000"/>
              </w:rPr>
              <w:t>.</w:t>
            </w:r>
          </w:p>
        </w:tc>
        <w:tc>
          <w:tcPr>
            <w:tcW w:w="3641" w:type="pct"/>
            <w:shd w:val="clear" w:color="auto" w:fill="auto"/>
          </w:tcPr>
          <w:p w14:paraId="7AD76DF9" w14:textId="3E082B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profilaktykę zachowań antyzdrowotnych, w tym używania środków odurzających lub substancji psychoaktywnych, spożywania alkoholu i palenia tytoniu oraz profilaktykę chorób cywilizacyjnych i psychicznych </w:t>
            </w:r>
            <w:r w:rsidR="00B717A7">
              <w:rPr>
                <w:rFonts w:asciiTheme="minorHAnsi" w:hAnsiTheme="minorHAnsi" w:cstheme="minorHAnsi"/>
                <w:color w:val="000000"/>
              </w:rPr>
              <w:t>;</w:t>
            </w:r>
          </w:p>
        </w:tc>
        <w:tc>
          <w:tcPr>
            <w:tcW w:w="678" w:type="pct"/>
            <w:shd w:val="clear" w:color="auto" w:fill="auto"/>
          </w:tcPr>
          <w:p w14:paraId="4CF49CB3"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P6S_WG82</w:t>
            </w:r>
          </w:p>
          <w:p w14:paraId="35A2EAEF" w14:textId="215B95EF"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P6S_WK85</w:t>
            </w:r>
          </w:p>
        </w:tc>
      </w:tr>
      <w:tr w:rsidR="009D3F36" w:rsidRPr="004C4143" w14:paraId="6F929245" w14:textId="77777777" w:rsidTr="00A21BCA">
        <w:tc>
          <w:tcPr>
            <w:tcW w:w="681" w:type="pct"/>
            <w:shd w:val="clear" w:color="auto" w:fill="auto"/>
          </w:tcPr>
          <w:p w14:paraId="316ED3DF" w14:textId="29B7025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B.W53</w:t>
            </w:r>
            <w:r w:rsidR="006876EE">
              <w:rPr>
                <w:rFonts w:asciiTheme="minorHAnsi" w:hAnsiTheme="minorHAnsi" w:cstheme="minorHAnsi"/>
                <w:color w:val="000000"/>
              </w:rPr>
              <w:t>.</w:t>
            </w:r>
          </w:p>
        </w:tc>
        <w:tc>
          <w:tcPr>
            <w:tcW w:w="3641" w:type="pct"/>
            <w:shd w:val="clear" w:color="auto" w:fill="auto"/>
          </w:tcPr>
          <w:p w14:paraId="03C2EC61" w14:textId="5A66D5A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politykę zdrowotną państwa, programy zdrowotne i programy zwalczania zagrożeń dla zdrowia oraz wpływ czynników środowiskowych na zdrowie człowieka, przy uwzględnieniu zmiennych takich jak wiek, miejsce zamieszkania, nauki lub pracy </w:t>
            </w:r>
            <w:r w:rsidR="00B717A7">
              <w:rPr>
                <w:rFonts w:asciiTheme="minorHAnsi" w:hAnsiTheme="minorHAnsi" w:cstheme="minorHAnsi"/>
                <w:color w:val="000000"/>
              </w:rPr>
              <w:t>;</w:t>
            </w:r>
          </w:p>
        </w:tc>
        <w:tc>
          <w:tcPr>
            <w:tcW w:w="678" w:type="pct"/>
            <w:shd w:val="clear" w:color="auto" w:fill="auto"/>
          </w:tcPr>
          <w:p w14:paraId="297B3E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P6S_WG83</w:t>
            </w:r>
          </w:p>
          <w:p w14:paraId="67F2FAF6" w14:textId="0A57E4FC"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P6S_WK86</w:t>
            </w:r>
          </w:p>
        </w:tc>
      </w:tr>
      <w:tr w:rsidR="009D3F36" w:rsidRPr="004C4143" w14:paraId="139BC85C" w14:textId="77777777" w:rsidTr="00A21BCA">
        <w:tc>
          <w:tcPr>
            <w:tcW w:w="681" w:type="pct"/>
            <w:shd w:val="clear" w:color="auto" w:fill="auto"/>
          </w:tcPr>
          <w:p w14:paraId="7596DB81" w14:textId="6CE0F6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B.W54</w:t>
            </w:r>
            <w:r w:rsidR="006876EE">
              <w:rPr>
                <w:rFonts w:asciiTheme="minorHAnsi" w:hAnsiTheme="minorHAnsi" w:cstheme="minorHAnsi"/>
                <w:color w:val="000000"/>
              </w:rPr>
              <w:t>.</w:t>
            </w:r>
          </w:p>
        </w:tc>
        <w:tc>
          <w:tcPr>
            <w:tcW w:w="3641" w:type="pct"/>
            <w:shd w:val="clear" w:color="auto" w:fill="auto"/>
          </w:tcPr>
          <w:p w14:paraId="376FD6F4" w14:textId="3620218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zadania nadzoru sanitarno-epidemiologicznego i Państwowej Inspekcji Sanitarnej </w:t>
            </w:r>
            <w:r w:rsidR="00B717A7">
              <w:rPr>
                <w:rFonts w:asciiTheme="minorHAnsi" w:hAnsiTheme="minorHAnsi" w:cstheme="minorHAnsi"/>
                <w:color w:val="000000"/>
              </w:rPr>
              <w:t>;</w:t>
            </w:r>
          </w:p>
        </w:tc>
        <w:tc>
          <w:tcPr>
            <w:tcW w:w="678" w:type="pct"/>
            <w:shd w:val="clear" w:color="auto" w:fill="auto"/>
          </w:tcPr>
          <w:p w14:paraId="180F9A9B"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P6S_WG84</w:t>
            </w:r>
          </w:p>
          <w:p w14:paraId="5896287A" w14:textId="3690F2B4"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P6S_WK87</w:t>
            </w:r>
          </w:p>
        </w:tc>
      </w:tr>
      <w:tr w:rsidR="009D3F36" w:rsidRPr="004C4143" w14:paraId="0CD5FE37" w14:textId="77777777" w:rsidTr="00A21BCA">
        <w:tc>
          <w:tcPr>
            <w:tcW w:w="681" w:type="pct"/>
            <w:shd w:val="clear" w:color="auto" w:fill="auto"/>
          </w:tcPr>
          <w:p w14:paraId="64B3C2E0" w14:textId="0D634FF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B.W55</w:t>
            </w:r>
            <w:r w:rsidR="006876EE">
              <w:rPr>
                <w:rFonts w:asciiTheme="minorHAnsi" w:hAnsiTheme="minorHAnsi" w:cstheme="minorHAnsi"/>
                <w:color w:val="000000"/>
              </w:rPr>
              <w:t>.</w:t>
            </w:r>
          </w:p>
        </w:tc>
        <w:tc>
          <w:tcPr>
            <w:tcW w:w="3641" w:type="pct"/>
            <w:shd w:val="clear" w:color="auto" w:fill="auto"/>
          </w:tcPr>
          <w:p w14:paraId="5F480342" w14:textId="09B3A7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regulacje prawne dotyczące powszechnego ubezpieczenia zdrowotnego oraz organizacji i finansowania systemu ochrony zdrowia </w:t>
            </w:r>
            <w:r w:rsidR="00B717A7">
              <w:rPr>
                <w:rFonts w:asciiTheme="minorHAnsi" w:hAnsiTheme="minorHAnsi" w:cstheme="minorHAnsi"/>
                <w:color w:val="000000"/>
              </w:rPr>
              <w:t>;</w:t>
            </w:r>
          </w:p>
        </w:tc>
        <w:tc>
          <w:tcPr>
            <w:tcW w:w="678" w:type="pct"/>
            <w:shd w:val="clear" w:color="auto" w:fill="auto"/>
          </w:tcPr>
          <w:p w14:paraId="46F3392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P6S_WG85</w:t>
            </w:r>
          </w:p>
          <w:p w14:paraId="68B1ECCA" w14:textId="755EB8A1"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P6S_WK88</w:t>
            </w:r>
          </w:p>
        </w:tc>
      </w:tr>
      <w:tr w:rsidR="009D3F36" w:rsidRPr="004C4143" w14:paraId="113A332D" w14:textId="77777777" w:rsidTr="00A21BCA">
        <w:tc>
          <w:tcPr>
            <w:tcW w:w="681" w:type="pct"/>
            <w:shd w:val="clear" w:color="auto" w:fill="auto"/>
          </w:tcPr>
          <w:p w14:paraId="1929188F" w14:textId="35FF94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B.W56</w:t>
            </w:r>
            <w:r w:rsidR="006876EE">
              <w:rPr>
                <w:rFonts w:asciiTheme="minorHAnsi" w:hAnsiTheme="minorHAnsi" w:cstheme="minorHAnsi"/>
                <w:color w:val="000000"/>
              </w:rPr>
              <w:t>.</w:t>
            </w:r>
          </w:p>
        </w:tc>
        <w:tc>
          <w:tcPr>
            <w:tcW w:w="3641" w:type="pct"/>
            <w:shd w:val="clear" w:color="auto" w:fill="auto"/>
          </w:tcPr>
          <w:p w14:paraId="589FD215" w14:textId="4C22BB0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zarządzania jakością świadczeń zdrowotnych oraz metody jej zapewnienia </w:t>
            </w:r>
            <w:r w:rsidR="00B717A7">
              <w:rPr>
                <w:rFonts w:asciiTheme="minorHAnsi" w:hAnsiTheme="minorHAnsi" w:cstheme="minorHAnsi"/>
                <w:color w:val="000000"/>
              </w:rPr>
              <w:t>;</w:t>
            </w:r>
          </w:p>
        </w:tc>
        <w:tc>
          <w:tcPr>
            <w:tcW w:w="678" w:type="pct"/>
            <w:shd w:val="clear" w:color="auto" w:fill="auto"/>
          </w:tcPr>
          <w:p w14:paraId="5472B47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P6S_WG86</w:t>
            </w:r>
          </w:p>
          <w:p w14:paraId="064B48F3" w14:textId="6772DAF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P6S_WK89</w:t>
            </w:r>
          </w:p>
        </w:tc>
      </w:tr>
      <w:tr w:rsidR="009D3F36" w:rsidRPr="004C4143" w14:paraId="4A2ADF55" w14:textId="77777777" w:rsidTr="00A21BCA">
        <w:tc>
          <w:tcPr>
            <w:tcW w:w="681" w:type="pct"/>
            <w:shd w:val="clear" w:color="auto" w:fill="auto"/>
          </w:tcPr>
          <w:p w14:paraId="67C75037" w14:textId="28FAFB7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B.W57</w:t>
            </w:r>
            <w:r w:rsidR="006876EE">
              <w:rPr>
                <w:rFonts w:asciiTheme="minorHAnsi" w:hAnsiTheme="minorHAnsi" w:cstheme="minorHAnsi"/>
                <w:color w:val="000000"/>
              </w:rPr>
              <w:t>.</w:t>
            </w:r>
          </w:p>
        </w:tc>
        <w:tc>
          <w:tcPr>
            <w:tcW w:w="3641" w:type="pct"/>
            <w:shd w:val="clear" w:color="auto" w:fill="auto"/>
          </w:tcPr>
          <w:p w14:paraId="645D4018" w14:textId="6B6DD16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sposoby zwiększania sprawności fizycznej</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82B6ED0"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P6S_WG87</w:t>
            </w:r>
          </w:p>
          <w:p w14:paraId="6870CB0F" w14:textId="5B4C80AA"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P6S_WK90</w:t>
            </w:r>
          </w:p>
        </w:tc>
      </w:tr>
      <w:tr w:rsidR="009D3F36" w:rsidRPr="004C4143" w14:paraId="75681C8D" w14:textId="77777777" w:rsidTr="00A21BCA">
        <w:tc>
          <w:tcPr>
            <w:tcW w:w="681" w:type="pct"/>
            <w:shd w:val="clear" w:color="auto" w:fill="auto"/>
          </w:tcPr>
          <w:p w14:paraId="77A3BDCC" w14:textId="3F8E036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B.W58</w:t>
            </w:r>
            <w:r w:rsidR="006876EE">
              <w:rPr>
                <w:rFonts w:asciiTheme="minorHAnsi" w:hAnsiTheme="minorHAnsi" w:cstheme="minorHAnsi"/>
                <w:color w:val="000000"/>
              </w:rPr>
              <w:t>.</w:t>
            </w:r>
          </w:p>
        </w:tc>
        <w:tc>
          <w:tcPr>
            <w:tcW w:w="3641" w:type="pct"/>
            <w:shd w:val="clear" w:color="auto" w:fill="auto"/>
          </w:tcPr>
          <w:p w14:paraId="5FB531B8" w14:textId="6F07892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pojęcia z zakresu dydaktyki medycznej i zasady przygotowania do działalności dydaktycznej </w:t>
            </w:r>
            <w:r w:rsidR="00B717A7">
              <w:rPr>
                <w:rFonts w:asciiTheme="minorHAnsi" w:hAnsiTheme="minorHAnsi" w:cstheme="minorHAnsi"/>
                <w:color w:val="000000"/>
              </w:rPr>
              <w:t>;</w:t>
            </w:r>
          </w:p>
        </w:tc>
        <w:tc>
          <w:tcPr>
            <w:tcW w:w="678" w:type="pct"/>
            <w:shd w:val="clear" w:color="auto" w:fill="auto"/>
          </w:tcPr>
          <w:p w14:paraId="53CF90C9"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P6S_WG88</w:t>
            </w:r>
          </w:p>
          <w:p w14:paraId="45414E5D" w14:textId="2361912B"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P6S_WK91</w:t>
            </w:r>
          </w:p>
        </w:tc>
      </w:tr>
      <w:tr w:rsidR="009D3F36" w:rsidRPr="004C4143" w14:paraId="5020C217" w14:textId="77777777" w:rsidTr="00A21BCA">
        <w:tc>
          <w:tcPr>
            <w:tcW w:w="681" w:type="pct"/>
            <w:shd w:val="clear" w:color="auto" w:fill="auto"/>
          </w:tcPr>
          <w:p w14:paraId="01936C17" w14:textId="4624A9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B.W59</w:t>
            </w:r>
            <w:r w:rsidR="006876EE">
              <w:rPr>
                <w:rFonts w:asciiTheme="minorHAnsi" w:hAnsiTheme="minorHAnsi" w:cstheme="minorHAnsi"/>
                <w:color w:val="000000"/>
              </w:rPr>
              <w:t>.</w:t>
            </w:r>
          </w:p>
        </w:tc>
        <w:tc>
          <w:tcPr>
            <w:tcW w:w="3641" w:type="pct"/>
            <w:shd w:val="clear" w:color="auto" w:fill="auto"/>
          </w:tcPr>
          <w:p w14:paraId="0FA6552C" w14:textId="0F2484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terminologię w zakresie zagadnień związanych z ochroną zdrowia i terminologię specjalistyczną z zakresu ratownictwa medycznego – w języku obcym </w:t>
            </w:r>
            <w:r w:rsidR="00B717A7">
              <w:rPr>
                <w:rFonts w:asciiTheme="minorHAnsi" w:hAnsiTheme="minorHAnsi" w:cstheme="minorHAnsi"/>
                <w:color w:val="000000"/>
              </w:rPr>
              <w:t>;</w:t>
            </w:r>
          </w:p>
        </w:tc>
        <w:tc>
          <w:tcPr>
            <w:tcW w:w="678" w:type="pct"/>
            <w:shd w:val="clear" w:color="auto" w:fill="auto"/>
          </w:tcPr>
          <w:p w14:paraId="4883CB3C"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P6S_WG89</w:t>
            </w:r>
          </w:p>
          <w:p w14:paraId="7B1E2FE8" w14:textId="244FB4AD" w:rsidR="008734EE"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P6S_WK92</w:t>
            </w:r>
          </w:p>
        </w:tc>
      </w:tr>
      <w:tr w:rsidR="009D3F36" w:rsidRPr="004C4143" w14:paraId="70B304FA" w14:textId="77777777" w:rsidTr="00A21BCA">
        <w:tc>
          <w:tcPr>
            <w:tcW w:w="681" w:type="pct"/>
            <w:shd w:val="clear" w:color="auto" w:fill="auto"/>
          </w:tcPr>
          <w:p w14:paraId="6C9D172F" w14:textId="0793309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B.W60</w:t>
            </w:r>
            <w:r w:rsidR="006876EE">
              <w:rPr>
                <w:rFonts w:asciiTheme="minorHAnsi" w:hAnsiTheme="minorHAnsi" w:cstheme="minorHAnsi"/>
                <w:color w:val="000000"/>
              </w:rPr>
              <w:t>.</w:t>
            </w:r>
          </w:p>
        </w:tc>
        <w:tc>
          <w:tcPr>
            <w:tcW w:w="3641" w:type="pct"/>
            <w:shd w:val="clear" w:color="auto" w:fill="auto"/>
          </w:tcPr>
          <w:p w14:paraId="618F50B2" w14:textId="07033B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języka migowego, znaki daktylograficzne i ideograficzne w zakresie niezbędnym do gromadzenia informacji o sytuacji zdrowotnej pacjenta </w:t>
            </w:r>
            <w:r w:rsidR="00B717A7">
              <w:rPr>
                <w:rFonts w:asciiTheme="minorHAnsi" w:hAnsiTheme="minorHAnsi" w:cstheme="minorHAnsi"/>
                <w:color w:val="000000"/>
              </w:rPr>
              <w:t>;</w:t>
            </w:r>
          </w:p>
        </w:tc>
        <w:tc>
          <w:tcPr>
            <w:tcW w:w="678" w:type="pct"/>
            <w:shd w:val="clear" w:color="auto" w:fill="auto"/>
          </w:tcPr>
          <w:p w14:paraId="5BDAE47E"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P6S_WG90</w:t>
            </w:r>
          </w:p>
          <w:p w14:paraId="5217A8C9" w14:textId="409149F8" w:rsidR="008734EE" w:rsidRPr="004C4143" w:rsidRDefault="008734EE" w:rsidP="009D3F36">
            <w:pPr>
              <w:rPr>
                <w:rFonts w:asciiTheme="minorHAnsi" w:hAnsiTheme="minorHAnsi" w:cstheme="minorHAnsi"/>
                <w:b/>
                <w:bCs/>
                <w:color w:val="000000"/>
              </w:rPr>
            </w:pPr>
            <w:r w:rsidRPr="004C4143">
              <w:rPr>
                <w:rFonts w:asciiTheme="minorHAnsi" w:hAnsiTheme="minorHAnsi" w:cstheme="minorHAnsi"/>
                <w:color w:val="000000"/>
              </w:rPr>
              <w:t>P6S_WK93</w:t>
            </w:r>
          </w:p>
        </w:tc>
      </w:tr>
      <w:tr w:rsidR="009D3F36" w:rsidRPr="004C4143" w14:paraId="68A78D21" w14:textId="77777777" w:rsidTr="00A21BCA">
        <w:tc>
          <w:tcPr>
            <w:tcW w:w="681" w:type="pct"/>
            <w:shd w:val="clear" w:color="auto" w:fill="auto"/>
          </w:tcPr>
          <w:p w14:paraId="2C25357F" w14:textId="34BAA6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B.W61</w:t>
            </w:r>
            <w:r w:rsidR="006876EE">
              <w:rPr>
                <w:rFonts w:asciiTheme="minorHAnsi" w:hAnsiTheme="minorHAnsi" w:cstheme="minorHAnsi"/>
                <w:color w:val="000000"/>
              </w:rPr>
              <w:t>.</w:t>
            </w:r>
          </w:p>
        </w:tc>
        <w:tc>
          <w:tcPr>
            <w:tcW w:w="3641" w:type="pct"/>
            <w:shd w:val="clear" w:color="auto" w:fill="auto"/>
          </w:tcPr>
          <w:p w14:paraId="2A8200BC" w14:textId="2216A4E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stosowane przez specjalistyczne jednostki ratownicze </w:t>
            </w:r>
            <w:r w:rsidR="00B717A7">
              <w:rPr>
                <w:rFonts w:asciiTheme="minorHAnsi" w:hAnsiTheme="minorHAnsi" w:cstheme="minorHAnsi"/>
                <w:color w:val="000000"/>
              </w:rPr>
              <w:t>;</w:t>
            </w:r>
          </w:p>
        </w:tc>
        <w:tc>
          <w:tcPr>
            <w:tcW w:w="678" w:type="pct"/>
            <w:shd w:val="clear" w:color="auto" w:fill="auto"/>
          </w:tcPr>
          <w:p w14:paraId="56F87126" w14:textId="77777777" w:rsidR="009D3F36" w:rsidRPr="004C4143" w:rsidRDefault="008734EE" w:rsidP="009D3F36">
            <w:pPr>
              <w:rPr>
                <w:rFonts w:asciiTheme="minorHAnsi" w:hAnsiTheme="minorHAnsi" w:cstheme="minorHAnsi"/>
                <w:color w:val="000000"/>
              </w:rPr>
            </w:pPr>
            <w:r w:rsidRPr="004C4143">
              <w:rPr>
                <w:rFonts w:asciiTheme="minorHAnsi" w:hAnsiTheme="minorHAnsi" w:cstheme="minorHAnsi"/>
                <w:color w:val="000000"/>
              </w:rPr>
              <w:t>P6S_WG91</w:t>
            </w:r>
          </w:p>
          <w:p w14:paraId="5862FD98" w14:textId="42FD391A" w:rsidR="008734EE" w:rsidRPr="004C4143" w:rsidRDefault="006876EE" w:rsidP="009D3F36">
            <w:pPr>
              <w:rPr>
                <w:rFonts w:asciiTheme="minorHAnsi" w:hAnsiTheme="minorHAnsi" w:cstheme="minorHAnsi"/>
                <w:color w:val="000000"/>
              </w:rPr>
            </w:pPr>
            <w:r>
              <w:rPr>
                <w:rFonts w:asciiTheme="minorHAnsi" w:hAnsiTheme="minorHAnsi" w:cstheme="minorHAnsi"/>
                <w:color w:val="000000"/>
              </w:rPr>
              <w:t>.</w:t>
            </w:r>
            <w:r w:rsidR="008734EE" w:rsidRPr="004C4143">
              <w:rPr>
                <w:rFonts w:asciiTheme="minorHAnsi" w:hAnsiTheme="minorHAnsi" w:cstheme="minorHAnsi"/>
                <w:color w:val="000000"/>
              </w:rPr>
              <w:t>P6S_WK94</w:t>
            </w:r>
          </w:p>
        </w:tc>
      </w:tr>
      <w:tr w:rsidR="009D3F36" w:rsidRPr="004C4143" w14:paraId="248D8239" w14:textId="77777777" w:rsidTr="00A21BCA">
        <w:tc>
          <w:tcPr>
            <w:tcW w:w="681" w:type="pct"/>
            <w:shd w:val="clear" w:color="auto" w:fill="auto"/>
          </w:tcPr>
          <w:p w14:paraId="3AD04BD1" w14:textId="609BA5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w:t>
            </w:r>
            <w:r w:rsidR="006876EE">
              <w:rPr>
                <w:rFonts w:asciiTheme="minorHAnsi" w:hAnsiTheme="minorHAnsi" w:cstheme="minorHAnsi"/>
                <w:color w:val="000000"/>
              </w:rPr>
              <w:t>.</w:t>
            </w:r>
          </w:p>
        </w:tc>
        <w:tc>
          <w:tcPr>
            <w:tcW w:w="3641" w:type="pct"/>
            <w:shd w:val="clear" w:color="auto" w:fill="auto"/>
          </w:tcPr>
          <w:p w14:paraId="63F953D6" w14:textId="1CD120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w najczęstszych chorobach dzieci, z uwzględnieniem odrębności uzależnionych od wieku</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F427D54"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P6S_WG92</w:t>
            </w:r>
          </w:p>
          <w:p w14:paraId="6F121A72" w14:textId="1CCB0B45"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P6S_WK95</w:t>
            </w:r>
          </w:p>
        </w:tc>
      </w:tr>
      <w:tr w:rsidR="009D3F36" w:rsidRPr="004C4143" w14:paraId="02122D10" w14:textId="77777777" w:rsidTr="00A21BCA">
        <w:tc>
          <w:tcPr>
            <w:tcW w:w="681" w:type="pct"/>
            <w:shd w:val="clear" w:color="auto" w:fill="auto"/>
          </w:tcPr>
          <w:p w14:paraId="22405654" w14:textId="4E1838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w:t>
            </w:r>
            <w:r w:rsidR="006876EE">
              <w:rPr>
                <w:rFonts w:asciiTheme="minorHAnsi" w:hAnsiTheme="minorHAnsi" w:cstheme="minorHAnsi"/>
                <w:color w:val="000000"/>
              </w:rPr>
              <w:t>.</w:t>
            </w:r>
          </w:p>
        </w:tc>
        <w:tc>
          <w:tcPr>
            <w:tcW w:w="3641" w:type="pct"/>
            <w:shd w:val="clear" w:color="auto" w:fill="auto"/>
          </w:tcPr>
          <w:p w14:paraId="193C9063" w14:textId="1DDFD1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podstawowe normy rozwojowe w badaniu fizykalnym dziecka</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BF255E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P6S_WG93</w:t>
            </w:r>
          </w:p>
          <w:p w14:paraId="437BDE76" w14:textId="4B7EB98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P6S_WK96</w:t>
            </w:r>
          </w:p>
        </w:tc>
      </w:tr>
      <w:tr w:rsidR="009D3F36" w:rsidRPr="004C4143" w14:paraId="78E14739" w14:textId="77777777" w:rsidTr="00A21BCA">
        <w:tc>
          <w:tcPr>
            <w:tcW w:w="681" w:type="pct"/>
            <w:shd w:val="clear" w:color="auto" w:fill="auto"/>
          </w:tcPr>
          <w:p w14:paraId="3CB739A6" w14:textId="12319B4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w:t>
            </w:r>
            <w:r w:rsidR="006876EE">
              <w:rPr>
                <w:rFonts w:asciiTheme="minorHAnsi" w:hAnsiTheme="minorHAnsi" w:cstheme="minorHAnsi"/>
                <w:color w:val="000000"/>
              </w:rPr>
              <w:t>.</w:t>
            </w:r>
          </w:p>
        </w:tc>
        <w:tc>
          <w:tcPr>
            <w:tcW w:w="3641" w:type="pct"/>
            <w:shd w:val="clear" w:color="auto" w:fill="auto"/>
          </w:tcPr>
          <w:p w14:paraId="5C2B5B10" w14:textId="2E6228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choroby układu oddechowego, układu krążenia i układu pokarmowego oraz choroby neurologiczne u dzieci</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8AFAA8D"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P6S_WG94</w:t>
            </w:r>
          </w:p>
          <w:p w14:paraId="065152C7" w14:textId="71095AD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P6S_WK97</w:t>
            </w:r>
          </w:p>
        </w:tc>
      </w:tr>
      <w:tr w:rsidR="009D3F36" w:rsidRPr="004C4143" w14:paraId="088FD1FF" w14:textId="77777777" w:rsidTr="00A21BCA">
        <w:tc>
          <w:tcPr>
            <w:tcW w:w="681" w:type="pct"/>
            <w:shd w:val="clear" w:color="auto" w:fill="auto"/>
          </w:tcPr>
          <w:p w14:paraId="211DD2BA" w14:textId="141ED1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w:t>
            </w:r>
            <w:r w:rsidR="006876EE">
              <w:rPr>
                <w:rFonts w:asciiTheme="minorHAnsi" w:hAnsiTheme="minorHAnsi" w:cstheme="minorHAnsi"/>
                <w:color w:val="000000"/>
              </w:rPr>
              <w:t>.</w:t>
            </w:r>
          </w:p>
        </w:tc>
        <w:tc>
          <w:tcPr>
            <w:tcW w:w="3641" w:type="pct"/>
            <w:shd w:val="clear" w:color="auto" w:fill="auto"/>
          </w:tcPr>
          <w:p w14:paraId="1029F121" w14:textId="06A90FE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najczęstsze choroby zakaźne wieku dziecięcego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CF96C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P6S_WG95</w:t>
            </w:r>
          </w:p>
          <w:p w14:paraId="3414445F" w14:textId="5B2EBC9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P6S_WK98</w:t>
            </w:r>
          </w:p>
        </w:tc>
      </w:tr>
      <w:tr w:rsidR="009D3F36" w:rsidRPr="004C4143" w14:paraId="6C6C72F1" w14:textId="77777777" w:rsidTr="00A21BCA">
        <w:tc>
          <w:tcPr>
            <w:tcW w:w="681" w:type="pct"/>
            <w:shd w:val="clear" w:color="auto" w:fill="auto"/>
          </w:tcPr>
          <w:p w14:paraId="047887D1" w14:textId="7D694B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w:t>
            </w:r>
            <w:r w:rsidR="006876EE">
              <w:rPr>
                <w:rFonts w:asciiTheme="minorHAnsi" w:hAnsiTheme="minorHAnsi" w:cstheme="minorHAnsi"/>
                <w:color w:val="000000"/>
              </w:rPr>
              <w:t>.</w:t>
            </w:r>
          </w:p>
        </w:tc>
        <w:tc>
          <w:tcPr>
            <w:tcW w:w="3641" w:type="pct"/>
            <w:shd w:val="clear" w:color="auto" w:fill="auto"/>
          </w:tcPr>
          <w:p w14:paraId="1EFF0AC9" w14:textId="1ED44CC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odrębności morfologiczno-fizjologiczne poszczególnych narządów i układów organizmu człowieka w wieku rozwojowym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EE2297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P6S_WG96</w:t>
            </w:r>
          </w:p>
          <w:p w14:paraId="394D7ACA" w14:textId="535EE0E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P6S_WK99</w:t>
            </w:r>
          </w:p>
        </w:tc>
      </w:tr>
      <w:tr w:rsidR="009D3F36" w:rsidRPr="004C4143" w14:paraId="685B441C" w14:textId="77777777" w:rsidTr="00A21BCA">
        <w:tc>
          <w:tcPr>
            <w:tcW w:w="681" w:type="pct"/>
            <w:shd w:val="clear" w:color="auto" w:fill="auto"/>
          </w:tcPr>
          <w:p w14:paraId="68C4709C" w14:textId="4B7C30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w:t>
            </w:r>
            <w:r w:rsidR="006876EE">
              <w:rPr>
                <w:rFonts w:asciiTheme="minorHAnsi" w:hAnsiTheme="minorHAnsi" w:cstheme="minorHAnsi"/>
                <w:color w:val="000000"/>
              </w:rPr>
              <w:t>.</w:t>
            </w:r>
          </w:p>
        </w:tc>
        <w:tc>
          <w:tcPr>
            <w:tcW w:w="3641" w:type="pct"/>
            <w:shd w:val="clear" w:color="auto" w:fill="auto"/>
          </w:tcPr>
          <w:p w14:paraId="5320F5E6" w14:textId="5191BCF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fizjologię i patofizjologię okresu noworodkowego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ACFDE0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P6S_WG97</w:t>
            </w:r>
          </w:p>
          <w:p w14:paraId="3286619B" w14:textId="2EDC1D6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P6S_WK100</w:t>
            </w:r>
          </w:p>
        </w:tc>
      </w:tr>
      <w:tr w:rsidR="009D3F36" w:rsidRPr="004C4143" w14:paraId="3BD106E7" w14:textId="77777777" w:rsidTr="00A21BCA">
        <w:tc>
          <w:tcPr>
            <w:tcW w:w="681" w:type="pct"/>
            <w:shd w:val="clear" w:color="auto" w:fill="auto"/>
          </w:tcPr>
          <w:p w14:paraId="56F57684" w14:textId="7656092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w:t>
            </w:r>
            <w:r w:rsidR="006876EE">
              <w:rPr>
                <w:rFonts w:asciiTheme="minorHAnsi" w:hAnsiTheme="minorHAnsi" w:cstheme="minorHAnsi"/>
                <w:color w:val="000000"/>
              </w:rPr>
              <w:t>.</w:t>
            </w:r>
          </w:p>
        </w:tc>
        <w:tc>
          <w:tcPr>
            <w:tcW w:w="3641" w:type="pct"/>
            <w:shd w:val="clear" w:color="auto" w:fill="auto"/>
          </w:tcPr>
          <w:p w14:paraId="21D08377" w14:textId="5F0C222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wady wrodzone i choroby uwarunkowane genetycznie</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44FDFCE"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P6S_WG98</w:t>
            </w:r>
          </w:p>
          <w:p w14:paraId="57503A14" w14:textId="460758B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P6S_WK101</w:t>
            </w:r>
          </w:p>
        </w:tc>
      </w:tr>
      <w:tr w:rsidR="009D3F36" w:rsidRPr="004C4143" w14:paraId="62D86617" w14:textId="77777777" w:rsidTr="00A21BCA">
        <w:tc>
          <w:tcPr>
            <w:tcW w:w="681" w:type="pct"/>
            <w:shd w:val="clear" w:color="auto" w:fill="auto"/>
          </w:tcPr>
          <w:p w14:paraId="18743AA4" w14:textId="5DAA482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w:t>
            </w:r>
            <w:r w:rsidR="006876EE">
              <w:rPr>
                <w:rFonts w:asciiTheme="minorHAnsi" w:hAnsiTheme="minorHAnsi" w:cstheme="minorHAnsi"/>
                <w:color w:val="000000"/>
              </w:rPr>
              <w:t>.</w:t>
            </w:r>
          </w:p>
        </w:tc>
        <w:tc>
          <w:tcPr>
            <w:tcW w:w="3641" w:type="pct"/>
            <w:shd w:val="clear" w:color="auto" w:fill="auto"/>
          </w:tcPr>
          <w:p w14:paraId="3DFA674A" w14:textId="6F882A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problemy wynikające z niepełnosprawności i chorób przewlekłych</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0AFB2B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P6S_WG99</w:t>
            </w:r>
          </w:p>
          <w:p w14:paraId="4A596730" w14:textId="1C57D16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P6S_WK102</w:t>
            </w:r>
          </w:p>
        </w:tc>
      </w:tr>
      <w:tr w:rsidR="009D3F36" w:rsidRPr="004C4143" w14:paraId="6F77E2D6" w14:textId="77777777" w:rsidTr="00A21BCA">
        <w:tc>
          <w:tcPr>
            <w:tcW w:w="681" w:type="pct"/>
            <w:shd w:val="clear" w:color="auto" w:fill="auto"/>
          </w:tcPr>
          <w:p w14:paraId="674DB7F5" w14:textId="689EED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w:t>
            </w:r>
            <w:r w:rsidR="006876EE">
              <w:rPr>
                <w:rFonts w:asciiTheme="minorHAnsi" w:hAnsiTheme="minorHAnsi" w:cstheme="minorHAnsi"/>
                <w:color w:val="000000"/>
              </w:rPr>
              <w:t>.</w:t>
            </w:r>
          </w:p>
        </w:tc>
        <w:tc>
          <w:tcPr>
            <w:tcW w:w="3641" w:type="pct"/>
            <w:shd w:val="clear" w:color="auto" w:fill="auto"/>
          </w:tcPr>
          <w:p w14:paraId="2B9724F2" w14:textId="707E9A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symptomatologię ogólną zaburzeń psychicznych i zasady ich klasyfikacji według głównych systemów klasyfikacyjnych </w:t>
            </w:r>
            <w:r w:rsidR="00B717A7">
              <w:rPr>
                <w:rFonts w:asciiTheme="minorHAnsi" w:hAnsiTheme="minorHAnsi" w:cstheme="minorHAnsi"/>
                <w:color w:val="000000"/>
              </w:rPr>
              <w:t>;</w:t>
            </w:r>
          </w:p>
        </w:tc>
        <w:tc>
          <w:tcPr>
            <w:tcW w:w="678" w:type="pct"/>
            <w:shd w:val="clear" w:color="auto" w:fill="auto"/>
          </w:tcPr>
          <w:p w14:paraId="15DBD7D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P6S_WG100</w:t>
            </w:r>
          </w:p>
          <w:p w14:paraId="607123D1" w14:textId="50E8002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P6S_WK103</w:t>
            </w:r>
          </w:p>
        </w:tc>
      </w:tr>
      <w:tr w:rsidR="009D3F36" w:rsidRPr="004C4143" w14:paraId="57363350" w14:textId="77777777" w:rsidTr="00A21BCA">
        <w:tc>
          <w:tcPr>
            <w:tcW w:w="681" w:type="pct"/>
            <w:shd w:val="clear" w:color="auto" w:fill="auto"/>
          </w:tcPr>
          <w:p w14:paraId="6CD88DF8" w14:textId="3409AE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w:t>
            </w:r>
            <w:r w:rsidR="006876EE">
              <w:rPr>
                <w:rFonts w:asciiTheme="minorHAnsi" w:hAnsiTheme="minorHAnsi" w:cstheme="minorHAnsi"/>
                <w:color w:val="000000"/>
              </w:rPr>
              <w:t>.</w:t>
            </w:r>
          </w:p>
        </w:tc>
        <w:tc>
          <w:tcPr>
            <w:tcW w:w="3641" w:type="pct"/>
            <w:shd w:val="clear" w:color="auto" w:fill="auto"/>
          </w:tcPr>
          <w:p w14:paraId="4ACB6791" w14:textId="34926D7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najczęstszych chorób psychicznych, zasady ich diagnozowania i postępowania terapeutycznego </w:t>
            </w:r>
            <w:r w:rsidR="00B717A7">
              <w:rPr>
                <w:rFonts w:asciiTheme="minorHAnsi" w:hAnsiTheme="minorHAnsi" w:cstheme="minorHAnsi"/>
                <w:color w:val="000000"/>
              </w:rPr>
              <w:t>;</w:t>
            </w:r>
          </w:p>
        </w:tc>
        <w:tc>
          <w:tcPr>
            <w:tcW w:w="678" w:type="pct"/>
            <w:shd w:val="clear" w:color="auto" w:fill="auto"/>
          </w:tcPr>
          <w:p w14:paraId="1241549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P6S_WG101</w:t>
            </w:r>
          </w:p>
          <w:p w14:paraId="785104E8" w14:textId="5038F3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P6S_WK104</w:t>
            </w:r>
          </w:p>
        </w:tc>
      </w:tr>
      <w:tr w:rsidR="009D3F36" w:rsidRPr="004C4143" w14:paraId="11C0F832" w14:textId="77777777" w:rsidTr="00A21BCA">
        <w:tc>
          <w:tcPr>
            <w:tcW w:w="681" w:type="pct"/>
            <w:shd w:val="clear" w:color="auto" w:fill="auto"/>
          </w:tcPr>
          <w:p w14:paraId="4F10E3E0" w14:textId="7282BE0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w:t>
            </w:r>
            <w:r w:rsidR="006876EE">
              <w:rPr>
                <w:rFonts w:asciiTheme="minorHAnsi" w:hAnsiTheme="minorHAnsi" w:cstheme="minorHAnsi"/>
                <w:color w:val="000000"/>
              </w:rPr>
              <w:t>.</w:t>
            </w:r>
          </w:p>
        </w:tc>
        <w:tc>
          <w:tcPr>
            <w:tcW w:w="3641" w:type="pct"/>
            <w:shd w:val="clear" w:color="auto" w:fill="auto"/>
          </w:tcPr>
          <w:p w14:paraId="5602F5FE" w14:textId="3E288C1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specyfikę zaburzeń psychicznych u dzieci, młodzieży i osób starszych </w:t>
            </w:r>
            <w:r w:rsidR="00B717A7">
              <w:rPr>
                <w:rFonts w:asciiTheme="minorHAnsi" w:hAnsiTheme="minorHAnsi" w:cstheme="minorHAnsi"/>
                <w:color w:val="000000"/>
              </w:rPr>
              <w:t>;</w:t>
            </w:r>
          </w:p>
        </w:tc>
        <w:tc>
          <w:tcPr>
            <w:tcW w:w="678" w:type="pct"/>
            <w:shd w:val="clear" w:color="auto" w:fill="auto"/>
          </w:tcPr>
          <w:p w14:paraId="6E93087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P6S_WG102</w:t>
            </w:r>
          </w:p>
          <w:p w14:paraId="4AA40783" w14:textId="686C0A5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6D65B8EE" w14:textId="77777777" w:rsidTr="00A21BCA">
        <w:tc>
          <w:tcPr>
            <w:tcW w:w="681" w:type="pct"/>
            <w:shd w:val="clear" w:color="auto" w:fill="auto"/>
          </w:tcPr>
          <w:p w14:paraId="31E0F865" w14:textId="1CC0825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w:t>
            </w:r>
            <w:r w:rsidR="006876EE">
              <w:rPr>
                <w:rFonts w:asciiTheme="minorHAnsi" w:hAnsiTheme="minorHAnsi" w:cstheme="minorHAnsi"/>
                <w:color w:val="000000"/>
              </w:rPr>
              <w:t>.</w:t>
            </w:r>
          </w:p>
        </w:tc>
        <w:tc>
          <w:tcPr>
            <w:tcW w:w="3641" w:type="pct"/>
            <w:shd w:val="clear" w:color="auto" w:fill="auto"/>
          </w:tcPr>
          <w:p w14:paraId="1EA608B2" w14:textId="193916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regulacje prawne dotyczące ochrony zdrowia psychicznego, z uwzględnieniem zasad przyjęcia do szpitala psychiatrycznego </w:t>
            </w:r>
            <w:r w:rsidR="00B717A7">
              <w:rPr>
                <w:rFonts w:asciiTheme="minorHAnsi" w:hAnsiTheme="minorHAnsi" w:cstheme="minorHAnsi"/>
                <w:color w:val="000000"/>
              </w:rPr>
              <w:t>;</w:t>
            </w:r>
          </w:p>
        </w:tc>
        <w:tc>
          <w:tcPr>
            <w:tcW w:w="678" w:type="pct"/>
            <w:shd w:val="clear" w:color="auto" w:fill="auto"/>
          </w:tcPr>
          <w:p w14:paraId="5FFA195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P6S_WG103</w:t>
            </w:r>
          </w:p>
          <w:p w14:paraId="62A84B83" w14:textId="04273E7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P6S_WK105</w:t>
            </w:r>
          </w:p>
        </w:tc>
      </w:tr>
      <w:tr w:rsidR="009D3F36" w:rsidRPr="004C4143" w14:paraId="4C09D18A" w14:textId="77777777" w:rsidTr="00A21BCA">
        <w:tc>
          <w:tcPr>
            <w:tcW w:w="681" w:type="pct"/>
            <w:shd w:val="clear" w:color="auto" w:fill="auto"/>
          </w:tcPr>
          <w:p w14:paraId="0B22A4DA" w14:textId="2055D44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C.W13</w:t>
            </w:r>
            <w:r w:rsidR="006876EE">
              <w:rPr>
                <w:rFonts w:asciiTheme="minorHAnsi" w:hAnsiTheme="minorHAnsi" w:cstheme="minorHAnsi"/>
                <w:color w:val="000000"/>
              </w:rPr>
              <w:t>.</w:t>
            </w:r>
          </w:p>
        </w:tc>
        <w:tc>
          <w:tcPr>
            <w:tcW w:w="3641" w:type="pct"/>
            <w:shd w:val="clear" w:color="auto" w:fill="auto"/>
          </w:tcPr>
          <w:p w14:paraId="4B1B04E1" w14:textId="46C1F0A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środków przymusu bezpośredniego i zasady ich stosowania w systemie ochrony zdrowia </w:t>
            </w:r>
            <w:r w:rsidR="00B717A7">
              <w:rPr>
                <w:rFonts w:asciiTheme="minorHAnsi" w:hAnsiTheme="minorHAnsi" w:cstheme="minorHAnsi"/>
                <w:color w:val="000000"/>
              </w:rPr>
              <w:t>;</w:t>
            </w:r>
          </w:p>
        </w:tc>
        <w:tc>
          <w:tcPr>
            <w:tcW w:w="678" w:type="pct"/>
            <w:shd w:val="clear" w:color="auto" w:fill="auto"/>
          </w:tcPr>
          <w:p w14:paraId="53C6AB6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P6S_WG104</w:t>
            </w:r>
          </w:p>
          <w:p w14:paraId="66970E3B" w14:textId="5F5F23B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P6S_WK106</w:t>
            </w:r>
          </w:p>
        </w:tc>
      </w:tr>
      <w:tr w:rsidR="009D3F36" w:rsidRPr="004C4143" w14:paraId="1F9FAA9E" w14:textId="77777777" w:rsidTr="00A21BCA">
        <w:tc>
          <w:tcPr>
            <w:tcW w:w="681" w:type="pct"/>
            <w:shd w:val="clear" w:color="auto" w:fill="auto"/>
          </w:tcPr>
          <w:p w14:paraId="4B506A66" w14:textId="17BD348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C.W14</w:t>
            </w:r>
            <w:r w:rsidR="006876EE">
              <w:rPr>
                <w:rFonts w:asciiTheme="minorHAnsi" w:hAnsiTheme="minorHAnsi" w:cstheme="minorHAnsi"/>
                <w:color w:val="000000"/>
              </w:rPr>
              <w:t>.</w:t>
            </w:r>
          </w:p>
        </w:tc>
        <w:tc>
          <w:tcPr>
            <w:tcW w:w="3641" w:type="pct"/>
            <w:shd w:val="clear" w:color="auto" w:fill="auto"/>
          </w:tcPr>
          <w:p w14:paraId="670EA6FD" w14:textId="2A7432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uwarunkowania środowiskowe i epidemiologiczne najczęstszych nowotworów</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74191FB"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P6S_WG105</w:t>
            </w:r>
          </w:p>
          <w:p w14:paraId="3829333E" w14:textId="7B338E3A"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P6S_WK107</w:t>
            </w:r>
          </w:p>
        </w:tc>
      </w:tr>
      <w:tr w:rsidR="009D3F36" w:rsidRPr="004C4143" w14:paraId="5CCE2DCD" w14:textId="77777777" w:rsidTr="00A21BCA">
        <w:tc>
          <w:tcPr>
            <w:tcW w:w="681" w:type="pct"/>
            <w:shd w:val="clear" w:color="auto" w:fill="auto"/>
          </w:tcPr>
          <w:p w14:paraId="3F7936EF" w14:textId="50951A9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C.W15</w:t>
            </w:r>
            <w:r w:rsidR="006876EE">
              <w:rPr>
                <w:rFonts w:asciiTheme="minorHAnsi" w:hAnsiTheme="minorHAnsi" w:cstheme="minorHAnsi"/>
                <w:color w:val="000000"/>
              </w:rPr>
              <w:t>.</w:t>
            </w:r>
          </w:p>
        </w:tc>
        <w:tc>
          <w:tcPr>
            <w:tcW w:w="3641" w:type="pct"/>
            <w:shd w:val="clear" w:color="auto" w:fill="auto"/>
          </w:tcPr>
          <w:p w14:paraId="283D490A" w14:textId="2F27F1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opiece paliatywnej i najczęstsze problemy medycyny paliatywnej </w:t>
            </w:r>
            <w:r w:rsidR="00B717A7">
              <w:rPr>
                <w:rFonts w:asciiTheme="minorHAnsi" w:hAnsiTheme="minorHAnsi" w:cstheme="minorHAnsi"/>
                <w:color w:val="000000"/>
              </w:rPr>
              <w:t>;</w:t>
            </w:r>
          </w:p>
        </w:tc>
        <w:tc>
          <w:tcPr>
            <w:tcW w:w="678" w:type="pct"/>
            <w:shd w:val="clear" w:color="auto" w:fill="auto"/>
          </w:tcPr>
          <w:p w14:paraId="672D5E92"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P6S_WG106</w:t>
            </w:r>
          </w:p>
          <w:p w14:paraId="5227D2C8" w14:textId="09AC88D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P6S_WK108</w:t>
            </w:r>
          </w:p>
        </w:tc>
      </w:tr>
      <w:tr w:rsidR="009D3F36" w:rsidRPr="004C4143" w14:paraId="6348BE0F" w14:textId="77777777" w:rsidTr="00A21BCA">
        <w:tc>
          <w:tcPr>
            <w:tcW w:w="681" w:type="pct"/>
            <w:shd w:val="clear" w:color="auto" w:fill="auto"/>
          </w:tcPr>
          <w:p w14:paraId="049301A0" w14:textId="032A4D9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C.W16</w:t>
            </w:r>
            <w:r w:rsidR="006876EE">
              <w:rPr>
                <w:rFonts w:asciiTheme="minorHAnsi" w:hAnsiTheme="minorHAnsi" w:cstheme="minorHAnsi"/>
                <w:color w:val="000000"/>
              </w:rPr>
              <w:t>.</w:t>
            </w:r>
          </w:p>
        </w:tc>
        <w:tc>
          <w:tcPr>
            <w:tcW w:w="3641" w:type="pct"/>
            <w:shd w:val="clear" w:color="auto" w:fill="auto"/>
          </w:tcPr>
          <w:p w14:paraId="16B1F9F8" w14:textId="159FD12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ratunkowego w przypadku pacjenta w stanie terminalnym</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4A9C78"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P6S_WG107</w:t>
            </w:r>
          </w:p>
          <w:p w14:paraId="44CF6454" w14:textId="788375B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P6S_WK109</w:t>
            </w:r>
          </w:p>
        </w:tc>
      </w:tr>
      <w:tr w:rsidR="009D3F36" w:rsidRPr="004C4143" w14:paraId="197C77DA" w14:textId="77777777" w:rsidTr="00A21BCA">
        <w:tc>
          <w:tcPr>
            <w:tcW w:w="681" w:type="pct"/>
            <w:shd w:val="clear" w:color="auto" w:fill="auto"/>
          </w:tcPr>
          <w:p w14:paraId="09D96EDF" w14:textId="08EEF3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C.W17</w:t>
            </w:r>
            <w:r w:rsidR="006876EE">
              <w:rPr>
                <w:rFonts w:asciiTheme="minorHAnsi" w:hAnsiTheme="minorHAnsi" w:cstheme="minorHAnsi"/>
                <w:color w:val="000000"/>
              </w:rPr>
              <w:t>.</w:t>
            </w:r>
          </w:p>
        </w:tc>
        <w:tc>
          <w:tcPr>
            <w:tcW w:w="3641" w:type="pct"/>
            <w:shd w:val="clear" w:color="auto" w:fill="auto"/>
          </w:tcPr>
          <w:p w14:paraId="757F06FF" w14:textId="3C5B4C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mechanizmy prowadzące do stanów nagłego zagrożenia zdrowotnego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5140F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P6S_WG108</w:t>
            </w:r>
          </w:p>
          <w:p w14:paraId="253C685D" w14:textId="104AF1A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P6S_WK110</w:t>
            </w:r>
          </w:p>
        </w:tc>
      </w:tr>
      <w:tr w:rsidR="009D3F36" w:rsidRPr="004C4143" w14:paraId="750821FB" w14:textId="77777777" w:rsidTr="00A21BCA">
        <w:tc>
          <w:tcPr>
            <w:tcW w:w="681" w:type="pct"/>
            <w:shd w:val="clear" w:color="auto" w:fill="auto"/>
          </w:tcPr>
          <w:p w14:paraId="297D2B64" w14:textId="51F1A3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C.W18</w:t>
            </w:r>
            <w:r w:rsidR="006876EE">
              <w:rPr>
                <w:rFonts w:asciiTheme="minorHAnsi" w:hAnsiTheme="minorHAnsi" w:cstheme="minorHAnsi"/>
                <w:color w:val="000000"/>
              </w:rPr>
              <w:t>.</w:t>
            </w:r>
          </w:p>
        </w:tc>
        <w:tc>
          <w:tcPr>
            <w:tcW w:w="3641" w:type="pct"/>
            <w:shd w:val="clear" w:color="auto" w:fill="auto"/>
          </w:tcPr>
          <w:p w14:paraId="41F65E50" w14:textId="3436FB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mechanizmy działania podstawowych grup produktów leczniczych podawanych samodzielnie przez ratownika medycznego</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D9A79F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P6S_WG109</w:t>
            </w:r>
          </w:p>
          <w:p w14:paraId="238D0BBD" w14:textId="5D5DCDC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P6S_WK111</w:t>
            </w:r>
          </w:p>
        </w:tc>
      </w:tr>
      <w:tr w:rsidR="009D3F36" w:rsidRPr="004C4143" w14:paraId="2CBD01DA" w14:textId="77777777" w:rsidTr="00A21BCA">
        <w:tc>
          <w:tcPr>
            <w:tcW w:w="681" w:type="pct"/>
            <w:shd w:val="clear" w:color="auto" w:fill="auto"/>
          </w:tcPr>
          <w:p w14:paraId="49FBE43A" w14:textId="3E11183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C.W19</w:t>
            </w:r>
            <w:r w:rsidR="006876EE">
              <w:rPr>
                <w:rFonts w:asciiTheme="minorHAnsi" w:hAnsiTheme="minorHAnsi" w:cstheme="minorHAnsi"/>
                <w:color w:val="000000"/>
              </w:rPr>
              <w:t>.</w:t>
            </w:r>
          </w:p>
        </w:tc>
        <w:tc>
          <w:tcPr>
            <w:tcW w:w="3641" w:type="pct"/>
            <w:shd w:val="clear" w:color="auto" w:fill="auto"/>
          </w:tcPr>
          <w:p w14:paraId="5F6F650D" w14:textId="27EC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skale oceny bólu i metody ograniczania bólu </w:t>
            </w:r>
          </w:p>
        </w:tc>
        <w:tc>
          <w:tcPr>
            <w:tcW w:w="678" w:type="pct"/>
            <w:shd w:val="clear" w:color="auto" w:fill="auto"/>
          </w:tcPr>
          <w:p w14:paraId="382BFA21"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P6S_WG110</w:t>
            </w:r>
          </w:p>
          <w:p w14:paraId="4F8497B6" w14:textId="44F5B80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P6S_WK112</w:t>
            </w:r>
          </w:p>
        </w:tc>
      </w:tr>
      <w:tr w:rsidR="009D3F36" w:rsidRPr="004C4143" w14:paraId="0804836F" w14:textId="77777777" w:rsidTr="00A21BCA">
        <w:tc>
          <w:tcPr>
            <w:tcW w:w="681" w:type="pct"/>
            <w:shd w:val="clear" w:color="auto" w:fill="auto"/>
          </w:tcPr>
          <w:p w14:paraId="628329AA" w14:textId="30DC0E6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C.W20</w:t>
            </w:r>
            <w:r w:rsidR="006876EE">
              <w:rPr>
                <w:rFonts w:asciiTheme="minorHAnsi" w:hAnsiTheme="minorHAnsi" w:cstheme="minorHAnsi"/>
                <w:color w:val="000000"/>
              </w:rPr>
              <w:t>.</w:t>
            </w:r>
          </w:p>
        </w:tc>
        <w:tc>
          <w:tcPr>
            <w:tcW w:w="3641" w:type="pct"/>
            <w:shd w:val="clear" w:color="auto" w:fill="auto"/>
          </w:tcPr>
          <w:p w14:paraId="5CE24136" w14:textId="369439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możliwości wdrożenia leczenia przeciwbólowego przez ratownika medycznego, z uwzględnieniem farmakoterapii dzieci </w:t>
            </w:r>
            <w:r w:rsidR="00B717A7">
              <w:rPr>
                <w:rFonts w:asciiTheme="minorHAnsi" w:hAnsiTheme="minorHAnsi" w:cstheme="minorHAnsi"/>
                <w:color w:val="000000"/>
              </w:rPr>
              <w:t>;</w:t>
            </w:r>
          </w:p>
        </w:tc>
        <w:tc>
          <w:tcPr>
            <w:tcW w:w="678" w:type="pct"/>
            <w:shd w:val="clear" w:color="auto" w:fill="auto"/>
          </w:tcPr>
          <w:p w14:paraId="458CFA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P6S_WG111</w:t>
            </w:r>
          </w:p>
          <w:p w14:paraId="6EECA861" w14:textId="650284B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P6S_WK113</w:t>
            </w:r>
          </w:p>
        </w:tc>
      </w:tr>
      <w:tr w:rsidR="009D3F36" w:rsidRPr="004C4143" w14:paraId="683EAA0E" w14:textId="77777777" w:rsidTr="00A21BCA">
        <w:tc>
          <w:tcPr>
            <w:tcW w:w="681" w:type="pct"/>
            <w:shd w:val="clear" w:color="auto" w:fill="auto"/>
          </w:tcPr>
          <w:p w14:paraId="29B630F4" w14:textId="0521D71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C.W21</w:t>
            </w:r>
            <w:r w:rsidR="006876EE">
              <w:rPr>
                <w:rFonts w:asciiTheme="minorHAnsi" w:hAnsiTheme="minorHAnsi" w:cstheme="minorHAnsi"/>
                <w:color w:val="000000"/>
              </w:rPr>
              <w:t>.</w:t>
            </w:r>
          </w:p>
        </w:tc>
        <w:tc>
          <w:tcPr>
            <w:tcW w:w="3641" w:type="pct"/>
            <w:shd w:val="clear" w:color="auto" w:fill="auto"/>
          </w:tcPr>
          <w:p w14:paraId="4D80B71D" w14:textId="6977DE3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dekontaminacji </w:t>
            </w:r>
            <w:r w:rsidR="00B717A7">
              <w:rPr>
                <w:rFonts w:asciiTheme="minorHAnsi" w:hAnsiTheme="minorHAnsi" w:cstheme="minorHAnsi"/>
                <w:color w:val="000000"/>
              </w:rPr>
              <w:t>;</w:t>
            </w:r>
          </w:p>
        </w:tc>
        <w:tc>
          <w:tcPr>
            <w:tcW w:w="678" w:type="pct"/>
            <w:shd w:val="clear" w:color="auto" w:fill="auto"/>
          </w:tcPr>
          <w:p w14:paraId="017679D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P6S_WG112</w:t>
            </w:r>
          </w:p>
          <w:p w14:paraId="5DFDAF65" w14:textId="4A3D79C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P6S_WK114</w:t>
            </w:r>
          </w:p>
        </w:tc>
      </w:tr>
      <w:tr w:rsidR="009D3F36" w:rsidRPr="004C4143" w14:paraId="7B50743A" w14:textId="77777777" w:rsidTr="00A21BCA">
        <w:tc>
          <w:tcPr>
            <w:tcW w:w="681" w:type="pct"/>
            <w:shd w:val="clear" w:color="auto" w:fill="auto"/>
          </w:tcPr>
          <w:p w14:paraId="0691055B" w14:textId="7E4489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C.W22</w:t>
            </w:r>
            <w:r w:rsidR="006876EE">
              <w:rPr>
                <w:rFonts w:asciiTheme="minorHAnsi" w:hAnsiTheme="minorHAnsi" w:cstheme="minorHAnsi"/>
                <w:color w:val="000000"/>
              </w:rPr>
              <w:t>.</w:t>
            </w:r>
          </w:p>
        </w:tc>
        <w:tc>
          <w:tcPr>
            <w:tcW w:w="3641" w:type="pct"/>
            <w:shd w:val="clear" w:color="auto" w:fill="auto"/>
          </w:tcPr>
          <w:p w14:paraId="04873ADF" w14:textId="59C158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techniki symulacji medycznej w niezabiegowych dziedzinach medycyny</w:t>
            </w:r>
            <w:r w:rsidR="00B717A7">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A7256A9"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P6S_WG113</w:t>
            </w:r>
          </w:p>
          <w:p w14:paraId="52EA2313" w14:textId="5F02FEA3"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P6S_WK115</w:t>
            </w:r>
          </w:p>
        </w:tc>
      </w:tr>
      <w:tr w:rsidR="009D3F36" w:rsidRPr="004C4143" w14:paraId="27689D56" w14:textId="77777777" w:rsidTr="00A21BCA">
        <w:tc>
          <w:tcPr>
            <w:tcW w:w="681" w:type="pct"/>
            <w:shd w:val="clear" w:color="auto" w:fill="auto"/>
          </w:tcPr>
          <w:p w14:paraId="0AC8B069" w14:textId="266978D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C.W23</w:t>
            </w:r>
            <w:r w:rsidR="006876EE">
              <w:rPr>
                <w:rFonts w:asciiTheme="minorHAnsi" w:hAnsiTheme="minorHAnsi" w:cstheme="minorHAnsi"/>
                <w:color w:val="000000"/>
              </w:rPr>
              <w:t>.</w:t>
            </w:r>
          </w:p>
        </w:tc>
        <w:tc>
          <w:tcPr>
            <w:tcW w:w="3641" w:type="pct"/>
            <w:shd w:val="clear" w:color="auto" w:fill="auto"/>
          </w:tcPr>
          <w:p w14:paraId="50245907" w14:textId="08DC2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i hematologicznych, zaburzeniach układu krzepnięcia, zespole wykrzepiania wewnątrznaczyniowego i ostrej białaczce oraz zasady postępowania przedszpitalnego w tych stanach; </w:t>
            </w:r>
          </w:p>
        </w:tc>
        <w:tc>
          <w:tcPr>
            <w:tcW w:w="678" w:type="pct"/>
            <w:shd w:val="clear" w:color="auto" w:fill="auto"/>
          </w:tcPr>
          <w:p w14:paraId="5211579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P6S_WG114</w:t>
            </w:r>
          </w:p>
          <w:p w14:paraId="1D7833D1" w14:textId="32598FF9"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P6S_WK116</w:t>
            </w:r>
          </w:p>
        </w:tc>
      </w:tr>
      <w:tr w:rsidR="009D3F36" w:rsidRPr="004C4143" w14:paraId="55CEFAD8" w14:textId="77777777" w:rsidTr="00A21BCA">
        <w:tc>
          <w:tcPr>
            <w:tcW w:w="681" w:type="pct"/>
            <w:shd w:val="clear" w:color="auto" w:fill="auto"/>
          </w:tcPr>
          <w:p w14:paraId="1F8D610E" w14:textId="374E9C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C.W24</w:t>
            </w:r>
            <w:r w:rsidR="006876EE">
              <w:rPr>
                <w:rFonts w:asciiTheme="minorHAnsi" w:hAnsiTheme="minorHAnsi" w:cstheme="minorHAnsi"/>
                <w:color w:val="000000"/>
              </w:rPr>
              <w:t>.</w:t>
            </w:r>
          </w:p>
        </w:tc>
        <w:tc>
          <w:tcPr>
            <w:tcW w:w="3641" w:type="pct"/>
            <w:shd w:val="clear" w:color="auto" w:fill="auto"/>
          </w:tcPr>
          <w:p w14:paraId="0DD10F1C" w14:textId="4978B4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mechanizmy działania, wskazania, przeciwwskazania, interakcje i dawkowanie produktów leczniczych stosowanych w stanach zagrożenia zdrowotnego, w szczególności produktów leczniczych anestetycznych, zwiotczających, analgetycznych, wpływających na profil krzepnięcia krwi, fibrynolityków, amin presyjnych i antybiotyków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2E84705"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P6S_WG115</w:t>
            </w:r>
          </w:p>
          <w:p w14:paraId="283D616A" w14:textId="0A9C5C5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P6S_WK117</w:t>
            </w:r>
          </w:p>
        </w:tc>
      </w:tr>
      <w:tr w:rsidR="009D3F36" w:rsidRPr="004C4143" w14:paraId="06328A32" w14:textId="77777777" w:rsidTr="00A21BCA">
        <w:tc>
          <w:tcPr>
            <w:tcW w:w="681" w:type="pct"/>
            <w:shd w:val="clear" w:color="auto" w:fill="auto"/>
          </w:tcPr>
          <w:p w14:paraId="28D18E34" w14:textId="49B3EE0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C.W25</w:t>
            </w:r>
            <w:r w:rsidR="00BB504C">
              <w:rPr>
                <w:rFonts w:asciiTheme="minorHAnsi" w:hAnsiTheme="minorHAnsi" w:cstheme="minorHAnsi"/>
                <w:color w:val="000000"/>
              </w:rPr>
              <w:t>.</w:t>
            </w:r>
          </w:p>
        </w:tc>
        <w:tc>
          <w:tcPr>
            <w:tcW w:w="3641" w:type="pct"/>
            <w:shd w:val="clear" w:color="auto" w:fill="auto"/>
          </w:tcPr>
          <w:p w14:paraId="0A492EBF" w14:textId="1D9A74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badania podmiotowego w zakresie niezbędnym do prowadzenia medycznych czynności ratunkowych i świadczeń medycznych innych niż medyczne czynności ratunkowe</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C0894BF"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P6S_WG116</w:t>
            </w:r>
          </w:p>
          <w:p w14:paraId="3492FE4C" w14:textId="243ACFB6"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P6S_WK118</w:t>
            </w:r>
          </w:p>
        </w:tc>
      </w:tr>
      <w:tr w:rsidR="009D3F36" w:rsidRPr="004C4143" w14:paraId="7AA83DEA" w14:textId="77777777" w:rsidTr="00A21BCA">
        <w:tc>
          <w:tcPr>
            <w:tcW w:w="681" w:type="pct"/>
            <w:shd w:val="clear" w:color="auto" w:fill="auto"/>
          </w:tcPr>
          <w:p w14:paraId="46E09BCB" w14:textId="16C0509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C.W26</w:t>
            </w:r>
            <w:r w:rsidR="00BB504C">
              <w:rPr>
                <w:rFonts w:asciiTheme="minorHAnsi" w:hAnsiTheme="minorHAnsi" w:cstheme="minorHAnsi"/>
                <w:color w:val="000000"/>
              </w:rPr>
              <w:t>.</w:t>
            </w:r>
          </w:p>
        </w:tc>
        <w:tc>
          <w:tcPr>
            <w:tcW w:w="3641" w:type="pct"/>
            <w:shd w:val="clear" w:color="auto" w:fill="auto"/>
          </w:tcPr>
          <w:p w14:paraId="31C5A00D" w14:textId="626025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badania fizykalnego w zakresie niezbędnym do prowadzenia medycznych czynności ratunkowych i udzielania świadczeń zdrowotnych innych niż medyczne czynności ratunkowe</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A449F5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P6S_WG117</w:t>
            </w:r>
          </w:p>
          <w:p w14:paraId="0599DC62" w14:textId="7844533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P6S_WK119</w:t>
            </w:r>
          </w:p>
        </w:tc>
      </w:tr>
      <w:tr w:rsidR="009D3F36" w:rsidRPr="004C4143" w14:paraId="3B866990" w14:textId="77777777" w:rsidTr="00A21BCA">
        <w:tc>
          <w:tcPr>
            <w:tcW w:w="681" w:type="pct"/>
            <w:shd w:val="clear" w:color="auto" w:fill="auto"/>
          </w:tcPr>
          <w:p w14:paraId="4873AC6B" w14:textId="6ADFE7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C.W27</w:t>
            </w:r>
            <w:r w:rsidR="00BB504C">
              <w:rPr>
                <w:rFonts w:asciiTheme="minorHAnsi" w:hAnsiTheme="minorHAnsi" w:cstheme="minorHAnsi"/>
                <w:color w:val="000000"/>
              </w:rPr>
              <w:t>.</w:t>
            </w:r>
          </w:p>
        </w:tc>
        <w:tc>
          <w:tcPr>
            <w:tcW w:w="3641" w:type="pct"/>
            <w:shd w:val="clear" w:color="auto" w:fill="auto"/>
          </w:tcPr>
          <w:p w14:paraId="18AA5127" w14:textId="465C6A2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przyczyny i rodzaje bólu w klatce piersiowej oraz jego diagnostykę</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2B51F96"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P6S_WG118</w:t>
            </w:r>
          </w:p>
          <w:p w14:paraId="58F7F532" w14:textId="717D6332"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P6S_WK120</w:t>
            </w:r>
          </w:p>
        </w:tc>
      </w:tr>
      <w:tr w:rsidR="009D3F36" w:rsidRPr="004C4143" w14:paraId="2775117F" w14:textId="77777777" w:rsidTr="00A21BCA">
        <w:tc>
          <w:tcPr>
            <w:tcW w:w="681" w:type="pct"/>
            <w:shd w:val="clear" w:color="auto" w:fill="auto"/>
          </w:tcPr>
          <w:p w14:paraId="384C4C10" w14:textId="2ACC79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C.W28</w:t>
            </w:r>
            <w:r w:rsidR="00BB504C">
              <w:rPr>
                <w:rFonts w:asciiTheme="minorHAnsi" w:hAnsiTheme="minorHAnsi" w:cstheme="minorHAnsi"/>
                <w:color w:val="000000"/>
              </w:rPr>
              <w:t>.</w:t>
            </w:r>
          </w:p>
        </w:tc>
        <w:tc>
          <w:tcPr>
            <w:tcW w:w="3641" w:type="pct"/>
            <w:shd w:val="clear" w:color="auto" w:fill="auto"/>
          </w:tcPr>
          <w:p w14:paraId="620ED941" w14:textId="3447ED0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problematykę ostrego zespołu wieńcowego, zawału serca, nadciśnienia tętniczego, rozwarstwienia aorty, niewydolności krążenia, ostrego niedokrwienia kończyny, obrzęku płuc i zatorowości płucnej</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42127A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P6S_WG119</w:t>
            </w:r>
          </w:p>
          <w:p w14:paraId="6EB16B7A" w14:textId="47DE238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P6S_WK121</w:t>
            </w:r>
          </w:p>
        </w:tc>
      </w:tr>
      <w:tr w:rsidR="009D3F36" w:rsidRPr="004C4143" w14:paraId="3DD2EE29" w14:textId="77777777" w:rsidTr="00A21BCA">
        <w:tc>
          <w:tcPr>
            <w:tcW w:w="681" w:type="pct"/>
            <w:shd w:val="clear" w:color="auto" w:fill="auto"/>
          </w:tcPr>
          <w:p w14:paraId="243576D1" w14:textId="015D9E5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C.W29</w:t>
            </w:r>
            <w:r w:rsidR="00BB504C">
              <w:rPr>
                <w:rFonts w:asciiTheme="minorHAnsi" w:hAnsiTheme="minorHAnsi" w:cstheme="minorHAnsi"/>
                <w:color w:val="000000"/>
              </w:rPr>
              <w:t>.</w:t>
            </w:r>
          </w:p>
        </w:tc>
        <w:tc>
          <w:tcPr>
            <w:tcW w:w="3641" w:type="pct"/>
            <w:shd w:val="clear" w:color="auto" w:fill="auto"/>
          </w:tcPr>
          <w:p w14:paraId="321BF4F0" w14:textId="6CCA9F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przyczyny i rodzaje ostrej niewydolności oddechowej</w:t>
            </w:r>
            <w:r w:rsidR="003649EB">
              <w:rPr>
                <w:rFonts w:asciiTheme="minorHAnsi" w:hAnsiTheme="minorHAnsi" w:cstheme="minorHAnsi"/>
                <w:color w:val="000000"/>
              </w:rPr>
              <w:t>;</w:t>
            </w:r>
          </w:p>
        </w:tc>
        <w:tc>
          <w:tcPr>
            <w:tcW w:w="678" w:type="pct"/>
            <w:shd w:val="clear" w:color="auto" w:fill="auto"/>
          </w:tcPr>
          <w:p w14:paraId="45C20983"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P6S_WG120</w:t>
            </w:r>
          </w:p>
          <w:p w14:paraId="759059D3" w14:textId="3DE2ECF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P6S_WK122</w:t>
            </w:r>
          </w:p>
        </w:tc>
      </w:tr>
      <w:tr w:rsidR="009D3F36" w:rsidRPr="004C4143" w14:paraId="386F0D3E" w14:textId="77777777" w:rsidTr="00A21BCA">
        <w:tc>
          <w:tcPr>
            <w:tcW w:w="681" w:type="pct"/>
            <w:shd w:val="clear" w:color="auto" w:fill="auto"/>
          </w:tcPr>
          <w:p w14:paraId="7616E1A6" w14:textId="7F8FE84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C.W30</w:t>
            </w:r>
            <w:r w:rsidR="00BB504C">
              <w:rPr>
                <w:rFonts w:asciiTheme="minorHAnsi" w:hAnsiTheme="minorHAnsi" w:cstheme="minorHAnsi"/>
                <w:color w:val="000000"/>
              </w:rPr>
              <w:t>.</w:t>
            </w:r>
          </w:p>
        </w:tc>
        <w:tc>
          <w:tcPr>
            <w:tcW w:w="3641" w:type="pct"/>
            <w:shd w:val="clear" w:color="auto" w:fill="auto"/>
          </w:tcPr>
          <w:p w14:paraId="66DB853A" w14:textId="19D4CCD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zespole ostrej niewydolności oddechowej, zaostrzeniu przewlekłej obturacyjnej choroby płuc, astmie, ostrych stanach zapalnych dróg oddechowych i odmie opłucnowej oraz ich przyczyny i objawy</w:t>
            </w:r>
            <w:r w:rsidR="003649EB">
              <w:rPr>
                <w:rFonts w:asciiTheme="minorHAnsi" w:hAnsiTheme="minorHAnsi" w:cstheme="minorHAnsi"/>
                <w:color w:val="000000"/>
              </w:rPr>
              <w:t>;</w:t>
            </w:r>
          </w:p>
        </w:tc>
        <w:tc>
          <w:tcPr>
            <w:tcW w:w="678" w:type="pct"/>
            <w:shd w:val="clear" w:color="auto" w:fill="auto"/>
          </w:tcPr>
          <w:p w14:paraId="6C9EF50A"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P6S_WG121</w:t>
            </w:r>
          </w:p>
          <w:p w14:paraId="0E92FFE1" w14:textId="6CC7723F"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P6S_WK123</w:t>
            </w:r>
          </w:p>
        </w:tc>
      </w:tr>
      <w:tr w:rsidR="009D3F36" w:rsidRPr="004C4143" w14:paraId="5B2388EA" w14:textId="77777777" w:rsidTr="00A21BCA">
        <w:tc>
          <w:tcPr>
            <w:tcW w:w="681" w:type="pct"/>
            <w:shd w:val="clear" w:color="auto" w:fill="auto"/>
          </w:tcPr>
          <w:p w14:paraId="15EC1ACE" w14:textId="4ECE33D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C.W31</w:t>
            </w:r>
            <w:r w:rsidR="00BB504C">
              <w:rPr>
                <w:rFonts w:asciiTheme="minorHAnsi" w:hAnsiTheme="minorHAnsi" w:cstheme="minorHAnsi"/>
                <w:color w:val="000000"/>
              </w:rPr>
              <w:t>.</w:t>
            </w:r>
          </w:p>
        </w:tc>
        <w:tc>
          <w:tcPr>
            <w:tcW w:w="3641" w:type="pct"/>
            <w:shd w:val="clear" w:color="auto" w:fill="auto"/>
          </w:tcPr>
          <w:p w14:paraId="1DCD1C24" w14:textId="36A2AD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ostrej niewydolności nerek oraz jej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BC2DE7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P6S_WG122</w:t>
            </w:r>
          </w:p>
          <w:p w14:paraId="60BD599B" w14:textId="17BBF67B"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P6S_WK124</w:t>
            </w:r>
          </w:p>
        </w:tc>
      </w:tr>
      <w:tr w:rsidR="009D3F36" w:rsidRPr="004C4143" w14:paraId="42E1C64A" w14:textId="77777777" w:rsidTr="00A21BCA">
        <w:tc>
          <w:tcPr>
            <w:tcW w:w="681" w:type="pct"/>
            <w:shd w:val="clear" w:color="auto" w:fill="auto"/>
          </w:tcPr>
          <w:p w14:paraId="09B3050D" w14:textId="57A6F0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C.W32</w:t>
            </w:r>
            <w:r w:rsidR="00BB504C">
              <w:rPr>
                <w:rFonts w:asciiTheme="minorHAnsi" w:hAnsiTheme="minorHAnsi" w:cstheme="minorHAnsi"/>
                <w:color w:val="000000"/>
              </w:rPr>
              <w:t>.</w:t>
            </w:r>
          </w:p>
        </w:tc>
        <w:tc>
          <w:tcPr>
            <w:tcW w:w="3641" w:type="pct"/>
            <w:shd w:val="clear" w:color="auto" w:fill="auto"/>
          </w:tcPr>
          <w:p w14:paraId="33D56F68" w14:textId="7A1299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choroby przewodu pokarmowego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49242B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P6S_WG123</w:t>
            </w:r>
          </w:p>
          <w:p w14:paraId="1E1FBEA7" w14:textId="43502CA1"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P6S_WK125</w:t>
            </w:r>
          </w:p>
        </w:tc>
      </w:tr>
      <w:tr w:rsidR="009D3F36" w:rsidRPr="004C4143" w14:paraId="11DE5F8B" w14:textId="77777777" w:rsidTr="00A21BCA">
        <w:tc>
          <w:tcPr>
            <w:tcW w:w="681" w:type="pct"/>
            <w:shd w:val="clear" w:color="auto" w:fill="auto"/>
          </w:tcPr>
          <w:p w14:paraId="3D960C50" w14:textId="3A70EFC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C.W33</w:t>
            </w:r>
            <w:r w:rsidR="00BB504C">
              <w:rPr>
                <w:rFonts w:asciiTheme="minorHAnsi" w:hAnsiTheme="minorHAnsi" w:cstheme="minorHAnsi"/>
                <w:color w:val="000000"/>
              </w:rPr>
              <w:t>.</w:t>
            </w:r>
          </w:p>
        </w:tc>
        <w:tc>
          <w:tcPr>
            <w:tcW w:w="3641" w:type="pct"/>
            <w:shd w:val="clear" w:color="auto" w:fill="auto"/>
          </w:tcPr>
          <w:p w14:paraId="40633154" w14:textId="2DE9B6B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zagadnienia śpiączki metabolicznej i stanów nagłego zagrożenia zdrowotnego w endokrynologii</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1F08A4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P6S_WG124</w:t>
            </w:r>
          </w:p>
          <w:p w14:paraId="38683C4E" w14:textId="1B976700"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P6S_WK126</w:t>
            </w:r>
          </w:p>
        </w:tc>
      </w:tr>
      <w:tr w:rsidR="009D3F36" w:rsidRPr="004C4143" w14:paraId="5FEF715B" w14:textId="77777777" w:rsidTr="00A21BCA">
        <w:tc>
          <w:tcPr>
            <w:tcW w:w="681" w:type="pct"/>
            <w:shd w:val="clear" w:color="auto" w:fill="auto"/>
          </w:tcPr>
          <w:p w14:paraId="7C2DED8F" w14:textId="19AC1A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C.W34</w:t>
            </w:r>
            <w:r w:rsidR="00BB504C">
              <w:rPr>
                <w:rFonts w:asciiTheme="minorHAnsi" w:hAnsiTheme="minorHAnsi" w:cstheme="minorHAnsi"/>
                <w:color w:val="000000"/>
              </w:rPr>
              <w:t>.</w:t>
            </w:r>
          </w:p>
        </w:tc>
        <w:tc>
          <w:tcPr>
            <w:tcW w:w="3641" w:type="pct"/>
            <w:shd w:val="clear" w:color="auto" w:fill="auto"/>
          </w:tcPr>
          <w:p w14:paraId="08FF73F9" w14:textId="29F16C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metody oceny stanu odżywienia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CBD0E8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P6S_WG125</w:t>
            </w:r>
          </w:p>
          <w:p w14:paraId="4B10D606" w14:textId="4701E05D"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P6S_WK127</w:t>
            </w:r>
          </w:p>
        </w:tc>
      </w:tr>
      <w:tr w:rsidR="009D3F36" w:rsidRPr="004C4143" w14:paraId="629FE6CF" w14:textId="77777777" w:rsidTr="00A21BCA">
        <w:tc>
          <w:tcPr>
            <w:tcW w:w="681" w:type="pct"/>
            <w:shd w:val="clear" w:color="auto" w:fill="auto"/>
          </w:tcPr>
          <w:p w14:paraId="2980066C" w14:textId="7A77415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C.W35</w:t>
            </w:r>
            <w:r w:rsidR="00BB504C">
              <w:rPr>
                <w:rFonts w:asciiTheme="minorHAnsi" w:hAnsiTheme="minorHAnsi" w:cstheme="minorHAnsi"/>
                <w:color w:val="000000"/>
              </w:rPr>
              <w:t>.</w:t>
            </w:r>
          </w:p>
        </w:tc>
        <w:tc>
          <w:tcPr>
            <w:tcW w:w="3641" w:type="pct"/>
            <w:shd w:val="clear" w:color="auto" w:fill="auto"/>
          </w:tcPr>
          <w:p w14:paraId="2F832072" w14:textId="427BFEF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oraz profilaktycznego w najczęstszych chorobach bakteryjnych, wirusowych, pasożytniczych i grzybicach, w tym zakażeniach pneumokokowych i meningokokowych, wirusowym zapaleniu wątroby (WZW), zespole nabytego niedoboru odporności AIDS, sepsie i zakażeniach szpitalnych oraz ich przyczyny i objawy </w:t>
            </w:r>
            <w:r w:rsidR="003649EB">
              <w:rPr>
                <w:rFonts w:asciiTheme="minorHAnsi" w:hAnsiTheme="minorHAnsi" w:cstheme="minorHAnsi"/>
                <w:color w:val="000000"/>
              </w:rPr>
              <w:t>;</w:t>
            </w:r>
          </w:p>
        </w:tc>
        <w:tc>
          <w:tcPr>
            <w:tcW w:w="678" w:type="pct"/>
            <w:shd w:val="clear" w:color="auto" w:fill="auto"/>
          </w:tcPr>
          <w:p w14:paraId="2E164D40" w14:textId="77777777" w:rsidR="009D3F36" w:rsidRPr="004C4143" w:rsidRDefault="001B0F1C" w:rsidP="009D3F36">
            <w:pPr>
              <w:rPr>
                <w:rFonts w:asciiTheme="minorHAnsi" w:hAnsiTheme="minorHAnsi" w:cstheme="minorHAnsi"/>
              </w:rPr>
            </w:pPr>
            <w:r w:rsidRPr="004C4143">
              <w:rPr>
                <w:rFonts w:asciiTheme="minorHAnsi" w:hAnsiTheme="minorHAnsi" w:cstheme="minorHAnsi"/>
                <w:color w:val="000000"/>
              </w:rPr>
              <w:t>P6S_WG</w:t>
            </w:r>
            <w:r w:rsidRPr="004C4143">
              <w:rPr>
                <w:rFonts w:asciiTheme="minorHAnsi" w:hAnsiTheme="minorHAnsi" w:cstheme="minorHAnsi"/>
              </w:rPr>
              <w:t>126</w:t>
            </w:r>
          </w:p>
          <w:p w14:paraId="54808CA1" w14:textId="2C1A9C01" w:rsidR="00857319" w:rsidRPr="004C4143" w:rsidRDefault="00857319" w:rsidP="009D3F36">
            <w:pPr>
              <w:rPr>
                <w:rFonts w:asciiTheme="minorHAnsi" w:hAnsiTheme="minorHAnsi" w:cstheme="minorHAnsi"/>
              </w:rPr>
            </w:pPr>
            <w:r w:rsidRPr="004C4143">
              <w:rPr>
                <w:rFonts w:asciiTheme="minorHAnsi" w:hAnsiTheme="minorHAnsi" w:cstheme="minorHAnsi"/>
                <w:color w:val="000000"/>
              </w:rPr>
              <w:t>P6S_WK128</w:t>
            </w:r>
          </w:p>
        </w:tc>
      </w:tr>
      <w:tr w:rsidR="009D3F36" w:rsidRPr="004C4143" w14:paraId="63AF091E" w14:textId="77777777" w:rsidTr="00A21BCA">
        <w:tc>
          <w:tcPr>
            <w:tcW w:w="681" w:type="pct"/>
            <w:shd w:val="clear" w:color="auto" w:fill="auto"/>
          </w:tcPr>
          <w:p w14:paraId="7AC72A74" w14:textId="4C11B2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C.W36</w:t>
            </w:r>
            <w:r w:rsidR="00BB504C">
              <w:rPr>
                <w:rFonts w:asciiTheme="minorHAnsi" w:hAnsiTheme="minorHAnsi" w:cstheme="minorHAnsi"/>
                <w:color w:val="000000"/>
              </w:rPr>
              <w:t>.</w:t>
            </w:r>
          </w:p>
        </w:tc>
        <w:tc>
          <w:tcPr>
            <w:tcW w:w="3641" w:type="pct"/>
            <w:shd w:val="clear" w:color="auto" w:fill="auto"/>
          </w:tcPr>
          <w:p w14:paraId="45B49030" w14:textId="00A12E5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produkty lecznicze stosowane w nagłych chorobach internistycznych, neurologicznych i psychicznych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3CA7C00" w14:textId="77777777" w:rsidR="009D3F36" w:rsidRPr="004C4143" w:rsidRDefault="002A4AA9" w:rsidP="009D3F36">
            <w:pPr>
              <w:rPr>
                <w:rFonts w:asciiTheme="minorHAnsi" w:hAnsiTheme="minorHAnsi" w:cstheme="minorHAnsi"/>
                <w:color w:val="000000"/>
              </w:rPr>
            </w:pPr>
            <w:r w:rsidRPr="004C4143">
              <w:rPr>
                <w:rFonts w:asciiTheme="minorHAnsi" w:hAnsiTheme="minorHAnsi" w:cstheme="minorHAnsi"/>
                <w:color w:val="000000"/>
              </w:rPr>
              <w:t>P6S_WG</w:t>
            </w:r>
            <w:r w:rsidR="001B0F1C" w:rsidRPr="004C4143">
              <w:rPr>
                <w:rFonts w:asciiTheme="minorHAnsi" w:hAnsiTheme="minorHAnsi" w:cstheme="minorHAnsi"/>
                <w:color w:val="000000"/>
              </w:rPr>
              <w:t>127</w:t>
            </w:r>
          </w:p>
          <w:p w14:paraId="3B0C5894" w14:textId="1D457838"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P6S_WK129</w:t>
            </w:r>
          </w:p>
        </w:tc>
      </w:tr>
      <w:tr w:rsidR="009D3F36" w:rsidRPr="004C4143" w14:paraId="6575A339" w14:textId="77777777" w:rsidTr="00A21BCA">
        <w:tc>
          <w:tcPr>
            <w:tcW w:w="681" w:type="pct"/>
            <w:shd w:val="clear" w:color="auto" w:fill="auto"/>
          </w:tcPr>
          <w:p w14:paraId="7DB5311A" w14:textId="5DEFCB1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C.W37</w:t>
            </w:r>
            <w:r w:rsidR="00BB504C">
              <w:rPr>
                <w:rFonts w:asciiTheme="minorHAnsi" w:hAnsiTheme="minorHAnsi" w:cstheme="minorHAnsi"/>
                <w:color w:val="000000"/>
              </w:rPr>
              <w:t>.</w:t>
            </w:r>
          </w:p>
        </w:tc>
        <w:tc>
          <w:tcPr>
            <w:tcW w:w="3641" w:type="pct"/>
            <w:shd w:val="clear" w:color="auto" w:fill="auto"/>
          </w:tcPr>
          <w:p w14:paraId="2B299C9F" w14:textId="2041352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najczęstszych chorobach układu nerwowego (bóle głowy, choroby naczyniowe mózgu, w szczególności udar mózgu i padaczka) oraz ich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3653A4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P6S_WG128</w:t>
            </w:r>
          </w:p>
          <w:p w14:paraId="766A4212" w14:textId="0B52E4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P6S_WK130</w:t>
            </w:r>
          </w:p>
        </w:tc>
      </w:tr>
      <w:tr w:rsidR="009D3F36" w:rsidRPr="004C4143" w14:paraId="1A60E080" w14:textId="77777777" w:rsidTr="00A21BCA">
        <w:tc>
          <w:tcPr>
            <w:tcW w:w="681" w:type="pct"/>
            <w:shd w:val="clear" w:color="auto" w:fill="auto"/>
          </w:tcPr>
          <w:p w14:paraId="4AE1AFB2" w14:textId="534E1D2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C.W38</w:t>
            </w:r>
            <w:r w:rsidR="00BB504C">
              <w:rPr>
                <w:rFonts w:asciiTheme="minorHAnsi" w:hAnsiTheme="minorHAnsi" w:cstheme="minorHAnsi"/>
                <w:color w:val="000000"/>
              </w:rPr>
              <w:t>.</w:t>
            </w:r>
          </w:p>
        </w:tc>
        <w:tc>
          <w:tcPr>
            <w:tcW w:w="3641" w:type="pct"/>
            <w:shd w:val="clear" w:color="auto" w:fill="auto"/>
          </w:tcPr>
          <w:p w14:paraId="4F1E0B91" w14:textId="7EB27B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zakażeniach układu nerwowego, w szczególności w zapaleniu opon mózgowo-rdzeniowych oraz ich przyczyny i objawy </w:t>
            </w:r>
            <w:r w:rsidR="003649EB">
              <w:rPr>
                <w:rFonts w:asciiTheme="minorHAnsi" w:hAnsiTheme="minorHAnsi" w:cstheme="minorHAnsi"/>
                <w:color w:val="000000"/>
              </w:rPr>
              <w:t>;</w:t>
            </w:r>
          </w:p>
        </w:tc>
        <w:tc>
          <w:tcPr>
            <w:tcW w:w="678" w:type="pct"/>
            <w:shd w:val="clear" w:color="auto" w:fill="auto"/>
          </w:tcPr>
          <w:p w14:paraId="08DF62D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P6S_WG129</w:t>
            </w:r>
          </w:p>
          <w:p w14:paraId="4EAE9397" w14:textId="02F27B44"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P6S_WK131</w:t>
            </w:r>
          </w:p>
        </w:tc>
      </w:tr>
      <w:tr w:rsidR="009D3F36" w:rsidRPr="004C4143" w14:paraId="13938FFC" w14:textId="77777777" w:rsidTr="00A21BCA">
        <w:tc>
          <w:tcPr>
            <w:tcW w:w="681" w:type="pct"/>
            <w:shd w:val="clear" w:color="auto" w:fill="auto"/>
          </w:tcPr>
          <w:p w14:paraId="796DB91C" w14:textId="76C109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C.W39</w:t>
            </w:r>
            <w:r w:rsidR="00BB504C">
              <w:rPr>
                <w:rFonts w:asciiTheme="minorHAnsi" w:hAnsiTheme="minorHAnsi" w:cstheme="minorHAnsi"/>
                <w:color w:val="000000"/>
              </w:rPr>
              <w:t>.</w:t>
            </w:r>
          </w:p>
        </w:tc>
        <w:tc>
          <w:tcPr>
            <w:tcW w:w="3641" w:type="pct"/>
            <w:shd w:val="clear" w:color="auto" w:fill="auto"/>
          </w:tcPr>
          <w:p w14:paraId="0163704B" w14:textId="4093BC7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chorobach otępiennych oraz ich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2E3F81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P6S_WG130</w:t>
            </w:r>
          </w:p>
          <w:p w14:paraId="5ED7B04E" w14:textId="53CCAC37"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P6S_WK132</w:t>
            </w:r>
          </w:p>
        </w:tc>
      </w:tr>
      <w:tr w:rsidR="009D3F36" w:rsidRPr="004C4143" w14:paraId="25757E5B" w14:textId="77777777" w:rsidTr="00A21BCA">
        <w:tc>
          <w:tcPr>
            <w:tcW w:w="681" w:type="pct"/>
            <w:shd w:val="clear" w:color="auto" w:fill="auto"/>
          </w:tcPr>
          <w:p w14:paraId="0773E7D7" w14:textId="669E227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C.W40</w:t>
            </w:r>
            <w:r w:rsidR="00BB504C">
              <w:rPr>
                <w:rFonts w:asciiTheme="minorHAnsi" w:hAnsiTheme="minorHAnsi" w:cstheme="minorHAnsi"/>
                <w:color w:val="000000"/>
              </w:rPr>
              <w:t>.</w:t>
            </w:r>
          </w:p>
        </w:tc>
        <w:tc>
          <w:tcPr>
            <w:tcW w:w="3641" w:type="pct"/>
            <w:shd w:val="clear" w:color="auto" w:fill="auto"/>
          </w:tcPr>
          <w:p w14:paraId="0491E1E6" w14:textId="10379D2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diagnozowania i postępowania terapeutycznego w hipotermii oraz jej przyczyny i objawy </w:t>
            </w:r>
            <w:r w:rsidR="003649EB">
              <w:rPr>
                <w:rFonts w:asciiTheme="minorHAnsi" w:hAnsiTheme="minorHAnsi" w:cstheme="minorHAnsi"/>
                <w:color w:val="000000"/>
              </w:rPr>
              <w:t>;</w:t>
            </w:r>
          </w:p>
        </w:tc>
        <w:tc>
          <w:tcPr>
            <w:tcW w:w="678" w:type="pct"/>
            <w:shd w:val="clear" w:color="auto" w:fill="auto"/>
          </w:tcPr>
          <w:p w14:paraId="515889A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P6S_WG131</w:t>
            </w:r>
          </w:p>
          <w:p w14:paraId="6B93F045" w14:textId="37BAA46E" w:rsidR="00857319"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P6S_WK133</w:t>
            </w:r>
          </w:p>
        </w:tc>
      </w:tr>
      <w:tr w:rsidR="009D3F36" w:rsidRPr="004C4143" w14:paraId="7C8C0F16" w14:textId="77777777" w:rsidTr="00A21BCA">
        <w:tc>
          <w:tcPr>
            <w:tcW w:w="681" w:type="pct"/>
            <w:shd w:val="clear" w:color="auto" w:fill="auto"/>
          </w:tcPr>
          <w:p w14:paraId="6D10641E" w14:textId="5B9E2F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C.W41</w:t>
            </w:r>
            <w:r w:rsidR="00BB504C">
              <w:rPr>
                <w:rFonts w:asciiTheme="minorHAnsi" w:hAnsiTheme="minorHAnsi" w:cstheme="minorHAnsi"/>
                <w:color w:val="000000"/>
              </w:rPr>
              <w:t>.</w:t>
            </w:r>
          </w:p>
        </w:tc>
        <w:tc>
          <w:tcPr>
            <w:tcW w:w="3641" w:type="pct"/>
            <w:shd w:val="clear" w:color="auto" w:fill="auto"/>
          </w:tcPr>
          <w:p w14:paraId="28DDC205" w14:textId="032A7E3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łańcucha przeżycia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E68FBAD" w14:textId="231EEFD6"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P6S_WK134</w:t>
            </w:r>
          </w:p>
        </w:tc>
      </w:tr>
      <w:tr w:rsidR="009D3F36" w:rsidRPr="004C4143" w14:paraId="7864E4AE" w14:textId="77777777" w:rsidTr="00A21BCA">
        <w:tc>
          <w:tcPr>
            <w:tcW w:w="681" w:type="pct"/>
            <w:shd w:val="clear" w:color="auto" w:fill="auto"/>
          </w:tcPr>
          <w:p w14:paraId="61B54F5D" w14:textId="5E8CCD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C.W42</w:t>
            </w:r>
            <w:r w:rsidR="00BB504C">
              <w:rPr>
                <w:rFonts w:asciiTheme="minorHAnsi" w:hAnsiTheme="minorHAnsi" w:cstheme="minorHAnsi"/>
                <w:color w:val="000000"/>
              </w:rPr>
              <w:t>.</w:t>
            </w:r>
          </w:p>
        </w:tc>
        <w:tc>
          <w:tcPr>
            <w:tcW w:w="3641" w:type="pct"/>
            <w:shd w:val="clear" w:color="auto" w:fill="auto"/>
          </w:tcPr>
          <w:p w14:paraId="03B2926F" w14:textId="674CAA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udzielania pierwszej pomocy pacjentom nieurazowym </w:t>
            </w:r>
            <w:r w:rsidR="003649EB">
              <w:rPr>
                <w:rFonts w:asciiTheme="minorHAnsi" w:hAnsiTheme="minorHAnsi" w:cstheme="minorHAnsi"/>
                <w:color w:val="000000"/>
              </w:rPr>
              <w:t>;</w:t>
            </w:r>
          </w:p>
        </w:tc>
        <w:tc>
          <w:tcPr>
            <w:tcW w:w="678" w:type="pct"/>
            <w:shd w:val="clear" w:color="auto" w:fill="auto"/>
          </w:tcPr>
          <w:p w14:paraId="74A85229" w14:textId="77D065C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P6S_WK135</w:t>
            </w:r>
          </w:p>
        </w:tc>
      </w:tr>
      <w:tr w:rsidR="009D3F36" w:rsidRPr="004C4143" w14:paraId="62AA49F1" w14:textId="77777777" w:rsidTr="00A21BCA">
        <w:tc>
          <w:tcPr>
            <w:tcW w:w="681" w:type="pct"/>
            <w:shd w:val="clear" w:color="auto" w:fill="auto"/>
          </w:tcPr>
          <w:p w14:paraId="23800AB6" w14:textId="5AA9B88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C.W43</w:t>
            </w:r>
            <w:r w:rsidR="00BB504C">
              <w:rPr>
                <w:rFonts w:asciiTheme="minorHAnsi" w:hAnsiTheme="minorHAnsi" w:cstheme="minorHAnsi"/>
                <w:color w:val="000000"/>
              </w:rPr>
              <w:t>.</w:t>
            </w:r>
          </w:p>
        </w:tc>
        <w:tc>
          <w:tcPr>
            <w:tcW w:w="3641" w:type="pct"/>
            <w:shd w:val="clear" w:color="auto" w:fill="auto"/>
          </w:tcPr>
          <w:p w14:paraId="0227A770" w14:textId="4FD2DBF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ewakuacji poszkodowanych z pojazdu</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64F1375" w14:textId="4E04764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P6S_WK136</w:t>
            </w:r>
          </w:p>
        </w:tc>
      </w:tr>
      <w:tr w:rsidR="009D3F36" w:rsidRPr="004C4143" w14:paraId="383C405F" w14:textId="77777777" w:rsidTr="00A21BCA">
        <w:tc>
          <w:tcPr>
            <w:tcW w:w="681" w:type="pct"/>
            <w:shd w:val="clear" w:color="auto" w:fill="auto"/>
          </w:tcPr>
          <w:p w14:paraId="716780D1" w14:textId="3C1915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C.W44</w:t>
            </w:r>
            <w:r w:rsidR="00BB504C">
              <w:rPr>
                <w:rFonts w:asciiTheme="minorHAnsi" w:hAnsiTheme="minorHAnsi" w:cstheme="minorHAnsi"/>
                <w:color w:val="000000"/>
              </w:rPr>
              <w:t>.</w:t>
            </w:r>
          </w:p>
        </w:tc>
        <w:tc>
          <w:tcPr>
            <w:tcW w:w="3641" w:type="pct"/>
            <w:shd w:val="clear" w:color="auto" w:fill="auto"/>
          </w:tcPr>
          <w:p w14:paraId="2AC5B8E1" w14:textId="5955E8D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udzielania pierwszej pomocy ofiarom wypadków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E525964" w14:textId="58D2977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P6S_WK137</w:t>
            </w:r>
          </w:p>
        </w:tc>
      </w:tr>
      <w:tr w:rsidR="009D3F36" w:rsidRPr="004C4143" w14:paraId="7E715537" w14:textId="77777777" w:rsidTr="00A21BCA">
        <w:tc>
          <w:tcPr>
            <w:tcW w:w="681" w:type="pct"/>
            <w:shd w:val="clear" w:color="auto" w:fill="auto"/>
          </w:tcPr>
          <w:p w14:paraId="1C1E4F61" w14:textId="295785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C.W45</w:t>
            </w:r>
            <w:r w:rsidR="00BB504C">
              <w:rPr>
                <w:rFonts w:asciiTheme="minorHAnsi" w:hAnsiTheme="minorHAnsi" w:cstheme="minorHAnsi"/>
                <w:color w:val="000000"/>
              </w:rPr>
              <w:t>.</w:t>
            </w:r>
          </w:p>
        </w:tc>
        <w:tc>
          <w:tcPr>
            <w:tcW w:w="3641" w:type="pct"/>
            <w:shd w:val="clear" w:color="auto" w:fill="auto"/>
          </w:tcPr>
          <w:p w14:paraId="51D7F8DB" w14:textId="26F9D46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udzielania kwalifikowanej pierwszej pomocy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572C15F" w14:textId="3912F96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P6S_WK138</w:t>
            </w:r>
          </w:p>
        </w:tc>
      </w:tr>
      <w:tr w:rsidR="009D3F36" w:rsidRPr="004C4143" w14:paraId="5E2A60FD" w14:textId="77777777" w:rsidTr="00A21BCA">
        <w:tc>
          <w:tcPr>
            <w:tcW w:w="681" w:type="pct"/>
            <w:shd w:val="clear" w:color="auto" w:fill="auto"/>
          </w:tcPr>
          <w:p w14:paraId="7F3187E3" w14:textId="1DB52B2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C.W46</w:t>
            </w:r>
            <w:r w:rsidR="00BB504C">
              <w:rPr>
                <w:rFonts w:asciiTheme="minorHAnsi" w:hAnsiTheme="minorHAnsi" w:cstheme="minorHAnsi"/>
                <w:color w:val="000000"/>
              </w:rPr>
              <w:t>.</w:t>
            </w:r>
          </w:p>
        </w:tc>
        <w:tc>
          <w:tcPr>
            <w:tcW w:w="3641" w:type="pct"/>
            <w:shd w:val="clear" w:color="auto" w:fill="auto"/>
          </w:tcPr>
          <w:p w14:paraId="2A37192F" w14:textId="4FFC8E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i technikę wykonywania opatrunków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ECDF485" w14:textId="79F4B8BC" w:rsidR="009D3F36" w:rsidRPr="004C4143" w:rsidRDefault="00857319" w:rsidP="009D3F36">
            <w:pPr>
              <w:rPr>
                <w:rFonts w:asciiTheme="minorHAnsi" w:hAnsiTheme="minorHAnsi" w:cstheme="minorHAnsi"/>
                <w:b/>
                <w:bCs/>
                <w:color w:val="000000"/>
              </w:rPr>
            </w:pPr>
            <w:r w:rsidRPr="004C4143">
              <w:rPr>
                <w:rFonts w:asciiTheme="minorHAnsi" w:hAnsiTheme="minorHAnsi" w:cstheme="minorHAnsi"/>
                <w:color w:val="000000"/>
              </w:rPr>
              <w:t>P6S_WK139</w:t>
            </w:r>
          </w:p>
        </w:tc>
      </w:tr>
      <w:tr w:rsidR="009D3F36" w:rsidRPr="004C4143" w14:paraId="533892ED" w14:textId="77777777" w:rsidTr="00A21BCA">
        <w:tc>
          <w:tcPr>
            <w:tcW w:w="681" w:type="pct"/>
            <w:shd w:val="clear" w:color="auto" w:fill="auto"/>
          </w:tcPr>
          <w:p w14:paraId="0FDD5961" w14:textId="4A45E9B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C.W47</w:t>
            </w:r>
            <w:r w:rsidR="00BB504C">
              <w:rPr>
                <w:rFonts w:asciiTheme="minorHAnsi" w:hAnsiTheme="minorHAnsi" w:cstheme="minorHAnsi"/>
                <w:color w:val="000000"/>
              </w:rPr>
              <w:t>.</w:t>
            </w:r>
          </w:p>
        </w:tc>
        <w:tc>
          <w:tcPr>
            <w:tcW w:w="3641" w:type="pct"/>
            <w:shd w:val="clear" w:color="auto" w:fill="auto"/>
          </w:tcPr>
          <w:p w14:paraId="39BA8520" w14:textId="0873728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przygotowania do zabiegów medycznych w stanach nagłego zagrożenia zdrowotnego</w:t>
            </w:r>
            <w:r w:rsidR="003649EB">
              <w:rPr>
                <w:rFonts w:asciiTheme="minorHAnsi" w:hAnsiTheme="minorHAnsi" w:cstheme="minorHAnsi"/>
                <w:color w:val="000000"/>
              </w:rPr>
              <w:t>;</w:t>
            </w:r>
          </w:p>
        </w:tc>
        <w:tc>
          <w:tcPr>
            <w:tcW w:w="678" w:type="pct"/>
            <w:shd w:val="clear" w:color="auto" w:fill="auto"/>
          </w:tcPr>
          <w:p w14:paraId="439200E1" w14:textId="0FD72888"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P6S_WK140</w:t>
            </w:r>
          </w:p>
        </w:tc>
      </w:tr>
      <w:tr w:rsidR="009D3F36" w:rsidRPr="004C4143" w14:paraId="679AF329" w14:textId="77777777" w:rsidTr="00A21BCA">
        <w:tc>
          <w:tcPr>
            <w:tcW w:w="681" w:type="pct"/>
            <w:shd w:val="clear" w:color="auto" w:fill="auto"/>
          </w:tcPr>
          <w:p w14:paraId="27E4D92B" w14:textId="5DC7D8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C.W48</w:t>
            </w:r>
            <w:r w:rsidR="006876EE">
              <w:rPr>
                <w:rFonts w:asciiTheme="minorHAnsi" w:hAnsiTheme="minorHAnsi" w:cstheme="minorHAnsi"/>
                <w:color w:val="000000"/>
              </w:rPr>
              <w:t>.</w:t>
            </w:r>
          </w:p>
        </w:tc>
        <w:tc>
          <w:tcPr>
            <w:tcW w:w="3641" w:type="pct"/>
            <w:shd w:val="clear" w:color="auto" w:fill="auto"/>
          </w:tcPr>
          <w:p w14:paraId="116C1F57" w14:textId="36B564A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z pacjentem z założonym cewnikiem zewnętrznym</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BFB027A" w14:textId="252C74EF"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P6S_WK141</w:t>
            </w:r>
          </w:p>
        </w:tc>
      </w:tr>
      <w:tr w:rsidR="009D3F36" w:rsidRPr="004C4143" w14:paraId="430DA36B" w14:textId="77777777" w:rsidTr="00A21BCA">
        <w:tc>
          <w:tcPr>
            <w:tcW w:w="681" w:type="pct"/>
            <w:shd w:val="clear" w:color="auto" w:fill="auto"/>
          </w:tcPr>
          <w:p w14:paraId="6F7171DB" w14:textId="56CD848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C.W49</w:t>
            </w:r>
            <w:r w:rsidR="006876EE">
              <w:rPr>
                <w:rFonts w:asciiTheme="minorHAnsi" w:hAnsiTheme="minorHAnsi" w:cstheme="minorHAnsi"/>
                <w:color w:val="000000"/>
              </w:rPr>
              <w:t>.</w:t>
            </w:r>
          </w:p>
        </w:tc>
        <w:tc>
          <w:tcPr>
            <w:tcW w:w="3641" w:type="pct"/>
            <w:shd w:val="clear" w:color="auto" w:fill="auto"/>
          </w:tcPr>
          <w:p w14:paraId="6E29CDF9" w14:textId="67E3BD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wykonywania toalety drzewa oskrzelowego u pacjenta zaintubowanego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4CFCD8E" w14:textId="22D7AFF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P6S_WK142</w:t>
            </w:r>
          </w:p>
        </w:tc>
      </w:tr>
      <w:tr w:rsidR="009D3F36" w:rsidRPr="004C4143" w14:paraId="6E2F61A3" w14:textId="77777777" w:rsidTr="00A21BCA">
        <w:tc>
          <w:tcPr>
            <w:tcW w:w="681" w:type="pct"/>
            <w:shd w:val="clear" w:color="auto" w:fill="auto"/>
          </w:tcPr>
          <w:p w14:paraId="2F1910D6" w14:textId="25612CA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C.W50</w:t>
            </w:r>
            <w:r w:rsidR="006876EE">
              <w:rPr>
                <w:rFonts w:asciiTheme="minorHAnsi" w:hAnsiTheme="minorHAnsi" w:cstheme="minorHAnsi"/>
                <w:color w:val="000000"/>
              </w:rPr>
              <w:t>.</w:t>
            </w:r>
          </w:p>
        </w:tc>
        <w:tc>
          <w:tcPr>
            <w:tcW w:w="3641" w:type="pct"/>
            <w:shd w:val="clear" w:color="auto" w:fill="auto"/>
          </w:tcPr>
          <w:p w14:paraId="6FA7BE93" w14:textId="26DA652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wykonywania toalety u pacjenta z założoną rurką tracheostomijną i pielęgnacji tracheostomii </w:t>
            </w:r>
            <w:r w:rsidR="003649EB">
              <w:rPr>
                <w:rFonts w:asciiTheme="minorHAnsi" w:hAnsiTheme="minorHAnsi" w:cstheme="minorHAnsi"/>
                <w:color w:val="000000"/>
              </w:rPr>
              <w:t>;</w:t>
            </w:r>
          </w:p>
        </w:tc>
        <w:tc>
          <w:tcPr>
            <w:tcW w:w="678" w:type="pct"/>
            <w:shd w:val="clear" w:color="auto" w:fill="auto"/>
          </w:tcPr>
          <w:p w14:paraId="11470FA2" w14:textId="3C6F410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P6S_WK143</w:t>
            </w:r>
          </w:p>
        </w:tc>
      </w:tr>
      <w:tr w:rsidR="009D3F36" w:rsidRPr="004C4143" w14:paraId="77D0371A" w14:textId="77777777" w:rsidTr="00A21BCA">
        <w:tc>
          <w:tcPr>
            <w:tcW w:w="681" w:type="pct"/>
            <w:shd w:val="clear" w:color="auto" w:fill="auto"/>
          </w:tcPr>
          <w:p w14:paraId="3112F27F" w14:textId="1BFB73D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C.W51</w:t>
            </w:r>
            <w:r w:rsidR="006876EE">
              <w:rPr>
                <w:rFonts w:asciiTheme="minorHAnsi" w:hAnsiTheme="minorHAnsi" w:cstheme="minorHAnsi"/>
                <w:color w:val="000000"/>
              </w:rPr>
              <w:t>.</w:t>
            </w:r>
          </w:p>
        </w:tc>
        <w:tc>
          <w:tcPr>
            <w:tcW w:w="3641" w:type="pct"/>
            <w:shd w:val="clear" w:color="auto" w:fill="auto"/>
          </w:tcPr>
          <w:p w14:paraId="3EEDB6C5" w14:textId="2366CFA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zabiegów medycznych wykonywanych samodzielnie przez ratownika medycznego </w:t>
            </w:r>
            <w:r w:rsidR="003649EB">
              <w:rPr>
                <w:rFonts w:asciiTheme="minorHAnsi" w:hAnsiTheme="minorHAnsi" w:cstheme="minorHAnsi"/>
                <w:color w:val="000000"/>
              </w:rPr>
              <w:t>;</w:t>
            </w:r>
          </w:p>
        </w:tc>
        <w:tc>
          <w:tcPr>
            <w:tcW w:w="678" w:type="pct"/>
            <w:shd w:val="clear" w:color="auto" w:fill="auto"/>
          </w:tcPr>
          <w:p w14:paraId="40898C17" w14:textId="5533206C"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P6S_WK144</w:t>
            </w:r>
          </w:p>
        </w:tc>
      </w:tr>
      <w:tr w:rsidR="009D3F36" w:rsidRPr="004C4143" w14:paraId="27009630" w14:textId="77777777" w:rsidTr="00A21BCA">
        <w:tc>
          <w:tcPr>
            <w:tcW w:w="681" w:type="pct"/>
            <w:shd w:val="clear" w:color="auto" w:fill="auto"/>
          </w:tcPr>
          <w:p w14:paraId="15FF11D8" w14:textId="1898B3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C.W52</w:t>
            </w:r>
            <w:r w:rsidR="006876EE">
              <w:rPr>
                <w:rFonts w:asciiTheme="minorHAnsi" w:hAnsiTheme="minorHAnsi" w:cstheme="minorHAnsi"/>
                <w:color w:val="000000"/>
              </w:rPr>
              <w:t>.</w:t>
            </w:r>
          </w:p>
        </w:tc>
        <w:tc>
          <w:tcPr>
            <w:tcW w:w="3641" w:type="pct"/>
            <w:shd w:val="clear" w:color="auto" w:fill="auto"/>
          </w:tcPr>
          <w:p w14:paraId="755C35E0" w14:textId="3A37F3C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aseptyki i antyseptyki </w:t>
            </w:r>
            <w:r w:rsidR="003649EB">
              <w:rPr>
                <w:rFonts w:asciiTheme="minorHAnsi" w:hAnsiTheme="minorHAnsi" w:cstheme="minorHAnsi"/>
                <w:color w:val="000000"/>
              </w:rPr>
              <w:t>;</w:t>
            </w:r>
          </w:p>
        </w:tc>
        <w:tc>
          <w:tcPr>
            <w:tcW w:w="678" w:type="pct"/>
            <w:shd w:val="clear" w:color="auto" w:fill="auto"/>
          </w:tcPr>
          <w:p w14:paraId="6D8BCB3B" w14:textId="733D5DBD"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P6S_WK145</w:t>
            </w:r>
          </w:p>
        </w:tc>
      </w:tr>
      <w:tr w:rsidR="009D3F36" w:rsidRPr="004C4143" w14:paraId="60B26843" w14:textId="77777777" w:rsidTr="00A21BCA">
        <w:tc>
          <w:tcPr>
            <w:tcW w:w="681" w:type="pct"/>
            <w:shd w:val="clear" w:color="auto" w:fill="auto"/>
          </w:tcPr>
          <w:p w14:paraId="7DD222C2" w14:textId="3531341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C.W53</w:t>
            </w:r>
            <w:r w:rsidR="006876EE">
              <w:rPr>
                <w:rFonts w:asciiTheme="minorHAnsi" w:hAnsiTheme="minorHAnsi" w:cstheme="minorHAnsi"/>
                <w:color w:val="000000"/>
              </w:rPr>
              <w:t>.</w:t>
            </w:r>
          </w:p>
        </w:tc>
        <w:tc>
          <w:tcPr>
            <w:tcW w:w="3641" w:type="pct"/>
            <w:shd w:val="clear" w:color="auto" w:fill="auto"/>
          </w:tcPr>
          <w:p w14:paraId="018C63D7" w14:textId="50B9AE1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zabezpieczania materiału biologicznego do badań laboratoryjnych, mikrobiologicznych i toksykologicznych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1DEF039" w14:textId="74A9D4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P6S_WK146</w:t>
            </w:r>
          </w:p>
        </w:tc>
      </w:tr>
      <w:tr w:rsidR="009D3F36" w:rsidRPr="004C4143" w14:paraId="6BBF7838" w14:textId="77777777" w:rsidTr="00A21BCA">
        <w:tc>
          <w:tcPr>
            <w:tcW w:w="681" w:type="pct"/>
            <w:shd w:val="clear" w:color="auto" w:fill="auto"/>
          </w:tcPr>
          <w:p w14:paraId="4907058E" w14:textId="3BA7F3B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C.W54</w:t>
            </w:r>
            <w:r w:rsidR="006876EE">
              <w:rPr>
                <w:rFonts w:asciiTheme="minorHAnsi" w:hAnsiTheme="minorHAnsi" w:cstheme="minorHAnsi"/>
                <w:color w:val="000000"/>
              </w:rPr>
              <w:t>.</w:t>
            </w:r>
          </w:p>
        </w:tc>
        <w:tc>
          <w:tcPr>
            <w:tcW w:w="3641" w:type="pct"/>
            <w:shd w:val="clear" w:color="auto" w:fill="auto"/>
          </w:tcPr>
          <w:p w14:paraId="2D6CF1E7" w14:textId="64FCC9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oceny stanu pacjenta w celu ustalenia sposobu postępowania i podjęcia medycznych czynności ratunkowych albo odstąpienia od nich, w tym w przypadku rozpoznania śmierci </w:t>
            </w:r>
            <w:r w:rsidR="003649EB">
              <w:rPr>
                <w:rFonts w:asciiTheme="minorHAnsi" w:hAnsiTheme="minorHAnsi" w:cstheme="minorHAnsi"/>
                <w:color w:val="000000"/>
              </w:rPr>
              <w:t>;</w:t>
            </w:r>
          </w:p>
        </w:tc>
        <w:tc>
          <w:tcPr>
            <w:tcW w:w="678" w:type="pct"/>
            <w:shd w:val="clear" w:color="auto" w:fill="auto"/>
          </w:tcPr>
          <w:p w14:paraId="4788F22D" w14:textId="15A36E3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P6S_WK147</w:t>
            </w:r>
          </w:p>
        </w:tc>
      </w:tr>
      <w:tr w:rsidR="009D3F36" w:rsidRPr="004C4143" w14:paraId="5B19D738" w14:textId="77777777" w:rsidTr="00A21BCA">
        <w:tc>
          <w:tcPr>
            <w:tcW w:w="681" w:type="pct"/>
            <w:shd w:val="clear" w:color="auto" w:fill="auto"/>
          </w:tcPr>
          <w:p w14:paraId="7FC56DB2" w14:textId="353E083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C.W55</w:t>
            </w:r>
            <w:r w:rsidR="006876EE">
              <w:rPr>
                <w:rFonts w:asciiTheme="minorHAnsi" w:hAnsiTheme="minorHAnsi" w:cstheme="minorHAnsi"/>
                <w:color w:val="000000"/>
              </w:rPr>
              <w:t>.</w:t>
            </w:r>
          </w:p>
        </w:tc>
        <w:tc>
          <w:tcPr>
            <w:tcW w:w="3641" w:type="pct"/>
            <w:shd w:val="clear" w:color="auto" w:fill="auto"/>
          </w:tcPr>
          <w:p w14:paraId="540E4916" w14:textId="24F4F8E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przyczyny i objawy śmierci oraz zasady jej rozpoznawania oraz zasady stwierdzania zgonu </w:t>
            </w:r>
            <w:r w:rsidR="003649EB">
              <w:rPr>
                <w:rFonts w:asciiTheme="minorHAnsi" w:hAnsiTheme="minorHAnsi" w:cstheme="minorHAnsi"/>
                <w:color w:val="000000"/>
              </w:rPr>
              <w:t>;</w:t>
            </w:r>
          </w:p>
        </w:tc>
        <w:tc>
          <w:tcPr>
            <w:tcW w:w="678" w:type="pct"/>
            <w:shd w:val="clear" w:color="auto" w:fill="auto"/>
          </w:tcPr>
          <w:p w14:paraId="4316C1E9" w14:textId="5331EF87"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P6S_WK148</w:t>
            </w:r>
          </w:p>
        </w:tc>
      </w:tr>
      <w:tr w:rsidR="009D3F36" w:rsidRPr="004C4143" w14:paraId="3E4445FC" w14:textId="77777777" w:rsidTr="00A21BCA">
        <w:tc>
          <w:tcPr>
            <w:tcW w:w="681" w:type="pct"/>
            <w:shd w:val="clear" w:color="auto" w:fill="auto"/>
          </w:tcPr>
          <w:p w14:paraId="6B9B0761" w14:textId="27CD805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C.W56</w:t>
            </w:r>
            <w:r w:rsidR="006876EE">
              <w:rPr>
                <w:rFonts w:asciiTheme="minorHAnsi" w:hAnsiTheme="minorHAnsi" w:cstheme="minorHAnsi"/>
                <w:color w:val="000000"/>
              </w:rPr>
              <w:t>.</w:t>
            </w:r>
          </w:p>
        </w:tc>
        <w:tc>
          <w:tcPr>
            <w:tcW w:w="3641" w:type="pct"/>
            <w:shd w:val="clear" w:color="auto" w:fill="auto"/>
          </w:tcPr>
          <w:p w14:paraId="3576F69F" w14:textId="0D66346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ułożenia pacjenta w pozycji właściwej do jego stanu lub odniesionych obrażeń </w:t>
            </w:r>
            <w:r w:rsidR="003649EB">
              <w:rPr>
                <w:rFonts w:asciiTheme="minorHAnsi" w:hAnsiTheme="minorHAnsi" w:cstheme="minorHAnsi"/>
                <w:color w:val="000000"/>
              </w:rPr>
              <w:t>;</w:t>
            </w:r>
          </w:p>
        </w:tc>
        <w:tc>
          <w:tcPr>
            <w:tcW w:w="678" w:type="pct"/>
            <w:shd w:val="clear" w:color="auto" w:fill="auto"/>
          </w:tcPr>
          <w:p w14:paraId="2FDFF845" w14:textId="16C794FE"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P6S_WK149</w:t>
            </w:r>
          </w:p>
        </w:tc>
      </w:tr>
      <w:tr w:rsidR="009D3F36" w:rsidRPr="004C4143" w14:paraId="34A66870" w14:textId="77777777" w:rsidTr="00A21BCA">
        <w:tc>
          <w:tcPr>
            <w:tcW w:w="681" w:type="pct"/>
            <w:shd w:val="clear" w:color="auto" w:fill="auto"/>
          </w:tcPr>
          <w:p w14:paraId="3DE85CB7" w14:textId="11C268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C.W57</w:t>
            </w:r>
            <w:r w:rsidR="006876EE">
              <w:rPr>
                <w:rFonts w:asciiTheme="minorHAnsi" w:hAnsiTheme="minorHAnsi" w:cstheme="minorHAnsi"/>
                <w:color w:val="000000"/>
              </w:rPr>
              <w:t>.</w:t>
            </w:r>
          </w:p>
        </w:tc>
        <w:tc>
          <w:tcPr>
            <w:tcW w:w="3641" w:type="pct"/>
            <w:shd w:val="clear" w:color="auto" w:fill="auto"/>
          </w:tcPr>
          <w:p w14:paraId="1639A270" w14:textId="5098B50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przyczyny i objawy nagłego zatrzymania krążenia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C1960E1" w14:textId="2713C8B1"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P6S_WK150</w:t>
            </w:r>
          </w:p>
        </w:tc>
      </w:tr>
      <w:tr w:rsidR="009D3F36" w:rsidRPr="004C4143" w14:paraId="47CC994C" w14:textId="77777777" w:rsidTr="00A21BCA">
        <w:tc>
          <w:tcPr>
            <w:tcW w:w="681" w:type="pct"/>
            <w:shd w:val="clear" w:color="auto" w:fill="auto"/>
          </w:tcPr>
          <w:p w14:paraId="47C5D161" w14:textId="6A40DAB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C.W58</w:t>
            </w:r>
            <w:r w:rsidR="006876EE">
              <w:rPr>
                <w:rFonts w:asciiTheme="minorHAnsi" w:hAnsiTheme="minorHAnsi" w:cstheme="minorHAnsi"/>
                <w:color w:val="000000"/>
              </w:rPr>
              <w:t>.</w:t>
            </w:r>
          </w:p>
        </w:tc>
        <w:tc>
          <w:tcPr>
            <w:tcW w:w="3641" w:type="pct"/>
            <w:shd w:val="clear" w:color="auto" w:fill="auto"/>
          </w:tcPr>
          <w:p w14:paraId="0AFE5254" w14:textId="2B72078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podstawowej resuscytacji krążeniowo-oddechowej u dorosłych i dzieci </w:t>
            </w:r>
            <w:r w:rsidR="003649EB">
              <w:rPr>
                <w:rFonts w:asciiTheme="minorHAnsi" w:hAnsiTheme="minorHAnsi" w:cstheme="minorHAnsi"/>
                <w:color w:val="000000"/>
              </w:rPr>
              <w:t>;</w:t>
            </w:r>
          </w:p>
        </w:tc>
        <w:tc>
          <w:tcPr>
            <w:tcW w:w="678" w:type="pct"/>
            <w:shd w:val="clear" w:color="auto" w:fill="auto"/>
          </w:tcPr>
          <w:p w14:paraId="59A91D0E" w14:textId="72A60153"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P6S_WK151</w:t>
            </w:r>
          </w:p>
        </w:tc>
      </w:tr>
      <w:tr w:rsidR="009D3F36" w:rsidRPr="004C4143" w14:paraId="337544B4" w14:textId="77777777" w:rsidTr="00A21BCA">
        <w:tc>
          <w:tcPr>
            <w:tcW w:w="681" w:type="pct"/>
            <w:shd w:val="clear" w:color="auto" w:fill="auto"/>
          </w:tcPr>
          <w:p w14:paraId="568B9ED5" w14:textId="551461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C.W59</w:t>
            </w:r>
            <w:r w:rsidR="006876EE">
              <w:rPr>
                <w:rFonts w:asciiTheme="minorHAnsi" w:hAnsiTheme="minorHAnsi" w:cstheme="minorHAnsi"/>
                <w:color w:val="000000"/>
              </w:rPr>
              <w:t>.</w:t>
            </w:r>
          </w:p>
        </w:tc>
        <w:tc>
          <w:tcPr>
            <w:tcW w:w="3641" w:type="pct"/>
            <w:shd w:val="clear" w:color="auto" w:fill="auto"/>
          </w:tcPr>
          <w:p w14:paraId="45592EBD" w14:textId="50D58C3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prowadzenia zaawansowanej resuscytacji krążeniowo-oddechowej u dorosłych </w:t>
            </w:r>
            <w:r w:rsidR="003649EB">
              <w:rPr>
                <w:rFonts w:asciiTheme="minorHAnsi" w:hAnsiTheme="minorHAnsi" w:cstheme="minorHAnsi"/>
                <w:color w:val="000000"/>
              </w:rPr>
              <w:t>;</w:t>
            </w:r>
          </w:p>
        </w:tc>
        <w:tc>
          <w:tcPr>
            <w:tcW w:w="678" w:type="pct"/>
            <w:shd w:val="clear" w:color="auto" w:fill="auto"/>
          </w:tcPr>
          <w:p w14:paraId="0962EEF1" w14:textId="7BB224EB"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P6S_WK152</w:t>
            </w:r>
          </w:p>
        </w:tc>
      </w:tr>
      <w:tr w:rsidR="009D3F36" w:rsidRPr="004C4143" w14:paraId="4F14395D" w14:textId="77777777" w:rsidTr="00A21BCA">
        <w:tc>
          <w:tcPr>
            <w:tcW w:w="681" w:type="pct"/>
            <w:shd w:val="clear" w:color="auto" w:fill="auto"/>
          </w:tcPr>
          <w:p w14:paraId="118D07FA" w14:textId="09F8A07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C.W60</w:t>
            </w:r>
            <w:r w:rsidR="006876EE">
              <w:rPr>
                <w:rFonts w:asciiTheme="minorHAnsi" w:hAnsiTheme="minorHAnsi" w:cstheme="minorHAnsi"/>
                <w:color w:val="000000"/>
              </w:rPr>
              <w:t>.</w:t>
            </w:r>
          </w:p>
        </w:tc>
        <w:tc>
          <w:tcPr>
            <w:tcW w:w="3641" w:type="pct"/>
            <w:shd w:val="clear" w:color="auto" w:fill="auto"/>
          </w:tcPr>
          <w:p w14:paraId="6A77C062" w14:textId="7208A6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prowadzenia zaawansowanej resuscytacji krążeniowo-oddechowej u dzieci, w tym niemowląt i noworodków</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F1C6325" w14:textId="25EB7B10"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P6S_WK153</w:t>
            </w:r>
          </w:p>
        </w:tc>
      </w:tr>
      <w:tr w:rsidR="009D3F36" w:rsidRPr="004C4143" w14:paraId="2F25D18E" w14:textId="77777777" w:rsidTr="00A21BCA">
        <w:tc>
          <w:tcPr>
            <w:tcW w:w="681" w:type="pct"/>
            <w:shd w:val="clear" w:color="auto" w:fill="auto"/>
          </w:tcPr>
          <w:p w14:paraId="3D4C93AD" w14:textId="223172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C.W61</w:t>
            </w:r>
            <w:r w:rsidR="006876EE">
              <w:rPr>
                <w:rFonts w:asciiTheme="minorHAnsi" w:hAnsiTheme="minorHAnsi" w:cstheme="minorHAnsi"/>
                <w:color w:val="000000"/>
              </w:rPr>
              <w:t>.</w:t>
            </w:r>
          </w:p>
        </w:tc>
        <w:tc>
          <w:tcPr>
            <w:tcW w:w="3641" w:type="pct"/>
            <w:shd w:val="clear" w:color="auto" w:fill="auto"/>
          </w:tcPr>
          <w:p w14:paraId="3DCA3900" w14:textId="61A780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odsysania dróg oddechowych i techniki jego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1F99716" w14:textId="555E5E45"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P6S_WK154</w:t>
            </w:r>
          </w:p>
        </w:tc>
      </w:tr>
      <w:tr w:rsidR="009D3F36" w:rsidRPr="004C4143" w14:paraId="762CBF66" w14:textId="77777777" w:rsidTr="00A21BCA">
        <w:tc>
          <w:tcPr>
            <w:tcW w:w="681" w:type="pct"/>
            <w:shd w:val="clear" w:color="auto" w:fill="auto"/>
          </w:tcPr>
          <w:p w14:paraId="0F5DD5C2" w14:textId="5E04DD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C.W62</w:t>
            </w:r>
            <w:r w:rsidR="006876EE">
              <w:rPr>
                <w:rFonts w:asciiTheme="minorHAnsi" w:hAnsiTheme="minorHAnsi" w:cstheme="minorHAnsi"/>
                <w:color w:val="000000"/>
              </w:rPr>
              <w:t>.</w:t>
            </w:r>
          </w:p>
        </w:tc>
        <w:tc>
          <w:tcPr>
            <w:tcW w:w="3641" w:type="pct"/>
            <w:shd w:val="clear" w:color="auto" w:fill="auto"/>
          </w:tcPr>
          <w:p w14:paraId="1DDE3C3C" w14:textId="36687D9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bezprzyrządowego przywracania drożności dróg oddechowych i techniki jego wykonania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1B98B95" w14:textId="53F4E652" w:rsidR="009D3F36" w:rsidRPr="004C4143" w:rsidRDefault="00857319" w:rsidP="009D3F36">
            <w:pPr>
              <w:rPr>
                <w:rFonts w:asciiTheme="minorHAnsi" w:hAnsiTheme="minorHAnsi" w:cstheme="minorHAnsi"/>
                <w:color w:val="000000"/>
              </w:rPr>
            </w:pPr>
            <w:r w:rsidRPr="004C4143">
              <w:rPr>
                <w:rFonts w:asciiTheme="minorHAnsi" w:hAnsiTheme="minorHAnsi" w:cstheme="minorHAnsi"/>
                <w:color w:val="000000"/>
              </w:rPr>
              <w:t>P6S_WK155</w:t>
            </w:r>
          </w:p>
        </w:tc>
      </w:tr>
      <w:tr w:rsidR="009D3F36" w:rsidRPr="004C4143" w14:paraId="6D8613E4" w14:textId="77777777" w:rsidTr="00A21BCA">
        <w:tc>
          <w:tcPr>
            <w:tcW w:w="681" w:type="pct"/>
            <w:shd w:val="clear" w:color="auto" w:fill="auto"/>
          </w:tcPr>
          <w:p w14:paraId="3F86FC09" w14:textId="7B9FF96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C.W63</w:t>
            </w:r>
            <w:r w:rsidR="006876EE">
              <w:rPr>
                <w:rFonts w:asciiTheme="minorHAnsi" w:hAnsiTheme="minorHAnsi" w:cstheme="minorHAnsi"/>
                <w:color w:val="000000"/>
              </w:rPr>
              <w:t>.</w:t>
            </w:r>
          </w:p>
        </w:tc>
        <w:tc>
          <w:tcPr>
            <w:tcW w:w="3641" w:type="pct"/>
            <w:shd w:val="clear" w:color="auto" w:fill="auto"/>
          </w:tcPr>
          <w:p w14:paraId="387FA928" w14:textId="1D6493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przyrządowego przywracania drożności dróg oddechowych i techniki jego wykonywania </w:t>
            </w:r>
            <w:r w:rsidR="003649EB">
              <w:rPr>
                <w:rFonts w:asciiTheme="minorHAnsi" w:hAnsiTheme="minorHAnsi" w:cstheme="minorHAnsi"/>
                <w:color w:val="000000"/>
              </w:rPr>
              <w:t>;</w:t>
            </w:r>
          </w:p>
        </w:tc>
        <w:tc>
          <w:tcPr>
            <w:tcW w:w="678" w:type="pct"/>
            <w:shd w:val="clear" w:color="auto" w:fill="auto"/>
          </w:tcPr>
          <w:p w14:paraId="14892CBD" w14:textId="4FF25B20"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P6S_WK156</w:t>
            </w:r>
          </w:p>
        </w:tc>
      </w:tr>
      <w:tr w:rsidR="009D3F36" w:rsidRPr="004C4143" w14:paraId="230080F6" w14:textId="77777777" w:rsidTr="00A21BCA">
        <w:tc>
          <w:tcPr>
            <w:tcW w:w="681" w:type="pct"/>
            <w:shd w:val="clear" w:color="auto" w:fill="auto"/>
          </w:tcPr>
          <w:p w14:paraId="24A5EE9E" w14:textId="4330F16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C.W64</w:t>
            </w:r>
            <w:r w:rsidR="006876EE">
              <w:rPr>
                <w:rFonts w:asciiTheme="minorHAnsi" w:hAnsiTheme="minorHAnsi" w:cstheme="minorHAnsi"/>
                <w:color w:val="000000"/>
              </w:rPr>
              <w:t>.</w:t>
            </w:r>
          </w:p>
        </w:tc>
        <w:tc>
          <w:tcPr>
            <w:tcW w:w="3641" w:type="pct"/>
            <w:shd w:val="clear" w:color="auto" w:fill="auto"/>
          </w:tcPr>
          <w:p w14:paraId="0CBFE471" w14:textId="5F8F741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tlenoterapii biernej lub wentylacji zastępczej manualnej powietrzem lub tlenem oraz techniki ich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38AB69A4" w14:textId="2C2D8686"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P6S_WK157</w:t>
            </w:r>
          </w:p>
        </w:tc>
      </w:tr>
      <w:tr w:rsidR="009D3F36" w:rsidRPr="004C4143" w14:paraId="6D69B20B" w14:textId="77777777" w:rsidTr="00A21BCA">
        <w:tc>
          <w:tcPr>
            <w:tcW w:w="681" w:type="pct"/>
            <w:shd w:val="clear" w:color="auto" w:fill="auto"/>
          </w:tcPr>
          <w:p w14:paraId="7130E013" w14:textId="47A949B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C.W65</w:t>
            </w:r>
            <w:r w:rsidR="006876EE">
              <w:rPr>
                <w:rFonts w:asciiTheme="minorHAnsi" w:hAnsiTheme="minorHAnsi" w:cstheme="minorHAnsi"/>
                <w:color w:val="000000"/>
              </w:rPr>
              <w:t>.</w:t>
            </w:r>
          </w:p>
        </w:tc>
        <w:tc>
          <w:tcPr>
            <w:tcW w:w="3641" w:type="pct"/>
            <w:shd w:val="clear" w:color="auto" w:fill="auto"/>
          </w:tcPr>
          <w:p w14:paraId="7B1130DC" w14:textId="7C76405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wentylacji zastępczej mechanicznej z użyciem respiratora oraz techniki jej wykonywania </w:t>
            </w:r>
            <w:r w:rsidR="003649EB">
              <w:rPr>
                <w:rFonts w:asciiTheme="minorHAnsi" w:hAnsiTheme="minorHAnsi" w:cstheme="minorHAnsi"/>
                <w:color w:val="000000"/>
              </w:rPr>
              <w:t>;</w:t>
            </w:r>
          </w:p>
        </w:tc>
        <w:tc>
          <w:tcPr>
            <w:tcW w:w="678" w:type="pct"/>
            <w:shd w:val="clear" w:color="auto" w:fill="auto"/>
          </w:tcPr>
          <w:p w14:paraId="5D8C60C8" w14:textId="3FA40EC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P6S_WK158</w:t>
            </w:r>
          </w:p>
        </w:tc>
      </w:tr>
      <w:tr w:rsidR="009D3F36" w:rsidRPr="004C4143" w14:paraId="45D2F549" w14:textId="77777777" w:rsidTr="00A21BCA">
        <w:tc>
          <w:tcPr>
            <w:tcW w:w="681" w:type="pct"/>
            <w:shd w:val="clear" w:color="auto" w:fill="auto"/>
          </w:tcPr>
          <w:p w14:paraId="4A0B152B" w14:textId="447CE64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C.W66</w:t>
            </w:r>
            <w:r w:rsidR="006876EE">
              <w:rPr>
                <w:rFonts w:asciiTheme="minorHAnsi" w:hAnsiTheme="minorHAnsi" w:cstheme="minorHAnsi"/>
                <w:color w:val="000000"/>
              </w:rPr>
              <w:t>.</w:t>
            </w:r>
          </w:p>
        </w:tc>
        <w:tc>
          <w:tcPr>
            <w:tcW w:w="3641" w:type="pct"/>
            <w:shd w:val="clear" w:color="auto" w:fill="auto"/>
          </w:tcPr>
          <w:p w14:paraId="2637E724" w14:textId="6FD5E9C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intubacji dotchawiczej w laryngoskopii bezpośredniej przez usta bez użycia środków zwiotczających i do wentylacji zastępczej oraz techniki ich wykonywania </w:t>
            </w:r>
            <w:r w:rsidR="003649EB">
              <w:rPr>
                <w:rFonts w:asciiTheme="minorHAnsi" w:hAnsiTheme="minorHAnsi" w:cstheme="minorHAnsi"/>
                <w:color w:val="000000"/>
              </w:rPr>
              <w:t>;</w:t>
            </w:r>
          </w:p>
        </w:tc>
        <w:tc>
          <w:tcPr>
            <w:tcW w:w="678" w:type="pct"/>
            <w:shd w:val="clear" w:color="auto" w:fill="auto"/>
          </w:tcPr>
          <w:p w14:paraId="49AB25B9" w14:textId="3FDDB77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P6S_WK159</w:t>
            </w:r>
          </w:p>
        </w:tc>
      </w:tr>
      <w:tr w:rsidR="009D3F36" w:rsidRPr="004C4143" w14:paraId="616F248A" w14:textId="77777777" w:rsidTr="00A21BCA">
        <w:tc>
          <w:tcPr>
            <w:tcW w:w="681" w:type="pct"/>
            <w:shd w:val="clear" w:color="auto" w:fill="auto"/>
          </w:tcPr>
          <w:p w14:paraId="15F5B4CE" w14:textId="069A85D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C.W67</w:t>
            </w:r>
            <w:r w:rsidR="006876EE">
              <w:rPr>
                <w:rFonts w:asciiTheme="minorHAnsi" w:hAnsiTheme="minorHAnsi" w:cstheme="minorHAnsi"/>
                <w:color w:val="000000"/>
              </w:rPr>
              <w:t>.</w:t>
            </w:r>
          </w:p>
        </w:tc>
        <w:tc>
          <w:tcPr>
            <w:tcW w:w="3641" w:type="pct"/>
            <w:shd w:val="clear" w:color="auto" w:fill="auto"/>
          </w:tcPr>
          <w:p w14:paraId="0E26078C" w14:textId="76F353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defibrylacji zautomatyzowanej i półautomatycznej oraz techniki ich wykonywania </w:t>
            </w:r>
            <w:r w:rsidR="003649EB">
              <w:rPr>
                <w:rFonts w:asciiTheme="minorHAnsi" w:hAnsiTheme="minorHAnsi" w:cstheme="minorHAnsi"/>
                <w:color w:val="000000"/>
              </w:rPr>
              <w:t>;</w:t>
            </w:r>
          </w:p>
        </w:tc>
        <w:tc>
          <w:tcPr>
            <w:tcW w:w="678" w:type="pct"/>
            <w:shd w:val="clear" w:color="auto" w:fill="auto"/>
          </w:tcPr>
          <w:p w14:paraId="63FC4EFD" w14:textId="7E4C3D5D"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P6S_WK160</w:t>
            </w:r>
          </w:p>
        </w:tc>
      </w:tr>
      <w:tr w:rsidR="009D3F36" w:rsidRPr="004C4143" w14:paraId="0071A675" w14:textId="77777777" w:rsidTr="00A21BCA">
        <w:tc>
          <w:tcPr>
            <w:tcW w:w="681" w:type="pct"/>
            <w:shd w:val="clear" w:color="auto" w:fill="auto"/>
          </w:tcPr>
          <w:p w14:paraId="31E09974" w14:textId="710C3E7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C.W68</w:t>
            </w:r>
            <w:r w:rsidR="006876EE">
              <w:rPr>
                <w:rFonts w:asciiTheme="minorHAnsi" w:hAnsiTheme="minorHAnsi" w:cstheme="minorHAnsi"/>
                <w:color w:val="000000"/>
              </w:rPr>
              <w:t>.</w:t>
            </w:r>
          </w:p>
        </w:tc>
        <w:tc>
          <w:tcPr>
            <w:tcW w:w="3641" w:type="pct"/>
            <w:shd w:val="clear" w:color="auto" w:fill="auto"/>
          </w:tcPr>
          <w:p w14:paraId="106BD82D" w14:textId="4923A16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defibrylacji manualnej oraz kardiowersji i elektrostymulacji u pacjentów z niestabilnością hemodynamiczną i techniki ich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450F271" w14:textId="1CBC55C9"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P6S_WK161</w:t>
            </w:r>
          </w:p>
        </w:tc>
      </w:tr>
      <w:tr w:rsidR="009D3F36" w:rsidRPr="004C4143" w14:paraId="3CBF3821" w14:textId="77777777" w:rsidTr="00A21BCA">
        <w:tc>
          <w:tcPr>
            <w:tcW w:w="681" w:type="pct"/>
            <w:shd w:val="clear" w:color="auto" w:fill="auto"/>
          </w:tcPr>
          <w:p w14:paraId="200EABBC" w14:textId="7DC6885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C.W69</w:t>
            </w:r>
            <w:r w:rsidR="006876EE">
              <w:rPr>
                <w:rFonts w:asciiTheme="minorHAnsi" w:hAnsiTheme="minorHAnsi" w:cstheme="minorHAnsi"/>
                <w:color w:val="000000"/>
              </w:rPr>
              <w:t>.</w:t>
            </w:r>
          </w:p>
        </w:tc>
        <w:tc>
          <w:tcPr>
            <w:tcW w:w="3641" w:type="pct"/>
            <w:shd w:val="clear" w:color="auto" w:fill="auto"/>
          </w:tcPr>
          <w:p w14:paraId="6DDF1DD4" w14:textId="65820C6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kaniulacji żył obwodowych kończyn górnych i dolnych oraz żyły szyjnej zewnętrznej i techniki jej wykonywania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3883DFF" w14:textId="4EE91C17"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P6S_WK162</w:t>
            </w:r>
          </w:p>
        </w:tc>
      </w:tr>
      <w:tr w:rsidR="009D3F36" w:rsidRPr="004C4143" w14:paraId="1DFBEDF6" w14:textId="77777777" w:rsidTr="00A21BCA">
        <w:tc>
          <w:tcPr>
            <w:tcW w:w="681" w:type="pct"/>
            <w:shd w:val="clear" w:color="auto" w:fill="auto"/>
          </w:tcPr>
          <w:p w14:paraId="11F7D374" w14:textId="44697BB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C.W70</w:t>
            </w:r>
            <w:r w:rsidR="006876EE">
              <w:rPr>
                <w:rFonts w:asciiTheme="minorHAnsi" w:hAnsiTheme="minorHAnsi" w:cstheme="minorHAnsi"/>
                <w:color w:val="000000"/>
              </w:rPr>
              <w:t>.</w:t>
            </w:r>
          </w:p>
        </w:tc>
        <w:tc>
          <w:tcPr>
            <w:tcW w:w="3641" w:type="pct"/>
            <w:shd w:val="clear" w:color="auto" w:fill="auto"/>
          </w:tcPr>
          <w:p w14:paraId="6B77C59B" w14:textId="3E873E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monitorowania czynności układu oddechowego i układu krążenia metodami nieinwazyjnymi</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CE4BB8C" w14:textId="72731D48"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P6S_WK163</w:t>
            </w:r>
          </w:p>
        </w:tc>
      </w:tr>
      <w:tr w:rsidR="009D3F36" w:rsidRPr="004C4143" w14:paraId="5F1930E0" w14:textId="77777777" w:rsidTr="00A21BCA">
        <w:tc>
          <w:tcPr>
            <w:tcW w:w="681" w:type="pct"/>
            <w:shd w:val="clear" w:color="auto" w:fill="auto"/>
          </w:tcPr>
          <w:p w14:paraId="1C22E527" w14:textId="1DBB52E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C.W71</w:t>
            </w:r>
            <w:r w:rsidR="006876EE">
              <w:rPr>
                <w:rFonts w:asciiTheme="minorHAnsi" w:hAnsiTheme="minorHAnsi" w:cstheme="minorHAnsi"/>
                <w:color w:val="000000"/>
              </w:rPr>
              <w:t>.</w:t>
            </w:r>
          </w:p>
        </w:tc>
        <w:tc>
          <w:tcPr>
            <w:tcW w:w="3641" w:type="pct"/>
            <w:shd w:val="clear" w:color="auto" w:fill="auto"/>
          </w:tcPr>
          <w:p w14:paraId="01BDD453" w14:textId="74F6E39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wykonywania dostępu doszpikowego przy użyciu gotowego zestawu</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A872EBE" w14:textId="51130A4E"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P6S_WK164</w:t>
            </w:r>
          </w:p>
        </w:tc>
      </w:tr>
      <w:tr w:rsidR="009D3F36" w:rsidRPr="004C4143" w14:paraId="641B8F17" w14:textId="77777777" w:rsidTr="00A21BCA">
        <w:tc>
          <w:tcPr>
            <w:tcW w:w="681" w:type="pct"/>
            <w:shd w:val="clear" w:color="auto" w:fill="auto"/>
          </w:tcPr>
          <w:p w14:paraId="607AE37D" w14:textId="366734D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C.W72</w:t>
            </w:r>
            <w:r w:rsidR="006876EE">
              <w:rPr>
                <w:rFonts w:asciiTheme="minorHAnsi" w:hAnsiTheme="minorHAnsi" w:cstheme="minorHAnsi"/>
                <w:color w:val="000000"/>
              </w:rPr>
              <w:t>.</w:t>
            </w:r>
          </w:p>
        </w:tc>
        <w:tc>
          <w:tcPr>
            <w:tcW w:w="3641" w:type="pct"/>
            <w:shd w:val="clear" w:color="auto" w:fill="auto"/>
          </w:tcPr>
          <w:p w14:paraId="65762BCB" w14:textId="146800E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podawania produktów leczniczych zgodnie z charakterystyką produktu leczniczego oraz aktualną wiedzą medyczną</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17AEE7B" w14:textId="7281B3DC" w:rsidR="009D3F36"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P6S_WK165</w:t>
            </w:r>
          </w:p>
        </w:tc>
      </w:tr>
      <w:tr w:rsidR="009D3F36" w:rsidRPr="004C4143" w14:paraId="42CE8D31" w14:textId="77777777" w:rsidTr="00A21BCA">
        <w:tc>
          <w:tcPr>
            <w:tcW w:w="681" w:type="pct"/>
            <w:shd w:val="clear" w:color="auto" w:fill="auto"/>
          </w:tcPr>
          <w:p w14:paraId="2CC384CC" w14:textId="3062F14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C.W73</w:t>
            </w:r>
            <w:r w:rsidR="006876EE">
              <w:rPr>
                <w:rFonts w:asciiTheme="minorHAnsi" w:hAnsiTheme="minorHAnsi" w:cstheme="minorHAnsi"/>
                <w:color w:val="000000"/>
              </w:rPr>
              <w:t>.</w:t>
            </w:r>
          </w:p>
        </w:tc>
        <w:tc>
          <w:tcPr>
            <w:tcW w:w="3641" w:type="pct"/>
            <w:shd w:val="clear" w:color="auto" w:fill="auto"/>
          </w:tcPr>
          <w:p w14:paraId="63CA554F" w14:textId="43FB228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skale oceny śpiączki oraz skale urazowe i skale rokownicz</w:t>
            </w:r>
            <w:r w:rsidR="003649EB">
              <w:rPr>
                <w:rFonts w:asciiTheme="minorHAnsi" w:hAnsiTheme="minorHAnsi" w:cstheme="minorHAnsi"/>
                <w:color w:val="000000"/>
              </w:rPr>
              <w:t>;</w:t>
            </w:r>
            <w:r w:rsidRPr="004C4143">
              <w:rPr>
                <w:rFonts w:asciiTheme="minorHAnsi" w:hAnsiTheme="minorHAnsi" w:cstheme="minorHAnsi"/>
                <w:color w:val="000000"/>
              </w:rPr>
              <w:t xml:space="preserve">e </w:t>
            </w:r>
          </w:p>
        </w:tc>
        <w:tc>
          <w:tcPr>
            <w:tcW w:w="678" w:type="pct"/>
            <w:shd w:val="clear" w:color="auto" w:fill="auto"/>
          </w:tcPr>
          <w:p w14:paraId="640ACF0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P6S_WG132</w:t>
            </w:r>
          </w:p>
          <w:p w14:paraId="64379150" w14:textId="51B44814" w:rsidR="00512F79" w:rsidRPr="004C4143" w:rsidRDefault="00512F79" w:rsidP="009D3F36">
            <w:pPr>
              <w:rPr>
                <w:rFonts w:asciiTheme="minorHAnsi" w:hAnsiTheme="minorHAnsi" w:cstheme="minorHAnsi"/>
                <w:color w:val="000000"/>
              </w:rPr>
            </w:pPr>
            <w:r w:rsidRPr="004C4143">
              <w:rPr>
                <w:rFonts w:asciiTheme="minorHAnsi" w:hAnsiTheme="minorHAnsi" w:cstheme="minorHAnsi"/>
                <w:color w:val="000000"/>
              </w:rPr>
              <w:t>P6S_WK166</w:t>
            </w:r>
          </w:p>
        </w:tc>
      </w:tr>
      <w:tr w:rsidR="009D3F36" w:rsidRPr="004C4143" w14:paraId="5DAD0AD2" w14:textId="77777777" w:rsidTr="00A21BCA">
        <w:tc>
          <w:tcPr>
            <w:tcW w:w="681" w:type="pct"/>
            <w:shd w:val="clear" w:color="auto" w:fill="auto"/>
          </w:tcPr>
          <w:p w14:paraId="1048410C" w14:textId="5ECFDE9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C.W74</w:t>
            </w:r>
            <w:r w:rsidR="006876EE">
              <w:rPr>
                <w:rFonts w:asciiTheme="minorHAnsi" w:hAnsiTheme="minorHAnsi" w:cstheme="minorHAnsi"/>
                <w:color w:val="000000"/>
              </w:rPr>
              <w:t>.</w:t>
            </w:r>
          </w:p>
        </w:tc>
        <w:tc>
          <w:tcPr>
            <w:tcW w:w="3641" w:type="pct"/>
            <w:shd w:val="clear" w:color="auto" w:fill="auto"/>
          </w:tcPr>
          <w:p w14:paraId="3EF41E42" w14:textId="27D57B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diagnozowania i postępowania terapeutycznego w najczęstszych chorobach wymagających interwencji chirurgicznej, z uwzględnieniem odrębności chorób wieku dziecięcego oraz ich przyczyny i objawy</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774AAB1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P6S_WG133</w:t>
            </w:r>
          </w:p>
          <w:p w14:paraId="3639ACF5" w14:textId="02075D3F"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P6S_WK167</w:t>
            </w:r>
          </w:p>
        </w:tc>
      </w:tr>
      <w:tr w:rsidR="009D3F36" w:rsidRPr="004C4143" w14:paraId="0971A634" w14:textId="77777777" w:rsidTr="00A21BCA">
        <w:tc>
          <w:tcPr>
            <w:tcW w:w="681" w:type="pct"/>
            <w:shd w:val="clear" w:color="auto" w:fill="auto"/>
          </w:tcPr>
          <w:p w14:paraId="4ECFFC14" w14:textId="679BACA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C.W75</w:t>
            </w:r>
            <w:r w:rsidR="006876EE">
              <w:rPr>
                <w:rFonts w:asciiTheme="minorHAnsi" w:hAnsiTheme="minorHAnsi" w:cstheme="minorHAnsi"/>
                <w:color w:val="000000"/>
              </w:rPr>
              <w:t>.</w:t>
            </w:r>
          </w:p>
        </w:tc>
        <w:tc>
          <w:tcPr>
            <w:tcW w:w="3641" w:type="pct"/>
            <w:shd w:val="clear" w:color="auto" w:fill="auto"/>
          </w:tcPr>
          <w:p w14:paraId="1C066A81" w14:textId="0F90248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wybrane zagadnienia z zakresu traumatologii dziecięcej</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71CACE2"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P6S_WG134</w:t>
            </w:r>
          </w:p>
          <w:p w14:paraId="3D30852B" w14:textId="662F727A"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P6S_WK168</w:t>
            </w:r>
          </w:p>
        </w:tc>
      </w:tr>
      <w:tr w:rsidR="009D3F36" w:rsidRPr="004C4143" w14:paraId="5CC6A6FA" w14:textId="77777777" w:rsidTr="00A21BCA">
        <w:tc>
          <w:tcPr>
            <w:tcW w:w="681" w:type="pct"/>
            <w:shd w:val="clear" w:color="auto" w:fill="auto"/>
          </w:tcPr>
          <w:p w14:paraId="4375E301" w14:textId="73B5AD5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C.W76</w:t>
            </w:r>
            <w:r w:rsidR="00F403C6">
              <w:rPr>
                <w:rFonts w:asciiTheme="minorHAnsi" w:hAnsiTheme="minorHAnsi" w:cstheme="minorHAnsi"/>
                <w:color w:val="000000"/>
              </w:rPr>
              <w:t>.</w:t>
            </w:r>
          </w:p>
        </w:tc>
        <w:tc>
          <w:tcPr>
            <w:tcW w:w="3641" w:type="pct"/>
            <w:shd w:val="clear" w:color="auto" w:fill="auto"/>
          </w:tcPr>
          <w:p w14:paraId="1C927029" w14:textId="23BED1F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do stosowania intensywnej terapii i zasady jej stosowania </w:t>
            </w:r>
            <w:r w:rsidR="003649EB">
              <w:rPr>
                <w:rFonts w:asciiTheme="minorHAnsi" w:hAnsiTheme="minorHAnsi" w:cstheme="minorHAnsi"/>
                <w:color w:val="000000"/>
              </w:rPr>
              <w:t>;</w:t>
            </w:r>
          </w:p>
        </w:tc>
        <w:tc>
          <w:tcPr>
            <w:tcW w:w="678" w:type="pct"/>
            <w:shd w:val="clear" w:color="auto" w:fill="auto"/>
          </w:tcPr>
          <w:p w14:paraId="01DCF74F" w14:textId="321C9E9E"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6S_WG135</w:t>
            </w:r>
          </w:p>
          <w:p w14:paraId="38E5A3B8" w14:textId="0EFDDDF5"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6S_WK169</w:t>
            </w:r>
          </w:p>
        </w:tc>
      </w:tr>
      <w:tr w:rsidR="009D3F36" w:rsidRPr="004C4143" w14:paraId="07F05462" w14:textId="77777777" w:rsidTr="00A21BCA">
        <w:tc>
          <w:tcPr>
            <w:tcW w:w="681" w:type="pct"/>
            <w:shd w:val="clear" w:color="auto" w:fill="auto"/>
          </w:tcPr>
          <w:p w14:paraId="23605DCF" w14:textId="1BC8354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C.W77</w:t>
            </w:r>
            <w:r w:rsidR="00F403C6">
              <w:rPr>
                <w:rFonts w:asciiTheme="minorHAnsi" w:hAnsiTheme="minorHAnsi" w:cstheme="minorHAnsi"/>
                <w:color w:val="000000"/>
              </w:rPr>
              <w:t>.</w:t>
            </w:r>
          </w:p>
        </w:tc>
        <w:tc>
          <w:tcPr>
            <w:tcW w:w="3641" w:type="pct"/>
            <w:shd w:val="clear" w:color="auto" w:fill="auto"/>
          </w:tcPr>
          <w:p w14:paraId="42FB81E6" w14:textId="0540D883" w:rsidR="009D3F36" w:rsidRPr="004C4143" w:rsidRDefault="009D3F36" w:rsidP="009D3F36">
            <w:pPr>
              <w:tabs>
                <w:tab w:val="left" w:pos="2129"/>
              </w:tabs>
              <w:rPr>
                <w:rFonts w:asciiTheme="minorHAnsi" w:hAnsiTheme="minorHAnsi" w:cstheme="minorHAnsi"/>
                <w:color w:val="000000"/>
              </w:rPr>
            </w:pPr>
            <w:r w:rsidRPr="004C4143">
              <w:rPr>
                <w:rFonts w:asciiTheme="minorHAnsi" w:hAnsiTheme="minorHAnsi" w:cstheme="minorHAnsi"/>
                <w:color w:val="000000"/>
              </w:rPr>
              <w:t xml:space="preserve">objawy i rodzaje odmy opłucnowej </w:t>
            </w:r>
            <w:r w:rsidR="003649EB">
              <w:rPr>
                <w:rFonts w:asciiTheme="minorHAnsi" w:hAnsiTheme="minorHAnsi" w:cstheme="minorHAnsi"/>
                <w:color w:val="000000"/>
              </w:rPr>
              <w:t>;</w:t>
            </w:r>
          </w:p>
        </w:tc>
        <w:tc>
          <w:tcPr>
            <w:tcW w:w="678" w:type="pct"/>
            <w:shd w:val="clear" w:color="auto" w:fill="auto"/>
          </w:tcPr>
          <w:p w14:paraId="08EED9B3" w14:textId="3C38A93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6S_WG136</w:t>
            </w:r>
          </w:p>
          <w:p w14:paraId="45B33B22" w14:textId="64C0791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6S_WK170</w:t>
            </w:r>
          </w:p>
        </w:tc>
      </w:tr>
      <w:tr w:rsidR="009D3F36" w:rsidRPr="004C4143" w14:paraId="7CADC392" w14:textId="77777777" w:rsidTr="00A21BCA">
        <w:tc>
          <w:tcPr>
            <w:tcW w:w="681" w:type="pct"/>
            <w:shd w:val="clear" w:color="auto" w:fill="auto"/>
          </w:tcPr>
          <w:p w14:paraId="3BDE829B" w14:textId="6AB1C27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C.W78</w:t>
            </w:r>
            <w:r w:rsidR="00F403C6">
              <w:rPr>
                <w:rFonts w:asciiTheme="minorHAnsi" w:hAnsiTheme="minorHAnsi" w:cstheme="minorHAnsi"/>
                <w:color w:val="000000"/>
              </w:rPr>
              <w:t>.</w:t>
            </w:r>
          </w:p>
        </w:tc>
        <w:tc>
          <w:tcPr>
            <w:tcW w:w="3641" w:type="pct"/>
            <w:shd w:val="clear" w:color="auto" w:fill="auto"/>
          </w:tcPr>
          <w:p w14:paraId="62453A5D" w14:textId="4A3D0F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objawy krwiaka opłucnej, wiotkiej klatki piersiowej i złamania żeber </w:t>
            </w:r>
          </w:p>
        </w:tc>
        <w:tc>
          <w:tcPr>
            <w:tcW w:w="678" w:type="pct"/>
            <w:shd w:val="clear" w:color="auto" w:fill="auto"/>
          </w:tcPr>
          <w:p w14:paraId="28DDC8F9" w14:textId="46F19C6D"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6S_WG137</w:t>
            </w:r>
          </w:p>
          <w:p w14:paraId="14DCFB9F" w14:textId="3E0AE939"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6S_WK171</w:t>
            </w:r>
          </w:p>
        </w:tc>
      </w:tr>
      <w:tr w:rsidR="009D3F36" w:rsidRPr="004C4143" w14:paraId="43D32FB9" w14:textId="77777777" w:rsidTr="00A21BCA">
        <w:tc>
          <w:tcPr>
            <w:tcW w:w="681" w:type="pct"/>
            <w:shd w:val="clear" w:color="auto" w:fill="auto"/>
          </w:tcPr>
          <w:p w14:paraId="086E612F" w14:textId="407EDE0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C.W79</w:t>
            </w:r>
            <w:r w:rsidR="00F403C6">
              <w:rPr>
                <w:rFonts w:asciiTheme="minorHAnsi" w:hAnsiTheme="minorHAnsi" w:cstheme="minorHAnsi"/>
                <w:color w:val="000000"/>
              </w:rPr>
              <w:t>.</w:t>
            </w:r>
          </w:p>
        </w:tc>
        <w:tc>
          <w:tcPr>
            <w:tcW w:w="3641" w:type="pct"/>
            <w:shd w:val="clear" w:color="auto" w:fill="auto"/>
          </w:tcPr>
          <w:p w14:paraId="0D92FCD4" w14:textId="32691B1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technikę oznaczania stężeń parametrów krytycznych </w:t>
            </w:r>
            <w:r w:rsidR="003649EB">
              <w:rPr>
                <w:rFonts w:asciiTheme="minorHAnsi" w:hAnsiTheme="minorHAnsi" w:cstheme="minorHAnsi"/>
                <w:color w:val="000000"/>
              </w:rPr>
              <w:t>;</w:t>
            </w:r>
          </w:p>
        </w:tc>
        <w:tc>
          <w:tcPr>
            <w:tcW w:w="678" w:type="pct"/>
            <w:shd w:val="clear" w:color="auto" w:fill="auto"/>
          </w:tcPr>
          <w:p w14:paraId="7F62DC34" w14:textId="43A21190"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6S_WG138</w:t>
            </w:r>
          </w:p>
          <w:p w14:paraId="5AF9FFB2" w14:textId="3B88A3B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6S_WK172</w:t>
            </w:r>
          </w:p>
        </w:tc>
      </w:tr>
      <w:tr w:rsidR="009D3F36" w:rsidRPr="004C4143" w14:paraId="30334863" w14:textId="77777777" w:rsidTr="00A21BCA">
        <w:tc>
          <w:tcPr>
            <w:tcW w:w="681" w:type="pct"/>
            <w:shd w:val="clear" w:color="auto" w:fill="auto"/>
          </w:tcPr>
          <w:p w14:paraId="2431EBA5" w14:textId="5E1850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C.W80</w:t>
            </w:r>
            <w:r w:rsidR="00F403C6">
              <w:rPr>
                <w:rFonts w:asciiTheme="minorHAnsi" w:hAnsiTheme="minorHAnsi" w:cstheme="minorHAnsi"/>
                <w:color w:val="000000"/>
              </w:rPr>
              <w:t>.</w:t>
            </w:r>
          </w:p>
        </w:tc>
        <w:tc>
          <w:tcPr>
            <w:tcW w:w="3641" w:type="pct"/>
            <w:shd w:val="clear" w:color="auto" w:fill="auto"/>
          </w:tcPr>
          <w:p w14:paraId="2A29CED1" w14:textId="51EAA92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stosowane przez ratownika medycznego, w szczególności zaopatrywanie ran i oparzeń, tamowanie krwotoków, unieruchamianie złamań, zwichnięć i skręceń oraz unieruchamianie kręgosłupa, z uwzględnieniem odcinka szyjnego, a także podawanie produktów leczniczych </w:t>
            </w:r>
            <w:r w:rsidR="003649EB">
              <w:rPr>
                <w:rFonts w:asciiTheme="minorHAnsi" w:hAnsiTheme="minorHAnsi" w:cstheme="minorHAnsi"/>
                <w:color w:val="000000"/>
              </w:rPr>
              <w:t>;</w:t>
            </w:r>
          </w:p>
        </w:tc>
        <w:tc>
          <w:tcPr>
            <w:tcW w:w="678" w:type="pct"/>
            <w:shd w:val="clear" w:color="auto" w:fill="auto"/>
          </w:tcPr>
          <w:p w14:paraId="20EFF268" w14:textId="03FCAA1A"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6S_WK173</w:t>
            </w:r>
          </w:p>
        </w:tc>
      </w:tr>
      <w:tr w:rsidR="009D3F36" w:rsidRPr="004C4143" w14:paraId="03D1DC9F" w14:textId="77777777" w:rsidTr="00A21BCA">
        <w:tc>
          <w:tcPr>
            <w:tcW w:w="681" w:type="pct"/>
            <w:shd w:val="clear" w:color="auto" w:fill="auto"/>
          </w:tcPr>
          <w:p w14:paraId="1A2DF3CA" w14:textId="65E403F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C.W81</w:t>
            </w:r>
            <w:r w:rsidR="00F403C6">
              <w:rPr>
                <w:rFonts w:asciiTheme="minorHAnsi" w:hAnsiTheme="minorHAnsi" w:cstheme="minorHAnsi"/>
                <w:color w:val="000000"/>
              </w:rPr>
              <w:t>.</w:t>
            </w:r>
          </w:p>
        </w:tc>
        <w:tc>
          <w:tcPr>
            <w:tcW w:w="3641" w:type="pct"/>
            <w:shd w:val="clear" w:color="auto" w:fill="auto"/>
          </w:tcPr>
          <w:p w14:paraId="6FEE5476" w14:textId="6214C58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podejmowania działań zabezpieczających w celu ograniczenia skutków zdrowotnych zdarzenia </w:t>
            </w:r>
            <w:r w:rsidR="003649EB">
              <w:rPr>
                <w:rFonts w:asciiTheme="minorHAnsi" w:hAnsiTheme="minorHAnsi" w:cstheme="minorHAnsi"/>
                <w:color w:val="000000"/>
              </w:rPr>
              <w:t>;</w:t>
            </w:r>
          </w:p>
        </w:tc>
        <w:tc>
          <w:tcPr>
            <w:tcW w:w="678" w:type="pct"/>
            <w:shd w:val="clear" w:color="auto" w:fill="auto"/>
          </w:tcPr>
          <w:p w14:paraId="252B2908" w14:textId="0F16510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w:t>
            </w:r>
            <w:r w:rsidR="00BB504C">
              <w:rPr>
                <w:rFonts w:asciiTheme="minorHAnsi" w:hAnsiTheme="minorHAnsi" w:cstheme="minorHAnsi"/>
                <w:color w:val="000000"/>
              </w:rPr>
              <w:t>.</w:t>
            </w:r>
            <w:r w:rsidRPr="004C4143">
              <w:rPr>
                <w:rFonts w:asciiTheme="minorHAnsi" w:hAnsiTheme="minorHAnsi" w:cstheme="minorHAnsi"/>
                <w:color w:val="000000"/>
              </w:rPr>
              <w:t>6S_WK174</w:t>
            </w:r>
          </w:p>
        </w:tc>
      </w:tr>
      <w:tr w:rsidR="009D3F36" w:rsidRPr="004C4143" w14:paraId="434EE361" w14:textId="77777777" w:rsidTr="00A21BCA">
        <w:tc>
          <w:tcPr>
            <w:tcW w:w="681" w:type="pct"/>
            <w:shd w:val="clear" w:color="auto" w:fill="auto"/>
          </w:tcPr>
          <w:p w14:paraId="693146B9" w14:textId="7778B2A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C.W82</w:t>
            </w:r>
            <w:r w:rsidR="00F403C6">
              <w:rPr>
                <w:rFonts w:asciiTheme="minorHAnsi" w:hAnsiTheme="minorHAnsi" w:cstheme="minorHAnsi"/>
                <w:color w:val="000000"/>
              </w:rPr>
              <w:t>.</w:t>
            </w:r>
          </w:p>
        </w:tc>
        <w:tc>
          <w:tcPr>
            <w:tcW w:w="3641" w:type="pct"/>
            <w:shd w:val="clear" w:color="auto" w:fill="auto"/>
          </w:tcPr>
          <w:p w14:paraId="227312F5" w14:textId="0ACC7E4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segregacji medycznej przedszpitalnej pierwotnej i wtórnej oraz segregacji medycznej szpitalnej z wykorzystaniem systemów informatycznych, a także zasady zarządzania akcją medyczną w trakcie zdarzenia z dużą liczbą poszkodowanych </w:t>
            </w:r>
            <w:r w:rsidR="003649EB">
              <w:rPr>
                <w:rFonts w:asciiTheme="minorHAnsi" w:hAnsiTheme="minorHAnsi" w:cstheme="minorHAnsi"/>
                <w:color w:val="000000"/>
              </w:rPr>
              <w:t>;</w:t>
            </w:r>
          </w:p>
        </w:tc>
        <w:tc>
          <w:tcPr>
            <w:tcW w:w="678" w:type="pct"/>
            <w:shd w:val="clear" w:color="auto" w:fill="auto"/>
          </w:tcPr>
          <w:p w14:paraId="33AB0796" w14:textId="29B8F9F3"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P6S_WK175</w:t>
            </w:r>
          </w:p>
        </w:tc>
      </w:tr>
      <w:tr w:rsidR="009D3F36" w:rsidRPr="004C4143" w14:paraId="59BAD4A1" w14:textId="77777777" w:rsidTr="00A21BCA">
        <w:tc>
          <w:tcPr>
            <w:tcW w:w="681" w:type="pct"/>
            <w:shd w:val="clear" w:color="auto" w:fill="auto"/>
          </w:tcPr>
          <w:p w14:paraId="42A1442B" w14:textId="6C69C88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C.W83</w:t>
            </w:r>
            <w:r w:rsidR="00F403C6">
              <w:rPr>
                <w:rFonts w:asciiTheme="minorHAnsi" w:hAnsiTheme="minorHAnsi" w:cstheme="minorHAnsi"/>
                <w:color w:val="000000"/>
              </w:rPr>
              <w:t>.</w:t>
            </w:r>
          </w:p>
        </w:tc>
        <w:tc>
          <w:tcPr>
            <w:tcW w:w="3641" w:type="pct"/>
            <w:shd w:val="clear" w:color="auto" w:fill="auto"/>
          </w:tcPr>
          <w:p w14:paraId="3FC0FF63" w14:textId="05EDB1D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przygotowania pacjenta do transportu i opieki medycznej podczas transportu </w:t>
            </w:r>
            <w:r w:rsidR="003649EB">
              <w:rPr>
                <w:rFonts w:asciiTheme="minorHAnsi" w:hAnsiTheme="minorHAnsi" w:cstheme="minorHAnsi"/>
                <w:color w:val="000000"/>
              </w:rPr>
              <w:t>;</w:t>
            </w:r>
          </w:p>
        </w:tc>
        <w:tc>
          <w:tcPr>
            <w:tcW w:w="678" w:type="pct"/>
            <w:shd w:val="clear" w:color="auto" w:fill="auto"/>
          </w:tcPr>
          <w:p w14:paraId="6A1243AB" w14:textId="0574EC9F"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P6S_WK176</w:t>
            </w:r>
          </w:p>
        </w:tc>
      </w:tr>
      <w:tr w:rsidR="009D3F36" w:rsidRPr="004C4143" w14:paraId="0590B736" w14:textId="77777777" w:rsidTr="00A21BCA">
        <w:tc>
          <w:tcPr>
            <w:tcW w:w="681" w:type="pct"/>
            <w:shd w:val="clear" w:color="auto" w:fill="auto"/>
          </w:tcPr>
          <w:p w14:paraId="7A7ADA5A" w14:textId="313E5DE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C.W84</w:t>
            </w:r>
            <w:r w:rsidR="00F403C6">
              <w:rPr>
                <w:rFonts w:asciiTheme="minorHAnsi" w:hAnsiTheme="minorHAnsi" w:cstheme="minorHAnsi"/>
                <w:color w:val="000000"/>
              </w:rPr>
              <w:t>.</w:t>
            </w:r>
          </w:p>
        </w:tc>
        <w:tc>
          <w:tcPr>
            <w:tcW w:w="3641" w:type="pct"/>
            <w:shd w:val="clear" w:color="auto" w:fill="auto"/>
          </w:tcPr>
          <w:p w14:paraId="5617B318" w14:textId="7FAA49D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techniki przyjęcia porodu nagłego w warunkach pozaszpitalnych </w:t>
            </w:r>
            <w:r w:rsidR="003649EB">
              <w:rPr>
                <w:rFonts w:asciiTheme="minorHAnsi" w:hAnsiTheme="minorHAnsi" w:cstheme="minorHAnsi"/>
                <w:color w:val="000000"/>
              </w:rPr>
              <w:t>;</w:t>
            </w:r>
          </w:p>
        </w:tc>
        <w:tc>
          <w:tcPr>
            <w:tcW w:w="678" w:type="pct"/>
            <w:shd w:val="clear" w:color="auto" w:fill="auto"/>
          </w:tcPr>
          <w:p w14:paraId="663E780F" w14:textId="3FEE001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P6S_WK177</w:t>
            </w:r>
          </w:p>
        </w:tc>
      </w:tr>
      <w:tr w:rsidR="009D3F36" w:rsidRPr="004C4143" w14:paraId="1E5AEB67" w14:textId="77777777" w:rsidTr="00A21BCA">
        <w:tc>
          <w:tcPr>
            <w:tcW w:w="681" w:type="pct"/>
            <w:shd w:val="clear" w:color="auto" w:fill="auto"/>
          </w:tcPr>
          <w:p w14:paraId="2CAC4844" w14:textId="40A41FD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C.W85</w:t>
            </w:r>
            <w:r w:rsidR="00F403C6">
              <w:rPr>
                <w:rFonts w:asciiTheme="minorHAnsi" w:hAnsiTheme="minorHAnsi" w:cstheme="minorHAnsi"/>
                <w:color w:val="000000"/>
              </w:rPr>
              <w:t>.</w:t>
            </w:r>
          </w:p>
        </w:tc>
        <w:tc>
          <w:tcPr>
            <w:tcW w:w="3641" w:type="pct"/>
            <w:shd w:val="clear" w:color="auto" w:fill="auto"/>
          </w:tcPr>
          <w:p w14:paraId="685D141E" w14:textId="15947A3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dorosłych </w:t>
            </w:r>
            <w:r w:rsidR="003649EB">
              <w:rPr>
                <w:rFonts w:asciiTheme="minorHAnsi" w:hAnsiTheme="minorHAnsi" w:cstheme="minorHAnsi"/>
                <w:color w:val="000000"/>
              </w:rPr>
              <w:t>;</w:t>
            </w:r>
          </w:p>
        </w:tc>
        <w:tc>
          <w:tcPr>
            <w:tcW w:w="678" w:type="pct"/>
            <w:shd w:val="clear" w:color="auto" w:fill="auto"/>
          </w:tcPr>
          <w:p w14:paraId="55D9C4AC" w14:textId="17DA730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P6S_WK178</w:t>
            </w:r>
          </w:p>
        </w:tc>
      </w:tr>
      <w:tr w:rsidR="009D3F36" w:rsidRPr="004C4143" w14:paraId="22454188" w14:textId="77777777" w:rsidTr="00A21BCA">
        <w:tc>
          <w:tcPr>
            <w:tcW w:w="681" w:type="pct"/>
            <w:shd w:val="clear" w:color="auto" w:fill="auto"/>
          </w:tcPr>
          <w:p w14:paraId="694C291C" w14:textId="736616D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C.W86</w:t>
            </w:r>
            <w:r w:rsidR="00F403C6">
              <w:rPr>
                <w:rFonts w:asciiTheme="minorHAnsi" w:hAnsiTheme="minorHAnsi" w:cstheme="minorHAnsi"/>
                <w:color w:val="000000"/>
              </w:rPr>
              <w:t>.</w:t>
            </w:r>
          </w:p>
        </w:tc>
        <w:tc>
          <w:tcPr>
            <w:tcW w:w="3641" w:type="pct"/>
            <w:shd w:val="clear" w:color="auto" w:fill="auto"/>
          </w:tcPr>
          <w:p w14:paraId="29D1F908" w14:textId="7C2056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postępowanie przedszpitalne w stanach nagłego zagrożenia zdrowotnego u dzieci </w:t>
            </w:r>
            <w:r w:rsidR="003649EB">
              <w:rPr>
                <w:rFonts w:asciiTheme="minorHAnsi" w:hAnsiTheme="minorHAnsi" w:cstheme="minorHAnsi"/>
                <w:color w:val="000000"/>
              </w:rPr>
              <w:t>;</w:t>
            </w:r>
          </w:p>
        </w:tc>
        <w:tc>
          <w:tcPr>
            <w:tcW w:w="678" w:type="pct"/>
            <w:shd w:val="clear" w:color="auto" w:fill="auto"/>
          </w:tcPr>
          <w:p w14:paraId="774B63EC" w14:textId="7CFF7B2C"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P6S_WK179</w:t>
            </w:r>
          </w:p>
        </w:tc>
      </w:tr>
      <w:tr w:rsidR="009D3F36" w:rsidRPr="004C4143" w14:paraId="0946924A" w14:textId="77777777" w:rsidTr="00A21BCA">
        <w:tc>
          <w:tcPr>
            <w:tcW w:w="681" w:type="pct"/>
            <w:shd w:val="clear" w:color="auto" w:fill="auto"/>
          </w:tcPr>
          <w:p w14:paraId="61615223" w14:textId="2E86A4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C.W87</w:t>
            </w:r>
            <w:r w:rsidR="00F403C6">
              <w:rPr>
                <w:rFonts w:asciiTheme="minorHAnsi" w:hAnsiTheme="minorHAnsi" w:cstheme="minorHAnsi"/>
                <w:color w:val="000000"/>
              </w:rPr>
              <w:t>.</w:t>
            </w:r>
          </w:p>
        </w:tc>
        <w:tc>
          <w:tcPr>
            <w:tcW w:w="3641" w:type="pct"/>
            <w:shd w:val="clear" w:color="auto" w:fill="auto"/>
          </w:tcPr>
          <w:p w14:paraId="6D99064B" w14:textId="04E30D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ramach postępowania przedszpitalnego </w:t>
            </w:r>
            <w:r w:rsidR="003649EB">
              <w:rPr>
                <w:rFonts w:asciiTheme="minorHAnsi" w:hAnsiTheme="minorHAnsi" w:cstheme="minorHAnsi"/>
                <w:color w:val="000000"/>
              </w:rPr>
              <w:t>;;</w:t>
            </w:r>
          </w:p>
        </w:tc>
        <w:tc>
          <w:tcPr>
            <w:tcW w:w="678" w:type="pct"/>
            <w:shd w:val="clear" w:color="auto" w:fill="auto"/>
          </w:tcPr>
          <w:p w14:paraId="22935592" w14:textId="47664660"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P6S_WK180</w:t>
            </w:r>
          </w:p>
        </w:tc>
      </w:tr>
      <w:tr w:rsidR="009D3F36" w:rsidRPr="004C4143" w14:paraId="5F1FC713" w14:textId="77777777" w:rsidTr="00A21BCA">
        <w:tc>
          <w:tcPr>
            <w:tcW w:w="681" w:type="pct"/>
            <w:shd w:val="clear" w:color="auto" w:fill="auto"/>
          </w:tcPr>
          <w:p w14:paraId="4FE84907" w14:textId="7E6D019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C.W88</w:t>
            </w:r>
            <w:r w:rsidR="00F403C6">
              <w:rPr>
                <w:rFonts w:asciiTheme="minorHAnsi" w:hAnsiTheme="minorHAnsi" w:cstheme="minorHAnsi"/>
                <w:color w:val="000000"/>
              </w:rPr>
              <w:t>.</w:t>
            </w:r>
          </w:p>
        </w:tc>
        <w:tc>
          <w:tcPr>
            <w:tcW w:w="3641" w:type="pct"/>
            <w:shd w:val="clear" w:color="auto" w:fill="auto"/>
          </w:tcPr>
          <w:p w14:paraId="1D46762D" w14:textId="4EB2CE8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terapii inwazyjnych stosowanych w SOR </w:t>
            </w:r>
            <w:r w:rsidR="003649EB">
              <w:rPr>
                <w:rFonts w:asciiTheme="minorHAnsi" w:hAnsiTheme="minorHAnsi" w:cstheme="minorHAnsi"/>
                <w:color w:val="000000"/>
              </w:rPr>
              <w:t>;</w:t>
            </w:r>
          </w:p>
        </w:tc>
        <w:tc>
          <w:tcPr>
            <w:tcW w:w="678" w:type="pct"/>
            <w:shd w:val="clear" w:color="auto" w:fill="auto"/>
          </w:tcPr>
          <w:p w14:paraId="33304DA7" w14:textId="552F3E4A"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P6S_WK181</w:t>
            </w:r>
          </w:p>
        </w:tc>
      </w:tr>
      <w:tr w:rsidR="009D3F36" w:rsidRPr="004C4143" w14:paraId="6D9BF7FC" w14:textId="77777777" w:rsidTr="00A21BCA">
        <w:tc>
          <w:tcPr>
            <w:tcW w:w="681" w:type="pct"/>
            <w:shd w:val="clear" w:color="auto" w:fill="auto"/>
          </w:tcPr>
          <w:p w14:paraId="5C893B0E" w14:textId="36E31C1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C.W89</w:t>
            </w:r>
            <w:r w:rsidR="00F403C6">
              <w:rPr>
                <w:rFonts w:asciiTheme="minorHAnsi" w:hAnsiTheme="minorHAnsi" w:cstheme="minorHAnsi"/>
                <w:color w:val="000000"/>
              </w:rPr>
              <w:t>.</w:t>
            </w:r>
          </w:p>
        </w:tc>
        <w:tc>
          <w:tcPr>
            <w:tcW w:w="3641" w:type="pct"/>
            <w:shd w:val="clear" w:color="auto" w:fill="auto"/>
          </w:tcPr>
          <w:p w14:paraId="17AB7F60" w14:textId="5B3300C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stany nagłego zagrożenia zdrowotnego w chorobach nowotworowych oraz postępowanie przedszpitalne i w SOR w przypadku takich zagrożeń </w:t>
            </w:r>
            <w:r w:rsidR="003649EB">
              <w:rPr>
                <w:rFonts w:asciiTheme="minorHAnsi" w:hAnsiTheme="minorHAnsi" w:cstheme="minorHAnsi"/>
                <w:color w:val="000000"/>
              </w:rPr>
              <w:t>;</w:t>
            </w:r>
          </w:p>
        </w:tc>
        <w:tc>
          <w:tcPr>
            <w:tcW w:w="678" w:type="pct"/>
            <w:shd w:val="clear" w:color="auto" w:fill="auto"/>
          </w:tcPr>
          <w:p w14:paraId="29423FF2" w14:textId="10548F79"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P6S_WK182</w:t>
            </w:r>
          </w:p>
        </w:tc>
      </w:tr>
      <w:tr w:rsidR="009D3F36" w:rsidRPr="004C4143" w14:paraId="580904B3" w14:textId="77777777" w:rsidTr="00A21BCA">
        <w:tc>
          <w:tcPr>
            <w:tcW w:w="681" w:type="pct"/>
            <w:shd w:val="clear" w:color="auto" w:fill="auto"/>
          </w:tcPr>
          <w:p w14:paraId="58628EFB" w14:textId="41BA034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C.W90</w:t>
            </w:r>
            <w:r w:rsidR="00F403C6">
              <w:rPr>
                <w:rFonts w:asciiTheme="minorHAnsi" w:hAnsiTheme="minorHAnsi" w:cstheme="minorHAnsi"/>
                <w:color w:val="000000"/>
              </w:rPr>
              <w:t>.</w:t>
            </w:r>
          </w:p>
        </w:tc>
        <w:tc>
          <w:tcPr>
            <w:tcW w:w="3641" w:type="pct"/>
            <w:shd w:val="clear" w:color="auto" w:fill="auto"/>
          </w:tcPr>
          <w:p w14:paraId="58142B53" w14:textId="769C09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transportu pacjenta z obrażeniami ciała </w:t>
            </w:r>
            <w:r w:rsidR="003649EB">
              <w:rPr>
                <w:rFonts w:asciiTheme="minorHAnsi" w:hAnsiTheme="minorHAnsi" w:cstheme="minorHAnsi"/>
                <w:color w:val="000000"/>
              </w:rPr>
              <w:t>;</w:t>
            </w:r>
          </w:p>
        </w:tc>
        <w:tc>
          <w:tcPr>
            <w:tcW w:w="678" w:type="pct"/>
            <w:shd w:val="clear" w:color="auto" w:fill="auto"/>
          </w:tcPr>
          <w:p w14:paraId="18CEFE93" w14:textId="023CFB2D" w:rsidR="009D3F36"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P6S_WK183</w:t>
            </w:r>
          </w:p>
        </w:tc>
      </w:tr>
      <w:tr w:rsidR="009D3F36" w:rsidRPr="004C4143" w14:paraId="3692F9A3" w14:textId="77777777" w:rsidTr="00A21BCA">
        <w:tc>
          <w:tcPr>
            <w:tcW w:w="681" w:type="pct"/>
            <w:shd w:val="clear" w:color="auto" w:fill="auto"/>
          </w:tcPr>
          <w:p w14:paraId="6F3FC38E" w14:textId="181BF7C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C.W91</w:t>
            </w:r>
            <w:r w:rsidR="00F403C6">
              <w:rPr>
                <w:rFonts w:asciiTheme="minorHAnsi" w:hAnsiTheme="minorHAnsi" w:cstheme="minorHAnsi"/>
                <w:color w:val="000000"/>
              </w:rPr>
              <w:t>.</w:t>
            </w:r>
          </w:p>
        </w:tc>
        <w:tc>
          <w:tcPr>
            <w:tcW w:w="3641" w:type="pct"/>
            <w:shd w:val="clear" w:color="auto" w:fill="auto"/>
          </w:tcPr>
          <w:p w14:paraId="7C3E0323" w14:textId="49BD1A0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procedury specjalistyczne w stanach nagłego zagrożenia zdrowotnego pochodzenia wewnętrznego, w szczególności takie jak pierwotna przezskórna interwencja wieńcowa (</w:t>
            </w:r>
            <w:r w:rsidRPr="004C4143">
              <w:rPr>
                <w:rFonts w:asciiTheme="minorHAnsi" w:hAnsiTheme="minorHAnsi" w:cstheme="minorHAnsi"/>
                <w:i/>
                <w:iCs/>
                <w:color w:val="000000"/>
              </w:rPr>
              <w:t>Percutaneous coronary intervention</w:t>
            </w:r>
            <w:r w:rsidRPr="004C4143">
              <w:rPr>
                <w:rFonts w:asciiTheme="minorHAnsi" w:hAnsiTheme="minorHAnsi" w:cstheme="minorHAnsi"/>
                <w:color w:val="000000"/>
              </w:rPr>
              <w:t>, PCI), kontrapulsacja wewnątrzaortalna (</w:t>
            </w:r>
            <w:r w:rsidRPr="004C4143">
              <w:rPr>
                <w:rFonts w:asciiTheme="minorHAnsi" w:hAnsiTheme="minorHAnsi" w:cstheme="minorHAnsi"/>
                <w:i/>
                <w:iCs/>
                <w:color w:val="000000"/>
              </w:rPr>
              <w:t>Intra-aortic balloon pump</w:t>
            </w:r>
            <w:r w:rsidRPr="004C4143">
              <w:rPr>
                <w:rFonts w:asciiTheme="minorHAnsi" w:hAnsiTheme="minorHAnsi" w:cstheme="minorHAnsi"/>
                <w:color w:val="000000"/>
              </w:rPr>
              <w:t xml:space="preserve">, IABP), dializa i formy krążenia pozaustrojowego </w:t>
            </w:r>
            <w:r w:rsidR="003649EB">
              <w:rPr>
                <w:rFonts w:asciiTheme="minorHAnsi" w:hAnsiTheme="minorHAnsi" w:cstheme="minorHAnsi"/>
                <w:color w:val="000000"/>
              </w:rPr>
              <w:t>;</w:t>
            </w:r>
          </w:p>
        </w:tc>
        <w:tc>
          <w:tcPr>
            <w:tcW w:w="678" w:type="pct"/>
            <w:shd w:val="clear" w:color="auto" w:fill="auto"/>
          </w:tcPr>
          <w:p w14:paraId="624098A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P6S_WG139</w:t>
            </w:r>
          </w:p>
          <w:p w14:paraId="720B4CEC" w14:textId="69E83904"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P6S_WK184</w:t>
            </w:r>
          </w:p>
        </w:tc>
      </w:tr>
      <w:tr w:rsidR="009D3F36" w:rsidRPr="004C4143" w14:paraId="65F8AA6D" w14:textId="77777777" w:rsidTr="00A21BCA">
        <w:tc>
          <w:tcPr>
            <w:tcW w:w="681" w:type="pct"/>
            <w:shd w:val="clear" w:color="auto" w:fill="auto"/>
          </w:tcPr>
          <w:p w14:paraId="6FAADE5C" w14:textId="03FE8B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C.W92</w:t>
            </w:r>
            <w:r w:rsidR="00F403C6">
              <w:rPr>
                <w:rFonts w:asciiTheme="minorHAnsi" w:hAnsiTheme="minorHAnsi" w:cstheme="minorHAnsi"/>
                <w:color w:val="000000"/>
              </w:rPr>
              <w:t>.</w:t>
            </w:r>
          </w:p>
        </w:tc>
        <w:tc>
          <w:tcPr>
            <w:tcW w:w="3641" w:type="pct"/>
            <w:shd w:val="clear" w:color="auto" w:fill="auto"/>
          </w:tcPr>
          <w:p w14:paraId="092163F0" w14:textId="5570215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wskazania do leczenia hiperbarycznego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EEF517D"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P6S_WG140</w:t>
            </w:r>
          </w:p>
          <w:p w14:paraId="6103B30B" w14:textId="3ADECBF8"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P6S_WK185</w:t>
            </w:r>
          </w:p>
        </w:tc>
      </w:tr>
      <w:tr w:rsidR="009D3F36" w:rsidRPr="004C4143" w14:paraId="60052CEF" w14:textId="77777777" w:rsidTr="00A21BCA">
        <w:tc>
          <w:tcPr>
            <w:tcW w:w="681" w:type="pct"/>
            <w:shd w:val="clear" w:color="auto" w:fill="auto"/>
          </w:tcPr>
          <w:p w14:paraId="00AA19B0" w14:textId="572F1CE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C.W93</w:t>
            </w:r>
            <w:r w:rsidR="00F403C6">
              <w:rPr>
                <w:rFonts w:asciiTheme="minorHAnsi" w:hAnsiTheme="minorHAnsi" w:cstheme="minorHAnsi"/>
                <w:color w:val="000000"/>
              </w:rPr>
              <w:t>.</w:t>
            </w:r>
          </w:p>
        </w:tc>
        <w:tc>
          <w:tcPr>
            <w:tcW w:w="3641" w:type="pct"/>
            <w:shd w:val="clear" w:color="auto" w:fill="auto"/>
          </w:tcPr>
          <w:p w14:paraId="18A815AF" w14:textId="3EBC35F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procedury medyczne i działania ratunkowe w stanach zagrożeń środowiskowych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12D679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P6S_WG141</w:t>
            </w:r>
          </w:p>
          <w:p w14:paraId="03549C84" w14:textId="5C0EC249"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P6S_WK186</w:t>
            </w:r>
          </w:p>
        </w:tc>
      </w:tr>
      <w:tr w:rsidR="009D3F36" w:rsidRPr="004C4143" w14:paraId="21FC5BD8" w14:textId="77777777" w:rsidTr="00A21BCA">
        <w:tc>
          <w:tcPr>
            <w:tcW w:w="681" w:type="pct"/>
            <w:shd w:val="clear" w:color="auto" w:fill="auto"/>
          </w:tcPr>
          <w:p w14:paraId="7AA25E9C" w14:textId="4574FA6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C.W94</w:t>
            </w:r>
            <w:r w:rsidR="00F403C6">
              <w:rPr>
                <w:rFonts w:asciiTheme="minorHAnsi" w:hAnsiTheme="minorHAnsi" w:cstheme="minorHAnsi"/>
                <w:color w:val="000000"/>
              </w:rPr>
              <w:t>.</w:t>
            </w:r>
          </w:p>
        </w:tc>
        <w:tc>
          <w:tcPr>
            <w:tcW w:w="3641" w:type="pct"/>
            <w:shd w:val="clear" w:color="auto" w:fill="auto"/>
          </w:tcPr>
          <w:p w14:paraId="4214799D" w14:textId="4A3718B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katastrof, procedury medyczne i działania ratunkowe podejmowane w zdarzeniach z dużą liczbą poszkodowanych </w:t>
            </w:r>
            <w:r w:rsidR="003649EB">
              <w:rPr>
                <w:rFonts w:asciiTheme="minorHAnsi" w:hAnsiTheme="minorHAnsi" w:cstheme="minorHAnsi"/>
                <w:color w:val="000000"/>
              </w:rPr>
              <w:t>;</w:t>
            </w:r>
          </w:p>
        </w:tc>
        <w:tc>
          <w:tcPr>
            <w:tcW w:w="678" w:type="pct"/>
            <w:shd w:val="clear" w:color="auto" w:fill="auto"/>
          </w:tcPr>
          <w:p w14:paraId="691A8618"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P6S_WG142</w:t>
            </w:r>
          </w:p>
          <w:p w14:paraId="268A4817" w14:textId="3EA31E76" w:rsidR="0051484B" w:rsidRPr="004C4143" w:rsidRDefault="0051484B" w:rsidP="009D3F36">
            <w:pPr>
              <w:rPr>
                <w:rFonts w:asciiTheme="minorHAnsi" w:hAnsiTheme="minorHAnsi" w:cstheme="minorHAnsi"/>
                <w:b/>
                <w:bCs/>
                <w:color w:val="000000"/>
              </w:rPr>
            </w:pPr>
            <w:r w:rsidRPr="004C4143">
              <w:rPr>
                <w:rFonts w:asciiTheme="minorHAnsi" w:hAnsiTheme="minorHAnsi" w:cstheme="minorHAnsi"/>
                <w:color w:val="000000"/>
              </w:rPr>
              <w:t>P6S_WK187</w:t>
            </w:r>
          </w:p>
        </w:tc>
      </w:tr>
      <w:tr w:rsidR="009D3F36" w:rsidRPr="004C4143" w14:paraId="5B9A9B7F" w14:textId="77777777" w:rsidTr="00A21BCA">
        <w:tc>
          <w:tcPr>
            <w:tcW w:w="681" w:type="pct"/>
            <w:shd w:val="clear" w:color="auto" w:fill="auto"/>
          </w:tcPr>
          <w:p w14:paraId="573DDE98" w14:textId="33B605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C.W95</w:t>
            </w:r>
            <w:r w:rsidR="00F403C6">
              <w:rPr>
                <w:rFonts w:asciiTheme="minorHAnsi" w:hAnsiTheme="minorHAnsi" w:cstheme="minorHAnsi"/>
                <w:color w:val="000000"/>
              </w:rPr>
              <w:t>.</w:t>
            </w:r>
          </w:p>
        </w:tc>
        <w:tc>
          <w:tcPr>
            <w:tcW w:w="3641" w:type="pct"/>
            <w:shd w:val="clear" w:color="auto" w:fill="auto"/>
          </w:tcPr>
          <w:p w14:paraId="7B914EB2" w14:textId="062B67B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medyczne i działania ratunkowe związane z wystąpieniem zagrożenia terrorystycznego, chemicznego, biologicznego, radiacyjnego lub nuklearnego </w:t>
            </w:r>
            <w:r w:rsidR="003649EB">
              <w:rPr>
                <w:rFonts w:asciiTheme="minorHAnsi" w:hAnsiTheme="minorHAnsi" w:cstheme="minorHAnsi"/>
                <w:color w:val="000000"/>
              </w:rPr>
              <w:t>;</w:t>
            </w:r>
          </w:p>
        </w:tc>
        <w:tc>
          <w:tcPr>
            <w:tcW w:w="678" w:type="pct"/>
            <w:shd w:val="clear" w:color="auto" w:fill="auto"/>
          </w:tcPr>
          <w:p w14:paraId="77972ABB"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P6S_WG143</w:t>
            </w:r>
          </w:p>
          <w:p w14:paraId="10850EEF" w14:textId="44D2CC83"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P6S_WK188</w:t>
            </w:r>
          </w:p>
        </w:tc>
      </w:tr>
      <w:tr w:rsidR="009D3F36" w:rsidRPr="004C4143" w14:paraId="3FB7677E" w14:textId="77777777" w:rsidTr="00A21BCA">
        <w:tc>
          <w:tcPr>
            <w:tcW w:w="681" w:type="pct"/>
            <w:shd w:val="clear" w:color="auto" w:fill="auto"/>
          </w:tcPr>
          <w:p w14:paraId="2FCEB877" w14:textId="690383C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C.W96</w:t>
            </w:r>
            <w:r w:rsidR="00F403C6">
              <w:rPr>
                <w:rFonts w:asciiTheme="minorHAnsi" w:hAnsiTheme="minorHAnsi" w:cstheme="minorHAnsi"/>
                <w:color w:val="000000"/>
              </w:rPr>
              <w:t>.</w:t>
            </w:r>
          </w:p>
        </w:tc>
        <w:tc>
          <w:tcPr>
            <w:tcW w:w="3641" w:type="pct"/>
            <w:shd w:val="clear" w:color="auto" w:fill="auto"/>
          </w:tcPr>
          <w:p w14:paraId="288788CB" w14:textId="7736A38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rodzaje zagrożeń terrorystycznych oraz zasady przeciwstawiania się atakom terrorystycznym i bioterrorystycznym, a także prawne uwarunkowania zarządzania kryzysowego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27AE989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P6S_WG144</w:t>
            </w:r>
          </w:p>
          <w:p w14:paraId="7297AC3C" w14:textId="3F94D2CB"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P6S_WK189</w:t>
            </w:r>
          </w:p>
        </w:tc>
      </w:tr>
      <w:tr w:rsidR="009D3F36" w:rsidRPr="004C4143" w14:paraId="57115657" w14:textId="77777777" w:rsidTr="00A21BCA">
        <w:tc>
          <w:tcPr>
            <w:tcW w:w="681" w:type="pct"/>
            <w:shd w:val="clear" w:color="auto" w:fill="auto"/>
          </w:tcPr>
          <w:p w14:paraId="520ADC5F" w14:textId="46E428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C.W97</w:t>
            </w:r>
            <w:r w:rsidR="00F403C6">
              <w:rPr>
                <w:rFonts w:asciiTheme="minorHAnsi" w:hAnsiTheme="minorHAnsi" w:cstheme="minorHAnsi"/>
                <w:color w:val="000000"/>
              </w:rPr>
              <w:t>.</w:t>
            </w:r>
          </w:p>
        </w:tc>
        <w:tc>
          <w:tcPr>
            <w:tcW w:w="3641" w:type="pct"/>
            <w:shd w:val="clear" w:color="auto" w:fill="auto"/>
          </w:tcPr>
          <w:p w14:paraId="05B50CC5" w14:textId="51C7C0A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etyczne aspekty postępowania ratowniczego w zdarzeniach z dużą liczbą poszkodowanych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5C5E7D4C"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P6S_WG145</w:t>
            </w:r>
          </w:p>
          <w:p w14:paraId="0DB79665" w14:textId="775A7B82"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P6S_WK190</w:t>
            </w:r>
          </w:p>
        </w:tc>
      </w:tr>
      <w:tr w:rsidR="009D3F36" w:rsidRPr="004C4143" w14:paraId="509BF0B4" w14:textId="77777777" w:rsidTr="00A21BCA">
        <w:tc>
          <w:tcPr>
            <w:tcW w:w="681" w:type="pct"/>
            <w:shd w:val="clear" w:color="auto" w:fill="auto"/>
          </w:tcPr>
          <w:p w14:paraId="116FB882" w14:textId="39FD94A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C.W98</w:t>
            </w:r>
            <w:r w:rsidR="00F403C6">
              <w:rPr>
                <w:rFonts w:asciiTheme="minorHAnsi" w:hAnsiTheme="minorHAnsi" w:cstheme="minorHAnsi"/>
                <w:color w:val="000000"/>
              </w:rPr>
              <w:t>.</w:t>
            </w:r>
          </w:p>
        </w:tc>
        <w:tc>
          <w:tcPr>
            <w:tcW w:w="3641" w:type="pct"/>
            <w:shd w:val="clear" w:color="auto" w:fill="auto"/>
          </w:tcPr>
          <w:p w14:paraId="0606091B" w14:textId="7E59B02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zastosowanie symulacji medycznej w nauczaniu procedur zabiegowych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D3CAFC9"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P6S_WG146</w:t>
            </w:r>
          </w:p>
          <w:p w14:paraId="3097F4ED" w14:textId="0CC1EEF6"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P6S_WK191</w:t>
            </w:r>
          </w:p>
        </w:tc>
      </w:tr>
      <w:tr w:rsidR="009D3F36" w:rsidRPr="004C4143" w14:paraId="134009C8" w14:textId="77777777" w:rsidTr="00A21BCA">
        <w:tc>
          <w:tcPr>
            <w:tcW w:w="681" w:type="pct"/>
            <w:shd w:val="clear" w:color="auto" w:fill="auto"/>
          </w:tcPr>
          <w:p w14:paraId="75F7F4C3" w14:textId="427FEA1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C.W99</w:t>
            </w:r>
            <w:r w:rsidR="000C3BAB">
              <w:rPr>
                <w:rFonts w:asciiTheme="minorHAnsi" w:hAnsiTheme="minorHAnsi" w:cstheme="minorHAnsi"/>
                <w:color w:val="000000"/>
              </w:rPr>
              <w:t>.</w:t>
            </w:r>
          </w:p>
        </w:tc>
        <w:tc>
          <w:tcPr>
            <w:tcW w:w="3641" w:type="pct"/>
            <w:shd w:val="clear" w:color="auto" w:fill="auto"/>
          </w:tcPr>
          <w:p w14:paraId="4475E3B6" w14:textId="6A88AE7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zaburzenia równowagi kwasowo-zasadowej i wodno-elektrolitowej oraz zasady postępowania przedszpitalnego i w SOR w takich zaburzeniach </w:t>
            </w:r>
            <w:r w:rsidR="003649EB">
              <w:rPr>
                <w:rFonts w:asciiTheme="minorHAnsi" w:hAnsiTheme="minorHAnsi" w:cstheme="minorHAnsi"/>
                <w:color w:val="000000"/>
              </w:rPr>
              <w:t>;</w:t>
            </w:r>
          </w:p>
        </w:tc>
        <w:tc>
          <w:tcPr>
            <w:tcW w:w="678" w:type="pct"/>
            <w:shd w:val="clear" w:color="auto" w:fill="auto"/>
          </w:tcPr>
          <w:p w14:paraId="1B74138A"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P6S_WG147</w:t>
            </w:r>
          </w:p>
          <w:p w14:paraId="79AD9528" w14:textId="690028AE" w:rsidR="0051484B" w:rsidRPr="004C4143" w:rsidRDefault="0051484B" w:rsidP="009D3F36">
            <w:pPr>
              <w:rPr>
                <w:rFonts w:asciiTheme="minorHAnsi" w:hAnsiTheme="minorHAnsi" w:cstheme="minorHAnsi"/>
                <w:color w:val="000000"/>
              </w:rPr>
            </w:pPr>
            <w:r w:rsidRPr="004C4143">
              <w:rPr>
                <w:rFonts w:asciiTheme="minorHAnsi" w:hAnsiTheme="minorHAnsi" w:cstheme="minorHAnsi"/>
                <w:color w:val="000000"/>
              </w:rPr>
              <w:t>P6S_WK192</w:t>
            </w:r>
          </w:p>
        </w:tc>
      </w:tr>
      <w:tr w:rsidR="009D3F36" w:rsidRPr="004C4143" w14:paraId="4282B1DF" w14:textId="77777777" w:rsidTr="00A21BCA">
        <w:tc>
          <w:tcPr>
            <w:tcW w:w="681" w:type="pct"/>
            <w:shd w:val="clear" w:color="auto" w:fill="auto"/>
          </w:tcPr>
          <w:p w14:paraId="0A74FC8D" w14:textId="4044C3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C.W100</w:t>
            </w:r>
            <w:r w:rsidR="000C3BAB">
              <w:rPr>
                <w:rFonts w:asciiTheme="minorHAnsi" w:hAnsiTheme="minorHAnsi" w:cstheme="minorHAnsi"/>
                <w:color w:val="000000"/>
              </w:rPr>
              <w:t>.</w:t>
            </w:r>
          </w:p>
        </w:tc>
        <w:tc>
          <w:tcPr>
            <w:tcW w:w="3641" w:type="pct"/>
            <w:shd w:val="clear" w:color="auto" w:fill="auto"/>
          </w:tcPr>
          <w:p w14:paraId="45096113" w14:textId="1898FF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postępowania profilaktycznego w przypadku zakażeń w SOR</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6AD6C904"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13DDE40E" w14:textId="7C9F479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P6S_WK193</w:t>
            </w:r>
          </w:p>
        </w:tc>
      </w:tr>
      <w:tr w:rsidR="009D3F36" w:rsidRPr="004C4143" w14:paraId="3158D275" w14:textId="77777777" w:rsidTr="00A21BCA">
        <w:tc>
          <w:tcPr>
            <w:tcW w:w="681" w:type="pct"/>
            <w:shd w:val="clear" w:color="auto" w:fill="auto"/>
          </w:tcPr>
          <w:p w14:paraId="50B5AA7F" w14:textId="28F9FC3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C.W101</w:t>
            </w:r>
            <w:r w:rsidR="000C3BAB">
              <w:rPr>
                <w:rFonts w:asciiTheme="minorHAnsi" w:hAnsiTheme="minorHAnsi" w:cstheme="minorHAnsi"/>
                <w:color w:val="000000"/>
              </w:rPr>
              <w:t>.</w:t>
            </w:r>
          </w:p>
        </w:tc>
        <w:tc>
          <w:tcPr>
            <w:tcW w:w="3641" w:type="pct"/>
            <w:shd w:val="clear" w:color="auto" w:fill="auto"/>
          </w:tcPr>
          <w:p w14:paraId="645AB9B4" w14:textId="407FE21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zasady monitorowania stanu pacjenta w SOR</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4F966C2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P6S_WG148</w:t>
            </w:r>
          </w:p>
          <w:p w14:paraId="079319FE" w14:textId="5DC7C0AA"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P6S_WK194</w:t>
            </w:r>
          </w:p>
        </w:tc>
      </w:tr>
      <w:tr w:rsidR="009D3F36" w:rsidRPr="004C4143" w14:paraId="4FFE375B" w14:textId="77777777" w:rsidTr="00A21BCA">
        <w:tc>
          <w:tcPr>
            <w:tcW w:w="681" w:type="pct"/>
            <w:shd w:val="clear" w:color="auto" w:fill="auto"/>
          </w:tcPr>
          <w:p w14:paraId="744BD873" w14:textId="194DB7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C.W102</w:t>
            </w:r>
            <w:r w:rsidR="000C3BAB">
              <w:rPr>
                <w:rFonts w:asciiTheme="minorHAnsi" w:hAnsiTheme="minorHAnsi" w:cstheme="minorHAnsi"/>
                <w:color w:val="000000"/>
              </w:rPr>
              <w:t>.</w:t>
            </w:r>
          </w:p>
        </w:tc>
        <w:tc>
          <w:tcPr>
            <w:tcW w:w="3641" w:type="pct"/>
            <w:shd w:val="clear" w:color="auto" w:fill="auto"/>
          </w:tcPr>
          <w:p w14:paraId="1CBBAA9E" w14:textId="05123F9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specjalistyczne w stanach nagłego zagrożenia zdrowotnego pochodzenia urazowego stosowane w ramach postępowania przedszpitalnego i w SOR </w:t>
            </w:r>
            <w:r w:rsidR="003649EB">
              <w:rPr>
                <w:rFonts w:asciiTheme="minorHAnsi" w:hAnsiTheme="minorHAnsi" w:cstheme="minorHAnsi"/>
                <w:color w:val="000000"/>
              </w:rPr>
              <w:t>;</w:t>
            </w:r>
          </w:p>
        </w:tc>
        <w:tc>
          <w:tcPr>
            <w:tcW w:w="678" w:type="pct"/>
            <w:shd w:val="clear" w:color="auto" w:fill="auto"/>
          </w:tcPr>
          <w:p w14:paraId="042298CF"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P6S_WG149</w:t>
            </w:r>
          </w:p>
          <w:p w14:paraId="668D262B" w14:textId="40D1AA9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P6S_WK195</w:t>
            </w:r>
          </w:p>
        </w:tc>
      </w:tr>
      <w:tr w:rsidR="009D3F36" w:rsidRPr="004C4143" w14:paraId="72151246" w14:textId="77777777" w:rsidTr="00A21BCA">
        <w:tc>
          <w:tcPr>
            <w:tcW w:w="681" w:type="pct"/>
            <w:shd w:val="clear" w:color="auto" w:fill="auto"/>
          </w:tcPr>
          <w:p w14:paraId="79753E43" w14:textId="558C3EB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C.W103</w:t>
            </w:r>
            <w:r w:rsidR="000C3BAB">
              <w:rPr>
                <w:rFonts w:asciiTheme="minorHAnsi" w:hAnsiTheme="minorHAnsi" w:cstheme="minorHAnsi"/>
                <w:color w:val="000000"/>
              </w:rPr>
              <w:t>.</w:t>
            </w:r>
          </w:p>
        </w:tc>
        <w:tc>
          <w:tcPr>
            <w:tcW w:w="3641" w:type="pct"/>
            <w:shd w:val="clear" w:color="auto" w:fill="auto"/>
          </w:tcPr>
          <w:p w14:paraId="21E276EB" w14:textId="281D46AA"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rodzaje obrażeń ciała, ich definicje oraz zasady kwalifikowania do centrum urazowego i centrum urazowego dla dzieci</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shd w:val="clear" w:color="auto" w:fill="auto"/>
          </w:tcPr>
          <w:p w14:paraId="07F8E27A" w14:textId="22071E4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P6S_WK196</w:t>
            </w:r>
          </w:p>
        </w:tc>
      </w:tr>
      <w:tr w:rsidR="009D3F36" w:rsidRPr="004C4143" w14:paraId="3EC978F5" w14:textId="77777777" w:rsidTr="00A21BCA">
        <w:tc>
          <w:tcPr>
            <w:tcW w:w="681" w:type="pct"/>
            <w:shd w:val="clear" w:color="auto" w:fill="auto"/>
          </w:tcPr>
          <w:p w14:paraId="358F0DF2" w14:textId="004DD3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C.W104</w:t>
            </w:r>
            <w:r w:rsidR="000C3BAB">
              <w:rPr>
                <w:rFonts w:asciiTheme="minorHAnsi" w:hAnsiTheme="minorHAnsi" w:cstheme="minorHAnsi"/>
                <w:color w:val="000000"/>
              </w:rPr>
              <w:t>.</w:t>
            </w:r>
          </w:p>
        </w:tc>
        <w:tc>
          <w:tcPr>
            <w:tcW w:w="3641" w:type="pct"/>
            <w:shd w:val="clear" w:color="auto" w:fill="auto"/>
          </w:tcPr>
          <w:p w14:paraId="4C16BA48" w14:textId="062CA8F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centrum urazowego i centrum urazowego dla dzieci </w:t>
            </w:r>
            <w:r w:rsidR="003649EB">
              <w:rPr>
                <w:rFonts w:asciiTheme="minorHAnsi" w:hAnsiTheme="minorHAnsi" w:cstheme="minorHAnsi"/>
                <w:color w:val="000000"/>
              </w:rPr>
              <w:t>;</w:t>
            </w:r>
          </w:p>
        </w:tc>
        <w:tc>
          <w:tcPr>
            <w:tcW w:w="678" w:type="pct"/>
            <w:shd w:val="clear" w:color="auto" w:fill="auto"/>
          </w:tcPr>
          <w:p w14:paraId="1EF52CEE" w14:textId="2DADF096"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P6S_WK197</w:t>
            </w:r>
          </w:p>
        </w:tc>
      </w:tr>
      <w:tr w:rsidR="009D3F36" w:rsidRPr="004C4143" w14:paraId="1BB5D148" w14:textId="77777777" w:rsidTr="00A21BCA">
        <w:tc>
          <w:tcPr>
            <w:tcW w:w="681" w:type="pct"/>
            <w:shd w:val="clear" w:color="auto" w:fill="auto"/>
          </w:tcPr>
          <w:p w14:paraId="10DABF70" w14:textId="44C2846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C.W105</w:t>
            </w:r>
            <w:r w:rsidR="000C3BAB">
              <w:rPr>
                <w:rFonts w:asciiTheme="minorHAnsi" w:hAnsiTheme="minorHAnsi" w:cstheme="minorHAnsi"/>
                <w:color w:val="000000"/>
              </w:rPr>
              <w:t>.</w:t>
            </w:r>
          </w:p>
        </w:tc>
        <w:tc>
          <w:tcPr>
            <w:tcW w:w="3641" w:type="pct"/>
            <w:shd w:val="clear" w:color="auto" w:fill="auto"/>
          </w:tcPr>
          <w:p w14:paraId="32EEEC94" w14:textId="7A5A26C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postępowania przedszpitalnego i w SOR w obrażeniach czaszkowo- -mózgowych, kręgosłupa i rdzenia kręgowego, kończyn, jamy brzusznej i klatki piersiowej oraz w przypadku wstrząsu </w:t>
            </w:r>
            <w:r w:rsidR="003649EB">
              <w:rPr>
                <w:rFonts w:asciiTheme="minorHAnsi" w:hAnsiTheme="minorHAnsi" w:cstheme="minorHAnsi"/>
                <w:color w:val="000000"/>
              </w:rPr>
              <w:t>;</w:t>
            </w:r>
          </w:p>
        </w:tc>
        <w:tc>
          <w:tcPr>
            <w:tcW w:w="678" w:type="pct"/>
            <w:shd w:val="clear" w:color="auto" w:fill="auto"/>
          </w:tcPr>
          <w:p w14:paraId="12F6A8C9" w14:textId="79EF060D"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P6S_WK198</w:t>
            </w:r>
          </w:p>
        </w:tc>
      </w:tr>
      <w:tr w:rsidR="009D3F36" w:rsidRPr="004C4143" w14:paraId="44403548" w14:textId="77777777" w:rsidTr="00A21BCA">
        <w:tc>
          <w:tcPr>
            <w:tcW w:w="681" w:type="pct"/>
            <w:shd w:val="clear" w:color="auto" w:fill="auto"/>
          </w:tcPr>
          <w:p w14:paraId="32CD4EFF" w14:textId="755F7BE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C.W106</w:t>
            </w:r>
            <w:r w:rsidR="000C3BAB">
              <w:rPr>
                <w:rFonts w:asciiTheme="minorHAnsi" w:hAnsiTheme="minorHAnsi" w:cstheme="minorHAnsi"/>
                <w:color w:val="000000"/>
              </w:rPr>
              <w:t>.</w:t>
            </w:r>
          </w:p>
        </w:tc>
        <w:tc>
          <w:tcPr>
            <w:tcW w:w="3641" w:type="pct"/>
            <w:shd w:val="clear" w:color="auto" w:fill="auto"/>
          </w:tcPr>
          <w:p w14:paraId="095C5B17" w14:textId="6A3D2FE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cewnikowania pęcherza moczowego </w:t>
            </w:r>
          </w:p>
        </w:tc>
        <w:tc>
          <w:tcPr>
            <w:tcW w:w="678" w:type="pct"/>
            <w:shd w:val="clear" w:color="auto" w:fill="auto"/>
          </w:tcPr>
          <w:p w14:paraId="371F3BA7" w14:textId="005564A5"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P6S_WK199</w:t>
            </w:r>
          </w:p>
        </w:tc>
      </w:tr>
      <w:tr w:rsidR="009D3F36" w:rsidRPr="004C4143" w14:paraId="493E8D8E" w14:textId="77777777" w:rsidTr="00A21BCA">
        <w:tc>
          <w:tcPr>
            <w:tcW w:w="681" w:type="pct"/>
            <w:shd w:val="clear" w:color="auto" w:fill="auto"/>
          </w:tcPr>
          <w:p w14:paraId="0A2EF2A2" w14:textId="6B22270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C.W107</w:t>
            </w:r>
            <w:r w:rsidR="000C3BAB">
              <w:rPr>
                <w:rFonts w:asciiTheme="minorHAnsi" w:hAnsiTheme="minorHAnsi" w:cstheme="minorHAnsi"/>
                <w:color w:val="000000"/>
              </w:rPr>
              <w:t>.</w:t>
            </w:r>
          </w:p>
        </w:tc>
        <w:tc>
          <w:tcPr>
            <w:tcW w:w="3641" w:type="pct"/>
            <w:shd w:val="clear" w:color="auto" w:fill="auto"/>
          </w:tcPr>
          <w:p w14:paraId="461ED8DD" w14:textId="0FF9F72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procedurę zakładania sondy żołądkowej i płukania żołądka </w:t>
            </w:r>
          </w:p>
        </w:tc>
        <w:tc>
          <w:tcPr>
            <w:tcW w:w="678" w:type="pct"/>
            <w:shd w:val="clear" w:color="auto" w:fill="auto"/>
          </w:tcPr>
          <w:p w14:paraId="28726FFA" w14:textId="4333DDD3" w:rsidR="009D3F36"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P6S_WK200</w:t>
            </w:r>
          </w:p>
        </w:tc>
      </w:tr>
      <w:tr w:rsidR="009D3F36" w:rsidRPr="004C4143" w14:paraId="27927BE5" w14:textId="77777777" w:rsidTr="00A21BCA">
        <w:tc>
          <w:tcPr>
            <w:tcW w:w="681" w:type="pct"/>
            <w:shd w:val="clear" w:color="auto" w:fill="auto"/>
          </w:tcPr>
          <w:p w14:paraId="1E9E7CA3" w14:textId="183F77E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C.W108</w:t>
            </w:r>
            <w:r w:rsidR="000C3BAB">
              <w:rPr>
                <w:rFonts w:asciiTheme="minorHAnsi" w:hAnsiTheme="minorHAnsi" w:cstheme="minorHAnsi"/>
                <w:color w:val="000000"/>
              </w:rPr>
              <w:t>.</w:t>
            </w:r>
          </w:p>
        </w:tc>
        <w:tc>
          <w:tcPr>
            <w:tcW w:w="3641" w:type="pct"/>
            <w:shd w:val="clear" w:color="auto" w:fill="auto"/>
          </w:tcPr>
          <w:p w14:paraId="41202EB7" w14:textId="2A47E3C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okulistyce i zasady postępowania przedszpitalnego w tym zakresie </w:t>
            </w:r>
          </w:p>
        </w:tc>
        <w:tc>
          <w:tcPr>
            <w:tcW w:w="678" w:type="pct"/>
            <w:shd w:val="clear" w:color="auto" w:fill="auto"/>
          </w:tcPr>
          <w:p w14:paraId="061B2363"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P6S_WG150</w:t>
            </w:r>
          </w:p>
          <w:p w14:paraId="0AACF07C" w14:textId="702A86E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P6S_WK201</w:t>
            </w:r>
          </w:p>
        </w:tc>
      </w:tr>
      <w:tr w:rsidR="009D3F36" w:rsidRPr="004C4143" w14:paraId="3A332024" w14:textId="77777777" w:rsidTr="00A21BCA">
        <w:tc>
          <w:tcPr>
            <w:tcW w:w="681" w:type="pct"/>
            <w:shd w:val="clear" w:color="auto" w:fill="auto"/>
          </w:tcPr>
          <w:p w14:paraId="6B6C79C6" w14:textId="55E8B7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C.W109</w:t>
            </w:r>
            <w:r w:rsidR="000C3BAB">
              <w:rPr>
                <w:rFonts w:asciiTheme="minorHAnsi" w:hAnsiTheme="minorHAnsi" w:cstheme="minorHAnsi"/>
                <w:color w:val="000000"/>
              </w:rPr>
              <w:t>.</w:t>
            </w:r>
          </w:p>
        </w:tc>
        <w:tc>
          <w:tcPr>
            <w:tcW w:w="3641" w:type="pct"/>
            <w:shd w:val="clear" w:color="auto" w:fill="auto"/>
          </w:tcPr>
          <w:p w14:paraId="3B8893B8" w14:textId="1AF457D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laryngologii i zasady postępowania przedszpitalnego w tym zakresie </w:t>
            </w:r>
          </w:p>
        </w:tc>
        <w:tc>
          <w:tcPr>
            <w:tcW w:w="678" w:type="pct"/>
            <w:shd w:val="clear" w:color="auto" w:fill="auto"/>
          </w:tcPr>
          <w:p w14:paraId="11AC866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P6S_WG151</w:t>
            </w:r>
          </w:p>
          <w:p w14:paraId="0197DE2D" w14:textId="06E4089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P6S_WK202</w:t>
            </w:r>
          </w:p>
        </w:tc>
      </w:tr>
      <w:tr w:rsidR="009D3F36" w:rsidRPr="004C4143" w14:paraId="69E535DD" w14:textId="77777777" w:rsidTr="00A21BCA">
        <w:tc>
          <w:tcPr>
            <w:tcW w:w="681" w:type="pct"/>
            <w:shd w:val="clear" w:color="auto" w:fill="auto"/>
          </w:tcPr>
          <w:p w14:paraId="26535231" w14:textId="5BC94C9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C.W110</w:t>
            </w:r>
            <w:r w:rsidR="000C3BAB">
              <w:rPr>
                <w:rFonts w:asciiTheme="minorHAnsi" w:hAnsiTheme="minorHAnsi" w:cstheme="minorHAnsi"/>
                <w:color w:val="000000"/>
              </w:rPr>
              <w:t>.</w:t>
            </w:r>
          </w:p>
        </w:tc>
        <w:tc>
          <w:tcPr>
            <w:tcW w:w="3641" w:type="pct"/>
            <w:shd w:val="clear" w:color="auto" w:fill="auto"/>
          </w:tcPr>
          <w:p w14:paraId="6584E8FB" w14:textId="3BD939F4"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wybrane stany nagłego zagrożenia zdrowotnego w ginekologii i położnictwie oraz zasady postępowania przedszpitalnego w tym zakresie </w:t>
            </w:r>
          </w:p>
        </w:tc>
        <w:tc>
          <w:tcPr>
            <w:tcW w:w="678" w:type="pct"/>
            <w:shd w:val="clear" w:color="auto" w:fill="auto"/>
          </w:tcPr>
          <w:p w14:paraId="66D6A816"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P6S_WG152</w:t>
            </w:r>
          </w:p>
          <w:p w14:paraId="36EAD474" w14:textId="0A4F6B0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P6S_WK203</w:t>
            </w:r>
          </w:p>
        </w:tc>
      </w:tr>
      <w:tr w:rsidR="009D3F36" w:rsidRPr="004C4143" w14:paraId="2BE624E0" w14:textId="77777777" w:rsidTr="00A21BCA">
        <w:tc>
          <w:tcPr>
            <w:tcW w:w="681" w:type="pct"/>
            <w:shd w:val="clear" w:color="auto" w:fill="auto"/>
          </w:tcPr>
          <w:p w14:paraId="030B61CD" w14:textId="548CED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C.W111</w:t>
            </w:r>
            <w:r w:rsidR="000C3BAB">
              <w:rPr>
                <w:rFonts w:asciiTheme="minorHAnsi" w:hAnsiTheme="minorHAnsi" w:cstheme="minorHAnsi"/>
                <w:color w:val="000000"/>
              </w:rPr>
              <w:t>.</w:t>
            </w:r>
          </w:p>
        </w:tc>
        <w:tc>
          <w:tcPr>
            <w:tcW w:w="3641" w:type="pct"/>
            <w:shd w:val="clear" w:color="auto" w:fill="auto"/>
          </w:tcPr>
          <w:p w14:paraId="37CE4C67" w14:textId="7777777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funkcjonowania systemu Państwowe Ratownictwo Medyczne </w:t>
            </w:r>
          </w:p>
          <w:p w14:paraId="66B3A81F" w14:textId="77777777" w:rsidR="009D3F36" w:rsidRPr="004C4143" w:rsidRDefault="009D3F36" w:rsidP="009D3F36">
            <w:pPr>
              <w:rPr>
                <w:rFonts w:asciiTheme="minorHAnsi" w:hAnsiTheme="minorHAnsi" w:cstheme="minorHAnsi"/>
                <w:color w:val="000000"/>
              </w:rPr>
            </w:pPr>
          </w:p>
        </w:tc>
        <w:tc>
          <w:tcPr>
            <w:tcW w:w="678" w:type="pct"/>
            <w:shd w:val="clear" w:color="auto" w:fill="auto"/>
          </w:tcPr>
          <w:p w14:paraId="7CF6BDF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P6S_WG153</w:t>
            </w:r>
          </w:p>
          <w:p w14:paraId="1545A561" w14:textId="70CB919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P6S_WK204</w:t>
            </w:r>
          </w:p>
        </w:tc>
      </w:tr>
      <w:tr w:rsidR="009D3F36" w:rsidRPr="004C4143" w14:paraId="0D33B17F" w14:textId="77777777" w:rsidTr="00A21BCA">
        <w:tc>
          <w:tcPr>
            <w:tcW w:w="681" w:type="pct"/>
            <w:shd w:val="clear" w:color="auto" w:fill="auto"/>
          </w:tcPr>
          <w:p w14:paraId="3FE0FC8F" w14:textId="3D724A3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C.W112</w:t>
            </w:r>
            <w:r w:rsidR="000C3BAB">
              <w:rPr>
                <w:rFonts w:asciiTheme="minorHAnsi" w:hAnsiTheme="minorHAnsi" w:cstheme="minorHAnsi"/>
                <w:color w:val="000000"/>
              </w:rPr>
              <w:t>.</w:t>
            </w:r>
          </w:p>
        </w:tc>
        <w:tc>
          <w:tcPr>
            <w:tcW w:w="3641" w:type="pct"/>
            <w:shd w:val="clear" w:color="auto" w:fill="auto"/>
          </w:tcPr>
          <w:p w14:paraId="3545D477" w14:textId="25A0E51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rolę i znaczenie Lotniczego Pogotowia Ratunkowego w systemie Państwowe Ratownictwo Medyczne </w:t>
            </w:r>
          </w:p>
        </w:tc>
        <w:tc>
          <w:tcPr>
            <w:tcW w:w="678" w:type="pct"/>
            <w:shd w:val="clear" w:color="auto" w:fill="auto"/>
          </w:tcPr>
          <w:p w14:paraId="5C3E1295"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P6S_WG154</w:t>
            </w:r>
          </w:p>
          <w:p w14:paraId="52F49CE4" w14:textId="4FB44B55"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P6S_WK205</w:t>
            </w:r>
          </w:p>
        </w:tc>
      </w:tr>
      <w:tr w:rsidR="009D3F36" w:rsidRPr="004C4143" w14:paraId="54E1BE75" w14:textId="77777777" w:rsidTr="00A21BCA">
        <w:tc>
          <w:tcPr>
            <w:tcW w:w="681" w:type="pct"/>
            <w:shd w:val="clear" w:color="auto" w:fill="auto"/>
          </w:tcPr>
          <w:p w14:paraId="6F65985C" w14:textId="64959BB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C.W113</w:t>
            </w:r>
            <w:r w:rsidR="000C3BAB">
              <w:rPr>
                <w:rFonts w:asciiTheme="minorHAnsi" w:hAnsiTheme="minorHAnsi" w:cstheme="minorHAnsi"/>
                <w:color w:val="000000"/>
              </w:rPr>
              <w:t>.</w:t>
            </w:r>
          </w:p>
        </w:tc>
        <w:tc>
          <w:tcPr>
            <w:tcW w:w="3641" w:type="pct"/>
            <w:shd w:val="clear" w:color="auto" w:fill="auto"/>
          </w:tcPr>
          <w:p w14:paraId="2792F749" w14:textId="2BC5BC6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wysuwania podejrzenia śmierci mózgu i jej rozpoznawania </w:t>
            </w:r>
          </w:p>
        </w:tc>
        <w:tc>
          <w:tcPr>
            <w:tcW w:w="678" w:type="pct"/>
            <w:shd w:val="clear" w:color="auto" w:fill="auto"/>
          </w:tcPr>
          <w:p w14:paraId="671E2910"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P6S_WG155</w:t>
            </w:r>
          </w:p>
          <w:p w14:paraId="4C257AB8" w14:textId="0C8D979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P6S_WK206</w:t>
            </w:r>
          </w:p>
        </w:tc>
      </w:tr>
      <w:tr w:rsidR="009D3F36" w:rsidRPr="004C4143" w14:paraId="04DF7ABC" w14:textId="77777777" w:rsidTr="00A21BCA">
        <w:tc>
          <w:tcPr>
            <w:tcW w:w="681" w:type="pct"/>
            <w:shd w:val="clear" w:color="auto" w:fill="auto"/>
          </w:tcPr>
          <w:p w14:paraId="41DC9E34" w14:textId="5A83616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C.W114</w:t>
            </w:r>
            <w:r w:rsidR="000C3BAB">
              <w:rPr>
                <w:rFonts w:asciiTheme="minorHAnsi" w:hAnsiTheme="minorHAnsi" w:cstheme="minorHAnsi"/>
                <w:color w:val="000000"/>
              </w:rPr>
              <w:t>.</w:t>
            </w:r>
          </w:p>
        </w:tc>
        <w:tc>
          <w:tcPr>
            <w:tcW w:w="3641" w:type="pct"/>
            <w:shd w:val="clear" w:color="auto" w:fill="auto"/>
          </w:tcPr>
          <w:p w14:paraId="47AE0C14" w14:textId="54C31BD1"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rodzaje badań obrazowych oraz techniki ich wykonywania </w:t>
            </w:r>
          </w:p>
        </w:tc>
        <w:tc>
          <w:tcPr>
            <w:tcW w:w="678" w:type="pct"/>
            <w:shd w:val="clear" w:color="auto" w:fill="auto"/>
          </w:tcPr>
          <w:p w14:paraId="3289144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P6S_WG156</w:t>
            </w:r>
          </w:p>
          <w:p w14:paraId="7B123746" w14:textId="494C6F63"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P6S_WK207</w:t>
            </w:r>
          </w:p>
        </w:tc>
      </w:tr>
      <w:tr w:rsidR="009D3F36" w:rsidRPr="004C4143" w14:paraId="2A4ABAB3" w14:textId="77777777" w:rsidTr="00A21BCA">
        <w:tc>
          <w:tcPr>
            <w:tcW w:w="681" w:type="pct"/>
            <w:shd w:val="clear" w:color="auto" w:fill="auto"/>
          </w:tcPr>
          <w:p w14:paraId="5672D77D" w14:textId="7D3C3615"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C.W115</w:t>
            </w:r>
            <w:r w:rsidR="000C3BAB">
              <w:rPr>
                <w:rFonts w:asciiTheme="minorHAnsi" w:hAnsiTheme="minorHAnsi" w:cstheme="minorHAnsi"/>
                <w:color w:val="000000"/>
              </w:rPr>
              <w:t>.</w:t>
            </w:r>
          </w:p>
        </w:tc>
        <w:tc>
          <w:tcPr>
            <w:tcW w:w="3641" w:type="pct"/>
            <w:shd w:val="clear" w:color="auto" w:fill="auto"/>
          </w:tcPr>
          <w:p w14:paraId="0EC1C3BC" w14:textId="662D2CA6"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obraz radiologiczny podstawowych chorób </w:t>
            </w:r>
          </w:p>
        </w:tc>
        <w:tc>
          <w:tcPr>
            <w:tcW w:w="678" w:type="pct"/>
            <w:shd w:val="clear" w:color="auto" w:fill="auto"/>
          </w:tcPr>
          <w:p w14:paraId="5B36158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P6S_WG157</w:t>
            </w:r>
          </w:p>
          <w:p w14:paraId="3A7EB74C" w14:textId="6AF0057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P6S_WK208</w:t>
            </w:r>
          </w:p>
        </w:tc>
      </w:tr>
      <w:tr w:rsidR="009D3F36" w:rsidRPr="004C4143" w14:paraId="57EBB003" w14:textId="77777777" w:rsidTr="00A21BCA">
        <w:tc>
          <w:tcPr>
            <w:tcW w:w="681" w:type="pct"/>
            <w:shd w:val="clear" w:color="auto" w:fill="auto"/>
          </w:tcPr>
          <w:p w14:paraId="0E4466CF" w14:textId="09F3AE08"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C.W116</w:t>
            </w:r>
            <w:r w:rsidR="000C3BAB">
              <w:rPr>
                <w:rFonts w:asciiTheme="minorHAnsi" w:hAnsiTheme="minorHAnsi" w:cstheme="minorHAnsi"/>
                <w:color w:val="000000"/>
              </w:rPr>
              <w:t>.</w:t>
            </w:r>
          </w:p>
        </w:tc>
        <w:tc>
          <w:tcPr>
            <w:tcW w:w="3641" w:type="pct"/>
            <w:shd w:val="clear" w:color="auto" w:fill="auto"/>
          </w:tcPr>
          <w:p w14:paraId="7128C267" w14:textId="2106C03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diagnostyki za pomocą badań obrazowych, w szczególności oceny ultrasonograficznej w zakresie protokołów ratunkowych </w:t>
            </w:r>
          </w:p>
        </w:tc>
        <w:tc>
          <w:tcPr>
            <w:tcW w:w="678" w:type="pct"/>
            <w:shd w:val="clear" w:color="auto" w:fill="auto"/>
          </w:tcPr>
          <w:p w14:paraId="4BA96E88"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P6S_WG158</w:t>
            </w:r>
          </w:p>
          <w:p w14:paraId="43B6D3E4" w14:textId="3B1604D8"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P6S_WK209</w:t>
            </w:r>
          </w:p>
        </w:tc>
      </w:tr>
      <w:tr w:rsidR="009D3F36" w:rsidRPr="004C4143" w14:paraId="72929EDC" w14:textId="77777777" w:rsidTr="00A21BCA">
        <w:tc>
          <w:tcPr>
            <w:tcW w:w="681" w:type="pct"/>
            <w:shd w:val="clear" w:color="auto" w:fill="auto"/>
          </w:tcPr>
          <w:p w14:paraId="0D1E0DB5" w14:textId="646819A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C.W117</w:t>
            </w:r>
            <w:r w:rsidR="000C3BAB">
              <w:rPr>
                <w:rFonts w:asciiTheme="minorHAnsi" w:hAnsiTheme="minorHAnsi" w:cstheme="minorHAnsi"/>
                <w:color w:val="000000"/>
              </w:rPr>
              <w:t>.</w:t>
            </w:r>
          </w:p>
        </w:tc>
        <w:tc>
          <w:tcPr>
            <w:tcW w:w="3641" w:type="pct"/>
            <w:shd w:val="clear" w:color="auto" w:fill="auto"/>
          </w:tcPr>
          <w:p w14:paraId="55009EF6" w14:textId="528DFEAE"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wskazania, przeciwwskazania i przygotowanie pacjenta do poszczególnych rodzajów badań obrazowych oraz przeciwwskazania do stosowania środków kontrastujących </w:t>
            </w:r>
          </w:p>
        </w:tc>
        <w:tc>
          <w:tcPr>
            <w:tcW w:w="678" w:type="pct"/>
            <w:shd w:val="clear" w:color="auto" w:fill="auto"/>
          </w:tcPr>
          <w:p w14:paraId="5272001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P6S_WG159</w:t>
            </w:r>
          </w:p>
          <w:p w14:paraId="13DF24C7" w14:textId="5BA38B8F"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P6S_WK210</w:t>
            </w:r>
          </w:p>
        </w:tc>
      </w:tr>
      <w:tr w:rsidR="009D3F36" w:rsidRPr="004C4143" w14:paraId="510EB54D" w14:textId="77777777" w:rsidTr="00A21BCA">
        <w:tc>
          <w:tcPr>
            <w:tcW w:w="681" w:type="pct"/>
            <w:shd w:val="clear" w:color="auto" w:fill="auto"/>
          </w:tcPr>
          <w:p w14:paraId="584B0446" w14:textId="08AE31E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C.W118</w:t>
            </w:r>
            <w:r w:rsidR="000C3BAB">
              <w:rPr>
                <w:rFonts w:asciiTheme="minorHAnsi" w:hAnsiTheme="minorHAnsi" w:cstheme="minorHAnsi"/>
                <w:color w:val="000000"/>
              </w:rPr>
              <w:t>.</w:t>
            </w:r>
          </w:p>
        </w:tc>
        <w:tc>
          <w:tcPr>
            <w:tcW w:w="3641" w:type="pct"/>
            <w:shd w:val="clear" w:color="auto" w:fill="auto"/>
          </w:tcPr>
          <w:p w14:paraId="50EFCC78" w14:textId="630EFB3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mechanizmy, cele i zasady leczenia uzależnień od substancji psychoaktywnych </w:t>
            </w:r>
          </w:p>
        </w:tc>
        <w:tc>
          <w:tcPr>
            <w:tcW w:w="678" w:type="pct"/>
            <w:shd w:val="clear" w:color="auto" w:fill="auto"/>
          </w:tcPr>
          <w:p w14:paraId="7615A3B0"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P6S_WG160</w:t>
            </w:r>
          </w:p>
          <w:p w14:paraId="1A83E5AC" w14:textId="2A10DBB4"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P6S_WK211</w:t>
            </w:r>
          </w:p>
        </w:tc>
      </w:tr>
      <w:tr w:rsidR="009D3F36" w:rsidRPr="004C4143" w14:paraId="5E5954F9" w14:textId="77777777" w:rsidTr="00A21BCA">
        <w:tc>
          <w:tcPr>
            <w:tcW w:w="681" w:type="pct"/>
            <w:shd w:val="clear" w:color="auto" w:fill="auto"/>
          </w:tcPr>
          <w:p w14:paraId="308AF475" w14:textId="1DBE4BC2"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C.W119</w:t>
            </w:r>
            <w:r w:rsidR="000C3BAB">
              <w:rPr>
                <w:rFonts w:asciiTheme="minorHAnsi" w:hAnsiTheme="minorHAnsi" w:cstheme="minorHAnsi"/>
                <w:color w:val="000000"/>
              </w:rPr>
              <w:t>.</w:t>
            </w:r>
          </w:p>
        </w:tc>
        <w:tc>
          <w:tcPr>
            <w:tcW w:w="3641" w:type="pct"/>
            <w:shd w:val="clear" w:color="auto" w:fill="auto"/>
          </w:tcPr>
          <w:p w14:paraId="5DD0F3D6" w14:textId="26D8A7A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podstawowe zagadnienia z zakresu medycyny sądowej </w:t>
            </w:r>
          </w:p>
        </w:tc>
        <w:tc>
          <w:tcPr>
            <w:tcW w:w="678" w:type="pct"/>
            <w:shd w:val="clear" w:color="auto" w:fill="auto"/>
          </w:tcPr>
          <w:p w14:paraId="3F854636"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P6S_WG161</w:t>
            </w:r>
          </w:p>
          <w:p w14:paraId="34272F96" w14:textId="0AB04CC7"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P6S_WK212</w:t>
            </w:r>
          </w:p>
        </w:tc>
      </w:tr>
      <w:tr w:rsidR="009D3F36" w:rsidRPr="004C4143" w14:paraId="1FA86438" w14:textId="77777777" w:rsidTr="00A21BCA">
        <w:tc>
          <w:tcPr>
            <w:tcW w:w="681" w:type="pct"/>
            <w:shd w:val="clear" w:color="auto" w:fill="auto"/>
          </w:tcPr>
          <w:p w14:paraId="5516C0B0" w14:textId="286D1237"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C.W120</w:t>
            </w:r>
            <w:r w:rsidR="000C3BAB">
              <w:rPr>
                <w:rFonts w:asciiTheme="minorHAnsi" w:hAnsiTheme="minorHAnsi" w:cstheme="minorHAnsi"/>
                <w:color w:val="000000"/>
              </w:rPr>
              <w:t>.</w:t>
            </w:r>
          </w:p>
        </w:tc>
        <w:tc>
          <w:tcPr>
            <w:tcW w:w="3641" w:type="pct"/>
            <w:shd w:val="clear" w:color="auto" w:fill="auto"/>
          </w:tcPr>
          <w:p w14:paraId="64EB029E" w14:textId="08113C6C" w:rsidR="009D3F36" w:rsidRPr="004C4143" w:rsidRDefault="009D3F36" w:rsidP="009D3F36">
            <w:pPr>
              <w:tabs>
                <w:tab w:val="left" w:pos="5259"/>
              </w:tabs>
              <w:rPr>
                <w:rFonts w:asciiTheme="minorHAnsi" w:hAnsiTheme="minorHAnsi" w:cstheme="minorHAnsi"/>
                <w:color w:val="000000"/>
              </w:rPr>
            </w:pPr>
            <w:r w:rsidRPr="004C4143">
              <w:rPr>
                <w:rFonts w:asciiTheme="minorHAnsi" w:hAnsiTheme="minorHAnsi" w:cstheme="minorHAnsi"/>
                <w:color w:val="000000"/>
              </w:rPr>
              <w:t xml:space="preserve">rodzaje szczepionek wynikające z obowiązującego programu szczepień ochronnych w Rzeczypospolitej Polskiej oraz ich działanie immunologiczne </w:t>
            </w:r>
          </w:p>
        </w:tc>
        <w:tc>
          <w:tcPr>
            <w:tcW w:w="678" w:type="pct"/>
            <w:shd w:val="clear" w:color="auto" w:fill="auto"/>
          </w:tcPr>
          <w:p w14:paraId="0977F907" w14:textId="77777777" w:rsidR="009D3F36" w:rsidRPr="004C4143" w:rsidRDefault="001B0F1C" w:rsidP="009D3F36">
            <w:pPr>
              <w:rPr>
                <w:rFonts w:asciiTheme="minorHAnsi" w:hAnsiTheme="minorHAnsi" w:cstheme="minorHAnsi"/>
                <w:color w:val="000000"/>
              </w:rPr>
            </w:pPr>
            <w:r w:rsidRPr="004C4143">
              <w:rPr>
                <w:rFonts w:asciiTheme="minorHAnsi" w:hAnsiTheme="minorHAnsi" w:cstheme="minorHAnsi"/>
                <w:color w:val="000000"/>
              </w:rPr>
              <w:t>P6S_WG</w:t>
            </w:r>
            <w:r w:rsidR="00F42360" w:rsidRPr="004C4143">
              <w:rPr>
                <w:rFonts w:asciiTheme="minorHAnsi" w:hAnsiTheme="minorHAnsi" w:cstheme="minorHAnsi"/>
                <w:color w:val="000000"/>
              </w:rPr>
              <w:t>162</w:t>
            </w:r>
          </w:p>
          <w:p w14:paraId="26D049B5" w14:textId="4C178E01"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P6S_WK213</w:t>
            </w:r>
          </w:p>
        </w:tc>
      </w:tr>
      <w:tr w:rsidR="009D3F36" w:rsidRPr="004C4143" w14:paraId="6045B2F1" w14:textId="77777777" w:rsidTr="00A21BCA">
        <w:tc>
          <w:tcPr>
            <w:tcW w:w="681" w:type="pct"/>
            <w:shd w:val="clear" w:color="auto" w:fill="auto"/>
          </w:tcPr>
          <w:p w14:paraId="05AAAEE9" w14:textId="7B609F6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C.W121</w:t>
            </w:r>
            <w:r w:rsidR="000C3BAB">
              <w:rPr>
                <w:rFonts w:asciiTheme="minorHAnsi" w:hAnsiTheme="minorHAnsi" w:cstheme="minorHAnsi"/>
                <w:color w:val="000000"/>
              </w:rPr>
              <w:t>.</w:t>
            </w:r>
          </w:p>
        </w:tc>
        <w:tc>
          <w:tcPr>
            <w:tcW w:w="3641" w:type="pct"/>
            <w:shd w:val="clear" w:color="auto" w:fill="auto"/>
          </w:tcPr>
          <w:p w14:paraId="0004C8A9" w14:textId="69D0342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zasady kwalifikowania do szczepień ochronnych oraz wykonywania tych szczepień </w:t>
            </w:r>
          </w:p>
        </w:tc>
        <w:tc>
          <w:tcPr>
            <w:tcW w:w="678" w:type="pct"/>
            <w:shd w:val="clear" w:color="auto" w:fill="auto"/>
          </w:tcPr>
          <w:p w14:paraId="729AA99E"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P6S_WG163</w:t>
            </w:r>
          </w:p>
          <w:p w14:paraId="5292AEB8" w14:textId="6D6EE709"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P6S_WK214</w:t>
            </w:r>
          </w:p>
        </w:tc>
      </w:tr>
      <w:tr w:rsidR="009D3F36" w:rsidRPr="004C4143" w14:paraId="28837524" w14:textId="77777777" w:rsidTr="00A21BCA">
        <w:tc>
          <w:tcPr>
            <w:tcW w:w="681" w:type="pct"/>
            <w:shd w:val="clear" w:color="auto" w:fill="auto"/>
          </w:tcPr>
          <w:p w14:paraId="23540672" w14:textId="44D0CB19"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C.W122</w:t>
            </w:r>
            <w:r w:rsidR="000C3BAB">
              <w:rPr>
                <w:rFonts w:asciiTheme="minorHAnsi" w:hAnsiTheme="minorHAnsi" w:cstheme="minorHAnsi"/>
                <w:color w:val="000000"/>
              </w:rPr>
              <w:t>.</w:t>
            </w:r>
          </w:p>
        </w:tc>
        <w:tc>
          <w:tcPr>
            <w:tcW w:w="3641" w:type="pct"/>
            <w:shd w:val="clear" w:color="auto" w:fill="auto"/>
          </w:tcPr>
          <w:p w14:paraId="6988142F" w14:textId="25F44D0C"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standardy przeprowadzania badań kwalifikacyjnych do szczepień ochronnych przeciw grypie, WZW, tężcowi, COVID-19 i wykonywania szczepień ochronnych przeciw grypie, WZW, tężcowi, COVID-19, pneumokokom, wściekliźnie oraz innych obowiązkowych i zalecanych szczepień ochronnych, zgodnie z przepisami prawa oraz z zapewnieniem bezpieczeństwa pacjentowi oraz sobie </w:t>
            </w:r>
          </w:p>
        </w:tc>
        <w:tc>
          <w:tcPr>
            <w:tcW w:w="678" w:type="pct"/>
            <w:shd w:val="clear" w:color="auto" w:fill="auto"/>
          </w:tcPr>
          <w:p w14:paraId="3521339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P6S_WG164</w:t>
            </w:r>
          </w:p>
          <w:p w14:paraId="247B47F0" w14:textId="52F85E10"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P6S_WK215</w:t>
            </w:r>
          </w:p>
        </w:tc>
      </w:tr>
      <w:tr w:rsidR="009D3F36" w:rsidRPr="004C4143" w14:paraId="3F9A8FE4" w14:textId="77777777" w:rsidTr="00A21BCA">
        <w:tc>
          <w:tcPr>
            <w:tcW w:w="681" w:type="pct"/>
            <w:shd w:val="clear" w:color="auto" w:fill="auto"/>
          </w:tcPr>
          <w:p w14:paraId="63D8E0E7" w14:textId="503C2773"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C.W123</w:t>
            </w:r>
            <w:r w:rsidR="00F403C6">
              <w:rPr>
                <w:rFonts w:asciiTheme="minorHAnsi" w:hAnsiTheme="minorHAnsi" w:cstheme="minorHAnsi"/>
                <w:color w:val="000000"/>
              </w:rPr>
              <w:t>.</w:t>
            </w:r>
          </w:p>
        </w:tc>
        <w:tc>
          <w:tcPr>
            <w:tcW w:w="3641" w:type="pct"/>
            <w:shd w:val="clear" w:color="auto" w:fill="auto"/>
          </w:tcPr>
          <w:p w14:paraId="1238E70C" w14:textId="1068CA3B"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procedury stosowane w sytuacji wystąpienia NOP oraz zasady prowadzenia sprawozdawczości w zakresie szczepień ochronnych; </w:t>
            </w:r>
          </w:p>
        </w:tc>
        <w:tc>
          <w:tcPr>
            <w:tcW w:w="678" w:type="pct"/>
            <w:shd w:val="clear" w:color="auto" w:fill="auto"/>
          </w:tcPr>
          <w:p w14:paraId="57158D7A"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P6S_WG165</w:t>
            </w:r>
          </w:p>
          <w:p w14:paraId="2C0464C4" w14:textId="5FB4617B"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P6S_WK216</w:t>
            </w:r>
          </w:p>
        </w:tc>
      </w:tr>
      <w:tr w:rsidR="009D3F36" w:rsidRPr="004C4143" w14:paraId="49F401B2" w14:textId="77777777" w:rsidTr="00A21BCA">
        <w:tc>
          <w:tcPr>
            <w:tcW w:w="681" w:type="pct"/>
            <w:shd w:val="clear" w:color="auto" w:fill="auto"/>
          </w:tcPr>
          <w:p w14:paraId="3D01E8FF" w14:textId="2EC258BF"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C.W124</w:t>
            </w:r>
            <w:r w:rsidR="00F403C6">
              <w:rPr>
                <w:rFonts w:asciiTheme="minorHAnsi" w:hAnsiTheme="minorHAnsi" w:cstheme="minorHAnsi"/>
                <w:color w:val="000000"/>
              </w:rPr>
              <w:t>.</w:t>
            </w:r>
          </w:p>
        </w:tc>
        <w:tc>
          <w:tcPr>
            <w:tcW w:w="3641" w:type="pct"/>
            <w:shd w:val="clear" w:color="auto" w:fill="auto"/>
          </w:tcPr>
          <w:p w14:paraId="0D545EA0" w14:textId="42422440"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 xml:space="preserve">podstawy dysponowania zespołami ratownictwa medycznego i koordynacji działań w systemie Państwowe Ratownictwo Medyczne; </w:t>
            </w:r>
          </w:p>
        </w:tc>
        <w:tc>
          <w:tcPr>
            <w:tcW w:w="678" w:type="pct"/>
            <w:shd w:val="clear" w:color="auto" w:fill="auto"/>
          </w:tcPr>
          <w:p w14:paraId="4DDD8423"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P6S_WG166</w:t>
            </w:r>
          </w:p>
          <w:p w14:paraId="78BEC762" w14:textId="1FEBE0B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P6S_WK217</w:t>
            </w:r>
          </w:p>
        </w:tc>
      </w:tr>
      <w:tr w:rsidR="009D3F36" w:rsidRPr="004C4143" w14:paraId="0F103763" w14:textId="77777777" w:rsidTr="00A21BCA">
        <w:tc>
          <w:tcPr>
            <w:tcW w:w="681" w:type="pct"/>
            <w:shd w:val="clear" w:color="auto" w:fill="auto"/>
          </w:tcPr>
          <w:p w14:paraId="2046A908" w14:textId="70D3556D" w:rsidR="009D3F36" w:rsidRPr="004C4143" w:rsidRDefault="009D3F36" w:rsidP="009D3F36">
            <w:pPr>
              <w:rPr>
                <w:rFonts w:asciiTheme="minorHAnsi" w:hAnsiTheme="minorHAnsi" w:cstheme="minorHAnsi"/>
                <w:color w:val="000000"/>
              </w:rPr>
            </w:pPr>
            <w:r w:rsidRPr="004C4143">
              <w:rPr>
                <w:rFonts w:asciiTheme="minorHAnsi" w:hAnsiTheme="minorHAnsi" w:cstheme="minorHAnsi"/>
                <w:color w:val="000000"/>
              </w:rPr>
              <w:t>C.W125</w:t>
            </w:r>
            <w:r w:rsidR="00F403C6">
              <w:rPr>
                <w:rFonts w:asciiTheme="minorHAnsi" w:hAnsiTheme="minorHAnsi" w:cstheme="minorHAnsi"/>
                <w:color w:val="000000"/>
              </w:rPr>
              <w:t>.</w:t>
            </w:r>
          </w:p>
        </w:tc>
        <w:tc>
          <w:tcPr>
            <w:tcW w:w="3641" w:type="pct"/>
            <w:shd w:val="clear" w:color="auto" w:fill="auto"/>
          </w:tcPr>
          <w:p w14:paraId="51CF507A" w14:textId="3A7C0ED1" w:rsidR="009D3F36" w:rsidRPr="004C4143" w:rsidRDefault="009D3F36" w:rsidP="009D3F36">
            <w:pPr>
              <w:tabs>
                <w:tab w:val="left" w:pos="4896"/>
              </w:tabs>
              <w:rPr>
                <w:rFonts w:asciiTheme="minorHAnsi" w:hAnsiTheme="minorHAnsi" w:cstheme="minorHAnsi"/>
                <w:color w:val="000000"/>
              </w:rPr>
            </w:pPr>
            <w:r w:rsidRPr="004C4143">
              <w:rPr>
                <w:rFonts w:asciiTheme="minorHAnsi" w:hAnsiTheme="minorHAnsi" w:cstheme="minorHAnsi"/>
                <w:color w:val="000000"/>
              </w:rPr>
              <w:t xml:space="preserve">zasady prowadzenia dokumentacji medycznej w praktyce ratownika medycznego </w:t>
            </w:r>
            <w:r w:rsidR="003026C0">
              <w:rPr>
                <w:rFonts w:asciiTheme="minorHAnsi" w:hAnsiTheme="minorHAnsi" w:cstheme="minorHAnsi"/>
                <w:color w:val="000000"/>
              </w:rPr>
              <w:t>;</w:t>
            </w:r>
          </w:p>
        </w:tc>
        <w:tc>
          <w:tcPr>
            <w:tcW w:w="678" w:type="pct"/>
            <w:shd w:val="clear" w:color="auto" w:fill="auto"/>
          </w:tcPr>
          <w:p w14:paraId="6EE445FB" w14:textId="77777777" w:rsidR="009D3F36" w:rsidRPr="004C4143" w:rsidRDefault="00F42360" w:rsidP="009D3F36">
            <w:pPr>
              <w:rPr>
                <w:rFonts w:asciiTheme="minorHAnsi" w:hAnsiTheme="minorHAnsi" w:cstheme="minorHAnsi"/>
                <w:color w:val="000000"/>
              </w:rPr>
            </w:pPr>
            <w:r w:rsidRPr="004C4143">
              <w:rPr>
                <w:rFonts w:asciiTheme="minorHAnsi" w:hAnsiTheme="minorHAnsi" w:cstheme="minorHAnsi"/>
                <w:color w:val="000000"/>
              </w:rPr>
              <w:t>P6S_WG167</w:t>
            </w:r>
          </w:p>
          <w:p w14:paraId="194F377B" w14:textId="1E3F120E" w:rsidR="00C87E39" w:rsidRPr="004C4143" w:rsidRDefault="00C87E39" w:rsidP="009D3F36">
            <w:pPr>
              <w:rPr>
                <w:rFonts w:asciiTheme="minorHAnsi" w:hAnsiTheme="minorHAnsi" w:cstheme="minorHAnsi"/>
                <w:color w:val="000000"/>
              </w:rPr>
            </w:pPr>
            <w:r w:rsidRPr="004C4143">
              <w:rPr>
                <w:rFonts w:asciiTheme="minorHAnsi" w:hAnsiTheme="minorHAnsi" w:cstheme="minorHAnsi"/>
                <w:color w:val="000000"/>
              </w:rPr>
              <w:t>P6S_WK218</w:t>
            </w:r>
          </w:p>
        </w:tc>
      </w:tr>
      <w:tr w:rsidR="009D3F36" w:rsidRPr="004C4143" w14:paraId="50359FA4" w14:textId="77777777" w:rsidTr="00AD63D2">
        <w:tc>
          <w:tcPr>
            <w:tcW w:w="5000" w:type="pct"/>
            <w:gridSpan w:val="3"/>
            <w:shd w:val="pct10" w:color="auto" w:fill="auto"/>
          </w:tcPr>
          <w:p w14:paraId="2A747191" w14:textId="76811FB8" w:rsidR="009D3F36" w:rsidRPr="004C4143" w:rsidRDefault="00F403C6" w:rsidP="009D3F36">
            <w:pPr>
              <w:jc w:val="center"/>
              <w:rPr>
                <w:rFonts w:asciiTheme="minorHAnsi" w:hAnsiTheme="minorHAnsi" w:cstheme="minorHAnsi"/>
                <w:b/>
                <w:color w:val="000000"/>
              </w:rPr>
            </w:pPr>
            <w:r>
              <w:rPr>
                <w:rFonts w:asciiTheme="minorHAnsi" w:hAnsiTheme="minorHAnsi" w:cstheme="minorHAnsi"/>
                <w:b/>
                <w:color w:val="000000"/>
              </w:rPr>
              <w:t>.</w:t>
            </w:r>
            <w:r w:rsidR="009D3F36" w:rsidRPr="004C4143">
              <w:rPr>
                <w:rFonts w:asciiTheme="minorHAnsi" w:hAnsiTheme="minorHAnsi" w:cstheme="minorHAnsi"/>
                <w:b/>
                <w:color w:val="000000"/>
              </w:rPr>
              <w:t xml:space="preserve">UMIEJĘTNOŚCI </w:t>
            </w:r>
            <w:r w:rsidR="009D3F36" w:rsidRPr="004C4143">
              <w:rPr>
                <w:rFonts w:asciiTheme="minorHAnsi" w:hAnsiTheme="minorHAnsi" w:cstheme="minorHAnsi"/>
                <w:color w:val="000000"/>
              </w:rPr>
              <w:t>(potrafi)</w:t>
            </w:r>
          </w:p>
        </w:tc>
      </w:tr>
      <w:tr w:rsidR="00A21BCA" w:rsidRPr="004C4143" w14:paraId="5CE43F3D" w14:textId="77777777" w:rsidTr="00A21BCA">
        <w:tc>
          <w:tcPr>
            <w:tcW w:w="681" w:type="pct"/>
            <w:tcBorders>
              <w:bottom w:val="single" w:sz="4" w:space="0" w:color="auto"/>
            </w:tcBorders>
            <w:shd w:val="clear" w:color="auto" w:fill="auto"/>
          </w:tcPr>
          <w:p w14:paraId="343A39DC" w14:textId="29A02ED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8CA7A40" w14:textId="4D4A67C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lokalizować poszczególne okolice ciała ludzkiego i znajdujące się w nich narządy oraz ustalać położenie narządów względem siebie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15F0560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w:t>
            </w:r>
          </w:p>
          <w:p w14:paraId="4AC0AE1C" w14:textId="3F86156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P6S_UO1</w:t>
            </w:r>
          </w:p>
        </w:tc>
      </w:tr>
      <w:tr w:rsidR="00A21BCA" w:rsidRPr="004C4143" w14:paraId="61DE477E" w14:textId="77777777" w:rsidTr="00A21BCA">
        <w:tc>
          <w:tcPr>
            <w:tcW w:w="681" w:type="pct"/>
            <w:tcBorders>
              <w:bottom w:val="single" w:sz="4" w:space="0" w:color="auto"/>
            </w:tcBorders>
            <w:shd w:val="clear" w:color="auto" w:fill="auto"/>
          </w:tcPr>
          <w:p w14:paraId="3B5AE38C" w14:textId="013168C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8D84A47" w14:textId="020D24D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wykazywać różnice w budowie ciała ludzkiego oraz w czynnościach narządów u dorosłego i dziecka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0CA64629" w14:textId="521E2BA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P6S_UW2</w:t>
            </w:r>
          </w:p>
        </w:tc>
      </w:tr>
      <w:tr w:rsidR="00A21BCA" w:rsidRPr="004C4143" w14:paraId="3BE899CB" w14:textId="77777777" w:rsidTr="00A21BCA">
        <w:tc>
          <w:tcPr>
            <w:tcW w:w="681" w:type="pct"/>
            <w:tcBorders>
              <w:bottom w:val="single" w:sz="4" w:space="0" w:color="auto"/>
            </w:tcBorders>
            <w:shd w:val="clear" w:color="auto" w:fill="auto"/>
          </w:tcPr>
          <w:p w14:paraId="27699A3F" w14:textId="5F8DC4D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94F24D4" w14:textId="76E9CA9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czynności narządów i układów organizmu człowieka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0C448680" w14:textId="6A7EA02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P6S_UW3</w:t>
            </w:r>
          </w:p>
        </w:tc>
      </w:tr>
      <w:tr w:rsidR="00A21BCA" w:rsidRPr="004C4143" w14:paraId="6BADA523" w14:textId="77777777" w:rsidTr="00A21BCA">
        <w:tc>
          <w:tcPr>
            <w:tcW w:w="681" w:type="pct"/>
            <w:tcBorders>
              <w:bottom w:val="single" w:sz="4" w:space="0" w:color="auto"/>
            </w:tcBorders>
            <w:shd w:val="clear" w:color="auto" w:fill="auto"/>
          </w:tcPr>
          <w:p w14:paraId="6560CA8C" w14:textId="5CC4E2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D4759D7" w14:textId="63D82AAB"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patofizjologiczne podstawy niewydolności układu krążenia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54E660C" w14:textId="16D1FD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P6S_UW4</w:t>
            </w:r>
          </w:p>
        </w:tc>
      </w:tr>
      <w:tr w:rsidR="00A21BCA" w:rsidRPr="004C4143" w14:paraId="0E852202" w14:textId="77777777" w:rsidTr="00A21BCA">
        <w:tc>
          <w:tcPr>
            <w:tcW w:w="681" w:type="pct"/>
            <w:tcBorders>
              <w:bottom w:val="single" w:sz="4" w:space="0" w:color="auto"/>
            </w:tcBorders>
            <w:shd w:val="clear" w:color="auto" w:fill="auto"/>
          </w:tcPr>
          <w:p w14:paraId="7FA51431" w14:textId="083B5D4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B048BF7" w14:textId="377D7AA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trawienia, z uwzględnieniem roli enzymów, w tym podstawowe zaburzenia działania enzymów trawiennych oraz określać skutki tych zaburzeń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787A7FC8" w14:textId="10FFF6C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P6S_UW5</w:t>
            </w:r>
          </w:p>
        </w:tc>
      </w:tr>
      <w:tr w:rsidR="00A21BCA" w:rsidRPr="004C4143" w14:paraId="3586DDC5" w14:textId="77777777" w:rsidTr="00A21BCA">
        <w:tc>
          <w:tcPr>
            <w:tcW w:w="681" w:type="pct"/>
            <w:tcBorders>
              <w:bottom w:val="single" w:sz="4" w:space="0" w:color="auto"/>
            </w:tcBorders>
            <w:shd w:val="clear" w:color="auto" w:fill="auto"/>
          </w:tcPr>
          <w:p w14:paraId="24764E11" w14:textId="687646DB"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99DA383" w14:textId="20E6209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czynności nerek i ich wpływ na homeostazę organizmu człowieka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5F96C16A" w14:textId="46AB163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P6S_UW6</w:t>
            </w:r>
          </w:p>
        </w:tc>
      </w:tr>
      <w:tr w:rsidR="00A21BCA" w:rsidRPr="004C4143" w14:paraId="4B903221" w14:textId="77777777" w:rsidTr="00A21BCA">
        <w:tc>
          <w:tcPr>
            <w:tcW w:w="681" w:type="pct"/>
            <w:tcBorders>
              <w:bottom w:val="single" w:sz="4" w:space="0" w:color="auto"/>
            </w:tcBorders>
            <w:shd w:val="clear" w:color="auto" w:fill="auto"/>
          </w:tcPr>
          <w:p w14:paraId="11F69560" w14:textId="1C89262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BCD504D" w14:textId="077EA75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zakażenia wywołane przez wirusy, bakterie i grzyby oraz zarażenia pasożytami, z uwzględnieniem geograficznego zasięgu ich występowania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E8E7E4D" w14:textId="2C7F573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P6S_UW7</w:t>
            </w:r>
          </w:p>
        </w:tc>
      </w:tr>
      <w:tr w:rsidR="00A21BCA" w:rsidRPr="004C4143" w14:paraId="53968378" w14:textId="77777777" w:rsidTr="00A21BCA">
        <w:tc>
          <w:tcPr>
            <w:tcW w:w="681" w:type="pct"/>
            <w:tcBorders>
              <w:bottom w:val="single" w:sz="4" w:space="0" w:color="auto"/>
            </w:tcBorders>
            <w:shd w:val="clear" w:color="auto" w:fill="auto"/>
          </w:tcPr>
          <w:p w14:paraId="75DFF3E0" w14:textId="5488D9B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B9BDB0D" w14:textId="3F7F08B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wykorzystywać znajomość praw fizyki do wyjaśnienia wpływu czynników zewnętrznych takich jak temperatura, przyspieszenie, ciśnienie, pole elektromagnetyczne oraz promieniowanie jonizujące na organizm człowieka</w:t>
            </w:r>
            <w:r w:rsidR="003026C0">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tcBorders>
              <w:bottom w:val="single" w:sz="4" w:space="0" w:color="auto"/>
            </w:tcBorders>
            <w:shd w:val="clear" w:color="auto" w:fill="auto"/>
            <w:vAlign w:val="bottom"/>
          </w:tcPr>
          <w:p w14:paraId="652CE132"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P6S_UW8</w:t>
            </w:r>
          </w:p>
          <w:p w14:paraId="152F532C" w14:textId="65F0E2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P6S_UO2</w:t>
            </w:r>
          </w:p>
        </w:tc>
      </w:tr>
      <w:tr w:rsidR="00A21BCA" w:rsidRPr="004C4143" w14:paraId="609433CB" w14:textId="77777777" w:rsidTr="00A21BCA">
        <w:tc>
          <w:tcPr>
            <w:tcW w:w="681" w:type="pct"/>
            <w:tcBorders>
              <w:bottom w:val="single" w:sz="4" w:space="0" w:color="auto"/>
            </w:tcBorders>
            <w:shd w:val="clear" w:color="auto" w:fill="auto"/>
          </w:tcPr>
          <w:p w14:paraId="503E6D2E" w14:textId="21161D60"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5EF6EB5" w14:textId="1510C5C0"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zasady ochrony radiologicznej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D76C5EF" w14:textId="5C736E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P6S_UW9</w:t>
            </w:r>
          </w:p>
        </w:tc>
      </w:tr>
      <w:tr w:rsidR="00A21BCA" w:rsidRPr="004C4143" w14:paraId="1FA214BF" w14:textId="77777777" w:rsidTr="00A21BCA">
        <w:tc>
          <w:tcPr>
            <w:tcW w:w="681" w:type="pct"/>
            <w:tcBorders>
              <w:bottom w:val="single" w:sz="4" w:space="0" w:color="auto"/>
            </w:tcBorders>
            <w:shd w:val="clear" w:color="auto" w:fill="auto"/>
          </w:tcPr>
          <w:p w14:paraId="3093E803" w14:textId="6871AD0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53878D5" w14:textId="70E4D01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obliczać stężenia molowe i procentowe związków oraz stężenia substancji w roztworach izoosmotycznych jedno- i wieloskładnikowych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528050A1" w14:textId="5372B4D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P6S_UW10</w:t>
            </w:r>
          </w:p>
        </w:tc>
      </w:tr>
      <w:tr w:rsidR="00A21BCA" w:rsidRPr="004C4143" w14:paraId="671C2101" w14:textId="77777777" w:rsidTr="00A21BCA">
        <w:tc>
          <w:tcPr>
            <w:tcW w:w="681" w:type="pct"/>
            <w:tcBorders>
              <w:bottom w:val="single" w:sz="4" w:space="0" w:color="auto"/>
            </w:tcBorders>
            <w:shd w:val="clear" w:color="auto" w:fill="auto"/>
          </w:tcPr>
          <w:p w14:paraId="3DA84E8F" w14:textId="6C0919B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CDAA5F4" w14:textId="640A0EC0"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przewidywać kierunek procesów biochemicznych w zależności od stanu energetycznego komórek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D60BB1F"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P6S_UW11 </w:t>
            </w:r>
          </w:p>
          <w:p w14:paraId="6B1D88F5" w14:textId="0F04FCBE"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P6S_UU1</w:t>
            </w:r>
          </w:p>
        </w:tc>
      </w:tr>
      <w:tr w:rsidR="00A21BCA" w:rsidRPr="004C4143" w14:paraId="18ED0E37" w14:textId="77777777" w:rsidTr="00A21BCA">
        <w:tc>
          <w:tcPr>
            <w:tcW w:w="681" w:type="pct"/>
            <w:tcBorders>
              <w:bottom w:val="single" w:sz="4" w:space="0" w:color="auto"/>
            </w:tcBorders>
            <w:shd w:val="clear" w:color="auto" w:fill="auto"/>
          </w:tcPr>
          <w:p w14:paraId="3A589D07" w14:textId="342BCE8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48CE231" w14:textId="15A4883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wybranymi podstawowymi technikami laboratoryjnymi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012121F3"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P6S_UW12</w:t>
            </w:r>
          </w:p>
          <w:p w14:paraId="5BCE6B09" w14:textId="398A13A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P6S_UU2</w:t>
            </w:r>
          </w:p>
        </w:tc>
      </w:tr>
      <w:tr w:rsidR="00A21BCA" w:rsidRPr="004C4143" w14:paraId="58CFED71" w14:textId="77777777" w:rsidTr="00A21BCA">
        <w:tc>
          <w:tcPr>
            <w:tcW w:w="681" w:type="pct"/>
            <w:tcBorders>
              <w:bottom w:val="single" w:sz="4" w:space="0" w:color="auto"/>
            </w:tcBorders>
            <w:shd w:val="clear" w:color="auto" w:fill="auto"/>
          </w:tcPr>
          <w:p w14:paraId="74FD9C5E" w14:textId="0F9EFD7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064B1CB" w14:textId="59B526F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oceniać podstawowe procesy farmakokinetyczne i farmakodynamiczne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38577A8B" w14:textId="77777777"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P6S_UW13</w:t>
            </w:r>
          </w:p>
          <w:p w14:paraId="72058518" w14:textId="70599935"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P6S_UU3</w:t>
            </w:r>
          </w:p>
        </w:tc>
      </w:tr>
      <w:tr w:rsidR="00A21BCA" w:rsidRPr="004C4143" w14:paraId="4F84C1AA" w14:textId="77777777" w:rsidTr="00A21BCA">
        <w:tc>
          <w:tcPr>
            <w:tcW w:w="681" w:type="pct"/>
            <w:tcBorders>
              <w:bottom w:val="single" w:sz="4" w:space="0" w:color="auto"/>
            </w:tcBorders>
            <w:shd w:val="clear" w:color="auto" w:fill="auto"/>
          </w:tcPr>
          <w:p w14:paraId="5AD06731" w14:textId="616E91B3"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813ABB4" w14:textId="0E4DCCC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stosować odpowiednie do sytuacji postępowanie epidemiologiczne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65DB8C9F"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P6S_UW14</w:t>
            </w:r>
          </w:p>
          <w:p w14:paraId="75AED741" w14:textId="6F201BC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P6S_UO3</w:t>
            </w:r>
          </w:p>
        </w:tc>
      </w:tr>
      <w:tr w:rsidR="00A21BCA" w:rsidRPr="004C4143" w14:paraId="1C7C3C9F" w14:textId="77777777" w:rsidTr="00A21BCA">
        <w:tc>
          <w:tcPr>
            <w:tcW w:w="681" w:type="pct"/>
            <w:tcBorders>
              <w:bottom w:val="single" w:sz="4" w:space="0" w:color="auto"/>
            </w:tcBorders>
            <w:shd w:val="clear" w:color="auto" w:fill="auto"/>
          </w:tcPr>
          <w:p w14:paraId="201A13B7" w14:textId="69D86734"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3731725" w14:textId="3745DD76"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produkty lecznicze w odpowiednich dawkach w celu korygowania zjawisk patologicznych w organizmie człowieka i poszczególnych narządach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72DBAD47" w14:textId="77777777" w:rsidR="002F78B3"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P6S_UW15</w:t>
            </w:r>
          </w:p>
          <w:p w14:paraId="114B9ABF" w14:textId="4579F5E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P6S_UO4</w:t>
            </w:r>
          </w:p>
        </w:tc>
      </w:tr>
      <w:tr w:rsidR="00A21BCA" w:rsidRPr="004C4143" w14:paraId="1C25B8FF" w14:textId="77777777" w:rsidTr="00A21BCA">
        <w:tc>
          <w:tcPr>
            <w:tcW w:w="681" w:type="pct"/>
            <w:tcBorders>
              <w:bottom w:val="single" w:sz="4" w:space="0" w:color="auto"/>
            </w:tcBorders>
            <w:shd w:val="clear" w:color="auto" w:fill="auto"/>
          </w:tcPr>
          <w:p w14:paraId="4A80E789" w14:textId="2DFC144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E3F41E5" w14:textId="5E7B324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posługiwać się informatorami farmaceutycznymi i bazami danych o produktach leczniczych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6BCFC0D6" w14:textId="337C532D"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P6S_UK1, P6S_UW16</w:t>
            </w:r>
          </w:p>
        </w:tc>
      </w:tr>
      <w:tr w:rsidR="00A21BCA" w:rsidRPr="004C4143" w14:paraId="6FDB53E9" w14:textId="77777777" w:rsidTr="00A21BCA">
        <w:tc>
          <w:tcPr>
            <w:tcW w:w="681" w:type="pct"/>
            <w:tcBorders>
              <w:bottom w:val="single" w:sz="4" w:space="0" w:color="auto"/>
            </w:tcBorders>
            <w:shd w:val="clear" w:color="auto" w:fill="auto"/>
          </w:tcPr>
          <w:p w14:paraId="21534D8B" w14:textId="3AA3A2B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3D284B9" w14:textId="41C96499"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wiązać zmiany patologiczne stwierdzane w badaniu fizykalnym ze zmianami zachodzącymi na poziomie komórkowym </w:t>
            </w:r>
          </w:p>
        </w:tc>
        <w:tc>
          <w:tcPr>
            <w:tcW w:w="678" w:type="pct"/>
            <w:tcBorders>
              <w:bottom w:val="single" w:sz="4" w:space="0" w:color="auto"/>
            </w:tcBorders>
            <w:shd w:val="clear" w:color="auto" w:fill="auto"/>
            <w:vAlign w:val="bottom"/>
          </w:tcPr>
          <w:p w14:paraId="0E3A5BAA" w14:textId="3DD76DF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P6S_UW17 P6S_UO5</w:t>
            </w:r>
          </w:p>
        </w:tc>
      </w:tr>
      <w:tr w:rsidR="00A21BCA" w:rsidRPr="004C4143" w14:paraId="20A89BEB" w14:textId="77777777" w:rsidTr="00A21BCA">
        <w:tc>
          <w:tcPr>
            <w:tcW w:w="681" w:type="pct"/>
            <w:tcBorders>
              <w:bottom w:val="single" w:sz="4" w:space="0" w:color="auto"/>
            </w:tcBorders>
            <w:shd w:val="clear" w:color="auto" w:fill="auto"/>
          </w:tcPr>
          <w:p w14:paraId="78234C10" w14:textId="32A63108"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D29FF64" w14:textId="48B18D01"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rozpoznawać zaburzenia oddychania, krążenia oraz czynności innych układów organizmu człowieka i poszczególnych narządów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4F3789A7" w14:textId="0CA2E16C"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P6S_UW18 P6S_UO6</w:t>
            </w:r>
          </w:p>
        </w:tc>
      </w:tr>
      <w:tr w:rsidR="00A21BCA" w:rsidRPr="004C4143" w14:paraId="24A62028" w14:textId="77777777" w:rsidTr="00A21BCA">
        <w:tc>
          <w:tcPr>
            <w:tcW w:w="681" w:type="pct"/>
            <w:tcBorders>
              <w:bottom w:val="single" w:sz="4" w:space="0" w:color="auto"/>
            </w:tcBorders>
            <w:shd w:val="clear" w:color="auto" w:fill="auto"/>
          </w:tcPr>
          <w:p w14:paraId="7571EC78" w14:textId="2CB3BE9F"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A.U19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E899C39" w14:textId="316D4BB2"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 xml:space="preserve">dobierać odpowiedni test statystyczny, przeprowadzać podstawowe analizy statystyczne i posługiwać się odpowiednimi metodami przedstawiania wyników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bottom"/>
          </w:tcPr>
          <w:p w14:paraId="703B0E72" w14:textId="5FAE984A" w:rsidR="00A21BCA" w:rsidRPr="004C4143" w:rsidRDefault="00A21BCA" w:rsidP="00A21BCA">
            <w:pPr>
              <w:rPr>
                <w:rFonts w:asciiTheme="minorHAnsi" w:hAnsiTheme="minorHAnsi" w:cstheme="minorHAnsi"/>
                <w:color w:val="000000"/>
              </w:rPr>
            </w:pPr>
            <w:r w:rsidRPr="004C4143">
              <w:rPr>
                <w:rFonts w:asciiTheme="minorHAnsi" w:hAnsiTheme="minorHAnsi" w:cstheme="minorHAnsi"/>
                <w:color w:val="000000"/>
              </w:rPr>
              <w:t>P6S_UW19 P6S_UU4</w:t>
            </w:r>
          </w:p>
        </w:tc>
      </w:tr>
      <w:tr w:rsidR="002F78B3" w:rsidRPr="004C4143" w14:paraId="1843A6E1" w14:textId="77777777" w:rsidTr="005E0FF7">
        <w:tc>
          <w:tcPr>
            <w:tcW w:w="681" w:type="pct"/>
            <w:tcBorders>
              <w:bottom w:val="single" w:sz="4" w:space="0" w:color="auto"/>
            </w:tcBorders>
            <w:shd w:val="clear" w:color="auto" w:fill="auto"/>
          </w:tcPr>
          <w:p w14:paraId="0AC265A5" w14:textId="06A4B4E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EC22755" w14:textId="6ABB606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wdrażać odpowiednie do sytuacji procedury postępowania epidemiologicznego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596BD127" w14:textId="481547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P6S_UW20 P6S_UO7</w:t>
            </w:r>
          </w:p>
        </w:tc>
      </w:tr>
      <w:tr w:rsidR="002F78B3" w:rsidRPr="004C4143" w14:paraId="1250907B" w14:textId="77777777" w:rsidTr="005E0FF7">
        <w:tc>
          <w:tcPr>
            <w:tcW w:w="681" w:type="pct"/>
            <w:tcBorders>
              <w:bottom w:val="single" w:sz="4" w:space="0" w:color="auto"/>
            </w:tcBorders>
            <w:shd w:val="clear" w:color="auto" w:fill="auto"/>
          </w:tcPr>
          <w:p w14:paraId="7B68E83C" w14:textId="77BBCA6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2A2484A" w14:textId="2E28B52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rozpoznawać sytuacje, które wymagają konsultacji z osobą wykonującą inny zawód medyczny lub koordynatorem medycznym </w:t>
            </w:r>
            <w:r w:rsidR="003026C0">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26BBEBC4" w14:textId="73685D9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P6S_UO8 P6S_UK2</w:t>
            </w:r>
          </w:p>
        </w:tc>
      </w:tr>
      <w:tr w:rsidR="002F78B3" w:rsidRPr="004C4143" w14:paraId="6CF1AB62" w14:textId="77777777" w:rsidTr="005E0FF7">
        <w:tc>
          <w:tcPr>
            <w:tcW w:w="681" w:type="pct"/>
            <w:tcBorders>
              <w:bottom w:val="single" w:sz="4" w:space="0" w:color="auto"/>
            </w:tcBorders>
            <w:shd w:val="clear" w:color="auto" w:fill="auto"/>
          </w:tcPr>
          <w:p w14:paraId="673C12A8" w14:textId="7A514AED"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6A4AC00" w14:textId="4149364E"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dbać o bezpieczeństwo własne, pacjentów, otoczenia i środowiska, a także przestrzegać zasad bezpieczeństwa i higieny pracy oraz przepisów i zasad regulujących postępowanie w przypadku różnych rodzajów zagrożeń </w:t>
            </w:r>
          </w:p>
        </w:tc>
        <w:tc>
          <w:tcPr>
            <w:tcW w:w="678" w:type="pct"/>
            <w:tcBorders>
              <w:bottom w:val="single" w:sz="4" w:space="0" w:color="auto"/>
            </w:tcBorders>
            <w:shd w:val="clear" w:color="auto" w:fill="auto"/>
            <w:vAlign w:val="center"/>
          </w:tcPr>
          <w:p w14:paraId="76671DDD" w14:textId="05DB861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P6S_UW21 P6S_UO9</w:t>
            </w:r>
          </w:p>
        </w:tc>
      </w:tr>
      <w:tr w:rsidR="002F78B3" w:rsidRPr="004C4143" w14:paraId="229CA0BA" w14:textId="77777777" w:rsidTr="005E0FF7">
        <w:tc>
          <w:tcPr>
            <w:tcW w:w="681" w:type="pct"/>
            <w:tcBorders>
              <w:bottom w:val="single" w:sz="4" w:space="0" w:color="auto"/>
            </w:tcBorders>
            <w:shd w:val="clear" w:color="auto" w:fill="auto"/>
          </w:tcPr>
          <w:p w14:paraId="7C5FD007" w14:textId="190C686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B.U4</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02BC8E70" w14:textId="6F8F6CF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udzielać informacji o podstawowych zabiegach i czynnościach dotyczących pacjenta oraz informacji na temat jego stanu zdrowia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16B115C3" w14:textId="51B3A2D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P6S_UK3 P6S_UW22</w:t>
            </w:r>
          </w:p>
        </w:tc>
      </w:tr>
      <w:tr w:rsidR="002F78B3" w:rsidRPr="004C4143" w14:paraId="3345DDCB" w14:textId="77777777" w:rsidTr="005E0FF7">
        <w:tc>
          <w:tcPr>
            <w:tcW w:w="681" w:type="pct"/>
            <w:tcBorders>
              <w:bottom w:val="single" w:sz="4" w:space="0" w:color="auto"/>
            </w:tcBorders>
            <w:shd w:val="clear" w:color="auto" w:fill="auto"/>
          </w:tcPr>
          <w:p w14:paraId="72E03784" w14:textId="0C0E2DF5"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B.U5</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1EBEA5F0" w14:textId="6C5478E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przestrzegać zasad etyki podczas wykonywania czynności zawodowych</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tcBorders>
              <w:bottom w:val="single" w:sz="4" w:space="0" w:color="auto"/>
            </w:tcBorders>
            <w:shd w:val="clear" w:color="auto" w:fill="auto"/>
            <w:vAlign w:val="center"/>
          </w:tcPr>
          <w:p w14:paraId="12F099B8" w14:textId="737A78A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P6S_UW23 P6S_UK4</w:t>
            </w:r>
          </w:p>
        </w:tc>
      </w:tr>
      <w:tr w:rsidR="002F78B3" w:rsidRPr="004C4143" w14:paraId="155EC399" w14:textId="77777777" w:rsidTr="005E0FF7">
        <w:tc>
          <w:tcPr>
            <w:tcW w:w="681" w:type="pct"/>
            <w:tcBorders>
              <w:bottom w:val="single" w:sz="4" w:space="0" w:color="auto"/>
            </w:tcBorders>
            <w:shd w:val="clear" w:color="auto" w:fill="auto"/>
          </w:tcPr>
          <w:p w14:paraId="35961DD2" w14:textId="1705D11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B.U6</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5B02D7D4" w14:textId="7FAE234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przestrzegać praw pacjenta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171ED85A" w14:textId="3C729B9E"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P6S_UW24 P6S_UK5</w:t>
            </w:r>
          </w:p>
        </w:tc>
      </w:tr>
      <w:tr w:rsidR="002F78B3" w:rsidRPr="004C4143" w14:paraId="4CEFEE71" w14:textId="77777777" w:rsidTr="005E0FF7">
        <w:tc>
          <w:tcPr>
            <w:tcW w:w="681" w:type="pct"/>
            <w:tcBorders>
              <w:bottom w:val="single" w:sz="4" w:space="0" w:color="auto"/>
            </w:tcBorders>
            <w:shd w:val="clear" w:color="auto" w:fill="auto"/>
          </w:tcPr>
          <w:p w14:paraId="5DBC179E" w14:textId="55343FD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B.U7</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13E2E743" w14:textId="568C6F6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uwzględniać podczas medycznych czynności ratunkowych</w:t>
            </w:r>
            <w:r w:rsidRPr="004C4143">
              <w:rPr>
                <w:rFonts w:asciiTheme="minorHAnsi" w:eastAsia="Times New Roman" w:hAnsiTheme="minorHAnsi" w:cstheme="minorHAnsi"/>
                <w:color w:val="000000"/>
              </w:rPr>
              <w:t xml:space="preserve"> </w:t>
            </w:r>
            <w:r w:rsidRPr="004C4143">
              <w:rPr>
                <w:rFonts w:asciiTheme="minorHAnsi" w:hAnsiTheme="minorHAnsi" w:cstheme="minorHAnsi"/>
                <w:color w:val="000000"/>
              </w:rPr>
              <w:t xml:space="preserve">uwarunkowania kulturowe, religijne i społeczne w odniesieniu do potrzeb pacjenta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02CEA72C" w14:textId="13C8E23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P6S_UW25 P6S_UK6</w:t>
            </w:r>
          </w:p>
        </w:tc>
      </w:tr>
      <w:tr w:rsidR="002F78B3" w:rsidRPr="004C4143" w14:paraId="4AC2C4AA" w14:textId="77777777" w:rsidTr="005E0FF7">
        <w:tc>
          <w:tcPr>
            <w:tcW w:w="681" w:type="pct"/>
            <w:tcBorders>
              <w:bottom w:val="single" w:sz="4" w:space="0" w:color="auto"/>
            </w:tcBorders>
            <w:shd w:val="clear" w:color="auto" w:fill="auto"/>
          </w:tcPr>
          <w:p w14:paraId="0F5CF6FD" w14:textId="50811F8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B.U8</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C7BFF81" w14:textId="6499973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się do zasad bezpieczeństwa sanitarno-epidemiologicznego oraz profilaktyki chorób zakaźnych i niezakaźnych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C05EF86" w14:textId="1C9B9F24"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P6S_UW26 P6S_UO10</w:t>
            </w:r>
          </w:p>
        </w:tc>
      </w:tr>
      <w:tr w:rsidR="002F78B3" w:rsidRPr="004C4143" w14:paraId="75B47715" w14:textId="77777777" w:rsidTr="005E0FF7">
        <w:tc>
          <w:tcPr>
            <w:tcW w:w="681" w:type="pct"/>
            <w:tcBorders>
              <w:bottom w:val="single" w:sz="4" w:space="0" w:color="auto"/>
            </w:tcBorders>
            <w:shd w:val="clear" w:color="auto" w:fill="auto"/>
          </w:tcPr>
          <w:p w14:paraId="06B424C8" w14:textId="04A429E9"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B.U9</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47F3C334" w14:textId="734AA43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czynniki ryzyka wystąpienia przemocy oraz rozpoznawać przemoc i odpowiednio na nią reagować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6D9484B8" w14:textId="1934FA47"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P6S_UW27 P6S_UO11</w:t>
            </w:r>
          </w:p>
        </w:tc>
      </w:tr>
      <w:tr w:rsidR="002F78B3" w:rsidRPr="004C4143" w14:paraId="73F0D7FB" w14:textId="77777777" w:rsidTr="005E0FF7">
        <w:tc>
          <w:tcPr>
            <w:tcW w:w="681" w:type="pct"/>
            <w:tcBorders>
              <w:bottom w:val="single" w:sz="4" w:space="0" w:color="auto"/>
            </w:tcBorders>
            <w:shd w:val="clear" w:color="auto" w:fill="auto"/>
          </w:tcPr>
          <w:p w14:paraId="53983C32" w14:textId="2663D0A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B.U10</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124A1EFC" w14:textId="118ADBA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 w podstawowym zakresie – psychologiczne interwencje motywujące i wspierające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09374B3" w14:textId="2072333D"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P6S_UW28 P6S_UK7</w:t>
            </w:r>
          </w:p>
        </w:tc>
      </w:tr>
      <w:tr w:rsidR="002F78B3" w:rsidRPr="004C4143" w14:paraId="53FE1796" w14:textId="77777777" w:rsidTr="005E0FF7">
        <w:tc>
          <w:tcPr>
            <w:tcW w:w="681" w:type="pct"/>
            <w:tcBorders>
              <w:bottom w:val="single" w:sz="4" w:space="0" w:color="auto"/>
            </w:tcBorders>
            <w:shd w:val="clear" w:color="auto" w:fill="auto"/>
          </w:tcPr>
          <w:p w14:paraId="6AB15BC1" w14:textId="5E498C1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B.U11</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3119E8BC" w14:textId="17185687"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komunikować się ze współpracownikami w ramach zespołu, udzielając im informacji zwrotnej i wsparcia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0D2A71B" w14:textId="77777777" w:rsidR="002F78B3" w:rsidRPr="004C4143" w:rsidRDefault="002F78B3" w:rsidP="002F78B3">
            <w:pPr>
              <w:rPr>
                <w:rFonts w:asciiTheme="minorHAnsi" w:hAnsiTheme="minorHAnsi" w:cstheme="minorHAnsi"/>
              </w:rPr>
            </w:pPr>
            <w:r w:rsidRPr="004C4143">
              <w:rPr>
                <w:rFonts w:asciiTheme="minorHAnsi" w:hAnsiTheme="minorHAnsi" w:cstheme="minorHAnsi"/>
              </w:rPr>
              <w:t>P6S_UK8</w:t>
            </w:r>
          </w:p>
          <w:p w14:paraId="4A02442C" w14:textId="1F2A9CEB"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P6S_UO12</w:t>
            </w:r>
          </w:p>
        </w:tc>
      </w:tr>
      <w:tr w:rsidR="002F78B3" w:rsidRPr="004C4143" w14:paraId="2A530D54" w14:textId="77777777" w:rsidTr="005E0FF7">
        <w:tc>
          <w:tcPr>
            <w:tcW w:w="681" w:type="pct"/>
            <w:tcBorders>
              <w:bottom w:val="single" w:sz="4" w:space="0" w:color="auto"/>
            </w:tcBorders>
            <w:shd w:val="clear" w:color="auto" w:fill="auto"/>
          </w:tcPr>
          <w:p w14:paraId="74893CD9" w14:textId="4690F36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B.U12</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4FF0451F" w14:textId="1BBC44DF"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podnosić swoje kwalifikacje i przekazywać wiedzę innym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F988C81" w14:textId="6C61987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P6S_UU5 P6S_UK9</w:t>
            </w:r>
          </w:p>
        </w:tc>
      </w:tr>
      <w:tr w:rsidR="002F78B3" w:rsidRPr="004C4143" w14:paraId="677E8EAE" w14:textId="77777777" w:rsidTr="005E0FF7">
        <w:tc>
          <w:tcPr>
            <w:tcW w:w="681" w:type="pct"/>
            <w:tcBorders>
              <w:bottom w:val="single" w:sz="4" w:space="0" w:color="auto"/>
            </w:tcBorders>
            <w:shd w:val="clear" w:color="auto" w:fill="auto"/>
          </w:tcPr>
          <w:p w14:paraId="0FEBE9A5" w14:textId="41D6791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B.U13</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686F133D" w14:textId="20AAF1F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zapobiegać zespołowi stresu pourazowego po traumatycznych wydarzeniach, w tym przeprowadzić podsumowanie zdarzenia traumatycznego (</w:t>
            </w:r>
            <w:r w:rsidRPr="004C4143">
              <w:rPr>
                <w:rFonts w:asciiTheme="minorHAnsi" w:hAnsiTheme="minorHAnsi" w:cstheme="minorHAnsi"/>
                <w:i/>
                <w:iCs/>
                <w:color w:val="000000"/>
              </w:rPr>
              <w:t>debriefing</w:t>
            </w:r>
            <w:r w:rsidRPr="004C4143">
              <w:rPr>
                <w:rFonts w:asciiTheme="minorHAnsi" w:hAnsiTheme="minorHAnsi" w:cstheme="minorHAnsi"/>
                <w:color w:val="000000"/>
              </w:rPr>
              <w:t xml:space="preserve">) w zespole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08420320" w14:textId="7721F48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P6S_UO13 P6S_UU6</w:t>
            </w:r>
          </w:p>
        </w:tc>
      </w:tr>
      <w:tr w:rsidR="002F78B3" w:rsidRPr="004C4143" w14:paraId="24D652E4" w14:textId="77777777" w:rsidTr="005E0FF7">
        <w:tc>
          <w:tcPr>
            <w:tcW w:w="681" w:type="pct"/>
            <w:tcBorders>
              <w:bottom w:val="single" w:sz="4" w:space="0" w:color="auto"/>
            </w:tcBorders>
            <w:shd w:val="clear" w:color="auto" w:fill="auto"/>
          </w:tcPr>
          <w:p w14:paraId="3D23C623" w14:textId="5BF0CD9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B.U14</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2074F71F" w14:textId="591120C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radzić sobie ze stresem podczas czynności związanych z wykonywaniem zawodu ratownika medycznego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423921E6" w14:textId="6CAEB1FC"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P6S_UO14 P6S_UU7</w:t>
            </w:r>
          </w:p>
        </w:tc>
      </w:tr>
      <w:tr w:rsidR="002F78B3" w:rsidRPr="004C4143" w14:paraId="78E80DD1" w14:textId="77777777" w:rsidTr="005E0FF7">
        <w:tc>
          <w:tcPr>
            <w:tcW w:w="681" w:type="pct"/>
            <w:tcBorders>
              <w:bottom w:val="single" w:sz="4" w:space="0" w:color="auto"/>
            </w:tcBorders>
            <w:shd w:val="clear" w:color="auto" w:fill="auto"/>
          </w:tcPr>
          <w:p w14:paraId="71A76C4B" w14:textId="400CBA7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B.U15</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3EF262E5" w14:textId="0122D41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funkcjonowanie człowieka w sytuacjach trudnych (stres, konflikt, frustracja)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73C8C986" w14:textId="5BAC3269"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P6S_UO15 P6S_UW29</w:t>
            </w:r>
          </w:p>
        </w:tc>
      </w:tr>
      <w:tr w:rsidR="002F78B3" w:rsidRPr="004C4143" w14:paraId="1B98351D" w14:textId="77777777" w:rsidTr="005E0FF7">
        <w:tc>
          <w:tcPr>
            <w:tcW w:w="681" w:type="pct"/>
            <w:tcBorders>
              <w:bottom w:val="single" w:sz="4" w:space="0" w:color="auto"/>
            </w:tcBorders>
            <w:shd w:val="clear" w:color="auto" w:fill="auto"/>
          </w:tcPr>
          <w:p w14:paraId="5F35D60A" w14:textId="435ACE3C"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B.U16</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2F6117FF" w14:textId="302F953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porozumiewać się z pacjentem w jednym z języków obcych na poziomie B2 Europejskiego Systemu Opisu Kształcenia Językowego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AE26DB9" w14:textId="7816C26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P6S_UK10 P6S_UU8</w:t>
            </w:r>
          </w:p>
        </w:tc>
      </w:tr>
      <w:tr w:rsidR="002F78B3" w:rsidRPr="004C4143" w14:paraId="7F6C3A15" w14:textId="77777777" w:rsidTr="005E0FF7">
        <w:tc>
          <w:tcPr>
            <w:tcW w:w="681" w:type="pct"/>
            <w:tcBorders>
              <w:bottom w:val="single" w:sz="4" w:space="0" w:color="auto"/>
            </w:tcBorders>
            <w:shd w:val="clear" w:color="auto" w:fill="auto"/>
          </w:tcPr>
          <w:p w14:paraId="2ACEE425" w14:textId="0DA6AD9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B.U17</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5E132BCB" w14:textId="2208843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posługiwać się językiem migowym i innymi sposobami oraz środkami komunikowania się w opiece nad pacjentem niedosłyszącym i niesłyszącym </w:t>
            </w:r>
          </w:p>
        </w:tc>
        <w:tc>
          <w:tcPr>
            <w:tcW w:w="678" w:type="pct"/>
            <w:tcBorders>
              <w:bottom w:val="single" w:sz="4" w:space="0" w:color="auto"/>
            </w:tcBorders>
            <w:shd w:val="clear" w:color="auto" w:fill="auto"/>
            <w:vAlign w:val="center"/>
          </w:tcPr>
          <w:p w14:paraId="2083E81C" w14:textId="1C2BF415"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P6S_UK11 P6S_UW30</w:t>
            </w:r>
          </w:p>
        </w:tc>
      </w:tr>
      <w:tr w:rsidR="002F78B3" w:rsidRPr="004C4143" w14:paraId="4BB11EA0" w14:textId="77777777" w:rsidTr="005E0FF7">
        <w:tc>
          <w:tcPr>
            <w:tcW w:w="681" w:type="pct"/>
            <w:tcBorders>
              <w:bottom w:val="single" w:sz="4" w:space="0" w:color="auto"/>
            </w:tcBorders>
            <w:shd w:val="clear" w:color="auto" w:fill="auto"/>
          </w:tcPr>
          <w:p w14:paraId="1211E459" w14:textId="4E5D380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B.U18</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5371EC0B" w14:textId="2C7BC8BB"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narażenie na substancje szkodliwe w środowisku człowieka i stosować zasady pomiaru stężeń tych substancji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5479474C" w14:textId="5D3F9262"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P6S_UW31 P6S_UO16</w:t>
            </w:r>
          </w:p>
        </w:tc>
      </w:tr>
      <w:tr w:rsidR="002F78B3" w:rsidRPr="004C4143" w14:paraId="1FB14D15" w14:textId="77777777" w:rsidTr="005E0FF7">
        <w:tc>
          <w:tcPr>
            <w:tcW w:w="681" w:type="pct"/>
            <w:tcBorders>
              <w:bottom w:val="single" w:sz="4" w:space="0" w:color="auto"/>
            </w:tcBorders>
            <w:shd w:val="clear" w:color="auto" w:fill="auto"/>
          </w:tcPr>
          <w:p w14:paraId="601B7ECE" w14:textId="693ACEF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B.U19</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2E1D483" w14:textId="23D06EF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wykonywać czynności zawodowe z poszanowaniem zasad ochrony środowiska</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p w14:paraId="19DC97C7" w14:textId="77777777" w:rsidR="002F78B3" w:rsidRPr="004C4143" w:rsidRDefault="002F78B3" w:rsidP="002F78B3">
            <w:pPr>
              <w:rPr>
                <w:rFonts w:asciiTheme="minorHAnsi" w:hAnsiTheme="minorHAnsi" w:cstheme="minorHAnsi"/>
                <w:color w:val="000000"/>
              </w:rPr>
            </w:pPr>
          </w:p>
        </w:tc>
        <w:tc>
          <w:tcPr>
            <w:tcW w:w="678" w:type="pct"/>
            <w:tcBorders>
              <w:bottom w:val="single" w:sz="4" w:space="0" w:color="auto"/>
            </w:tcBorders>
            <w:shd w:val="clear" w:color="auto" w:fill="auto"/>
            <w:vAlign w:val="center"/>
          </w:tcPr>
          <w:p w14:paraId="3EB77932" w14:textId="6ADFA1C0"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P6S_UW32 P6S_UO17</w:t>
            </w:r>
          </w:p>
        </w:tc>
      </w:tr>
      <w:tr w:rsidR="002F78B3" w:rsidRPr="004C4143" w14:paraId="089CFCEF" w14:textId="77777777" w:rsidTr="005E0FF7">
        <w:tc>
          <w:tcPr>
            <w:tcW w:w="681" w:type="pct"/>
            <w:tcBorders>
              <w:bottom w:val="single" w:sz="4" w:space="0" w:color="auto"/>
            </w:tcBorders>
            <w:shd w:val="clear" w:color="auto" w:fill="auto"/>
          </w:tcPr>
          <w:p w14:paraId="15562AA1" w14:textId="1022A796"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B.U20</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25AE11C5" w14:textId="0E3CA37A"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określać wzajemne relacje między człowiekiem a środowiskiem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21EC7DA6" w14:textId="204D2F06"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P6S_UW33 P6S_UO18</w:t>
            </w:r>
          </w:p>
        </w:tc>
      </w:tr>
      <w:tr w:rsidR="002F78B3" w:rsidRPr="004C4143" w14:paraId="02F1FBAA" w14:textId="77777777" w:rsidTr="005E0FF7">
        <w:tc>
          <w:tcPr>
            <w:tcW w:w="681" w:type="pct"/>
            <w:tcBorders>
              <w:bottom w:val="single" w:sz="4" w:space="0" w:color="auto"/>
            </w:tcBorders>
            <w:shd w:val="clear" w:color="auto" w:fill="auto"/>
          </w:tcPr>
          <w:p w14:paraId="1C74D4B8" w14:textId="1C83CE68"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B.U21</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49115FF9" w14:textId="47583694"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stosować podstawowe metody dydaktyczne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A9BB816" w14:textId="4C11BECA"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P6S_UU9 P6S_UW34</w:t>
            </w:r>
          </w:p>
        </w:tc>
      </w:tr>
      <w:tr w:rsidR="002F78B3" w:rsidRPr="004C4143" w14:paraId="3EBA6A77" w14:textId="77777777" w:rsidTr="005E0FF7">
        <w:tc>
          <w:tcPr>
            <w:tcW w:w="681" w:type="pct"/>
            <w:tcBorders>
              <w:bottom w:val="single" w:sz="4" w:space="0" w:color="auto"/>
            </w:tcBorders>
            <w:shd w:val="clear" w:color="auto" w:fill="auto"/>
          </w:tcPr>
          <w:p w14:paraId="455F4F30" w14:textId="0792260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B.U22</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46DC757" w14:textId="1E32B741"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identyfikować obszary zdrowia publicznego szczególnie związane z funkcjonowaniem systemu Państwowe Ratownictwo Medyczne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32854BD1" w14:textId="5FD11B68"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P6S_UW35 P6S_UU10</w:t>
            </w:r>
          </w:p>
        </w:tc>
      </w:tr>
      <w:tr w:rsidR="002F78B3" w:rsidRPr="004C4143" w14:paraId="1FEEB7CB" w14:textId="77777777" w:rsidTr="005E0FF7">
        <w:trPr>
          <w:trHeight w:val="704"/>
        </w:trPr>
        <w:tc>
          <w:tcPr>
            <w:tcW w:w="681" w:type="pct"/>
            <w:tcBorders>
              <w:bottom w:val="single" w:sz="4" w:space="0" w:color="auto"/>
            </w:tcBorders>
            <w:shd w:val="clear" w:color="auto" w:fill="auto"/>
          </w:tcPr>
          <w:p w14:paraId="5776F73D" w14:textId="0CC8AD03"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B.U23</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09F7B0D6" w14:textId="1AACEE90" w:rsidR="002F78B3" w:rsidRPr="004C4143" w:rsidRDefault="002F78B3" w:rsidP="002F78B3">
            <w:pPr>
              <w:rPr>
                <w:rFonts w:asciiTheme="minorHAnsi" w:hAnsiTheme="minorHAnsi" w:cstheme="minorHAnsi"/>
                <w:color w:val="000000"/>
              </w:rPr>
            </w:pPr>
            <w:r w:rsidRPr="004C4143">
              <w:rPr>
                <w:rFonts w:asciiTheme="minorHAnsi" w:hAnsiTheme="minorHAnsi" w:cstheme="minorHAnsi"/>
                <w:color w:val="000000"/>
              </w:rPr>
              <w:t xml:space="preserve">ocenić poziom swojej sprawności fizycznej i dobrać właściwą formę aktywności do potrzeb swojego organizmu i warunków pracy </w:t>
            </w:r>
            <w:r w:rsidR="003649EB">
              <w:rPr>
                <w:rFonts w:asciiTheme="minorHAnsi" w:hAnsiTheme="minorHAnsi" w:cstheme="minorHAnsi"/>
                <w:color w:val="000000"/>
              </w:rPr>
              <w:t>;</w:t>
            </w:r>
          </w:p>
        </w:tc>
        <w:tc>
          <w:tcPr>
            <w:tcW w:w="678" w:type="pct"/>
            <w:tcBorders>
              <w:bottom w:val="single" w:sz="4" w:space="0" w:color="auto"/>
            </w:tcBorders>
            <w:shd w:val="clear" w:color="auto" w:fill="auto"/>
            <w:vAlign w:val="center"/>
          </w:tcPr>
          <w:p w14:paraId="7E47B4C4" w14:textId="74153E51" w:rsidR="002F78B3" w:rsidRPr="004C4143" w:rsidRDefault="002F78B3" w:rsidP="002F78B3">
            <w:pPr>
              <w:rPr>
                <w:rFonts w:asciiTheme="minorHAnsi" w:hAnsiTheme="minorHAnsi" w:cstheme="minorHAnsi"/>
                <w:color w:val="000000"/>
              </w:rPr>
            </w:pPr>
            <w:r w:rsidRPr="004C4143">
              <w:rPr>
                <w:rFonts w:asciiTheme="minorHAnsi" w:hAnsiTheme="minorHAnsi" w:cstheme="minorHAnsi"/>
              </w:rPr>
              <w:t>P6S_UU11 P6S_UW36</w:t>
            </w:r>
          </w:p>
        </w:tc>
      </w:tr>
      <w:tr w:rsidR="00D13EAA" w:rsidRPr="004C4143" w14:paraId="5690199F" w14:textId="77777777" w:rsidTr="00C8363A">
        <w:tc>
          <w:tcPr>
            <w:tcW w:w="681" w:type="pct"/>
            <w:tcBorders>
              <w:bottom w:val="single" w:sz="4" w:space="0" w:color="auto"/>
            </w:tcBorders>
            <w:shd w:val="clear" w:color="auto" w:fill="auto"/>
          </w:tcPr>
          <w:p w14:paraId="66E175EA" w14:textId="09A20BD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727589E4" w14:textId="7748DBC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ocenić stan pacjenta w celu ustalenia sposobu postępowania ratunkowego</w:t>
            </w:r>
            <w:r w:rsidR="003649EB">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2237ED1C" w14:textId="7AD7049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P6S_UW37, P6S_UO19</w:t>
            </w:r>
          </w:p>
        </w:tc>
      </w:tr>
      <w:tr w:rsidR="00D13EAA" w:rsidRPr="004C4143" w14:paraId="61014EB5" w14:textId="77777777" w:rsidTr="00C8363A">
        <w:tc>
          <w:tcPr>
            <w:tcW w:w="681" w:type="pct"/>
            <w:tcBorders>
              <w:bottom w:val="single" w:sz="4" w:space="0" w:color="auto"/>
            </w:tcBorders>
            <w:shd w:val="clear" w:color="auto" w:fill="auto"/>
          </w:tcPr>
          <w:p w14:paraId="4549BAEE" w14:textId="28AD9A2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w:t>
            </w:r>
            <w:r w:rsidR="000C3BAB">
              <w:rPr>
                <w:rFonts w:asciiTheme="minorHAnsi" w:hAnsiTheme="minorHAnsi" w:cstheme="minorHAnsi"/>
                <w:color w:val="000000"/>
              </w:rPr>
              <w:t>.</w:t>
            </w:r>
          </w:p>
        </w:tc>
        <w:tc>
          <w:tcPr>
            <w:tcW w:w="3641" w:type="pct"/>
            <w:tcBorders>
              <w:bottom w:val="single" w:sz="4" w:space="0" w:color="auto"/>
            </w:tcBorders>
            <w:shd w:val="clear" w:color="auto" w:fill="auto"/>
          </w:tcPr>
          <w:p w14:paraId="38951CE5" w14:textId="2DC3CC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do badania obrazowego oraz monitorować jego stan podczas wykonywania badania </w:t>
            </w:r>
            <w:r w:rsidR="003026C0">
              <w:rPr>
                <w:rFonts w:asciiTheme="minorHAnsi" w:hAnsiTheme="minorHAnsi" w:cstheme="minorHAnsi"/>
                <w:color w:val="000000"/>
              </w:rPr>
              <w:t>;</w:t>
            </w:r>
          </w:p>
        </w:tc>
        <w:tc>
          <w:tcPr>
            <w:tcW w:w="678" w:type="pct"/>
            <w:vAlign w:val="center"/>
          </w:tcPr>
          <w:p w14:paraId="4B824E43" w14:textId="25D7D27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P6S_UO20</w:t>
            </w:r>
          </w:p>
        </w:tc>
      </w:tr>
      <w:tr w:rsidR="00D13EAA" w:rsidRPr="004C4143" w14:paraId="7BC53A1B" w14:textId="77777777" w:rsidTr="00C8363A">
        <w:tc>
          <w:tcPr>
            <w:tcW w:w="681" w:type="pct"/>
            <w:tcBorders>
              <w:bottom w:val="single" w:sz="4" w:space="0" w:color="auto"/>
            </w:tcBorders>
            <w:shd w:val="clear" w:color="auto" w:fill="auto"/>
          </w:tcPr>
          <w:p w14:paraId="15A3D35C" w14:textId="333D84E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w:t>
            </w:r>
          </w:p>
        </w:tc>
        <w:tc>
          <w:tcPr>
            <w:tcW w:w="3641" w:type="pct"/>
            <w:tcBorders>
              <w:bottom w:val="single" w:sz="4" w:space="0" w:color="auto"/>
            </w:tcBorders>
            <w:shd w:val="clear" w:color="auto" w:fill="auto"/>
          </w:tcPr>
          <w:p w14:paraId="48F035F5" w14:textId="4B771FE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postępować z dzieckiem w oparciu o znajomość symptomatologii najczęstszych chorób dziecięcych </w:t>
            </w:r>
            <w:r w:rsidR="003026C0">
              <w:rPr>
                <w:rFonts w:asciiTheme="minorHAnsi" w:hAnsiTheme="minorHAnsi" w:cstheme="minorHAnsi"/>
                <w:color w:val="000000"/>
              </w:rPr>
              <w:t>;</w:t>
            </w:r>
          </w:p>
        </w:tc>
        <w:tc>
          <w:tcPr>
            <w:tcW w:w="678" w:type="pct"/>
            <w:vAlign w:val="center"/>
          </w:tcPr>
          <w:p w14:paraId="4252C10F" w14:textId="63B1453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P6S_UW38</w:t>
            </w:r>
          </w:p>
        </w:tc>
      </w:tr>
      <w:tr w:rsidR="00D13EAA" w:rsidRPr="004C4143" w14:paraId="18642D77" w14:textId="77777777" w:rsidTr="00C8363A">
        <w:tc>
          <w:tcPr>
            <w:tcW w:w="681" w:type="pct"/>
            <w:tcBorders>
              <w:bottom w:val="single" w:sz="4" w:space="0" w:color="auto"/>
            </w:tcBorders>
            <w:shd w:val="clear" w:color="auto" w:fill="auto"/>
          </w:tcPr>
          <w:p w14:paraId="23BEB8D3" w14:textId="5A1FDBA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w:t>
            </w:r>
          </w:p>
        </w:tc>
        <w:tc>
          <w:tcPr>
            <w:tcW w:w="3641" w:type="pct"/>
            <w:tcBorders>
              <w:bottom w:val="single" w:sz="4" w:space="0" w:color="auto"/>
            </w:tcBorders>
            <w:shd w:val="clear" w:color="auto" w:fill="auto"/>
          </w:tcPr>
          <w:p w14:paraId="66C533F1" w14:textId="340FC85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w:t>
            </w:r>
            <w:r w:rsidR="003026C0">
              <w:rPr>
                <w:rFonts w:asciiTheme="minorHAnsi" w:hAnsiTheme="minorHAnsi" w:cstheme="minorHAnsi"/>
                <w:color w:val="000000"/>
              </w:rPr>
              <w:t>;</w:t>
            </w:r>
          </w:p>
        </w:tc>
        <w:tc>
          <w:tcPr>
            <w:tcW w:w="678" w:type="pct"/>
            <w:vAlign w:val="center"/>
          </w:tcPr>
          <w:p w14:paraId="366694B8" w14:textId="22BA2F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P6S_UK12, P6S_UW39</w:t>
            </w:r>
          </w:p>
        </w:tc>
      </w:tr>
      <w:tr w:rsidR="00D13EAA" w:rsidRPr="004C4143" w14:paraId="080C2112" w14:textId="77777777" w:rsidTr="00C8363A">
        <w:tc>
          <w:tcPr>
            <w:tcW w:w="681" w:type="pct"/>
            <w:tcBorders>
              <w:bottom w:val="single" w:sz="4" w:space="0" w:color="auto"/>
            </w:tcBorders>
            <w:shd w:val="clear" w:color="auto" w:fill="auto"/>
          </w:tcPr>
          <w:p w14:paraId="121249B5" w14:textId="32F3F70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w:t>
            </w:r>
          </w:p>
        </w:tc>
        <w:tc>
          <w:tcPr>
            <w:tcW w:w="3641" w:type="pct"/>
            <w:tcBorders>
              <w:bottom w:val="single" w:sz="4" w:space="0" w:color="auto"/>
            </w:tcBorders>
            <w:shd w:val="clear" w:color="auto" w:fill="auto"/>
          </w:tcPr>
          <w:p w14:paraId="62A24E0A" w14:textId="5C84BEB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sposób postępowania do wieku dziecka </w:t>
            </w:r>
            <w:r w:rsidR="003026C0">
              <w:rPr>
                <w:rFonts w:asciiTheme="minorHAnsi" w:hAnsiTheme="minorHAnsi" w:cstheme="minorHAnsi"/>
                <w:color w:val="000000"/>
              </w:rPr>
              <w:t>;</w:t>
            </w:r>
          </w:p>
        </w:tc>
        <w:tc>
          <w:tcPr>
            <w:tcW w:w="678" w:type="pct"/>
            <w:vAlign w:val="center"/>
          </w:tcPr>
          <w:p w14:paraId="0798B2B3" w14:textId="5BC0AC6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P6S_UW40</w:t>
            </w:r>
          </w:p>
        </w:tc>
      </w:tr>
      <w:tr w:rsidR="00D13EAA" w:rsidRPr="004C4143" w14:paraId="48CAD0D4" w14:textId="77777777" w:rsidTr="00C8363A">
        <w:tc>
          <w:tcPr>
            <w:tcW w:w="681" w:type="pct"/>
            <w:tcBorders>
              <w:bottom w:val="single" w:sz="4" w:space="0" w:color="auto"/>
            </w:tcBorders>
            <w:shd w:val="clear" w:color="auto" w:fill="auto"/>
          </w:tcPr>
          <w:p w14:paraId="2CFE8101" w14:textId="5459D93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w:t>
            </w:r>
          </w:p>
        </w:tc>
        <w:tc>
          <w:tcPr>
            <w:tcW w:w="3641" w:type="pct"/>
            <w:tcBorders>
              <w:bottom w:val="single" w:sz="4" w:space="0" w:color="auto"/>
            </w:tcBorders>
            <w:shd w:val="clear" w:color="auto" w:fill="auto"/>
          </w:tcPr>
          <w:p w14:paraId="3AA7C1B4" w14:textId="6B964767" w:rsidR="00D13EAA" w:rsidRPr="004C4143" w:rsidRDefault="00D13EAA" w:rsidP="00D13EAA">
            <w:pPr>
              <w:tabs>
                <w:tab w:val="left" w:pos="6136"/>
              </w:tabs>
              <w:rPr>
                <w:rFonts w:asciiTheme="minorHAnsi" w:hAnsiTheme="minorHAnsi" w:cstheme="minorHAnsi"/>
                <w:color w:val="000000"/>
              </w:rPr>
            </w:pPr>
            <w:r w:rsidRPr="004C4143">
              <w:rPr>
                <w:rFonts w:asciiTheme="minorHAnsi" w:hAnsiTheme="minorHAnsi" w:cstheme="minorHAnsi"/>
                <w:color w:val="000000"/>
              </w:rPr>
              <w:t xml:space="preserve">ocenić stan noworodka w skali APGAR </w:t>
            </w:r>
            <w:r w:rsidR="003026C0">
              <w:rPr>
                <w:rFonts w:asciiTheme="minorHAnsi" w:hAnsiTheme="minorHAnsi" w:cstheme="minorHAnsi"/>
                <w:color w:val="000000"/>
              </w:rPr>
              <w:t>;</w:t>
            </w:r>
          </w:p>
        </w:tc>
        <w:tc>
          <w:tcPr>
            <w:tcW w:w="678" w:type="pct"/>
            <w:vAlign w:val="center"/>
          </w:tcPr>
          <w:p w14:paraId="50BEF506" w14:textId="09A3425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P6S_UW41</w:t>
            </w:r>
          </w:p>
        </w:tc>
      </w:tr>
      <w:tr w:rsidR="00D13EAA" w:rsidRPr="004C4143" w14:paraId="118E1498" w14:textId="77777777" w:rsidTr="00C8363A">
        <w:tc>
          <w:tcPr>
            <w:tcW w:w="681" w:type="pct"/>
            <w:tcBorders>
              <w:bottom w:val="single" w:sz="4" w:space="0" w:color="auto"/>
            </w:tcBorders>
            <w:shd w:val="clear" w:color="auto" w:fill="auto"/>
          </w:tcPr>
          <w:p w14:paraId="333669A4" w14:textId="1BB4613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97F77E4" w14:textId="63F461E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przeprowadzić wywiad medyczny z pacjentem dorosłym w zakresie niezbędnym do podjęcia medycznych czynności ratunkowych</w:t>
            </w:r>
            <w:r w:rsidR="003026C0">
              <w:rPr>
                <w:rFonts w:asciiTheme="minorHAnsi" w:hAnsiTheme="minorHAnsi" w:cstheme="minorHAnsi"/>
                <w:color w:val="000000"/>
              </w:rPr>
              <w:t>;</w:t>
            </w:r>
          </w:p>
        </w:tc>
        <w:tc>
          <w:tcPr>
            <w:tcW w:w="678" w:type="pct"/>
            <w:vAlign w:val="center"/>
          </w:tcPr>
          <w:p w14:paraId="3A275253" w14:textId="6A37406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P6S_UK13 P6S_UO21</w:t>
            </w:r>
          </w:p>
        </w:tc>
      </w:tr>
      <w:tr w:rsidR="00D13EAA" w:rsidRPr="004C4143" w14:paraId="28409AA1" w14:textId="77777777" w:rsidTr="00C8363A">
        <w:tc>
          <w:tcPr>
            <w:tcW w:w="681" w:type="pct"/>
            <w:tcBorders>
              <w:bottom w:val="single" w:sz="4" w:space="0" w:color="auto"/>
            </w:tcBorders>
            <w:shd w:val="clear" w:color="auto" w:fill="auto"/>
          </w:tcPr>
          <w:p w14:paraId="23248E05" w14:textId="7201F28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C691667" w14:textId="1BD90AE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świadomości pacjenta </w:t>
            </w:r>
            <w:r w:rsidR="003026C0">
              <w:rPr>
                <w:rFonts w:asciiTheme="minorHAnsi" w:hAnsiTheme="minorHAnsi" w:cstheme="minorHAnsi"/>
                <w:color w:val="000000"/>
              </w:rPr>
              <w:t>;</w:t>
            </w:r>
          </w:p>
        </w:tc>
        <w:tc>
          <w:tcPr>
            <w:tcW w:w="678" w:type="pct"/>
            <w:vAlign w:val="center"/>
          </w:tcPr>
          <w:p w14:paraId="768D5D48" w14:textId="7991833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P6S_UW42</w:t>
            </w:r>
          </w:p>
        </w:tc>
      </w:tr>
      <w:tr w:rsidR="00D13EAA" w:rsidRPr="004C4143" w14:paraId="6FA62D7E" w14:textId="77777777" w:rsidTr="00C8363A">
        <w:tc>
          <w:tcPr>
            <w:tcW w:w="681" w:type="pct"/>
            <w:tcBorders>
              <w:bottom w:val="single" w:sz="4" w:space="0" w:color="auto"/>
            </w:tcBorders>
            <w:shd w:val="clear" w:color="auto" w:fill="auto"/>
          </w:tcPr>
          <w:p w14:paraId="34C83B9A" w14:textId="4FC177A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0A34B1B" w14:textId="315BBB5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ułożyć pacjenta w pozycji właściwej do jego stanu lub odniesionych obrażeń ciała </w:t>
            </w:r>
            <w:r w:rsidR="003026C0">
              <w:rPr>
                <w:rFonts w:asciiTheme="minorHAnsi" w:hAnsiTheme="minorHAnsi" w:cstheme="minorHAnsi"/>
                <w:color w:val="000000"/>
              </w:rPr>
              <w:t>;</w:t>
            </w:r>
          </w:p>
        </w:tc>
        <w:tc>
          <w:tcPr>
            <w:tcW w:w="678" w:type="pct"/>
            <w:vAlign w:val="center"/>
          </w:tcPr>
          <w:p w14:paraId="1384FB37" w14:textId="64AF47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P6S_UO22 P6S_UW43</w:t>
            </w:r>
          </w:p>
        </w:tc>
      </w:tr>
      <w:tr w:rsidR="00D13EAA" w:rsidRPr="004C4143" w14:paraId="33E0D3DD" w14:textId="77777777" w:rsidTr="00C8363A">
        <w:tc>
          <w:tcPr>
            <w:tcW w:w="681" w:type="pct"/>
            <w:tcBorders>
              <w:bottom w:val="single" w:sz="4" w:space="0" w:color="auto"/>
            </w:tcBorders>
            <w:shd w:val="clear" w:color="auto" w:fill="auto"/>
          </w:tcPr>
          <w:p w14:paraId="51DB8F7E" w14:textId="4C177F5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F1CB248" w14:textId="272E16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fizykalne pacjenta dorosłego w zakresie niezbędnym do ustalenia jego stanu </w:t>
            </w:r>
            <w:r w:rsidR="003026C0">
              <w:rPr>
                <w:rFonts w:asciiTheme="minorHAnsi" w:hAnsiTheme="minorHAnsi" w:cstheme="minorHAnsi"/>
                <w:color w:val="000000"/>
              </w:rPr>
              <w:t>;</w:t>
            </w:r>
          </w:p>
        </w:tc>
        <w:tc>
          <w:tcPr>
            <w:tcW w:w="678" w:type="pct"/>
            <w:vAlign w:val="center"/>
          </w:tcPr>
          <w:p w14:paraId="3AF0685F" w14:textId="2B710283"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P6S_UW44</w:t>
            </w:r>
          </w:p>
        </w:tc>
      </w:tr>
      <w:tr w:rsidR="00D13EAA" w:rsidRPr="004C4143" w14:paraId="0A6D9FA2" w14:textId="77777777" w:rsidTr="00C8363A">
        <w:tc>
          <w:tcPr>
            <w:tcW w:w="681" w:type="pct"/>
            <w:tcBorders>
              <w:bottom w:val="single" w:sz="4" w:space="0" w:color="auto"/>
            </w:tcBorders>
            <w:shd w:val="clear" w:color="auto" w:fill="auto"/>
          </w:tcPr>
          <w:p w14:paraId="3CAA4484" w14:textId="3C7DA96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B134F6C" w14:textId="52913A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oddechowego, z uwzględnieniem pulsoksymetrii, kapnometrii i kapnografii; </w:t>
            </w:r>
          </w:p>
        </w:tc>
        <w:tc>
          <w:tcPr>
            <w:tcW w:w="678" w:type="pct"/>
            <w:vAlign w:val="center"/>
          </w:tcPr>
          <w:p w14:paraId="5EDAC969" w14:textId="297A1D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P6S_UW45</w:t>
            </w:r>
          </w:p>
        </w:tc>
      </w:tr>
      <w:tr w:rsidR="00D13EAA" w:rsidRPr="004C4143" w14:paraId="0F8D8950" w14:textId="77777777" w:rsidTr="00C8363A">
        <w:tc>
          <w:tcPr>
            <w:tcW w:w="681" w:type="pct"/>
            <w:tcBorders>
              <w:bottom w:val="single" w:sz="4" w:space="0" w:color="auto"/>
            </w:tcBorders>
            <w:shd w:val="clear" w:color="auto" w:fill="auto"/>
          </w:tcPr>
          <w:p w14:paraId="559F634F" w14:textId="3BD91BC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EB1B480" w14:textId="454BF1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badań pacjenta z przewlekłą niewydolnością oddechową; </w:t>
            </w:r>
          </w:p>
        </w:tc>
        <w:tc>
          <w:tcPr>
            <w:tcW w:w="678" w:type="pct"/>
            <w:vAlign w:val="center"/>
          </w:tcPr>
          <w:p w14:paraId="6266746E" w14:textId="4CD7175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P6S_UW46</w:t>
            </w:r>
          </w:p>
        </w:tc>
      </w:tr>
      <w:tr w:rsidR="00D13EAA" w:rsidRPr="004C4143" w14:paraId="3651212D" w14:textId="77777777" w:rsidTr="00C8363A">
        <w:tc>
          <w:tcPr>
            <w:tcW w:w="681" w:type="pct"/>
            <w:tcBorders>
              <w:bottom w:val="single" w:sz="4" w:space="0" w:color="auto"/>
            </w:tcBorders>
            <w:shd w:val="clear" w:color="auto" w:fill="auto"/>
          </w:tcPr>
          <w:p w14:paraId="73045F71" w14:textId="130C6E9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9CE5D6D" w14:textId="0C27D51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badanie elektrokardiograficzne (EKG) i zinterpretować jego zapis w podstawowym zakresie; </w:t>
            </w:r>
          </w:p>
        </w:tc>
        <w:tc>
          <w:tcPr>
            <w:tcW w:w="678" w:type="pct"/>
            <w:vAlign w:val="center"/>
          </w:tcPr>
          <w:p w14:paraId="4CE2DD50" w14:textId="334E49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P6S_UW47 P6S_UO23</w:t>
            </w:r>
          </w:p>
        </w:tc>
      </w:tr>
      <w:tr w:rsidR="00D13EAA" w:rsidRPr="004C4143" w14:paraId="046B8C7C" w14:textId="77777777" w:rsidTr="00C8363A">
        <w:tc>
          <w:tcPr>
            <w:tcW w:w="681" w:type="pct"/>
            <w:tcBorders>
              <w:bottom w:val="single" w:sz="4" w:space="0" w:color="auto"/>
            </w:tcBorders>
            <w:shd w:val="clear" w:color="auto" w:fill="auto"/>
          </w:tcPr>
          <w:p w14:paraId="25739891" w14:textId="5EFAD4D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EB0AA45" w14:textId="3F3486B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czynność układu krążenia metodami nieinwazyjnymi; </w:t>
            </w:r>
          </w:p>
        </w:tc>
        <w:tc>
          <w:tcPr>
            <w:tcW w:w="678" w:type="pct"/>
            <w:vAlign w:val="center"/>
          </w:tcPr>
          <w:p w14:paraId="3A8110BA" w14:textId="421186E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P6S_UW48</w:t>
            </w:r>
          </w:p>
        </w:tc>
      </w:tr>
      <w:tr w:rsidR="00D13EAA" w:rsidRPr="004C4143" w14:paraId="7478DC11" w14:textId="77777777" w:rsidTr="00C8363A">
        <w:tc>
          <w:tcPr>
            <w:tcW w:w="681" w:type="pct"/>
            <w:tcBorders>
              <w:bottom w:val="single" w:sz="4" w:space="0" w:color="auto"/>
            </w:tcBorders>
            <w:shd w:val="clear" w:color="auto" w:fill="auto"/>
          </w:tcPr>
          <w:p w14:paraId="49CB3AA0" w14:textId="57C43B5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494DE40" w14:textId="6BAF691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i opisać stan somatyczny i psychiczny pacjenta </w:t>
            </w:r>
            <w:r w:rsidR="000B06F8">
              <w:rPr>
                <w:rFonts w:asciiTheme="minorHAnsi" w:hAnsiTheme="minorHAnsi" w:cstheme="minorHAnsi"/>
                <w:color w:val="000000"/>
              </w:rPr>
              <w:t>;</w:t>
            </w:r>
          </w:p>
        </w:tc>
        <w:tc>
          <w:tcPr>
            <w:tcW w:w="678" w:type="pct"/>
            <w:vAlign w:val="center"/>
          </w:tcPr>
          <w:p w14:paraId="2E1EF3B9" w14:textId="5D6D7EB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P6S_UO24 P6S_UW49</w:t>
            </w:r>
          </w:p>
        </w:tc>
      </w:tr>
      <w:tr w:rsidR="00D13EAA" w:rsidRPr="004C4143" w14:paraId="58314438" w14:textId="77777777" w:rsidTr="00C8363A">
        <w:tc>
          <w:tcPr>
            <w:tcW w:w="681" w:type="pct"/>
            <w:tcBorders>
              <w:bottom w:val="single" w:sz="4" w:space="0" w:color="auto"/>
            </w:tcBorders>
            <w:shd w:val="clear" w:color="auto" w:fill="auto"/>
          </w:tcPr>
          <w:p w14:paraId="5F764759" w14:textId="1E25160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79C00CA" w14:textId="2B9419D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analizę ewentualnych działań niepożądanych poszczególnych produktów leczniczych oraz interakcji między nimi </w:t>
            </w:r>
            <w:r w:rsidR="000B06F8">
              <w:rPr>
                <w:rFonts w:asciiTheme="minorHAnsi" w:hAnsiTheme="minorHAnsi" w:cstheme="minorHAnsi"/>
                <w:color w:val="000000"/>
              </w:rPr>
              <w:t>;</w:t>
            </w:r>
          </w:p>
        </w:tc>
        <w:tc>
          <w:tcPr>
            <w:tcW w:w="678" w:type="pct"/>
            <w:vAlign w:val="center"/>
          </w:tcPr>
          <w:p w14:paraId="16D72EF6" w14:textId="2BAEC02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P6S_UW50</w:t>
            </w:r>
          </w:p>
        </w:tc>
      </w:tr>
      <w:tr w:rsidR="00D13EAA" w:rsidRPr="004C4143" w14:paraId="1C40FFC2" w14:textId="77777777" w:rsidTr="00C8363A">
        <w:tc>
          <w:tcPr>
            <w:tcW w:w="681" w:type="pct"/>
            <w:tcBorders>
              <w:bottom w:val="single" w:sz="4" w:space="0" w:color="auto"/>
            </w:tcBorders>
            <w:shd w:val="clear" w:color="auto" w:fill="auto"/>
          </w:tcPr>
          <w:p w14:paraId="13185AF2" w14:textId="0FCBD95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865B8E7" w14:textId="3B64F83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stan neurologiczny pacjenta </w:t>
            </w:r>
            <w:r w:rsidR="000B06F8">
              <w:rPr>
                <w:rFonts w:asciiTheme="minorHAnsi" w:hAnsiTheme="minorHAnsi" w:cstheme="minorHAnsi"/>
                <w:color w:val="000000"/>
              </w:rPr>
              <w:t>;</w:t>
            </w:r>
          </w:p>
        </w:tc>
        <w:tc>
          <w:tcPr>
            <w:tcW w:w="678" w:type="pct"/>
            <w:vAlign w:val="center"/>
          </w:tcPr>
          <w:p w14:paraId="6173383A" w14:textId="4CA2F8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P6S_UW51 P6S_UO25</w:t>
            </w:r>
          </w:p>
        </w:tc>
      </w:tr>
      <w:tr w:rsidR="00D13EAA" w:rsidRPr="004C4143" w14:paraId="595EA0DC" w14:textId="77777777" w:rsidTr="00C8363A">
        <w:tc>
          <w:tcPr>
            <w:tcW w:w="681" w:type="pct"/>
            <w:tcBorders>
              <w:bottom w:val="single" w:sz="4" w:space="0" w:color="auto"/>
            </w:tcBorders>
            <w:shd w:val="clear" w:color="auto" w:fill="auto"/>
          </w:tcPr>
          <w:p w14:paraId="6E1D32FB" w14:textId="1A5D0E8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139C1B0" w14:textId="4A6FBAF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stan pacjenta metodami nieinwazyjnymi </w:t>
            </w:r>
            <w:r w:rsidR="000B06F8">
              <w:rPr>
                <w:rFonts w:asciiTheme="minorHAnsi" w:hAnsiTheme="minorHAnsi" w:cstheme="minorHAnsi"/>
                <w:color w:val="000000"/>
              </w:rPr>
              <w:t>;</w:t>
            </w:r>
          </w:p>
        </w:tc>
        <w:tc>
          <w:tcPr>
            <w:tcW w:w="678" w:type="pct"/>
            <w:vAlign w:val="center"/>
          </w:tcPr>
          <w:p w14:paraId="4FC87C8A" w14:textId="73760A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P6S_UO26</w:t>
            </w:r>
          </w:p>
        </w:tc>
      </w:tr>
      <w:tr w:rsidR="00D13EAA" w:rsidRPr="004C4143" w14:paraId="2A6A166C" w14:textId="77777777" w:rsidTr="00C8363A">
        <w:tc>
          <w:tcPr>
            <w:tcW w:w="681" w:type="pct"/>
            <w:tcBorders>
              <w:bottom w:val="single" w:sz="4" w:space="0" w:color="auto"/>
            </w:tcBorders>
            <w:shd w:val="clear" w:color="auto" w:fill="auto"/>
          </w:tcPr>
          <w:p w14:paraId="6BC4FF73" w14:textId="7F02646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C.U19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F88C26E" w14:textId="76CA501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obliczać dawki produktów leczniczych oraz przygotowywać do podania i podawać produkty lecznicze pacjentowi </w:t>
            </w:r>
            <w:r w:rsidR="000B06F8">
              <w:rPr>
                <w:rFonts w:asciiTheme="minorHAnsi" w:hAnsiTheme="minorHAnsi" w:cstheme="minorHAnsi"/>
                <w:color w:val="000000"/>
              </w:rPr>
              <w:t>;</w:t>
            </w:r>
          </w:p>
        </w:tc>
        <w:tc>
          <w:tcPr>
            <w:tcW w:w="678" w:type="pct"/>
            <w:vAlign w:val="center"/>
          </w:tcPr>
          <w:p w14:paraId="3C97E647" w14:textId="128B43A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P6S_UW52</w:t>
            </w:r>
          </w:p>
        </w:tc>
      </w:tr>
      <w:tr w:rsidR="00D13EAA" w:rsidRPr="004C4143" w14:paraId="0A0B64A0" w14:textId="77777777" w:rsidTr="00C8363A">
        <w:tc>
          <w:tcPr>
            <w:tcW w:w="681" w:type="pct"/>
            <w:tcBorders>
              <w:bottom w:val="single" w:sz="4" w:space="0" w:color="auto"/>
            </w:tcBorders>
            <w:shd w:val="clear" w:color="auto" w:fill="auto"/>
          </w:tcPr>
          <w:p w14:paraId="1B4F2118" w14:textId="19D2685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5B55482" w14:textId="44C28DE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podawać produkty lecznicze stosowane w stanach nagłego zagrożenia zdrowotnego, w tym anestetyczne, zwiotczające, analgetyczne, wpływające na profil krzepnięcia krwi, fibrynolityki, aminy presyjne oraz wybrane antybiotyki </w:t>
            </w:r>
            <w:r w:rsidR="000B06F8">
              <w:rPr>
                <w:rFonts w:asciiTheme="minorHAnsi" w:hAnsiTheme="minorHAnsi" w:cstheme="minorHAnsi"/>
                <w:color w:val="000000"/>
              </w:rPr>
              <w:t>;</w:t>
            </w:r>
          </w:p>
        </w:tc>
        <w:tc>
          <w:tcPr>
            <w:tcW w:w="678" w:type="pct"/>
            <w:vAlign w:val="center"/>
          </w:tcPr>
          <w:p w14:paraId="5877E14E" w14:textId="2325999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P6S_UW53 P6S_UO27</w:t>
            </w:r>
          </w:p>
        </w:tc>
      </w:tr>
      <w:tr w:rsidR="00D13EAA" w:rsidRPr="004C4143" w14:paraId="3BA60C9E" w14:textId="77777777" w:rsidTr="00C8363A">
        <w:tc>
          <w:tcPr>
            <w:tcW w:w="681" w:type="pct"/>
            <w:tcBorders>
              <w:bottom w:val="single" w:sz="4" w:space="0" w:color="auto"/>
            </w:tcBorders>
            <w:shd w:val="clear" w:color="auto" w:fill="auto"/>
          </w:tcPr>
          <w:p w14:paraId="3E3CE531" w14:textId="37FA5A0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1316FAD" w14:textId="559EB64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oznaczyć stężenie glukozy </w:t>
            </w:r>
            <w:r w:rsidR="000B06F8">
              <w:rPr>
                <w:rFonts w:asciiTheme="minorHAnsi" w:hAnsiTheme="minorHAnsi" w:cstheme="minorHAnsi"/>
                <w:color w:val="000000"/>
              </w:rPr>
              <w:t>;</w:t>
            </w:r>
          </w:p>
        </w:tc>
        <w:tc>
          <w:tcPr>
            <w:tcW w:w="678" w:type="pct"/>
            <w:vAlign w:val="center"/>
          </w:tcPr>
          <w:p w14:paraId="209628C0" w14:textId="7AB3BA0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P6S_UW54</w:t>
            </w:r>
          </w:p>
        </w:tc>
      </w:tr>
      <w:tr w:rsidR="00D13EAA" w:rsidRPr="004C4143" w14:paraId="77DEB0FE" w14:textId="77777777" w:rsidTr="00C8363A">
        <w:tc>
          <w:tcPr>
            <w:tcW w:w="681" w:type="pct"/>
            <w:tcBorders>
              <w:bottom w:val="single" w:sz="4" w:space="0" w:color="auto"/>
            </w:tcBorders>
            <w:shd w:val="clear" w:color="auto" w:fill="auto"/>
          </w:tcPr>
          <w:p w14:paraId="411C6502" w14:textId="1A5C98C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95BD35E" w14:textId="02641C4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zgłębnik do żołądka </w:t>
            </w:r>
            <w:r w:rsidR="000B06F8">
              <w:rPr>
                <w:rFonts w:asciiTheme="minorHAnsi" w:hAnsiTheme="minorHAnsi" w:cstheme="minorHAnsi"/>
                <w:color w:val="000000"/>
              </w:rPr>
              <w:t>;</w:t>
            </w:r>
          </w:p>
        </w:tc>
        <w:tc>
          <w:tcPr>
            <w:tcW w:w="678" w:type="pct"/>
            <w:vAlign w:val="center"/>
          </w:tcPr>
          <w:p w14:paraId="52C8AE97" w14:textId="5BF51E1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P6S_UO28</w:t>
            </w:r>
          </w:p>
        </w:tc>
      </w:tr>
      <w:tr w:rsidR="00D13EAA" w:rsidRPr="004C4143" w14:paraId="7FC6D382" w14:textId="77777777" w:rsidTr="00C8363A">
        <w:tc>
          <w:tcPr>
            <w:tcW w:w="681" w:type="pct"/>
            <w:tcBorders>
              <w:bottom w:val="single" w:sz="4" w:space="0" w:color="auto"/>
            </w:tcBorders>
            <w:shd w:val="clear" w:color="auto" w:fill="auto"/>
          </w:tcPr>
          <w:p w14:paraId="2C8A5F47" w14:textId="6D5D18A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375EDD3" w14:textId="567FDD9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założyć cewnik do pęcherza moczowego </w:t>
            </w:r>
            <w:r w:rsidR="000B06F8">
              <w:rPr>
                <w:rFonts w:asciiTheme="minorHAnsi" w:hAnsiTheme="minorHAnsi" w:cstheme="minorHAnsi"/>
                <w:color w:val="000000"/>
              </w:rPr>
              <w:t>;</w:t>
            </w:r>
          </w:p>
        </w:tc>
        <w:tc>
          <w:tcPr>
            <w:tcW w:w="678" w:type="pct"/>
            <w:vAlign w:val="center"/>
          </w:tcPr>
          <w:p w14:paraId="6E3198FB" w14:textId="65917B4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P6S_UO29</w:t>
            </w:r>
          </w:p>
        </w:tc>
      </w:tr>
      <w:tr w:rsidR="00D13EAA" w:rsidRPr="004C4143" w14:paraId="27A11BAB" w14:textId="77777777" w:rsidTr="00C8363A">
        <w:tc>
          <w:tcPr>
            <w:tcW w:w="681" w:type="pct"/>
            <w:tcBorders>
              <w:bottom w:val="single" w:sz="4" w:space="0" w:color="auto"/>
            </w:tcBorders>
            <w:shd w:val="clear" w:color="auto" w:fill="auto"/>
          </w:tcPr>
          <w:p w14:paraId="668D5B97" w14:textId="27869D4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7FFABF0" w14:textId="57EA670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asystować przy czynnościach przygotowawczych do transplantacji narządów</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0673E83D" w14:textId="7482901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P6S_UO30 P6S_UW55</w:t>
            </w:r>
          </w:p>
        </w:tc>
      </w:tr>
      <w:tr w:rsidR="00D13EAA" w:rsidRPr="004C4143" w14:paraId="352F25B9" w14:textId="77777777" w:rsidTr="00C8363A">
        <w:tc>
          <w:tcPr>
            <w:tcW w:w="681" w:type="pct"/>
            <w:tcBorders>
              <w:bottom w:val="single" w:sz="4" w:space="0" w:color="auto"/>
            </w:tcBorders>
            <w:shd w:val="clear" w:color="auto" w:fill="auto"/>
          </w:tcPr>
          <w:p w14:paraId="7D2D2136" w14:textId="724C56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76018DE" w14:textId="227E074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na miejscu zdarzenia sytuację narażenia na czynniki szkodliwe i niebezpieczne </w:t>
            </w:r>
            <w:r w:rsidR="000B06F8">
              <w:rPr>
                <w:rFonts w:asciiTheme="minorHAnsi" w:hAnsiTheme="minorHAnsi" w:cstheme="minorHAnsi"/>
                <w:color w:val="000000"/>
              </w:rPr>
              <w:t>;</w:t>
            </w:r>
          </w:p>
        </w:tc>
        <w:tc>
          <w:tcPr>
            <w:tcW w:w="678" w:type="pct"/>
            <w:vAlign w:val="center"/>
          </w:tcPr>
          <w:p w14:paraId="4CA6C70D" w14:textId="5E718FE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P6S_UO31</w:t>
            </w:r>
          </w:p>
        </w:tc>
      </w:tr>
      <w:tr w:rsidR="00D13EAA" w:rsidRPr="004C4143" w14:paraId="0EE6E56D" w14:textId="77777777" w:rsidTr="00C8363A">
        <w:tc>
          <w:tcPr>
            <w:tcW w:w="681" w:type="pct"/>
            <w:tcBorders>
              <w:bottom w:val="single" w:sz="4" w:space="0" w:color="auto"/>
            </w:tcBorders>
            <w:shd w:val="clear" w:color="auto" w:fill="auto"/>
          </w:tcPr>
          <w:p w14:paraId="1D063BBF" w14:textId="75A6194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32EBE6B" w14:textId="7B19A93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przygotować pacjenta do transportu </w:t>
            </w:r>
            <w:r w:rsidR="000B06F8">
              <w:rPr>
                <w:rFonts w:asciiTheme="minorHAnsi" w:hAnsiTheme="minorHAnsi" w:cstheme="minorHAnsi"/>
                <w:color w:val="000000"/>
              </w:rPr>
              <w:t>;</w:t>
            </w:r>
          </w:p>
        </w:tc>
        <w:tc>
          <w:tcPr>
            <w:tcW w:w="678" w:type="pct"/>
            <w:vAlign w:val="center"/>
          </w:tcPr>
          <w:p w14:paraId="034BD2E9" w14:textId="45AB41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P6S_UO32</w:t>
            </w:r>
          </w:p>
        </w:tc>
      </w:tr>
      <w:tr w:rsidR="00D13EAA" w:rsidRPr="004C4143" w14:paraId="1F7393DE" w14:textId="77777777" w:rsidTr="00C8363A">
        <w:tc>
          <w:tcPr>
            <w:tcW w:w="681" w:type="pct"/>
            <w:tcBorders>
              <w:bottom w:val="single" w:sz="4" w:space="0" w:color="auto"/>
            </w:tcBorders>
            <w:shd w:val="clear" w:color="auto" w:fill="auto"/>
          </w:tcPr>
          <w:p w14:paraId="7D6EFC27" w14:textId="0025223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5CC6353" w14:textId="2E4729C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błędy i zaniedbania w praktyce ratownika medycznego </w:t>
            </w:r>
            <w:r w:rsidR="000B06F8">
              <w:rPr>
                <w:rFonts w:asciiTheme="minorHAnsi" w:hAnsiTheme="minorHAnsi" w:cstheme="minorHAnsi"/>
                <w:color w:val="000000"/>
              </w:rPr>
              <w:t>;</w:t>
            </w:r>
          </w:p>
        </w:tc>
        <w:tc>
          <w:tcPr>
            <w:tcW w:w="678" w:type="pct"/>
            <w:vAlign w:val="center"/>
          </w:tcPr>
          <w:p w14:paraId="2D0B2412" w14:textId="55EE542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P6S_UO33</w:t>
            </w:r>
          </w:p>
        </w:tc>
      </w:tr>
      <w:tr w:rsidR="00D13EAA" w:rsidRPr="004C4143" w14:paraId="1DA172A4" w14:textId="77777777" w:rsidTr="00C8363A">
        <w:tc>
          <w:tcPr>
            <w:tcW w:w="681" w:type="pct"/>
            <w:tcBorders>
              <w:bottom w:val="single" w:sz="4" w:space="0" w:color="auto"/>
            </w:tcBorders>
            <w:shd w:val="clear" w:color="auto" w:fill="auto"/>
          </w:tcPr>
          <w:p w14:paraId="54F4C645" w14:textId="2B9DAAD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D671C6F" w14:textId="288C6D3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monitorować stan pacjenta podczas czynności medycznych i transportu</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07BAA039" w14:textId="4FDFD3A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P6S_UO34 P6S_UW56</w:t>
            </w:r>
          </w:p>
        </w:tc>
      </w:tr>
      <w:tr w:rsidR="00D13EAA" w:rsidRPr="004C4143" w14:paraId="3E74D06B" w14:textId="77777777" w:rsidTr="00C8363A">
        <w:tc>
          <w:tcPr>
            <w:tcW w:w="681" w:type="pct"/>
            <w:tcBorders>
              <w:bottom w:val="single" w:sz="4" w:space="0" w:color="auto"/>
            </w:tcBorders>
            <w:shd w:val="clear" w:color="auto" w:fill="auto"/>
          </w:tcPr>
          <w:p w14:paraId="14DCC7CF" w14:textId="5AAEAE7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C.U29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4EA03F9" w14:textId="5FFA835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leczenie przeciwbólowe </w:t>
            </w:r>
            <w:r w:rsidR="000B06F8">
              <w:rPr>
                <w:rFonts w:asciiTheme="minorHAnsi" w:hAnsiTheme="minorHAnsi" w:cstheme="minorHAnsi"/>
                <w:color w:val="000000"/>
              </w:rPr>
              <w:t>;</w:t>
            </w:r>
          </w:p>
        </w:tc>
        <w:tc>
          <w:tcPr>
            <w:tcW w:w="678" w:type="pct"/>
            <w:vAlign w:val="center"/>
          </w:tcPr>
          <w:p w14:paraId="50A75500" w14:textId="47AB358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P6S_UW57</w:t>
            </w:r>
          </w:p>
        </w:tc>
      </w:tr>
      <w:tr w:rsidR="00D13EAA" w:rsidRPr="004C4143" w14:paraId="4B5423B6" w14:textId="77777777" w:rsidTr="00C8363A">
        <w:tc>
          <w:tcPr>
            <w:tcW w:w="681" w:type="pct"/>
            <w:tcBorders>
              <w:bottom w:val="single" w:sz="4" w:space="0" w:color="auto"/>
            </w:tcBorders>
            <w:shd w:val="clear" w:color="auto" w:fill="auto"/>
          </w:tcPr>
          <w:p w14:paraId="781FA37E" w14:textId="7A67658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0D0171A" w14:textId="0D7BC32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stopień nasilenia bólu według skal oceny bólu </w:t>
            </w:r>
            <w:r w:rsidR="000B06F8">
              <w:rPr>
                <w:rFonts w:asciiTheme="minorHAnsi" w:hAnsiTheme="minorHAnsi" w:cstheme="minorHAnsi"/>
                <w:color w:val="000000"/>
              </w:rPr>
              <w:t>;</w:t>
            </w:r>
          </w:p>
        </w:tc>
        <w:tc>
          <w:tcPr>
            <w:tcW w:w="678" w:type="pct"/>
            <w:vAlign w:val="center"/>
          </w:tcPr>
          <w:p w14:paraId="7A1323DF" w14:textId="0E306FC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P6S_UW58</w:t>
            </w:r>
          </w:p>
        </w:tc>
      </w:tr>
      <w:tr w:rsidR="00D13EAA" w:rsidRPr="004C4143" w14:paraId="502F226B" w14:textId="77777777" w:rsidTr="00C8363A">
        <w:tc>
          <w:tcPr>
            <w:tcW w:w="681" w:type="pct"/>
            <w:tcBorders>
              <w:bottom w:val="single" w:sz="4" w:space="0" w:color="auto"/>
            </w:tcBorders>
            <w:shd w:val="clear" w:color="auto" w:fill="auto"/>
          </w:tcPr>
          <w:p w14:paraId="0C0B41ED" w14:textId="6BAF515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6ECEB34" w14:textId="4B47685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stan nagłego zagrożenia zdrowotnego u pacjenta po przeszczepie narządu </w:t>
            </w:r>
            <w:r w:rsidR="000B06F8">
              <w:rPr>
                <w:rFonts w:asciiTheme="minorHAnsi" w:hAnsiTheme="minorHAnsi" w:cstheme="minorHAnsi"/>
                <w:color w:val="000000"/>
              </w:rPr>
              <w:t>;</w:t>
            </w:r>
          </w:p>
        </w:tc>
        <w:tc>
          <w:tcPr>
            <w:tcW w:w="678" w:type="pct"/>
            <w:vAlign w:val="center"/>
          </w:tcPr>
          <w:p w14:paraId="6A080184" w14:textId="58C8423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P6S_UW59 P6S_UO35</w:t>
            </w:r>
          </w:p>
        </w:tc>
      </w:tr>
      <w:tr w:rsidR="00D13EAA" w:rsidRPr="004C4143" w14:paraId="4013CA12" w14:textId="77777777" w:rsidTr="00C8363A">
        <w:tc>
          <w:tcPr>
            <w:tcW w:w="681" w:type="pct"/>
            <w:tcBorders>
              <w:bottom w:val="single" w:sz="4" w:space="0" w:color="auto"/>
            </w:tcBorders>
            <w:shd w:val="clear" w:color="auto" w:fill="auto"/>
          </w:tcPr>
          <w:p w14:paraId="577C2F7C" w14:textId="3FCFB01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2369CA2" w14:textId="2F00C30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monitorować czynności życiowe pacjenta podczas badania diagnostycznego </w:t>
            </w:r>
            <w:r w:rsidR="000B06F8">
              <w:rPr>
                <w:rFonts w:asciiTheme="minorHAnsi" w:hAnsiTheme="minorHAnsi" w:cstheme="minorHAnsi"/>
                <w:color w:val="000000"/>
              </w:rPr>
              <w:t>;</w:t>
            </w:r>
          </w:p>
        </w:tc>
        <w:tc>
          <w:tcPr>
            <w:tcW w:w="678" w:type="pct"/>
            <w:vAlign w:val="center"/>
          </w:tcPr>
          <w:p w14:paraId="1423E4F8" w14:textId="05E68F1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P6S_UO36</w:t>
            </w:r>
          </w:p>
        </w:tc>
      </w:tr>
      <w:tr w:rsidR="00D13EAA" w:rsidRPr="004C4143" w14:paraId="3B628E1C" w14:textId="77777777" w:rsidTr="00C8363A">
        <w:tc>
          <w:tcPr>
            <w:tcW w:w="681" w:type="pct"/>
            <w:tcBorders>
              <w:bottom w:val="single" w:sz="4" w:space="0" w:color="auto"/>
            </w:tcBorders>
            <w:shd w:val="clear" w:color="auto" w:fill="auto"/>
          </w:tcPr>
          <w:p w14:paraId="7F8D1E8D" w14:textId="1DA38B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3DA0793" w14:textId="7F81BB7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zinterpretować wyniki podstawowych badań toksykologicznych </w:t>
            </w:r>
            <w:r w:rsidR="000B06F8">
              <w:rPr>
                <w:rFonts w:asciiTheme="minorHAnsi" w:hAnsiTheme="minorHAnsi" w:cstheme="minorHAnsi"/>
                <w:color w:val="000000"/>
              </w:rPr>
              <w:t>;</w:t>
            </w:r>
          </w:p>
        </w:tc>
        <w:tc>
          <w:tcPr>
            <w:tcW w:w="678" w:type="pct"/>
            <w:vAlign w:val="center"/>
          </w:tcPr>
          <w:p w14:paraId="3E617216" w14:textId="790C5A7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P6S_UW60</w:t>
            </w:r>
          </w:p>
        </w:tc>
      </w:tr>
      <w:tr w:rsidR="00D13EAA" w:rsidRPr="004C4143" w14:paraId="6C802BA5" w14:textId="77777777" w:rsidTr="00C8363A">
        <w:tc>
          <w:tcPr>
            <w:tcW w:w="681" w:type="pct"/>
            <w:tcBorders>
              <w:bottom w:val="single" w:sz="4" w:space="0" w:color="auto"/>
            </w:tcBorders>
            <w:shd w:val="clear" w:color="auto" w:fill="auto"/>
          </w:tcPr>
          <w:p w14:paraId="0857151C" w14:textId="263B923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FD1865A" w14:textId="05F0BCA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toksydromy </w:t>
            </w:r>
            <w:r w:rsidR="000B06F8">
              <w:rPr>
                <w:rFonts w:asciiTheme="minorHAnsi" w:hAnsiTheme="minorHAnsi" w:cstheme="minorHAnsi"/>
                <w:color w:val="000000"/>
              </w:rPr>
              <w:t>;</w:t>
            </w:r>
          </w:p>
        </w:tc>
        <w:tc>
          <w:tcPr>
            <w:tcW w:w="678" w:type="pct"/>
            <w:vAlign w:val="center"/>
          </w:tcPr>
          <w:p w14:paraId="741BE07E" w14:textId="69F783C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P6S_UW61</w:t>
            </w:r>
          </w:p>
        </w:tc>
      </w:tr>
      <w:tr w:rsidR="00D13EAA" w:rsidRPr="004C4143" w14:paraId="3F0D74E4" w14:textId="77777777" w:rsidTr="00C8363A">
        <w:tc>
          <w:tcPr>
            <w:tcW w:w="681" w:type="pct"/>
            <w:tcBorders>
              <w:bottom w:val="single" w:sz="4" w:space="0" w:color="auto"/>
            </w:tcBorders>
            <w:shd w:val="clear" w:color="auto" w:fill="auto"/>
          </w:tcPr>
          <w:p w14:paraId="362DC7EF" w14:textId="5665D5C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55BE6E8" w14:textId="025806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wskazania do transportu pacjenta do jednostki wyspecjalizowanej, w szczególności do ośrodka toksykologicznego, hiperbarycznego, replantacyjnego lub kardiologii inwazyjnej oraz do centrum leczenia oparzeń </w:t>
            </w:r>
            <w:r w:rsidR="000B06F8">
              <w:rPr>
                <w:rFonts w:asciiTheme="minorHAnsi" w:hAnsiTheme="minorHAnsi" w:cstheme="minorHAnsi"/>
                <w:color w:val="000000"/>
              </w:rPr>
              <w:t>;</w:t>
            </w:r>
          </w:p>
        </w:tc>
        <w:tc>
          <w:tcPr>
            <w:tcW w:w="678" w:type="pct"/>
            <w:vAlign w:val="center"/>
          </w:tcPr>
          <w:p w14:paraId="01B605E9" w14:textId="5786A57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P6S_UO37</w:t>
            </w:r>
          </w:p>
        </w:tc>
      </w:tr>
      <w:tr w:rsidR="00D13EAA" w:rsidRPr="004C4143" w14:paraId="0FFE99C3" w14:textId="77777777" w:rsidTr="00C8363A">
        <w:tc>
          <w:tcPr>
            <w:tcW w:w="681" w:type="pct"/>
            <w:tcBorders>
              <w:bottom w:val="single" w:sz="4" w:space="0" w:color="auto"/>
            </w:tcBorders>
            <w:shd w:val="clear" w:color="auto" w:fill="auto"/>
          </w:tcPr>
          <w:p w14:paraId="1A335AEF" w14:textId="1BC7D05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F343EEB" w14:textId="4609D5B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szacować niebezpieczeństwo toksykologiczne w określonych grupach wiekowych i w różnych stanach klinicznych </w:t>
            </w:r>
            <w:r w:rsidR="000B06F8">
              <w:rPr>
                <w:rFonts w:asciiTheme="minorHAnsi" w:hAnsiTheme="minorHAnsi" w:cstheme="minorHAnsi"/>
                <w:color w:val="000000"/>
              </w:rPr>
              <w:t>;</w:t>
            </w:r>
          </w:p>
        </w:tc>
        <w:tc>
          <w:tcPr>
            <w:tcW w:w="678" w:type="pct"/>
            <w:vAlign w:val="center"/>
          </w:tcPr>
          <w:p w14:paraId="525E8AC5" w14:textId="15A1959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P6S_UW62 P6S_UO38</w:t>
            </w:r>
          </w:p>
        </w:tc>
      </w:tr>
      <w:tr w:rsidR="00D13EAA" w:rsidRPr="004C4143" w14:paraId="5AA66AF2" w14:textId="77777777" w:rsidTr="00C8363A">
        <w:tc>
          <w:tcPr>
            <w:tcW w:w="681" w:type="pct"/>
            <w:tcBorders>
              <w:bottom w:val="single" w:sz="4" w:space="0" w:color="auto"/>
            </w:tcBorders>
            <w:shd w:val="clear" w:color="auto" w:fill="auto"/>
          </w:tcPr>
          <w:p w14:paraId="205E3788" w14:textId="5B8FB22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98512E1" w14:textId="0CE19B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powiązać obrazy uszkodzeń tkankowych i narządowych z objawami klinicznymi choroby </w:t>
            </w:r>
            <w:r w:rsidR="000B06F8">
              <w:rPr>
                <w:rFonts w:asciiTheme="minorHAnsi" w:hAnsiTheme="minorHAnsi" w:cstheme="minorHAnsi"/>
                <w:color w:val="000000"/>
              </w:rPr>
              <w:t>;</w:t>
            </w:r>
          </w:p>
        </w:tc>
        <w:tc>
          <w:tcPr>
            <w:tcW w:w="678" w:type="pct"/>
            <w:vAlign w:val="center"/>
          </w:tcPr>
          <w:p w14:paraId="61321D99" w14:textId="5940129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P6S_UW63</w:t>
            </w:r>
          </w:p>
        </w:tc>
      </w:tr>
      <w:tr w:rsidR="00D13EAA" w:rsidRPr="004C4143" w14:paraId="5859A2EF" w14:textId="77777777" w:rsidTr="00C8363A">
        <w:tc>
          <w:tcPr>
            <w:tcW w:w="681" w:type="pct"/>
            <w:tcBorders>
              <w:bottom w:val="single" w:sz="4" w:space="0" w:color="auto"/>
            </w:tcBorders>
            <w:shd w:val="clear" w:color="auto" w:fill="auto"/>
          </w:tcPr>
          <w:p w14:paraId="1A613B7F" w14:textId="32B17BB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F343DF2" w14:textId="0F07FB0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podstawowe czynności resuscytacyjne u dorosłych i dzieci, w tym niemowląt i noworodków </w:t>
            </w:r>
            <w:r w:rsidR="000B06F8">
              <w:rPr>
                <w:rFonts w:asciiTheme="minorHAnsi" w:hAnsiTheme="minorHAnsi" w:cstheme="minorHAnsi"/>
                <w:color w:val="000000"/>
              </w:rPr>
              <w:t>;</w:t>
            </w:r>
          </w:p>
        </w:tc>
        <w:tc>
          <w:tcPr>
            <w:tcW w:w="678" w:type="pct"/>
            <w:vAlign w:val="center"/>
          </w:tcPr>
          <w:p w14:paraId="32393958" w14:textId="0A16F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P6S_UW64</w:t>
            </w:r>
          </w:p>
        </w:tc>
      </w:tr>
      <w:tr w:rsidR="00D13EAA" w:rsidRPr="004C4143" w14:paraId="3B6B9C3E" w14:textId="77777777" w:rsidTr="00C8363A">
        <w:tc>
          <w:tcPr>
            <w:tcW w:w="681" w:type="pct"/>
            <w:tcBorders>
              <w:bottom w:val="single" w:sz="4" w:space="0" w:color="auto"/>
            </w:tcBorders>
            <w:shd w:val="clear" w:color="auto" w:fill="auto"/>
          </w:tcPr>
          <w:p w14:paraId="6505806E" w14:textId="5DE52D7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C.U39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F1CDDBF" w14:textId="71E8E78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dorosłych, z uwzględnieniem prawidłowego zastosowania urządzeń wspomagających resuscytację </w:t>
            </w:r>
            <w:r w:rsidR="000B06F8">
              <w:rPr>
                <w:rFonts w:asciiTheme="minorHAnsi" w:hAnsiTheme="minorHAnsi" w:cstheme="minorHAnsi"/>
                <w:color w:val="000000"/>
              </w:rPr>
              <w:t>;</w:t>
            </w:r>
          </w:p>
        </w:tc>
        <w:tc>
          <w:tcPr>
            <w:tcW w:w="678" w:type="pct"/>
            <w:vAlign w:val="center"/>
          </w:tcPr>
          <w:p w14:paraId="31739D70" w14:textId="2D1ABB1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P6S_UW65</w:t>
            </w:r>
          </w:p>
        </w:tc>
      </w:tr>
      <w:tr w:rsidR="00D13EAA" w:rsidRPr="004C4143" w14:paraId="05B61C2C" w14:textId="77777777" w:rsidTr="00C8363A">
        <w:tc>
          <w:tcPr>
            <w:tcW w:w="681" w:type="pct"/>
            <w:tcBorders>
              <w:bottom w:val="single" w:sz="4" w:space="0" w:color="auto"/>
            </w:tcBorders>
            <w:shd w:val="clear" w:color="auto" w:fill="auto"/>
          </w:tcPr>
          <w:p w14:paraId="097309A4" w14:textId="3C0E41B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D459413" w14:textId="1620585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zaawansowane czynności resuscytacyjne u dzieci, w tym niemowląt i noworodków, z uwzględnieniem prawidłowego zastosowania urządzeń wspomagających resuscytację </w:t>
            </w:r>
            <w:r w:rsidR="000B06F8">
              <w:rPr>
                <w:rFonts w:asciiTheme="minorHAnsi" w:hAnsiTheme="minorHAnsi" w:cstheme="minorHAnsi"/>
                <w:color w:val="000000"/>
              </w:rPr>
              <w:t>;</w:t>
            </w:r>
          </w:p>
        </w:tc>
        <w:tc>
          <w:tcPr>
            <w:tcW w:w="678" w:type="pct"/>
            <w:vAlign w:val="center"/>
          </w:tcPr>
          <w:p w14:paraId="114E58EC" w14:textId="7588305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P6S_UW66</w:t>
            </w:r>
          </w:p>
        </w:tc>
      </w:tr>
      <w:tr w:rsidR="00D13EAA" w:rsidRPr="004C4143" w14:paraId="6E347E61" w14:textId="77777777" w:rsidTr="00C8363A">
        <w:tc>
          <w:tcPr>
            <w:tcW w:w="681" w:type="pct"/>
            <w:tcBorders>
              <w:bottom w:val="single" w:sz="4" w:space="0" w:color="auto"/>
            </w:tcBorders>
            <w:shd w:val="clear" w:color="auto" w:fill="auto"/>
          </w:tcPr>
          <w:p w14:paraId="665B6623" w14:textId="09FAE8C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B6A4353" w14:textId="4364318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udrażniać drogi oddechowe metodami bezprzyrządowymi</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16A5B599" w14:textId="04B2F1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P6S_UW67</w:t>
            </w:r>
          </w:p>
        </w:tc>
      </w:tr>
      <w:tr w:rsidR="00D13EAA" w:rsidRPr="004C4143" w14:paraId="58C505F0" w14:textId="77777777" w:rsidTr="00C8363A">
        <w:tc>
          <w:tcPr>
            <w:tcW w:w="681" w:type="pct"/>
            <w:tcBorders>
              <w:bottom w:val="single" w:sz="4" w:space="0" w:color="auto"/>
            </w:tcBorders>
            <w:shd w:val="clear" w:color="auto" w:fill="auto"/>
          </w:tcPr>
          <w:p w14:paraId="276D474C" w14:textId="79C042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654F56B" w14:textId="3105B7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udrażniać drogi oddechowe przyrządowymi metodami nadgłośniowymi</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2457D64D" w14:textId="5FEAF70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P6S_UW68</w:t>
            </w:r>
          </w:p>
        </w:tc>
      </w:tr>
      <w:tr w:rsidR="00D13EAA" w:rsidRPr="004C4143" w14:paraId="1CC3DC14" w14:textId="77777777" w:rsidTr="00C8363A">
        <w:tc>
          <w:tcPr>
            <w:tcW w:w="681" w:type="pct"/>
            <w:tcBorders>
              <w:bottom w:val="single" w:sz="4" w:space="0" w:color="auto"/>
            </w:tcBorders>
            <w:shd w:val="clear" w:color="auto" w:fill="auto"/>
          </w:tcPr>
          <w:p w14:paraId="6A26A43E" w14:textId="5FD45FE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777C95E" w14:textId="073C57E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wykonać intubację dotchawiczą w laryngoskopii bezpośredniej u pacjenta ze stwierdzonym nagłym zatrzymaniem krążenia</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79751C19" w14:textId="5414E60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P6S_UW69</w:t>
            </w:r>
          </w:p>
        </w:tc>
      </w:tr>
      <w:tr w:rsidR="00D13EAA" w:rsidRPr="004C4143" w14:paraId="7BAFE227" w14:textId="77777777" w:rsidTr="00C8363A">
        <w:tc>
          <w:tcPr>
            <w:tcW w:w="681" w:type="pct"/>
            <w:tcBorders>
              <w:bottom w:val="single" w:sz="4" w:space="0" w:color="auto"/>
            </w:tcBorders>
            <w:shd w:val="clear" w:color="auto" w:fill="auto"/>
          </w:tcPr>
          <w:p w14:paraId="1406FC64" w14:textId="716F163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B0D5594" w14:textId="51CB81B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konikopunkcję </w:t>
            </w:r>
            <w:r w:rsidR="000B06F8">
              <w:rPr>
                <w:rFonts w:asciiTheme="minorHAnsi" w:hAnsiTheme="minorHAnsi" w:cstheme="minorHAnsi"/>
                <w:color w:val="000000"/>
              </w:rPr>
              <w:t>;</w:t>
            </w:r>
          </w:p>
        </w:tc>
        <w:tc>
          <w:tcPr>
            <w:tcW w:w="678" w:type="pct"/>
            <w:vAlign w:val="center"/>
          </w:tcPr>
          <w:p w14:paraId="7998F304" w14:textId="40CA2DE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P6S_UW70</w:t>
            </w:r>
          </w:p>
        </w:tc>
      </w:tr>
      <w:tr w:rsidR="00D13EAA" w:rsidRPr="004C4143" w14:paraId="2265F8B6" w14:textId="77777777" w:rsidTr="00C8363A">
        <w:tc>
          <w:tcPr>
            <w:tcW w:w="681" w:type="pct"/>
            <w:tcBorders>
              <w:bottom w:val="single" w:sz="4" w:space="0" w:color="auto"/>
            </w:tcBorders>
            <w:shd w:val="clear" w:color="auto" w:fill="auto"/>
          </w:tcPr>
          <w:p w14:paraId="7D71DD53" w14:textId="4DB4809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444B23D" w14:textId="0D214E74" w:rsidR="00D13EAA" w:rsidRPr="004C4143" w:rsidRDefault="00D13EAA" w:rsidP="00D13EAA">
            <w:pPr>
              <w:tabs>
                <w:tab w:val="left" w:pos="6223"/>
              </w:tabs>
              <w:rPr>
                <w:rFonts w:asciiTheme="minorHAnsi" w:hAnsiTheme="minorHAnsi" w:cstheme="minorHAnsi"/>
                <w:color w:val="000000"/>
              </w:rPr>
            </w:pPr>
            <w:r w:rsidRPr="004C4143">
              <w:rPr>
                <w:rFonts w:asciiTheme="minorHAnsi" w:hAnsiTheme="minorHAnsi" w:cstheme="minorHAnsi"/>
                <w:color w:val="000000"/>
              </w:rPr>
              <w:t xml:space="preserve">wdrożyć tlenoterapię zależnie od potrzeb pacjenta i wspomagać oddech </w:t>
            </w:r>
            <w:r w:rsidR="000B06F8">
              <w:rPr>
                <w:rFonts w:asciiTheme="minorHAnsi" w:hAnsiTheme="minorHAnsi" w:cstheme="minorHAnsi"/>
                <w:color w:val="000000"/>
              </w:rPr>
              <w:t>;</w:t>
            </w:r>
          </w:p>
        </w:tc>
        <w:tc>
          <w:tcPr>
            <w:tcW w:w="678" w:type="pct"/>
            <w:vAlign w:val="center"/>
          </w:tcPr>
          <w:p w14:paraId="2A769605" w14:textId="274FE51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P6S_UW71</w:t>
            </w:r>
          </w:p>
        </w:tc>
      </w:tr>
      <w:tr w:rsidR="00D13EAA" w:rsidRPr="004C4143" w14:paraId="5152FCF2" w14:textId="77777777" w:rsidTr="00C8363A">
        <w:tc>
          <w:tcPr>
            <w:tcW w:w="681" w:type="pct"/>
            <w:tcBorders>
              <w:bottom w:val="single" w:sz="4" w:space="0" w:color="auto"/>
            </w:tcBorders>
            <w:shd w:val="clear" w:color="auto" w:fill="auto"/>
          </w:tcPr>
          <w:p w14:paraId="20B6C376" w14:textId="20B612A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E754B2E" w14:textId="658A7E6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zasady aseptyki i antyseptyki </w:t>
            </w:r>
            <w:r w:rsidR="000B06F8">
              <w:rPr>
                <w:rFonts w:asciiTheme="minorHAnsi" w:hAnsiTheme="minorHAnsi" w:cstheme="minorHAnsi"/>
                <w:color w:val="000000"/>
              </w:rPr>
              <w:t>;</w:t>
            </w:r>
          </w:p>
        </w:tc>
        <w:tc>
          <w:tcPr>
            <w:tcW w:w="678" w:type="pct"/>
            <w:vAlign w:val="center"/>
          </w:tcPr>
          <w:p w14:paraId="14D1D7DD" w14:textId="3F1371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P6S_UW72</w:t>
            </w:r>
          </w:p>
        </w:tc>
      </w:tr>
      <w:tr w:rsidR="00D13EAA" w:rsidRPr="004C4143" w14:paraId="1528852A" w14:textId="77777777" w:rsidTr="00C8363A">
        <w:tc>
          <w:tcPr>
            <w:tcW w:w="681" w:type="pct"/>
            <w:tcBorders>
              <w:bottom w:val="single" w:sz="4" w:space="0" w:color="auto"/>
            </w:tcBorders>
            <w:shd w:val="clear" w:color="auto" w:fill="auto"/>
          </w:tcPr>
          <w:p w14:paraId="3BE2A679" w14:textId="03F726F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1193738" w14:textId="6C53CA7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zaopatrywać rany, z uwzględnieniem ich rodzaju i charakterystyki </w:t>
            </w:r>
            <w:r w:rsidR="000B06F8">
              <w:rPr>
                <w:rFonts w:asciiTheme="minorHAnsi" w:hAnsiTheme="minorHAnsi" w:cstheme="minorHAnsi"/>
                <w:color w:val="000000"/>
              </w:rPr>
              <w:t>;</w:t>
            </w:r>
          </w:p>
        </w:tc>
        <w:tc>
          <w:tcPr>
            <w:tcW w:w="678" w:type="pct"/>
            <w:vAlign w:val="center"/>
          </w:tcPr>
          <w:p w14:paraId="3F6808DB" w14:textId="67E6C79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P6S_UW73</w:t>
            </w:r>
          </w:p>
        </w:tc>
      </w:tr>
      <w:tr w:rsidR="00D13EAA" w:rsidRPr="004C4143" w14:paraId="7E881EE2" w14:textId="77777777" w:rsidTr="00C8363A">
        <w:tc>
          <w:tcPr>
            <w:tcW w:w="681" w:type="pct"/>
            <w:tcBorders>
              <w:bottom w:val="single" w:sz="4" w:space="0" w:color="auto"/>
            </w:tcBorders>
            <w:shd w:val="clear" w:color="auto" w:fill="auto"/>
          </w:tcPr>
          <w:p w14:paraId="76BEC5E2" w14:textId="3B9E29A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FBA61AC" w14:textId="0C7B2C0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tamować i zaopatrywać krwawienia lub krwotoki z użyciem opatrunków zwykłych, hemostatycznych i opaski uciskowej </w:t>
            </w:r>
            <w:r w:rsidR="000B06F8">
              <w:rPr>
                <w:rFonts w:asciiTheme="minorHAnsi" w:hAnsiTheme="minorHAnsi" w:cstheme="minorHAnsi"/>
                <w:color w:val="000000"/>
              </w:rPr>
              <w:t>;</w:t>
            </w:r>
          </w:p>
        </w:tc>
        <w:tc>
          <w:tcPr>
            <w:tcW w:w="678" w:type="pct"/>
            <w:vAlign w:val="center"/>
          </w:tcPr>
          <w:p w14:paraId="7C41AC9E" w14:textId="1B82C657"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P6S_UW74</w:t>
            </w:r>
          </w:p>
        </w:tc>
      </w:tr>
      <w:tr w:rsidR="00D13EAA" w:rsidRPr="004C4143" w14:paraId="1196C805" w14:textId="77777777" w:rsidTr="00C8363A">
        <w:tc>
          <w:tcPr>
            <w:tcW w:w="681" w:type="pct"/>
            <w:tcBorders>
              <w:bottom w:val="single" w:sz="4" w:space="0" w:color="auto"/>
            </w:tcBorders>
            <w:shd w:val="clear" w:color="auto" w:fill="auto"/>
          </w:tcPr>
          <w:p w14:paraId="60E9578C" w14:textId="3DB071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C.U49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2D08127" w14:textId="39339F8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worka samorozprężalnego </w:t>
            </w:r>
            <w:r w:rsidR="000B06F8">
              <w:rPr>
                <w:rFonts w:asciiTheme="minorHAnsi" w:hAnsiTheme="minorHAnsi" w:cstheme="minorHAnsi"/>
                <w:color w:val="000000"/>
              </w:rPr>
              <w:t>;</w:t>
            </w:r>
          </w:p>
        </w:tc>
        <w:tc>
          <w:tcPr>
            <w:tcW w:w="678" w:type="pct"/>
            <w:vAlign w:val="center"/>
          </w:tcPr>
          <w:p w14:paraId="43F7B991" w14:textId="02FFC815"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P6S_UW75</w:t>
            </w:r>
          </w:p>
        </w:tc>
      </w:tr>
      <w:tr w:rsidR="00D13EAA" w:rsidRPr="004C4143" w14:paraId="5DFF9ADB" w14:textId="77777777" w:rsidTr="00C8363A">
        <w:tc>
          <w:tcPr>
            <w:tcW w:w="681" w:type="pct"/>
            <w:tcBorders>
              <w:bottom w:val="single" w:sz="4" w:space="0" w:color="auto"/>
            </w:tcBorders>
            <w:shd w:val="clear" w:color="auto" w:fill="auto"/>
          </w:tcPr>
          <w:p w14:paraId="75721C15" w14:textId="3510CE1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5AC3A15" w14:textId="027AB9B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wentylację zastępczą z użyciem respiratora transportowego </w:t>
            </w:r>
            <w:r w:rsidR="000B06F8">
              <w:rPr>
                <w:rFonts w:asciiTheme="minorHAnsi" w:hAnsiTheme="minorHAnsi" w:cstheme="minorHAnsi"/>
                <w:color w:val="000000"/>
              </w:rPr>
              <w:t>;</w:t>
            </w:r>
          </w:p>
        </w:tc>
        <w:tc>
          <w:tcPr>
            <w:tcW w:w="678" w:type="pct"/>
            <w:vAlign w:val="center"/>
          </w:tcPr>
          <w:p w14:paraId="2B3CFE96" w14:textId="29AB844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P6S_UW76</w:t>
            </w:r>
          </w:p>
        </w:tc>
      </w:tr>
      <w:tr w:rsidR="00D13EAA" w:rsidRPr="004C4143" w14:paraId="4575CBD7" w14:textId="77777777" w:rsidTr="00C8363A">
        <w:tc>
          <w:tcPr>
            <w:tcW w:w="681" w:type="pct"/>
            <w:tcBorders>
              <w:bottom w:val="single" w:sz="4" w:space="0" w:color="auto"/>
            </w:tcBorders>
            <w:shd w:val="clear" w:color="auto" w:fill="auto"/>
          </w:tcPr>
          <w:p w14:paraId="509F64AD" w14:textId="60BF65D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DE6160B" w14:textId="0B48CA0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wykonać defibrylację elektryczną z użyciem defibrylatora zautomatyzowanego</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4EE86BA1" w14:textId="33FD750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P6S_UW77</w:t>
            </w:r>
          </w:p>
        </w:tc>
      </w:tr>
      <w:tr w:rsidR="00D13EAA" w:rsidRPr="004C4143" w14:paraId="4518CF6F" w14:textId="77777777" w:rsidTr="00C8363A">
        <w:tc>
          <w:tcPr>
            <w:tcW w:w="681" w:type="pct"/>
            <w:tcBorders>
              <w:bottom w:val="single" w:sz="4" w:space="0" w:color="auto"/>
            </w:tcBorders>
            <w:shd w:val="clear" w:color="auto" w:fill="auto"/>
          </w:tcPr>
          <w:p w14:paraId="4B6419DB" w14:textId="29B3550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A40CC9D" w14:textId="7C7E106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defibrylację elektryczną z użyciem defibrylatora manualnego </w:t>
            </w:r>
            <w:r w:rsidR="000B06F8">
              <w:rPr>
                <w:rFonts w:asciiTheme="minorHAnsi" w:hAnsiTheme="minorHAnsi" w:cstheme="minorHAnsi"/>
                <w:color w:val="000000"/>
              </w:rPr>
              <w:t>;</w:t>
            </w:r>
          </w:p>
        </w:tc>
        <w:tc>
          <w:tcPr>
            <w:tcW w:w="678" w:type="pct"/>
            <w:vAlign w:val="center"/>
          </w:tcPr>
          <w:p w14:paraId="02F67CA7" w14:textId="1D8050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P6S_UW78</w:t>
            </w:r>
          </w:p>
        </w:tc>
      </w:tr>
      <w:tr w:rsidR="00D13EAA" w:rsidRPr="004C4143" w14:paraId="57D7D82F" w14:textId="77777777" w:rsidTr="00C8363A">
        <w:tc>
          <w:tcPr>
            <w:tcW w:w="681" w:type="pct"/>
            <w:tcBorders>
              <w:bottom w:val="single" w:sz="4" w:space="0" w:color="auto"/>
            </w:tcBorders>
            <w:shd w:val="clear" w:color="auto" w:fill="auto"/>
          </w:tcPr>
          <w:p w14:paraId="44C04418" w14:textId="5FD2D36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F0127E9" w14:textId="225A47B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wykonać kardiowersję i elektrostymulację zewnętrzną serca </w:t>
            </w:r>
            <w:r w:rsidR="000B06F8">
              <w:rPr>
                <w:rFonts w:asciiTheme="minorHAnsi" w:hAnsiTheme="minorHAnsi" w:cstheme="minorHAnsi"/>
                <w:color w:val="000000"/>
              </w:rPr>
              <w:t>;</w:t>
            </w:r>
          </w:p>
        </w:tc>
        <w:tc>
          <w:tcPr>
            <w:tcW w:w="678" w:type="pct"/>
            <w:vAlign w:val="center"/>
          </w:tcPr>
          <w:p w14:paraId="0A64CB4C" w14:textId="5E9C79F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P6S_UW79</w:t>
            </w:r>
          </w:p>
        </w:tc>
      </w:tr>
      <w:tr w:rsidR="00D13EAA" w:rsidRPr="004C4143" w14:paraId="706C710E" w14:textId="77777777" w:rsidTr="00C8363A">
        <w:tc>
          <w:tcPr>
            <w:tcW w:w="681" w:type="pct"/>
            <w:tcBorders>
              <w:bottom w:val="single" w:sz="4" w:space="0" w:color="auto"/>
            </w:tcBorders>
            <w:shd w:val="clear" w:color="auto" w:fill="auto"/>
          </w:tcPr>
          <w:p w14:paraId="46047EFE" w14:textId="3604DDA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588A0C1" w14:textId="59B8D1E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oceniać nagłe stany neurologiczne u pacjenta</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558BD4B8" w14:textId="72F5B37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P6S_UW80 P6S_UO39</w:t>
            </w:r>
          </w:p>
        </w:tc>
      </w:tr>
      <w:tr w:rsidR="00D13EAA" w:rsidRPr="004C4143" w14:paraId="27D01049" w14:textId="77777777" w:rsidTr="00C8363A">
        <w:tc>
          <w:tcPr>
            <w:tcW w:w="681" w:type="pct"/>
            <w:tcBorders>
              <w:bottom w:val="single" w:sz="4" w:space="0" w:color="auto"/>
            </w:tcBorders>
            <w:shd w:val="clear" w:color="auto" w:fill="auto"/>
          </w:tcPr>
          <w:p w14:paraId="6EFD554D" w14:textId="73B905B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7BE69C1" w14:textId="2DE588A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wykonać dostęp doszpikowy przy użyciu gotowego zestawu</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2EEBD17A" w14:textId="54977752"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P6S_UW81</w:t>
            </w:r>
          </w:p>
        </w:tc>
      </w:tr>
      <w:tr w:rsidR="00D13EAA" w:rsidRPr="004C4143" w14:paraId="5E1A349D" w14:textId="77777777" w:rsidTr="00C8363A">
        <w:tc>
          <w:tcPr>
            <w:tcW w:w="681" w:type="pct"/>
            <w:tcBorders>
              <w:bottom w:val="single" w:sz="4" w:space="0" w:color="auto"/>
            </w:tcBorders>
            <w:shd w:val="clear" w:color="auto" w:fill="auto"/>
          </w:tcPr>
          <w:p w14:paraId="0C56CCB5" w14:textId="1C1D55D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8F8058E" w14:textId="106C82E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pobrać krew oraz zabezpieczyć materiał biologiczny do badań laboratoryjnych, mikrobiologicznych i toksykologicznych </w:t>
            </w:r>
            <w:r w:rsidR="000B06F8">
              <w:rPr>
                <w:rFonts w:asciiTheme="minorHAnsi" w:hAnsiTheme="minorHAnsi" w:cstheme="minorHAnsi"/>
                <w:color w:val="000000"/>
              </w:rPr>
              <w:t>;</w:t>
            </w:r>
          </w:p>
        </w:tc>
        <w:tc>
          <w:tcPr>
            <w:tcW w:w="678" w:type="pct"/>
            <w:vAlign w:val="center"/>
          </w:tcPr>
          <w:p w14:paraId="5DFA1591" w14:textId="51C960A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P6S_UW82</w:t>
            </w:r>
          </w:p>
        </w:tc>
      </w:tr>
      <w:tr w:rsidR="00D13EAA" w:rsidRPr="004C4143" w14:paraId="09DE492A" w14:textId="77777777" w:rsidTr="00C8363A">
        <w:tc>
          <w:tcPr>
            <w:tcW w:w="681" w:type="pct"/>
            <w:tcBorders>
              <w:bottom w:val="single" w:sz="4" w:space="0" w:color="auto"/>
            </w:tcBorders>
            <w:shd w:val="clear" w:color="auto" w:fill="auto"/>
          </w:tcPr>
          <w:p w14:paraId="0238030A" w14:textId="2C71CAA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39D94D55" w14:textId="08D28CB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unieruchomić kończynę po urazie </w:t>
            </w:r>
            <w:r w:rsidR="000B06F8">
              <w:rPr>
                <w:rFonts w:asciiTheme="minorHAnsi" w:hAnsiTheme="minorHAnsi" w:cstheme="minorHAnsi"/>
                <w:color w:val="000000"/>
              </w:rPr>
              <w:t>;</w:t>
            </w:r>
          </w:p>
        </w:tc>
        <w:tc>
          <w:tcPr>
            <w:tcW w:w="678" w:type="pct"/>
            <w:vAlign w:val="center"/>
          </w:tcPr>
          <w:p w14:paraId="60788049" w14:textId="358DB4AB"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P6S_UW83</w:t>
            </w:r>
          </w:p>
        </w:tc>
      </w:tr>
      <w:tr w:rsidR="00D13EAA" w:rsidRPr="004C4143" w14:paraId="7B23DC2E" w14:textId="77777777" w:rsidTr="00C8363A">
        <w:tc>
          <w:tcPr>
            <w:tcW w:w="681" w:type="pct"/>
            <w:tcBorders>
              <w:bottom w:val="single" w:sz="4" w:space="0" w:color="auto"/>
            </w:tcBorders>
            <w:shd w:val="clear" w:color="auto" w:fill="auto"/>
          </w:tcPr>
          <w:p w14:paraId="4E2C91E7" w14:textId="24793EF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EE62DAD" w14:textId="3CB8639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stabilizować i unieruchomić kręgosłup</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7F7308C1" w14:textId="1858E15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P6S_UW84</w:t>
            </w:r>
          </w:p>
        </w:tc>
      </w:tr>
      <w:tr w:rsidR="00D13EAA" w:rsidRPr="004C4143" w14:paraId="35B9C6E2" w14:textId="77777777" w:rsidTr="00C8363A">
        <w:tc>
          <w:tcPr>
            <w:tcW w:w="681" w:type="pct"/>
            <w:tcBorders>
              <w:bottom w:val="single" w:sz="4" w:space="0" w:color="auto"/>
            </w:tcBorders>
            <w:shd w:val="clear" w:color="auto" w:fill="auto"/>
          </w:tcPr>
          <w:p w14:paraId="03DFFB77" w14:textId="5A707333"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C.U59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2BEC15F" w14:textId="677CE05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wdrożyć odpowiednie postępowanie w odmie opłucnowej zagrażającej życiu </w:t>
            </w:r>
            <w:r w:rsidR="000B06F8">
              <w:rPr>
                <w:rFonts w:asciiTheme="minorHAnsi" w:hAnsiTheme="minorHAnsi" w:cstheme="minorHAnsi"/>
                <w:color w:val="000000"/>
              </w:rPr>
              <w:t>;</w:t>
            </w:r>
          </w:p>
        </w:tc>
        <w:tc>
          <w:tcPr>
            <w:tcW w:w="678" w:type="pct"/>
            <w:vAlign w:val="center"/>
          </w:tcPr>
          <w:p w14:paraId="2B0D3BBF" w14:textId="24C9523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P6S_UW85</w:t>
            </w:r>
          </w:p>
        </w:tc>
      </w:tr>
      <w:tr w:rsidR="00D13EAA" w:rsidRPr="004C4143" w14:paraId="10E6D997" w14:textId="77777777" w:rsidTr="00C8363A">
        <w:tc>
          <w:tcPr>
            <w:tcW w:w="681" w:type="pct"/>
            <w:tcBorders>
              <w:bottom w:val="single" w:sz="4" w:space="0" w:color="auto"/>
            </w:tcBorders>
            <w:shd w:val="clear" w:color="auto" w:fill="auto"/>
          </w:tcPr>
          <w:p w14:paraId="5833DCEC" w14:textId="2700489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C.U60</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58AF1D34" w14:textId="5447F48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ocenić obrażenia przy zastosowaniu skal urazowych </w:t>
            </w:r>
            <w:r w:rsidR="000B06F8">
              <w:rPr>
                <w:rFonts w:asciiTheme="minorHAnsi" w:hAnsiTheme="minorHAnsi" w:cstheme="minorHAnsi"/>
                <w:color w:val="000000"/>
              </w:rPr>
              <w:t>;</w:t>
            </w:r>
          </w:p>
        </w:tc>
        <w:tc>
          <w:tcPr>
            <w:tcW w:w="678" w:type="pct"/>
            <w:vAlign w:val="center"/>
          </w:tcPr>
          <w:p w14:paraId="51003B11" w14:textId="5A640E1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P6S_UW86</w:t>
            </w:r>
          </w:p>
        </w:tc>
      </w:tr>
      <w:tr w:rsidR="00D13EAA" w:rsidRPr="004C4143" w14:paraId="75DC454A" w14:textId="77777777" w:rsidTr="00C8363A">
        <w:tc>
          <w:tcPr>
            <w:tcW w:w="681" w:type="pct"/>
            <w:tcBorders>
              <w:bottom w:val="single" w:sz="4" w:space="0" w:color="auto"/>
            </w:tcBorders>
            <w:shd w:val="clear" w:color="auto" w:fill="auto"/>
          </w:tcPr>
          <w:p w14:paraId="63503B79" w14:textId="50ED934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C.U61</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806834D" w14:textId="2C7D0C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przyjąć poród nagły w warunkach pozaszpitalnych </w:t>
            </w:r>
            <w:r w:rsidR="000B06F8">
              <w:rPr>
                <w:rFonts w:asciiTheme="minorHAnsi" w:hAnsiTheme="minorHAnsi" w:cstheme="minorHAnsi"/>
                <w:color w:val="000000"/>
              </w:rPr>
              <w:t>;</w:t>
            </w:r>
          </w:p>
        </w:tc>
        <w:tc>
          <w:tcPr>
            <w:tcW w:w="678" w:type="pct"/>
            <w:vAlign w:val="center"/>
          </w:tcPr>
          <w:p w14:paraId="4CE7DB7E" w14:textId="56F32A6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P6S_UW87 P6S_UO40</w:t>
            </w:r>
          </w:p>
        </w:tc>
      </w:tr>
      <w:tr w:rsidR="00D13EAA" w:rsidRPr="004C4143" w14:paraId="6A960CA6" w14:textId="77777777" w:rsidTr="00C8363A">
        <w:tc>
          <w:tcPr>
            <w:tcW w:w="681" w:type="pct"/>
            <w:tcBorders>
              <w:bottom w:val="single" w:sz="4" w:space="0" w:color="auto"/>
            </w:tcBorders>
            <w:shd w:val="clear" w:color="auto" w:fill="auto"/>
          </w:tcPr>
          <w:p w14:paraId="6CFD1290" w14:textId="453732F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C.U62</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3BE1633" w14:textId="7946CEE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decydować o niepodejmowaniu resuscytacji krążeniowo-oddechowej lub o zaprzestaniu jej przeprowadzenia </w:t>
            </w:r>
            <w:r w:rsidR="000B06F8">
              <w:rPr>
                <w:rFonts w:asciiTheme="minorHAnsi" w:hAnsiTheme="minorHAnsi" w:cstheme="minorHAnsi"/>
                <w:color w:val="000000"/>
              </w:rPr>
              <w:t>;</w:t>
            </w:r>
          </w:p>
        </w:tc>
        <w:tc>
          <w:tcPr>
            <w:tcW w:w="678" w:type="pct"/>
            <w:vAlign w:val="center"/>
          </w:tcPr>
          <w:p w14:paraId="6E666DFA" w14:textId="36355A2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P6S_UW88</w:t>
            </w:r>
          </w:p>
        </w:tc>
      </w:tr>
      <w:tr w:rsidR="00D13EAA" w:rsidRPr="004C4143" w14:paraId="162F0CB6" w14:textId="77777777" w:rsidTr="00C8363A">
        <w:tc>
          <w:tcPr>
            <w:tcW w:w="681" w:type="pct"/>
            <w:tcBorders>
              <w:bottom w:val="single" w:sz="4" w:space="0" w:color="auto"/>
            </w:tcBorders>
            <w:shd w:val="clear" w:color="auto" w:fill="auto"/>
          </w:tcPr>
          <w:p w14:paraId="755C9278" w14:textId="71AB7F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C.U63</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7B6BFE73" w14:textId="493E621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dokonać segregacji medycznej przedszpitalnej pierwotnej i wtórnej oraz segregacji medycznej szpitalnej z wykorzystaniem systemów informatycznych </w:t>
            </w:r>
            <w:r w:rsidR="000B06F8">
              <w:rPr>
                <w:rFonts w:asciiTheme="minorHAnsi" w:hAnsiTheme="minorHAnsi" w:cstheme="minorHAnsi"/>
                <w:color w:val="000000"/>
              </w:rPr>
              <w:t>;</w:t>
            </w:r>
          </w:p>
        </w:tc>
        <w:tc>
          <w:tcPr>
            <w:tcW w:w="678" w:type="pct"/>
            <w:vAlign w:val="center"/>
          </w:tcPr>
          <w:p w14:paraId="790D8187" w14:textId="37CFDC8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P6S_UO41</w:t>
            </w:r>
          </w:p>
        </w:tc>
      </w:tr>
      <w:tr w:rsidR="00D13EAA" w:rsidRPr="004C4143" w14:paraId="14CB08E3" w14:textId="77777777" w:rsidTr="00C8363A">
        <w:tc>
          <w:tcPr>
            <w:tcW w:w="681" w:type="pct"/>
            <w:tcBorders>
              <w:bottom w:val="single" w:sz="4" w:space="0" w:color="auto"/>
            </w:tcBorders>
            <w:shd w:val="clear" w:color="auto" w:fill="auto"/>
          </w:tcPr>
          <w:p w14:paraId="45733483" w14:textId="5B39EF4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C.U64</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FB24EA4" w14:textId="13FF6E7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działać zespołowo, udzielając pomocy w trudnych warunkach terenowych oraz w warunkach znacznego obciążenia fizycznego i psychicznego </w:t>
            </w:r>
            <w:r w:rsidR="000B06F8">
              <w:rPr>
                <w:rFonts w:asciiTheme="minorHAnsi" w:hAnsiTheme="minorHAnsi" w:cstheme="minorHAnsi"/>
                <w:color w:val="000000"/>
              </w:rPr>
              <w:t>;</w:t>
            </w:r>
          </w:p>
        </w:tc>
        <w:tc>
          <w:tcPr>
            <w:tcW w:w="678" w:type="pct"/>
            <w:vAlign w:val="center"/>
          </w:tcPr>
          <w:p w14:paraId="267FED9B" w14:textId="3C4C5C3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P6S_UO42</w:t>
            </w:r>
          </w:p>
        </w:tc>
      </w:tr>
      <w:tr w:rsidR="00D13EAA" w:rsidRPr="004C4143" w14:paraId="00E6ACBF" w14:textId="77777777" w:rsidTr="00C8363A">
        <w:tc>
          <w:tcPr>
            <w:tcW w:w="681" w:type="pct"/>
            <w:tcBorders>
              <w:bottom w:val="single" w:sz="4" w:space="0" w:color="auto"/>
            </w:tcBorders>
            <w:shd w:val="clear" w:color="auto" w:fill="auto"/>
          </w:tcPr>
          <w:p w14:paraId="19074621" w14:textId="589E722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C.U65</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471A2A78" w14:textId="324B762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transportować pacjenta w warunkach przedszpitalnych, wewnątrzszpitalnych i międzyszpitalnych </w:t>
            </w:r>
            <w:r w:rsidR="000B06F8">
              <w:rPr>
                <w:rFonts w:asciiTheme="minorHAnsi" w:hAnsiTheme="minorHAnsi" w:cstheme="minorHAnsi"/>
                <w:color w:val="000000"/>
              </w:rPr>
              <w:t>;</w:t>
            </w:r>
          </w:p>
        </w:tc>
        <w:tc>
          <w:tcPr>
            <w:tcW w:w="678" w:type="pct"/>
            <w:vAlign w:val="center"/>
          </w:tcPr>
          <w:p w14:paraId="51DC0633" w14:textId="587AB220"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P6S_UO43</w:t>
            </w:r>
          </w:p>
        </w:tc>
      </w:tr>
      <w:tr w:rsidR="00D13EAA" w:rsidRPr="004C4143" w14:paraId="0EBF4F2E" w14:textId="77777777" w:rsidTr="00C8363A">
        <w:tc>
          <w:tcPr>
            <w:tcW w:w="681" w:type="pct"/>
            <w:tcBorders>
              <w:bottom w:val="single" w:sz="4" w:space="0" w:color="auto"/>
            </w:tcBorders>
            <w:shd w:val="clear" w:color="auto" w:fill="auto"/>
          </w:tcPr>
          <w:p w14:paraId="599E4A8B" w14:textId="518E34CF"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C.U66</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289EAC96" w14:textId="55FBA73B"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obrażenia ciała i wdrażać postępowanie ratunkowe, z uwzględnieniem obrażeń wielomiejscowych i wielonarządowych </w:t>
            </w:r>
            <w:r w:rsidR="000B06F8">
              <w:rPr>
                <w:rFonts w:asciiTheme="minorHAnsi" w:hAnsiTheme="minorHAnsi" w:cstheme="minorHAnsi"/>
                <w:color w:val="000000"/>
              </w:rPr>
              <w:t>;</w:t>
            </w:r>
          </w:p>
        </w:tc>
        <w:tc>
          <w:tcPr>
            <w:tcW w:w="678" w:type="pct"/>
            <w:vAlign w:val="center"/>
          </w:tcPr>
          <w:p w14:paraId="6A4FB428" w14:textId="76105109"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P6S_UW89</w:t>
            </w:r>
          </w:p>
        </w:tc>
      </w:tr>
      <w:tr w:rsidR="00D13EAA" w:rsidRPr="004C4143" w14:paraId="6EACD1AD" w14:textId="77777777" w:rsidTr="00C8363A">
        <w:tc>
          <w:tcPr>
            <w:tcW w:w="681" w:type="pct"/>
            <w:tcBorders>
              <w:bottom w:val="single" w:sz="4" w:space="0" w:color="auto"/>
            </w:tcBorders>
            <w:shd w:val="clear" w:color="auto" w:fill="auto"/>
          </w:tcPr>
          <w:p w14:paraId="3ED1FAE0" w14:textId="578CBF9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C.U67</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189236A0" w14:textId="5B1F2C8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identyfikować wskazania do transportu do centrum urazowego lub centrum urazowego dla dzieci i zgłaszać spełnienie kryteriów kwalifikacji kierownikowi zespołu urazowego lub kierownikowi zespołu urazowego dziecięcego </w:t>
            </w:r>
            <w:r w:rsidR="000B06F8">
              <w:rPr>
                <w:rFonts w:asciiTheme="minorHAnsi" w:hAnsiTheme="minorHAnsi" w:cstheme="minorHAnsi"/>
                <w:color w:val="000000"/>
              </w:rPr>
              <w:t>;</w:t>
            </w:r>
          </w:p>
        </w:tc>
        <w:tc>
          <w:tcPr>
            <w:tcW w:w="678" w:type="pct"/>
            <w:vAlign w:val="center"/>
          </w:tcPr>
          <w:p w14:paraId="3C464409" w14:textId="49AFB95E"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P6S_UO44 P6S_UW90</w:t>
            </w:r>
          </w:p>
        </w:tc>
      </w:tr>
      <w:tr w:rsidR="00D13EAA" w:rsidRPr="004C4143" w14:paraId="7E8E6E10" w14:textId="77777777" w:rsidTr="00C8363A">
        <w:tc>
          <w:tcPr>
            <w:tcW w:w="681" w:type="pct"/>
            <w:tcBorders>
              <w:bottom w:val="single" w:sz="4" w:space="0" w:color="auto"/>
            </w:tcBorders>
            <w:shd w:val="clear" w:color="auto" w:fill="auto"/>
          </w:tcPr>
          <w:p w14:paraId="364B84E5" w14:textId="4D9EEE4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C.U68</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0A362494" w14:textId="2B75A3F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procedury medyczne pod nadzorem lub na zlecenie lekarza </w:t>
            </w:r>
            <w:r w:rsidR="000B06F8">
              <w:rPr>
                <w:rFonts w:asciiTheme="minorHAnsi" w:hAnsiTheme="minorHAnsi" w:cstheme="minorHAnsi"/>
                <w:color w:val="000000"/>
              </w:rPr>
              <w:t>;</w:t>
            </w:r>
          </w:p>
        </w:tc>
        <w:tc>
          <w:tcPr>
            <w:tcW w:w="678" w:type="pct"/>
            <w:vAlign w:val="center"/>
          </w:tcPr>
          <w:p w14:paraId="5A25FE02" w14:textId="3BDD7C16"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P6S_UW91</w:t>
            </w:r>
          </w:p>
        </w:tc>
      </w:tr>
      <w:tr w:rsidR="00D13EAA" w:rsidRPr="004C4143" w14:paraId="1EA5DC94" w14:textId="77777777" w:rsidTr="00C8363A">
        <w:tc>
          <w:tcPr>
            <w:tcW w:w="681" w:type="pct"/>
            <w:tcBorders>
              <w:bottom w:val="single" w:sz="4" w:space="0" w:color="auto"/>
            </w:tcBorders>
            <w:shd w:val="clear" w:color="auto" w:fill="auto"/>
          </w:tcPr>
          <w:p w14:paraId="1406EF3E" w14:textId="65270AC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C.U69</w:t>
            </w:r>
            <w:r w:rsidR="000C5F2A">
              <w:rPr>
                <w:rFonts w:asciiTheme="minorHAnsi" w:hAnsiTheme="minorHAnsi" w:cstheme="minorHAnsi"/>
                <w:color w:val="000000"/>
              </w:rPr>
              <w:t>.</w:t>
            </w:r>
          </w:p>
        </w:tc>
        <w:tc>
          <w:tcPr>
            <w:tcW w:w="3641" w:type="pct"/>
            <w:tcBorders>
              <w:bottom w:val="single" w:sz="4" w:space="0" w:color="auto"/>
            </w:tcBorders>
            <w:shd w:val="clear" w:color="auto" w:fill="auto"/>
          </w:tcPr>
          <w:p w14:paraId="6914CDC6" w14:textId="435EEB4C"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dostosować postępowanie ratunkowe do stanu pacjenta </w:t>
            </w:r>
            <w:r w:rsidR="000B06F8">
              <w:rPr>
                <w:rFonts w:asciiTheme="minorHAnsi" w:hAnsiTheme="minorHAnsi" w:cstheme="minorHAnsi"/>
                <w:color w:val="000000"/>
              </w:rPr>
              <w:t>;</w:t>
            </w:r>
          </w:p>
        </w:tc>
        <w:tc>
          <w:tcPr>
            <w:tcW w:w="678" w:type="pct"/>
            <w:vAlign w:val="center"/>
          </w:tcPr>
          <w:p w14:paraId="5E27243B" w14:textId="3AEE3521"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P6S_UW92</w:t>
            </w:r>
          </w:p>
        </w:tc>
      </w:tr>
      <w:tr w:rsidR="00D13EAA" w:rsidRPr="004C4143" w14:paraId="0E75093D" w14:textId="77777777" w:rsidTr="00C8363A">
        <w:tc>
          <w:tcPr>
            <w:tcW w:w="681" w:type="pct"/>
            <w:tcBorders>
              <w:bottom w:val="single" w:sz="4" w:space="0" w:color="auto"/>
            </w:tcBorders>
            <w:shd w:val="clear" w:color="auto" w:fill="auto"/>
          </w:tcPr>
          <w:p w14:paraId="412F2A9B" w14:textId="57F14555"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C.U70</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498246B6" w14:textId="13C6FD9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dokumentację medyczną w zakresie wykonywanych czynności, w tym w przypadku zgonu pacjenta, urodzenia dziecka martwego i odstąpienia od medycznych czynności ratunkowych </w:t>
            </w:r>
            <w:r w:rsidR="000B06F8">
              <w:rPr>
                <w:rFonts w:asciiTheme="minorHAnsi" w:hAnsiTheme="minorHAnsi" w:cstheme="minorHAnsi"/>
                <w:color w:val="000000"/>
              </w:rPr>
              <w:t>;</w:t>
            </w:r>
          </w:p>
        </w:tc>
        <w:tc>
          <w:tcPr>
            <w:tcW w:w="678" w:type="pct"/>
            <w:vAlign w:val="center"/>
          </w:tcPr>
          <w:p w14:paraId="25DF9C1F" w14:textId="75672B3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P6S_UW93 P6S_UO45</w:t>
            </w:r>
          </w:p>
        </w:tc>
      </w:tr>
      <w:tr w:rsidR="00D13EAA" w:rsidRPr="004C4143" w14:paraId="612C6B4B" w14:textId="77777777" w:rsidTr="00C8363A">
        <w:tc>
          <w:tcPr>
            <w:tcW w:w="681" w:type="pct"/>
            <w:tcBorders>
              <w:bottom w:val="single" w:sz="4" w:space="0" w:color="auto"/>
            </w:tcBorders>
            <w:shd w:val="clear" w:color="auto" w:fill="auto"/>
          </w:tcPr>
          <w:p w14:paraId="3E97B224" w14:textId="5DFDA89E"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C.U71</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5C99D25D" w14:textId="0507B56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rozpoznać pewne znamiona śmierci i stwierdzić zgon pacjenta </w:t>
            </w:r>
            <w:r w:rsidR="000B06F8">
              <w:rPr>
                <w:rFonts w:asciiTheme="minorHAnsi" w:hAnsiTheme="minorHAnsi" w:cstheme="minorHAnsi"/>
                <w:color w:val="000000"/>
              </w:rPr>
              <w:t>;</w:t>
            </w:r>
          </w:p>
        </w:tc>
        <w:tc>
          <w:tcPr>
            <w:tcW w:w="678" w:type="pct"/>
            <w:vAlign w:val="center"/>
          </w:tcPr>
          <w:p w14:paraId="142817F9" w14:textId="40A9214D"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P6S_UW94</w:t>
            </w:r>
          </w:p>
        </w:tc>
      </w:tr>
      <w:tr w:rsidR="00D13EAA" w:rsidRPr="004C4143" w14:paraId="0E490D5A" w14:textId="77777777" w:rsidTr="00C8363A">
        <w:tc>
          <w:tcPr>
            <w:tcW w:w="681" w:type="pct"/>
            <w:tcBorders>
              <w:bottom w:val="single" w:sz="4" w:space="0" w:color="auto"/>
            </w:tcBorders>
            <w:shd w:val="clear" w:color="auto" w:fill="auto"/>
          </w:tcPr>
          <w:p w14:paraId="52CAD72A" w14:textId="673A8DF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C.U72</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4AAD42F2" w14:textId="685AF8C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wykonywać szczepienia przeciw grypie, WZW, tężcowi, COVID-19, pneumokokom, wściekliźnie oraz inne obowiązkowe i zalecane szczepienia ochronne zgodnie z przepisami prawa </w:t>
            </w:r>
            <w:r w:rsidR="000B06F8">
              <w:rPr>
                <w:rFonts w:asciiTheme="minorHAnsi" w:hAnsiTheme="minorHAnsi" w:cstheme="minorHAnsi"/>
                <w:color w:val="000000"/>
              </w:rPr>
              <w:t>;</w:t>
            </w:r>
          </w:p>
        </w:tc>
        <w:tc>
          <w:tcPr>
            <w:tcW w:w="678" w:type="pct"/>
            <w:vAlign w:val="center"/>
          </w:tcPr>
          <w:p w14:paraId="73EE0BD6" w14:textId="336F65A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P6S_UW95</w:t>
            </w:r>
          </w:p>
        </w:tc>
      </w:tr>
      <w:tr w:rsidR="00D13EAA" w:rsidRPr="004C4143" w14:paraId="354D931B" w14:textId="77777777" w:rsidTr="00C8363A">
        <w:tc>
          <w:tcPr>
            <w:tcW w:w="681" w:type="pct"/>
            <w:tcBorders>
              <w:bottom w:val="single" w:sz="4" w:space="0" w:color="auto"/>
            </w:tcBorders>
            <w:shd w:val="clear" w:color="auto" w:fill="auto"/>
          </w:tcPr>
          <w:p w14:paraId="3C3070C2" w14:textId="4C650B0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C.U73</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2962A8E8" w14:textId="31CEDF5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rozpoznawać i klasyfikować NOP oraz charakteryzować miejscowe i uogólnione reakcje organizmu występujące u pacjenta </w:t>
            </w:r>
            <w:r w:rsidR="000B06F8">
              <w:rPr>
                <w:rFonts w:asciiTheme="minorHAnsi" w:hAnsiTheme="minorHAnsi" w:cstheme="minorHAnsi"/>
                <w:color w:val="000000"/>
              </w:rPr>
              <w:t>;</w:t>
            </w:r>
          </w:p>
        </w:tc>
        <w:tc>
          <w:tcPr>
            <w:tcW w:w="678" w:type="pct"/>
            <w:vAlign w:val="center"/>
          </w:tcPr>
          <w:p w14:paraId="48F68B5F" w14:textId="539CB4D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P6S_UW96</w:t>
            </w:r>
          </w:p>
        </w:tc>
      </w:tr>
      <w:tr w:rsidR="00D13EAA" w:rsidRPr="004C4143" w14:paraId="58BB9B65" w14:textId="77777777" w:rsidTr="00C8363A">
        <w:tc>
          <w:tcPr>
            <w:tcW w:w="681" w:type="pct"/>
            <w:tcBorders>
              <w:bottom w:val="single" w:sz="4" w:space="0" w:color="auto"/>
            </w:tcBorders>
            <w:shd w:val="clear" w:color="auto" w:fill="auto"/>
          </w:tcPr>
          <w:p w14:paraId="5D2C15F9" w14:textId="5B6504A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C.U74</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7F53E42B" w14:textId="3BEDEDF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zdarzenia z dużą liczbą poszkodowanych </w:t>
            </w:r>
            <w:r w:rsidR="000B06F8">
              <w:rPr>
                <w:rFonts w:asciiTheme="minorHAnsi" w:hAnsiTheme="minorHAnsi" w:cstheme="minorHAnsi"/>
                <w:color w:val="000000"/>
              </w:rPr>
              <w:t>;</w:t>
            </w:r>
          </w:p>
        </w:tc>
        <w:tc>
          <w:tcPr>
            <w:tcW w:w="678" w:type="pct"/>
            <w:vAlign w:val="center"/>
          </w:tcPr>
          <w:p w14:paraId="50654958" w14:textId="3DD20314"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P6S_UO46</w:t>
            </w:r>
          </w:p>
        </w:tc>
      </w:tr>
      <w:tr w:rsidR="00D13EAA" w:rsidRPr="004C4143" w14:paraId="532E4078" w14:textId="77777777" w:rsidTr="00C8363A">
        <w:tc>
          <w:tcPr>
            <w:tcW w:w="681" w:type="pct"/>
            <w:tcBorders>
              <w:bottom w:val="single" w:sz="4" w:space="0" w:color="auto"/>
            </w:tcBorders>
            <w:shd w:val="clear" w:color="auto" w:fill="auto"/>
          </w:tcPr>
          <w:p w14:paraId="0AD684B0" w14:textId="4D6F5C5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C.U75</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62AD16EC" w14:textId="39F9B6FD"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wdrażać procedury medyczne i działania ratunkowe w przypadku wystąpienia zagrożenia terrorystycznego, chemicznego, biologicznego, radiacyjnego lub nuklearnego </w:t>
            </w:r>
            <w:r w:rsidR="000B06F8">
              <w:rPr>
                <w:rFonts w:asciiTheme="minorHAnsi" w:hAnsiTheme="minorHAnsi" w:cstheme="minorHAnsi"/>
                <w:color w:val="000000"/>
              </w:rPr>
              <w:t>;</w:t>
            </w:r>
          </w:p>
        </w:tc>
        <w:tc>
          <w:tcPr>
            <w:tcW w:w="678" w:type="pct"/>
            <w:vAlign w:val="center"/>
          </w:tcPr>
          <w:p w14:paraId="25554469" w14:textId="3CCCFCD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P6S_UO47</w:t>
            </w:r>
          </w:p>
        </w:tc>
      </w:tr>
      <w:tr w:rsidR="00D13EAA" w:rsidRPr="004C4143" w14:paraId="12CA39D9" w14:textId="77777777" w:rsidTr="00C8363A">
        <w:tc>
          <w:tcPr>
            <w:tcW w:w="681" w:type="pct"/>
            <w:tcBorders>
              <w:bottom w:val="single" w:sz="4" w:space="0" w:color="auto"/>
            </w:tcBorders>
            <w:shd w:val="clear" w:color="auto" w:fill="auto"/>
          </w:tcPr>
          <w:p w14:paraId="3C984192" w14:textId="44367D3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C.U76</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3818522F" w14:textId="35FF5C9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prowadzić medyczne czynności ratunkowe i udzielać świadczeń zdrowotnych innych niż medyczne czynności ratunkowe udzielane przez ratownika medycznego z zachowaniem regulacji prawnych dotyczących wykonywania zawodu ratownika medycznego </w:t>
            </w:r>
            <w:r w:rsidR="000B06F8">
              <w:rPr>
                <w:rFonts w:asciiTheme="minorHAnsi" w:hAnsiTheme="minorHAnsi" w:cstheme="minorHAnsi"/>
                <w:color w:val="000000"/>
              </w:rPr>
              <w:t>;</w:t>
            </w:r>
          </w:p>
        </w:tc>
        <w:tc>
          <w:tcPr>
            <w:tcW w:w="678" w:type="pct"/>
            <w:vAlign w:val="center"/>
          </w:tcPr>
          <w:p w14:paraId="1815AE3E" w14:textId="1F0CB77F"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P6S_UW97</w:t>
            </w:r>
          </w:p>
        </w:tc>
      </w:tr>
      <w:tr w:rsidR="00D13EAA" w:rsidRPr="004C4143" w14:paraId="2FF9F8C7" w14:textId="77777777" w:rsidTr="00C8363A">
        <w:tc>
          <w:tcPr>
            <w:tcW w:w="681" w:type="pct"/>
            <w:tcBorders>
              <w:bottom w:val="single" w:sz="4" w:space="0" w:color="auto"/>
            </w:tcBorders>
            <w:shd w:val="clear" w:color="auto" w:fill="auto"/>
          </w:tcPr>
          <w:p w14:paraId="57594159" w14:textId="796EEB1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C.U77</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162CE59A" w14:textId="208F714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stosować środki przymusu bezpośredniego w systemie ochrony zdrowia </w:t>
            </w:r>
            <w:r w:rsidR="000B06F8">
              <w:rPr>
                <w:rFonts w:asciiTheme="minorHAnsi" w:hAnsiTheme="minorHAnsi" w:cstheme="minorHAnsi"/>
                <w:color w:val="000000"/>
              </w:rPr>
              <w:t>;</w:t>
            </w:r>
          </w:p>
        </w:tc>
        <w:tc>
          <w:tcPr>
            <w:tcW w:w="678" w:type="pct"/>
            <w:vAlign w:val="center"/>
          </w:tcPr>
          <w:p w14:paraId="5370F87F" w14:textId="45E8527C"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P6S_UO48</w:t>
            </w:r>
          </w:p>
        </w:tc>
      </w:tr>
      <w:tr w:rsidR="00D13EAA" w:rsidRPr="004C4143" w14:paraId="439B0625" w14:textId="77777777" w:rsidTr="00C8363A">
        <w:tc>
          <w:tcPr>
            <w:tcW w:w="681" w:type="pct"/>
            <w:tcBorders>
              <w:bottom w:val="single" w:sz="4" w:space="0" w:color="auto"/>
            </w:tcBorders>
            <w:shd w:val="clear" w:color="auto" w:fill="auto"/>
          </w:tcPr>
          <w:p w14:paraId="212F83E6" w14:textId="2F3CD294"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C.U78</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36E3CAF3" w14:textId="0AD8B0B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przeprowadzić badanie kwalifikacyjne do szczepień ochronnych przeciw grypie, WZW, tężcowi, COVID-19 oraz innych obowiązkowych i zalecanych szczepień ochronnych </w:t>
            </w:r>
            <w:r w:rsidR="000B06F8">
              <w:rPr>
                <w:rFonts w:asciiTheme="minorHAnsi" w:hAnsiTheme="minorHAnsi" w:cstheme="minorHAnsi"/>
                <w:color w:val="000000"/>
              </w:rPr>
              <w:t>;</w:t>
            </w:r>
          </w:p>
        </w:tc>
        <w:tc>
          <w:tcPr>
            <w:tcW w:w="678" w:type="pct"/>
            <w:vAlign w:val="center"/>
          </w:tcPr>
          <w:p w14:paraId="5BED8F30" w14:textId="7CB14698"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P6S_UW98</w:t>
            </w:r>
          </w:p>
        </w:tc>
      </w:tr>
      <w:tr w:rsidR="00D13EAA" w:rsidRPr="004C4143" w14:paraId="097F5775" w14:textId="77777777" w:rsidTr="00C8363A">
        <w:tc>
          <w:tcPr>
            <w:tcW w:w="681" w:type="pct"/>
            <w:tcBorders>
              <w:bottom w:val="single" w:sz="4" w:space="0" w:color="auto"/>
            </w:tcBorders>
            <w:shd w:val="clear" w:color="auto" w:fill="auto"/>
          </w:tcPr>
          <w:p w14:paraId="7A84CD67" w14:textId="4B6744B7"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C.U79</w:t>
            </w:r>
            <w:r w:rsidR="007269F6">
              <w:rPr>
                <w:rFonts w:asciiTheme="minorHAnsi" w:hAnsiTheme="minorHAnsi" w:cstheme="minorHAnsi"/>
                <w:color w:val="000000"/>
              </w:rPr>
              <w:t>.</w:t>
            </w:r>
          </w:p>
        </w:tc>
        <w:tc>
          <w:tcPr>
            <w:tcW w:w="3641" w:type="pct"/>
            <w:tcBorders>
              <w:bottom w:val="single" w:sz="4" w:space="0" w:color="auto"/>
            </w:tcBorders>
            <w:shd w:val="clear" w:color="auto" w:fill="auto"/>
          </w:tcPr>
          <w:p w14:paraId="53C8F1EA" w14:textId="4036A15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wykonać kaniulację żył obwodowych kończyn górnych i dolnych oraz żyły szyjnej zewnętrznej</w:t>
            </w:r>
            <w:r w:rsidR="000B06F8">
              <w:rPr>
                <w:rFonts w:asciiTheme="minorHAnsi" w:hAnsiTheme="minorHAnsi" w:cstheme="minorHAnsi"/>
                <w:color w:val="000000"/>
              </w:rPr>
              <w:t>;</w:t>
            </w:r>
            <w:r w:rsidRPr="004C4143">
              <w:rPr>
                <w:rFonts w:asciiTheme="minorHAnsi" w:hAnsiTheme="minorHAnsi" w:cstheme="minorHAnsi"/>
                <w:color w:val="000000"/>
              </w:rPr>
              <w:t xml:space="preserve"> </w:t>
            </w:r>
          </w:p>
        </w:tc>
        <w:tc>
          <w:tcPr>
            <w:tcW w:w="678" w:type="pct"/>
            <w:vAlign w:val="center"/>
          </w:tcPr>
          <w:p w14:paraId="5EF57466" w14:textId="11F164DA" w:rsidR="00D13EAA" w:rsidRPr="004C4143" w:rsidRDefault="00D13EAA" w:rsidP="00D13EAA">
            <w:pPr>
              <w:rPr>
                <w:rFonts w:asciiTheme="minorHAnsi" w:hAnsiTheme="minorHAnsi" w:cstheme="minorHAnsi"/>
                <w:color w:val="000000"/>
              </w:rPr>
            </w:pPr>
            <w:r w:rsidRPr="004C4143">
              <w:rPr>
                <w:rFonts w:asciiTheme="minorHAnsi" w:eastAsia="Times New Roman" w:hAnsiTheme="minorHAnsi" w:cstheme="minorHAnsi"/>
                <w:lang w:eastAsia="pl-PL"/>
              </w:rPr>
              <w:t>P6S_UW99 P6S_UO49</w:t>
            </w:r>
          </w:p>
        </w:tc>
      </w:tr>
      <w:tr w:rsidR="00D13EAA" w:rsidRPr="004C4143" w14:paraId="779DD227" w14:textId="77777777" w:rsidTr="00AD63D2">
        <w:tc>
          <w:tcPr>
            <w:tcW w:w="5000" w:type="pct"/>
            <w:gridSpan w:val="3"/>
            <w:shd w:val="pct10" w:color="auto" w:fill="auto"/>
          </w:tcPr>
          <w:p w14:paraId="40EDA348" w14:textId="648A4C30" w:rsidR="00D13EAA" w:rsidRPr="004C4143" w:rsidRDefault="00D13EAA" w:rsidP="00D13EAA">
            <w:pPr>
              <w:jc w:val="center"/>
              <w:rPr>
                <w:rFonts w:asciiTheme="minorHAnsi" w:hAnsiTheme="minorHAnsi" w:cstheme="minorHAnsi"/>
                <w:b/>
                <w:color w:val="000000"/>
              </w:rPr>
            </w:pPr>
            <w:r w:rsidRPr="004C4143">
              <w:rPr>
                <w:rFonts w:asciiTheme="minorHAnsi" w:hAnsiTheme="minorHAnsi" w:cstheme="minorHAnsi"/>
                <w:b/>
                <w:color w:val="000000"/>
              </w:rPr>
              <w:t xml:space="preserve">KOMPETENCJE SPOŁECZNE </w:t>
            </w:r>
            <w:r w:rsidRPr="004C4143">
              <w:rPr>
                <w:rFonts w:asciiTheme="minorHAnsi" w:hAnsiTheme="minorHAnsi" w:cstheme="minorHAnsi"/>
                <w:color w:val="000000"/>
              </w:rPr>
              <w:t>(jest gotów do)</w:t>
            </w:r>
          </w:p>
        </w:tc>
      </w:tr>
      <w:tr w:rsidR="00D13EAA" w:rsidRPr="004C4143" w14:paraId="04904C37" w14:textId="77777777" w:rsidTr="00A21BCA">
        <w:tc>
          <w:tcPr>
            <w:tcW w:w="681" w:type="pct"/>
            <w:shd w:val="clear" w:color="auto" w:fill="auto"/>
          </w:tcPr>
          <w:p w14:paraId="7C940991" w14:textId="53C40F3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1</w:t>
            </w:r>
            <w:r w:rsidR="007269F6">
              <w:rPr>
                <w:rFonts w:asciiTheme="minorHAnsi" w:hAnsiTheme="minorHAnsi" w:cstheme="minorHAnsi"/>
                <w:color w:val="000000"/>
              </w:rPr>
              <w:t>.</w:t>
            </w:r>
          </w:p>
        </w:tc>
        <w:tc>
          <w:tcPr>
            <w:tcW w:w="3641" w:type="pct"/>
            <w:shd w:val="clear" w:color="auto" w:fill="auto"/>
          </w:tcPr>
          <w:p w14:paraId="563FF2FD" w14:textId="1B0CD34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aktywnego słuchania, nawiązywania kontaktów interpersonalnych, skutecznego i empatycznego porozumiewania się z pacjentem </w:t>
            </w:r>
            <w:r w:rsidR="00181405">
              <w:rPr>
                <w:rFonts w:asciiTheme="minorHAnsi" w:hAnsiTheme="minorHAnsi" w:cstheme="minorHAnsi"/>
                <w:color w:val="000000"/>
              </w:rPr>
              <w:t>;</w:t>
            </w:r>
          </w:p>
        </w:tc>
        <w:tc>
          <w:tcPr>
            <w:tcW w:w="678" w:type="pct"/>
            <w:shd w:val="clear" w:color="auto" w:fill="auto"/>
          </w:tcPr>
          <w:p w14:paraId="6E59C2BA" w14:textId="5D1BBAF4"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0EC9DF6" w14:textId="77777777" w:rsidTr="00A21BCA">
        <w:tc>
          <w:tcPr>
            <w:tcW w:w="681" w:type="pct"/>
            <w:shd w:val="clear" w:color="auto" w:fill="auto"/>
          </w:tcPr>
          <w:p w14:paraId="2EC88A29" w14:textId="2388E962"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2</w:t>
            </w:r>
            <w:r w:rsidR="007269F6">
              <w:rPr>
                <w:rFonts w:asciiTheme="minorHAnsi" w:hAnsiTheme="minorHAnsi" w:cstheme="minorHAnsi"/>
                <w:color w:val="000000"/>
              </w:rPr>
              <w:t>.</w:t>
            </w:r>
          </w:p>
        </w:tc>
        <w:tc>
          <w:tcPr>
            <w:tcW w:w="3641" w:type="pct"/>
            <w:shd w:val="clear" w:color="auto" w:fill="auto"/>
          </w:tcPr>
          <w:p w14:paraId="5E6918DD" w14:textId="4762240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przewidywania i uwzględniania czynników wpływających na reakcje własne i pacjenta </w:t>
            </w:r>
            <w:r w:rsidR="00181405">
              <w:rPr>
                <w:rFonts w:asciiTheme="minorHAnsi" w:hAnsiTheme="minorHAnsi" w:cstheme="minorHAnsi"/>
                <w:color w:val="000000"/>
              </w:rPr>
              <w:t>;</w:t>
            </w:r>
          </w:p>
        </w:tc>
        <w:tc>
          <w:tcPr>
            <w:tcW w:w="678" w:type="pct"/>
            <w:shd w:val="clear" w:color="auto" w:fill="auto"/>
          </w:tcPr>
          <w:p w14:paraId="00EBCB8D" w14:textId="1AD674E5"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P6S_KK1</w:t>
            </w:r>
          </w:p>
        </w:tc>
      </w:tr>
      <w:tr w:rsidR="00D13EAA" w:rsidRPr="004C4143" w14:paraId="697B4770" w14:textId="77777777" w:rsidTr="00A21BCA">
        <w:tc>
          <w:tcPr>
            <w:tcW w:w="681" w:type="pct"/>
            <w:shd w:val="clear" w:color="auto" w:fill="auto"/>
          </w:tcPr>
          <w:p w14:paraId="4074D9FC" w14:textId="566E08C0"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3</w:t>
            </w:r>
            <w:r w:rsidR="007269F6">
              <w:rPr>
                <w:rFonts w:asciiTheme="minorHAnsi" w:hAnsiTheme="minorHAnsi" w:cstheme="minorHAnsi"/>
                <w:color w:val="000000"/>
              </w:rPr>
              <w:t>.</w:t>
            </w:r>
          </w:p>
        </w:tc>
        <w:tc>
          <w:tcPr>
            <w:tcW w:w="3641" w:type="pct"/>
            <w:shd w:val="clear" w:color="auto" w:fill="auto"/>
          </w:tcPr>
          <w:p w14:paraId="5DDB620D" w14:textId="7507CD7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wykonywania zawodu zgodnie z zasadami etyki ogólnej i zawodowej oraz holistycznego i zindywidualizowanego podejścia do pacjenta, uwzględniającego poszanowanie jego praw i potrzeb </w:t>
            </w:r>
            <w:r w:rsidR="00181405">
              <w:rPr>
                <w:rFonts w:asciiTheme="minorHAnsi" w:hAnsiTheme="minorHAnsi" w:cstheme="minorHAnsi"/>
                <w:color w:val="000000"/>
              </w:rPr>
              <w:t>;</w:t>
            </w:r>
          </w:p>
        </w:tc>
        <w:tc>
          <w:tcPr>
            <w:tcW w:w="678" w:type="pct"/>
            <w:shd w:val="clear" w:color="auto" w:fill="auto"/>
          </w:tcPr>
          <w:p w14:paraId="444D6DD4" w14:textId="6E0730F7"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P6S_KO1</w:t>
            </w:r>
          </w:p>
        </w:tc>
      </w:tr>
      <w:tr w:rsidR="00D13EAA" w:rsidRPr="004C4143" w14:paraId="24F5023E" w14:textId="77777777" w:rsidTr="00A21BCA">
        <w:tc>
          <w:tcPr>
            <w:tcW w:w="681" w:type="pct"/>
            <w:shd w:val="clear" w:color="auto" w:fill="auto"/>
          </w:tcPr>
          <w:p w14:paraId="39708355" w14:textId="565297C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4</w:t>
            </w:r>
            <w:r w:rsidR="007269F6">
              <w:rPr>
                <w:rFonts w:asciiTheme="minorHAnsi" w:hAnsiTheme="minorHAnsi" w:cstheme="minorHAnsi"/>
                <w:color w:val="000000"/>
              </w:rPr>
              <w:t>.</w:t>
            </w:r>
          </w:p>
        </w:tc>
        <w:tc>
          <w:tcPr>
            <w:tcW w:w="3641" w:type="pct"/>
            <w:shd w:val="clear" w:color="auto" w:fill="auto"/>
          </w:tcPr>
          <w:p w14:paraId="2C6B2015" w14:textId="4F1F0B7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organizowania pracy własnej i współpracy w zespole, w tym z osobami wykonującymi inne zawody medyczne, oraz w środowisku wielokulturowym i wielonarodowościowym </w:t>
            </w:r>
            <w:r w:rsidR="00181405">
              <w:rPr>
                <w:rFonts w:asciiTheme="minorHAnsi" w:hAnsiTheme="minorHAnsi" w:cstheme="minorHAnsi"/>
                <w:color w:val="000000"/>
              </w:rPr>
              <w:t>;</w:t>
            </w:r>
          </w:p>
        </w:tc>
        <w:tc>
          <w:tcPr>
            <w:tcW w:w="678" w:type="pct"/>
            <w:shd w:val="clear" w:color="auto" w:fill="auto"/>
          </w:tcPr>
          <w:p w14:paraId="24BA950E" w14:textId="2BE7111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P6S_KR1</w:t>
            </w:r>
          </w:p>
        </w:tc>
      </w:tr>
      <w:tr w:rsidR="00D13EAA" w:rsidRPr="004C4143" w14:paraId="7747631A" w14:textId="77777777" w:rsidTr="00A21BCA">
        <w:tc>
          <w:tcPr>
            <w:tcW w:w="681" w:type="pct"/>
            <w:shd w:val="clear" w:color="auto" w:fill="auto"/>
          </w:tcPr>
          <w:p w14:paraId="6663DB4A" w14:textId="39956198"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5</w:t>
            </w:r>
            <w:r w:rsidR="007269F6">
              <w:rPr>
                <w:rFonts w:asciiTheme="minorHAnsi" w:hAnsiTheme="minorHAnsi" w:cstheme="minorHAnsi"/>
                <w:color w:val="000000"/>
              </w:rPr>
              <w:t>.</w:t>
            </w:r>
          </w:p>
        </w:tc>
        <w:tc>
          <w:tcPr>
            <w:tcW w:w="3641" w:type="pct"/>
            <w:shd w:val="clear" w:color="auto" w:fill="auto"/>
          </w:tcPr>
          <w:p w14:paraId="1FE08CC3" w14:textId="0E618B06"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dostrzegania i rozpoznawania własnych ograniczeń w zakresie wiedzy, umiejętności i kompetencji społecznych oraz dokonywania samooceny deficytów i potrzeb edukacyjnych </w:t>
            </w:r>
            <w:r w:rsidR="00181405">
              <w:rPr>
                <w:rFonts w:asciiTheme="minorHAnsi" w:hAnsiTheme="minorHAnsi" w:cstheme="minorHAnsi"/>
                <w:color w:val="000000"/>
              </w:rPr>
              <w:t>;</w:t>
            </w:r>
          </w:p>
        </w:tc>
        <w:tc>
          <w:tcPr>
            <w:tcW w:w="678" w:type="pct"/>
            <w:shd w:val="clear" w:color="auto" w:fill="auto"/>
          </w:tcPr>
          <w:p w14:paraId="0484D761" w14:textId="3C36A8AF"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P6S_KK2</w:t>
            </w:r>
          </w:p>
        </w:tc>
      </w:tr>
      <w:tr w:rsidR="00D13EAA" w:rsidRPr="004C4143" w14:paraId="7C4A3FF7" w14:textId="77777777" w:rsidTr="00A21BCA">
        <w:tc>
          <w:tcPr>
            <w:tcW w:w="681" w:type="pct"/>
            <w:shd w:val="clear" w:color="auto" w:fill="auto"/>
          </w:tcPr>
          <w:p w14:paraId="08B1C580" w14:textId="32CDD5D1"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6</w:t>
            </w:r>
            <w:r w:rsidR="007269F6">
              <w:rPr>
                <w:rFonts w:asciiTheme="minorHAnsi" w:hAnsiTheme="minorHAnsi" w:cstheme="minorHAnsi"/>
                <w:color w:val="000000"/>
              </w:rPr>
              <w:t>.</w:t>
            </w:r>
          </w:p>
        </w:tc>
        <w:tc>
          <w:tcPr>
            <w:tcW w:w="3641" w:type="pct"/>
            <w:shd w:val="clear" w:color="auto" w:fill="auto"/>
          </w:tcPr>
          <w:p w14:paraId="26F26617" w14:textId="6C76387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kierowania się dobrem pacjenta, poszanowania godności i autonomii osób powierzonych opiece, okazywania zrozumienia dla różnic światopoglądowych i kulturowych oraz empatii w relacji z pacjentem, jego rodziną lub opiekunem </w:t>
            </w:r>
            <w:r w:rsidR="00181405">
              <w:rPr>
                <w:rFonts w:asciiTheme="minorHAnsi" w:hAnsiTheme="minorHAnsi" w:cstheme="minorHAnsi"/>
                <w:color w:val="000000"/>
              </w:rPr>
              <w:t>;</w:t>
            </w:r>
          </w:p>
        </w:tc>
        <w:tc>
          <w:tcPr>
            <w:tcW w:w="678" w:type="pct"/>
            <w:shd w:val="clear" w:color="auto" w:fill="auto"/>
          </w:tcPr>
          <w:p w14:paraId="3C4348BD" w14:textId="02691800"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P6S_KO2</w:t>
            </w:r>
          </w:p>
        </w:tc>
      </w:tr>
      <w:tr w:rsidR="00D13EAA" w:rsidRPr="004C4143" w14:paraId="38DC4818" w14:textId="77777777" w:rsidTr="00A21BCA">
        <w:tc>
          <w:tcPr>
            <w:tcW w:w="681" w:type="pct"/>
            <w:shd w:val="clear" w:color="auto" w:fill="auto"/>
          </w:tcPr>
          <w:p w14:paraId="4784E79B" w14:textId="1D908559"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K</w:t>
            </w:r>
            <w:r w:rsidR="00E36DD0">
              <w:rPr>
                <w:rFonts w:asciiTheme="minorHAnsi" w:hAnsiTheme="minorHAnsi" w:cstheme="minorHAnsi"/>
                <w:color w:val="000000"/>
              </w:rPr>
              <w:t>.</w:t>
            </w:r>
            <w:r w:rsidRPr="004C4143">
              <w:rPr>
                <w:rFonts w:asciiTheme="minorHAnsi" w:hAnsiTheme="minorHAnsi" w:cstheme="minorHAnsi"/>
                <w:color w:val="000000"/>
              </w:rPr>
              <w:t>7</w:t>
            </w:r>
            <w:r w:rsidR="007269F6">
              <w:rPr>
                <w:rFonts w:asciiTheme="minorHAnsi" w:hAnsiTheme="minorHAnsi" w:cstheme="minorHAnsi"/>
                <w:color w:val="000000"/>
              </w:rPr>
              <w:t>.</w:t>
            </w:r>
          </w:p>
        </w:tc>
        <w:tc>
          <w:tcPr>
            <w:tcW w:w="3641" w:type="pct"/>
            <w:shd w:val="clear" w:color="auto" w:fill="auto"/>
          </w:tcPr>
          <w:p w14:paraId="50B60F55" w14:textId="4785A0CA" w:rsidR="00D13EAA" w:rsidRPr="004C4143" w:rsidRDefault="00D13EAA" w:rsidP="00D13EAA">
            <w:pPr>
              <w:rPr>
                <w:rFonts w:asciiTheme="minorHAnsi" w:hAnsiTheme="minorHAnsi" w:cstheme="minorHAnsi"/>
                <w:color w:val="000000"/>
              </w:rPr>
            </w:pPr>
            <w:r w:rsidRPr="004C4143">
              <w:rPr>
                <w:rFonts w:asciiTheme="minorHAnsi" w:hAnsiTheme="minorHAnsi" w:cstheme="minorHAnsi"/>
                <w:color w:val="000000"/>
              </w:rPr>
              <w:t xml:space="preserve">przestrzegania praw pacjenta i zasad humanizmu </w:t>
            </w:r>
            <w:r w:rsidR="00181405">
              <w:rPr>
                <w:rFonts w:asciiTheme="minorHAnsi" w:hAnsiTheme="minorHAnsi" w:cstheme="minorHAnsi"/>
                <w:color w:val="000000"/>
              </w:rPr>
              <w:t>.</w:t>
            </w:r>
          </w:p>
        </w:tc>
        <w:tc>
          <w:tcPr>
            <w:tcW w:w="678" w:type="pct"/>
            <w:shd w:val="clear" w:color="auto" w:fill="auto"/>
          </w:tcPr>
          <w:p w14:paraId="73770A8A" w14:textId="454BA861" w:rsidR="00D13EAA" w:rsidRPr="004C4143" w:rsidRDefault="0038120C" w:rsidP="00D13EAA">
            <w:pPr>
              <w:rPr>
                <w:rFonts w:asciiTheme="minorHAnsi" w:hAnsiTheme="minorHAnsi" w:cstheme="minorHAnsi"/>
                <w:color w:val="000000"/>
              </w:rPr>
            </w:pPr>
            <w:r w:rsidRPr="004C4143">
              <w:rPr>
                <w:rFonts w:asciiTheme="minorHAnsi" w:hAnsiTheme="minorHAnsi" w:cstheme="minorHAnsi"/>
                <w:color w:val="000000"/>
              </w:rPr>
              <w:t>P6S_KO3</w:t>
            </w:r>
          </w:p>
        </w:tc>
      </w:tr>
    </w:tbl>
    <w:p w14:paraId="0670A47C" w14:textId="27E043F4" w:rsidR="004C4143" w:rsidRDefault="004C4143" w:rsidP="004F4505">
      <w:pPr>
        <w:rPr>
          <w:rFonts w:ascii="Times New Roman" w:hAnsi="Times New Roman"/>
          <w:b/>
          <w:sz w:val="24"/>
          <w:szCs w:val="24"/>
        </w:rPr>
      </w:pPr>
    </w:p>
    <w:p w14:paraId="619BC05B" w14:textId="77777777" w:rsidR="004C4143" w:rsidRDefault="004C4143">
      <w:pPr>
        <w:rPr>
          <w:rFonts w:ascii="Times New Roman" w:hAnsi="Times New Roman"/>
          <w:b/>
          <w:sz w:val="24"/>
          <w:szCs w:val="24"/>
        </w:rPr>
      </w:pPr>
      <w:r>
        <w:rPr>
          <w:rFonts w:ascii="Times New Roman" w:hAnsi="Times New Roman"/>
          <w:b/>
          <w:sz w:val="24"/>
          <w:szCs w:val="24"/>
        </w:rPr>
        <w:br w:type="page"/>
      </w: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4B7926">
        <w:tc>
          <w:tcPr>
            <w:tcW w:w="562" w:type="dxa"/>
          </w:tcPr>
          <w:p w14:paraId="0D981931" w14:textId="77777777" w:rsidR="00CC5046" w:rsidRPr="00553DB5" w:rsidRDefault="00CC5046" w:rsidP="004B7926">
            <w:pPr>
              <w:contextualSpacing/>
              <w:rPr>
                <w:b/>
              </w:rPr>
            </w:pPr>
            <w:r w:rsidRPr="00553DB5">
              <w:rPr>
                <w:b/>
              </w:rPr>
              <w:t>Lp.</w:t>
            </w:r>
          </w:p>
        </w:tc>
        <w:tc>
          <w:tcPr>
            <w:tcW w:w="1985" w:type="dxa"/>
          </w:tcPr>
          <w:p w14:paraId="1F0B2440" w14:textId="77777777" w:rsidR="00CC5046" w:rsidRPr="00553DB5" w:rsidRDefault="00CC5046" w:rsidP="004B7926">
            <w:pPr>
              <w:contextualSpacing/>
              <w:rPr>
                <w:b/>
              </w:rPr>
            </w:pPr>
            <w:r w:rsidRPr="00553DB5">
              <w:rPr>
                <w:b/>
              </w:rPr>
              <w:t>Kategoria efektów</w:t>
            </w:r>
          </w:p>
        </w:tc>
        <w:tc>
          <w:tcPr>
            <w:tcW w:w="7647" w:type="dxa"/>
          </w:tcPr>
          <w:p w14:paraId="097A6E9D" w14:textId="77777777" w:rsidR="00CC5046" w:rsidRPr="00553DB5" w:rsidRDefault="00CC5046" w:rsidP="004B7926">
            <w:pPr>
              <w:contextualSpacing/>
              <w:rPr>
                <w:b/>
              </w:rPr>
            </w:pPr>
            <w:r w:rsidRPr="00553DB5">
              <w:rPr>
                <w:b/>
              </w:rPr>
              <w:t>Formy weryfikacji</w:t>
            </w:r>
          </w:p>
        </w:tc>
      </w:tr>
      <w:tr w:rsidR="00CC5046" w:rsidRPr="00553DB5" w14:paraId="747E1E70" w14:textId="77777777" w:rsidTr="004B7926">
        <w:tc>
          <w:tcPr>
            <w:tcW w:w="562" w:type="dxa"/>
          </w:tcPr>
          <w:p w14:paraId="3FEDEFBC" w14:textId="77777777" w:rsidR="00CC5046" w:rsidRPr="00553DB5" w:rsidRDefault="00CC5046" w:rsidP="004B7926">
            <w:pPr>
              <w:contextualSpacing/>
              <w:rPr>
                <w:bCs/>
              </w:rPr>
            </w:pPr>
            <w:r>
              <w:rPr>
                <w:bCs/>
              </w:rPr>
              <w:t>1.</w:t>
            </w:r>
          </w:p>
        </w:tc>
        <w:tc>
          <w:tcPr>
            <w:tcW w:w="1985" w:type="dxa"/>
          </w:tcPr>
          <w:p w14:paraId="2612D039" w14:textId="77777777" w:rsidR="00CC5046" w:rsidRPr="00553DB5" w:rsidRDefault="00CC5046" w:rsidP="004B7926">
            <w:pPr>
              <w:contextualSpacing/>
              <w:rPr>
                <w:bCs/>
              </w:rPr>
            </w:pPr>
            <w:r w:rsidRPr="00553DB5">
              <w:rPr>
                <w:bCs/>
              </w:rPr>
              <w:t>Wiedz</w:t>
            </w:r>
            <w:r>
              <w:rPr>
                <w:bCs/>
              </w:rPr>
              <w:t>a</w:t>
            </w:r>
          </w:p>
        </w:tc>
        <w:tc>
          <w:tcPr>
            <w:tcW w:w="7647" w:type="dxa"/>
          </w:tcPr>
          <w:p w14:paraId="3ACAD4C7" w14:textId="77777777" w:rsidR="00CC5046" w:rsidRPr="00754483" w:rsidRDefault="00CC5046" w:rsidP="004B7926">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4B7926">
            <w:pPr>
              <w:pStyle w:val="Akapitzlist"/>
            </w:pPr>
          </w:p>
          <w:p w14:paraId="4585948A" w14:textId="77777777" w:rsidR="00CC5046" w:rsidRPr="00754483" w:rsidRDefault="00CC5046" w:rsidP="004B7926">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test krótkich odpowiedzi SAQs</w:t>
            </w:r>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4B7926">
            <w:pPr>
              <w:contextualSpacing/>
              <w:rPr>
                <w:bCs/>
              </w:rPr>
            </w:pPr>
          </w:p>
        </w:tc>
      </w:tr>
      <w:tr w:rsidR="00CC5046" w:rsidRPr="00553DB5" w14:paraId="1B47EB3A" w14:textId="77777777" w:rsidTr="004B7926">
        <w:tc>
          <w:tcPr>
            <w:tcW w:w="562" w:type="dxa"/>
          </w:tcPr>
          <w:p w14:paraId="2562A227" w14:textId="77777777" w:rsidR="00CC5046" w:rsidRPr="00553DB5" w:rsidRDefault="00CC5046" w:rsidP="004B7926">
            <w:pPr>
              <w:contextualSpacing/>
              <w:rPr>
                <w:bCs/>
              </w:rPr>
            </w:pPr>
            <w:r>
              <w:rPr>
                <w:bCs/>
              </w:rPr>
              <w:t>2.</w:t>
            </w:r>
          </w:p>
        </w:tc>
        <w:tc>
          <w:tcPr>
            <w:tcW w:w="1985" w:type="dxa"/>
          </w:tcPr>
          <w:p w14:paraId="53F3888F" w14:textId="77777777" w:rsidR="00CC5046" w:rsidRDefault="00CC5046" w:rsidP="004B7926">
            <w:pPr>
              <w:contextualSpacing/>
              <w:rPr>
                <w:bCs/>
              </w:rPr>
            </w:pPr>
            <w:r>
              <w:rPr>
                <w:bCs/>
              </w:rPr>
              <w:t>Umiejętności:</w:t>
            </w:r>
          </w:p>
          <w:p w14:paraId="40CAC059" w14:textId="77777777" w:rsidR="00CC5046" w:rsidRDefault="00CC5046" w:rsidP="004B7926">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4B7926">
            <w:pPr>
              <w:rPr>
                <w:bCs/>
              </w:rPr>
            </w:pPr>
          </w:p>
          <w:p w14:paraId="25401E50" w14:textId="77777777" w:rsidR="00CC5046" w:rsidRPr="00D5528B" w:rsidRDefault="00CC5046" w:rsidP="004B7926">
            <w:pPr>
              <w:rPr>
                <w:bCs/>
              </w:rPr>
            </w:pPr>
          </w:p>
          <w:p w14:paraId="27D7B75C" w14:textId="77777777" w:rsidR="00CC5046" w:rsidRDefault="00CC5046" w:rsidP="004B7926">
            <w:pPr>
              <w:rPr>
                <w:bCs/>
              </w:rPr>
            </w:pPr>
          </w:p>
          <w:p w14:paraId="19A2052A" w14:textId="77777777" w:rsidR="00CC5046" w:rsidRDefault="00CC5046" w:rsidP="004B7926">
            <w:pPr>
              <w:rPr>
                <w:bCs/>
              </w:rPr>
            </w:pPr>
          </w:p>
          <w:p w14:paraId="77ACCD55" w14:textId="77777777" w:rsidR="00CC5046" w:rsidRDefault="00CC5046" w:rsidP="004B7926">
            <w:pPr>
              <w:rPr>
                <w:bCs/>
              </w:rPr>
            </w:pPr>
          </w:p>
          <w:p w14:paraId="3B4E351C" w14:textId="77777777" w:rsidR="00CC5046" w:rsidRDefault="00CC5046" w:rsidP="004B7926">
            <w:pPr>
              <w:rPr>
                <w:bCs/>
              </w:rPr>
            </w:pPr>
          </w:p>
          <w:p w14:paraId="42583722" w14:textId="77777777" w:rsidR="00CC5046" w:rsidRDefault="00CC5046" w:rsidP="004B7926">
            <w:pPr>
              <w:rPr>
                <w:bCs/>
              </w:rPr>
            </w:pPr>
          </w:p>
          <w:p w14:paraId="4D47E386" w14:textId="77777777" w:rsidR="00CC5046" w:rsidRDefault="00CC5046" w:rsidP="004B7926">
            <w:pPr>
              <w:rPr>
                <w:bCs/>
              </w:rPr>
            </w:pPr>
          </w:p>
          <w:p w14:paraId="59F07328" w14:textId="77777777" w:rsidR="00CC5046" w:rsidRDefault="00CC5046" w:rsidP="004B7926">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4B7926">
            <w:pPr>
              <w:pStyle w:val="Akapitzlist"/>
              <w:ind w:left="360"/>
              <w:rPr>
                <w:bCs/>
              </w:rPr>
            </w:pPr>
          </w:p>
        </w:tc>
        <w:tc>
          <w:tcPr>
            <w:tcW w:w="7647" w:type="dxa"/>
          </w:tcPr>
          <w:p w14:paraId="2BD1BB67" w14:textId="77777777" w:rsidR="00CC5046" w:rsidRPr="00754483" w:rsidRDefault="00CC5046" w:rsidP="004B7926">
            <w:pPr>
              <w:pStyle w:val="Akapitzlist"/>
              <w:rPr>
                <w:bCs/>
              </w:rPr>
            </w:pPr>
          </w:p>
          <w:p w14:paraId="280F242E" w14:textId="77777777" w:rsidR="00CC5046" w:rsidRPr="00754483" w:rsidRDefault="00CC5046" w:rsidP="004B7926">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4B7926">
            <w:pPr>
              <w:pStyle w:val="Akapitzlist"/>
              <w:numPr>
                <w:ilvl w:val="0"/>
                <w:numId w:val="21"/>
              </w:numPr>
              <w:rPr>
                <w:bCs/>
              </w:rPr>
            </w:pPr>
            <w:r w:rsidRPr="00754483">
              <w:rPr>
                <w:bCs/>
              </w:rPr>
              <w:t>tradycyjny egzamin kliniczny</w:t>
            </w:r>
          </w:p>
          <w:p w14:paraId="57D797FF" w14:textId="77777777" w:rsidR="00CC5046" w:rsidRPr="00754483" w:rsidRDefault="00CC5046" w:rsidP="004B7926">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4B7926">
            <w:pPr>
              <w:pStyle w:val="Akapitzlist"/>
              <w:numPr>
                <w:ilvl w:val="0"/>
                <w:numId w:val="21"/>
              </w:numPr>
              <w:rPr>
                <w:bCs/>
                <w:i/>
                <w:iCs/>
                <w:lang w:val="en-GB"/>
              </w:rPr>
            </w:pPr>
            <w:r w:rsidRPr="00754483">
              <w:rPr>
                <w:bCs/>
                <w:i/>
                <w:iCs/>
                <w:lang w:val="en-GB"/>
              </w:rPr>
              <w:t>Mini-Cex</w:t>
            </w:r>
          </w:p>
          <w:p w14:paraId="5D4253B0" w14:textId="77777777" w:rsidR="00CC5046" w:rsidRPr="00754483" w:rsidRDefault="00CC5046" w:rsidP="004B7926">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4B7926">
            <w:pPr>
              <w:pStyle w:val="Akapitzlist"/>
              <w:numPr>
                <w:ilvl w:val="0"/>
                <w:numId w:val="21"/>
              </w:numPr>
            </w:pPr>
            <w:r w:rsidRPr="00754483">
              <w:t xml:space="preserve">analiza przypadku/ </w:t>
            </w:r>
            <w:r w:rsidRPr="00754483">
              <w:rPr>
                <w:i/>
                <w:iCs/>
              </w:rPr>
              <w:t>case study</w:t>
            </w:r>
          </w:p>
          <w:p w14:paraId="6B95FD4B" w14:textId="77777777" w:rsidR="00CC5046" w:rsidRPr="00754483" w:rsidRDefault="00CC5046" w:rsidP="004B7926">
            <w:pPr>
              <w:pStyle w:val="Akapitzlist"/>
              <w:numPr>
                <w:ilvl w:val="0"/>
                <w:numId w:val="21"/>
              </w:numPr>
            </w:pPr>
            <w:r w:rsidRPr="00754483">
              <w:t>raport, sprawozdanie</w:t>
            </w:r>
          </w:p>
          <w:p w14:paraId="7423216D" w14:textId="77777777" w:rsidR="00CC5046" w:rsidRPr="00754483" w:rsidRDefault="00CC5046" w:rsidP="004B7926">
            <w:pPr>
              <w:pStyle w:val="Akapitzlist"/>
              <w:rPr>
                <w:bCs/>
              </w:rPr>
            </w:pPr>
          </w:p>
          <w:p w14:paraId="02C6441E" w14:textId="77777777" w:rsidR="00CC5046" w:rsidRPr="00754483" w:rsidRDefault="00CC5046" w:rsidP="004B7926">
            <w:pPr>
              <w:pStyle w:val="Akapitzlist"/>
              <w:rPr>
                <w:bCs/>
                <w:i/>
                <w:iCs/>
              </w:rPr>
            </w:pPr>
          </w:p>
          <w:p w14:paraId="0B2FED92" w14:textId="3C798F8E" w:rsidR="00CC5046" w:rsidRPr="00754483" w:rsidRDefault="00CC5046" w:rsidP="004B7926">
            <w:pPr>
              <w:pStyle w:val="Akapitzlist"/>
              <w:numPr>
                <w:ilvl w:val="0"/>
                <w:numId w:val="21"/>
              </w:numPr>
              <w:rPr>
                <w:bCs/>
              </w:rPr>
            </w:pPr>
            <w:r w:rsidRPr="00754483">
              <w:rPr>
                <w:bCs/>
              </w:rPr>
              <w:t>egzamin praktyczn</w:t>
            </w:r>
            <w:r w:rsidR="00F22133">
              <w:rPr>
                <w:bCs/>
              </w:rPr>
              <w:t>y</w:t>
            </w:r>
            <w:r w:rsidRPr="00754483">
              <w:rPr>
                <w:bCs/>
              </w:rPr>
              <w:t xml:space="preserve"> w warunkach symulowanych lub w warunkach klinicznych, z użyciem kart obserwacji lub list kontrolnych</w:t>
            </w:r>
          </w:p>
          <w:p w14:paraId="48B9B622" w14:textId="77777777" w:rsidR="00CC5046" w:rsidRPr="00754483" w:rsidRDefault="00CC5046" w:rsidP="004B7926">
            <w:pPr>
              <w:pStyle w:val="Akapitzlist"/>
              <w:ind w:left="360"/>
              <w:rPr>
                <w:bCs/>
              </w:rPr>
            </w:pPr>
          </w:p>
          <w:p w14:paraId="178D1AC0" w14:textId="77777777" w:rsidR="00CC5046" w:rsidRPr="00754483" w:rsidRDefault="00CC5046" w:rsidP="004B7926">
            <w:pPr>
              <w:rPr>
                <w:bCs/>
              </w:rPr>
            </w:pPr>
          </w:p>
        </w:tc>
      </w:tr>
      <w:tr w:rsidR="00CC5046" w:rsidRPr="00553DB5" w14:paraId="0B1B51B4" w14:textId="77777777" w:rsidTr="004B7926">
        <w:tc>
          <w:tcPr>
            <w:tcW w:w="562" w:type="dxa"/>
          </w:tcPr>
          <w:p w14:paraId="3117E1BE" w14:textId="77777777" w:rsidR="00CC5046" w:rsidRPr="00553DB5" w:rsidRDefault="00CC5046" w:rsidP="004B7926">
            <w:pPr>
              <w:contextualSpacing/>
              <w:rPr>
                <w:bCs/>
              </w:rPr>
            </w:pPr>
            <w:r>
              <w:rPr>
                <w:bCs/>
              </w:rPr>
              <w:t>3.</w:t>
            </w:r>
          </w:p>
        </w:tc>
        <w:tc>
          <w:tcPr>
            <w:tcW w:w="1985" w:type="dxa"/>
          </w:tcPr>
          <w:p w14:paraId="7C3C0F69" w14:textId="77777777" w:rsidR="00CC5046" w:rsidRPr="00553DB5" w:rsidRDefault="00CC5046" w:rsidP="004B7926">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6"/>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4B792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2A35" w14:textId="77777777" w:rsidR="004A22A7" w:rsidRDefault="004A22A7" w:rsidP="00E91587">
      <w:r>
        <w:separator/>
      </w:r>
    </w:p>
  </w:endnote>
  <w:endnote w:type="continuationSeparator" w:id="0">
    <w:p w14:paraId="66ECE89F" w14:textId="77777777" w:rsidR="004A22A7" w:rsidRDefault="004A22A7"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CDD7F40"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01337">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01337">
              <w:rPr>
                <w:b/>
                <w:bCs/>
                <w:noProof/>
              </w:rPr>
              <w:t>46</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E6B4" w14:textId="77777777" w:rsidR="004A22A7" w:rsidRDefault="004A22A7" w:rsidP="00E91587">
      <w:r>
        <w:separator/>
      </w:r>
    </w:p>
  </w:footnote>
  <w:footnote w:type="continuationSeparator" w:id="0">
    <w:p w14:paraId="6D06D773" w14:textId="77777777" w:rsidR="004A22A7" w:rsidRDefault="004A22A7" w:rsidP="00E91587">
      <w:r>
        <w:continuationSeparator/>
      </w:r>
    </w:p>
  </w:footnote>
  <w:footnote w:id="1">
    <w:p w14:paraId="6353F687" w14:textId="352039B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662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E"/>
    <w:rsid w:val="00011097"/>
    <w:rsid w:val="00011ABF"/>
    <w:rsid w:val="00013A17"/>
    <w:rsid w:val="00013A2C"/>
    <w:rsid w:val="00014349"/>
    <w:rsid w:val="000178BD"/>
    <w:rsid w:val="00020864"/>
    <w:rsid w:val="0002220A"/>
    <w:rsid w:val="0002300A"/>
    <w:rsid w:val="0002557F"/>
    <w:rsid w:val="00027FBB"/>
    <w:rsid w:val="00030973"/>
    <w:rsid w:val="0003521E"/>
    <w:rsid w:val="00035662"/>
    <w:rsid w:val="00036967"/>
    <w:rsid w:val="000410C2"/>
    <w:rsid w:val="00041EFC"/>
    <w:rsid w:val="00043411"/>
    <w:rsid w:val="00045811"/>
    <w:rsid w:val="00046342"/>
    <w:rsid w:val="00046F1C"/>
    <w:rsid w:val="000512BE"/>
    <w:rsid w:val="00051446"/>
    <w:rsid w:val="00052813"/>
    <w:rsid w:val="00056E38"/>
    <w:rsid w:val="000572F7"/>
    <w:rsid w:val="000600EF"/>
    <w:rsid w:val="000606B4"/>
    <w:rsid w:val="00061959"/>
    <w:rsid w:val="00062721"/>
    <w:rsid w:val="00064766"/>
    <w:rsid w:val="00064CA1"/>
    <w:rsid w:val="00064EE3"/>
    <w:rsid w:val="00071477"/>
    <w:rsid w:val="000715F9"/>
    <w:rsid w:val="000723E8"/>
    <w:rsid w:val="00081E34"/>
    <w:rsid w:val="00082368"/>
    <w:rsid w:val="00083B75"/>
    <w:rsid w:val="00087202"/>
    <w:rsid w:val="000874B3"/>
    <w:rsid w:val="00090AF9"/>
    <w:rsid w:val="00092AB9"/>
    <w:rsid w:val="00092CA7"/>
    <w:rsid w:val="0009332D"/>
    <w:rsid w:val="00094FE1"/>
    <w:rsid w:val="00095D76"/>
    <w:rsid w:val="00096D74"/>
    <w:rsid w:val="0009723D"/>
    <w:rsid w:val="000A0F2A"/>
    <w:rsid w:val="000A2A62"/>
    <w:rsid w:val="000A73AF"/>
    <w:rsid w:val="000A7913"/>
    <w:rsid w:val="000B06F8"/>
    <w:rsid w:val="000B0EDD"/>
    <w:rsid w:val="000B1AC9"/>
    <w:rsid w:val="000B4EA8"/>
    <w:rsid w:val="000B6C78"/>
    <w:rsid w:val="000B7279"/>
    <w:rsid w:val="000B7335"/>
    <w:rsid w:val="000C0D36"/>
    <w:rsid w:val="000C3BAB"/>
    <w:rsid w:val="000C5F2A"/>
    <w:rsid w:val="000C698F"/>
    <w:rsid w:val="000C74E9"/>
    <w:rsid w:val="000D1D56"/>
    <w:rsid w:val="000D1EB1"/>
    <w:rsid w:val="000D2549"/>
    <w:rsid w:val="000D5D87"/>
    <w:rsid w:val="000D71BB"/>
    <w:rsid w:val="000E04FD"/>
    <w:rsid w:val="000E1146"/>
    <w:rsid w:val="000E2FCE"/>
    <w:rsid w:val="000E40F8"/>
    <w:rsid w:val="000E5FE6"/>
    <w:rsid w:val="000E6F4B"/>
    <w:rsid w:val="001001E2"/>
    <w:rsid w:val="00100C8D"/>
    <w:rsid w:val="001014D3"/>
    <w:rsid w:val="001014EF"/>
    <w:rsid w:val="001032BD"/>
    <w:rsid w:val="001039CF"/>
    <w:rsid w:val="00103AB8"/>
    <w:rsid w:val="00106728"/>
    <w:rsid w:val="00112DE2"/>
    <w:rsid w:val="0011460A"/>
    <w:rsid w:val="001155B5"/>
    <w:rsid w:val="00115F4B"/>
    <w:rsid w:val="00120584"/>
    <w:rsid w:val="0012198F"/>
    <w:rsid w:val="0012233B"/>
    <w:rsid w:val="001261DB"/>
    <w:rsid w:val="00127350"/>
    <w:rsid w:val="00130276"/>
    <w:rsid w:val="00130A54"/>
    <w:rsid w:val="00131F72"/>
    <w:rsid w:val="001345D0"/>
    <w:rsid w:val="00136762"/>
    <w:rsid w:val="00140684"/>
    <w:rsid w:val="00141143"/>
    <w:rsid w:val="00142880"/>
    <w:rsid w:val="001526FA"/>
    <w:rsid w:val="00155E8C"/>
    <w:rsid w:val="001565D7"/>
    <w:rsid w:val="00160C59"/>
    <w:rsid w:val="00160CAB"/>
    <w:rsid w:val="0016303E"/>
    <w:rsid w:val="001637AF"/>
    <w:rsid w:val="001643D2"/>
    <w:rsid w:val="00165C80"/>
    <w:rsid w:val="00166AED"/>
    <w:rsid w:val="00172DA4"/>
    <w:rsid w:val="00173D40"/>
    <w:rsid w:val="001805F6"/>
    <w:rsid w:val="00181405"/>
    <w:rsid w:val="00183C13"/>
    <w:rsid w:val="0018501D"/>
    <w:rsid w:val="00185C11"/>
    <w:rsid w:val="00187A29"/>
    <w:rsid w:val="00187BC8"/>
    <w:rsid w:val="00187F73"/>
    <w:rsid w:val="0019573F"/>
    <w:rsid w:val="00195B3C"/>
    <w:rsid w:val="00197C9E"/>
    <w:rsid w:val="001A1B47"/>
    <w:rsid w:val="001A1EBA"/>
    <w:rsid w:val="001A2632"/>
    <w:rsid w:val="001B0F1C"/>
    <w:rsid w:val="001B15B4"/>
    <w:rsid w:val="001B1656"/>
    <w:rsid w:val="001B1FB8"/>
    <w:rsid w:val="001B2AB7"/>
    <w:rsid w:val="001B2B26"/>
    <w:rsid w:val="001B304B"/>
    <w:rsid w:val="001B4A26"/>
    <w:rsid w:val="001B679E"/>
    <w:rsid w:val="001B7969"/>
    <w:rsid w:val="001B7C90"/>
    <w:rsid w:val="001B7E33"/>
    <w:rsid w:val="001C1CEB"/>
    <w:rsid w:val="001C26D4"/>
    <w:rsid w:val="001C2AC4"/>
    <w:rsid w:val="001C3E47"/>
    <w:rsid w:val="001C5198"/>
    <w:rsid w:val="001C5892"/>
    <w:rsid w:val="001C67C9"/>
    <w:rsid w:val="001D0418"/>
    <w:rsid w:val="001D2F44"/>
    <w:rsid w:val="001D3473"/>
    <w:rsid w:val="001D51CB"/>
    <w:rsid w:val="001D557F"/>
    <w:rsid w:val="001D7E1E"/>
    <w:rsid w:val="001D7EB1"/>
    <w:rsid w:val="001E158D"/>
    <w:rsid w:val="001E1B84"/>
    <w:rsid w:val="001E2E5C"/>
    <w:rsid w:val="001F21B9"/>
    <w:rsid w:val="001F36F2"/>
    <w:rsid w:val="001F3D3B"/>
    <w:rsid w:val="001F6AC3"/>
    <w:rsid w:val="001F7C2E"/>
    <w:rsid w:val="00203F23"/>
    <w:rsid w:val="00204C52"/>
    <w:rsid w:val="00204C97"/>
    <w:rsid w:val="002051C8"/>
    <w:rsid w:val="00205696"/>
    <w:rsid w:val="00205B70"/>
    <w:rsid w:val="00205C5D"/>
    <w:rsid w:val="00207BD8"/>
    <w:rsid w:val="00211E9C"/>
    <w:rsid w:val="00212320"/>
    <w:rsid w:val="00214F72"/>
    <w:rsid w:val="002213E7"/>
    <w:rsid w:val="002224BA"/>
    <w:rsid w:val="002233FE"/>
    <w:rsid w:val="00224032"/>
    <w:rsid w:val="00230252"/>
    <w:rsid w:val="00230369"/>
    <w:rsid w:val="00237A83"/>
    <w:rsid w:val="00237E81"/>
    <w:rsid w:val="0024082D"/>
    <w:rsid w:val="00240EB2"/>
    <w:rsid w:val="00246CCF"/>
    <w:rsid w:val="00251EFB"/>
    <w:rsid w:val="0025266E"/>
    <w:rsid w:val="002529F2"/>
    <w:rsid w:val="002531CD"/>
    <w:rsid w:val="00260399"/>
    <w:rsid w:val="002629D9"/>
    <w:rsid w:val="00262D0B"/>
    <w:rsid w:val="00264DAD"/>
    <w:rsid w:val="00267F93"/>
    <w:rsid w:val="002706E0"/>
    <w:rsid w:val="002719ED"/>
    <w:rsid w:val="00275A4A"/>
    <w:rsid w:val="0027692E"/>
    <w:rsid w:val="00281066"/>
    <w:rsid w:val="00281808"/>
    <w:rsid w:val="0029469A"/>
    <w:rsid w:val="00296DF1"/>
    <w:rsid w:val="00297F82"/>
    <w:rsid w:val="002A4AA9"/>
    <w:rsid w:val="002A54D8"/>
    <w:rsid w:val="002A6537"/>
    <w:rsid w:val="002B1B4C"/>
    <w:rsid w:val="002B1EC8"/>
    <w:rsid w:val="002B2661"/>
    <w:rsid w:val="002B2A02"/>
    <w:rsid w:val="002B311D"/>
    <w:rsid w:val="002B38E6"/>
    <w:rsid w:val="002C1550"/>
    <w:rsid w:val="002C2B59"/>
    <w:rsid w:val="002C4195"/>
    <w:rsid w:val="002C5EF1"/>
    <w:rsid w:val="002C77A5"/>
    <w:rsid w:val="002C77C9"/>
    <w:rsid w:val="002D09D3"/>
    <w:rsid w:val="002D0E64"/>
    <w:rsid w:val="002D0EC4"/>
    <w:rsid w:val="002D4870"/>
    <w:rsid w:val="002D59E4"/>
    <w:rsid w:val="002D7E6F"/>
    <w:rsid w:val="002E0DBB"/>
    <w:rsid w:val="002E1948"/>
    <w:rsid w:val="002E2684"/>
    <w:rsid w:val="002E5ADF"/>
    <w:rsid w:val="002E7042"/>
    <w:rsid w:val="002E77E9"/>
    <w:rsid w:val="002E7D99"/>
    <w:rsid w:val="002F17D5"/>
    <w:rsid w:val="002F4AEC"/>
    <w:rsid w:val="002F576B"/>
    <w:rsid w:val="002F78B3"/>
    <w:rsid w:val="003019F8"/>
    <w:rsid w:val="00302056"/>
    <w:rsid w:val="003026C0"/>
    <w:rsid w:val="0030511E"/>
    <w:rsid w:val="00306265"/>
    <w:rsid w:val="003079EF"/>
    <w:rsid w:val="00307F77"/>
    <w:rsid w:val="00311D49"/>
    <w:rsid w:val="00311F0C"/>
    <w:rsid w:val="00313527"/>
    <w:rsid w:val="00313A05"/>
    <w:rsid w:val="00314BCD"/>
    <w:rsid w:val="003173EF"/>
    <w:rsid w:val="00317F9E"/>
    <w:rsid w:val="003206A4"/>
    <w:rsid w:val="0032216B"/>
    <w:rsid w:val="00331D69"/>
    <w:rsid w:val="00332B65"/>
    <w:rsid w:val="00337495"/>
    <w:rsid w:val="00340F63"/>
    <w:rsid w:val="00341B52"/>
    <w:rsid w:val="00342EAF"/>
    <w:rsid w:val="003440BF"/>
    <w:rsid w:val="00345B19"/>
    <w:rsid w:val="00346309"/>
    <w:rsid w:val="00347536"/>
    <w:rsid w:val="00347843"/>
    <w:rsid w:val="00351B32"/>
    <w:rsid w:val="0035691E"/>
    <w:rsid w:val="00360381"/>
    <w:rsid w:val="0036274D"/>
    <w:rsid w:val="0036288D"/>
    <w:rsid w:val="00363B29"/>
    <w:rsid w:val="003649EB"/>
    <w:rsid w:val="003678D6"/>
    <w:rsid w:val="003724BC"/>
    <w:rsid w:val="00375DF1"/>
    <w:rsid w:val="00377FD6"/>
    <w:rsid w:val="00380FD8"/>
    <w:rsid w:val="0038120C"/>
    <w:rsid w:val="0038418E"/>
    <w:rsid w:val="00384F1D"/>
    <w:rsid w:val="00385D8A"/>
    <w:rsid w:val="00386868"/>
    <w:rsid w:val="00390319"/>
    <w:rsid w:val="00391306"/>
    <w:rsid w:val="00391790"/>
    <w:rsid w:val="00392A7E"/>
    <w:rsid w:val="00392F35"/>
    <w:rsid w:val="00393F8A"/>
    <w:rsid w:val="003A41FE"/>
    <w:rsid w:val="003A5A23"/>
    <w:rsid w:val="003A72CD"/>
    <w:rsid w:val="003B1331"/>
    <w:rsid w:val="003B14BC"/>
    <w:rsid w:val="003B39B7"/>
    <w:rsid w:val="003B4020"/>
    <w:rsid w:val="003B494E"/>
    <w:rsid w:val="003B74AB"/>
    <w:rsid w:val="003B7D2D"/>
    <w:rsid w:val="003C2577"/>
    <w:rsid w:val="003C45E2"/>
    <w:rsid w:val="003C5968"/>
    <w:rsid w:val="003D0628"/>
    <w:rsid w:val="003D5738"/>
    <w:rsid w:val="003E1722"/>
    <w:rsid w:val="003E4517"/>
    <w:rsid w:val="003E6DB3"/>
    <w:rsid w:val="003F2924"/>
    <w:rsid w:val="003F3356"/>
    <w:rsid w:val="003F59C9"/>
    <w:rsid w:val="003F67B6"/>
    <w:rsid w:val="004010F3"/>
    <w:rsid w:val="00402A25"/>
    <w:rsid w:val="004030EE"/>
    <w:rsid w:val="00405C08"/>
    <w:rsid w:val="0040708B"/>
    <w:rsid w:val="004100FB"/>
    <w:rsid w:val="00412F18"/>
    <w:rsid w:val="00413BD7"/>
    <w:rsid w:val="004209CA"/>
    <w:rsid w:val="00420B36"/>
    <w:rsid w:val="004233AA"/>
    <w:rsid w:val="00424228"/>
    <w:rsid w:val="004245FE"/>
    <w:rsid w:val="00426E44"/>
    <w:rsid w:val="00430740"/>
    <w:rsid w:val="0043191F"/>
    <w:rsid w:val="0043622C"/>
    <w:rsid w:val="004372E0"/>
    <w:rsid w:val="00444E29"/>
    <w:rsid w:val="004455B0"/>
    <w:rsid w:val="00446BB5"/>
    <w:rsid w:val="004517A1"/>
    <w:rsid w:val="00452FCD"/>
    <w:rsid w:val="00454684"/>
    <w:rsid w:val="0045565E"/>
    <w:rsid w:val="00456032"/>
    <w:rsid w:val="00456D0E"/>
    <w:rsid w:val="00457C5B"/>
    <w:rsid w:val="00465F2F"/>
    <w:rsid w:val="00466EB6"/>
    <w:rsid w:val="00472F43"/>
    <w:rsid w:val="00473C85"/>
    <w:rsid w:val="0047656E"/>
    <w:rsid w:val="00481792"/>
    <w:rsid w:val="00481EC8"/>
    <w:rsid w:val="0049313F"/>
    <w:rsid w:val="004938DD"/>
    <w:rsid w:val="004938E2"/>
    <w:rsid w:val="00493ACA"/>
    <w:rsid w:val="00495313"/>
    <w:rsid w:val="004A18DD"/>
    <w:rsid w:val="004A22A7"/>
    <w:rsid w:val="004A27D3"/>
    <w:rsid w:val="004A33D1"/>
    <w:rsid w:val="004A4C0D"/>
    <w:rsid w:val="004B0175"/>
    <w:rsid w:val="004B5260"/>
    <w:rsid w:val="004C00F4"/>
    <w:rsid w:val="004C061E"/>
    <w:rsid w:val="004C078E"/>
    <w:rsid w:val="004C26DC"/>
    <w:rsid w:val="004C394A"/>
    <w:rsid w:val="004C4143"/>
    <w:rsid w:val="004C47FD"/>
    <w:rsid w:val="004C5879"/>
    <w:rsid w:val="004D3490"/>
    <w:rsid w:val="004D6BFD"/>
    <w:rsid w:val="004D6C6C"/>
    <w:rsid w:val="004E7C3B"/>
    <w:rsid w:val="004F1377"/>
    <w:rsid w:val="004F2913"/>
    <w:rsid w:val="004F4505"/>
    <w:rsid w:val="004F460B"/>
    <w:rsid w:val="004F4D9D"/>
    <w:rsid w:val="004F5B64"/>
    <w:rsid w:val="004F5F62"/>
    <w:rsid w:val="00501337"/>
    <w:rsid w:val="005026A6"/>
    <w:rsid w:val="00502EF5"/>
    <w:rsid w:val="00504840"/>
    <w:rsid w:val="00507165"/>
    <w:rsid w:val="005106B7"/>
    <w:rsid w:val="00511C04"/>
    <w:rsid w:val="00512F79"/>
    <w:rsid w:val="00514470"/>
    <w:rsid w:val="0051484B"/>
    <w:rsid w:val="00515142"/>
    <w:rsid w:val="00516423"/>
    <w:rsid w:val="00516D08"/>
    <w:rsid w:val="00517101"/>
    <w:rsid w:val="00517255"/>
    <w:rsid w:val="00520757"/>
    <w:rsid w:val="00522BD8"/>
    <w:rsid w:val="00522D3F"/>
    <w:rsid w:val="0052338D"/>
    <w:rsid w:val="005239BD"/>
    <w:rsid w:val="00524953"/>
    <w:rsid w:val="00526103"/>
    <w:rsid w:val="00527E04"/>
    <w:rsid w:val="00531CF8"/>
    <w:rsid w:val="00532BF3"/>
    <w:rsid w:val="00533EF4"/>
    <w:rsid w:val="005347C6"/>
    <w:rsid w:val="005379F2"/>
    <w:rsid w:val="00537E63"/>
    <w:rsid w:val="00540304"/>
    <w:rsid w:val="00543502"/>
    <w:rsid w:val="00544AEF"/>
    <w:rsid w:val="00546D2B"/>
    <w:rsid w:val="00547E31"/>
    <w:rsid w:val="00550E73"/>
    <w:rsid w:val="005518DD"/>
    <w:rsid w:val="00553DB5"/>
    <w:rsid w:val="00557739"/>
    <w:rsid w:val="00557A76"/>
    <w:rsid w:val="00560D90"/>
    <w:rsid w:val="00561F9B"/>
    <w:rsid w:val="00562224"/>
    <w:rsid w:val="0056343F"/>
    <w:rsid w:val="005635B6"/>
    <w:rsid w:val="00564A84"/>
    <w:rsid w:val="0057305A"/>
    <w:rsid w:val="00575EF1"/>
    <w:rsid w:val="00576123"/>
    <w:rsid w:val="00576755"/>
    <w:rsid w:val="005770D3"/>
    <w:rsid w:val="00577422"/>
    <w:rsid w:val="00580EAE"/>
    <w:rsid w:val="005835D2"/>
    <w:rsid w:val="0058587D"/>
    <w:rsid w:val="00586909"/>
    <w:rsid w:val="0059058B"/>
    <w:rsid w:val="00591CB9"/>
    <w:rsid w:val="00593F73"/>
    <w:rsid w:val="00597814"/>
    <w:rsid w:val="005A04EA"/>
    <w:rsid w:val="005A1427"/>
    <w:rsid w:val="005B00AB"/>
    <w:rsid w:val="005B7AD6"/>
    <w:rsid w:val="005C3EF1"/>
    <w:rsid w:val="005C4688"/>
    <w:rsid w:val="005C59BB"/>
    <w:rsid w:val="005C6624"/>
    <w:rsid w:val="005D037C"/>
    <w:rsid w:val="005D52E7"/>
    <w:rsid w:val="005D6788"/>
    <w:rsid w:val="005E0D5B"/>
    <w:rsid w:val="005E4DE7"/>
    <w:rsid w:val="005E5527"/>
    <w:rsid w:val="005E6891"/>
    <w:rsid w:val="005E7229"/>
    <w:rsid w:val="005F0A27"/>
    <w:rsid w:val="005F10C6"/>
    <w:rsid w:val="005F1CA4"/>
    <w:rsid w:val="005F2E3A"/>
    <w:rsid w:val="005F5D05"/>
    <w:rsid w:val="005F65B1"/>
    <w:rsid w:val="005F7409"/>
    <w:rsid w:val="005F74ED"/>
    <w:rsid w:val="00600781"/>
    <w:rsid w:val="00601A71"/>
    <w:rsid w:val="00603A17"/>
    <w:rsid w:val="00604A02"/>
    <w:rsid w:val="006061C7"/>
    <w:rsid w:val="00606372"/>
    <w:rsid w:val="0060728F"/>
    <w:rsid w:val="006076A7"/>
    <w:rsid w:val="00607B32"/>
    <w:rsid w:val="0061050D"/>
    <w:rsid w:val="00610696"/>
    <w:rsid w:val="00611C96"/>
    <w:rsid w:val="006135D0"/>
    <w:rsid w:val="00617062"/>
    <w:rsid w:val="006173C3"/>
    <w:rsid w:val="006210A3"/>
    <w:rsid w:val="006225F5"/>
    <w:rsid w:val="0062428D"/>
    <w:rsid w:val="006265F1"/>
    <w:rsid w:val="006273CA"/>
    <w:rsid w:val="00631F54"/>
    <w:rsid w:val="0063735A"/>
    <w:rsid w:val="00641121"/>
    <w:rsid w:val="00644D7A"/>
    <w:rsid w:val="00645354"/>
    <w:rsid w:val="00647F39"/>
    <w:rsid w:val="0065168C"/>
    <w:rsid w:val="00653986"/>
    <w:rsid w:val="00657F8B"/>
    <w:rsid w:val="0066261A"/>
    <w:rsid w:val="00662EC8"/>
    <w:rsid w:val="006648BA"/>
    <w:rsid w:val="00665AB8"/>
    <w:rsid w:val="00675879"/>
    <w:rsid w:val="00677F59"/>
    <w:rsid w:val="0068083A"/>
    <w:rsid w:val="00680A95"/>
    <w:rsid w:val="00680E6F"/>
    <w:rsid w:val="006812A2"/>
    <w:rsid w:val="0068268D"/>
    <w:rsid w:val="00682763"/>
    <w:rsid w:val="00683033"/>
    <w:rsid w:val="00683569"/>
    <w:rsid w:val="006876EE"/>
    <w:rsid w:val="006905AE"/>
    <w:rsid w:val="00691729"/>
    <w:rsid w:val="006920E4"/>
    <w:rsid w:val="00693856"/>
    <w:rsid w:val="006956C5"/>
    <w:rsid w:val="006963D5"/>
    <w:rsid w:val="0069642B"/>
    <w:rsid w:val="006A4BBE"/>
    <w:rsid w:val="006A4BF1"/>
    <w:rsid w:val="006B6D11"/>
    <w:rsid w:val="006B7249"/>
    <w:rsid w:val="006C5F58"/>
    <w:rsid w:val="006D00FD"/>
    <w:rsid w:val="006D0E6A"/>
    <w:rsid w:val="006D2581"/>
    <w:rsid w:val="006D378C"/>
    <w:rsid w:val="006D37EA"/>
    <w:rsid w:val="006D4B16"/>
    <w:rsid w:val="006D5BB0"/>
    <w:rsid w:val="006D76B3"/>
    <w:rsid w:val="006D7E9C"/>
    <w:rsid w:val="006E5EBF"/>
    <w:rsid w:val="006F0E55"/>
    <w:rsid w:val="006F2822"/>
    <w:rsid w:val="006F4B53"/>
    <w:rsid w:val="007028B4"/>
    <w:rsid w:val="00703875"/>
    <w:rsid w:val="0070514C"/>
    <w:rsid w:val="00711285"/>
    <w:rsid w:val="00713C43"/>
    <w:rsid w:val="00714703"/>
    <w:rsid w:val="007154F3"/>
    <w:rsid w:val="00717D65"/>
    <w:rsid w:val="00720949"/>
    <w:rsid w:val="00721CC5"/>
    <w:rsid w:val="0072236C"/>
    <w:rsid w:val="007268E5"/>
    <w:rsid w:val="007269F6"/>
    <w:rsid w:val="007319E7"/>
    <w:rsid w:val="00737256"/>
    <w:rsid w:val="00743D6B"/>
    <w:rsid w:val="00744441"/>
    <w:rsid w:val="00747A5D"/>
    <w:rsid w:val="00747C2F"/>
    <w:rsid w:val="00747F53"/>
    <w:rsid w:val="0075029D"/>
    <w:rsid w:val="00750982"/>
    <w:rsid w:val="00753DE6"/>
    <w:rsid w:val="00754483"/>
    <w:rsid w:val="00755E5F"/>
    <w:rsid w:val="0076241D"/>
    <w:rsid w:val="0076450D"/>
    <w:rsid w:val="007649B1"/>
    <w:rsid w:val="00765852"/>
    <w:rsid w:val="00765A23"/>
    <w:rsid w:val="007743A6"/>
    <w:rsid w:val="0077537C"/>
    <w:rsid w:val="0078070B"/>
    <w:rsid w:val="007819D8"/>
    <w:rsid w:val="007838BA"/>
    <w:rsid w:val="00785934"/>
    <w:rsid w:val="00786F5F"/>
    <w:rsid w:val="00790112"/>
    <w:rsid w:val="007906FC"/>
    <w:rsid w:val="00791688"/>
    <w:rsid w:val="00794B8B"/>
    <w:rsid w:val="00795F3C"/>
    <w:rsid w:val="00795F57"/>
    <w:rsid w:val="00796B1B"/>
    <w:rsid w:val="00797660"/>
    <w:rsid w:val="00797B87"/>
    <w:rsid w:val="007A1752"/>
    <w:rsid w:val="007A294C"/>
    <w:rsid w:val="007A2B9C"/>
    <w:rsid w:val="007A3327"/>
    <w:rsid w:val="007A4322"/>
    <w:rsid w:val="007A4781"/>
    <w:rsid w:val="007A47E9"/>
    <w:rsid w:val="007A790E"/>
    <w:rsid w:val="007B18C7"/>
    <w:rsid w:val="007B2BB7"/>
    <w:rsid w:val="007B487A"/>
    <w:rsid w:val="007B5CF9"/>
    <w:rsid w:val="007B631A"/>
    <w:rsid w:val="007B725E"/>
    <w:rsid w:val="007C3388"/>
    <w:rsid w:val="007C6E5C"/>
    <w:rsid w:val="007C7FCB"/>
    <w:rsid w:val="007D11BA"/>
    <w:rsid w:val="007D13CA"/>
    <w:rsid w:val="007D1B3A"/>
    <w:rsid w:val="007D1CCA"/>
    <w:rsid w:val="007D3361"/>
    <w:rsid w:val="007D435F"/>
    <w:rsid w:val="007E0AC7"/>
    <w:rsid w:val="007E3662"/>
    <w:rsid w:val="007E7B47"/>
    <w:rsid w:val="007E7CD0"/>
    <w:rsid w:val="007F7A5D"/>
    <w:rsid w:val="0080207E"/>
    <w:rsid w:val="008028BF"/>
    <w:rsid w:val="00803344"/>
    <w:rsid w:val="00803958"/>
    <w:rsid w:val="00810E08"/>
    <w:rsid w:val="00813362"/>
    <w:rsid w:val="008138C7"/>
    <w:rsid w:val="0081441A"/>
    <w:rsid w:val="008158E0"/>
    <w:rsid w:val="008247DA"/>
    <w:rsid w:val="00824E6F"/>
    <w:rsid w:val="008275F8"/>
    <w:rsid w:val="0083250A"/>
    <w:rsid w:val="008336D4"/>
    <w:rsid w:val="00835FB1"/>
    <w:rsid w:val="00837719"/>
    <w:rsid w:val="00842182"/>
    <w:rsid w:val="0084537A"/>
    <w:rsid w:val="00845A5F"/>
    <w:rsid w:val="00847A1E"/>
    <w:rsid w:val="00847AA1"/>
    <w:rsid w:val="00850A83"/>
    <w:rsid w:val="008529C1"/>
    <w:rsid w:val="00852BC8"/>
    <w:rsid w:val="008537D3"/>
    <w:rsid w:val="00853AFF"/>
    <w:rsid w:val="00856A6F"/>
    <w:rsid w:val="00857319"/>
    <w:rsid w:val="008609D8"/>
    <w:rsid w:val="00861DF5"/>
    <w:rsid w:val="00864B5B"/>
    <w:rsid w:val="00871076"/>
    <w:rsid w:val="00872EC3"/>
    <w:rsid w:val="008734EE"/>
    <w:rsid w:val="00873FE4"/>
    <w:rsid w:val="0087581D"/>
    <w:rsid w:val="00881D41"/>
    <w:rsid w:val="00881EEF"/>
    <w:rsid w:val="00883EE4"/>
    <w:rsid w:val="008842E2"/>
    <w:rsid w:val="00891C66"/>
    <w:rsid w:val="00895181"/>
    <w:rsid w:val="00897920"/>
    <w:rsid w:val="008A2BFB"/>
    <w:rsid w:val="008A4A35"/>
    <w:rsid w:val="008A4D97"/>
    <w:rsid w:val="008B023C"/>
    <w:rsid w:val="008B088D"/>
    <w:rsid w:val="008C31CE"/>
    <w:rsid w:val="008C5F04"/>
    <w:rsid w:val="008D0A44"/>
    <w:rsid w:val="008D1C40"/>
    <w:rsid w:val="008D2EA5"/>
    <w:rsid w:val="008D340C"/>
    <w:rsid w:val="008D3AC6"/>
    <w:rsid w:val="008D52CB"/>
    <w:rsid w:val="008D717D"/>
    <w:rsid w:val="008E068A"/>
    <w:rsid w:val="008E17F2"/>
    <w:rsid w:val="008E2E0C"/>
    <w:rsid w:val="008E2E21"/>
    <w:rsid w:val="008F4BC9"/>
    <w:rsid w:val="008F4D56"/>
    <w:rsid w:val="008F5B64"/>
    <w:rsid w:val="00901862"/>
    <w:rsid w:val="00902360"/>
    <w:rsid w:val="009028D7"/>
    <w:rsid w:val="00911F35"/>
    <w:rsid w:val="00920324"/>
    <w:rsid w:val="00920CAB"/>
    <w:rsid w:val="00921BBD"/>
    <w:rsid w:val="00926E6D"/>
    <w:rsid w:val="009308A2"/>
    <w:rsid w:val="009355E9"/>
    <w:rsid w:val="009359CA"/>
    <w:rsid w:val="0093646A"/>
    <w:rsid w:val="00937096"/>
    <w:rsid w:val="009377AB"/>
    <w:rsid w:val="00943E78"/>
    <w:rsid w:val="009457A1"/>
    <w:rsid w:val="00946D3F"/>
    <w:rsid w:val="00947DA2"/>
    <w:rsid w:val="00952B35"/>
    <w:rsid w:val="0095658E"/>
    <w:rsid w:val="009627C2"/>
    <w:rsid w:val="009628FD"/>
    <w:rsid w:val="00962A05"/>
    <w:rsid w:val="00963ECE"/>
    <w:rsid w:val="00966C14"/>
    <w:rsid w:val="00981BC9"/>
    <w:rsid w:val="00985076"/>
    <w:rsid w:val="009853E2"/>
    <w:rsid w:val="00986FA2"/>
    <w:rsid w:val="00992E62"/>
    <w:rsid w:val="00994A37"/>
    <w:rsid w:val="00994D94"/>
    <w:rsid w:val="00995163"/>
    <w:rsid w:val="00996E04"/>
    <w:rsid w:val="009978B0"/>
    <w:rsid w:val="009A43FC"/>
    <w:rsid w:val="009A770C"/>
    <w:rsid w:val="009B149C"/>
    <w:rsid w:val="009B1F04"/>
    <w:rsid w:val="009B5C3A"/>
    <w:rsid w:val="009B71CD"/>
    <w:rsid w:val="009B7E04"/>
    <w:rsid w:val="009C2294"/>
    <w:rsid w:val="009D16B6"/>
    <w:rsid w:val="009D3F36"/>
    <w:rsid w:val="009D4A34"/>
    <w:rsid w:val="009D5E42"/>
    <w:rsid w:val="009D6533"/>
    <w:rsid w:val="009D73A7"/>
    <w:rsid w:val="009E2318"/>
    <w:rsid w:val="009E2441"/>
    <w:rsid w:val="009E519F"/>
    <w:rsid w:val="009F4FB9"/>
    <w:rsid w:val="009F5F04"/>
    <w:rsid w:val="00A01E54"/>
    <w:rsid w:val="00A02193"/>
    <w:rsid w:val="00A07BF7"/>
    <w:rsid w:val="00A11E81"/>
    <w:rsid w:val="00A1332B"/>
    <w:rsid w:val="00A14FBC"/>
    <w:rsid w:val="00A153E0"/>
    <w:rsid w:val="00A15419"/>
    <w:rsid w:val="00A169B2"/>
    <w:rsid w:val="00A2023C"/>
    <w:rsid w:val="00A20326"/>
    <w:rsid w:val="00A2100A"/>
    <w:rsid w:val="00A21BCA"/>
    <w:rsid w:val="00A2244E"/>
    <w:rsid w:val="00A23234"/>
    <w:rsid w:val="00A27B16"/>
    <w:rsid w:val="00A31C41"/>
    <w:rsid w:val="00A336B5"/>
    <w:rsid w:val="00A348FB"/>
    <w:rsid w:val="00A34CB0"/>
    <w:rsid w:val="00A374A1"/>
    <w:rsid w:val="00A37CD6"/>
    <w:rsid w:val="00A4498B"/>
    <w:rsid w:val="00A44B62"/>
    <w:rsid w:val="00A45C82"/>
    <w:rsid w:val="00A46003"/>
    <w:rsid w:val="00A47309"/>
    <w:rsid w:val="00A53AC3"/>
    <w:rsid w:val="00A53DF9"/>
    <w:rsid w:val="00A60FAF"/>
    <w:rsid w:val="00A64079"/>
    <w:rsid w:val="00A66883"/>
    <w:rsid w:val="00A70AD6"/>
    <w:rsid w:val="00A73E03"/>
    <w:rsid w:val="00A74AF2"/>
    <w:rsid w:val="00A77A78"/>
    <w:rsid w:val="00A80935"/>
    <w:rsid w:val="00A80AE9"/>
    <w:rsid w:val="00A8121A"/>
    <w:rsid w:val="00A81B0E"/>
    <w:rsid w:val="00A834CC"/>
    <w:rsid w:val="00A842EC"/>
    <w:rsid w:val="00A87978"/>
    <w:rsid w:val="00A87EB6"/>
    <w:rsid w:val="00A9091C"/>
    <w:rsid w:val="00A9533C"/>
    <w:rsid w:val="00A9590E"/>
    <w:rsid w:val="00AA39C9"/>
    <w:rsid w:val="00AA436D"/>
    <w:rsid w:val="00AA642E"/>
    <w:rsid w:val="00AC116C"/>
    <w:rsid w:val="00AC2A06"/>
    <w:rsid w:val="00AC3A0D"/>
    <w:rsid w:val="00AC4157"/>
    <w:rsid w:val="00AC6219"/>
    <w:rsid w:val="00AC702C"/>
    <w:rsid w:val="00AD11C4"/>
    <w:rsid w:val="00AD4F01"/>
    <w:rsid w:val="00AD63D2"/>
    <w:rsid w:val="00AE74FC"/>
    <w:rsid w:val="00AE7FB0"/>
    <w:rsid w:val="00AF0A8E"/>
    <w:rsid w:val="00AF0F6D"/>
    <w:rsid w:val="00AF1FBC"/>
    <w:rsid w:val="00AF416E"/>
    <w:rsid w:val="00AF4782"/>
    <w:rsid w:val="00B00743"/>
    <w:rsid w:val="00B007D7"/>
    <w:rsid w:val="00B01585"/>
    <w:rsid w:val="00B023EF"/>
    <w:rsid w:val="00B031F9"/>
    <w:rsid w:val="00B0415A"/>
    <w:rsid w:val="00B04C49"/>
    <w:rsid w:val="00B04CBF"/>
    <w:rsid w:val="00B12780"/>
    <w:rsid w:val="00B136BC"/>
    <w:rsid w:val="00B14659"/>
    <w:rsid w:val="00B14BEB"/>
    <w:rsid w:val="00B15869"/>
    <w:rsid w:val="00B164AA"/>
    <w:rsid w:val="00B20A47"/>
    <w:rsid w:val="00B24CA1"/>
    <w:rsid w:val="00B268A0"/>
    <w:rsid w:val="00B26EE5"/>
    <w:rsid w:val="00B3130D"/>
    <w:rsid w:val="00B3159A"/>
    <w:rsid w:val="00B336FD"/>
    <w:rsid w:val="00B35101"/>
    <w:rsid w:val="00B363AC"/>
    <w:rsid w:val="00B445EB"/>
    <w:rsid w:val="00B456AD"/>
    <w:rsid w:val="00B464D9"/>
    <w:rsid w:val="00B474F4"/>
    <w:rsid w:val="00B50862"/>
    <w:rsid w:val="00B51E2B"/>
    <w:rsid w:val="00B522B9"/>
    <w:rsid w:val="00B55F84"/>
    <w:rsid w:val="00B560D5"/>
    <w:rsid w:val="00B564DE"/>
    <w:rsid w:val="00B56F10"/>
    <w:rsid w:val="00B64245"/>
    <w:rsid w:val="00B64512"/>
    <w:rsid w:val="00B65082"/>
    <w:rsid w:val="00B66848"/>
    <w:rsid w:val="00B717A7"/>
    <w:rsid w:val="00B72EC4"/>
    <w:rsid w:val="00B803CF"/>
    <w:rsid w:val="00B813C2"/>
    <w:rsid w:val="00B81605"/>
    <w:rsid w:val="00B83E5B"/>
    <w:rsid w:val="00B84E1F"/>
    <w:rsid w:val="00B857C3"/>
    <w:rsid w:val="00B87965"/>
    <w:rsid w:val="00B87977"/>
    <w:rsid w:val="00B9178F"/>
    <w:rsid w:val="00B9205F"/>
    <w:rsid w:val="00B93803"/>
    <w:rsid w:val="00BA567D"/>
    <w:rsid w:val="00BB2879"/>
    <w:rsid w:val="00BB504C"/>
    <w:rsid w:val="00BB61E9"/>
    <w:rsid w:val="00BB7D22"/>
    <w:rsid w:val="00BC1CA0"/>
    <w:rsid w:val="00BC26CF"/>
    <w:rsid w:val="00BC2BFD"/>
    <w:rsid w:val="00BC38A0"/>
    <w:rsid w:val="00BC4DC6"/>
    <w:rsid w:val="00BC7719"/>
    <w:rsid w:val="00BD10FE"/>
    <w:rsid w:val="00BD174F"/>
    <w:rsid w:val="00BD3641"/>
    <w:rsid w:val="00BD74BF"/>
    <w:rsid w:val="00BE032D"/>
    <w:rsid w:val="00BE181F"/>
    <w:rsid w:val="00BF0EF3"/>
    <w:rsid w:val="00BF33D6"/>
    <w:rsid w:val="00BF35C1"/>
    <w:rsid w:val="00BF59F0"/>
    <w:rsid w:val="00BF7883"/>
    <w:rsid w:val="00BF7BE5"/>
    <w:rsid w:val="00C00899"/>
    <w:rsid w:val="00C00FD4"/>
    <w:rsid w:val="00C06782"/>
    <w:rsid w:val="00C06AAB"/>
    <w:rsid w:val="00C11DEC"/>
    <w:rsid w:val="00C125EA"/>
    <w:rsid w:val="00C15D92"/>
    <w:rsid w:val="00C16A61"/>
    <w:rsid w:val="00C17071"/>
    <w:rsid w:val="00C236F8"/>
    <w:rsid w:val="00C248E1"/>
    <w:rsid w:val="00C253D8"/>
    <w:rsid w:val="00C2548C"/>
    <w:rsid w:val="00C25520"/>
    <w:rsid w:val="00C36E52"/>
    <w:rsid w:val="00C403E9"/>
    <w:rsid w:val="00C412DC"/>
    <w:rsid w:val="00C41305"/>
    <w:rsid w:val="00C4146E"/>
    <w:rsid w:val="00C42F34"/>
    <w:rsid w:val="00C43374"/>
    <w:rsid w:val="00C43BB9"/>
    <w:rsid w:val="00C4572E"/>
    <w:rsid w:val="00C458F5"/>
    <w:rsid w:val="00C5079F"/>
    <w:rsid w:val="00C51AD7"/>
    <w:rsid w:val="00C56F0C"/>
    <w:rsid w:val="00C572A6"/>
    <w:rsid w:val="00C614C4"/>
    <w:rsid w:val="00C67C04"/>
    <w:rsid w:val="00C7124F"/>
    <w:rsid w:val="00C7174D"/>
    <w:rsid w:val="00C7277B"/>
    <w:rsid w:val="00C727EB"/>
    <w:rsid w:val="00C72FE5"/>
    <w:rsid w:val="00C74F31"/>
    <w:rsid w:val="00C76B4F"/>
    <w:rsid w:val="00C80ED4"/>
    <w:rsid w:val="00C849F6"/>
    <w:rsid w:val="00C87E39"/>
    <w:rsid w:val="00C904AB"/>
    <w:rsid w:val="00C91712"/>
    <w:rsid w:val="00C92FC9"/>
    <w:rsid w:val="00C93137"/>
    <w:rsid w:val="00C9651A"/>
    <w:rsid w:val="00CA0029"/>
    <w:rsid w:val="00CA2295"/>
    <w:rsid w:val="00CA2FCE"/>
    <w:rsid w:val="00CA315E"/>
    <w:rsid w:val="00CA3350"/>
    <w:rsid w:val="00CA39E0"/>
    <w:rsid w:val="00CA7403"/>
    <w:rsid w:val="00CB0829"/>
    <w:rsid w:val="00CB1201"/>
    <w:rsid w:val="00CB2CCF"/>
    <w:rsid w:val="00CB39A6"/>
    <w:rsid w:val="00CB5811"/>
    <w:rsid w:val="00CC2BA3"/>
    <w:rsid w:val="00CC5046"/>
    <w:rsid w:val="00CC52CB"/>
    <w:rsid w:val="00CC79FF"/>
    <w:rsid w:val="00CC7B69"/>
    <w:rsid w:val="00CC7E5C"/>
    <w:rsid w:val="00CD0A8B"/>
    <w:rsid w:val="00CD0CD1"/>
    <w:rsid w:val="00CD24CF"/>
    <w:rsid w:val="00CD6EF4"/>
    <w:rsid w:val="00CD7C64"/>
    <w:rsid w:val="00CE18C8"/>
    <w:rsid w:val="00CE43EE"/>
    <w:rsid w:val="00CF0BFB"/>
    <w:rsid w:val="00CF442E"/>
    <w:rsid w:val="00CF51AD"/>
    <w:rsid w:val="00CF6C76"/>
    <w:rsid w:val="00D00BCD"/>
    <w:rsid w:val="00D01245"/>
    <w:rsid w:val="00D03B19"/>
    <w:rsid w:val="00D05013"/>
    <w:rsid w:val="00D05404"/>
    <w:rsid w:val="00D10612"/>
    <w:rsid w:val="00D13EAA"/>
    <w:rsid w:val="00D22242"/>
    <w:rsid w:val="00D300FA"/>
    <w:rsid w:val="00D308E2"/>
    <w:rsid w:val="00D30B8C"/>
    <w:rsid w:val="00D312D7"/>
    <w:rsid w:val="00D31E73"/>
    <w:rsid w:val="00D32C01"/>
    <w:rsid w:val="00D33180"/>
    <w:rsid w:val="00D34021"/>
    <w:rsid w:val="00D3508B"/>
    <w:rsid w:val="00D421D4"/>
    <w:rsid w:val="00D45222"/>
    <w:rsid w:val="00D52414"/>
    <w:rsid w:val="00D52BCA"/>
    <w:rsid w:val="00D5446D"/>
    <w:rsid w:val="00D5528B"/>
    <w:rsid w:val="00D5688A"/>
    <w:rsid w:val="00D644D5"/>
    <w:rsid w:val="00D70AED"/>
    <w:rsid w:val="00D710A1"/>
    <w:rsid w:val="00D71B44"/>
    <w:rsid w:val="00D73145"/>
    <w:rsid w:val="00D7372A"/>
    <w:rsid w:val="00D74B46"/>
    <w:rsid w:val="00D76106"/>
    <w:rsid w:val="00D76206"/>
    <w:rsid w:val="00D77522"/>
    <w:rsid w:val="00D82D86"/>
    <w:rsid w:val="00D83A7C"/>
    <w:rsid w:val="00D870E0"/>
    <w:rsid w:val="00D87B09"/>
    <w:rsid w:val="00D930ED"/>
    <w:rsid w:val="00D93B69"/>
    <w:rsid w:val="00D94D0D"/>
    <w:rsid w:val="00D95449"/>
    <w:rsid w:val="00D968EC"/>
    <w:rsid w:val="00DA0562"/>
    <w:rsid w:val="00DA0EF3"/>
    <w:rsid w:val="00DA122E"/>
    <w:rsid w:val="00DA1301"/>
    <w:rsid w:val="00DA6AC8"/>
    <w:rsid w:val="00DA7A35"/>
    <w:rsid w:val="00DB54B3"/>
    <w:rsid w:val="00DB5C8B"/>
    <w:rsid w:val="00DB5EB8"/>
    <w:rsid w:val="00DB61C2"/>
    <w:rsid w:val="00DC05C2"/>
    <w:rsid w:val="00DC1564"/>
    <w:rsid w:val="00DC16D6"/>
    <w:rsid w:val="00DC183C"/>
    <w:rsid w:val="00DC259E"/>
    <w:rsid w:val="00DC2C52"/>
    <w:rsid w:val="00DC505B"/>
    <w:rsid w:val="00DC54B7"/>
    <w:rsid w:val="00DC7390"/>
    <w:rsid w:val="00DC770F"/>
    <w:rsid w:val="00DD0D3C"/>
    <w:rsid w:val="00DD2601"/>
    <w:rsid w:val="00DD3018"/>
    <w:rsid w:val="00DD4C94"/>
    <w:rsid w:val="00DD4EDA"/>
    <w:rsid w:val="00DE1ACD"/>
    <w:rsid w:val="00DE1F76"/>
    <w:rsid w:val="00DE322B"/>
    <w:rsid w:val="00DE7A21"/>
    <w:rsid w:val="00DF77F9"/>
    <w:rsid w:val="00E02C31"/>
    <w:rsid w:val="00E03151"/>
    <w:rsid w:val="00E034F0"/>
    <w:rsid w:val="00E117FB"/>
    <w:rsid w:val="00E215FA"/>
    <w:rsid w:val="00E24980"/>
    <w:rsid w:val="00E24AE0"/>
    <w:rsid w:val="00E26C24"/>
    <w:rsid w:val="00E356AA"/>
    <w:rsid w:val="00E3636F"/>
    <w:rsid w:val="00E36DD0"/>
    <w:rsid w:val="00E42390"/>
    <w:rsid w:val="00E423D4"/>
    <w:rsid w:val="00E43ADD"/>
    <w:rsid w:val="00E46603"/>
    <w:rsid w:val="00E50C00"/>
    <w:rsid w:val="00E51298"/>
    <w:rsid w:val="00E51823"/>
    <w:rsid w:val="00E54B1E"/>
    <w:rsid w:val="00E565D9"/>
    <w:rsid w:val="00E5673C"/>
    <w:rsid w:val="00E56E50"/>
    <w:rsid w:val="00E575DA"/>
    <w:rsid w:val="00E61751"/>
    <w:rsid w:val="00E6364B"/>
    <w:rsid w:val="00E63AD3"/>
    <w:rsid w:val="00E65E62"/>
    <w:rsid w:val="00E6705B"/>
    <w:rsid w:val="00E7112C"/>
    <w:rsid w:val="00E75156"/>
    <w:rsid w:val="00E75437"/>
    <w:rsid w:val="00E83549"/>
    <w:rsid w:val="00E863D4"/>
    <w:rsid w:val="00E91587"/>
    <w:rsid w:val="00E922F5"/>
    <w:rsid w:val="00E95EFD"/>
    <w:rsid w:val="00E96C8D"/>
    <w:rsid w:val="00EA178C"/>
    <w:rsid w:val="00EA18BC"/>
    <w:rsid w:val="00EA42F2"/>
    <w:rsid w:val="00EA55EF"/>
    <w:rsid w:val="00EA66B5"/>
    <w:rsid w:val="00EA7990"/>
    <w:rsid w:val="00EB0535"/>
    <w:rsid w:val="00EB053F"/>
    <w:rsid w:val="00EC0275"/>
    <w:rsid w:val="00EC064F"/>
    <w:rsid w:val="00EC17D2"/>
    <w:rsid w:val="00EC3A11"/>
    <w:rsid w:val="00EC55D6"/>
    <w:rsid w:val="00EC6883"/>
    <w:rsid w:val="00EC7759"/>
    <w:rsid w:val="00ED5139"/>
    <w:rsid w:val="00ED516E"/>
    <w:rsid w:val="00ED5C4F"/>
    <w:rsid w:val="00EE492F"/>
    <w:rsid w:val="00EE63ED"/>
    <w:rsid w:val="00EE76AE"/>
    <w:rsid w:val="00EF4BE2"/>
    <w:rsid w:val="00EF6982"/>
    <w:rsid w:val="00EF77F9"/>
    <w:rsid w:val="00F022EB"/>
    <w:rsid w:val="00F03B3A"/>
    <w:rsid w:val="00F0619A"/>
    <w:rsid w:val="00F119DA"/>
    <w:rsid w:val="00F11A76"/>
    <w:rsid w:val="00F13530"/>
    <w:rsid w:val="00F16347"/>
    <w:rsid w:val="00F16554"/>
    <w:rsid w:val="00F2009F"/>
    <w:rsid w:val="00F2157F"/>
    <w:rsid w:val="00F22133"/>
    <w:rsid w:val="00F2399B"/>
    <w:rsid w:val="00F24DB4"/>
    <w:rsid w:val="00F25BDC"/>
    <w:rsid w:val="00F27A68"/>
    <w:rsid w:val="00F30722"/>
    <w:rsid w:val="00F311F7"/>
    <w:rsid w:val="00F31447"/>
    <w:rsid w:val="00F33B4F"/>
    <w:rsid w:val="00F347C7"/>
    <w:rsid w:val="00F365C6"/>
    <w:rsid w:val="00F37D27"/>
    <w:rsid w:val="00F403C6"/>
    <w:rsid w:val="00F40A5D"/>
    <w:rsid w:val="00F41A5B"/>
    <w:rsid w:val="00F4224A"/>
    <w:rsid w:val="00F42360"/>
    <w:rsid w:val="00F42CAD"/>
    <w:rsid w:val="00F446D7"/>
    <w:rsid w:val="00F461D9"/>
    <w:rsid w:val="00F50521"/>
    <w:rsid w:val="00F50628"/>
    <w:rsid w:val="00F50AC9"/>
    <w:rsid w:val="00F5736D"/>
    <w:rsid w:val="00F65767"/>
    <w:rsid w:val="00F659D8"/>
    <w:rsid w:val="00F7347D"/>
    <w:rsid w:val="00F73982"/>
    <w:rsid w:val="00F81F61"/>
    <w:rsid w:val="00F81FF8"/>
    <w:rsid w:val="00F8213F"/>
    <w:rsid w:val="00F8238A"/>
    <w:rsid w:val="00F83292"/>
    <w:rsid w:val="00F84698"/>
    <w:rsid w:val="00F847AE"/>
    <w:rsid w:val="00F855C5"/>
    <w:rsid w:val="00F85AF8"/>
    <w:rsid w:val="00F8653E"/>
    <w:rsid w:val="00F8728C"/>
    <w:rsid w:val="00F872CC"/>
    <w:rsid w:val="00F917B3"/>
    <w:rsid w:val="00F936CB"/>
    <w:rsid w:val="00F957A1"/>
    <w:rsid w:val="00F96B6F"/>
    <w:rsid w:val="00FA67F8"/>
    <w:rsid w:val="00FA73B5"/>
    <w:rsid w:val="00FB0CE4"/>
    <w:rsid w:val="00FB14AD"/>
    <w:rsid w:val="00FB4F5A"/>
    <w:rsid w:val="00FB65E9"/>
    <w:rsid w:val="00FB7F5D"/>
    <w:rsid w:val="00FC1C14"/>
    <w:rsid w:val="00FC3EA8"/>
    <w:rsid w:val="00FC7A72"/>
    <w:rsid w:val="00FD0DA2"/>
    <w:rsid w:val="00FD145F"/>
    <w:rsid w:val="00FD4075"/>
    <w:rsid w:val="00FE0CE8"/>
    <w:rsid w:val="00FE13F7"/>
    <w:rsid w:val="00FE28FB"/>
    <w:rsid w:val="00FE31AE"/>
    <w:rsid w:val="00FE44BE"/>
    <w:rsid w:val="00FF1395"/>
    <w:rsid w:val="00FF2839"/>
    <w:rsid w:val="00FF33A0"/>
    <w:rsid w:val="00FF35F3"/>
    <w:rsid w:val="00FF4E08"/>
    <w:rsid w:val="00FF5DA8"/>
    <w:rsid w:val="00FF637F"/>
    <w:rsid w:val="50B966EB"/>
    <w:rsid w:val="5618C17D"/>
    <w:rsid w:val="616C39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97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986669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252">
          <w:marLeft w:val="0"/>
          <w:marRight w:val="0"/>
          <w:marTop w:val="0"/>
          <w:marBottom w:val="0"/>
          <w:divBdr>
            <w:top w:val="none" w:sz="0" w:space="0" w:color="auto"/>
            <w:left w:val="none" w:sz="0" w:space="0" w:color="auto"/>
            <w:bottom w:val="none" w:sz="0" w:space="0" w:color="auto"/>
            <w:right w:val="none" w:sz="0" w:space="0" w:color="auto"/>
          </w:divBdr>
          <w:divsChild>
            <w:div w:id="1974746792">
              <w:marLeft w:val="0"/>
              <w:marRight w:val="0"/>
              <w:marTop w:val="0"/>
              <w:marBottom w:val="0"/>
              <w:divBdr>
                <w:top w:val="none" w:sz="0" w:space="0" w:color="auto"/>
                <w:left w:val="none" w:sz="0" w:space="0" w:color="auto"/>
                <w:bottom w:val="none" w:sz="0" w:space="0" w:color="auto"/>
                <w:right w:val="none" w:sz="0" w:space="0" w:color="auto"/>
              </w:divBdr>
              <w:divsChild>
                <w:div w:id="1092121111">
                  <w:marLeft w:val="0"/>
                  <w:marRight w:val="0"/>
                  <w:marTop w:val="0"/>
                  <w:marBottom w:val="0"/>
                  <w:divBdr>
                    <w:top w:val="none" w:sz="0" w:space="0" w:color="auto"/>
                    <w:left w:val="none" w:sz="0" w:space="0" w:color="auto"/>
                    <w:bottom w:val="none" w:sz="0" w:space="0" w:color="auto"/>
                    <w:right w:val="none" w:sz="0" w:space="0" w:color="auto"/>
                  </w:divBdr>
                  <w:divsChild>
                    <w:div w:id="1796294192">
                      <w:marLeft w:val="0"/>
                      <w:marRight w:val="0"/>
                      <w:marTop w:val="0"/>
                      <w:marBottom w:val="0"/>
                      <w:divBdr>
                        <w:top w:val="none" w:sz="0" w:space="0" w:color="auto"/>
                        <w:left w:val="none" w:sz="0" w:space="0" w:color="auto"/>
                        <w:bottom w:val="none" w:sz="0" w:space="0" w:color="auto"/>
                        <w:right w:val="none" w:sz="0" w:space="0" w:color="auto"/>
                      </w:divBdr>
                      <w:divsChild>
                        <w:div w:id="2075423411">
                          <w:marLeft w:val="0"/>
                          <w:marRight w:val="0"/>
                          <w:marTop w:val="0"/>
                          <w:marBottom w:val="0"/>
                          <w:divBdr>
                            <w:top w:val="none" w:sz="0" w:space="0" w:color="auto"/>
                            <w:left w:val="none" w:sz="0" w:space="0" w:color="auto"/>
                            <w:bottom w:val="none" w:sz="0" w:space="0" w:color="auto"/>
                            <w:right w:val="none" w:sz="0" w:space="0" w:color="auto"/>
                          </w:divBdr>
                          <w:divsChild>
                            <w:div w:id="11345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19459">
      <w:bodyDiv w:val="1"/>
      <w:marLeft w:val="0"/>
      <w:marRight w:val="0"/>
      <w:marTop w:val="0"/>
      <w:marBottom w:val="0"/>
      <w:divBdr>
        <w:top w:val="none" w:sz="0" w:space="0" w:color="auto"/>
        <w:left w:val="none" w:sz="0" w:space="0" w:color="auto"/>
        <w:bottom w:val="none" w:sz="0" w:space="0" w:color="auto"/>
        <w:right w:val="none" w:sz="0" w:space="0" w:color="auto"/>
      </w:divBdr>
      <w:divsChild>
        <w:div w:id="1991980173">
          <w:marLeft w:val="0"/>
          <w:marRight w:val="0"/>
          <w:marTop w:val="0"/>
          <w:marBottom w:val="0"/>
          <w:divBdr>
            <w:top w:val="none" w:sz="0" w:space="0" w:color="auto"/>
            <w:left w:val="none" w:sz="0" w:space="0" w:color="auto"/>
            <w:bottom w:val="none" w:sz="0" w:space="0" w:color="auto"/>
            <w:right w:val="none" w:sz="0" w:space="0" w:color="auto"/>
          </w:divBdr>
          <w:divsChild>
            <w:div w:id="1866016020">
              <w:marLeft w:val="0"/>
              <w:marRight w:val="0"/>
              <w:marTop w:val="0"/>
              <w:marBottom w:val="0"/>
              <w:divBdr>
                <w:top w:val="none" w:sz="0" w:space="0" w:color="auto"/>
                <w:left w:val="none" w:sz="0" w:space="0" w:color="auto"/>
                <w:bottom w:val="none" w:sz="0" w:space="0" w:color="auto"/>
                <w:right w:val="none" w:sz="0" w:space="0" w:color="auto"/>
              </w:divBdr>
              <w:divsChild>
                <w:div w:id="390615492">
                  <w:marLeft w:val="0"/>
                  <w:marRight w:val="0"/>
                  <w:marTop w:val="0"/>
                  <w:marBottom w:val="0"/>
                  <w:divBdr>
                    <w:top w:val="none" w:sz="0" w:space="0" w:color="auto"/>
                    <w:left w:val="none" w:sz="0" w:space="0" w:color="auto"/>
                    <w:bottom w:val="none" w:sz="0" w:space="0" w:color="auto"/>
                    <w:right w:val="none" w:sz="0" w:space="0" w:color="auto"/>
                  </w:divBdr>
                  <w:divsChild>
                    <w:div w:id="169179058">
                      <w:marLeft w:val="0"/>
                      <w:marRight w:val="0"/>
                      <w:marTop w:val="0"/>
                      <w:marBottom w:val="0"/>
                      <w:divBdr>
                        <w:top w:val="none" w:sz="0" w:space="0" w:color="auto"/>
                        <w:left w:val="none" w:sz="0" w:space="0" w:color="auto"/>
                        <w:bottom w:val="none" w:sz="0" w:space="0" w:color="auto"/>
                        <w:right w:val="none" w:sz="0" w:space="0" w:color="auto"/>
                      </w:divBdr>
                      <w:divsChild>
                        <w:div w:id="1919902730">
                          <w:marLeft w:val="0"/>
                          <w:marRight w:val="0"/>
                          <w:marTop w:val="0"/>
                          <w:marBottom w:val="0"/>
                          <w:divBdr>
                            <w:top w:val="none" w:sz="0" w:space="0" w:color="auto"/>
                            <w:left w:val="none" w:sz="0" w:space="0" w:color="auto"/>
                            <w:bottom w:val="none" w:sz="0" w:space="0" w:color="auto"/>
                            <w:right w:val="none" w:sz="0" w:space="0" w:color="auto"/>
                          </w:divBdr>
                          <w:divsChild>
                            <w:div w:id="1745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71682537">
      <w:bodyDiv w:val="1"/>
      <w:marLeft w:val="0"/>
      <w:marRight w:val="0"/>
      <w:marTop w:val="0"/>
      <w:marBottom w:val="0"/>
      <w:divBdr>
        <w:top w:val="none" w:sz="0" w:space="0" w:color="auto"/>
        <w:left w:val="none" w:sz="0" w:space="0" w:color="auto"/>
        <w:bottom w:val="none" w:sz="0" w:space="0" w:color="auto"/>
        <w:right w:val="none" w:sz="0" w:space="0" w:color="auto"/>
      </w:divBdr>
    </w:div>
    <w:div w:id="623073337">
      <w:bodyDiv w:val="1"/>
      <w:marLeft w:val="0"/>
      <w:marRight w:val="0"/>
      <w:marTop w:val="0"/>
      <w:marBottom w:val="0"/>
      <w:divBdr>
        <w:top w:val="none" w:sz="0" w:space="0" w:color="auto"/>
        <w:left w:val="none" w:sz="0" w:space="0" w:color="auto"/>
        <w:bottom w:val="none" w:sz="0" w:space="0" w:color="auto"/>
        <w:right w:val="none" w:sz="0" w:space="0" w:color="auto"/>
      </w:divBdr>
      <w:divsChild>
        <w:div w:id="1246765980">
          <w:marLeft w:val="0"/>
          <w:marRight w:val="0"/>
          <w:marTop w:val="0"/>
          <w:marBottom w:val="0"/>
          <w:divBdr>
            <w:top w:val="none" w:sz="0" w:space="0" w:color="auto"/>
            <w:left w:val="none" w:sz="0" w:space="0" w:color="auto"/>
            <w:bottom w:val="none" w:sz="0" w:space="0" w:color="auto"/>
            <w:right w:val="none" w:sz="0" w:space="0" w:color="auto"/>
          </w:divBdr>
          <w:divsChild>
            <w:div w:id="1710760761">
              <w:marLeft w:val="0"/>
              <w:marRight w:val="0"/>
              <w:marTop w:val="0"/>
              <w:marBottom w:val="0"/>
              <w:divBdr>
                <w:top w:val="none" w:sz="0" w:space="0" w:color="auto"/>
                <w:left w:val="none" w:sz="0" w:space="0" w:color="auto"/>
                <w:bottom w:val="none" w:sz="0" w:space="0" w:color="auto"/>
                <w:right w:val="none" w:sz="0" w:space="0" w:color="auto"/>
              </w:divBdr>
              <w:divsChild>
                <w:div w:id="964309345">
                  <w:marLeft w:val="0"/>
                  <w:marRight w:val="0"/>
                  <w:marTop w:val="0"/>
                  <w:marBottom w:val="0"/>
                  <w:divBdr>
                    <w:top w:val="none" w:sz="0" w:space="0" w:color="auto"/>
                    <w:left w:val="none" w:sz="0" w:space="0" w:color="auto"/>
                    <w:bottom w:val="none" w:sz="0" w:space="0" w:color="auto"/>
                    <w:right w:val="none" w:sz="0" w:space="0" w:color="auto"/>
                  </w:divBdr>
                  <w:divsChild>
                    <w:div w:id="2115394184">
                      <w:marLeft w:val="0"/>
                      <w:marRight w:val="0"/>
                      <w:marTop w:val="0"/>
                      <w:marBottom w:val="0"/>
                      <w:divBdr>
                        <w:top w:val="none" w:sz="0" w:space="0" w:color="auto"/>
                        <w:left w:val="none" w:sz="0" w:space="0" w:color="auto"/>
                        <w:bottom w:val="none" w:sz="0" w:space="0" w:color="auto"/>
                        <w:right w:val="none" w:sz="0" w:space="0" w:color="auto"/>
                      </w:divBdr>
                      <w:divsChild>
                        <w:div w:id="1595086025">
                          <w:marLeft w:val="0"/>
                          <w:marRight w:val="0"/>
                          <w:marTop w:val="0"/>
                          <w:marBottom w:val="0"/>
                          <w:divBdr>
                            <w:top w:val="none" w:sz="0" w:space="0" w:color="auto"/>
                            <w:left w:val="none" w:sz="0" w:space="0" w:color="auto"/>
                            <w:bottom w:val="none" w:sz="0" w:space="0" w:color="auto"/>
                            <w:right w:val="none" w:sz="0" w:space="0" w:color="auto"/>
                          </w:divBdr>
                          <w:divsChild>
                            <w:div w:id="124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5700460">
      <w:bodyDiv w:val="1"/>
      <w:marLeft w:val="0"/>
      <w:marRight w:val="0"/>
      <w:marTop w:val="0"/>
      <w:marBottom w:val="0"/>
      <w:divBdr>
        <w:top w:val="none" w:sz="0" w:space="0" w:color="auto"/>
        <w:left w:val="none" w:sz="0" w:space="0" w:color="auto"/>
        <w:bottom w:val="none" w:sz="0" w:space="0" w:color="auto"/>
        <w:right w:val="none" w:sz="0" w:space="0" w:color="auto"/>
      </w:divBdr>
    </w:div>
    <w:div w:id="997419270">
      <w:bodyDiv w:val="1"/>
      <w:marLeft w:val="0"/>
      <w:marRight w:val="0"/>
      <w:marTop w:val="0"/>
      <w:marBottom w:val="0"/>
      <w:divBdr>
        <w:top w:val="none" w:sz="0" w:space="0" w:color="auto"/>
        <w:left w:val="none" w:sz="0" w:space="0" w:color="auto"/>
        <w:bottom w:val="none" w:sz="0" w:space="0" w:color="auto"/>
        <w:right w:val="none" w:sz="0" w:space="0" w:color="auto"/>
      </w:divBdr>
      <w:divsChild>
        <w:div w:id="321199244">
          <w:marLeft w:val="0"/>
          <w:marRight w:val="0"/>
          <w:marTop w:val="0"/>
          <w:marBottom w:val="0"/>
          <w:divBdr>
            <w:top w:val="none" w:sz="0" w:space="0" w:color="auto"/>
            <w:left w:val="none" w:sz="0" w:space="0" w:color="auto"/>
            <w:bottom w:val="none" w:sz="0" w:space="0" w:color="auto"/>
            <w:right w:val="none" w:sz="0" w:space="0" w:color="auto"/>
          </w:divBdr>
          <w:divsChild>
            <w:div w:id="1560555961">
              <w:marLeft w:val="0"/>
              <w:marRight w:val="0"/>
              <w:marTop w:val="0"/>
              <w:marBottom w:val="0"/>
              <w:divBdr>
                <w:top w:val="none" w:sz="0" w:space="0" w:color="auto"/>
                <w:left w:val="none" w:sz="0" w:space="0" w:color="auto"/>
                <w:bottom w:val="none" w:sz="0" w:space="0" w:color="auto"/>
                <w:right w:val="none" w:sz="0" w:space="0" w:color="auto"/>
              </w:divBdr>
              <w:divsChild>
                <w:div w:id="1651863766">
                  <w:marLeft w:val="0"/>
                  <w:marRight w:val="0"/>
                  <w:marTop w:val="0"/>
                  <w:marBottom w:val="0"/>
                  <w:divBdr>
                    <w:top w:val="none" w:sz="0" w:space="0" w:color="auto"/>
                    <w:left w:val="none" w:sz="0" w:space="0" w:color="auto"/>
                    <w:bottom w:val="none" w:sz="0" w:space="0" w:color="auto"/>
                    <w:right w:val="none" w:sz="0" w:space="0" w:color="auto"/>
                  </w:divBdr>
                  <w:divsChild>
                    <w:div w:id="1219709503">
                      <w:marLeft w:val="0"/>
                      <w:marRight w:val="0"/>
                      <w:marTop w:val="0"/>
                      <w:marBottom w:val="0"/>
                      <w:divBdr>
                        <w:top w:val="none" w:sz="0" w:space="0" w:color="auto"/>
                        <w:left w:val="none" w:sz="0" w:space="0" w:color="auto"/>
                        <w:bottom w:val="none" w:sz="0" w:space="0" w:color="auto"/>
                        <w:right w:val="none" w:sz="0" w:space="0" w:color="auto"/>
                      </w:divBdr>
                      <w:divsChild>
                        <w:div w:id="2087260210">
                          <w:marLeft w:val="0"/>
                          <w:marRight w:val="0"/>
                          <w:marTop w:val="0"/>
                          <w:marBottom w:val="0"/>
                          <w:divBdr>
                            <w:top w:val="none" w:sz="0" w:space="0" w:color="auto"/>
                            <w:left w:val="none" w:sz="0" w:space="0" w:color="auto"/>
                            <w:bottom w:val="none" w:sz="0" w:space="0" w:color="auto"/>
                            <w:right w:val="none" w:sz="0" w:space="0" w:color="auto"/>
                          </w:divBdr>
                          <w:divsChild>
                            <w:div w:id="203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2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5790">
      <w:bodyDiv w:val="1"/>
      <w:marLeft w:val="0"/>
      <w:marRight w:val="0"/>
      <w:marTop w:val="0"/>
      <w:marBottom w:val="0"/>
      <w:divBdr>
        <w:top w:val="none" w:sz="0" w:space="0" w:color="auto"/>
        <w:left w:val="none" w:sz="0" w:space="0" w:color="auto"/>
        <w:bottom w:val="none" w:sz="0" w:space="0" w:color="auto"/>
        <w:right w:val="none" w:sz="0" w:space="0" w:color="auto"/>
      </w:divBdr>
      <w:divsChild>
        <w:div w:id="1783842546">
          <w:marLeft w:val="0"/>
          <w:marRight w:val="0"/>
          <w:marTop w:val="0"/>
          <w:marBottom w:val="0"/>
          <w:divBdr>
            <w:top w:val="none" w:sz="0" w:space="0" w:color="auto"/>
            <w:left w:val="none" w:sz="0" w:space="0" w:color="auto"/>
            <w:bottom w:val="none" w:sz="0" w:space="0" w:color="auto"/>
            <w:right w:val="none" w:sz="0" w:space="0" w:color="auto"/>
          </w:divBdr>
          <w:divsChild>
            <w:div w:id="1349913673">
              <w:marLeft w:val="0"/>
              <w:marRight w:val="0"/>
              <w:marTop w:val="0"/>
              <w:marBottom w:val="0"/>
              <w:divBdr>
                <w:top w:val="none" w:sz="0" w:space="0" w:color="auto"/>
                <w:left w:val="none" w:sz="0" w:space="0" w:color="auto"/>
                <w:bottom w:val="none" w:sz="0" w:space="0" w:color="auto"/>
                <w:right w:val="none" w:sz="0" w:space="0" w:color="auto"/>
              </w:divBdr>
              <w:divsChild>
                <w:div w:id="1555658289">
                  <w:marLeft w:val="0"/>
                  <w:marRight w:val="0"/>
                  <w:marTop w:val="0"/>
                  <w:marBottom w:val="0"/>
                  <w:divBdr>
                    <w:top w:val="none" w:sz="0" w:space="0" w:color="auto"/>
                    <w:left w:val="none" w:sz="0" w:space="0" w:color="auto"/>
                    <w:bottom w:val="none" w:sz="0" w:space="0" w:color="auto"/>
                    <w:right w:val="none" w:sz="0" w:space="0" w:color="auto"/>
                  </w:divBdr>
                  <w:divsChild>
                    <w:div w:id="1855420113">
                      <w:marLeft w:val="0"/>
                      <w:marRight w:val="0"/>
                      <w:marTop w:val="0"/>
                      <w:marBottom w:val="0"/>
                      <w:divBdr>
                        <w:top w:val="none" w:sz="0" w:space="0" w:color="auto"/>
                        <w:left w:val="none" w:sz="0" w:space="0" w:color="auto"/>
                        <w:bottom w:val="none" w:sz="0" w:space="0" w:color="auto"/>
                        <w:right w:val="none" w:sz="0" w:space="0" w:color="auto"/>
                      </w:divBdr>
                      <w:divsChild>
                        <w:div w:id="1009867932">
                          <w:marLeft w:val="0"/>
                          <w:marRight w:val="0"/>
                          <w:marTop w:val="0"/>
                          <w:marBottom w:val="0"/>
                          <w:divBdr>
                            <w:top w:val="none" w:sz="0" w:space="0" w:color="auto"/>
                            <w:left w:val="none" w:sz="0" w:space="0" w:color="auto"/>
                            <w:bottom w:val="none" w:sz="0" w:space="0" w:color="auto"/>
                            <w:right w:val="none" w:sz="0" w:space="0" w:color="auto"/>
                          </w:divBdr>
                          <w:divsChild>
                            <w:div w:id="1809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94564">
      <w:bodyDiv w:val="1"/>
      <w:marLeft w:val="0"/>
      <w:marRight w:val="0"/>
      <w:marTop w:val="0"/>
      <w:marBottom w:val="0"/>
      <w:divBdr>
        <w:top w:val="none" w:sz="0" w:space="0" w:color="auto"/>
        <w:left w:val="none" w:sz="0" w:space="0" w:color="auto"/>
        <w:bottom w:val="none" w:sz="0" w:space="0" w:color="auto"/>
        <w:right w:val="none" w:sz="0" w:space="0" w:color="auto"/>
      </w:divBdr>
      <w:divsChild>
        <w:div w:id="369838127">
          <w:marLeft w:val="0"/>
          <w:marRight w:val="0"/>
          <w:marTop w:val="0"/>
          <w:marBottom w:val="0"/>
          <w:divBdr>
            <w:top w:val="none" w:sz="0" w:space="0" w:color="auto"/>
            <w:left w:val="none" w:sz="0" w:space="0" w:color="auto"/>
            <w:bottom w:val="none" w:sz="0" w:space="0" w:color="auto"/>
            <w:right w:val="none" w:sz="0" w:space="0" w:color="auto"/>
          </w:divBdr>
          <w:divsChild>
            <w:div w:id="1464226152">
              <w:marLeft w:val="0"/>
              <w:marRight w:val="0"/>
              <w:marTop w:val="0"/>
              <w:marBottom w:val="0"/>
              <w:divBdr>
                <w:top w:val="none" w:sz="0" w:space="0" w:color="auto"/>
                <w:left w:val="none" w:sz="0" w:space="0" w:color="auto"/>
                <w:bottom w:val="none" w:sz="0" w:space="0" w:color="auto"/>
                <w:right w:val="none" w:sz="0" w:space="0" w:color="auto"/>
              </w:divBdr>
              <w:divsChild>
                <w:div w:id="74327592">
                  <w:marLeft w:val="0"/>
                  <w:marRight w:val="0"/>
                  <w:marTop w:val="0"/>
                  <w:marBottom w:val="0"/>
                  <w:divBdr>
                    <w:top w:val="none" w:sz="0" w:space="0" w:color="auto"/>
                    <w:left w:val="none" w:sz="0" w:space="0" w:color="auto"/>
                    <w:bottom w:val="none" w:sz="0" w:space="0" w:color="auto"/>
                    <w:right w:val="none" w:sz="0" w:space="0" w:color="auto"/>
                  </w:divBdr>
                  <w:divsChild>
                    <w:div w:id="518468808">
                      <w:marLeft w:val="0"/>
                      <w:marRight w:val="0"/>
                      <w:marTop w:val="0"/>
                      <w:marBottom w:val="0"/>
                      <w:divBdr>
                        <w:top w:val="none" w:sz="0" w:space="0" w:color="auto"/>
                        <w:left w:val="none" w:sz="0" w:space="0" w:color="auto"/>
                        <w:bottom w:val="none" w:sz="0" w:space="0" w:color="auto"/>
                        <w:right w:val="none" w:sz="0" w:space="0" w:color="auto"/>
                      </w:divBdr>
                      <w:divsChild>
                        <w:div w:id="13193633">
                          <w:marLeft w:val="0"/>
                          <w:marRight w:val="0"/>
                          <w:marTop w:val="0"/>
                          <w:marBottom w:val="0"/>
                          <w:divBdr>
                            <w:top w:val="none" w:sz="0" w:space="0" w:color="auto"/>
                            <w:left w:val="none" w:sz="0" w:space="0" w:color="auto"/>
                            <w:bottom w:val="none" w:sz="0" w:space="0" w:color="auto"/>
                            <w:right w:val="none" w:sz="0" w:space="0" w:color="auto"/>
                          </w:divBdr>
                          <w:divsChild>
                            <w:div w:id="1884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3949">
      <w:bodyDiv w:val="1"/>
      <w:marLeft w:val="0"/>
      <w:marRight w:val="0"/>
      <w:marTop w:val="0"/>
      <w:marBottom w:val="0"/>
      <w:divBdr>
        <w:top w:val="none" w:sz="0" w:space="0" w:color="auto"/>
        <w:left w:val="none" w:sz="0" w:space="0" w:color="auto"/>
        <w:bottom w:val="none" w:sz="0" w:space="0" w:color="auto"/>
        <w:right w:val="none" w:sz="0" w:space="0" w:color="auto"/>
      </w:divBdr>
      <w:divsChild>
        <w:div w:id="896746807">
          <w:marLeft w:val="0"/>
          <w:marRight w:val="0"/>
          <w:marTop w:val="0"/>
          <w:marBottom w:val="0"/>
          <w:divBdr>
            <w:top w:val="none" w:sz="0" w:space="0" w:color="auto"/>
            <w:left w:val="none" w:sz="0" w:space="0" w:color="auto"/>
            <w:bottom w:val="none" w:sz="0" w:space="0" w:color="auto"/>
            <w:right w:val="none" w:sz="0" w:space="0" w:color="auto"/>
          </w:divBdr>
          <w:divsChild>
            <w:div w:id="1495490271">
              <w:marLeft w:val="0"/>
              <w:marRight w:val="0"/>
              <w:marTop w:val="0"/>
              <w:marBottom w:val="0"/>
              <w:divBdr>
                <w:top w:val="none" w:sz="0" w:space="0" w:color="auto"/>
                <w:left w:val="none" w:sz="0" w:space="0" w:color="auto"/>
                <w:bottom w:val="none" w:sz="0" w:space="0" w:color="auto"/>
                <w:right w:val="none" w:sz="0" w:space="0" w:color="auto"/>
              </w:divBdr>
              <w:divsChild>
                <w:div w:id="1815635273">
                  <w:marLeft w:val="0"/>
                  <w:marRight w:val="0"/>
                  <w:marTop w:val="0"/>
                  <w:marBottom w:val="0"/>
                  <w:divBdr>
                    <w:top w:val="none" w:sz="0" w:space="0" w:color="auto"/>
                    <w:left w:val="none" w:sz="0" w:space="0" w:color="auto"/>
                    <w:bottom w:val="none" w:sz="0" w:space="0" w:color="auto"/>
                    <w:right w:val="none" w:sz="0" w:space="0" w:color="auto"/>
                  </w:divBdr>
                  <w:divsChild>
                    <w:div w:id="420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675">
          <w:marLeft w:val="0"/>
          <w:marRight w:val="0"/>
          <w:marTop w:val="0"/>
          <w:marBottom w:val="0"/>
          <w:divBdr>
            <w:top w:val="none" w:sz="0" w:space="0" w:color="auto"/>
            <w:left w:val="none" w:sz="0" w:space="0" w:color="auto"/>
            <w:bottom w:val="none" w:sz="0" w:space="0" w:color="auto"/>
            <w:right w:val="none" w:sz="0" w:space="0" w:color="auto"/>
          </w:divBdr>
          <w:divsChild>
            <w:div w:id="531264966">
              <w:marLeft w:val="0"/>
              <w:marRight w:val="0"/>
              <w:marTop w:val="0"/>
              <w:marBottom w:val="0"/>
              <w:divBdr>
                <w:top w:val="none" w:sz="0" w:space="0" w:color="auto"/>
                <w:left w:val="none" w:sz="0" w:space="0" w:color="auto"/>
                <w:bottom w:val="none" w:sz="0" w:space="0" w:color="auto"/>
                <w:right w:val="none" w:sz="0" w:space="0" w:color="auto"/>
              </w:divBdr>
              <w:divsChild>
                <w:div w:id="789709565">
                  <w:marLeft w:val="0"/>
                  <w:marRight w:val="0"/>
                  <w:marTop w:val="0"/>
                  <w:marBottom w:val="0"/>
                  <w:divBdr>
                    <w:top w:val="none" w:sz="0" w:space="0" w:color="auto"/>
                    <w:left w:val="none" w:sz="0" w:space="0" w:color="auto"/>
                    <w:bottom w:val="none" w:sz="0" w:space="0" w:color="auto"/>
                    <w:right w:val="none" w:sz="0" w:space="0" w:color="auto"/>
                  </w:divBdr>
                  <w:divsChild>
                    <w:div w:id="16206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7975">
      <w:bodyDiv w:val="1"/>
      <w:marLeft w:val="0"/>
      <w:marRight w:val="0"/>
      <w:marTop w:val="0"/>
      <w:marBottom w:val="0"/>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sChild>
            <w:div w:id="323245985">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0"/>
                  <w:marRight w:val="0"/>
                  <w:marTop w:val="0"/>
                  <w:marBottom w:val="0"/>
                  <w:divBdr>
                    <w:top w:val="none" w:sz="0" w:space="0" w:color="auto"/>
                    <w:left w:val="none" w:sz="0" w:space="0" w:color="auto"/>
                    <w:bottom w:val="none" w:sz="0" w:space="0" w:color="auto"/>
                    <w:right w:val="none" w:sz="0" w:space="0" w:color="auto"/>
                  </w:divBdr>
                  <w:divsChild>
                    <w:div w:id="1818495006">
                      <w:marLeft w:val="0"/>
                      <w:marRight w:val="0"/>
                      <w:marTop w:val="0"/>
                      <w:marBottom w:val="0"/>
                      <w:divBdr>
                        <w:top w:val="none" w:sz="0" w:space="0" w:color="auto"/>
                        <w:left w:val="none" w:sz="0" w:space="0" w:color="auto"/>
                        <w:bottom w:val="none" w:sz="0" w:space="0" w:color="auto"/>
                        <w:right w:val="none" w:sz="0" w:space="0" w:color="auto"/>
                      </w:divBdr>
                      <w:divsChild>
                        <w:div w:id="1499231416">
                          <w:marLeft w:val="0"/>
                          <w:marRight w:val="0"/>
                          <w:marTop w:val="0"/>
                          <w:marBottom w:val="0"/>
                          <w:divBdr>
                            <w:top w:val="none" w:sz="0" w:space="0" w:color="auto"/>
                            <w:left w:val="none" w:sz="0" w:space="0" w:color="auto"/>
                            <w:bottom w:val="none" w:sz="0" w:space="0" w:color="auto"/>
                            <w:right w:val="none" w:sz="0" w:space="0" w:color="auto"/>
                          </w:divBdr>
                          <w:divsChild>
                            <w:div w:id="2095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83064">
      <w:bodyDiv w:val="1"/>
      <w:marLeft w:val="0"/>
      <w:marRight w:val="0"/>
      <w:marTop w:val="0"/>
      <w:marBottom w:val="0"/>
      <w:divBdr>
        <w:top w:val="none" w:sz="0" w:space="0" w:color="auto"/>
        <w:left w:val="none" w:sz="0" w:space="0" w:color="auto"/>
        <w:bottom w:val="none" w:sz="0" w:space="0" w:color="auto"/>
        <w:right w:val="none" w:sz="0" w:space="0" w:color="auto"/>
      </w:divBdr>
      <w:divsChild>
        <w:div w:id="144860764">
          <w:marLeft w:val="0"/>
          <w:marRight w:val="0"/>
          <w:marTop w:val="0"/>
          <w:marBottom w:val="0"/>
          <w:divBdr>
            <w:top w:val="none" w:sz="0" w:space="0" w:color="auto"/>
            <w:left w:val="none" w:sz="0" w:space="0" w:color="auto"/>
            <w:bottom w:val="none" w:sz="0" w:space="0" w:color="auto"/>
            <w:right w:val="none" w:sz="0" w:space="0" w:color="auto"/>
          </w:divBdr>
          <w:divsChild>
            <w:div w:id="590628712">
              <w:marLeft w:val="0"/>
              <w:marRight w:val="0"/>
              <w:marTop w:val="0"/>
              <w:marBottom w:val="0"/>
              <w:divBdr>
                <w:top w:val="none" w:sz="0" w:space="0" w:color="auto"/>
                <w:left w:val="none" w:sz="0" w:space="0" w:color="auto"/>
                <w:bottom w:val="none" w:sz="0" w:space="0" w:color="auto"/>
                <w:right w:val="none" w:sz="0" w:space="0" w:color="auto"/>
              </w:divBdr>
              <w:divsChild>
                <w:div w:id="1629974336">
                  <w:marLeft w:val="0"/>
                  <w:marRight w:val="0"/>
                  <w:marTop w:val="0"/>
                  <w:marBottom w:val="0"/>
                  <w:divBdr>
                    <w:top w:val="none" w:sz="0" w:space="0" w:color="auto"/>
                    <w:left w:val="none" w:sz="0" w:space="0" w:color="auto"/>
                    <w:bottom w:val="none" w:sz="0" w:space="0" w:color="auto"/>
                    <w:right w:val="none" w:sz="0" w:space="0" w:color="auto"/>
                  </w:divBdr>
                  <w:divsChild>
                    <w:div w:id="769160166">
                      <w:marLeft w:val="0"/>
                      <w:marRight w:val="0"/>
                      <w:marTop w:val="0"/>
                      <w:marBottom w:val="0"/>
                      <w:divBdr>
                        <w:top w:val="none" w:sz="0" w:space="0" w:color="auto"/>
                        <w:left w:val="none" w:sz="0" w:space="0" w:color="auto"/>
                        <w:bottom w:val="none" w:sz="0" w:space="0" w:color="auto"/>
                        <w:right w:val="none" w:sz="0" w:space="0" w:color="auto"/>
                      </w:divBdr>
                      <w:divsChild>
                        <w:div w:id="1727875121">
                          <w:marLeft w:val="0"/>
                          <w:marRight w:val="0"/>
                          <w:marTop w:val="0"/>
                          <w:marBottom w:val="0"/>
                          <w:divBdr>
                            <w:top w:val="none" w:sz="0" w:space="0" w:color="auto"/>
                            <w:left w:val="none" w:sz="0" w:space="0" w:color="auto"/>
                            <w:bottom w:val="none" w:sz="0" w:space="0" w:color="auto"/>
                            <w:right w:val="none" w:sz="0" w:space="0" w:color="auto"/>
                          </w:divBdr>
                          <w:divsChild>
                            <w:div w:id="762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237">
      <w:bodyDiv w:val="1"/>
      <w:marLeft w:val="0"/>
      <w:marRight w:val="0"/>
      <w:marTop w:val="0"/>
      <w:marBottom w:val="0"/>
      <w:divBdr>
        <w:top w:val="none" w:sz="0" w:space="0" w:color="auto"/>
        <w:left w:val="none" w:sz="0" w:space="0" w:color="auto"/>
        <w:bottom w:val="none" w:sz="0" w:space="0" w:color="auto"/>
        <w:right w:val="none" w:sz="0" w:space="0" w:color="auto"/>
      </w:divBdr>
      <w:divsChild>
        <w:div w:id="61174449">
          <w:marLeft w:val="0"/>
          <w:marRight w:val="0"/>
          <w:marTop w:val="0"/>
          <w:marBottom w:val="0"/>
          <w:divBdr>
            <w:top w:val="none" w:sz="0" w:space="0" w:color="auto"/>
            <w:left w:val="none" w:sz="0" w:space="0" w:color="auto"/>
            <w:bottom w:val="none" w:sz="0" w:space="0" w:color="auto"/>
            <w:right w:val="none" w:sz="0" w:space="0" w:color="auto"/>
          </w:divBdr>
          <w:divsChild>
            <w:div w:id="2111117811">
              <w:marLeft w:val="0"/>
              <w:marRight w:val="0"/>
              <w:marTop w:val="0"/>
              <w:marBottom w:val="0"/>
              <w:divBdr>
                <w:top w:val="none" w:sz="0" w:space="0" w:color="auto"/>
                <w:left w:val="none" w:sz="0" w:space="0" w:color="auto"/>
                <w:bottom w:val="none" w:sz="0" w:space="0" w:color="auto"/>
                <w:right w:val="none" w:sz="0" w:space="0" w:color="auto"/>
              </w:divBdr>
              <w:divsChild>
                <w:div w:id="804586853">
                  <w:marLeft w:val="0"/>
                  <w:marRight w:val="0"/>
                  <w:marTop w:val="0"/>
                  <w:marBottom w:val="0"/>
                  <w:divBdr>
                    <w:top w:val="none" w:sz="0" w:space="0" w:color="auto"/>
                    <w:left w:val="none" w:sz="0" w:space="0" w:color="auto"/>
                    <w:bottom w:val="none" w:sz="0" w:space="0" w:color="auto"/>
                    <w:right w:val="none" w:sz="0" w:space="0" w:color="auto"/>
                  </w:divBdr>
                  <w:divsChild>
                    <w:div w:id="433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290">
          <w:marLeft w:val="0"/>
          <w:marRight w:val="0"/>
          <w:marTop w:val="0"/>
          <w:marBottom w:val="0"/>
          <w:divBdr>
            <w:top w:val="none" w:sz="0" w:space="0" w:color="auto"/>
            <w:left w:val="none" w:sz="0" w:space="0" w:color="auto"/>
            <w:bottom w:val="none" w:sz="0" w:space="0" w:color="auto"/>
            <w:right w:val="none" w:sz="0" w:space="0" w:color="auto"/>
          </w:divBdr>
          <w:divsChild>
            <w:div w:id="81296898">
              <w:marLeft w:val="0"/>
              <w:marRight w:val="0"/>
              <w:marTop w:val="0"/>
              <w:marBottom w:val="0"/>
              <w:divBdr>
                <w:top w:val="none" w:sz="0" w:space="0" w:color="auto"/>
                <w:left w:val="none" w:sz="0" w:space="0" w:color="auto"/>
                <w:bottom w:val="none" w:sz="0" w:space="0" w:color="auto"/>
                <w:right w:val="none" w:sz="0" w:space="0" w:color="auto"/>
              </w:divBdr>
              <w:divsChild>
                <w:div w:id="2092116531">
                  <w:marLeft w:val="0"/>
                  <w:marRight w:val="0"/>
                  <w:marTop w:val="0"/>
                  <w:marBottom w:val="0"/>
                  <w:divBdr>
                    <w:top w:val="none" w:sz="0" w:space="0" w:color="auto"/>
                    <w:left w:val="none" w:sz="0" w:space="0" w:color="auto"/>
                    <w:bottom w:val="none" w:sz="0" w:space="0" w:color="auto"/>
                    <w:right w:val="none" w:sz="0" w:space="0" w:color="auto"/>
                  </w:divBdr>
                  <w:divsChild>
                    <w:div w:id="619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2301-A667-4ED2-873E-FA72CEE8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19472</Words>
  <Characters>116838</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Uchwała Senatu nr 2792/2025</vt:lpstr>
    </vt:vector>
  </TitlesOfParts>
  <Company>KEP</Company>
  <LinksUpToDate>false</LinksUpToDate>
  <CharactersWithSpaces>136038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Senatu nr 2860/2026</dc:title>
  <dc:subject/>
  <dc:creator>Dziekan WPiP</dc:creator>
  <cp:keywords>PROGRAM KSZTAŁCENIA</cp:keywords>
  <dc:description/>
  <cp:lastModifiedBy>MKapera</cp:lastModifiedBy>
  <cp:revision>11</cp:revision>
  <cp:lastPrinted>2026-01-22T13:47:00Z</cp:lastPrinted>
  <dcterms:created xsi:type="dcterms:W3CDTF">2026-01-16T13:37:00Z</dcterms:created>
  <dcterms:modified xsi:type="dcterms:W3CDTF">2026-02-17T13:43:00Z</dcterms:modified>
</cp:coreProperties>
</file>