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27324" w14:textId="03CC1947" w:rsidR="00507551" w:rsidRDefault="00A670B8" w:rsidP="006420C3">
      <w:pPr>
        <w:spacing w:after="0" w:line="240" w:lineRule="auto"/>
        <w:ind w:firstLine="5670"/>
        <w:rPr>
          <w:sz w:val="20"/>
          <w:szCs w:val="20"/>
          <w:vertAlign w:val="superscript"/>
        </w:rPr>
      </w:pPr>
      <w:bookmarkStart w:id="0" w:name="_GoBack"/>
      <w:bookmarkEnd w:id="0"/>
      <w:r>
        <w:rPr>
          <w:sz w:val="20"/>
          <w:szCs w:val="20"/>
        </w:rPr>
        <w:t>Załącznik nr 3</w:t>
      </w:r>
    </w:p>
    <w:p w14:paraId="73F05762" w14:textId="77777777" w:rsidR="006420C3" w:rsidRDefault="00507551" w:rsidP="006420C3">
      <w:pPr>
        <w:spacing w:after="0" w:line="240" w:lineRule="auto"/>
        <w:ind w:firstLine="5670"/>
        <w:rPr>
          <w:sz w:val="20"/>
          <w:szCs w:val="20"/>
        </w:rPr>
      </w:pPr>
      <w:r>
        <w:rPr>
          <w:sz w:val="20"/>
          <w:szCs w:val="20"/>
        </w:rPr>
        <w:t xml:space="preserve">do Regulaminu organizacyjnego </w:t>
      </w:r>
    </w:p>
    <w:p w14:paraId="2DDF9572" w14:textId="7BE74FE1" w:rsidR="00507551" w:rsidRDefault="00507551" w:rsidP="006420C3">
      <w:pPr>
        <w:spacing w:after="0" w:line="240" w:lineRule="auto"/>
        <w:ind w:firstLine="5670"/>
        <w:rPr>
          <w:sz w:val="20"/>
          <w:szCs w:val="20"/>
        </w:rPr>
      </w:pPr>
      <w:r>
        <w:rPr>
          <w:sz w:val="20"/>
          <w:szCs w:val="20"/>
        </w:rPr>
        <w:t xml:space="preserve">specjalizacji diagnostów laboratoryjnych </w:t>
      </w:r>
    </w:p>
    <w:p w14:paraId="6D973B72" w14:textId="77777777" w:rsidR="006420C3" w:rsidRDefault="00507551" w:rsidP="006420C3">
      <w:pPr>
        <w:spacing w:after="0" w:line="240" w:lineRule="auto"/>
        <w:ind w:firstLine="5670"/>
        <w:rPr>
          <w:sz w:val="20"/>
          <w:szCs w:val="20"/>
        </w:rPr>
      </w:pPr>
      <w:r>
        <w:rPr>
          <w:sz w:val="20"/>
          <w:szCs w:val="20"/>
        </w:rPr>
        <w:t xml:space="preserve">Uniwersytetu Medycznego </w:t>
      </w:r>
    </w:p>
    <w:p w14:paraId="7B251B47" w14:textId="66553320" w:rsidR="00507551" w:rsidRDefault="00507551" w:rsidP="006420C3">
      <w:pPr>
        <w:spacing w:after="0" w:line="240" w:lineRule="auto"/>
        <w:ind w:firstLine="5670"/>
        <w:rPr>
          <w:sz w:val="20"/>
          <w:szCs w:val="20"/>
        </w:rPr>
      </w:pPr>
      <w:r>
        <w:rPr>
          <w:sz w:val="20"/>
          <w:szCs w:val="20"/>
        </w:rPr>
        <w:t>im. Piastów Śląskich we Wrocławiu</w:t>
      </w:r>
    </w:p>
    <w:p w14:paraId="7FD7E84D" w14:textId="77777777" w:rsidR="00507551" w:rsidRPr="00140FAC" w:rsidRDefault="00507551" w:rsidP="00140FAC">
      <w:pPr>
        <w:spacing w:after="240"/>
        <w:jc w:val="right"/>
        <w:rPr>
          <w:rFonts w:cstheme="minorHAnsi"/>
          <w:bCs/>
          <w:color w:val="000000" w:themeColor="text1"/>
          <w:sz w:val="18"/>
          <w:szCs w:val="18"/>
        </w:rPr>
      </w:pPr>
    </w:p>
    <w:p w14:paraId="2939C80A" w14:textId="367C4A64" w:rsidR="00D518E5" w:rsidRPr="00BA35C4" w:rsidRDefault="00B07C89" w:rsidP="00374FC1">
      <w:pPr>
        <w:spacing w:before="600"/>
        <w:jc w:val="center"/>
        <w:rPr>
          <w:rFonts w:cstheme="minorHAnsi"/>
          <w:b/>
          <w:color w:val="000000" w:themeColor="text1"/>
        </w:rPr>
      </w:pPr>
      <w:r w:rsidRPr="00BA35C4">
        <w:rPr>
          <w:rFonts w:cstheme="minorHAnsi"/>
          <w:b/>
          <w:color w:val="000000" w:themeColor="text1"/>
        </w:rPr>
        <w:t>METODY OCENY WIEDZY I UMIEJĘTNOŚCI PRAKTYCZNYCH</w:t>
      </w:r>
    </w:p>
    <w:p w14:paraId="593E9F11" w14:textId="6AA9189C" w:rsidR="00B07C89" w:rsidRDefault="00B07C89" w:rsidP="00B07C89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Zgodnie z obowiązującym programem specjalizacji, specjalizujący </w:t>
      </w:r>
      <w:r w:rsidR="00BA35C4">
        <w:rPr>
          <w:rFonts w:cstheme="minorHAnsi"/>
          <w:color w:val="000000" w:themeColor="text1"/>
        </w:rPr>
        <w:t>się diagnosta laboratoryjny będzie zdawał następujące kolokwia i sprawdziany:</w:t>
      </w:r>
    </w:p>
    <w:p w14:paraId="74220218" w14:textId="0930A576" w:rsidR="00BA35C4" w:rsidRDefault="00BA35C4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Po każdym kursie specjalizacyjnym sprawdzian z zakresu wiedzy określonej programem kursu – u kierownika kursu.</w:t>
      </w:r>
    </w:p>
    <w:p w14:paraId="2A4867A6" w14:textId="0C27930F" w:rsidR="00BA35C4" w:rsidRDefault="00BA35C4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Na zakończenie stażu kierunkowego w formie kolokwium z zakresu wiedzy teoretycznej </w:t>
      </w:r>
      <w:r w:rsidR="006773B5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t>i sprawdzian z zakresu umiejętności praktycznych objętych programem stażu kierunkowego – u opiekuna stażu.</w:t>
      </w:r>
    </w:p>
    <w:p w14:paraId="78CBDE47" w14:textId="47445F74" w:rsidR="00BA35C4" w:rsidRDefault="00BA35C4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Na zakończenie modułu kolokwium z zakresu wiedzy teoretycznej objętej programem danego modułu – u kierownika specjalizacji.</w:t>
      </w:r>
    </w:p>
    <w:p w14:paraId="250EAD86" w14:textId="11E12A58" w:rsidR="00BA35C4" w:rsidRDefault="00BA35C4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Oceny i zaliczenia przygotowanej</w:t>
      </w:r>
      <w:r w:rsidR="00374FC1">
        <w:rPr>
          <w:rFonts w:cstheme="minorHAnsi"/>
          <w:color w:val="000000" w:themeColor="text1"/>
        </w:rPr>
        <w:t xml:space="preserve"> przez diagnostę laboratoryjnego pracy poglądowej lub oryginalnej będzie dokonywał kierownik specjalizacji.</w:t>
      </w:r>
    </w:p>
    <w:p w14:paraId="06221F01" w14:textId="76401EDA" w:rsidR="00374FC1" w:rsidRDefault="00374FC1" w:rsidP="00BA35C4">
      <w:pPr>
        <w:pStyle w:val="Akapitzlist"/>
        <w:numPr>
          <w:ilvl w:val="0"/>
          <w:numId w:val="47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Diagnosta laboratoryjny przedstawia sprawozdanie z przeglądu piśmiennictwa fachowego – jeden raz w roku. Oceny dokonuje kierownik specjalizacji. </w:t>
      </w:r>
    </w:p>
    <w:p w14:paraId="14EC7694" w14:textId="77777777" w:rsidR="00374FC1" w:rsidRPr="00BA35C4" w:rsidRDefault="00374FC1" w:rsidP="00374FC1">
      <w:pPr>
        <w:pStyle w:val="Akapitzlist"/>
        <w:jc w:val="both"/>
        <w:rPr>
          <w:rFonts w:cstheme="minorHAnsi"/>
          <w:color w:val="000000" w:themeColor="text1"/>
        </w:rPr>
      </w:pPr>
    </w:p>
    <w:p w14:paraId="28BBEDFE" w14:textId="77777777" w:rsidR="00D518E5" w:rsidRPr="00584BCA" w:rsidRDefault="00D518E5" w:rsidP="00D518E5">
      <w:pPr>
        <w:spacing w:after="240" w:line="240" w:lineRule="auto"/>
        <w:ind w:left="5812"/>
        <w:jc w:val="both"/>
        <w:rPr>
          <w:rFonts w:cstheme="minorHAnsi"/>
          <w:color w:val="000000" w:themeColor="text1"/>
        </w:rPr>
      </w:pPr>
    </w:p>
    <w:sectPr w:rsidR="00D518E5" w:rsidRPr="00584BCA" w:rsidSect="00A66F0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CE7C7" w14:textId="77777777" w:rsidR="0052326E" w:rsidRDefault="0052326E" w:rsidP="00CB3CE3">
      <w:pPr>
        <w:spacing w:after="0" w:line="240" w:lineRule="auto"/>
      </w:pPr>
      <w:r>
        <w:separator/>
      </w:r>
    </w:p>
  </w:endnote>
  <w:endnote w:type="continuationSeparator" w:id="0">
    <w:p w14:paraId="54B2550F" w14:textId="77777777" w:rsidR="0052326E" w:rsidRDefault="0052326E" w:rsidP="00CB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F8600" w14:textId="77777777" w:rsidR="0052326E" w:rsidRDefault="0052326E" w:rsidP="00CB3CE3">
      <w:pPr>
        <w:spacing w:after="0" w:line="240" w:lineRule="auto"/>
      </w:pPr>
      <w:r>
        <w:separator/>
      </w:r>
    </w:p>
  </w:footnote>
  <w:footnote w:type="continuationSeparator" w:id="0">
    <w:p w14:paraId="15440C81" w14:textId="77777777" w:rsidR="0052326E" w:rsidRDefault="0052326E" w:rsidP="00CB3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0ACB784"/>
    <w:lvl w:ilvl="0">
      <w:numFmt w:val="bullet"/>
      <w:lvlText w:val="*"/>
      <w:lvlJc w:val="left"/>
    </w:lvl>
  </w:abstractNum>
  <w:abstractNum w:abstractNumId="1" w15:restartNumberingAfterBreak="0">
    <w:nsid w:val="060C34A8"/>
    <w:multiLevelType w:val="hybridMultilevel"/>
    <w:tmpl w:val="84846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03011"/>
    <w:multiLevelType w:val="hybridMultilevel"/>
    <w:tmpl w:val="8CBECA7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2F99"/>
    <w:multiLevelType w:val="hybridMultilevel"/>
    <w:tmpl w:val="9ED868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0853E9"/>
    <w:multiLevelType w:val="hybridMultilevel"/>
    <w:tmpl w:val="36D85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3612"/>
    <w:multiLevelType w:val="hybridMultilevel"/>
    <w:tmpl w:val="31D87C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46AC9"/>
    <w:multiLevelType w:val="hybridMultilevel"/>
    <w:tmpl w:val="061498DE"/>
    <w:lvl w:ilvl="0" w:tplc="4142CD74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A25F8"/>
    <w:multiLevelType w:val="hybridMultilevel"/>
    <w:tmpl w:val="C2E0A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E82D8C"/>
    <w:multiLevelType w:val="hybridMultilevel"/>
    <w:tmpl w:val="59884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42C94"/>
    <w:multiLevelType w:val="hybridMultilevel"/>
    <w:tmpl w:val="D8FE02F4"/>
    <w:lvl w:ilvl="0" w:tplc="71229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60DEA"/>
    <w:multiLevelType w:val="hybridMultilevel"/>
    <w:tmpl w:val="F70E9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511E7"/>
    <w:multiLevelType w:val="hybridMultilevel"/>
    <w:tmpl w:val="4AD8A7E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7C6219"/>
    <w:multiLevelType w:val="hybridMultilevel"/>
    <w:tmpl w:val="D8A81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62FAF"/>
    <w:multiLevelType w:val="hybridMultilevel"/>
    <w:tmpl w:val="D8A81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16602"/>
    <w:multiLevelType w:val="hybridMultilevel"/>
    <w:tmpl w:val="F08A7CC0"/>
    <w:lvl w:ilvl="0" w:tplc="52FE44C0">
      <w:start w:val="1"/>
      <w:numFmt w:val="upperRoman"/>
      <w:lvlText w:val="%1."/>
      <w:lvlJc w:val="left"/>
      <w:pPr>
        <w:ind w:left="143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862ECE"/>
    <w:multiLevelType w:val="hybridMultilevel"/>
    <w:tmpl w:val="59B01030"/>
    <w:lvl w:ilvl="0" w:tplc="30FA4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1623C"/>
    <w:multiLevelType w:val="hybridMultilevel"/>
    <w:tmpl w:val="D98E97A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24C49FB"/>
    <w:multiLevelType w:val="hybridMultilevel"/>
    <w:tmpl w:val="050AC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41C2F"/>
    <w:multiLevelType w:val="hybridMultilevel"/>
    <w:tmpl w:val="77FC827E"/>
    <w:lvl w:ilvl="0" w:tplc="BC102D7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9656E"/>
    <w:multiLevelType w:val="hybridMultilevel"/>
    <w:tmpl w:val="0D52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2319"/>
    <w:multiLevelType w:val="hybridMultilevel"/>
    <w:tmpl w:val="7E506872"/>
    <w:lvl w:ilvl="0" w:tplc="AD0C349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A085A"/>
    <w:multiLevelType w:val="hybridMultilevel"/>
    <w:tmpl w:val="788AC9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023C"/>
    <w:multiLevelType w:val="hybridMultilevel"/>
    <w:tmpl w:val="4CCA6D64"/>
    <w:lvl w:ilvl="0" w:tplc="61E2AD1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F7384"/>
    <w:multiLevelType w:val="hybridMultilevel"/>
    <w:tmpl w:val="A59852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9045691"/>
    <w:multiLevelType w:val="hybridMultilevel"/>
    <w:tmpl w:val="698A4A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D07E3B"/>
    <w:multiLevelType w:val="hybridMultilevel"/>
    <w:tmpl w:val="9E607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A2F79"/>
    <w:multiLevelType w:val="hybridMultilevel"/>
    <w:tmpl w:val="904AF1D0"/>
    <w:lvl w:ilvl="0" w:tplc="3AD0A6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DE3EAE"/>
    <w:multiLevelType w:val="hybridMultilevel"/>
    <w:tmpl w:val="99FE15C4"/>
    <w:lvl w:ilvl="0" w:tplc="50040A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05366"/>
    <w:multiLevelType w:val="hybridMultilevel"/>
    <w:tmpl w:val="8FE26AB8"/>
    <w:lvl w:ilvl="0" w:tplc="A15606C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814E2"/>
    <w:multiLevelType w:val="hybridMultilevel"/>
    <w:tmpl w:val="9D3A2D4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E2592B"/>
    <w:multiLevelType w:val="hybridMultilevel"/>
    <w:tmpl w:val="2758BA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616B2"/>
    <w:multiLevelType w:val="hybridMultilevel"/>
    <w:tmpl w:val="CE5673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E65A5"/>
    <w:multiLevelType w:val="hybridMultilevel"/>
    <w:tmpl w:val="64767836"/>
    <w:lvl w:ilvl="0" w:tplc="1F12734A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3" w15:restartNumberingAfterBreak="0">
    <w:nsid w:val="6D2564F0"/>
    <w:multiLevelType w:val="hybridMultilevel"/>
    <w:tmpl w:val="0FC6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DE26A9"/>
    <w:multiLevelType w:val="hybridMultilevel"/>
    <w:tmpl w:val="DA020A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70CD7"/>
    <w:multiLevelType w:val="hybridMultilevel"/>
    <w:tmpl w:val="7818C218"/>
    <w:lvl w:ilvl="0" w:tplc="B066D4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D25CD"/>
    <w:multiLevelType w:val="hybridMultilevel"/>
    <w:tmpl w:val="B9A81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896E18"/>
    <w:multiLevelType w:val="hybridMultilevel"/>
    <w:tmpl w:val="9990B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24AF6"/>
    <w:multiLevelType w:val="hybridMultilevel"/>
    <w:tmpl w:val="FCF4B952"/>
    <w:lvl w:ilvl="0" w:tplc="63F2B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E32D3"/>
    <w:multiLevelType w:val="hybridMultilevel"/>
    <w:tmpl w:val="7D546D5E"/>
    <w:lvl w:ilvl="0" w:tplc="C4B60F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72F1A70"/>
    <w:multiLevelType w:val="hybridMultilevel"/>
    <w:tmpl w:val="4AD8A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170FA"/>
    <w:multiLevelType w:val="hybridMultilevel"/>
    <w:tmpl w:val="CD5A6F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546A5"/>
    <w:multiLevelType w:val="hybridMultilevel"/>
    <w:tmpl w:val="588EC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4317C"/>
    <w:multiLevelType w:val="hybridMultilevel"/>
    <w:tmpl w:val="2D78B0B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CDC49CA"/>
    <w:multiLevelType w:val="hybridMultilevel"/>
    <w:tmpl w:val="C47EA5E6"/>
    <w:lvl w:ilvl="0" w:tplc="C4104D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281A91"/>
    <w:multiLevelType w:val="hybridMultilevel"/>
    <w:tmpl w:val="BBD09AC2"/>
    <w:lvl w:ilvl="0" w:tplc="288258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30"/>
  </w:num>
  <w:num w:numId="5">
    <w:abstractNumId w:val="41"/>
  </w:num>
  <w:num w:numId="6">
    <w:abstractNumId w:val="36"/>
  </w:num>
  <w:num w:numId="7">
    <w:abstractNumId w:val="5"/>
  </w:num>
  <w:num w:numId="8">
    <w:abstractNumId w:val="1"/>
  </w:num>
  <w:num w:numId="9">
    <w:abstractNumId w:val="16"/>
  </w:num>
  <w:num w:numId="10">
    <w:abstractNumId w:val="37"/>
  </w:num>
  <w:num w:numId="11">
    <w:abstractNumId w:val="35"/>
  </w:num>
  <w:num w:numId="12">
    <w:abstractNumId w:val="25"/>
  </w:num>
  <w:num w:numId="13">
    <w:abstractNumId w:val="2"/>
  </w:num>
  <w:num w:numId="14">
    <w:abstractNumId w:val="34"/>
  </w:num>
  <w:num w:numId="15">
    <w:abstractNumId w:val="29"/>
  </w:num>
  <w:num w:numId="16">
    <w:abstractNumId w:val="7"/>
  </w:num>
  <w:num w:numId="17">
    <w:abstractNumId w:val="33"/>
  </w:num>
  <w:num w:numId="18">
    <w:abstractNumId w:val="31"/>
  </w:num>
  <w:num w:numId="19">
    <w:abstractNumId w:val="24"/>
  </w:num>
  <w:num w:numId="20">
    <w:abstractNumId w:val="19"/>
  </w:num>
  <w:num w:numId="21">
    <w:abstractNumId w:val="42"/>
  </w:num>
  <w:num w:numId="22">
    <w:abstractNumId w:val="9"/>
  </w:num>
  <w:num w:numId="23">
    <w:abstractNumId w:val="20"/>
  </w:num>
  <w:num w:numId="24">
    <w:abstractNumId w:val="44"/>
  </w:num>
  <w:num w:numId="25">
    <w:abstractNumId w:val="14"/>
  </w:num>
  <w:num w:numId="26">
    <w:abstractNumId w:val="32"/>
  </w:num>
  <w:num w:numId="27">
    <w:abstractNumId w:val="18"/>
  </w:num>
  <w:num w:numId="28">
    <w:abstractNumId w:val="39"/>
  </w:num>
  <w:num w:numId="29">
    <w:abstractNumId w:val="11"/>
  </w:num>
  <w:num w:numId="30">
    <w:abstractNumId w:val="23"/>
  </w:num>
  <w:num w:numId="31">
    <w:abstractNumId w:val="26"/>
  </w:num>
  <w:num w:numId="32">
    <w:abstractNumId w:val="15"/>
  </w:num>
  <w:num w:numId="33">
    <w:abstractNumId w:val="27"/>
  </w:num>
  <w:num w:numId="34">
    <w:abstractNumId w:val="38"/>
  </w:num>
  <w:num w:numId="35">
    <w:abstractNumId w:val="4"/>
  </w:num>
  <w:num w:numId="36">
    <w:abstractNumId w:val="28"/>
  </w:num>
  <w:num w:numId="37">
    <w:abstractNumId w:val="12"/>
  </w:num>
  <w:num w:numId="38">
    <w:abstractNumId w:val="13"/>
  </w:num>
  <w:num w:numId="39">
    <w:abstractNumId w:val="22"/>
  </w:num>
  <w:num w:numId="40">
    <w:abstractNumId w:val="17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10"/>
  </w:num>
  <w:num w:numId="45">
    <w:abstractNumId w:val="40"/>
  </w:num>
  <w:num w:numId="46">
    <w:abstractNumId w:val="45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0A"/>
    <w:rsid w:val="00020681"/>
    <w:rsid w:val="000323F9"/>
    <w:rsid w:val="0004744F"/>
    <w:rsid w:val="0004767E"/>
    <w:rsid w:val="000925AD"/>
    <w:rsid w:val="000A19CB"/>
    <w:rsid w:val="000B265C"/>
    <w:rsid w:val="000C7329"/>
    <w:rsid w:val="00111694"/>
    <w:rsid w:val="001147F3"/>
    <w:rsid w:val="00140FAC"/>
    <w:rsid w:val="00183A43"/>
    <w:rsid w:val="001D73B7"/>
    <w:rsid w:val="00201882"/>
    <w:rsid w:val="00244752"/>
    <w:rsid w:val="00244FC0"/>
    <w:rsid w:val="00257994"/>
    <w:rsid w:val="00283F3A"/>
    <w:rsid w:val="002953AA"/>
    <w:rsid w:val="002D6BFC"/>
    <w:rsid w:val="002E302C"/>
    <w:rsid w:val="002E5D2B"/>
    <w:rsid w:val="003033C9"/>
    <w:rsid w:val="003227DD"/>
    <w:rsid w:val="00326805"/>
    <w:rsid w:val="003515E2"/>
    <w:rsid w:val="00351D18"/>
    <w:rsid w:val="00360EF6"/>
    <w:rsid w:val="00362A06"/>
    <w:rsid w:val="00372A9E"/>
    <w:rsid w:val="00374FC1"/>
    <w:rsid w:val="0038248A"/>
    <w:rsid w:val="00395E64"/>
    <w:rsid w:val="004129EB"/>
    <w:rsid w:val="00413327"/>
    <w:rsid w:val="00415493"/>
    <w:rsid w:val="00423C94"/>
    <w:rsid w:val="00424C0A"/>
    <w:rsid w:val="004352C5"/>
    <w:rsid w:val="0046324B"/>
    <w:rsid w:val="004A0D4E"/>
    <w:rsid w:val="004A4E24"/>
    <w:rsid w:val="004C0959"/>
    <w:rsid w:val="004D23B6"/>
    <w:rsid w:val="004F3D7F"/>
    <w:rsid w:val="00504E90"/>
    <w:rsid w:val="00507551"/>
    <w:rsid w:val="00522866"/>
    <w:rsid w:val="0052326E"/>
    <w:rsid w:val="00537F9F"/>
    <w:rsid w:val="005502F4"/>
    <w:rsid w:val="00584BCA"/>
    <w:rsid w:val="005A76F6"/>
    <w:rsid w:val="005D0C5B"/>
    <w:rsid w:val="005D5404"/>
    <w:rsid w:val="005E55F2"/>
    <w:rsid w:val="00606966"/>
    <w:rsid w:val="00616773"/>
    <w:rsid w:val="006420C3"/>
    <w:rsid w:val="00665C5E"/>
    <w:rsid w:val="006773B5"/>
    <w:rsid w:val="00695081"/>
    <w:rsid w:val="00712C82"/>
    <w:rsid w:val="007231C7"/>
    <w:rsid w:val="0072441C"/>
    <w:rsid w:val="00740732"/>
    <w:rsid w:val="007707A4"/>
    <w:rsid w:val="007A29AD"/>
    <w:rsid w:val="007B30A9"/>
    <w:rsid w:val="007D2C25"/>
    <w:rsid w:val="0082339B"/>
    <w:rsid w:val="00835018"/>
    <w:rsid w:val="00851E1C"/>
    <w:rsid w:val="008678D8"/>
    <w:rsid w:val="00874D9B"/>
    <w:rsid w:val="008B253F"/>
    <w:rsid w:val="008B6429"/>
    <w:rsid w:val="008E3374"/>
    <w:rsid w:val="00921DE5"/>
    <w:rsid w:val="00940E6A"/>
    <w:rsid w:val="00971937"/>
    <w:rsid w:val="009A5A36"/>
    <w:rsid w:val="009E2E00"/>
    <w:rsid w:val="00A41AC8"/>
    <w:rsid w:val="00A55466"/>
    <w:rsid w:val="00A60204"/>
    <w:rsid w:val="00A6303D"/>
    <w:rsid w:val="00A66F06"/>
    <w:rsid w:val="00A670B8"/>
    <w:rsid w:val="00AC36F1"/>
    <w:rsid w:val="00AE01D6"/>
    <w:rsid w:val="00AF7D31"/>
    <w:rsid w:val="00B025C5"/>
    <w:rsid w:val="00B05AE3"/>
    <w:rsid w:val="00B07C89"/>
    <w:rsid w:val="00B145D1"/>
    <w:rsid w:val="00B6618B"/>
    <w:rsid w:val="00B67C69"/>
    <w:rsid w:val="00B73245"/>
    <w:rsid w:val="00BA35C4"/>
    <w:rsid w:val="00BA4332"/>
    <w:rsid w:val="00BB5534"/>
    <w:rsid w:val="00BC45B0"/>
    <w:rsid w:val="00BE481E"/>
    <w:rsid w:val="00C32637"/>
    <w:rsid w:val="00C52870"/>
    <w:rsid w:val="00C54820"/>
    <w:rsid w:val="00C55756"/>
    <w:rsid w:val="00C60DAA"/>
    <w:rsid w:val="00C6444E"/>
    <w:rsid w:val="00C81381"/>
    <w:rsid w:val="00C9331C"/>
    <w:rsid w:val="00CB3CE3"/>
    <w:rsid w:val="00CB5BBD"/>
    <w:rsid w:val="00CD711C"/>
    <w:rsid w:val="00CE2EE5"/>
    <w:rsid w:val="00CF1BFA"/>
    <w:rsid w:val="00CF5DA3"/>
    <w:rsid w:val="00D10403"/>
    <w:rsid w:val="00D21FE7"/>
    <w:rsid w:val="00D34E31"/>
    <w:rsid w:val="00D468EF"/>
    <w:rsid w:val="00D518E5"/>
    <w:rsid w:val="00D7690C"/>
    <w:rsid w:val="00D858AD"/>
    <w:rsid w:val="00DC767E"/>
    <w:rsid w:val="00E4139E"/>
    <w:rsid w:val="00E60B9D"/>
    <w:rsid w:val="00E60C3D"/>
    <w:rsid w:val="00E73948"/>
    <w:rsid w:val="00E75ADD"/>
    <w:rsid w:val="00E8672B"/>
    <w:rsid w:val="00EB19E2"/>
    <w:rsid w:val="00EB316B"/>
    <w:rsid w:val="00EF27FD"/>
    <w:rsid w:val="00F01BF4"/>
    <w:rsid w:val="00F27C42"/>
    <w:rsid w:val="00F6040A"/>
    <w:rsid w:val="00F710D8"/>
    <w:rsid w:val="00F85F32"/>
    <w:rsid w:val="00FA5431"/>
    <w:rsid w:val="00FB4A81"/>
    <w:rsid w:val="00FB6F2E"/>
    <w:rsid w:val="00FE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2FB2"/>
  <w15:docId w15:val="{3B22C26D-940D-4876-BFDC-BD835FC1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4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6303D"/>
  </w:style>
  <w:style w:type="paragraph" w:styleId="Akapitzlist">
    <w:name w:val="List Paragraph"/>
    <w:basedOn w:val="Normalny"/>
    <w:link w:val="AkapitzlistZnak"/>
    <w:qFormat/>
    <w:rsid w:val="00A630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76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6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6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6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6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6F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24C0A"/>
    <w:rPr>
      <w:b/>
      <w:bCs/>
    </w:rPr>
  </w:style>
  <w:style w:type="character" w:customStyle="1" w:styleId="AkapitzlistZnak">
    <w:name w:val="Akapit z listą Znak"/>
    <w:basedOn w:val="Domylnaczcionkaakapitu"/>
    <w:link w:val="Akapitzlist"/>
    <w:rsid w:val="00CB3CE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3CE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3CE3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B3CE3"/>
    <w:rPr>
      <w:vertAlign w:val="superscript"/>
    </w:rPr>
  </w:style>
  <w:style w:type="paragraph" w:customStyle="1" w:styleId="Default">
    <w:name w:val="Default"/>
    <w:rsid w:val="00D518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A0D4E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4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418C7-436A-4AD1-9128-0D1D759A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zarzadzenia nr 70/XV R/2013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zarzadzenia nr 54/XVI R/2026</dc:title>
  <dc:creator>Studium Kształcenia Podyplomowego WF</dc:creator>
  <cp:keywords>kursy; specjalizacja</cp:keywords>
  <cp:lastModifiedBy>MKapera</cp:lastModifiedBy>
  <cp:revision>3</cp:revision>
  <cp:lastPrinted>2021-07-21T07:41:00Z</cp:lastPrinted>
  <dcterms:created xsi:type="dcterms:W3CDTF">2026-04-22T12:23:00Z</dcterms:created>
  <dcterms:modified xsi:type="dcterms:W3CDTF">2026-04-22T13:04:00Z</dcterms:modified>
</cp:coreProperties>
</file>