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44FE0" w14:textId="77777777" w:rsidR="002B7BE5" w:rsidRDefault="002B7BE5" w:rsidP="00742690">
      <w:pPr>
        <w:ind w:left="4956"/>
        <w:jc w:val="both"/>
        <w:rPr>
          <w:rFonts w:eastAsia="Times New Roman" w:cstheme="minorHAnsi"/>
          <w:color w:val="000000"/>
          <w:sz w:val="22"/>
          <w:szCs w:val="22"/>
          <w:lang w:eastAsia="pl-PL"/>
        </w:rPr>
      </w:pPr>
      <w:bookmarkStart w:id="0" w:name="_GoBack"/>
      <w:bookmarkEnd w:id="0"/>
    </w:p>
    <w:p w14:paraId="03D44D4A" w14:textId="76EAF1B8" w:rsidR="001354E3" w:rsidRPr="002A4B19" w:rsidRDefault="001354E3" w:rsidP="00742690">
      <w:pPr>
        <w:ind w:left="495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4B19">
        <w:rPr>
          <w:rFonts w:eastAsia="Times New Roman" w:cstheme="minorHAnsi"/>
          <w:sz w:val="20"/>
          <w:szCs w:val="20"/>
          <w:lang w:eastAsia="pl-PL"/>
        </w:rPr>
        <w:t xml:space="preserve">Załącznik nr </w:t>
      </w:r>
      <w:r w:rsidR="002A4B19" w:rsidRPr="002A4B19">
        <w:rPr>
          <w:rFonts w:eastAsia="Times New Roman" w:cstheme="minorHAnsi"/>
          <w:sz w:val="20"/>
          <w:szCs w:val="20"/>
          <w:lang w:eastAsia="pl-PL"/>
        </w:rPr>
        <w:t>3</w:t>
      </w:r>
    </w:p>
    <w:p w14:paraId="02A5D280" w14:textId="63DF6A34" w:rsidR="001354E3" w:rsidRPr="002A4B19" w:rsidRDefault="001354E3" w:rsidP="00742690">
      <w:pPr>
        <w:ind w:left="495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4B19">
        <w:rPr>
          <w:rFonts w:eastAsia="Times New Roman" w:cstheme="minorHAnsi"/>
          <w:sz w:val="20"/>
          <w:szCs w:val="20"/>
          <w:lang w:eastAsia="pl-PL"/>
        </w:rPr>
        <w:t xml:space="preserve">do </w:t>
      </w:r>
      <w:r w:rsidRPr="00433FFB">
        <w:rPr>
          <w:rFonts w:eastAsia="Times New Roman" w:cstheme="minorHAnsi"/>
          <w:sz w:val="20"/>
          <w:szCs w:val="20"/>
          <w:lang w:eastAsia="pl-PL"/>
        </w:rPr>
        <w:t xml:space="preserve">Uchwały </w:t>
      </w:r>
      <w:r w:rsidR="00D37FA3" w:rsidRPr="00433FFB">
        <w:rPr>
          <w:rFonts w:eastAsia="Times New Roman" w:cstheme="minorHAnsi"/>
          <w:sz w:val="20"/>
          <w:szCs w:val="20"/>
          <w:lang w:eastAsia="pl-PL"/>
        </w:rPr>
        <w:t>nr</w:t>
      </w:r>
      <w:r w:rsidRPr="00433FF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433FFB" w:rsidRPr="00433FFB">
        <w:rPr>
          <w:rFonts w:eastAsia="Times New Roman" w:cstheme="minorHAnsi"/>
          <w:sz w:val="20"/>
          <w:szCs w:val="20"/>
          <w:lang w:eastAsia="pl-PL"/>
        </w:rPr>
        <w:t>2908</w:t>
      </w:r>
    </w:p>
    <w:p w14:paraId="2E8917F9" w14:textId="3B5D1A46" w:rsidR="001354E3" w:rsidRPr="002A4B19" w:rsidRDefault="001354E3" w:rsidP="00742690">
      <w:pPr>
        <w:ind w:left="495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4B19">
        <w:rPr>
          <w:rFonts w:eastAsia="Times New Roman" w:cstheme="minorHAnsi"/>
          <w:sz w:val="20"/>
          <w:szCs w:val="20"/>
          <w:lang w:eastAsia="pl-PL"/>
        </w:rPr>
        <w:t>Senatu Uniwersytetu Medycznego we</w:t>
      </w:r>
      <w:r w:rsidR="00742690" w:rsidRPr="002A4B1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A4B19">
        <w:rPr>
          <w:rFonts w:eastAsia="Times New Roman" w:cstheme="minorHAnsi"/>
          <w:sz w:val="20"/>
          <w:szCs w:val="20"/>
          <w:lang w:eastAsia="pl-PL"/>
        </w:rPr>
        <w:t xml:space="preserve">Wrocławiu </w:t>
      </w:r>
    </w:p>
    <w:p w14:paraId="5C696A06" w14:textId="02F259F7" w:rsidR="001354E3" w:rsidRPr="002A4B19" w:rsidRDefault="001354E3" w:rsidP="00742690">
      <w:pPr>
        <w:ind w:left="495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4B19">
        <w:rPr>
          <w:rFonts w:eastAsia="Times New Roman" w:cstheme="minorHAnsi"/>
          <w:sz w:val="20"/>
          <w:szCs w:val="20"/>
          <w:lang w:eastAsia="pl-PL"/>
        </w:rPr>
        <w:t xml:space="preserve">z </w:t>
      </w:r>
      <w:r w:rsidRPr="00B14A4D">
        <w:rPr>
          <w:rFonts w:eastAsia="Times New Roman" w:cstheme="minorHAnsi"/>
          <w:sz w:val="20"/>
          <w:szCs w:val="20"/>
          <w:lang w:eastAsia="pl-PL"/>
        </w:rPr>
        <w:t xml:space="preserve">dnia </w:t>
      </w:r>
      <w:r w:rsidR="00950252" w:rsidRPr="00B14A4D">
        <w:rPr>
          <w:rFonts w:eastAsia="Times New Roman" w:cstheme="minorHAnsi"/>
          <w:sz w:val="20"/>
          <w:szCs w:val="20"/>
          <w:lang w:eastAsia="pl-PL"/>
        </w:rPr>
        <w:t>27 maja</w:t>
      </w:r>
      <w:r w:rsidRPr="00B14A4D">
        <w:rPr>
          <w:rFonts w:eastAsia="Times New Roman" w:cstheme="minorHAnsi"/>
          <w:sz w:val="20"/>
          <w:szCs w:val="20"/>
          <w:lang w:eastAsia="pl-PL"/>
        </w:rPr>
        <w:t xml:space="preserve"> 202</w:t>
      </w:r>
      <w:r w:rsidR="00FA2B8F" w:rsidRPr="00B14A4D">
        <w:rPr>
          <w:rFonts w:eastAsia="Times New Roman" w:cstheme="minorHAnsi"/>
          <w:sz w:val="20"/>
          <w:szCs w:val="20"/>
          <w:lang w:eastAsia="pl-PL"/>
        </w:rPr>
        <w:t>6</w:t>
      </w:r>
      <w:r w:rsidRPr="00B14A4D">
        <w:rPr>
          <w:rFonts w:eastAsia="Times New Roman" w:cstheme="minorHAnsi"/>
          <w:sz w:val="20"/>
          <w:szCs w:val="20"/>
          <w:lang w:eastAsia="pl-PL"/>
        </w:rPr>
        <w:t xml:space="preserve"> r.</w:t>
      </w:r>
    </w:p>
    <w:p w14:paraId="346D68D5" w14:textId="77777777" w:rsidR="004D011B" w:rsidRPr="002A4B19" w:rsidRDefault="004D011B" w:rsidP="00302A63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4B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645B7E88" w14:textId="77777777" w:rsidR="004D011B" w:rsidRPr="004D011B" w:rsidRDefault="004D011B" w:rsidP="00302A63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 </w:t>
      </w:r>
    </w:p>
    <w:p w14:paraId="3C53B1EE" w14:textId="5A6B69FB" w:rsidR="001354E3" w:rsidRDefault="001354E3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65CDBB6A" w14:textId="77777777" w:rsidR="00742690" w:rsidRDefault="00742690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601894DE" w14:textId="77777777" w:rsidR="00742690" w:rsidRDefault="00742690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2512085E" w14:textId="71DDC72F" w:rsidR="004D011B" w:rsidRPr="004D011B" w:rsidRDefault="001354E3" w:rsidP="00302A63">
      <w:pPr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642F3A1A" wp14:editId="02D4E42C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11B" w:rsidRPr="004D01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 </w:t>
      </w:r>
    </w:p>
    <w:p w14:paraId="3FAE0394" w14:textId="77777777" w:rsidR="001354E3" w:rsidRDefault="001354E3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3FD7B346" w14:textId="52206420" w:rsidR="004D011B" w:rsidRPr="00742690" w:rsidRDefault="004D011B" w:rsidP="00302A63">
      <w:pPr>
        <w:jc w:val="center"/>
        <w:rPr>
          <w:rFonts w:eastAsia="Times New Roman" w:cstheme="minorHAnsi"/>
          <w:lang w:eastAsia="pl-PL"/>
        </w:rPr>
      </w:pPr>
      <w:r w:rsidRPr="00742690">
        <w:rPr>
          <w:rFonts w:eastAsia="Times New Roman" w:cstheme="minorHAnsi"/>
          <w:b/>
          <w:bCs/>
          <w:color w:val="000000"/>
          <w:sz w:val="40"/>
          <w:szCs w:val="40"/>
          <w:lang w:eastAsia="pl-PL"/>
        </w:rPr>
        <w:t>Program studiów</w:t>
      </w:r>
    </w:p>
    <w:p w14:paraId="510555F3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4BF3D18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47979830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1DB63471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7206A612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9CAFBEB" w14:textId="2A13F359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 </w:t>
      </w:r>
    </w:p>
    <w:p w14:paraId="4B2F1979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68F10C26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26BFBCE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3A7B3D4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3AA8304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3E3439F3" w14:textId="48211190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 </w:t>
      </w:r>
    </w:p>
    <w:p w14:paraId="749FFDD5" w14:textId="1C192513" w:rsidR="004D011B" w:rsidRDefault="004D011B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BAFF9DC" w14:textId="791129FC" w:rsidR="002B7BE5" w:rsidRDefault="002B7BE5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284AA2D" w14:textId="77777777" w:rsidR="002B7BE5" w:rsidRPr="004D011B" w:rsidRDefault="002B7BE5" w:rsidP="00302A63">
      <w:pPr>
        <w:rPr>
          <w:rFonts w:ascii="Times New Roman" w:eastAsia="Times New Roman" w:hAnsi="Times New Roman" w:cs="Times New Roman"/>
          <w:lang w:eastAsia="pl-PL"/>
        </w:rPr>
      </w:pPr>
    </w:p>
    <w:p w14:paraId="38D9DD6C" w14:textId="77777777" w:rsidR="004D011B" w:rsidRPr="004D011B" w:rsidRDefault="004D011B" w:rsidP="002B7BE5">
      <w:pPr>
        <w:ind w:left="-567" w:right="-857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19105A9E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E3CDFD6" w14:textId="3BEF3CAD" w:rsidR="001354E3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2F2CDD47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6731AFED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78370DB5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Wydział: Pielęgniarstwa i Położnictwa</w:t>
      </w:r>
    </w:p>
    <w:p w14:paraId="7315C732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Kierunek studiów: Pielęgniarstwo</w:t>
      </w:r>
    </w:p>
    <w:p w14:paraId="2587BF7A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Poziom studiów: I stopnia </w:t>
      </w:r>
    </w:p>
    <w:p w14:paraId="63C97DF7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Forma studiów: niestacjonarne </w:t>
      </w:r>
    </w:p>
    <w:p w14:paraId="578CFA15" w14:textId="39201017" w:rsidR="00C33B8B" w:rsidRPr="00BF2E82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Cykl kształcenia: </w:t>
      </w:r>
      <w:r w:rsidRPr="00BF2E82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202</w:t>
      </w:r>
      <w:r w:rsidR="00A71789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6</w:t>
      </w:r>
      <w:r w:rsidRPr="00BF2E82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-20</w:t>
      </w:r>
      <w:r w:rsidR="00A71789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30</w:t>
      </w:r>
    </w:p>
    <w:p w14:paraId="3737D38E" w14:textId="77777777" w:rsidR="00742690" w:rsidRPr="00BF2E82" w:rsidRDefault="004D011B" w:rsidP="002B7BE5">
      <w:pPr>
        <w:rPr>
          <w:rFonts w:ascii="Times New Roman" w:eastAsia="Times New Roman" w:hAnsi="Times New Roman" w:cs="Times New Roman"/>
          <w:b/>
          <w:bCs/>
          <w:lang w:eastAsia="pl-PL"/>
        </w:rPr>
      </w:pPr>
      <w:r w:rsidRPr="00BF2E82">
        <w:rPr>
          <w:rFonts w:ascii="Times New Roman" w:eastAsia="Times New Roman" w:hAnsi="Times New Roman" w:cs="Times New Roman"/>
          <w:b/>
          <w:bCs/>
          <w:lang w:eastAsia="pl-PL"/>
        </w:rPr>
        <w:t> </w:t>
      </w:r>
    </w:p>
    <w:p w14:paraId="6F552897" w14:textId="77777777" w:rsidR="00421995" w:rsidRDefault="00421995" w:rsidP="002B7BE5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27DCBC56" w14:textId="14111B68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Część A. PODSTAWOWE INFORMACJE O KIERUNKU:</w:t>
      </w:r>
    </w:p>
    <w:p w14:paraId="5A31FDD7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tbl>
      <w:tblPr>
        <w:tblW w:w="1019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5471"/>
        <w:gridCol w:w="4164"/>
      </w:tblGrid>
      <w:tr w:rsidR="002B7BE5" w:rsidRPr="004D011B" w14:paraId="31B4957B" w14:textId="77777777" w:rsidTr="007A33C8">
        <w:trPr>
          <w:trHeight w:val="573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E40FB3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3B23C4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Nazwa kierunku studiów:</w:t>
            </w:r>
          </w:p>
          <w:p w14:paraId="39D7D299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Adekwatna do zakładanych efektów uczenia się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B6FA7F" w14:textId="0649BA2D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Pielęgniarstwo</w:t>
            </w:r>
          </w:p>
        </w:tc>
      </w:tr>
      <w:tr w:rsidR="002B7BE5" w:rsidRPr="004D011B" w14:paraId="4BD42C5C" w14:textId="77777777" w:rsidTr="00950636">
        <w:trPr>
          <w:trHeight w:val="845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D76420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2914AA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Poziom studiów:</w:t>
            </w: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br/>
            </w: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Studia pierwszego stopnia/ Studia drugiego stopnia/ Jednolite studia magisterskie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0A8D1B" w14:textId="01C193F5" w:rsidR="004D011B" w:rsidRPr="00CB455A" w:rsidRDefault="003C01E0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S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 xml:space="preserve">tudia pierwszego </w:t>
            </w:r>
            <w:r w:rsidR="00621CBD" w:rsidRPr="00CB455A">
              <w:rPr>
                <w:rFonts w:eastAsia="Times New Roman" w:cstheme="minorHAnsi"/>
                <w:color w:val="000000"/>
                <w:lang w:eastAsia="pl-PL"/>
              </w:rPr>
              <w:t>s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>topnia</w:t>
            </w:r>
          </w:p>
        </w:tc>
      </w:tr>
      <w:tr w:rsidR="002B7BE5" w:rsidRPr="004D011B" w14:paraId="559012BF" w14:textId="77777777" w:rsidTr="007A33C8">
        <w:trPr>
          <w:trHeight w:val="834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B6A050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30DD33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Poziom Polskiej Ramy Kwalifikacji:</w:t>
            </w:r>
            <w:r w:rsidRPr="00CB455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 – studia pierwszego stopnia; 7 – studia drugiego stopnia i jednolite studia magisterskie;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A2D9F2" w14:textId="43285FC0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</w:tr>
      <w:tr w:rsidR="002B7BE5" w:rsidRPr="004D011B" w14:paraId="19E6B579" w14:textId="77777777" w:rsidTr="007A33C8">
        <w:trPr>
          <w:trHeight w:val="1269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2C10B7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8A0277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Profil studiów:</w:t>
            </w:r>
          </w:p>
          <w:p w14:paraId="758D5BBB" w14:textId="77777777" w:rsidR="004D011B" w:rsidRPr="00CB455A" w:rsidRDefault="004D011B" w:rsidP="00CB455A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05003B" w14:textId="07C8F33F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Praktyczny</w:t>
            </w:r>
          </w:p>
        </w:tc>
      </w:tr>
      <w:tr w:rsidR="002B7BE5" w:rsidRPr="004D011B" w14:paraId="5C101D92" w14:textId="77777777" w:rsidTr="00950636">
        <w:trPr>
          <w:trHeight w:val="1257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CC94DC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7794B6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Forma/formy studiów:</w:t>
            </w:r>
          </w:p>
          <w:p w14:paraId="2F90ED53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ED4F82" w14:textId="1CA6CC61" w:rsidR="004D011B" w:rsidRPr="00CB455A" w:rsidRDefault="003C01E0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N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>iestacjonarne</w:t>
            </w:r>
          </w:p>
        </w:tc>
      </w:tr>
      <w:tr w:rsidR="002B7BE5" w:rsidRPr="004D011B" w14:paraId="4D9B2E8E" w14:textId="77777777" w:rsidTr="007A33C8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4B40BA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FF25D7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semestrów: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5B9620" w14:textId="626F0A6D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</w:tr>
      <w:tr w:rsidR="002B7BE5" w:rsidRPr="004D011B" w14:paraId="0E9DA677" w14:textId="77777777" w:rsidTr="007A33C8">
        <w:trPr>
          <w:trHeight w:val="668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555CAC3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507820" w14:textId="1FA2F719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Łączna liczba godzin zajęć</w:t>
            </w:r>
            <w:r w:rsidR="00703F0A" w:rsidRPr="006660A6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="00703F0A" w:rsidRPr="00703F0A">
              <w:rPr>
                <w:rFonts w:cstheme="minorHAnsi"/>
                <w:b/>
                <w:bCs/>
                <w:sz w:val="22"/>
                <w:szCs w:val="22"/>
              </w:rPr>
              <w:t>konieczna do ukończenia studiów: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1D42EF" w14:textId="4DF6F1B1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472</w:t>
            </w:r>
            <w:r w:rsidR="009458ED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</w:tr>
      <w:tr w:rsidR="002B7BE5" w:rsidRPr="004D011B" w14:paraId="759C5457" w14:textId="77777777" w:rsidTr="007A33C8">
        <w:trPr>
          <w:trHeight w:val="679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07DC53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9C45BA" w14:textId="61150566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Łączna liczba punktów ECTS</w:t>
            </w:r>
            <w:r w:rsidR="00703F0A" w:rsidRPr="006660A6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="00703F0A" w:rsidRPr="00703F0A">
              <w:rPr>
                <w:rFonts w:cstheme="minorHAnsi"/>
                <w:b/>
                <w:bCs/>
                <w:sz w:val="22"/>
                <w:szCs w:val="22"/>
              </w:rPr>
              <w:t>konieczna do ukończenia studiów: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2BC7C9" w14:textId="6513AB5C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180</w:t>
            </w:r>
          </w:p>
        </w:tc>
      </w:tr>
      <w:tr w:rsidR="002B7BE5" w:rsidRPr="004D011B" w14:paraId="1C7B2245" w14:textId="77777777" w:rsidTr="007A33C8">
        <w:trPr>
          <w:trHeight w:val="49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5C8425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4640B4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Tytuł zawodowy nadawany absolwentom: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2D1B3F" w14:textId="435D15A1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licencjat pielęgniarstwa </w:t>
            </w:r>
          </w:p>
        </w:tc>
      </w:tr>
      <w:tr w:rsidR="002B7BE5" w:rsidRPr="004D011B" w14:paraId="600E0D9D" w14:textId="77777777" w:rsidTr="007A33C8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DE7780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39B3974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Język  wykładowy: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4F7C358" w14:textId="40DB97D8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polski</w:t>
            </w:r>
          </w:p>
        </w:tc>
      </w:tr>
      <w:tr w:rsidR="002B7BE5" w:rsidRPr="004D011B" w14:paraId="097F878F" w14:textId="77777777" w:rsidTr="007A33C8">
        <w:trPr>
          <w:trHeight w:val="676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62D299D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DA21CE3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Wydział prowadzący kierunek studiów: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3B1ACA" w14:textId="35B376A6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Pielęgniarstwa i Położnictwa</w:t>
            </w:r>
          </w:p>
        </w:tc>
      </w:tr>
      <w:tr w:rsidR="002B7BE5" w:rsidRPr="004D011B" w14:paraId="186EB2F7" w14:textId="77777777" w:rsidTr="007A33C8">
        <w:trPr>
          <w:trHeight w:val="840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803A0F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404BBB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Specjalności/ specjalizacje realizowane</w:t>
            </w:r>
          </w:p>
          <w:p w14:paraId="797B46A1" w14:textId="4987BF8F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w ramach kierunku studiów 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518BD9" w14:textId="5577F762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nie dotyczy</w:t>
            </w:r>
          </w:p>
        </w:tc>
      </w:tr>
    </w:tbl>
    <w:p w14:paraId="14E61B56" w14:textId="495B36F8" w:rsidR="00621CBD" w:rsidRDefault="00621CBD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08975FE" w14:textId="77777777" w:rsidR="002B7BE5" w:rsidRDefault="002B7BE5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610D07" w14:paraId="10049767" w14:textId="77777777" w:rsidTr="002B7BE5">
        <w:trPr>
          <w:trHeight w:val="121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0BF3" w14:textId="77777777" w:rsidR="00CB455A" w:rsidRPr="00CB455A" w:rsidRDefault="00CB45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B455A">
              <w:rPr>
                <w:rFonts w:cstheme="minorHAnsi"/>
                <w:b/>
                <w:sz w:val="22"/>
                <w:szCs w:val="22"/>
              </w:rPr>
              <w:t>13.</w:t>
            </w:r>
          </w:p>
          <w:p w14:paraId="4213618A" w14:textId="77777777" w:rsidR="00CB455A" w:rsidRDefault="00CB455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B323" w14:textId="77777777" w:rsidR="00CB455A" w:rsidRDefault="00CB455A">
            <w:pPr>
              <w:jc w:val="both"/>
              <w:rPr>
                <w:rFonts w:cstheme="minorHAnsi"/>
                <w:sz w:val="20"/>
                <w:szCs w:val="20"/>
              </w:rPr>
            </w:pPr>
            <w:r w:rsidRPr="00CB455A">
              <w:rPr>
                <w:rFonts w:cstheme="minorHAnsi"/>
                <w:b/>
                <w:bCs/>
                <w:sz w:val="22"/>
                <w:szCs w:val="22"/>
              </w:rPr>
              <w:t>Przyporządkowanie kierunku studiów do dziedzin nauki i dyscyplin naukowych</w:t>
            </w:r>
            <w:r w:rsidRPr="00CB455A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w których prowadzony jest kierunek studiów zgodnie z klasyfikacją dziedzin i dyscyplin naukowych oraz dyscyplin artystycznych stanowiąca załącznik do Rozporządzenia MEiN z dn. 11.10.2022 r. (Dz.U. poz.2202).</w:t>
            </w:r>
          </w:p>
          <w:p w14:paraId="7C9234E8" w14:textId="77777777" w:rsidR="00CB455A" w:rsidRDefault="00CB455A">
            <w:pPr>
              <w:ind w:left="-248"/>
              <w:rPr>
                <w:rFonts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2126"/>
        <w:gridCol w:w="1985"/>
        <w:gridCol w:w="3402"/>
      </w:tblGrid>
      <w:tr w:rsidR="002B7BE5" w:rsidRPr="00CB455A" w14:paraId="07835C0D" w14:textId="77777777" w:rsidTr="00623409">
        <w:trPr>
          <w:trHeight w:val="7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0C48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B455A">
              <w:rPr>
                <w:b/>
                <w:bCs/>
                <w:sz w:val="22"/>
                <w:szCs w:val="22"/>
              </w:rPr>
              <w:t>Dziedzina nauki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F308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Dyscyplina naukowa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61AE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Procentowy udział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4002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Dyscyplina wiodąca</w:t>
            </w:r>
          </w:p>
          <w:p w14:paraId="293C4081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(TAK-ponad 50%; NIE-50% i mniej)</w:t>
            </w:r>
          </w:p>
        </w:tc>
      </w:tr>
      <w:tr w:rsidR="002B7BE5" w:rsidRPr="00610D07" w14:paraId="6DF0315D" w14:textId="77777777" w:rsidTr="00950636">
        <w:trPr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0143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 medycznych</w:t>
            </w:r>
          </w:p>
          <w:p w14:paraId="1E905D6E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i nauk o zdrowiu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02A1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Nauki medyczne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A0C5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40%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8DF1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NIE</w:t>
            </w:r>
          </w:p>
        </w:tc>
      </w:tr>
      <w:tr w:rsidR="002B7BE5" w:rsidRPr="00610D07" w14:paraId="2A3B9B64" w14:textId="77777777" w:rsidTr="00950636">
        <w:trPr>
          <w:trHeight w:val="5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9C52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 medycznych</w:t>
            </w:r>
          </w:p>
          <w:p w14:paraId="2353C00C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i nauk o zdrowiu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400F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Nauki o zdrowiu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6606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60%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E793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TAK</w:t>
            </w:r>
          </w:p>
        </w:tc>
      </w:tr>
      <w:tr w:rsidR="00CB455A" w:rsidRPr="00610D07" w14:paraId="3B5FA0CB" w14:textId="77777777" w:rsidTr="00623409">
        <w:trPr>
          <w:gridAfter w:val="1"/>
          <w:wAfter w:w="3402" w:type="dxa"/>
          <w:trHeight w:val="50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0C84" w14:textId="77777777" w:rsidR="00CB455A" w:rsidRPr="00610D07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610D07">
              <w:rPr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0A57" w14:textId="77777777" w:rsidR="00CB455A" w:rsidRPr="00610D07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610D07">
              <w:rPr>
                <w:b/>
                <w:bCs/>
                <w:sz w:val="22"/>
                <w:szCs w:val="22"/>
              </w:rPr>
              <w:t>100 %</w:t>
            </w:r>
          </w:p>
        </w:tc>
      </w:tr>
    </w:tbl>
    <w:p w14:paraId="6F8B6B79" w14:textId="77777777" w:rsidR="00950636" w:rsidRDefault="00950636" w:rsidP="002B7BE5">
      <w:pPr>
        <w:ind w:right="-857"/>
        <w:rPr>
          <w:rFonts w:eastAsia="Times New Roman" w:cstheme="minorHAnsi"/>
          <w:b/>
          <w:bCs/>
          <w:color w:val="000000"/>
          <w:lang w:eastAsia="pl-PL"/>
        </w:rPr>
      </w:pPr>
    </w:p>
    <w:p w14:paraId="28A1D08D" w14:textId="06DD36C9" w:rsidR="004D011B" w:rsidRPr="00610D07" w:rsidRDefault="004D011B" w:rsidP="002B7BE5">
      <w:pPr>
        <w:ind w:right="-857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lastRenderedPageBreak/>
        <w:t>Część B. WSKAŹNIKI DOTYCZĄCE PROGRAMU STUDIÓW</w:t>
      </w:r>
    </w:p>
    <w:p w14:paraId="62CA7029" w14:textId="77777777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 </w:t>
      </w:r>
    </w:p>
    <w:p w14:paraId="0B3DC4EA" w14:textId="3122FEB6" w:rsidR="004D011B" w:rsidRPr="00610D07" w:rsidRDefault="004D011B" w:rsidP="002B7BE5">
      <w:pPr>
        <w:rPr>
          <w:rFonts w:eastAsia="Times New Roman" w:cstheme="minorHAnsi"/>
          <w:b/>
          <w:bCs/>
          <w:color w:val="000000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Wskaźniki w zakresie liczby punktów ECTS:</w:t>
      </w:r>
    </w:p>
    <w:p w14:paraId="269262E3" w14:textId="77777777" w:rsidR="00154D28" w:rsidRPr="004D011B" w:rsidRDefault="00154D28" w:rsidP="002B7BE5">
      <w:pPr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3750"/>
        <w:gridCol w:w="4844"/>
        <w:gridCol w:w="1118"/>
      </w:tblGrid>
      <w:tr w:rsidR="004D011B" w:rsidRPr="00D82662" w14:paraId="1E769F68" w14:textId="77777777" w:rsidTr="00212C65">
        <w:trPr>
          <w:trHeight w:val="5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B80DB0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F1FA1F" w14:textId="77777777" w:rsidR="004D011B" w:rsidRPr="00D82662" w:rsidRDefault="004D011B" w:rsidP="00D82662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Określenie wskaźnika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415414A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punktów</w:t>
            </w:r>
          </w:p>
        </w:tc>
      </w:tr>
      <w:tr w:rsidR="00703F0A" w:rsidRPr="00D82662" w14:paraId="2C34B332" w14:textId="77777777" w:rsidTr="00212C65">
        <w:trPr>
          <w:trHeight w:val="8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CE255C" w14:textId="77777777" w:rsidR="00703F0A" w:rsidRPr="00D82662" w:rsidRDefault="00703F0A" w:rsidP="00703F0A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7C0653" w14:textId="20AAFAB0" w:rsidR="00703F0A" w:rsidRPr="00703F0A" w:rsidRDefault="00703F0A" w:rsidP="00703F0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703F0A">
              <w:rPr>
                <w:rFonts w:cstheme="minorHAnsi"/>
                <w:sz w:val="22"/>
                <w:szCs w:val="22"/>
              </w:rPr>
              <w:t xml:space="preserve">Liczba punktów ECTS konieczna do ukończenia studiów według przepisów powszechnie obowiązujących </w:t>
            </w:r>
            <w:r w:rsidR="00212C65" w:rsidRPr="00212C65">
              <w:rPr>
                <w:rFonts w:cstheme="minorHAnsi"/>
                <w:sz w:val="22"/>
                <w:szCs w:val="22"/>
              </w:rPr>
              <w:t>(ustawy Prawo o szkolnictwie wyższym i nauce, Rozporządzenia w sprawie studiów, standardów)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0B7812" w14:textId="55664516" w:rsidR="00703F0A" w:rsidRPr="00D82662" w:rsidRDefault="00703F0A" w:rsidP="00703F0A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180</w:t>
            </w:r>
          </w:p>
          <w:p w14:paraId="3A09FCD1" w14:textId="77777777" w:rsidR="00703F0A" w:rsidRPr="00D82662" w:rsidRDefault="00703F0A" w:rsidP="00703F0A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  <w:tr w:rsidR="004D011B" w:rsidRPr="00D82662" w14:paraId="137AE035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CB53C3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594E70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22D60F" w14:textId="23150DA8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  <w:r w:rsidR="008B76F9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  <w:r w:rsidR="00DE4CE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011B" w:rsidRPr="00D82662" w14:paraId="0740F507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F8142A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2A70F7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3C882D" w14:textId="2243FED2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  <w:r w:rsidR="00DE4CE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011B" w:rsidRPr="00D82662" w14:paraId="75DB6BE7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04B661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D580DA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BD0E53" w14:textId="698BFF22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15</w:t>
            </w:r>
          </w:p>
        </w:tc>
      </w:tr>
      <w:tr w:rsidR="004D011B" w:rsidRPr="00D82662" w14:paraId="76FBEC7E" w14:textId="77777777" w:rsidTr="00D8266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DC77061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2F35FE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zajęć z zakresu nauki języków obcych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373BC0" w14:textId="3AC7AE84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011B" w:rsidRPr="00D82662" w14:paraId="3699C092" w14:textId="77777777" w:rsidTr="00D82662">
        <w:trPr>
          <w:trHeight w:val="98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ACA35F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044842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 W przypadku kierunku studiów objętego standardami kształcenia*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54D029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AC299FA" w14:textId="197EDEC3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1,5</w:t>
            </w:r>
          </w:p>
        </w:tc>
      </w:tr>
      <w:tr w:rsidR="004D011B" w:rsidRPr="00D82662" w14:paraId="72A04FC5" w14:textId="77777777" w:rsidTr="00D82662">
        <w:trPr>
          <w:trHeight w:val="1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D7615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27E3B0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 W przypadku kierunku studiów nieobjętego standardami kształcenia*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56AB87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realizacji zajęć do wyboru, nie mniejsza niż 30% liczby punktów koniecznych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FF5D05" w14:textId="11C4AB6F" w:rsidR="004D011B" w:rsidRPr="00D82662" w:rsidRDefault="00F15FDE" w:rsidP="008034FB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>nie dotyczy</w:t>
            </w:r>
          </w:p>
        </w:tc>
      </w:tr>
      <w:tr w:rsidR="004D011B" w:rsidRPr="00D82662" w14:paraId="7C2F44A5" w14:textId="77777777" w:rsidTr="00D8266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21394C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9FCE7C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praktyk zawodowych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C13586" w14:textId="06C65219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46</w:t>
            </w:r>
          </w:p>
        </w:tc>
      </w:tr>
      <w:tr w:rsidR="004D011B" w:rsidRPr="00D82662" w14:paraId="4DFC52C0" w14:textId="77777777" w:rsidTr="00D82662">
        <w:trPr>
          <w:trHeight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696E85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C1B278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 W przypadku programu studiów dla profilu praktycznego*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E86A61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745DB55" w14:textId="25938D6A" w:rsidR="004D011B" w:rsidRPr="00D82662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57</w:t>
            </w:r>
          </w:p>
        </w:tc>
      </w:tr>
      <w:tr w:rsidR="004D011B" w:rsidRPr="00D82662" w14:paraId="0EA1131F" w14:textId="77777777" w:rsidTr="00D82662">
        <w:trPr>
          <w:trHeight w:val="16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F67CA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3D9AA1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 W przypadku programu studiów dla profilu ogólnoakademickiego*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62020E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0F5BEAF" w14:textId="725BCA35" w:rsidR="004D011B" w:rsidRPr="00D82662" w:rsidRDefault="00F15FDE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>nie dotyczy</w:t>
            </w:r>
          </w:p>
        </w:tc>
      </w:tr>
    </w:tbl>
    <w:p w14:paraId="2AD3DC78" w14:textId="77777777" w:rsidR="00154D28" w:rsidRPr="00383A47" w:rsidRDefault="00154D28" w:rsidP="002B7BE5">
      <w:pPr>
        <w:rPr>
          <w:rFonts w:eastAsia="Times New Roman" w:cstheme="minorHAnsi"/>
          <w:sz w:val="16"/>
          <w:szCs w:val="16"/>
          <w:lang w:eastAsia="pl-PL"/>
        </w:rPr>
      </w:pPr>
    </w:p>
    <w:p w14:paraId="1B10044A" w14:textId="1CBDC3C2" w:rsidR="004D011B" w:rsidRPr="00D82662" w:rsidRDefault="004D011B" w:rsidP="002B7BE5">
      <w:pPr>
        <w:rPr>
          <w:rFonts w:eastAsia="Times New Roman" w:cstheme="minorHAnsi"/>
          <w:b/>
          <w:bCs/>
          <w:color w:val="000000"/>
          <w:lang w:eastAsia="pl-PL"/>
        </w:rPr>
      </w:pPr>
      <w:r w:rsidRPr="00D82662">
        <w:rPr>
          <w:rFonts w:eastAsia="Times New Roman" w:cstheme="minorHAnsi"/>
          <w:b/>
          <w:bCs/>
          <w:color w:val="000000"/>
          <w:lang w:eastAsia="pl-PL"/>
        </w:rPr>
        <w:t>Wskaźniki w zakresie liczby godzin:</w:t>
      </w:r>
    </w:p>
    <w:p w14:paraId="370BACFD" w14:textId="77777777" w:rsidR="00154D28" w:rsidRPr="00383A47" w:rsidRDefault="00154D28" w:rsidP="002B7BE5">
      <w:pPr>
        <w:rPr>
          <w:rFonts w:eastAsia="Times New Roman" w:cstheme="minorHAnsi"/>
          <w:sz w:val="12"/>
          <w:szCs w:val="12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8628"/>
        <w:gridCol w:w="1084"/>
      </w:tblGrid>
      <w:tr w:rsidR="004D011B" w:rsidRPr="00D82662" w14:paraId="4777969F" w14:textId="77777777" w:rsidTr="00D82662">
        <w:trPr>
          <w:trHeight w:val="5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8139A3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8D093F" w14:textId="77777777" w:rsidR="004D011B" w:rsidRPr="00D82662" w:rsidRDefault="004D011B" w:rsidP="00D82662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Określenie wskaźnika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A86000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godzin</w:t>
            </w:r>
          </w:p>
        </w:tc>
      </w:tr>
      <w:tr w:rsidR="004D011B" w:rsidRPr="00D82662" w14:paraId="47ED20CC" w14:textId="77777777" w:rsidTr="002B7BE5">
        <w:trPr>
          <w:trHeight w:val="6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DA3B8F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2BC912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godzin, którą student musi uzyskać w ramach zajęć z zakresu nauki języków obcych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CD957F" w14:textId="066306C4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120</w:t>
            </w:r>
          </w:p>
        </w:tc>
      </w:tr>
      <w:tr w:rsidR="004D011B" w:rsidRPr="00D82662" w14:paraId="52A177DD" w14:textId="77777777" w:rsidTr="002B7BE5">
        <w:trPr>
          <w:trHeight w:val="6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100F18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1FF584" w14:textId="6FCEB7F6" w:rsidR="004D011B" w:rsidRPr="00D82662" w:rsidRDefault="00383A47" w:rsidP="00383A47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383A47">
              <w:rPr>
                <w:rFonts w:ascii="Calibri" w:eastAsia="Calibri" w:hAnsi="Calibri" w:cs="Calibri"/>
                <w:sz w:val="22"/>
                <w:szCs w:val="22"/>
              </w:rPr>
              <w:t>Liczba godzin zajęć wychowania fizycznego (</w:t>
            </w:r>
            <w:r w:rsidRPr="00383A4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obowiązkowo tylko</w:t>
            </w:r>
            <w:r w:rsidRPr="00383A47">
              <w:rPr>
                <w:rFonts w:ascii="Calibri" w:eastAsia="Calibri" w:hAnsi="Calibri" w:cs="Calibri"/>
                <w:sz w:val="22"/>
                <w:szCs w:val="22"/>
              </w:rPr>
              <w:t xml:space="preserve"> dla kierunku studiów pierwszego stopnia albo jednolitych studiów magisterskich prowadzonych </w:t>
            </w:r>
            <w:r w:rsidRPr="00383A4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 formie</w:t>
            </w:r>
            <w:r w:rsidRPr="00383A4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383A4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stacjonarnej</w:t>
            </w:r>
            <w:r w:rsidRPr="00383A47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1AB514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0</w:t>
            </w:r>
          </w:p>
        </w:tc>
      </w:tr>
      <w:tr w:rsidR="004D011B" w:rsidRPr="00D82662" w14:paraId="1F03841D" w14:textId="77777777" w:rsidTr="002B7BE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802A96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EE730B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godzin/ wymiar praktyk zawodowych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C02977" w14:textId="200739DD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1200</w:t>
            </w:r>
          </w:p>
        </w:tc>
      </w:tr>
    </w:tbl>
    <w:p w14:paraId="2B6CFEF4" w14:textId="04CC6C7E" w:rsidR="00D82662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6940"/>
      </w:tblGrid>
      <w:tr w:rsidR="004D011B" w:rsidRPr="00610D07" w14:paraId="2D8F9699" w14:textId="77777777" w:rsidTr="00D82662">
        <w:trPr>
          <w:trHeight w:val="2801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370810" w14:textId="77777777" w:rsidR="00154D28" w:rsidRPr="00610D07" w:rsidRDefault="004D011B" w:rsidP="00D82662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10D07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Zasady i forma odbywania praktyk zawodowych </w:t>
            </w:r>
          </w:p>
          <w:p w14:paraId="66CCFE4B" w14:textId="25B3D675" w:rsidR="004D011B" w:rsidRPr="00610D07" w:rsidRDefault="004D011B" w:rsidP="00D82662">
            <w:pPr>
              <w:rPr>
                <w:rFonts w:eastAsia="Times New Roman" w:cstheme="minorHAnsi"/>
                <w:lang w:eastAsia="pl-PL"/>
              </w:rPr>
            </w:pPr>
            <w:r w:rsidRPr="00610D0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(2-3 zdania z uwzględnieniem obowiązujących regulacji na wydziale/ filii/ kierunku)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4474C3" w14:textId="77777777" w:rsidR="004D011B" w:rsidRPr="00D82662" w:rsidRDefault="004D011B" w:rsidP="00D8266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Praktyki zawodowe studentów Uniwersytetu Medycznego organizowane są przez Uczelnię zgodnie z zarządzeniem nr 28/XV R/2020 Rektora Uniwersytetu Medycznego we Wrocławiu z dnia 29 stycznia 2020 roku z póź. zm. w okresie wakacyjnym w jednostkach opieki zdrowotnej, z którymi Uczelnia przed rozpoczęciem zapisów na praktyki podpisze umowy lub porozumienia.</w:t>
            </w:r>
          </w:p>
          <w:p w14:paraId="1A403DCD" w14:textId="73231C96" w:rsidR="004D011B" w:rsidRPr="00D82662" w:rsidRDefault="004D011B" w:rsidP="00D82662">
            <w:pPr>
              <w:spacing w:before="240"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78913D1A" w14:textId="77777777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color w:val="000000"/>
          <w:lang w:eastAsia="pl-PL"/>
        </w:rPr>
        <w:t>*należy pozostawić właściwe</w:t>
      </w:r>
    </w:p>
    <w:p w14:paraId="76E20042" w14:textId="77777777" w:rsidR="004D011B" w:rsidRPr="00610D07" w:rsidRDefault="004D011B" w:rsidP="00302A63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color w:val="000000"/>
          <w:sz w:val="22"/>
          <w:szCs w:val="22"/>
          <w:lang w:eastAsia="pl-PL"/>
        </w:rPr>
        <w:t> </w:t>
      </w:r>
    </w:p>
    <w:p w14:paraId="514CE884" w14:textId="77777777" w:rsidR="00421995" w:rsidRDefault="00421995" w:rsidP="00302A63">
      <w:pPr>
        <w:spacing w:after="240"/>
        <w:rPr>
          <w:rFonts w:eastAsia="Times New Roman" w:cstheme="minorHAnsi"/>
          <w:lang w:eastAsia="pl-PL"/>
        </w:rPr>
        <w:sectPr w:rsidR="00421995" w:rsidSect="00421995">
          <w:headerReference w:type="default" r:id="rId9"/>
          <w:footerReference w:type="default" r:id="rId10"/>
          <w:pgSz w:w="11900" w:h="16840" w:code="9"/>
          <w:pgMar w:top="425" w:right="851" w:bottom="425" w:left="851" w:header="794" w:footer="709" w:gutter="0"/>
          <w:cols w:space="708"/>
          <w:docGrid w:linePitch="360"/>
        </w:sectPr>
      </w:pPr>
    </w:p>
    <w:p w14:paraId="1B767899" w14:textId="636E0D3A" w:rsidR="00703F0A" w:rsidRDefault="00703F0A" w:rsidP="0090770F">
      <w:pPr>
        <w:spacing w:after="240" w:line="276" w:lineRule="auto"/>
        <w:rPr>
          <w:rFonts w:eastAsia="Times New Roman" w:cstheme="minorHAnsi"/>
          <w:b/>
          <w:bCs/>
          <w:color w:val="000000"/>
          <w:lang w:eastAsia="pl-PL"/>
        </w:rPr>
      </w:pPr>
      <w:r w:rsidRPr="00703F0A">
        <w:rPr>
          <w:rFonts w:eastAsia="Times New Roman" w:cstheme="minorHAnsi"/>
          <w:b/>
          <w:bCs/>
          <w:color w:val="000000"/>
          <w:lang w:eastAsia="pl-PL"/>
        </w:rPr>
        <w:lastRenderedPageBreak/>
        <w:t>Część C.1. Tabela zajęć – formy zajęć, godziny, punkty ECTS</w:t>
      </w:r>
    </w:p>
    <w:p w14:paraId="13E857AD" w14:textId="2E957FC1" w:rsidR="004D011B" w:rsidRPr="00610D07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PROGRAM STUDIÓW dla cyklu kształcenia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6</w:t>
      </w:r>
      <w:r w:rsidR="00421995">
        <w:rPr>
          <w:rFonts w:eastAsia="Times New Roman" w:cstheme="minorHAnsi"/>
          <w:b/>
          <w:bCs/>
          <w:color w:val="000000"/>
          <w:lang w:eastAsia="pl-PL"/>
        </w:rPr>
        <w:t xml:space="preserve"> - </w:t>
      </w:r>
      <w:r w:rsidRPr="00610D07">
        <w:rPr>
          <w:rFonts w:eastAsia="Times New Roman" w:cstheme="minorHAnsi"/>
          <w:b/>
          <w:bCs/>
          <w:color w:val="000000"/>
          <w:lang w:eastAsia="pl-PL"/>
        </w:rPr>
        <w:t>20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30</w:t>
      </w:r>
    </w:p>
    <w:p w14:paraId="53784177" w14:textId="0AE5D968" w:rsidR="004D011B" w:rsidRPr="00610D07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6</w:t>
      </w:r>
      <w:r w:rsidRPr="00610D07">
        <w:rPr>
          <w:rFonts w:eastAsia="Times New Roman" w:cstheme="minorHAnsi"/>
          <w:b/>
          <w:bCs/>
          <w:color w:val="000000"/>
          <w:lang w:eastAsia="pl-PL"/>
        </w:rPr>
        <w:t>/202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7</w:t>
      </w:r>
    </w:p>
    <w:p w14:paraId="1FADA3B5" w14:textId="75DF0EDC" w:rsidR="00703F0A" w:rsidRPr="00703F0A" w:rsidRDefault="004D011B" w:rsidP="0090770F">
      <w:pPr>
        <w:spacing w:after="240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Rok 1*</w:t>
      </w:r>
    </w:p>
    <w:tbl>
      <w:tblPr>
        <w:tblW w:w="4909" w:type="pct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003"/>
        <w:gridCol w:w="4801"/>
        <w:gridCol w:w="1418"/>
        <w:gridCol w:w="1417"/>
        <w:gridCol w:w="1345"/>
        <w:gridCol w:w="1567"/>
        <w:gridCol w:w="1423"/>
        <w:gridCol w:w="1423"/>
        <w:gridCol w:w="1286"/>
      </w:tblGrid>
      <w:tr w:rsidR="00703F0A" w:rsidRPr="00421995" w14:paraId="7D474D9A" w14:textId="77777777" w:rsidTr="00982339">
        <w:trPr>
          <w:trHeight w:val="785"/>
        </w:trPr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C01EB8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67432D" w14:textId="1100E9E4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588D004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A10BE9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52B70B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451330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FDEB62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3BEB5E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5AC123AD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829C55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33B445B7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D6B2A7" w14:textId="77777777" w:rsidR="00982339" w:rsidRDefault="00982339" w:rsidP="009823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8233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 weryfikacji końcowej</w:t>
            </w:r>
          </w:p>
          <w:p w14:paraId="4E66D14E" w14:textId="44B02DB8" w:rsidR="00703F0A" w:rsidRPr="00982339" w:rsidRDefault="00703F0A" w:rsidP="009823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</w:tr>
      <w:tr w:rsidR="00703F0A" w:rsidRPr="004D011B" w14:paraId="3BDBBBD9" w14:textId="77777777" w:rsidTr="00982339">
        <w:trPr>
          <w:trHeight w:val="293"/>
        </w:trPr>
        <w:tc>
          <w:tcPr>
            <w:tcW w:w="1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91265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37380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2C1ED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6856D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988C0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02C01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4FEC1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DE42B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705FB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03F0A" w:rsidRPr="004D011B" w14:paraId="427EFE17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C243C7" w14:textId="6B19883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AF2239" w14:textId="288D28D6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C0EB81" w14:textId="23B6925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B178502" w14:textId="2E18399E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569311" w14:textId="009075D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54B7E4" w14:textId="726736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1F4898" w14:textId="7CA16BC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830D3D8" w14:textId="24069C7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3C0380" w14:textId="2C303FF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703F0A" w:rsidRPr="004D011B" w14:paraId="197CBCDA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E6A215" w14:textId="4D8CD07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E4BE6B" w14:textId="77777777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69F0F4" w14:textId="3D96D12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4D9191" w14:textId="5DE189D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D621C0" w14:textId="3505C525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6D96D75" w14:textId="30721FC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490FE0" w14:textId="0A10819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2CD48" w14:textId="66ACC0FA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BA12E2" w14:textId="5163EE7D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3F0A" w:rsidRPr="004D011B" w14:paraId="689CA073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8C5285" w14:textId="0B837875" w:rsidR="00703F0A" w:rsidRPr="00A36D87" w:rsidRDefault="00703F0A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A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8469F1E" w14:textId="4DB0E630" w:rsidR="00703F0A" w:rsidRPr="00A36D87" w:rsidRDefault="00703F0A" w:rsidP="0090770F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 xml:space="preserve">Mikrobiologia i parazytologia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5323D4" w14:textId="167B966F" w:rsidR="00703F0A" w:rsidRPr="00A36D87" w:rsidRDefault="00703F0A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92655E" w14:textId="77777777" w:rsidR="00703F0A" w:rsidRPr="00A36D87" w:rsidRDefault="00703F0A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478975" w14:textId="0D177ED8" w:rsidR="00703F0A" w:rsidRPr="00A36D87" w:rsidRDefault="00703F0A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Pr="00A36D87">
              <w:rPr>
                <w:sz w:val="20"/>
                <w:szCs w:val="20"/>
              </w:rPr>
              <w:t>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714431" w14:textId="77777777" w:rsidR="00703F0A" w:rsidRPr="00A36D87" w:rsidRDefault="00703F0A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51DADB" w14:textId="07E011EE" w:rsidR="00703F0A" w:rsidRPr="00A36D87" w:rsidRDefault="00703F0A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45A8E0" w14:textId="5C67ECCA" w:rsidR="00703F0A" w:rsidRPr="00A36D87" w:rsidRDefault="00703F0A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Pr="00A36D87">
              <w:rPr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6C5E62" w14:textId="2E680AA4" w:rsidR="00703F0A" w:rsidRPr="00A36D87" w:rsidRDefault="00703F0A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zal</w:t>
            </w:r>
          </w:p>
        </w:tc>
      </w:tr>
      <w:tr w:rsidR="00703F0A" w:rsidRPr="004D011B" w14:paraId="4F63E272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65B935" w14:textId="2E2687E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7F0112" w14:textId="77777777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58C8B6" w14:textId="6E7712CC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18B84B" w14:textId="2CB1E2E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630EB4" w14:textId="039C5806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32,5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7FA17" w14:textId="3C193C0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821102" w14:textId="3BD4A3E1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D34C98" w14:textId="767A377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2E5F61" w14:textId="60EDF0CC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3F0A" w:rsidRPr="004D011B" w14:paraId="0CB0BACB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F30BA7" w14:textId="17386982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12D026" w14:textId="77777777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C80A6A" w14:textId="67C656F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44385C" w14:textId="3F021C3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32EF93" w14:textId="7A31F045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22,5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1D9F2F" w14:textId="7D2C512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70C488" w14:textId="5A04ED6C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309C5B" w14:textId="68EB578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DEB07C8" w14:textId="437B2CB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3F0A" w:rsidRPr="004D011B" w14:paraId="2C898B61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781D11" w14:textId="77C90C0A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FFF30F" w14:textId="77777777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Farmakologia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1C7725" w14:textId="6D822778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13811C" w14:textId="35310AA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4CF1A1" w14:textId="6BD8513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DE7AE3" w14:textId="59DBF80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B1D48A7" w14:textId="0B111494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7927FB" w14:textId="51FA627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FF7E94" w14:textId="6D690AB6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</w:p>
        </w:tc>
      </w:tr>
      <w:tr w:rsidR="00703F0A" w:rsidRPr="004D011B" w14:paraId="49E91315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B4C5AE" w14:textId="76DFC50E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107BF4" w14:textId="48063507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700E04" w14:textId="0F71426A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D68925" w14:textId="070D9B14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58142C" w14:textId="4FE9415E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0AE3FB" w14:textId="7C80DD8C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D8E1BC" w14:textId="6D69DE1B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58C311" w14:textId="4434DA25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400783" w14:textId="59A0CA1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3F0A" w:rsidRPr="004D011B" w14:paraId="38FA0D28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E8121F" w14:textId="61EF49BB" w:rsidR="00703F0A" w:rsidRPr="00EB4069" w:rsidRDefault="00703F0A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B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F0C0B45" w14:textId="33EC715D" w:rsidR="00703F0A" w:rsidRPr="00EB4069" w:rsidRDefault="00703F0A" w:rsidP="0090770F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 xml:space="preserve">Etyka zawodu pielęgniarki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19585F" w14:textId="10C5BBE1" w:rsidR="00703F0A" w:rsidRPr="00EB4069" w:rsidRDefault="00703F0A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5FE331" w14:textId="77777777" w:rsidR="00703F0A" w:rsidRPr="00EB4069" w:rsidRDefault="00703F0A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9BAEDC" w14:textId="29FADB0D" w:rsidR="00703F0A" w:rsidRPr="00EB4069" w:rsidRDefault="00703F0A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Pr="00EB4069">
              <w:rPr>
                <w:sz w:val="20"/>
                <w:szCs w:val="20"/>
              </w:rPr>
              <w:t>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900283" w14:textId="77777777" w:rsidR="00703F0A" w:rsidRPr="00EB4069" w:rsidRDefault="00703F0A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BD5E90" w14:textId="2BCC4A66" w:rsidR="00703F0A" w:rsidRPr="00EB4069" w:rsidRDefault="00703F0A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E1A7A2" w14:textId="64DF0F32" w:rsidR="00703F0A" w:rsidRPr="00EB4069" w:rsidRDefault="00703F0A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Pr="00EB4069">
              <w:rPr>
                <w:sz w:val="20"/>
                <w:szCs w:val="20"/>
              </w:rPr>
              <w:t>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E8CC36" w14:textId="50E69097" w:rsidR="00703F0A" w:rsidRPr="00EB4069" w:rsidRDefault="00703F0A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zal</w:t>
            </w:r>
          </w:p>
        </w:tc>
      </w:tr>
      <w:tr w:rsidR="00703F0A" w:rsidRPr="004D011B" w14:paraId="5A07BBEF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8DDBFB" w14:textId="019799C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3CED60" w14:textId="312D1F4A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6B3067" w14:textId="0F0DFF88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2C9F8F" w14:textId="2710CE96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F1F701" w14:textId="444C8BDD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9DDB33" w14:textId="7AAC1C3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EEF47D" w14:textId="27F8F985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264BC2" w14:textId="0C73EBF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351DFA" w14:textId="0FB7C28B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3F0A" w:rsidRPr="004D011B" w14:paraId="518E8709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C19829" w14:textId="2FF44715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F76305" w14:textId="2B163A3E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Psychologia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9E6FB1" w14:textId="5D8839C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2F879B" w14:textId="4E1C7602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7228E3" w14:textId="3C014F22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9775AB" w14:textId="42DBEDAB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89D57F" w14:textId="1DB7334E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D041B5" w14:textId="1A8F4E25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7564B0" w14:textId="2F4A865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3F0A" w:rsidRPr="004D011B" w14:paraId="3C9DF50B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DF4586" w14:textId="4957C2E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7B1D0B" w14:textId="0EC526A1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15F009" w14:textId="737FB911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A65638" w14:textId="05EBBFE2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469116" w14:textId="25A55BDB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38E4D1" w14:textId="18959918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AEE816" w14:textId="105F2831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0A7CBE" w14:textId="7F7DA8C6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6605C76" w14:textId="0070FD5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3F0A" w:rsidRPr="004D011B" w14:paraId="4FD72AA2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CE772C" w14:textId="46DCE7D4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BE941A" w14:textId="3C67BA9E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Pedagogika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45700" w14:textId="43F6B2B6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CA85A0" w14:textId="6A32D50B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F7510CF" w14:textId="2D95A70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12AC31" w14:textId="6E4F370E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64A938" w14:textId="33604985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BCA5E0" w14:textId="0298130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348F17" w14:textId="335780EA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3F0A" w:rsidRPr="004D011B" w14:paraId="0FDE485D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8B6E02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07FE71" w14:textId="409CF336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Zdrowie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ubliczne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B92C56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E6BFAE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5420EC" w14:textId="33B4710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7FC5BE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D1D2DB" w14:textId="2A527EEE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92E450" w14:textId="0148DA4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4DB937" w14:textId="00BD117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3F0A" w:rsidRPr="004D011B" w14:paraId="3FA18D63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BDA9FC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2F06E1" w14:textId="77777777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27D9E0" w14:textId="529143DA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DE5531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772B71" w14:textId="2F06BEC8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CA6472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7C2D73" w14:textId="7C7F9C6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E86BEB" w14:textId="46035B2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80F9BB" w14:textId="63D6C82C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703F0A" w:rsidRPr="004D011B" w14:paraId="70461CF4" w14:textId="77777777" w:rsidTr="004A2D34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B9E668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C8FCA5" w14:textId="6D37C3FC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Badanie fizykalne w praktyce zawodowej pielęgniarki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91301E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EFB136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6E34F1" w14:textId="4D75A224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F1D09A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DC6FA1" w14:textId="2F119FF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B31223" w14:textId="3A4769E2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CB875B" w14:textId="72BBEC0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703F0A" w:rsidRPr="004D011B" w14:paraId="2DB1FB80" w14:textId="77777777" w:rsidTr="004A2D34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D1BE44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7D19D6" w14:textId="77777777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 - praktyka zawodowa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54E622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0D7375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12FF76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DF0EF0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4CC217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BEA8F8" w14:textId="3A65CCA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653045" w14:textId="53B5AEED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770F" w:rsidRPr="004D011B" w14:paraId="5EB8A063" w14:textId="77777777" w:rsidTr="004A2D34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CDBBA85" w14:textId="77777777" w:rsidR="0090770F" w:rsidRPr="00421995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48F59DB" w14:textId="1DE80D24" w:rsidR="0090770F" w:rsidRPr="0090770F" w:rsidRDefault="0090770F" w:rsidP="0090770F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Szkolenie BHP i P.P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7702B9" w14:textId="77777777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B036B7" w14:textId="77777777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D2FFD93" w14:textId="6A4CCFC1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51FA3E1" w14:textId="77777777" w:rsidR="0090770F" w:rsidRPr="0090770F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DEC069" w14:textId="1FCB095D" w:rsidR="0090770F" w:rsidRPr="0090770F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885589" w14:textId="4B32FDFD" w:rsidR="0090770F" w:rsidRPr="0090770F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4636FE" w14:textId="7E46BE81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zal</w:t>
            </w:r>
          </w:p>
        </w:tc>
      </w:tr>
      <w:tr w:rsidR="0090770F" w:rsidRPr="004D011B" w14:paraId="587125EE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D249A6" w14:textId="77777777" w:rsidR="0090770F" w:rsidRPr="00421995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602871" w14:textId="7B0754C5" w:rsidR="0090770F" w:rsidRPr="0090770F" w:rsidRDefault="0090770F" w:rsidP="0090770F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FC474C" w14:textId="77777777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481D0D" w14:textId="77777777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B8F7208" w14:textId="634BF7C9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1695D6" w14:textId="77777777" w:rsidR="0090770F" w:rsidRPr="0090770F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7F3989" w14:textId="746DBB59" w:rsidR="0090770F" w:rsidRPr="0090770F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CF3448" w14:textId="30B943AA" w:rsidR="0090770F" w:rsidRPr="0090770F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9157D35" w14:textId="4E658DD3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zal</w:t>
            </w:r>
          </w:p>
        </w:tc>
      </w:tr>
      <w:tr w:rsidR="00703F0A" w:rsidRPr="00BA0639" w14:paraId="05F6604B" w14:textId="77777777" w:rsidTr="0090770F">
        <w:trPr>
          <w:trHeight w:val="351"/>
        </w:trPr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0A219D" w14:textId="77777777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B83BC8" w14:textId="5CFBDD6B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DA46E5" w14:textId="49294554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DE6D7F" w14:textId="4EC47448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="009077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1B84B8" w14:textId="7D875B2E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BF49AE" w14:textId="6217FC3B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126</w:t>
            </w:r>
            <w:r w:rsidR="0090770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7A72F3" w14:textId="67FD2B8E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98ACD8" w14:textId="24CE7709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11A39EB" w14:textId="52E0B226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</w:t>
      </w:r>
      <w:r w:rsidR="00703F0A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562CBD5E" w14:textId="77777777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0D69A68E" w14:textId="77777777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p w14:paraId="1509F6BE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Zal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</w:t>
      </w:r>
    </w:p>
    <w:p w14:paraId="3A4B8C39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zal/o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 na ocenę</w:t>
      </w:r>
    </w:p>
    <w:p w14:paraId="7F4F3F32" w14:textId="77777777" w:rsidR="00137AC9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egz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egzamin</w:t>
      </w:r>
    </w:p>
    <w:p w14:paraId="35B14C4C" w14:textId="616BD359" w:rsidR="0090770F" w:rsidRDefault="0090770F" w:rsidP="00137AC9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097EA22" w14:textId="77777777" w:rsidR="006B00DA" w:rsidRDefault="006B00DA" w:rsidP="00421995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33BB4844" w14:textId="7DEE2FEB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b/>
          <w:bCs/>
          <w:color w:val="000000"/>
          <w:lang w:eastAsia="pl-PL"/>
        </w:rPr>
        <w:t>PROGRAM STUDIÓW dla cyklu kształcenia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6</w:t>
      </w:r>
      <w:r w:rsidRPr="00421995">
        <w:rPr>
          <w:rFonts w:eastAsia="Times New Roman" w:cstheme="minorHAnsi"/>
          <w:b/>
          <w:bCs/>
          <w:color w:val="000000"/>
          <w:lang w:eastAsia="pl-PL"/>
        </w:rPr>
        <w:t>-20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30</w:t>
      </w:r>
    </w:p>
    <w:p w14:paraId="32D018B0" w14:textId="3407085D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7</w:t>
      </w:r>
      <w:r w:rsidRPr="00421995">
        <w:rPr>
          <w:rFonts w:eastAsia="Times New Roman" w:cstheme="minorHAnsi"/>
          <w:b/>
          <w:bCs/>
          <w:color w:val="000000"/>
          <w:lang w:eastAsia="pl-PL"/>
        </w:rPr>
        <w:t>/202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8</w:t>
      </w:r>
    </w:p>
    <w:p w14:paraId="744FEEC7" w14:textId="77777777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b/>
          <w:bCs/>
          <w:color w:val="000000"/>
          <w:lang w:eastAsia="pl-PL"/>
        </w:rPr>
        <w:t>Rok 2*</w:t>
      </w:r>
    </w:p>
    <w:p w14:paraId="3991C1A5" w14:textId="7AFD9F1F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tbl>
      <w:tblPr>
        <w:tblW w:w="487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"/>
        <w:gridCol w:w="5151"/>
        <w:gridCol w:w="1134"/>
        <w:gridCol w:w="1274"/>
        <w:gridCol w:w="1420"/>
        <w:gridCol w:w="1411"/>
        <w:gridCol w:w="1401"/>
        <w:gridCol w:w="1398"/>
        <w:gridCol w:w="1445"/>
      </w:tblGrid>
      <w:tr w:rsidR="00982339" w:rsidRPr="003728CF" w14:paraId="35F52815" w14:textId="402EE4E1" w:rsidTr="00982339">
        <w:trPr>
          <w:trHeight w:val="485"/>
        </w:trPr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BEA41F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16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AAF02F" w14:textId="26BF037F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3CD1A62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79FD3C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4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F4EC9F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4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26531F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4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4FB169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561197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70ED9EDA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F3F898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3894D289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4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1B119E" w14:textId="77777777" w:rsidR="00982339" w:rsidRPr="00982339" w:rsidRDefault="00982339" w:rsidP="009823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8233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 weryfikacji końcowej</w:t>
            </w:r>
          </w:p>
          <w:p w14:paraId="3E6015D6" w14:textId="427FBD27" w:rsidR="00982339" w:rsidRPr="003728CF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8233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</w:tr>
      <w:tr w:rsidR="00982339" w:rsidRPr="003728CF" w14:paraId="35667B52" w14:textId="05006D2A" w:rsidTr="00982339">
        <w:trPr>
          <w:trHeight w:val="293"/>
        </w:trPr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F7F3B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0A67F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00220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E2AA4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6BC13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A09AE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23DD1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A3A17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362E9" w14:textId="77777777" w:rsidR="00982339" w:rsidRPr="003728CF" w:rsidRDefault="00982339" w:rsidP="0000645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82339" w:rsidRPr="003728CF" w14:paraId="5DAA7548" w14:textId="50E2D7E0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95BF39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D5BDA9" w14:textId="35C4944B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D9A89A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25FC3A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4A2692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B67F4A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3E01F8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DE3087" w14:textId="77BB88EE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F8960A" w14:textId="5CE58738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3728CF" w14:paraId="4098B238" w14:textId="467B11AE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622272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D060B5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Współpraca i komunikacja w zespole interprofesjonalnym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1ACBCF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0985B0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5A8156" w14:textId="17F7BD2F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209642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E314FE5" w14:textId="1ECCED03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D2EFF1" w14:textId="22DE13B2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BABAB" w14:textId="0358EEC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3728CF" w14:paraId="00F28D27" w14:textId="233A579E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F9DC6B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89D90D" w14:textId="5179CC2C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Promocja zdrowia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589BF1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634CAF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81B122" w14:textId="5BE1954A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756435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920C96" w14:textId="2A4783FB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F9AD56" w14:textId="55DB1585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7B83BA" w14:textId="25451655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3728CF" w14:paraId="7EA60B55" w14:textId="041B761E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1DD054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CE2B71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Zakażenia szpitalne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6555E9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9D868A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3F2D22" w14:textId="348AF21F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B33263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A0F347" w14:textId="6A58DB06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1D98A" w14:textId="279FE4A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234871" w14:textId="5EA6D828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82339" w:rsidRPr="003728CF" w14:paraId="35EFE0E0" w14:textId="0637D2C7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0DBCE8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14E208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rehabilitacji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3006E7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859605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D93BCF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D84B44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CC4C17" w14:textId="7BCDB8A5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8FE6C6" w14:textId="569FA356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94FA4A" w14:textId="460D922C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3728CF" w14:paraId="09B89B95" w14:textId="0E19172D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92C13F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0C7FDA" w14:textId="489AA666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91B299" w14:textId="517EF38D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7D80B4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BF7387" w14:textId="072FD54C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BFB85D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10BC14" w14:textId="35A548DB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0BFB26" w14:textId="40792310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AE96E7" w14:textId="2A647042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</w:p>
        </w:tc>
      </w:tr>
      <w:tr w:rsidR="00982339" w:rsidRPr="003728CF" w14:paraId="76C3E588" w14:textId="1323DE2D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35581B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81C765" w14:textId="7CE948D5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Choroby wewnętrzne i pielęgniarstwo internistyczne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CB4162" w14:textId="0A96FEFF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9848AF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2933A0" w14:textId="5922E5E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AE30A1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8C7079" w14:textId="614E94B0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C39F96" w14:textId="5ABB9BD8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CDF7DD" w14:textId="463A14FF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82339" w:rsidRPr="003728CF" w14:paraId="29B65FEC" w14:textId="76FDD7BD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498319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37371E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4A35FE" w14:textId="223E0401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061EAC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D39EAC" w14:textId="7FF7D429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B25CC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65B996" w14:textId="32B80404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8D64FF" w14:textId="1560C111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8,5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683247" w14:textId="16DDC97B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82339" w:rsidRPr="003728CF" w14:paraId="57DE5448" w14:textId="55607754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8A9A21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447C312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1376A3" w14:textId="64BF1FDC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BB10AC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B7EF0" w14:textId="205C4542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C178C2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426D77" w14:textId="76712620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6E308B" w14:textId="6998232C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4914D2" w14:textId="29E2740C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3728CF" w14:paraId="1D761ADE" w14:textId="472B6138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543988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2FD50C" w14:textId="184AF5FD" w:rsidR="00982339" w:rsidRPr="003728CF" w:rsidRDefault="00982339" w:rsidP="003728C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 - praktyka zawodowa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0D0181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FF8B08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856B39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6F6830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FCC44B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033654" w14:textId="312C54B0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48207D" w14:textId="3A1A1C99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3728CF" w14:paraId="7A1BA25C" w14:textId="613DF9A4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F16C85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DD1B2A" w14:textId="1042DC15" w:rsidR="00982339" w:rsidRPr="00982339" w:rsidRDefault="00982339" w:rsidP="00302A6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Choroby wewnętrzne i pielęgniarstwo internistyczne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praktyka zawodowa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67BC7F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B754B8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39BEA1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5311A2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D86A50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735FA6" w14:textId="4B95B9C5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291BF4" w14:textId="0DC15FB5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3728CF" w14:paraId="712D1FF5" w14:textId="671637E7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1308B80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F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646C85" w14:textId="0472C5BC" w:rsidR="00982339" w:rsidRPr="003728CF" w:rsidRDefault="00982339" w:rsidP="003728C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 - praktyka zawodowa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A3D494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1EF653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DCAFB6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4D9FA0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F1940A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C93872" w14:textId="2A93646A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874E13" w14:textId="516BB766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3728CF" w14:paraId="0E24523B" w14:textId="6B9C1A6A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66419B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EF8039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 - praktyka zawodowa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16C4EE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8D971C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EACCF0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C4DCC5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564A45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6C2C6B" w14:textId="1164EA80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F0E3E2" w14:textId="7B312F69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BA0639" w14:paraId="57AB0C58" w14:textId="61115A92" w:rsidTr="0090770F">
        <w:trPr>
          <w:trHeight w:val="351"/>
        </w:trPr>
        <w:tc>
          <w:tcPr>
            <w:tcW w:w="19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736326" w14:textId="77777777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AF67BF" w14:textId="4D179A37" w:rsidR="00982339" w:rsidRPr="00BA0639" w:rsidRDefault="009823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2BD40B" w14:textId="62F9DBAF" w:rsidR="00982339" w:rsidRPr="00BA0639" w:rsidRDefault="009823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7272AC" w14:textId="0D853F49" w:rsidR="00982339" w:rsidRPr="00BA0639" w:rsidRDefault="009823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A63807" w14:textId="5B3584A9" w:rsidR="00982339" w:rsidRPr="00BA0639" w:rsidRDefault="009823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45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C05503" w14:textId="7E1E7951" w:rsidR="00982339" w:rsidRPr="00BA0639" w:rsidRDefault="009823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1545</w:t>
            </w:r>
          </w:p>
        </w:tc>
        <w:tc>
          <w:tcPr>
            <w:tcW w:w="4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8A204A" w14:textId="7AA3AB44" w:rsidR="00982339" w:rsidRPr="00BA0639" w:rsidRDefault="009823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05ACAC" w14:textId="6C8163B5" w:rsidR="00982339" w:rsidRPr="00BA0639" w:rsidRDefault="009823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80572D8" w14:textId="77777777" w:rsidR="004D011B" w:rsidRPr="00BD3EFC" w:rsidRDefault="004D011B" w:rsidP="00302A63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p w14:paraId="6413B15E" w14:textId="7920CF49" w:rsidR="004D011B" w:rsidRPr="003728CF" w:rsidRDefault="004D011B" w:rsidP="00302A63">
      <w:pPr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</w:t>
      </w:r>
      <w:r w:rsidR="00982339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62884860" w14:textId="77777777" w:rsidR="004D011B" w:rsidRPr="003728CF" w:rsidRDefault="004D011B" w:rsidP="00302A63">
      <w:pPr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214D73ED" w14:textId="7001BAC3" w:rsidR="004D011B" w:rsidRDefault="004D011B" w:rsidP="00302A63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p w14:paraId="452D3AAF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Zal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</w:t>
      </w:r>
    </w:p>
    <w:p w14:paraId="73313080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zal/o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 na ocenę</w:t>
      </w:r>
    </w:p>
    <w:p w14:paraId="411E920A" w14:textId="77777777" w:rsidR="00137AC9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egz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egzamin</w:t>
      </w:r>
    </w:p>
    <w:p w14:paraId="3C62BBB8" w14:textId="754AD6A0" w:rsidR="00982339" w:rsidRDefault="00982339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5318BEB2" w14:textId="77777777" w:rsidR="00137AC9" w:rsidRDefault="00137AC9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D1CE485" w14:textId="77777777" w:rsidR="0090770F" w:rsidRDefault="0090770F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CCF34D5" w14:textId="31C70DA2" w:rsidR="004D011B" w:rsidRPr="003728CF" w:rsidRDefault="004D011B" w:rsidP="003728CF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PROGRAM STUDIÓW dla cyklu kształcenia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6</w:t>
      </w:r>
      <w:r w:rsidR="00BF2E82">
        <w:rPr>
          <w:rFonts w:eastAsia="Times New Roman" w:cstheme="minorHAnsi"/>
          <w:b/>
          <w:bCs/>
          <w:color w:val="000000"/>
          <w:lang w:eastAsia="pl-PL"/>
        </w:rPr>
        <w:t>-</w:t>
      </w:r>
      <w:r w:rsidR="00196407">
        <w:rPr>
          <w:rFonts w:eastAsia="Times New Roman" w:cstheme="minorHAnsi"/>
          <w:b/>
          <w:bCs/>
          <w:color w:val="000000"/>
          <w:lang w:eastAsia="pl-PL"/>
        </w:rPr>
        <w:t>20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30</w:t>
      </w:r>
    </w:p>
    <w:p w14:paraId="442AB774" w14:textId="7436F507" w:rsidR="004D011B" w:rsidRPr="003728CF" w:rsidRDefault="004D011B" w:rsidP="003728CF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8</w:t>
      </w:r>
      <w:r w:rsidRPr="003728CF">
        <w:rPr>
          <w:rFonts w:eastAsia="Times New Roman" w:cstheme="minorHAnsi"/>
          <w:b/>
          <w:bCs/>
          <w:color w:val="000000"/>
          <w:lang w:eastAsia="pl-PL"/>
        </w:rPr>
        <w:t>/202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0B4C5912" w14:textId="69562FD2" w:rsidR="004D011B" w:rsidRPr="00982339" w:rsidRDefault="004D011B" w:rsidP="00982339">
      <w:pPr>
        <w:spacing w:after="240"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Rok 3*</w:t>
      </w:r>
    </w:p>
    <w:tbl>
      <w:tblPr>
        <w:tblW w:w="487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5752"/>
        <w:gridCol w:w="1071"/>
        <w:gridCol w:w="1277"/>
        <w:gridCol w:w="1420"/>
        <w:gridCol w:w="1271"/>
        <w:gridCol w:w="1277"/>
        <w:gridCol w:w="1283"/>
        <w:gridCol w:w="1395"/>
      </w:tblGrid>
      <w:tr w:rsidR="0090770F" w:rsidRPr="00196407" w14:paraId="6500818D" w14:textId="2442EF4B" w:rsidTr="0090770F">
        <w:trPr>
          <w:trHeight w:val="485"/>
        </w:trPr>
        <w:tc>
          <w:tcPr>
            <w:tcW w:w="2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9DD586" w14:textId="108B1CBD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18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156612" w14:textId="43DA3F66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0F9AC0F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4AAE63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4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10FE3A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4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F5F75A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4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1EE9F8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02CABA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6928102B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4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013037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65A38BB7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4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716FE6" w14:textId="77777777" w:rsidR="00982339" w:rsidRPr="00982339" w:rsidRDefault="00982339" w:rsidP="009823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8233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 weryfikacji końcowej</w:t>
            </w:r>
          </w:p>
          <w:p w14:paraId="0A113D40" w14:textId="68DEA418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8233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</w:tr>
      <w:tr w:rsidR="0090770F" w:rsidRPr="00196407" w14:paraId="4706D5EC" w14:textId="3841366D" w:rsidTr="0090770F">
        <w:trPr>
          <w:trHeight w:val="293"/>
        </w:trPr>
        <w:tc>
          <w:tcPr>
            <w:tcW w:w="2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6F3C9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33FA2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D0CFB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7DF03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34A3B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3B8F7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B9533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7AB94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E4CBF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0770F" w:rsidRPr="00196407" w14:paraId="46D82CF5" w14:textId="6327DA57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498BD5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86670F" w14:textId="77777777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2C8DE1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4BCC00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DDFEFB" w14:textId="09BAC378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8BBB01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91C458" w14:textId="1EBC2209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263989" w14:textId="72302836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7A273E" w14:textId="52F15902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770F" w:rsidRPr="00196407" w14:paraId="66DE9A0B" w14:textId="3BFCD3D7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41838D" w14:textId="18AA46F6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609C2D" w14:textId="77777777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54502D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94A26B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27B511" w14:textId="72F96A91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5A30FC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15E4EC" w14:textId="1D19B9F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FC2679" w14:textId="1E97640F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5CC9CB" w14:textId="44A1DA8C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0770F" w:rsidRPr="00196407" w14:paraId="422CD8B7" w14:textId="570348BE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C88CAA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C9021E" w14:textId="77777777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6300C1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0CD5E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738683" w14:textId="69D99F3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FC10B3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199D4F" w14:textId="212514ED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B4CA53" w14:textId="0EE81081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C297D6" w14:textId="2C295C54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al</w:t>
            </w:r>
          </w:p>
        </w:tc>
      </w:tr>
      <w:tr w:rsidR="0090770F" w:rsidRPr="00196407" w14:paraId="55666EC8" w14:textId="143D1DC0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82C104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C339CCF" w14:textId="0192A32E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podstawowej opiece zdrowotnej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136952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BC4A81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2F6EE" w14:textId="0EEF1A6A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47C78C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BF43CF" w14:textId="583E649D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996970" w14:textId="2ED77471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6ED6AB" w14:textId="584390A9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0770F" w:rsidRPr="00196407" w14:paraId="03F11435" w14:textId="45FD02B1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B4E232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567574" w14:textId="77777777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E49C15" w14:textId="5344EC1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44D3A1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77A705" w14:textId="34A3C0B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4F5B5B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70ABAB" w14:textId="012A463A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769177" w14:textId="443F7B58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B773F8" w14:textId="141691BC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0770F" w:rsidRPr="00196407" w14:paraId="20279DF8" w14:textId="0C592D69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A0E894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075FDE" w14:textId="2BCA06AE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Anestezjologia i pielęgniarstwo w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F582EA" w14:textId="42D088DF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AC3EDA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F3F4B5" w14:textId="3C5F0B8C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F907C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569886" w14:textId="44080496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261E59" w14:textId="0BA31799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673C17" w14:textId="28FC8B88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0770F" w:rsidRPr="00196407" w14:paraId="272B4C54" w14:textId="475B9701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E40952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464CC2" w14:textId="77777777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Położnictwo, ginekologia i pielęgniarstwo położniczo-ginekologiczne 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8FB6A44" w14:textId="423830BE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28B0F6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198352" w14:textId="65EFFE3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CF8BDF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35D4DB" w14:textId="195754DD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33D683" w14:textId="72EEF423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B92A4B" w14:textId="58814BBB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770F" w:rsidRPr="00196407" w14:paraId="49B65752" w14:textId="2AD62FB4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1C01CA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D82F8" w14:textId="049F0CAE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 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161CBC" w14:textId="262F3FD6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5964CA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7C6309" w14:textId="7D99B95B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F03F50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B9C13F" w14:textId="0A60EAD8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3757EA" w14:textId="5A671BE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349788" w14:textId="58BE296D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0770F" w:rsidRPr="00196407" w14:paraId="18E7878B" w14:textId="32701D21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40BA94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42BF26" w14:textId="4D5C37CC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Medycyna ratunkowa i pielęgniarstwo ratunkowe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ABC030" w14:textId="0AF54BD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8D1CC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954937" w14:textId="26C143C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268F1B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4CEDA0" w14:textId="71EC0BEC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4505C5" w14:textId="1E9A377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FB0699" w14:textId="5EE983D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770F" w:rsidRPr="00196407" w14:paraId="2CD7D590" w14:textId="14BCB724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479C7E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4B3BB5" w14:textId="65D571BC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E4F7F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7C6C37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5052D9" w14:textId="2F446795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8712A4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E3062E" w14:textId="6A4EDAA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70DC10" w14:textId="42C416B1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B74B58" w14:textId="7E463A4D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770F" w:rsidRPr="004F63F6" w14:paraId="4CF74B86" w14:textId="481D9722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6BC941" w14:textId="0104A567" w:rsidR="00982339" w:rsidRPr="004F63F6" w:rsidRDefault="00982339" w:rsidP="009823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F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14C6B6" w14:textId="2A4A1505" w:rsidR="00982339" w:rsidRPr="004F63F6" w:rsidRDefault="00982339" w:rsidP="00982339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1816F3" w14:textId="77777777" w:rsidR="00982339" w:rsidRPr="004F63F6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353229" w14:textId="77777777" w:rsidR="00982339" w:rsidRPr="004F63F6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D2061E" w14:textId="77777777" w:rsidR="00982339" w:rsidRPr="004F63F6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4181B7" w14:textId="771527EC" w:rsidR="00982339" w:rsidRPr="004F63F6" w:rsidRDefault="00982339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40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1A3AFF" w14:textId="01A97C8A" w:rsidR="00982339" w:rsidRPr="004F63F6" w:rsidRDefault="00982339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40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F5629AC" w14:textId="6D03E387" w:rsidR="00982339" w:rsidRPr="004F63F6" w:rsidRDefault="00982339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Pr="004F63F6">
              <w:rPr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896793" w14:textId="5E963C57" w:rsidR="00982339" w:rsidRPr="004F63F6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zal</w:t>
            </w:r>
          </w:p>
        </w:tc>
      </w:tr>
      <w:tr w:rsidR="0090770F" w:rsidRPr="00196407" w14:paraId="1577AAFD" w14:textId="3A3EADDB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28C748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720A6C" w14:textId="5392670E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podstawowej opiece zdrowotnej - praktyka zawodowa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068F0D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AB9F2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AC32B0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213F23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7FFA34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AE8A95" w14:textId="38CE29CA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077357" w14:textId="750FDA45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770F" w:rsidRPr="00196407" w14:paraId="6E31AF6A" w14:textId="52CDF3B7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E778CA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119ECC" w14:textId="2C750043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Położnictwo, ginekologia i pielęgniarstwo położniczo-ginekologiczne - praktyka zawodowa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05C189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DEA546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7735AF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5370CF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1BA751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EE9A67" w14:textId="44603D2F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A6424C" w14:textId="3F96612C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770F" w:rsidRPr="00196407" w14:paraId="6E4FEAB4" w14:textId="4E8FE79A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236707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343237" w14:textId="0A0AC3F0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Anestezjologia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 pielęgniarstwo w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praktyka zawodowa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772413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AFD14E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FD4FEB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EF8EC9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45997F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1E8D3B" w14:textId="22AFD4A4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1CE015" w14:textId="3358FCDB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770F" w:rsidRPr="00196407" w14:paraId="36C49CC1" w14:textId="1146B032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EBE378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82319C" w14:textId="27EA2DC6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 - praktyka zawodowa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B5FE4C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E96E2C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34492E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E83038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8EAB43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4CF7CA" w14:textId="3BD9DA0A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CAE10A" w14:textId="35D4B71E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770F" w:rsidRPr="00AE6168" w14:paraId="5A20C411" w14:textId="02736AC6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EACE6D" w14:textId="69D2CFDD" w:rsidR="00982339" w:rsidRPr="00AE6168" w:rsidRDefault="00982339" w:rsidP="009823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F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FE2D3A" w14:textId="577D3E14" w:rsidR="00982339" w:rsidRPr="00AE6168" w:rsidRDefault="00982339" w:rsidP="00982339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Praktyki zawodowe wybierane indywidualnie przez studenta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19C6D6" w14:textId="77777777" w:rsidR="00982339" w:rsidRPr="00AE6168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EDE580" w14:textId="77777777" w:rsidR="00982339" w:rsidRPr="00AE6168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8A063E" w14:textId="77777777" w:rsidR="00982339" w:rsidRPr="00AE6168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1E2879" w14:textId="7AC37B93" w:rsidR="00982339" w:rsidRPr="00AE6168" w:rsidRDefault="00982339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80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03B3C0" w14:textId="3868AF56" w:rsidR="00982339" w:rsidRPr="00AE6168" w:rsidRDefault="00982339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80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13A817" w14:textId="06CC3DB3" w:rsidR="00982339" w:rsidRPr="00AE6168" w:rsidRDefault="00982339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Pr="00AE6168">
              <w:rPr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243DF0" w14:textId="6AD8FBEB" w:rsidR="00982339" w:rsidRPr="00AE6168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zal</w:t>
            </w:r>
          </w:p>
        </w:tc>
      </w:tr>
      <w:tr w:rsidR="0090770F" w:rsidRPr="00196407" w14:paraId="703998ED" w14:textId="79E016F2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11BDA4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A51AB1" w14:textId="14B37149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Medycyna ratunkowa i pielęgniarstwo ratunkowe - praktyka zawodowa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FDB12C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82B9A7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191F3F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DD09D2A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2A0F99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A55B63" w14:textId="7763297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FDA02" w14:textId="046DDEEA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770F" w:rsidRPr="00BA0639" w14:paraId="1BD0FA89" w14:textId="56F38E02" w:rsidTr="0090770F">
        <w:trPr>
          <w:trHeight w:val="351"/>
        </w:trPr>
        <w:tc>
          <w:tcPr>
            <w:tcW w:w="2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6FD7DC" w14:textId="77777777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B8FCCC" w14:textId="62A576B4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C6EAD6" w14:textId="512102DD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2BED94" w14:textId="2AE61C8E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735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463ECD" w14:textId="22C7C934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41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E41804" w14:textId="65FB3336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1445</w:t>
            </w:r>
          </w:p>
        </w:tc>
        <w:tc>
          <w:tcPr>
            <w:tcW w:w="41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7A0740" w14:textId="2926B512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53,5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750C20" w14:textId="5AC11120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B282B84" w14:textId="77777777" w:rsidR="004D011B" w:rsidRPr="00BD3EFC" w:rsidRDefault="004D011B" w:rsidP="00302A63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p w14:paraId="0F1A4750" w14:textId="7ABD0D1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</w:t>
      </w:r>
      <w:r w:rsidR="00982339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7E2E922A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5BAA47BF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p w14:paraId="77589531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Zal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</w:t>
      </w:r>
    </w:p>
    <w:p w14:paraId="1C607389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zal/o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 na ocenę</w:t>
      </w:r>
    </w:p>
    <w:p w14:paraId="3B3D16A0" w14:textId="77777777" w:rsidR="00137AC9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egz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egzamin</w:t>
      </w:r>
    </w:p>
    <w:p w14:paraId="6E107D9E" w14:textId="5EFDCF66" w:rsidR="00196407" w:rsidRDefault="00196407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A0A6CF9" w14:textId="0D036780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6A64136" w14:textId="432098CC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4929E54" w14:textId="17D0DCA7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2ADA7DE" w14:textId="1B0DC824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7AC3D468" w14:textId="45B896FD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5852F77" w14:textId="717AD3FA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022FF4E" w14:textId="29A912F4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648D648" w14:textId="43517879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7879E83" w14:textId="77777777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1B0B5A1" w14:textId="0334CA9E" w:rsidR="00982339" w:rsidRDefault="00982339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D4B05D0" w14:textId="3F26E369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lastRenderedPageBreak/>
        <w:t>PROGRAM STUDIÓW dla cyklu kształcenia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6</w:t>
      </w:r>
      <w:r w:rsidRPr="00196407">
        <w:rPr>
          <w:rFonts w:eastAsia="Times New Roman" w:cstheme="minorHAnsi"/>
          <w:b/>
          <w:bCs/>
          <w:color w:val="000000"/>
          <w:lang w:eastAsia="pl-PL"/>
        </w:rPr>
        <w:t>-</w:t>
      </w:r>
      <w:r w:rsidR="00196407">
        <w:rPr>
          <w:rFonts w:eastAsia="Times New Roman" w:cstheme="minorHAnsi"/>
          <w:b/>
          <w:bCs/>
          <w:color w:val="000000"/>
          <w:lang w:eastAsia="pl-PL"/>
        </w:rPr>
        <w:t>20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30</w:t>
      </w:r>
    </w:p>
    <w:p w14:paraId="122AAD32" w14:textId="6ADAAD23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9</w:t>
      </w:r>
      <w:r w:rsidRPr="00196407">
        <w:rPr>
          <w:rFonts w:eastAsia="Times New Roman" w:cstheme="minorHAnsi"/>
          <w:b/>
          <w:bCs/>
          <w:color w:val="000000"/>
          <w:lang w:eastAsia="pl-PL"/>
        </w:rPr>
        <w:t>/20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30</w:t>
      </w:r>
    </w:p>
    <w:p w14:paraId="0A430639" w14:textId="77777777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4*</w:t>
      </w:r>
    </w:p>
    <w:p w14:paraId="1D749418" w14:textId="08F5F801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5386"/>
        <w:gridCol w:w="1276"/>
        <w:gridCol w:w="1418"/>
        <w:gridCol w:w="1417"/>
        <w:gridCol w:w="1418"/>
        <w:gridCol w:w="1275"/>
        <w:gridCol w:w="1409"/>
        <w:gridCol w:w="1467"/>
      </w:tblGrid>
      <w:tr w:rsidR="00982339" w:rsidRPr="00196407" w14:paraId="54F9F041" w14:textId="77777777" w:rsidTr="0090770F">
        <w:trPr>
          <w:trHeight w:val="485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6214D8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C657D1" w14:textId="44B5E125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923D35A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700938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1EAE45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104988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E1D6A6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F47BE5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6A41AEA5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D5E174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4C372676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DDBF45" w14:textId="77777777" w:rsidR="00982339" w:rsidRPr="00982339" w:rsidRDefault="00982339" w:rsidP="009823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8233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 weryfikacji końcowej</w:t>
            </w:r>
          </w:p>
          <w:p w14:paraId="6F242F83" w14:textId="7AFFA3A3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8233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</w:tr>
      <w:tr w:rsidR="00982339" w:rsidRPr="00196407" w14:paraId="25D7A866" w14:textId="77777777" w:rsidTr="0090770F">
        <w:trPr>
          <w:trHeight w:val="293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2CC7A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B1626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D81A1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2BE74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12E1F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34E20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90D00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477B7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18298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82339" w:rsidRPr="00196407" w14:paraId="28876BA5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6425A6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052DEA" w14:textId="294484AC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Zajęcia fakultatywne do wyboru: język migowy lub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telemedycyna i e- zdrowie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BF5753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860BE2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8292FA" w14:textId="22F96214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4D4B4C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4E9194" w14:textId="059D8BAC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3B4FC" w14:textId="6AF8E854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B2CF56" w14:textId="4E243899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196407" w14:paraId="0B6C0B12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395315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354B09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Organizacja pracy pielęgniarki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8C5C3B" w14:textId="1247A75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BB139B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EC08C9" w14:textId="1B71F4F6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19DAF0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F113CF" w14:textId="210FE7C4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91D83F" w14:textId="1454D9DF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21BFE2" w14:textId="0B158EA6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196407" w14:paraId="3CD27B77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F17187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9D2687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Zasoby i system informacji w ochronie zdrowia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DBE4C1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E3A689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478E196" w14:textId="46A6B0EA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730F3B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1C3F2D" w14:textId="70BA0D28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B054D2" w14:textId="5860CEF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B2F453" w14:textId="4ABAC2CF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196407" w14:paraId="64DEDED4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D747BD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E810BF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D76F96" w14:textId="66FBD048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E0C59A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09854D" w14:textId="6D12E356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4BCB71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C87A41" w14:textId="216C0215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06DF0A" w14:textId="720E8F3C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A74AC9" w14:textId="30E7175F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82339" w:rsidRPr="00196407" w14:paraId="7D74FCF7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1761ED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14A50C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0CC967" w14:textId="3A8EFC99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973AA1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1B0ED89" w14:textId="108FD0DF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955957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913DC4" w14:textId="5F7424D4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FB55E7" w14:textId="2FA62E0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1B669F" w14:textId="6BDBB292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82339" w:rsidRPr="00196407" w14:paraId="24966D86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197CE8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D9766B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Przygotowanie do egzaminu dyplomowego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A0D22B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B99A9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329A4D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562E67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3EE244" w14:textId="11A981AE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7AEAB2" w14:textId="68356A5F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8A9E02" w14:textId="5B7EE059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196407" w14:paraId="03454C39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F46C18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E3BA52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 - praktyka zawodowa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6FC151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581F10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AC6C2D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BEB923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D155CB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D54408" w14:textId="51505BE4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9FC756" w14:textId="29D53986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196407" w14:paraId="4A549B43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9C92D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F78C1C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 - praktyka zawodowa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C6C09A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D790CA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DA5BBD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FE5102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766A34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D53ABC" w14:textId="07BFE5C9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3B2314" w14:textId="3196182F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BA0639" w14:paraId="20F40604" w14:textId="77777777" w:rsidTr="0090770F">
        <w:trPr>
          <w:trHeight w:val="351"/>
        </w:trPr>
        <w:tc>
          <w:tcPr>
            <w:tcW w:w="6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D533C8" w14:textId="77777777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303C59" w14:textId="45B609BE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0</w:t>
            </w: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88011D" w14:textId="422C16F9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9FAD1F" w14:textId="71A159F5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C15434" w14:textId="050E18F2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C835D7" w14:textId="1979C173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4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C668FA" w14:textId="0B87D20C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22,5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B5F990" w14:textId="4D6ACCFB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C979AA0" w14:textId="77777777" w:rsidR="004D011B" w:rsidRPr="00BD3EFC" w:rsidRDefault="004D011B" w:rsidP="00302A63">
      <w:pPr>
        <w:rPr>
          <w:rFonts w:eastAsia="Times New Roman" w:cstheme="minorHAnsi"/>
          <w:sz w:val="16"/>
          <w:szCs w:val="16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6F13B76D" w14:textId="41AC2903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</w:t>
      </w:r>
      <w:r w:rsidR="00982339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6270BF7D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1A6F1805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p w14:paraId="0FEF9303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Zal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</w:t>
      </w:r>
    </w:p>
    <w:p w14:paraId="74E7A3AB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zal/o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 na ocenę</w:t>
      </w:r>
    </w:p>
    <w:p w14:paraId="757EBF32" w14:textId="77777777" w:rsidR="00137AC9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egz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egzamin</w:t>
      </w:r>
    </w:p>
    <w:p w14:paraId="7C0E3F78" w14:textId="5F95B0B1" w:rsidR="00E05653" w:rsidRDefault="00E05653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0CA853BD" w14:textId="77777777" w:rsidR="00137AC9" w:rsidRDefault="00137AC9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447289E4" w14:textId="556B36B5" w:rsidR="00982339" w:rsidRDefault="00982339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62732F92" w14:textId="49B98D41" w:rsidR="0090770F" w:rsidRDefault="0090770F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6E6CD924" w14:textId="0793C0D2" w:rsidR="00D33830" w:rsidRDefault="00D33830" w:rsidP="00D33830">
      <w:pPr>
        <w:spacing w:after="240"/>
        <w:rPr>
          <w:rFonts w:eastAsia="Times New Roman" w:cstheme="minorHAnsi"/>
          <w:b/>
          <w:bCs/>
          <w:color w:val="000000"/>
          <w:lang w:eastAsia="pl-PL"/>
        </w:rPr>
      </w:pPr>
      <w:bookmarkStart w:id="1" w:name="_Hlk220491494"/>
      <w:r w:rsidRPr="00D33830">
        <w:rPr>
          <w:rFonts w:cstheme="minorHAnsi"/>
          <w:b/>
        </w:rPr>
        <w:lastRenderedPageBreak/>
        <w:t>Część C.2. Tabela zajęć – efekty uczenia się i treści programowe</w:t>
      </w:r>
      <w:bookmarkEnd w:id="1"/>
    </w:p>
    <w:p w14:paraId="08FBF2C6" w14:textId="1FDEE136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449D5DDC" w14:textId="42A3B17F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6</w:t>
      </w:r>
      <w:r w:rsidRPr="00196407">
        <w:rPr>
          <w:rFonts w:eastAsia="Times New Roman" w:cstheme="minorHAnsi"/>
          <w:b/>
          <w:bCs/>
          <w:color w:val="000000"/>
          <w:lang w:eastAsia="pl-PL"/>
        </w:rPr>
        <w:t>/202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7</w:t>
      </w:r>
    </w:p>
    <w:p w14:paraId="6426A925" w14:textId="3DA80F5C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196407">
        <w:rPr>
          <w:rFonts w:eastAsia="Times New Roman" w:cstheme="minorHAnsi"/>
          <w:b/>
          <w:bCs/>
          <w:color w:val="000000"/>
          <w:lang w:eastAsia="pl-PL"/>
        </w:rPr>
        <w:t>1</w:t>
      </w:r>
      <w:r w:rsidR="00D33830" w:rsidRPr="00E26C24">
        <w:rPr>
          <w:rFonts w:cstheme="minorHAnsi"/>
          <w:b/>
        </w:rPr>
        <w:t>*</w:t>
      </w:r>
    </w:p>
    <w:p w14:paraId="73B271FC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3260"/>
        <w:gridCol w:w="4111"/>
        <w:gridCol w:w="7269"/>
        <w:gridCol w:w="220"/>
      </w:tblGrid>
      <w:tr w:rsidR="004D011B" w:rsidRPr="009A2358" w14:paraId="6A8F9F18" w14:textId="77777777" w:rsidTr="004D1592">
        <w:trPr>
          <w:trHeight w:val="485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CBC058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FC9D9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35B2F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631EBDB6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60DA3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779F52ED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D5917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678A41AC" w14:textId="77777777" w:rsidTr="00D55AC2">
        <w:trPr>
          <w:trHeight w:val="248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75076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67232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7ABE5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A7830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196FD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4B6AB3D7" w14:textId="77777777" w:rsidTr="003843F7">
        <w:trPr>
          <w:trHeight w:val="7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06548D" w14:textId="425231AD" w:rsidR="004D011B" w:rsidRPr="009A2358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E682BC" w14:textId="03296003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323427" w14:textId="692056EC" w:rsidR="004D011B" w:rsidRPr="009A2358" w:rsidRDefault="004D011B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076514" w14:textId="77777777" w:rsidR="004D011B" w:rsidRPr="009A2358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Cykl kształcenia obejmuje następujące treści: układ narządów ruchu, układ nerwowy ośrodkowy, obwodowy, autonomiczny, układ krążenia, układ oddechowy, układ pokarmowy, układ moczowo-płciowy, narządy zmysłów, układ dokrewny, powłokę wspólną.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D90D9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331DA1B3" w14:textId="77777777" w:rsidTr="003D62F0">
        <w:trPr>
          <w:trHeight w:val="672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82253B" w14:textId="66488633" w:rsidR="004D011B" w:rsidRPr="009A2358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DB3861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0EA2F4" w14:textId="264041FE" w:rsidR="004D011B" w:rsidRPr="00683817" w:rsidRDefault="004D011B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U9, K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6, K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8E2995" w14:textId="0904F635" w:rsidR="004D011B" w:rsidRPr="009A2358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Zapoznanie się z podstawami struktury molekularnej organizmu żywego i procesów metabolicznych, które w nim zachodzą będącymi fundamentem współczesnej wiedzy medycznej</w:t>
            </w:r>
            <w:r w:rsidR="00B24E5B"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E02C8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030C33" w14:paraId="15794ABA" w14:textId="77777777" w:rsidTr="004D1592">
        <w:trPr>
          <w:trHeight w:val="67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8E6046" w14:textId="6C5556DA" w:rsidR="00030C33" w:rsidRPr="009A2358" w:rsidRDefault="00030C33" w:rsidP="00030C3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10491B" w14:textId="20F1CA4F" w:rsidR="00030C33" w:rsidRPr="009A2358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Mikrobiologia i parazytologia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D144F5" w14:textId="0B69CAB0" w:rsidR="00030C33" w:rsidRPr="004345BC" w:rsidRDefault="00030C33" w:rsidP="003D62F0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</w:pP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W20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W21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K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K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34F5508" w14:textId="7BBAAE55" w:rsidR="00030C33" w:rsidRPr="000436D6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Mikrobiologia, z podziałem na część ogólną i szczegółową, obejmującą bakterie, grzyby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wirusy, w tym mikroorganizmy chorobotwórcze i stanowiące florę fizjologiczną człowieka.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DC849" w14:textId="77777777" w:rsidR="00030C33" w:rsidRPr="00030C33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6CDB4C0F" w14:textId="77777777" w:rsidTr="003D62F0">
        <w:trPr>
          <w:trHeight w:val="556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D1315D" w14:textId="07512FE4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5F6E62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1AAF3F" w14:textId="06183EC8" w:rsidR="00030C33" w:rsidRPr="009A2358" w:rsidRDefault="00030C33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C1D149" w14:textId="1E65F4DF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teoretyczne dotyczące funkcjonowania wszystkich układów organizmu ludzkiego w aspekcie jego fizjologii.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6CFB6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27BDB292" w14:textId="77777777" w:rsidTr="003D62F0">
        <w:trPr>
          <w:trHeight w:val="5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01DE93" w14:textId="50A6FDBE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C48272" w14:textId="655504EA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CD2F78" w14:textId="10352285" w:rsidR="00030C33" w:rsidRPr="009A2358" w:rsidRDefault="00030C33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3098E" w14:textId="218E3105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 patologia obejmuje patofizjologię oraz patomorfologię ogólną i podstawy patomorfologii układowej w kontekście patoklinicznym.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242E9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D55AC2" w14:paraId="1C89F5A6" w14:textId="77777777" w:rsidTr="00030C33">
        <w:trPr>
          <w:trHeight w:val="9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7A39BE" w14:textId="029275EE" w:rsidR="00030C33" w:rsidRPr="00D55AC2" w:rsidRDefault="00030C33" w:rsidP="00030C3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05F98D" w14:textId="47C2DB57" w:rsidR="00030C33" w:rsidRPr="00D55AC2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 xml:space="preserve">Farmakologia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4373A9" w14:textId="3B4B5D28" w:rsidR="00030C33" w:rsidRPr="00683817" w:rsidRDefault="00030C33" w:rsidP="003D62F0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83817">
              <w:rPr>
                <w:sz w:val="20"/>
                <w:szCs w:val="20"/>
              </w:rPr>
              <w:t>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W22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W23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W24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W25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W26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W27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W28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U12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U13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U14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U15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K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4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K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6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K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7</w:t>
            </w:r>
            <w:r w:rsidR="004E19E2">
              <w:rPr>
                <w:sz w:val="20"/>
                <w:szCs w:val="20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0B8E147" w14:textId="00989FA0" w:rsidR="00030C33" w:rsidRPr="00D55AC2" w:rsidRDefault="00030C33" w:rsidP="00030C3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 xml:space="preserve">Farmakologia rozpoczyna się omówieniem zasad farmakokinetyki </w:t>
            </w:r>
            <w:r>
              <w:rPr>
                <w:sz w:val="20"/>
                <w:szCs w:val="20"/>
              </w:rPr>
              <w:br/>
            </w:r>
            <w:r w:rsidRPr="00D55AC2">
              <w:rPr>
                <w:sz w:val="20"/>
                <w:szCs w:val="20"/>
              </w:rPr>
              <w:t>oraz farmakodynamiki. Następnie omawiane są zasady stosowania leków w określonych procesach patologicznych, wskazania do ich stosowania, objawy niepożądane, przeciwwskazania.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73431" w14:textId="77777777" w:rsidR="00030C33" w:rsidRPr="00D55AC2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4A2B19E3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029D2F" w14:textId="04BAE3C9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54DFC0" w14:textId="03933AEE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18B41F" w14:textId="2EF7D570" w:rsidR="00030C33" w:rsidRPr="009A2358" w:rsidRDefault="00030C33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C2EE58" w14:textId="071C744B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odstawy genetyki człowieka, choroby jednogenowe, choroby spowodowane aberracjami chromosomów, ocena fenotypu dysmorficznego, genetyczna diagnostyka pre i postnatalna, opieka nad pacjentem chorym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 chorobę genetyczną.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E5AB8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50897" w:rsidRPr="009A2358" w14:paraId="484DF515" w14:textId="77777777" w:rsidTr="003D62F0">
        <w:trPr>
          <w:trHeight w:val="671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DB13EB" w14:textId="3A1C1B8C" w:rsidR="00A50897" w:rsidRPr="009A2358" w:rsidRDefault="00962E6E" w:rsidP="00A5089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97E806" w14:textId="1BAEA8FD" w:rsidR="00A50897" w:rsidRPr="009A2358" w:rsidRDefault="00A50897" w:rsidP="00A5089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Etyka zawodu pielęgniarki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AD1D3A" w14:textId="5851105E" w:rsidR="00A50897" w:rsidRPr="009A2358" w:rsidRDefault="00A50897" w:rsidP="003D62F0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46F4E4" w14:textId="10C77BFE" w:rsidR="00A50897" w:rsidRDefault="00A50897" w:rsidP="00A50897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Przedstawienie wybranych zagadnień z zakresu etyki zawodowej w pielęgniarstwie.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98DC" w14:textId="77777777" w:rsidR="00A50897" w:rsidRPr="009A2358" w:rsidRDefault="00A50897" w:rsidP="00A5089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15FE7DBB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8CF985" w14:textId="0EB8B49F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4D5E47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26801E" w14:textId="7EFB8325" w:rsidR="00962E6E" w:rsidRPr="009A2358" w:rsidRDefault="00962E6E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3D62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0DCCD2" w14:textId="6141615A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Samorząd pielęgniarek i położnych - zasady przynależności. Prawa pacjenta. Prawne aspekty pracy pielęgniarki. Prawo pracy. Odpowiedzialność w zawodzie pielęgniarki. Dokumentacja medyczna - zasady prowadzenia, poufność.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790E5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2FB69197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2A2EEC" w14:textId="1C0EEC2B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56F237" w14:textId="42486BBE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Psychologia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972A0E" w14:textId="0AC0DA5D" w:rsidR="00962E6E" w:rsidRPr="009A2358" w:rsidRDefault="00962E6E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54184" w14:textId="76276B04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Wprowadzenie do psychologii, ze szczególnym uwzględnieniem obszaru klinicznego przydatnego w pracy pielęgniarki/pielęgniarza z pacjentem. W ramach ćwiczeń studenci rozwijają kompetencję komunikowania interpersonalnego.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F240A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5EEB166A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FC0E5F" w14:textId="6D027960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C0150D" w14:textId="6F5A2319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F45296" w14:textId="7FC631D1" w:rsidR="00962E6E" w:rsidRPr="009A2358" w:rsidRDefault="00962E6E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112D8B" w14:textId="246717E8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Omówienie podstawowych pojęć socjologicznych i wybranych procesów społecznych wpływających na sytuację i zdrowie pacjentów oraz pracę pielęgniarki.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CFA4B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5536693F" w14:textId="77777777" w:rsidTr="003D62F0">
        <w:trPr>
          <w:trHeight w:val="79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C7D46B" w14:textId="33010B5C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2D0D00" w14:textId="7001766E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Pedagogika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5883DB" w14:textId="675AEB71" w:rsidR="00962E6E" w:rsidRPr="009A2358" w:rsidRDefault="00962E6E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C72DA5" w14:textId="4F51905F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Najważniejsze koncepcje i zagadnienia pedagogiki z naciskiem na teorię wychowania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wybranych subdyscyplin tj.: pedagogika rodziny, pedagogika zdrowia i choroby, pedagogika niepełnosprawności, pedagogika społeczna, etc.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ED88D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4752F093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706F6E" w14:textId="1C17B393" w:rsidR="00030C33" w:rsidRPr="009A2358" w:rsidRDefault="00962E6E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6F84C3" w14:textId="75E80940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Zdrowie </w:t>
            </w:r>
            <w:r w:rsidR="003D6B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ubliczne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44F059" w14:textId="0542D5FC" w:rsidR="00030C33" w:rsidRPr="009A2358" w:rsidRDefault="00030C33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C5796D" w14:textId="219AA3DA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Podstawowe pojęcia w zakresie zdrowia publicznego i organizacji systemu zdrowia, zapoznanie studentów z sytuacją zdrowotną społeczeństwa i zdobycie umiejętności zdobywania informacji na jego temat oraz krytycznej ich oceny.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FFE12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50D51C10" w14:textId="77777777" w:rsidTr="00D33830">
        <w:trPr>
          <w:trHeight w:val="1991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90D0C7" w14:textId="51EE8528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A62D60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ED611C" w14:textId="490B0159" w:rsidR="00030C33" w:rsidRPr="009A2358" w:rsidRDefault="00030C33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B34051" w14:textId="100FFA21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Wybrane elementy podstawowej opieki pielęgniarskiej w zakresie umożliwiającym objęcie indywidualną opieką pielęgniarską chorego w różnym stanie zdrowia i wieku oraz</w:t>
            </w:r>
            <w:r w:rsidR="0077148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udzielanie świadczeń opiekuńczych, diagnostycznych, profilaktycznych</w:t>
            </w:r>
            <w:r w:rsidR="0051260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260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</w:t>
            </w:r>
            <w:r w:rsidR="0051260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terapeutycznych.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758C3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30E8D9FB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268F5" w14:textId="77777777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A13BFE" w14:textId="482195EB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Badanie fizykalne </w:t>
            </w:r>
            <w:r w:rsidR="0077148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praktyce zawodowej pielęgniarki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8779EF" w14:textId="42E0601D" w:rsidR="00030C33" w:rsidRPr="009A2358" w:rsidRDefault="00030C33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5D8690" w14:textId="26CBBFF9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Przedmiot umożliwi Studentowi zdobycie wiedzy oraz umiejętności w zakresie przeprowadzania badania fizykalnego oraz analizy wyników badania  co pozwoli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 ocenę stanu zdrowia , a także planowanie i realizowanie opieki pielęgniarskiej.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019C1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535C7B34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FF35FE" w14:textId="77777777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F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CC739E0" w14:textId="1AFC1468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 – praktyka zawodowa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DC4C1B" w14:textId="4C1DBB43" w:rsidR="00030C33" w:rsidRPr="009A2358" w:rsidRDefault="00030C33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607343" w14:textId="6ED01668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Doskonalenie umiejętności zawodowych w warunkach oddziału szpitalnego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zakresie udzielania wybranych świadczeń pielęgnacyjnych, profilaktycznych, diagnostycznych, terapeutycznych oraz rehabilitacyjnych pacjentowi dorosłemu leczonemu zachowawczo.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2A7CF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33830" w:rsidRPr="009A2358" w14:paraId="20E8ED07" w14:textId="77777777" w:rsidTr="00D33830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FD13CB" w14:textId="77777777" w:rsidR="00D33830" w:rsidRPr="009A2358" w:rsidRDefault="00D33830" w:rsidP="00D3383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3ED0D7E" w14:textId="38A156B6" w:rsidR="00D33830" w:rsidRPr="00D33830" w:rsidRDefault="00D33830" w:rsidP="00D3383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3830">
              <w:rPr>
                <w:sz w:val="20"/>
                <w:szCs w:val="20"/>
              </w:rPr>
              <w:t>Szkolenie BHP i P.P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2B5DD6" w14:textId="208855A4" w:rsidR="00D33830" w:rsidRPr="00D33830" w:rsidRDefault="00D33830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3830">
              <w:rPr>
                <w:sz w:val="20"/>
                <w:szCs w:val="20"/>
              </w:rPr>
              <w:t>S.W1., S.W2., S.W3.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2BBA406" w14:textId="294A4008" w:rsidR="00D33830" w:rsidRPr="00D33830" w:rsidRDefault="00D33830" w:rsidP="00D3383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3830">
              <w:rPr>
                <w:sz w:val="20"/>
                <w:szCs w:val="20"/>
              </w:rPr>
              <w:t>Zapoznanie z podstawowymi zagrożeniami dla zdrowia i życia w środowisku nauki i pracy oraz zasadami zapobiegania im. Przedstawienie procedury postępowania w sytuacjach niebezpiecznych oraz podstawy udzielania pierwszej pomocy przedmedycznej.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04663" w14:textId="77777777" w:rsidR="00D33830" w:rsidRPr="009A2358" w:rsidRDefault="00D33830" w:rsidP="00D3383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33830" w:rsidRPr="009A2358" w14:paraId="621AB0BF" w14:textId="77777777" w:rsidTr="00D33830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517BD81" w14:textId="77777777" w:rsidR="00D33830" w:rsidRPr="009A2358" w:rsidRDefault="00D33830" w:rsidP="00D3383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CDE485" w14:textId="20874960" w:rsidR="00D33830" w:rsidRPr="00D33830" w:rsidRDefault="00D33830" w:rsidP="00D3383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3830">
              <w:rPr>
                <w:sz w:val="20"/>
                <w:szCs w:val="20"/>
              </w:rPr>
              <w:t>Przysposobienie biblioteczne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C46FF3" w14:textId="0116B2E2" w:rsidR="00D33830" w:rsidRPr="00D33830" w:rsidRDefault="00D33830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3830">
              <w:rPr>
                <w:sz w:val="20"/>
                <w:szCs w:val="20"/>
              </w:rPr>
              <w:t>P.W1., P.W2., P.W3.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078881" w14:textId="5ED934C2" w:rsidR="00D33830" w:rsidRPr="00D33830" w:rsidRDefault="00D33830" w:rsidP="00D3383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3830">
              <w:rPr>
                <w:sz w:val="20"/>
                <w:szCs w:val="20"/>
              </w:rPr>
              <w:t>Student zdobywa wiedzę w zakresie zasobów i usług bibliotecznych, zasad etycznego korzystania z informacji oraz metody wyszukiwania, selekcji i oceny wiarygodności źródeł informacji naukowej.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CA4CA" w14:textId="77777777" w:rsidR="00D33830" w:rsidRPr="009A2358" w:rsidRDefault="00D33830" w:rsidP="00D3383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DEF4CEA" w14:textId="77777777" w:rsidR="004D011B" w:rsidRPr="00BD3EFC" w:rsidRDefault="004D011B" w:rsidP="00302A63">
      <w:pPr>
        <w:rPr>
          <w:rFonts w:eastAsia="Times New Roman" w:cstheme="minorHAnsi"/>
          <w:sz w:val="16"/>
          <w:szCs w:val="16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740BB5A5" w14:textId="2F91E11E" w:rsidR="004D011B" w:rsidRPr="009A2358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 *tabelę należy powielić tyle razy</w:t>
      </w:r>
      <w:r w:rsidR="008D5E20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004473CE" w14:textId="77777777" w:rsidR="004D011B" w:rsidRPr="009A2358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50245208" w14:textId="6C1C08A3" w:rsidR="00AF67C2" w:rsidRDefault="00AF67C2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0A843B1F" w14:textId="0DDCC8F1" w:rsidR="008D5E20" w:rsidRDefault="008D5E2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6A156D43" w14:textId="530D8785" w:rsidR="008D5E20" w:rsidRDefault="008D5E2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4914CD89" w14:textId="3C2B37DB" w:rsidR="008D5E20" w:rsidRDefault="008D5E2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610AA9B1" w14:textId="77777777" w:rsidR="003D62F0" w:rsidRDefault="003D62F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1B49D97C" w14:textId="7B291C2C" w:rsidR="008D5E20" w:rsidRDefault="008D5E2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732AB1AD" w14:textId="47EF370D" w:rsidR="008D5E20" w:rsidRDefault="008D5E2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3F1FDBA5" w14:textId="443A0E53" w:rsidR="008D5E20" w:rsidRDefault="008D5E2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024467A3" w14:textId="77777777" w:rsidR="008D5E20" w:rsidRPr="004D011B" w:rsidRDefault="008D5E2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7F54CBAD" w14:textId="77777777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lastRenderedPageBreak/>
        <w:t>Zajęcia wraz z przypisaniem do nich efektów uczenia się i treści programowych zapewniających uzyskanie tych efektów</w:t>
      </w:r>
    </w:p>
    <w:p w14:paraId="7316BABC" w14:textId="71C7C397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7</w:t>
      </w:r>
      <w:r w:rsidRPr="00BD3EFC">
        <w:rPr>
          <w:rFonts w:eastAsia="Times New Roman" w:cstheme="minorHAnsi"/>
          <w:b/>
          <w:bCs/>
          <w:color w:val="000000"/>
          <w:lang w:eastAsia="pl-PL"/>
        </w:rPr>
        <w:t>/202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8</w:t>
      </w:r>
    </w:p>
    <w:p w14:paraId="4A06A71F" w14:textId="1B088891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BD3EFC">
        <w:rPr>
          <w:rFonts w:eastAsia="Times New Roman" w:cstheme="minorHAnsi"/>
          <w:b/>
          <w:bCs/>
          <w:color w:val="000000"/>
          <w:lang w:eastAsia="pl-PL"/>
        </w:rPr>
        <w:t>2</w:t>
      </w:r>
      <w:r w:rsidR="00AF67C2" w:rsidRPr="00E26C24">
        <w:rPr>
          <w:rFonts w:cstheme="minorHAnsi"/>
          <w:b/>
        </w:rPr>
        <w:t>*</w:t>
      </w:r>
    </w:p>
    <w:p w14:paraId="2B76715C" w14:textId="77777777" w:rsidR="004D011B" w:rsidRPr="003843F7" w:rsidRDefault="004D011B" w:rsidP="00BD3EFC">
      <w:pPr>
        <w:rPr>
          <w:rFonts w:eastAsia="Times New Roman" w:cstheme="minorHAnsi"/>
          <w:sz w:val="14"/>
          <w:szCs w:val="14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3210"/>
        <w:gridCol w:w="4112"/>
        <w:gridCol w:w="7420"/>
        <w:gridCol w:w="206"/>
      </w:tblGrid>
      <w:tr w:rsidR="004D011B" w:rsidRPr="00BD3EFC" w14:paraId="68FF1482" w14:textId="77777777" w:rsidTr="00BD3EFC">
        <w:trPr>
          <w:trHeight w:val="4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E79EE0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0C71F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7E159C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2B0FD0B9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C714E3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28790D7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6BFF6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1679BB0" w14:textId="77777777" w:rsidTr="003843F7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2BEC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CD1CB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9573A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416EC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0472F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1B7D080A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CC5898" w14:textId="7024E6A0" w:rsidR="004D011B" w:rsidRPr="00BD3EFC" w:rsidRDefault="008A12B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6FBF20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Język angielski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03F009" w14:textId="02923078" w:rsidR="004D011B" w:rsidRPr="00BD3EFC" w:rsidRDefault="004D011B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41C7910" w14:textId="5E1BCD92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D406B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58237773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AA1FD5" w14:textId="6DDBDC04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93EAB2" w14:textId="7EB42C74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Współpraca i komunikacja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zespole inter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profesjonalnym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895FEB" w14:textId="57617DDA" w:rsidR="004D011B" w:rsidRPr="00BD3EFC" w:rsidRDefault="004D011B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66888F" w14:textId="5FD111BE" w:rsidR="004342A4" w:rsidRPr="00BD3EFC" w:rsidRDefault="004D011B" w:rsidP="00302A6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Rozwijanie umiejętności efektywnej komunikacji, w tym technik wyrażania opinii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aktywnego słuchania. Znaczenie współpracy między różnymi specjalistami w kontekście opieki nad pacjentem</w:t>
            </w:r>
            <w:r w:rsidR="008A44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oraz rolę lidera zespołu w koordynacji działań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531B4CE" w14:textId="26D1F5D7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Zrozumienie dynamiki grupowej i strategii rozwiązywania konfliktów.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2152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74D2E41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AA6CC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1C5E7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Promocja zdrowia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6005D2" w14:textId="08DB9DA2" w:rsidR="004D011B" w:rsidRPr="00BD3EFC" w:rsidRDefault="004D011B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CC0AEE" w14:textId="642078A1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podstawowymi teoriami, modelami, programami promocji zdrowia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profilaktyki chorób. Przedmiot zapoznaje studentów z czynnikami warunkującymi zdrowie.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Umożliwia poznanie zasad i metod profilaktyki i prewencji wybranych chorób cywilizacyjnych.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C046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14DF471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8581E6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D54744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Zakażenia szpitalne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1BFF6E" w14:textId="5CA03047" w:rsidR="004D011B" w:rsidRPr="00BD3EFC" w:rsidRDefault="004D011B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22DF07" w14:textId="4CC0A728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Podstawowe akty prawne. Zakażenia szpitalne. Sposoby szerzenia się, zapobiegania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zwalczania zakażeń. Wybrane postaci kliniczne zakażeń szpitalnych. Standardy postępowania zapobiegającego zakażeniom szpitalnym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2CEA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860B84" w14:paraId="753D487E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3AE47E" w14:textId="02EA7137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5C7953" w14:textId="77060486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rehabilitacji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A72225" w14:textId="03CF381F" w:rsidR="00860B84" w:rsidRPr="00CE7CF0" w:rsidRDefault="00860B84" w:rsidP="003843F7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D5B9BD" w14:textId="0E0F408B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Rehabilitacja i jej metody terapeutyczne. Kompleksowa rehabilitacja pacjentów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z chorobami układu nerwowego, sercowo-naczyniowego, oddechowego, onkologicznymi, narządu ruchu. Profilaktyka i leczenie bólów kręgosłupa.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34867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</w:p>
        </w:tc>
      </w:tr>
      <w:tr w:rsidR="00860B84" w:rsidRPr="00860B84" w14:paraId="2D3C85C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533AD1" w14:textId="21D3E590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041DB2" w14:textId="591A83BA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F4113B" w14:textId="0976535E" w:rsidR="00860B84" w:rsidRPr="00CE7CF0" w:rsidRDefault="00860B84" w:rsidP="003843F7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0436D6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36D6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CE7CF0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0436D6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W28</w:t>
            </w:r>
            <w:r w:rsidR="008131D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0436D6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D</w:t>
            </w:r>
            <w:r w:rsidR="00CE7CF0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U1</w:t>
            </w:r>
            <w:r w:rsidR="008131D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45B68F" w14:textId="3B85057C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79A4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860B84" w14:paraId="77E1276E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5ABA6CB" w14:textId="3B5F22DC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2A5E3D" w14:textId="4AE78C74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Choroby wewnętrzne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internistyczne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56E0F3E" w14:textId="4FEC289F" w:rsidR="00860B84" w:rsidRPr="001F0D63" w:rsidRDefault="00860B84" w:rsidP="003843F7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4BA97F" w14:textId="3CC33068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problemami zdrowotnymi pacjentów w przebiegu schorzeń. Etiologia, patogeneza, obraz kliniczny, metody diagnostyczne, terapia i pielęgnowanie pacjentów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 wybranymi chorobami internistycznymi.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23D29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2E666AE6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A779DA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FA8220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5EEEF9" w14:textId="19D1C718" w:rsidR="00860B84" w:rsidRPr="000245F4" w:rsidRDefault="00860B84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F02AF22" w14:textId="5632726E" w:rsidR="00860B84" w:rsidRPr="00BD3EFC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57BAD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4671811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EE5540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962A6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5A5172" w14:textId="2FDEC85B" w:rsidR="00860B84" w:rsidRPr="00F67E19" w:rsidRDefault="00860B84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623F2E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F365C4" w14:textId="797007FA" w:rsidR="00860B84" w:rsidRPr="00BD3EFC" w:rsidRDefault="00860B84" w:rsidP="00860B84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Omówienie jednostek chorobowych znamiennych dla wieku starszego. Doskonalenie umiejętności prawidłowej pielęgnacji pacjentów starszych w różnym stanie zdrowia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 oparciu o obowiązujące procedury oraz aktualny stan wiedzy.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40ADD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715E15C9" w14:textId="77777777" w:rsidTr="003843F7">
        <w:trPr>
          <w:trHeight w:val="11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727A7F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E6385D" w14:textId="680D19E8" w:rsidR="00860B84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 – praktyka zawodowa</w:t>
            </w:r>
          </w:p>
          <w:p w14:paraId="41D20884" w14:textId="03DF9ED8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9D9A81" w14:textId="2D2F8385" w:rsidR="00860B84" w:rsidRPr="00F67E19" w:rsidRDefault="00860B84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623F2E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0BD9E0" w14:textId="1016DC02" w:rsidR="00860B84" w:rsidRPr="00BD3EFC" w:rsidRDefault="00860B84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 w:rsidR="00BC77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Pediatrii i pielęgniarstwa pediatrycznego</w:t>
            </w:r>
            <w:r w:rsidR="00BC77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261C8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CA3FAC" w14:paraId="5BA5775C" w14:textId="77777777" w:rsidTr="003843F7">
        <w:trPr>
          <w:trHeight w:val="11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76C1F2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FB398F" w14:textId="5CE3AD73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Choroby wewnętrzne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internistyczne – praktyka zawodowa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DBD1DA" w14:textId="3AEDD0FA" w:rsidR="00860B84" w:rsidRPr="00F67E19" w:rsidRDefault="00860B84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E8D29" w14:textId="30804C22" w:rsidR="00860B84" w:rsidRPr="00683817" w:rsidRDefault="00BC7716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Chorób wewnętrznych i pielęgniarstwa internistycznego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A261F" w14:textId="77777777" w:rsidR="00860B84" w:rsidRPr="00683817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CA3FAC" w14:paraId="2CD4EA36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E0E740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14727E" w14:textId="7D5D94FB" w:rsidR="00860B84" w:rsidRPr="00BA063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 – praktyka zawodowa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792982" w14:textId="163DEC7C" w:rsidR="00860B84" w:rsidRPr="00F67E19" w:rsidRDefault="00860B84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A42FC" w14:textId="46985B83" w:rsidR="00860B84" w:rsidRPr="00683817" w:rsidRDefault="00BC7716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Chirurgii i pielęgniarstwa chirurgicznego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88076" w14:textId="77777777" w:rsidR="00860B84" w:rsidRPr="00683817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CA3FAC" w14:paraId="20A1B054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9EE0F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9EB8E1" w14:textId="3AFA3064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 – praktyka zawodowa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2733EF" w14:textId="0363276C" w:rsidR="00860B84" w:rsidRPr="001A3EB1" w:rsidRDefault="00860B84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7668DC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7668DC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7668DC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0500010A" w14:textId="77777777" w:rsidR="00860B84" w:rsidRPr="001A3EB1" w:rsidRDefault="00860B84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A06C2" w14:textId="5DFB8495" w:rsidR="00BC7716" w:rsidRPr="00BD3EFC" w:rsidRDefault="00BC7716" w:rsidP="00BC771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Geriatrii i pielęgniarstwa geriatrycznego.</w:t>
            </w:r>
          </w:p>
          <w:p w14:paraId="6C348C5C" w14:textId="2F922987" w:rsidR="00860B84" w:rsidRPr="00683817" w:rsidRDefault="00BC7716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99A50" w14:textId="77777777" w:rsidR="00860B84" w:rsidRPr="00683817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7FB13660" w14:textId="77777777" w:rsidR="004D011B" w:rsidRPr="00683817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66ECA00B" w14:textId="0A760149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</w:t>
      </w:r>
      <w:r w:rsidR="008D5E20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1EC4B5A4" w14:textId="77777777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4AF27D37" w14:textId="202E6380" w:rsidR="00B23CDE" w:rsidRDefault="00B23CDE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3576C3C1" w14:textId="1C6BD10E" w:rsidR="00B23CDE" w:rsidRDefault="00B23CDE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6F3FB8E3" w14:textId="7AA4BC25" w:rsidR="00AF67C2" w:rsidRDefault="00AF67C2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70EB6814" w14:textId="53BA846A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1204B5CA" w14:textId="04778E97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8</w:t>
      </w:r>
      <w:r w:rsidRPr="00BD3EFC">
        <w:rPr>
          <w:rFonts w:eastAsia="Times New Roman" w:cstheme="minorHAnsi"/>
          <w:b/>
          <w:bCs/>
          <w:color w:val="000000"/>
          <w:lang w:eastAsia="pl-PL"/>
        </w:rPr>
        <w:t>/202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59BEB6DC" w14:textId="316BEB95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BD3EFC">
        <w:rPr>
          <w:rFonts w:eastAsia="Times New Roman" w:cstheme="minorHAnsi"/>
          <w:b/>
          <w:bCs/>
          <w:color w:val="000000"/>
          <w:lang w:eastAsia="pl-PL"/>
        </w:rPr>
        <w:t>3</w:t>
      </w:r>
      <w:r w:rsidR="00AF67C2" w:rsidRPr="00E26C24">
        <w:rPr>
          <w:rFonts w:cstheme="minorHAnsi"/>
          <w:b/>
        </w:rPr>
        <w:t>*</w:t>
      </w:r>
    </w:p>
    <w:p w14:paraId="57EF5AFB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3260"/>
        <w:gridCol w:w="4111"/>
        <w:gridCol w:w="7416"/>
        <w:gridCol w:w="211"/>
      </w:tblGrid>
      <w:tr w:rsidR="004D011B" w:rsidRPr="00BD3EFC" w14:paraId="164A5BAD" w14:textId="77777777" w:rsidTr="005E3F94">
        <w:trPr>
          <w:trHeight w:val="488"/>
        </w:trPr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234C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F9216B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2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83E88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017D4B88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23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C75FDF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01B5C216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E37D4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C1D4580" w14:textId="77777777" w:rsidTr="005E3F94">
        <w:trPr>
          <w:trHeight w:val="301"/>
        </w:trPr>
        <w:tc>
          <w:tcPr>
            <w:tcW w:w="3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BB38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2CD94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A5EC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B0BA7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AD2F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EE3D2E9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FFF034" w14:textId="213A2C8A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AED747" w14:textId="26E9ACD6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859736" w14:textId="75ED08F9" w:rsidR="004D011B" w:rsidRPr="00BD3EFC" w:rsidRDefault="004D011B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06B2FC" w14:textId="6638ABC9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fizyczne i zastosowanie poszczególnych technik obrazowania w procesie diagnostycznym pacjenta. Postępowanie z pacjentem podczas badań obrazowych. Rola pielęgniarki w Zakładzie Radiologii.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D222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6B8621A6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1F1D06" w14:textId="633D1386" w:rsidR="004D011B" w:rsidRPr="00BD3EFC" w:rsidRDefault="001164C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A923A1" w14:textId="6D98444A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angielski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C8B706" w14:textId="00B54A67" w:rsidR="004D011B" w:rsidRPr="00BD3EFC" w:rsidRDefault="004D011B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222B5C" w14:textId="2723263F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63B8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AE73610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C5D053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D5ACBD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50850E" w14:textId="59520976" w:rsidR="004D011B" w:rsidRPr="00BD3EFC" w:rsidRDefault="004D011B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0D6558" w14:textId="0A7F0BC4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 zapoznaje z zasadami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ceny stanu odżywienia, rodzajami niedożywienia oraz metodami diagnostyki i leczenia. Umożliwia zdobycie wiedzy na temat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wdrażania i podaży żywienia pozajelitowe i dojelitowego.</w:t>
            </w:r>
            <w:r w:rsidR="000D7F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="000D7F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rusza aspekty żywienia w onkologii i geriatrii,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 także zasad odżywiania w cukrzycy i chorobach nerek.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5B329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BD3EFC" w14:paraId="7DAF0E83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9BFBB2" w14:textId="65CEC36B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13B25B" w14:textId="14975A95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ielęgniarstwo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AE2CF7" w14:textId="4B0A8829" w:rsidR="00CD2164" w:rsidRPr="00BD3EFC" w:rsidRDefault="00CD2164" w:rsidP="00F50BA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FFECC0" w14:textId="79939145" w:rsidR="00CD2164" w:rsidRPr="00BD3EFC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organizacją i funkcjonowaniem POZ w RP i innych państwach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uwzględnieniem zadań pielęgniarki rodzinnej. Określenie roli pielęgniarki rodzinnej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opiece nad pacjentem i jego rodziną w środowisku ich zamieszkania.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A669B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545E520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11DB8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0A4F5" w14:textId="0207542F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654B0F" w14:textId="7AA8EBA4" w:rsidR="004D011B" w:rsidRPr="00B24C44" w:rsidRDefault="004D011B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FD4243" w14:textId="72AFCD4D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Omówienie istotnych chorób, problemów pielęgnacyjnych w opiece długoterminowej.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Usprawnianie umi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ę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tności poprawnej pielęgnacji pacjentów z różnymi deficytami zdrowotnymi w oparciu o obowiązujące standardy i procedury oraz aktualny stan wiedzy.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3C693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4B9060A4" w14:textId="77777777" w:rsidTr="00912FF7">
        <w:trPr>
          <w:trHeight w:val="1512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84ACA8" w14:textId="10F49B08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E06CEA" w14:textId="1ABF53F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Anestezjologia i pielęgniarstwo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w </w:t>
            </w:r>
            <w:r w:rsidR="002E1B4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BF3C93" w14:textId="3BC81B83" w:rsidR="00CD2164" w:rsidRPr="00B24C44" w:rsidRDefault="00D57CED" w:rsidP="00F50BA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W1</w:t>
            </w:r>
            <w:r w:rsidR="009D3EC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CD216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W2</w:t>
            </w:r>
            <w:r w:rsidR="009D3EC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83BF01" w14:textId="30E4DB73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czasie wykładów i zajęć praktycznych omawiana jest szeroka tematyka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związana z: zadaniami personelu pielęgniarskiego podczas przeprowadzania znieczulenia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 okresie po operacji, leczenia bólu pooperacyjnego a także algorytmu BLS.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3368C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9728285" w14:textId="77777777" w:rsidTr="003843F7">
        <w:trPr>
          <w:trHeight w:val="956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0FD24E" w14:textId="28DD97D9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03DF91" w14:textId="58173A5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Położnictwo, ginekologia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położniczo-ginekologiczne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A4805D" w14:textId="67A47036" w:rsidR="00CD2164" w:rsidRPr="00B24C44" w:rsidRDefault="00CD2164" w:rsidP="00F50BA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W22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DD3C97" w14:textId="4AA62A71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Celem przedmiotu jest przekazanie podstawowej wiedzy teoretycznej z zakresu fizjologii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wybranych zagadnień patologii ciąży, ginekologii i neonatologii.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274C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06E16A9" w14:textId="77777777" w:rsidTr="003843F7">
        <w:trPr>
          <w:trHeight w:val="1201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1CC155" w14:textId="3A72C46C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319944" w14:textId="5FE63E0C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D1B92B" w14:textId="5602C7DC" w:rsidR="00CD2164" w:rsidRPr="00B24C44" w:rsidRDefault="00CD2164" w:rsidP="00F50BA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D57CED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57CED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</w:t>
            </w:r>
            <w:r w:rsid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D57CED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D57CED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K</w:t>
            </w:r>
            <w:r w:rsid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FC042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B97CF0" w14:textId="57E9C001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Etiopatogeneza, diagnostyka, pielęgnowanie w udarze mózgu, guzach mózgu, SM, chorobach neurodegeneracyjnych, chorobach infekcyjnych OUN, chorobach nerwowo mięśniowych, zespołach bólowych i urazach kręgosłupa i rdzenia oraz urazach czaszkowo mózgowych.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AE69D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6007960E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FD0B08" w14:textId="531CD216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9D3122" w14:textId="13B4673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Medycyna ratunkowa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ratunkowe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72CFAC" w14:textId="396A6D4C" w:rsidR="00CD2164" w:rsidRPr="0087590A" w:rsidRDefault="00CD2164" w:rsidP="00F50BA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CD3CFF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3CFF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3CFF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58CB71" w14:textId="77777777" w:rsidR="00CD2164" w:rsidRPr="00BD3EFC" w:rsidRDefault="00CD2164" w:rsidP="00CD2164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Zasady oceny stanu pacjenta w sytuacjach nagłych, procedury resuscytacyjne oraz zarządzanie wstrząsem. Znaczenie współpracy z innymi służbami ratunkowymi. Radzenie sobie ze stresem w sytuacjach kryzysowych oraz wsparcie emocjonalne dla pacjentów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ich rodzin.</w:t>
            </w:r>
          </w:p>
          <w:p w14:paraId="2495F019" w14:textId="77777777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8B72A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C774E3A" w14:textId="77777777" w:rsidTr="003843F7">
        <w:trPr>
          <w:trHeight w:val="67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EEE5B6" w14:textId="384BECE3" w:rsidR="00CD2164" w:rsidRPr="00CD2164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EF4138" w14:textId="53CB91C3" w:rsidR="00CD2164" w:rsidRPr="00CD2164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A5F3D5" w14:textId="72BE0353" w:rsidR="00CD2164" w:rsidRPr="00CD2164" w:rsidRDefault="00CD2164" w:rsidP="00F50BA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882133" w14:textId="41C2C276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Metodologia. Poprawność prowadzenia badań. Kierunki badań w pielęgniarstwie. Zasady etyczne w badaniach naukowych. Prawa autorskie. Metody, techniki i narzędzia badawcze. Studium indywidualnego przypadku. Podstawy informacji naukowej.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E6DCE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164C6" w:rsidRPr="001164C6" w14:paraId="0BFE1216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44ABF5" w14:textId="7135E6F7" w:rsidR="001164C6" w:rsidRPr="00BD3EFC" w:rsidRDefault="001164C6" w:rsidP="001164C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5859984" w14:textId="3BEA7576" w:rsidR="001164C6" w:rsidRPr="00BD3EFC" w:rsidRDefault="001164C6" w:rsidP="001164C6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5F29AE" w14:textId="465A44BC" w:rsidR="001164C6" w:rsidRPr="0087590A" w:rsidRDefault="001164C6" w:rsidP="00F50BA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81E2BC" w14:textId="77777777" w:rsidR="007F4EEC" w:rsidRDefault="001164C6" w:rsidP="001164C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Głównym celem praktyki zawodowej jest zdobycie przez studenta umiejętności praktycznych i wiedzy z zakresu: Pielęgniarstwa w opiece długoterminowej. </w:t>
            </w:r>
          </w:p>
          <w:p w14:paraId="1ACED20D" w14:textId="19DE8430" w:rsidR="001164C6" w:rsidRPr="001164C6" w:rsidRDefault="001164C6" w:rsidP="001164C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0E66" w14:textId="77777777" w:rsidR="001164C6" w:rsidRPr="001164C6" w:rsidRDefault="001164C6" w:rsidP="001164C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BD3EFC" w14:paraId="2F709101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498375" w14:textId="2BD9F38D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450B8E" w14:textId="46DE45B9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ielęgniarstwo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opie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–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D90514" w14:textId="0CFEA00F" w:rsidR="00CD2164" w:rsidRPr="00CD2164" w:rsidRDefault="00CD2164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C86612" w14:textId="059BEE68" w:rsidR="007F4EEC" w:rsidRDefault="007F4EEC" w:rsidP="007F4EEC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P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ielęgniarstwa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odstawowej opie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zdrowotnej</w:t>
            </w:r>
            <w:r w:rsidR="00406B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406B6D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  <w:p w14:paraId="162D815E" w14:textId="2180761D" w:rsidR="00CD2164" w:rsidRPr="00BD3EFC" w:rsidRDefault="00CD2164" w:rsidP="0046521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8ABB8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A3FAC" w14:paraId="78C7AD1D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77A138" w14:textId="1F5E81EE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4708A41" w14:textId="07AB3E89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Położnictwo, ginekologia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położniczo-ginekologiczne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74C032" w14:textId="4F58B590" w:rsidR="00CD2164" w:rsidRPr="0087590A" w:rsidRDefault="00CD2164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0C26C99" w14:textId="1EEF210E" w:rsidR="00406B6D" w:rsidRDefault="00406B6D" w:rsidP="00406B6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Położnictwa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 ginekologii i pielęgniarstwa położniczo-ginekologicznego. </w:t>
            </w:r>
          </w:p>
          <w:p w14:paraId="35FE1D2D" w14:textId="3CB2DBC9" w:rsidR="00CD2164" w:rsidRPr="00406B6D" w:rsidRDefault="00406B6D" w:rsidP="00406B6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2071C" w14:textId="77777777" w:rsidR="00CD2164" w:rsidRPr="00683817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5E3F94" w14:paraId="66E90248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4919C3" w14:textId="6D413EA0" w:rsidR="00CD2164" w:rsidRPr="007F4EE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6E1ACA" w14:textId="4FCC60E3" w:rsidR="00CD2164" w:rsidRPr="007F4EE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Anestezjologia i pielęgniarstwo </w:t>
            </w: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 </w:t>
            </w:r>
            <w:r w:rsidR="00BC14A8">
              <w:rPr>
                <w:rFonts w:eastAsia="Times New Roman" w:cstheme="minorHAnsi"/>
                <w:sz w:val="20"/>
                <w:szCs w:val="20"/>
                <w:lang w:eastAsia="pl-PL"/>
              </w:rPr>
              <w:t>intensywnej opiece</w:t>
            </w: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06A620" w14:textId="37E27797" w:rsidR="00CD2164" w:rsidRPr="0087590A" w:rsidRDefault="00CD2164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U4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U10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U38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U39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U40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FE7E0" w14:textId="3354CD43" w:rsidR="005E3F94" w:rsidRPr="00BD3EFC" w:rsidRDefault="005E3F94" w:rsidP="00406B6D">
            <w:pPr>
              <w:ind w:right="16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Anestezjologii i pielęgniarstwa w zagrożeniu życia</w:t>
            </w:r>
            <w:r w:rsidR="00406B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4B20054C" w14:textId="609EC181" w:rsidR="00CD2164" w:rsidRPr="005E3F94" w:rsidRDefault="005E3F94" w:rsidP="00406B6D">
            <w:pPr>
              <w:ind w:right="16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80F20" w14:textId="77777777" w:rsidR="00CD2164" w:rsidRPr="005E3F9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A3FAC" w14:paraId="564BEE25" w14:textId="77777777" w:rsidTr="00912FF7">
        <w:trPr>
          <w:trHeight w:val="1162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098530" w14:textId="7211C8F8" w:rsidR="00CD2164" w:rsidRPr="007F4EE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472DAC" w14:textId="5825931C" w:rsidR="00CD2164" w:rsidRPr="007F4EE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Neurologia i pielęgniarstwo neurologiczne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AFF1E7" w14:textId="6E5C0C94" w:rsidR="00CD2164" w:rsidRPr="00A73924" w:rsidRDefault="00CD2164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U2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U4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U10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U14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U40</w:t>
            </w:r>
            <w:r w:rsidR="008C2FB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D57CED"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8C2FB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174E5" w14:textId="0D93A52B" w:rsidR="00406B6D" w:rsidRPr="00BD3EFC" w:rsidRDefault="00406B6D" w:rsidP="00406B6D">
            <w:pPr>
              <w:ind w:right="16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Neurologii i pielęgniarstwa neurologicznego.</w:t>
            </w:r>
          </w:p>
          <w:p w14:paraId="35E023A1" w14:textId="1AAE5E9E" w:rsidR="00CD2164" w:rsidRPr="00683817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3A2DD" w14:textId="77777777" w:rsidR="00CD2164" w:rsidRPr="00683817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BD3EFC" w14:paraId="27FBAB6E" w14:textId="77777777" w:rsidTr="007F4EEC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FBF701" w14:textId="1041C396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3FBAFB" w14:textId="45F8FDBC" w:rsidR="00CD2164" w:rsidRPr="00BD3EFC" w:rsidRDefault="00CD2164" w:rsidP="00CD216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Praktyki zawodowe wybierane indywidualnie przez studenta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F4EBF4" w14:textId="0D60A203" w:rsidR="00CD2164" w:rsidRPr="00A73924" w:rsidRDefault="00CD2164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A39302" w14:textId="1F68E787" w:rsidR="00CD2164" w:rsidRPr="00BD3EFC" w:rsidRDefault="00465217" w:rsidP="00406B6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Głównym celem praktyki zawodowej jest zdobycie przez studenta umiejętności praktycznych i wiedzy z zakresu: </w:t>
            </w:r>
            <w:r w:rsidR="007F4E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Pielęgniarstwa w wybranym obszarze</w:t>
            </w:r>
            <w:r w:rsidR="00406B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B8A0A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06B6D" w:rsidRPr="00CA3FAC" w14:paraId="7C70AD39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EC4FEF" w14:textId="597C74AC" w:rsidR="00406B6D" w:rsidRPr="00BD3EFC" w:rsidRDefault="00406B6D" w:rsidP="00406B6D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C36DC7" w14:textId="1694D8B5" w:rsidR="00406B6D" w:rsidRPr="00BD3EFC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Medycyna ratunkowa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ratunkowe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praktyka zawodow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5718C7" w14:textId="37DD1A6C" w:rsidR="00406B6D" w:rsidRPr="00A73924" w:rsidRDefault="00406B6D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EF256" w14:textId="1686DD7E" w:rsidR="00406B6D" w:rsidRDefault="00406B6D" w:rsidP="00406B6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Głównym celem praktyki zawodowej jest zdobycie przez studenta umiejętności praktycznych i wiedzy z zakresu: Medycyny ratunkowej i pielęgniarstwa ratunkowego. </w:t>
            </w:r>
          </w:p>
          <w:p w14:paraId="0C5E4796" w14:textId="66F3CA4C" w:rsidR="00406B6D" w:rsidRPr="00683817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D0F4D" w14:textId="77777777" w:rsidR="00406B6D" w:rsidRPr="00683817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B8D34F2" w14:textId="1E8304EA" w:rsidR="004D011B" w:rsidRPr="00683817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1334ED00" w14:textId="02646EE6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</w:t>
      </w:r>
      <w:r w:rsidR="005E0B51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7074DE9B" w14:textId="77777777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1E6E4262" w14:textId="28409683" w:rsidR="002A2630" w:rsidRDefault="002A2630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F531D70" w14:textId="1530C2FC" w:rsidR="009636D4" w:rsidRDefault="009636D4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AB50B1A" w14:textId="5E7797D8" w:rsidR="003843F7" w:rsidRDefault="003843F7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2D092A89" w14:textId="77777777" w:rsidR="003843F7" w:rsidRDefault="003843F7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C154435" w14:textId="06F57AAE" w:rsidR="004D011B" w:rsidRPr="00C06CE0" w:rsidRDefault="004D011B" w:rsidP="002A2630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26E65B0E" w14:textId="60C2FD15" w:rsidR="004D011B" w:rsidRPr="00C06CE0" w:rsidRDefault="004D011B" w:rsidP="002A2630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9</w:t>
      </w:r>
      <w:r w:rsidRPr="00C06CE0">
        <w:rPr>
          <w:rFonts w:eastAsia="Times New Roman" w:cstheme="minorHAnsi"/>
          <w:b/>
          <w:bCs/>
          <w:color w:val="000000"/>
          <w:lang w:eastAsia="pl-PL"/>
        </w:rPr>
        <w:t>/20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30</w:t>
      </w:r>
    </w:p>
    <w:p w14:paraId="06573FAF" w14:textId="184D58E8" w:rsidR="00FB671F" w:rsidRDefault="004D011B" w:rsidP="00FB671F">
      <w:pPr>
        <w:spacing w:line="276" w:lineRule="auto"/>
        <w:jc w:val="center"/>
        <w:rPr>
          <w:rFonts w:cstheme="minorHAnsi"/>
          <w:b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C06CE0">
        <w:rPr>
          <w:rFonts w:eastAsia="Times New Roman" w:cstheme="minorHAnsi"/>
          <w:b/>
          <w:bCs/>
          <w:color w:val="000000"/>
          <w:lang w:eastAsia="pl-PL"/>
        </w:rPr>
        <w:t>4</w:t>
      </w:r>
      <w:r w:rsidR="00FD4497" w:rsidRPr="00E26C24">
        <w:rPr>
          <w:rFonts w:cstheme="minorHAnsi"/>
          <w:b/>
        </w:rPr>
        <w:t>*</w:t>
      </w:r>
    </w:p>
    <w:p w14:paraId="6A587453" w14:textId="77777777" w:rsidR="0064344B" w:rsidRPr="0064344B" w:rsidRDefault="0064344B" w:rsidP="0064344B">
      <w:pPr>
        <w:spacing w:line="276" w:lineRule="auto"/>
        <w:rPr>
          <w:rFonts w:eastAsia="Times New Roman" w:cstheme="minorHAnsi"/>
          <w:b/>
          <w:bCs/>
          <w:color w:val="000000"/>
          <w:sz w:val="14"/>
          <w:szCs w:val="14"/>
          <w:lang w:eastAsia="pl-PL"/>
        </w:rPr>
      </w:pPr>
    </w:p>
    <w:p w14:paraId="3C261EFC" w14:textId="77777777" w:rsidR="00FB671F" w:rsidRPr="00FB671F" w:rsidRDefault="00FB671F" w:rsidP="00FB671F">
      <w:pPr>
        <w:spacing w:line="276" w:lineRule="auto"/>
        <w:rPr>
          <w:rFonts w:eastAsia="Times New Roman" w:cstheme="minorHAnsi"/>
          <w:sz w:val="4"/>
          <w:szCs w:val="4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3260"/>
        <w:gridCol w:w="4111"/>
        <w:gridCol w:w="7365"/>
        <w:gridCol w:w="262"/>
      </w:tblGrid>
      <w:tr w:rsidR="004D011B" w:rsidRPr="002A2630" w14:paraId="599FB90F" w14:textId="77777777" w:rsidTr="002A2630">
        <w:trPr>
          <w:trHeight w:val="485"/>
        </w:trPr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7010CE" w14:textId="72A8377B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D0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13E74C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2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9D1A5E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31092DC4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2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2D72B9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1296F7BB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A703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1E339717" w14:textId="77777777" w:rsidTr="0064344B">
        <w:trPr>
          <w:trHeight w:val="43"/>
        </w:trPr>
        <w:tc>
          <w:tcPr>
            <w:tcW w:w="3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B4E70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CFE4B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47AC1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6338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38DCC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7923B766" w14:textId="77777777" w:rsidTr="0064344B">
        <w:trPr>
          <w:trHeight w:val="94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807E0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92F0E5" w14:textId="7F61AD7C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Zajęcia fakultatywne do wyboru: język migowy lub telemedycyna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e- zdrowie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056D6" w14:textId="2D039F73" w:rsidR="004D011B" w:rsidRPr="002A2630" w:rsidRDefault="004D011B" w:rsidP="0064344B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801AD3" w14:textId="6FCC3883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Poznanie podstaw języka migowego, znaków daktylograficzne i ideograficzne, w zakresie niezbędnym do gromadzenia informacji o sytuacji zdrowotnej pacjenta lub Zapoznanie </w:t>
            </w:r>
            <w:r w:rsidR="00AB276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systemami i rodzajami telemedycznymi i e-zdrowia oraz poznanie ich znaczenie </w:t>
            </w:r>
            <w:r w:rsid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dla usprawnienia udzielania świadczeń zdrowotnych, w tym świadczeń pielęgniarskich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1C44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6DABA453" w14:textId="77777777" w:rsidTr="0064344B">
        <w:trPr>
          <w:trHeight w:val="90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3FBB90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0B78BA" w14:textId="242245A8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Organizacja pracy pielęgniarki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234340" w14:textId="0355079B" w:rsidR="004D011B" w:rsidRPr="002A2630" w:rsidRDefault="004D011B" w:rsidP="0064344B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D7B343" w14:textId="3E36CD3F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Organizacja pracy pielęgniarskiej. Stanowisko pracy. Uprawnienia, obowiązki, odpowiedzialność. Prawo pracy. Jakość opieki zdrowotnej. Planowanie pracy własnej </w:t>
            </w:r>
            <w:r w:rsid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podległego personelu. Planowanie ścieżek kariery zawodowej. Aktywne poszukiwanie pracy.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4CFFA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7F3E761B" w14:textId="77777777" w:rsidTr="0064344B">
        <w:trPr>
          <w:trHeight w:val="59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CC03AE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B60A0B" w14:textId="51D70031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Zasoby i system informacji w ochronie zdrowia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AC2E21" w14:textId="10DB0337" w:rsidR="004D011B" w:rsidRPr="002A2630" w:rsidRDefault="004D011B" w:rsidP="0064344B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724B34" w14:textId="61496B66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Program obejmuje praktyczne umiejętności wykorzystania różnych metod oraz narzędzi informatycznych oraz zasady tworzenia i wykorzystywania baz danych, korzystania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 usług w sieciach informatycznych wykorzystujących internet, w tym telemedycyny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BF1F8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095AC5F2" w14:textId="77777777" w:rsidTr="0064344B">
        <w:trPr>
          <w:trHeight w:val="816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45E0CD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CDCDC0" w14:textId="77777777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5AF7D8" w14:textId="536DF657" w:rsidR="004D011B" w:rsidRPr="00A73924" w:rsidRDefault="004D011B" w:rsidP="0064344B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E3030C" w14:textId="39F06725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Przedstawienie filozofii, zadań, celu, form opieki paliatywnej oraz najnowszej wiedzy pielęgniarskiej dotyczącej opieki nad pacjentem w opiece paliatywnej. Przedstawienie aktów prawnych dotyczących opieki paliatywnej.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8943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140842DC" w14:textId="77777777" w:rsidTr="0064344B">
        <w:trPr>
          <w:trHeight w:val="91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687EB9" w14:textId="728AE631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D266B0" w14:textId="576CAE25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BA1B92" w14:textId="48C4460C" w:rsidR="004D011B" w:rsidRPr="00A73924" w:rsidRDefault="004D011B" w:rsidP="0064344B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C07B44" w14:textId="33886AD9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Przedmiot realizuje treści z zakresu psychiatrii i pielęgniarstwa psychiatrycznego,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ze szczególnym uwzględnieniem etiologii, epidemiologii, przebiegu, leczeniu </w:t>
            </w:r>
            <w:r w:rsidR="00531FA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oraz rokowaniu w zaburzeniach psychicznych, a także postępowania pielęgniarskiego.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5C7A1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6FED4859" w14:textId="77777777" w:rsidTr="002A2630">
        <w:trPr>
          <w:trHeight w:val="553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F99D75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1A596F" w14:textId="6A70E509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  <w:r w:rsidR="00A70580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–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E5DF8C" w14:textId="1951029D" w:rsidR="004D011B" w:rsidRPr="00D31AF0" w:rsidRDefault="004D011B" w:rsidP="0064344B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C30FAD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30FAD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30FAD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BDF11A" w14:textId="789477B8" w:rsidR="004D011B" w:rsidRPr="00531FAC" w:rsidRDefault="004D011B" w:rsidP="00BA1A52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Psychiatrii i pielęgniarstwa psychiatrycznego</w:t>
            </w:r>
            <w:r w:rsidR="00A2194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  Dzienniczku </w:t>
            </w:r>
            <w:r w:rsidR="00A70580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Umiejętności Praktycznych.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733DC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2194B" w:rsidRPr="00CA3FAC" w14:paraId="32A0A8C7" w14:textId="77777777" w:rsidTr="002A2630">
        <w:trPr>
          <w:trHeight w:val="48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FD7ED5" w14:textId="77777777" w:rsidR="00A2194B" w:rsidRPr="002A2630" w:rsidRDefault="00A2194B" w:rsidP="00A2194B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79F00" w14:textId="76A1C19D" w:rsidR="00A2194B" w:rsidRPr="002A2630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D9B92F2" w14:textId="283C5C0E" w:rsidR="00A2194B" w:rsidRPr="00D31AF0" w:rsidRDefault="00A2194B" w:rsidP="0064344B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146DA" w14:textId="72C1D0BE" w:rsidR="00A2194B" w:rsidRPr="00683817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Opieki paliatywnej. Podczas praktyki zawodowej Student realizuje efekty kształcenia zawarte w  Dzienniczku Umiejętności Praktycznych.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7D344" w14:textId="77777777" w:rsidR="00A2194B" w:rsidRPr="00683817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D1E0AF4" w14:textId="77777777" w:rsidR="009636D4" w:rsidRDefault="004D011B" w:rsidP="00302A63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 </w:t>
      </w:r>
    </w:p>
    <w:p w14:paraId="35B5A398" w14:textId="4AC62F23" w:rsidR="004D011B" w:rsidRPr="002A2630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2A2630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</w:t>
      </w:r>
      <w:r w:rsidR="005E0B51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2A263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1451C003" w14:textId="77777777" w:rsidR="004D011B" w:rsidRPr="002A2630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2A2630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034D161F" w14:textId="77777777" w:rsidR="005801DA" w:rsidRDefault="005801DA" w:rsidP="00BF6A28">
      <w:pPr>
        <w:spacing w:before="240" w:after="240"/>
        <w:rPr>
          <w:rFonts w:eastAsia="Times New Roman" w:cstheme="minorHAnsi"/>
          <w:sz w:val="20"/>
          <w:szCs w:val="20"/>
          <w:lang w:eastAsia="pl-PL"/>
        </w:rPr>
        <w:sectPr w:rsidR="005801DA" w:rsidSect="00421995">
          <w:pgSz w:w="16840" w:h="11900" w:orient="landscape" w:code="9"/>
          <w:pgMar w:top="851" w:right="425" w:bottom="851" w:left="425" w:header="794" w:footer="709" w:gutter="0"/>
          <w:cols w:space="708"/>
          <w:docGrid w:linePitch="360"/>
        </w:sectPr>
      </w:pPr>
    </w:p>
    <w:p w14:paraId="1EA7CC33" w14:textId="6E9BE893" w:rsidR="00775467" w:rsidRPr="005801DA" w:rsidRDefault="00775467" w:rsidP="00BF6A28">
      <w:pPr>
        <w:spacing w:before="240" w:after="240"/>
        <w:rPr>
          <w:rFonts w:eastAsia="Times New Roman" w:cstheme="minorHAnsi"/>
          <w:lang w:eastAsia="pl-PL"/>
        </w:rPr>
      </w:pPr>
      <w:r w:rsidRPr="005801DA">
        <w:rPr>
          <w:rFonts w:eastAsia="Times New Roman" w:cstheme="minorHAnsi"/>
          <w:b/>
          <w:bCs/>
          <w:color w:val="000000"/>
          <w:lang w:eastAsia="pl-PL"/>
        </w:rPr>
        <w:lastRenderedPageBreak/>
        <w:t>Część D. Katalog efektów uczenia się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306"/>
        <w:gridCol w:w="5962"/>
        <w:gridCol w:w="1477"/>
      </w:tblGrid>
      <w:tr w:rsidR="0077496F" w:rsidRPr="0030511E" w14:paraId="0CDD0D09" w14:textId="77777777" w:rsidTr="00177FCE">
        <w:trPr>
          <w:trHeight w:val="811"/>
        </w:trPr>
        <w:tc>
          <w:tcPr>
            <w:tcW w:w="708" w:type="pct"/>
            <w:tcBorders>
              <w:bottom w:val="single" w:sz="4" w:space="0" w:color="auto"/>
            </w:tcBorders>
          </w:tcPr>
          <w:p w14:paraId="76A8C10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bookmarkStart w:id="2" w:name="_Hlk220496433"/>
            <w:r w:rsidRPr="00177FCE">
              <w:rPr>
                <w:rFonts w:cstheme="minorHAnsi"/>
                <w:sz w:val="22"/>
                <w:szCs w:val="22"/>
              </w:rPr>
              <w:t>Oznaczenie kategorii efektu</w:t>
            </w:r>
            <w:r w:rsidRPr="00177FCE">
              <w:rPr>
                <w:rStyle w:val="Odwoanieprzypisudolnego"/>
                <w:rFonts w:cstheme="minorHAnsi"/>
                <w:sz w:val="22"/>
                <w:szCs w:val="22"/>
              </w:rPr>
              <w:footnoteReference w:id="1"/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30131C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Numer efektu uczenia się</w:t>
            </w:r>
            <w:r w:rsidRPr="00177FCE">
              <w:rPr>
                <w:rStyle w:val="Odwoanieprzypisudolnego"/>
                <w:rFonts w:cstheme="minorHAnsi"/>
                <w:sz w:val="22"/>
                <w:szCs w:val="22"/>
              </w:rPr>
              <w:footnoteReference w:id="2"/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FE0A226" w14:textId="77777777" w:rsidR="0077496F" w:rsidRPr="00177FCE" w:rsidRDefault="0077496F" w:rsidP="006C4D4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77FCE">
              <w:rPr>
                <w:rFonts w:cstheme="minorHAnsi"/>
                <w:b/>
                <w:sz w:val="22"/>
                <w:szCs w:val="22"/>
              </w:rPr>
              <w:t>Efekty uczenia się</w:t>
            </w:r>
            <w:r w:rsidRPr="00177FCE">
              <w:rPr>
                <w:rStyle w:val="Odwoanieprzypisudolnego"/>
                <w:rFonts w:cstheme="minorHAnsi"/>
                <w:b/>
                <w:sz w:val="22"/>
                <w:szCs w:val="22"/>
              </w:rPr>
              <w:footnoteReference w:id="3"/>
            </w:r>
          </w:p>
          <w:p w14:paraId="07B95E6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 ukończeniu studiów absolwent: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6D66692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PRK</w:t>
            </w:r>
            <w:r w:rsidRPr="00177FCE">
              <w:rPr>
                <w:rStyle w:val="Odwoanieprzypisudolnego"/>
                <w:rFonts w:cstheme="minorHAnsi"/>
                <w:sz w:val="22"/>
                <w:szCs w:val="22"/>
              </w:rPr>
              <w:footnoteReference w:id="4"/>
            </w:r>
          </w:p>
        </w:tc>
      </w:tr>
      <w:tr w:rsidR="0077496F" w:rsidRPr="0030511E" w14:paraId="02C4129E" w14:textId="77777777" w:rsidTr="006C4D45">
        <w:trPr>
          <w:trHeight w:val="279"/>
        </w:trPr>
        <w:tc>
          <w:tcPr>
            <w:tcW w:w="5000" w:type="pct"/>
            <w:gridSpan w:val="4"/>
            <w:shd w:val="pct10" w:color="auto" w:fill="auto"/>
          </w:tcPr>
          <w:p w14:paraId="1749BC28" w14:textId="77777777" w:rsidR="0077496F" w:rsidRPr="00634F72" w:rsidRDefault="0077496F" w:rsidP="006C4D45">
            <w:pPr>
              <w:jc w:val="center"/>
              <w:rPr>
                <w:rFonts w:cstheme="minorHAnsi"/>
                <w:b/>
              </w:rPr>
            </w:pPr>
            <w:r w:rsidRPr="00177FCE">
              <w:rPr>
                <w:rFonts w:cstheme="minorHAnsi"/>
                <w:b/>
                <w:sz w:val="22"/>
                <w:szCs w:val="22"/>
              </w:rPr>
              <w:t xml:space="preserve">w zakresie WIEDZY </w:t>
            </w:r>
            <w:r w:rsidRPr="00177FCE">
              <w:rPr>
                <w:rFonts w:cstheme="minorHAnsi"/>
                <w:sz w:val="22"/>
                <w:szCs w:val="22"/>
              </w:rPr>
              <w:t>zna i rozumie:</w:t>
            </w:r>
          </w:p>
        </w:tc>
      </w:tr>
      <w:tr w:rsidR="0077496F" w:rsidRPr="00902CED" w14:paraId="06FE7091" w14:textId="77777777" w:rsidTr="00177FCE">
        <w:tc>
          <w:tcPr>
            <w:tcW w:w="708" w:type="pct"/>
          </w:tcPr>
          <w:p w14:paraId="370AE0D6" w14:textId="77777777" w:rsidR="0077496F" w:rsidRPr="00177FCE" w:rsidRDefault="0077496F" w:rsidP="006C4D45">
            <w:pPr>
              <w:jc w:val="center"/>
              <w:rPr>
                <w:rFonts w:cs="Calibr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3760366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W.1.</w:t>
            </w:r>
          </w:p>
        </w:tc>
        <w:tc>
          <w:tcPr>
            <w:tcW w:w="2926" w:type="pct"/>
            <w:vAlign w:val="center"/>
          </w:tcPr>
          <w:p w14:paraId="01130068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rozwój, budowę i funkcje organizmu człowieka w każdym okresie życia w warunkach prawidłowych i patologicznych;</w:t>
            </w:r>
          </w:p>
        </w:tc>
        <w:tc>
          <w:tcPr>
            <w:tcW w:w="725" w:type="pct"/>
          </w:tcPr>
          <w:p w14:paraId="51034F1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P6S_WG</w:t>
            </w:r>
          </w:p>
        </w:tc>
      </w:tr>
      <w:tr w:rsidR="0077496F" w:rsidRPr="00902CED" w14:paraId="5E6DD302" w14:textId="77777777" w:rsidTr="00177FCE">
        <w:tc>
          <w:tcPr>
            <w:tcW w:w="708" w:type="pct"/>
          </w:tcPr>
          <w:p w14:paraId="6A311AA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78D775EA" w14:textId="77777777" w:rsidR="0077496F" w:rsidRPr="00177FCE" w:rsidRDefault="0077496F" w:rsidP="006C4D45">
            <w:pPr>
              <w:jc w:val="center"/>
              <w:rPr>
                <w:rFonts w:cs="Calibr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W.2.</w:t>
            </w:r>
          </w:p>
        </w:tc>
        <w:tc>
          <w:tcPr>
            <w:tcW w:w="2926" w:type="pct"/>
            <w:vAlign w:val="center"/>
          </w:tcPr>
          <w:p w14:paraId="7CD393A1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uwarunkowania i mechanizmy funkcjonowania człowieka zdrowego i chorego;</w:t>
            </w:r>
          </w:p>
        </w:tc>
        <w:tc>
          <w:tcPr>
            <w:tcW w:w="725" w:type="pct"/>
          </w:tcPr>
          <w:p w14:paraId="5BD390F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P6S_WK</w:t>
            </w:r>
          </w:p>
        </w:tc>
      </w:tr>
      <w:tr w:rsidR="0077496F" w:rsidRPr="00902CED" w14:paraId="73236E96" w14:textId="77777777" w:rsidTr="00177FCE">
        <w:tc>
          <w:tcPr>
            <w:tcW w:w="708" w:type="pct"/>
          </w:tcPr>
          <w:p w14:paraId="3644EE2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0D716D18" w14:textId="77777777" w:rsidR="0077496F" w:rsidRPr="00177FCE" w:rsidRDefault="0077496F" w:rsidP="006C4D45">
            <w:pPr>
              <w:jc w:val="center"/>
              <w:rPr>
                <w:rFonts w:cs="Calibr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W.3.</w:t>
            </w:r>
          </w:p>
        </w:tc>
        <w:tc>
          <w:tcPr>
            <w:tcW w:w="2926" w:type="pct"/>
            <w:vAlign w:val="center"/>
          </w:tcPr>
          <w:p w14:paraId="5372EF29" w14:textId="00518E92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etiologię, patomechanizm, objawy kliniczne, przebieg</w:t>
            </w:r>
            <w:r w:rsidR="00177FCE" w:rsidRPr="00177FCE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i sposoby postępowania diagnostycznego i terapeutycznego w wybranych jednostkach chorobowych;</w:t>
            </w:r>
          </w:p>
        </w:tc>
        <w:tc>
          <w:tcPr>
            <w:tcW w:w="725" w:type="pct"/>
          </w:tcPr>
          <w:p w14:paraId="7B4DCFA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P6S_WK</w:t>
            </w:r>
          </w:p>
        </w:tc>
      </w:tr>
      <w:tr w:rsidR="0077496F" w:rsidRPr="00902CED" w14:paraId="51CA3E4C" w14:textId="77777777" w:rsidTr="00177FCE">
        <w:tc>
          <w:tcPr>
            <w:tcW w:w="708" w:type="pct"/>
          </w:tcPr>
          <w:p w14:paraId="315670B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5C2E2E69" w14:textId="77777777" w:rsidR="0077496F" w:rsidRPr="00177FCE" w:rsidRDefault="0077496F" w:rsidP="006C4D45">
            <w:pPr>
              <w:jc w:val="center"/>
              <w:rPr>
                <w:rFonts w:cs="Calibr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W.4.</w:t>
            </w:r>
          </w:p>
        </w:tc>
        <w:tc>
          <w:tcPr>
            <w:tcW w:w="2926" w:type="pct"/>
            <w:vAlign w:val="center"/>
          </w:tcPr>
          <w:p w14:paraId="72B75280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funkcjonowanie systemów opieki zdrowotnej w Rzeczypospolitej Polskiej i wybranych państwach członkowskich Unii Europejskiej;</w:t>
            </w:r>
          </w:p>
        </w:tc>
        <w:tc>
          <w:tcPr>
            <w:tcW w:w="725" w:type="pct"/>
          </w:tcPr>
          <w:p w14:paraId="7DE4E8F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P6S_WK</w:t>
            </w:r>
          </w:p>
        </w:tc>
      </w:tr>
      <w:tr w:rsidR="0077496F" w:rsidRPr="00902CED" w14:paraId="7EC70BA9" w14:textId="77777777" w:rsidTr="00177FCE">
        <w:tc>
          <w:tcPr>
            <w:tcW w:w="708" w:type="pct"/>
          </w:tcPr>
          <w:p w14:paraId="56C4B91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53FE364C" w14:textId="77777777" w:rsidR="0077496F" w:rsidRPr="00177FCE" w:rsidRDefault="0077496F" w:rsidP="006C4D45">
            <w:pPr>
              <w:jc w:val="center"/>
              <w:rPr>
                <w:rFonts w:cs="Calibr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W.5.</w:t>
            </w:r>
          </w:p>
        </w:tc>
        <w:tc>
          <w:tcPr>
            <w:tcW w:w="2926" w:type="pct"/>
            <w:vAlign w:val="center"/>
          </w:tcPr>
          <w:p w14:paraId="5A75D441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zasady promocji zdrowia i profilaktyki chorób, w tym chorób nowotworowych;</w:t>
            </w:r>
          </w:p>
        </w:tc>
        <w:tc>
          <w:tcPr>
            <w:tcW w:w="725" w:type="pct"/>
          </w:tcPr>
          <w:p w14:paraId="755CA8D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P6S_WK</w:t>
            </w:r>
          </w:p>
        </w:tc>
      </w:tr>
      <w:tr w:rsidR="0077496F" w:rsidRPr="00902CED" w14:paraId="2CDFF9CB" w14:textId="77777777" w:rsidTr="00177FCE">
        <w:tc>
          <w:tcPr>
            <w:tcW w:w="708" w:type="pct"/>
          </w:tcPr>
          <w:p w14:paraId="3517497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5969D91B" w14:textId="77777777" w:rsidR="0077496F" w:rsidRPr="00177FCE" w:rsidRDefault="0077496F" w:rsidP="006C4D45">
            <w:pPr>
              <w:jc w:val="center"/>
              <w:rPr>
                <w:rFonts w:cs="Calibr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W.6.</w:t>
            </w:r>
          </w:p>
        </w:tc>
        <w:tc>
          <w:tcPr>
            <w:tcW w:w="2926" w:type="pct"/>
            <w:vAlign w:val="center"/>
          </w:tcPr>
          <w:p w14:paraId="4CBAC536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zadania, funkcje i uwarunkowania rozwoju zawodu pielęgniarki;</w:t>
            </w:r>
          </w:p>
        </w:tc>
        <w:tc>
          <w:tcPr>
            <w:tcW w:w="725" w:type="pct"/>
          </w:tcPr>
          <w:p w14:paraId="342C91BE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P6S_WK</w:t>
            </w:r>
          </w:p>
        </w:tc>
      </w:tr>
      <w:tr w:rsidR="0077496F" w:rsidRPr="00902CED" w14:paraId="057CF52F" w14:textId="77777777" w:rsidTr="00177FCE">
        <w:tc>
          <w:tcPr>
            <w:tcW w:w="708" w:type="pct"/>
          </w:tcPr>
          <w:p w14:paraId="277EBD6F" w14:textId="77777777" w:rsidR="0077496F" w:rsidRPr="00177FCE" w:rsidRDefault="0077496F" w:rsidP="006C4D45">
            <w:pPr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44361940" w14:textId="77777777" w:rsidR="0077496F" w:rsidRPr="00177FCE" w:rsidRDefault="0077496F" w:rsidP="006C4D45">
            <w:pPr>
              <w:jc w:val="center"/>
              <w:rPr>
                <w:rFonts w:cs="Calibr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W.7.</w:t>
            </w:r>
          </w:p>
        </w:tc>
        <w:tc>
          <w:tcPr>
            <w:tcW w:w="2926" w:type="pct"/>
            <w:vAlign w:val="center"/>
          </w:tcPr>
          <w:p w14:paraId="6A73827D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modele opieki pielęgniarskiej nad osobą zdrową, chorą, niepełnosprawną i umierającą;</w:t>
            </w:r>
          </w:p>
        </w:tc>
        <w:tc>
          <w:tcPr>
            <w:tcW w:w="725" w:type="pct"/>
          </w:tcPr>
          <w:p w14:paraId="6C61F83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P6S_WK</w:t>
            </w:r>
          </w:p>
        </w:tc>
      </w:tr>
      <w:tr w:rsidR="0077496F" w:rsidRPr="00902CED" w14:paraId="69FBB15A" w14:textId="77777777" w:rsidTr="00177FCE">
        <w:tc>
          <w:tcPr>
            <w:tcW w:w="708" w:type="pct"/>
          </w:tcPr>
          <w:p w14:paraId="25D6C865" w14:textId="77777777" w:rsidR="0077496F" w:rsidRPr="00177FCE" w:rsidRDefault="0077496F" w:rsidP="006C4D45">
            <w:pPr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3BD286A2" w14:textId="77777777" w:rsidR="0077496F" w:rsidRPr="00177FCE" w:rsidRDefault="0077496F" w:rsidP="006C4D45">
            <w:pPr>
              <w:jc w:val="center"/>
              <w:rPr>
                <w:rFonts w:cs="Calibr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rFonts w:cs="Calibri"/>
                <w:color w:val="000000" w:themeColor="text1"/>
                <w:sz w:val="22"/>
                <w:szCs w:val="22"/>
              </w:rPr>
              <w:t>W.8.</w:t>
            </w:r>
          </w:p>
        </w:tc>
        <w:tc>
          <w:tcPr>
            <w:tcW w:w="2926" w:type="pct"/>
            <w:vAlign w:val="center"/>
          </w:tcPr>
          <w:p w14:paraId="1683DAAF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etyczne, społeczne i prawne uwarunkowania wykonywania zawodu pielęgniarki.</w:t>
            </w:r>
          </w:p>
        </w:tc>
        <w:tc>
          <w:tcPr>
            <w:tcW w:w="725" w:type="pct"/>
          </w:tcPr>
          <w:p w14:paraId="5B69194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rFonts w:cstheme="minorHAnsi"/>
                <w:color w:val="000000" w:themeColor="text1"/>
                <w:sz w:val="22"/>
                <w:szCs w:val="22"/>
              </w:rPr>
              <w:t>P6S_WK</w:t>
            </w:r>
          </w:p>
        </w:tc>
      </w:tr>
      <w:tr w:rsidR="0077496F" w:rsidRPr="0030511E" w14:paraId="691E1E62" w14:textId="77777777" w:rsidTr="00177FCE">
        <w:trPr>
          <w:trHeight w:val="534"/>
        </w:trPr>
        <w:tc>
          <w:tcPr>
            <w:tcW w:w="708" w:type="pct"/>
          </w:tcPr>
          <w:p w14:paraId="77CFAD7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53FDF3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A.W1.</w:t>
            </w:r>
          </w:p>
        </w:tc>
        <w:tc>
          <w:tcPr>
            <w:tcW w:w="2926" w:type="pct"/>
            <w:vAlign w:val="center"/>
          </w:tcPr>
          <w:p w14:paraId="2E641BFA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 męski i żeński, układ nerwowy, narządy zmysłów, powłoka wspólna);</w:t>
            </w:r>
          </w:p>
        </w:tc>
        <w:tc>
          <w:tcPr>
            <w:tcW w:w="725" w:type="pct"/>
          </w:tcPr>
          <w:p w14:paraId="5192003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77496F" w:rsidRPr="0030511E" w14:paraId="0D932EE2" w14:textId="77777777" w:rsidTr="00177FCE"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737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Szczegółowy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4CB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A.W2.</w:t>
            </w:r>
          </w:p>
        </w:tc>
        <w:tc>
          <w:tcPr>
            <w:tcW w:w="2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BCFB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neurohormonalną regulację procesów fizjologicznych </w:t>
            </w:r>
            <w:r w:rsidRPr="00177FCE">
              <w:rPr>
                <w:rFonts w:cstheme="minorHAnsi"/>
                <w:sz w:val="22"/>
                <w:szCs w:val="22"/>
              </w:rPr>
              <w:br/>
              <w:t>i elektrofizjologicznych zachodzących w organizmie człowieka;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B9BC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7DF7F885" w14:textId="77777777" w:rsidTr="00177FCE">
        <w:tc>
          <w:tcPr>
            <w:tcW w:w="708" w:type="pct"/>
          </w:tcPr>
          <w:p w14:paraId="627A399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5FF42A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A.W3.</w:t>
            </w:r>
          </w:p>
        </w:tc>
        <w:tc>
          <w:tcPr>
            <w:tcW w:w="2926" w:type="pct"/>
            <w:vAlign w:val="center"/>
          </w:tcPr>
          <w:p w14:paraId="2CABAA8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fizjologię poszczególnych układów i narządów organizmu człowieka: układu kostno-stawowo-mięśniowego, układu krążenia, układu krwiotwórczego, układu oddechowego, układu pokarmowego, układu moczowego, układu płciowego męskiego </w:t>
            </w:r>
            <w:r w:rsidRPr="00177FCE">
              <w:rPr>
                <w:rFonts w:cstheme="minorHAnsi"/>
                <w:sz w:val="22"/>
                <w:szCs w:val="22"/>
              </w:rPr>
              <w:br/>
              <w:t>i żeńskiego, układu nerwowego, układu hormonalnego, układu immunologicznego oraz narządów zmysłów i powłoki wspólnej;</w:t>
            </w:r>
          </w:p>
        </w:tc>
        <w:tc>
          <w:tcPr>
            <w:tcW w:w="725" w:type="pct"/>
          </w:tcPr>
          <w:p w14:paraId="50B9AB9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666D1B3E" w14:textId="77777777" w:rsidTr="00177FCE">
        <w:tc>
          <w:tcPr>
            <w:tcW w:w="708" w:type="pct"/>
          </w:tcPr>
          <w:p w14:paraId="2D06098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BA7E8E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A.W4.</w:t>
            </w:r>
          </w:p>
        </w:tc>
        <w:tc>
          <w:tcPr>
            <w:tcW w:w="2926" w:type="pct"/>
            <w:vAlign w:val="center"/>
          </w:tcPr>
          <w:p w14:paraId="539E47C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</w:tc>
        <w:tc>
          <w:tcPr>
            <w:tcW w:w="725" w:type="pct"/>
          </w:tcPr>
          <w:p w14:paraId="7A35363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3C8CCCBB" w14:textId="77777777" w:rsidTr="00177FCE">
        <w:tc>
          <w:tcPr>
            <w:tcW w:w="708" w:type="pct"/>
          </w:tcPr>
          <w:p w14:paraId="02BAF5C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973045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A.W5.</w:t>
            </w:r>
          </w:p>
        </w:tc>
        <w:tc>
          <w:tcPr>
            <w:tcW w:w="2926" w:type="pct"/>
            <w:vAlign w:val="center"/>
          </w:tcPr>
          <w:p w14:paraId="2C79866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podstawy działania układów regulacji oraz rolę sprzężenia zwrotnego dodatniego i ujemnego w utrzymaniu homeostazy;</w:t>
            </w:r>
          </w:p>
        </w:tc>
        <w:tc>
          <w:tcPr>
            <w:tcW w:w="725" w:type="pct"/>
          </w:tcPr>
          <w:p w14:paraId="4D25C1E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4AB92BEE" w14:textId="77777777" w:rsidTr="00177FCE">
        <w:tc>
          <w:tcPr>
            <w:tcW w:w="708" w:type="pct"/>
          </w:tcPr>
          <w:p w14:paraId="0096E78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83D8F8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A.W6.</w:t>
            </w:r>
          </w:p>
        </w:tc>
        <w:tc>
          <w:tcPr>
            <w:tcW w:w="2926" w:type="pct"/>
            <w:vAlign w:val="center"/>
          </w:tcPr>
          <w:p w14:paraId="2CB7BAD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 xml:space="preserve">mechanizmy odporności wrodzonej i nabytej, humoralnej </w:t>
            </w:r>
            <w:r w:rsidRPr="00177FCE">
              <w:rPr>
                <w:rFonts w:cstheme="minorHAnsi"/>
                <w:color w:val="000000"/>
                <w:sz w:val="22"/>
                <w:szCs w:val="22"/>
              </w:rPr>
              <w:br/>
              <w:t>i komórkowej;</w:t>
            </w:r>
          </w:p>
        </w:tc>
        <w:tc>
          <w:tcPr>
            <w:tcW w:w="725" w:type="pct"/>
          </w:tcPr>
          <w:p w14:paraId="1F884B3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P6S_WG</w:t>
            </w:r>
          </w:p>
        </w:tc>
      </w:tr>
      <w:tr w:rsidR="0077496F" w:rsidRPr="0030511E" w14:paraId="16EC03A1" w14:textId="77777777" w:rsidTr="00177FCE">
        <w:tc>
          <w:tcPr>
            <w:tcW w:w="708" w:type="pct"/>
          </w:tcPr>
          <w:p w14:paraId="3CD72BD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5B9C3E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A.W7.</w:t>
            </w:r>
          </w:p>
        </w:tc>
        <w:tc>
          <w:tcPr>
            <w:tcW w:w="2926" w:type="pct"/>
            <w:vAlign w:val="center"/>
          </w:tcPr>
          <w:p w14:paraId="629D44DD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podstawowe pojęcia z zakresu patologii organizmu człowieka;</w:t>
            </w:r>
          </w:p>
        </w:tc>
        <w:tc>
          <w:tcPr>
            <w:tcW w:w="725" w:type="pct"/>
          </w:tcPr>
          <w:p w14:paraId="4667CB3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2959A13C" w14:textId="77777777" w:rsidTr="00177FCE">
        <w:tc>
          <w:tcPr>
            <w:tcW w:w="708" w:type="pct"/>
          </w:tcPr>
          <w:p w14:paraId="7753FA9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BC29C5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A.W8.</w:t>
            </w:r>
          </w:p>
        </w:tc>
        <w:tc>
          <w:tcPr>
            <w:tcW w:w="2926" w:type="pct"/>
            <w:vAlign w:val="center"/>
          </w:tcPr>
          <w:p w14:paraId="23F5D708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czynniki chorobotwórcze zewnętrzne i wewnętrzne, modyfikowalne i niemodyfikowalne oraz ich wpływ na organizm człowieka;</w:t>
            </w:r>
          </w:p>
        </w:tc>
        <w:tc>
          <w:tcPr>
            <w:tcW w:w="725" w:type="pct"/>
          </w:tcPr>
          <w:p w14:paraId="294724C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2310F398" w14:textId="77777777" w:rsidTr="00177FCE">
        <w:tc>
          <w:tcPr>
            <w:tcW w:w="708" w:type="pct"/>
          </w:tcPr>
          <w:p w14:paraId="6E8B393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E1EB23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A.W9.</w:t>
            </w:r>
          </w:p>
        </w:tc>
        <w:tc>
          <w:tcPr>
            <w:tcW w:w="2926" w:type="pct"/>
            <w:vAlign w:val="center"/>
          </w:tcPr>
          <w:p w14:paraId="2AA7F3E0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zagadnienia z zakresu patologii szczegółowej układów organizmu człowieka: układu kostno-stawowo-mięśniowego, układu krążenia, układu krwiotwórczego, układu oddechowego, układu pokarmowego, układu moczowego, układu płciowego męskiego </w:t>
            </w:r>
            <w:r w:rsidRPr="00177FCE">
              <w:rPr>
                <w:rFonts w:cstheme="minorHAnsi"/>
                <w:sz w:val="22"/>
                <w:szCs w:val="22"/>
              </w:rPr>
              <w:br/>
              <w:t>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725" w:type="pct"/>
          </w:tcPr>
          <w:p w14:paraId="084390A6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017EDA6D" w14:textId="77777777" w:rsidTr="00177FCE">
        <w:tc>
          <w:tcPr>
            <w:tcW w:w="708" w:type="pct"/>
          </w:tcPr>
          <w:p w14:paraId="5C5DC60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48353D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A.W10.</w:t>
            </w:r>
          </w:p>
        </w:tc>
        <w:tc>
          <w:tcPr>
            <w:tcW w:w="2926" w:type="pct"/>
            <w:vAlign w:val="center"/>
          </w:tcPr>
          <w:p w14:paraId="0D34094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725" w:type="pct"/>
          </w:tcPr>
          <w:p w14:paraId="20553FD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117C0938" w14:textId="77777777" w:rsidTr="00177FCE">
        <w:tc>
          <w:tcPr>
            <w:tcW w:w="708" w:type="pct"/>
          </w:tcPr>
          <w:p w14:paraId="7A8E275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A891B9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A.W11.</w:t>
            </w:r>
          </w:p>
        </w:tc>
        <w:tc>
          <w:tcPr>
            <w:tcW w:w="2926" w:type="pct"/>
            <w:vAlign w:val="center"/>
          </w:tcPr>
          <w:p w14:paraId="38F4382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uwarunkowania genetyczne grup krwi człowieka oraz konfliktu serologicznego w układzie Rh;</w:t>
            </w:r>
          </w:p>
        </w:tc>
        <w:tc>
          <w:tcPr>
            <w:tcW w:w="725" w:type="pct"/>
          </w:tcPr>
          <w:p w14:paraId="0C1B619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27641701" w14:textId="77777777" w:rsidTr="00177FCE">
        <w:tc>
          <w:tcPr>
            <w:tcW w:w="708" w:type="pct"/>
          </w:tcPr>
          <w:p w14:paraId="5E7A6CA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9A63AA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A.W12.</w:t>
            </w:r>
          </w:p>
        </w:tc>
        <w:tc>
          <w:tcPr>
            <w:tcW w:w="2926" w:type="pct"/>
            <w:vAlign w:val="center"/>
          </w:tcPr>
          <w:p w14:paraId="1925BEB0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problematykę chorób uwarunkowanych genetycznie;</w:t>
            </w:r>
          </w:p>
        </w:tc>
        <w:tc>
          <w:tcPr>
            <w:tcW w:w="725" w:type="pct"/>
          </w:tcPr>
          <w:p w14:paraId="5811367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61A9DF86" w14:textId="77777777" w:rsidTr="00177FCE">
        <w:tc>
          <w:tcPr>
            <w:tcW w:w="708" w:type="pct"/>
          </w:tcPr>
          <w:p w14:paraId="45D340A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465195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A.W13.</w:t>
            </w:r>
          </w:p>
        </w:tc>
        <w:tc>
          <w:tcPr>
            <w:tcW w:w="2926" w:type="pct"/>
            <w:vAlign w:val="center"/>
          </w:tcPr>
          <w:p w14:paraId="458A1F6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budowę chromosomów i molekularne podłoże mutagenezy;</w:t>
            </w:r>
          </w:p>
        </w:tc>
        <w:tc>
          <w:tcPr>
            <w:tcW w:w="725" w:type="pct"/>
          </w:tcPr>
          <w:p w14:paraId="5EE3BBD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14C3FCD9" w14:textId="77777777" w:rsidTr="00177FCE">
        <w:tc>
          <w:tcPr>
            <w:tcW w:w="708" w:type="pct"/>
          </w:tcPr>
          <w:p w14:paraId="4CF10F4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6E379A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A.W14.</w:t>
            </w:r>
          </w:p>
        </w:tc>
        <w:tc>
          <w:tcPr>
            <w:tcW w:w="2926" w:type="pct"/>
            <w:vAlign w:val="center"/>
          </w:tcPr>
          <w:p w14:paraId="6FBE95E4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725" w:type="pct"/>
          </w:tcPr>
          <w:p w14:paraId="7D893BB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5B856DC7" w14:textId="77777777" w:rsidTr="00177FCE">
        <w:tc>
          <w:tcPr>
            <w:tcW w:w="708" w:type="pct"/>
          </w:tcPr>
          <w:p w14:paraId="3DC7DAF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726F55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A.W15.</w:t>
            </w:r>
          </w:p>
        </w:tc>
        <w:tc>
          <w:tcPr>
            <w:tcW w:w="2926" w:type="pct"/>
            <w:vAlign w:val="center"/>
          </w:tcPr>
          <w:p w14:paraId="6C9DECE1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nowoczesne techniki badań genetycznych;</w:t>
            </w:r>
          </w:p>
        </w:tc>
        <w:tc>
          <w:tcPr>
            <w:tcW w:w="725" w:type="pct"/>
          </w:tcPr>
          <w:p w14:paraId="0195666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0D90C3AA" w14:textId="77777777" w:rsidTr="00177FCE">
        <w:tc>
          <w:tcPr>
            <w:tcW w:w="708" w:type="pct"/>
          </w:tcPr>
          <w:p w14:paraId="28D163A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3E7F1D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A.W16.</w:t>
            </w:r>
          </w:p>
        </w:tc>
        <w:tc>
          <w:tcPr>
            <w:tcW w:w="2926" w:type="pct"/>
            <w:vAlign w:val="center"/>
          </w:tcPr>
          <w:p w14:paraId="7436144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podstawy fizykochemiczne działania zmysłów wykorzystujących fizyczne nośniki informacji (fale dźwiękowe </w:t>
            </w:r>
            <w:r w:rsidRPr="00177FCE">
              <w:rPr>
                <w:rFonts w:cstheme="minorHAnsi"/>
                <w:sz w:val="22"/>
                <w:szCs w:val="22"/>
              </w:rPr>
              <w:br/>
              <w:t>i elektromagnetyczne);</w:t>
            </w:r>
          </w:p>
        </w:tc>
        <w:tc>
          <w:tcPr>
            <w:tcW w:w="725" w:type="pct"/>
          </w:tcPr>
          <w:p w14:paraId="59B4F10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5346B2D6" w14:textId="77777777" w:rsidTr="00177FCE">
        <w:tc>
          <w:tcPr>
            <w:tcW w:w="708" w:type="pct"/>
          </w:tcPr>
          <w:p w14:paraId="05AF03D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633E41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A.W17.</w:t>
            </w:r>
          </w:p>
        </w:tc>
        <w:tc>
          <w:tcPr>
            <w:tcW w:w="2926" w:type="pct"/>
            <w:vAlign w:val="center"/>
          </w:tcPr>
          <w:p w14:paraId="2FC31A8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mechanizmy regulacji i biofizyczne podstawy funkcjonowania metabolizmu w organizmie człowieka;</w:t>
            </w:r>
          </w:p>
        </w:tc>
        <w:tc>
          <w:tcPr>
            <w:tcW w:w="725" w:type="pct"/>
          </w:tcPr>
          <w:p w14:paraId="6ADD9FC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70A1B655" w14:textId="77777777" w:rsidTr="00177FCE">
        <w:tc>
          <w:tcPr>
            <w:tcW w:w="708" w:type="pct"/>
          </w:tcPr>
          <w:p w14:paraId="5A47A22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925311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A.W18.</w:t>
            </w:r>
          </w:p>
        </w:tc>
        <w:tc>
          <w:tcPr>
            <w:tcW w:w="2926" w:type="pct"/>
            <w:vAlign w:val="center"/>
          </w:tcPr>
          <w:p w14:paraId="72D87D7E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725" w:type="pct"/>
          </w:tcPr>
          <w:p w14:paraId="7653319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20352DDF" w14:textId="77777777" w:rsidTr="00177FCE">
        <w:tc>
          <w:tcPr>
            <w:tcW w:w="708" w:type="pct"/>
          </w:tcPr>
          <w:p w14:paraId="06DCC44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E63ADB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A.W19.</w:t>
            </w:r>
          </w:p>
        </w:tc>
        <w:tc>
          <w:tcPr>
            <w:tcW w:w="2926" w:type="pct"/>
            <w:vAlign w:val="center"/>
          </w:tcPr>
          <w:p w14:paraId="310B327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wpływ na organizm człowieka czynników zewnętrznych takich jak temperatura, grawitacja, ciśnienie, pole elektromagnetyczne oraz promieniowanie jonizujące, w tym radonu występującego </w:t>
            </w:r>
            <w:r w:rsidRPr="00177FCE">
              <w:rPr>
                <w:rFonts w:cstheme="minorHAnsi"/>
                <w:sz w:val="22"/>
                <w:szCs w:val="22"/>
              </w:rPr>
              <w:br/>
              <w:t>w środowisku;</w:t>
            </w:r>
          </w:p>
        </w:tc>
        <w:tc>
          <w:tcPr>
            <w:tcW w:w="725" w:type="pct"/>
          </w:tcPr>
          <w:p w14:paraId="159C174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140DBB14" w14:textId="77777777" w:rsidTr="00177FCE">
        <w:tc>
          <w:tcPr>
            <w:tcW w:w="708" w:type="pct"/>
          </w:tcPr>
          <w:p w14:paraId="332D974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710913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A.W20.</w:t>
            </w:r>
          </w:p>
        </w:tc>
        <w:tc>
          <w:tcPr>
            <w:tcW w:w="2926" w:type="pct"/>
            <w:vAlign w:val="center"/>
          </w:tcPr>
          <w:p w14:paraId="51A108A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podstawowe pojęcia z zakresu mikrobiologii i parazytologii oraz metody stosowane w diagnostyce mikrobiologicznej;</w:t>
            </w:r>
          </w:p>
        </w:tc>
        <w:tc>
          <w:tcPr>
            <w:tcW w:w="725" w:type="pct"/>
          </w:tcPr>
          <w:p w14:paraId="29D60F1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7B0F2238" w14:textId="77777777" w:rsidTr="00177FCE">
        <w:tc>
          <w:tcPr>
            <w:tcW w:w="708" w:type="pct"/>
          </w:tcPr>
          <w:p w14:paraId="6DCE99F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lastRenderedPageBreak/>
              <w:t>Szczegółowy</w:t>
            </w:r>
          </w:p>
        </w:tc>
        <w:tc>
          <w:tcPr>
            <w:tcW w:w="641" w:type="pct"/>
          </w:tcPr>
          <w:p w14:paraId="29F4D52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A.W21.</w:t>
            </w:r>
          </w:p>
        </w:tc>
        <w:tc>
          <w:tcPr>
            <w:tcW w:w="2926" w:type="pct"/>
            <w:vAlign w:val="center"/>
          </w:tcPr>
          <w:p w14:paraId="30A1CC93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klasyfikację drobnoustrojów z uwzględnieniem mikroorganizmów chorobotwórczych i obecnych w mikrobiocie fizjologicznej człowieka;</w:t>
            </w:r>
          </w:p>
        </w:tc>
        <w:tc>
          <w:tcPr>
            <w:tcW w:w="725" w:type="pct"/>
          </w:tcPr>
          <w:p w14:paraId="4A31FEF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108A66EE" w14:textId="77777777" w:rsidTr="00177FCE">
        <w:tc>
          <w:tcPr>
            <w:tcW w:w="708" w:type="pct"/>
          </w:tcPr>
          <w:p w14:paraId="0EA0AC0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4F4D27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A.W22.</w:t>
            </w:r>
          </w:p>
        </w:tc>
        <w:tc>
          <w:tcPr>
            <w:tcW w:w="2926" w:type="pct"/>
            <w:vAlign w:val="center"/>
          </w:tcPr>
          <w:p w14:paraId="7F3B59C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poszczególne grupy środków leczniczych, główne mechanizmy ich działania, powodowane przez nie przemiany w organizmie człowieka i działania uboczne;</w:t>
            </w:r>
          </w:p>
        </w:tc>
        <w:tc>
          <w:tcPr>
            <w:tcW w:w="725" w:type="pct"/>
          </w:tcPr>
          <w:p w14:paraId="22F0F24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77496F" w:rsidRPr="0030511E" w14:paraId="381C3855" w14:textId="77777777" w:rsidTr="00177FCE">
        <w:tc>
          <w:tcPr>
            <w:tcW w:w="708" w:type="pct"/>
          </w:tcPr>
          <w:p w14:paraId="289B7E9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05467A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A.W23.</w:t>
            </w:r>
          </w:p>
        </w:tc>
        <w:tc>
          <w:tcPr>
            <w:tcW w:w="2926" w:type="pct"/>
            <w:vAlign w:val="center"/>
          </w:tcPr>
          <w:p w14:paraId="71197B1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podstawowe zasady farmakoterapii;</w:t>
            </w:r>
          </w:p>
        </w:tc>
        <w:tc>
          <w:tcPr>
            <w:tcW w:w="725" w:type="pct"/>
          </w:tcPr>
          <w:p w14:paraId="7993D9E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77496F" w:rsidRPr="0030511E" w14:paraId="776305D2" w14:textId="77777777" w:rsidTr="00177FCE">
        <w:tc>
          <w:tcPr>
            <w:tcW w:w="708" w:type="pct"/>
          </w:tcPr>
          <w:p w14:paraId="2DA9E9A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A74634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A.W24.</w:t>
            </w:r>
          </w:p>
        </w:tc>
        <w:tc>
          <w:tcPr>
            <w:tcW w:w="2926" w:type="pct"/>
            <w:vAlign w:val="center"/>
          </w:tcPr>
          <w:p w14:paraId="0E12B2C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725" w:type="pct"/>
          </w:tcPr>
          <w:p w14:paraId="7E61576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77496F" w:rsidRPr="0030511E" w14:paraId="2747FBC4" w14:textId="77777777" w:rsidTr="00177FCE">
        <w:tc>
          <w:tcPr>
            <w:tcW w:w="708" w:type="pct"/>
          </w:tcPr>
          <w:p w14:paraId="2CE34FC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778ADA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A.W25.</w:t>
            </w:r>
          </w:p>
        </w:tc>
        <w:tc>
          <w:tcPr>
            <w:tcW w:w="2926" w:type="pct"/>
            <w:vAlign w:val="center"/>
          </w:tcPr>
          <w:p w14:paraId="5BAAE57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wpływ procesów chorobowych na metabolizm i eliminację leków;</w:t>
            </w:r>
          </w:p>
        </w:tc>
        <w:tc>
          <w:tcPr>
            <w:tcW w:w="725" w:type="pct"/>
          </w:tcPr>
          <w:p w14:paraId="4632D5F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77496F" w:rsidRPr="0030511E" w14:paraId="3E24E4CD" w14:textId="77777777" w:rsidTr="00177FCE">
        <w:tc>
          <w:tcPr>
            <w:tcW w:w="708" w:type="pct"/>
          </w:tcPr>
          <w:p w14:paraId="0F92522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B66E56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A.W26.</w:t>
            </w:r>
          </w:p>
        </w:tc>
        <w:tc>
          <w:tcPr>
            <w:tcW w:w="2926" w:type="pct"/>
            <w:vAlign w:val="center"/>
          </w:tcPr>
          <w:p w14:paraId="357C9470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działania niepożądane leków, w tym wynikające z ich interakcji, </w:t>
            </w:r>
            <w:r w:rsidRPr="00177FCE">
              <w:rPr>
                <w:rFonts w:cstheme="minorHAnsi"/>
                <w:sz w:val="22"/>
                <w:szCs w:val="22"/>
              </w:rPr>
              <w:br/>
              <w:t>i procedurę zgłaszania działań niepożądanych leków;</w:t>
            </w:r>
          </w:p>
        </w:tc>
        <w:tc>
          <w:tcPr>
            <w:tcW w:w="725" w:type="pct"/>
          </w:tcPr>
          <w:p w14:paraId="075760B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77496F" w:rsidRPr="0030511E" w14:paraId="3E7A2F62" w14:textId="77777777" w:rsidTr="00177FCE">
        <w:trPr>
          <w:trHeight w:val="399"/>
        </w:trPr>
        <w:tc>
          <w:tcPr>
            <w:tcW w:w="708" w:type="pct"/>
          </w:tcPr>
          <w:p w14:paraId="286A746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700446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A.W27.</w:t>
            </w:r>
          </w:p>
        </w:tc>
        <w:tc>
          <w:tcPr>
            <w:tcW w:w="2926" w:type="pct"/>
            <w:vAlign w:val="center"/>
          </w:tcPr>
          <w:p w14:paraId="004DB523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wystawiania recept w ramach realizacji zleceń lekarskich;</w:t>
            </w:r>
          </w:p>
        </w:tc>
        <w:tc>
          <w:tcPr>
            <w:tcW w:w="725" w:type="pct"/>
          </w:tcPr>
          <w:p w14:paraId="402AA14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77496F" w:rsidRPr="0030511E" w14:paraId="4493E3DA" w14:textId="77777777" w:rsidTr="00177FCE">
        <w:tc>
          <w:tcPr>
            <w:tcW w:w="708" w:type="pct"/>
          </w:tcPr>
          <w:p w14:paraId="70789DD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E4D0A4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A.W28.</w:t>
            </w:r>
          </w:p>
        </w:tc>
        <w:tc>
          <w:tcPr>
            <w:tcW w:w="2926" w:type="pct"/>
            <w:vAlign w:val="center"/>
          </w:tcPr>
          <w:p w14:paraId="4C8FAA9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leczenia krwią, jej składnikami i środkami krwiozastępczymi;</w:t>
            </w:r>
          </w:p>
        </w:tc>
        <w:tc>
          <w:tcPr>
            <w:tcW w:w="725" w:type="pct"/>
          </w:tcPr>
          <w:p w14:paraId="3E90658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77496F" w:rsidRPr="0030511E" w14:paraId="4F2713B3" w14:textId="77777777" w:rsidTr="00177FCE">
        <w:tc>
          <w:tcPr>
            <w:tcW w:w="708" w:type="pct"/>
          </w:tcPr>
          <w:p w14:paraId="78990D0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296399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A.W29.</w:t>
            </w:r>
          </w:p>
        </w:tc>
        <w:tc>
          <w:tcPr>
            <w:tcW w:w="2926" w:type="pct"/>
            <w:vAlign w:val="center"/>
          </w:tcPr>
          <w:p w14:paraId="782BFA31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metody obrazowania i zasady przeprowadzania obrazowania tymi metodami oraz zasady ochrony radiologicznej.</w:t>
            </w:r>
          </w:p>
        </w:tc>
        <w:tc>
          <w:tcPr>
            <w:tcW w:w="725" w:type="pct"/>
          </w:tcPr>
          <w:p w14:paraId="4A2A2DA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77496F" w:rsidRPr="0030511E" w14:paraId="598FB9E9" w14:textId="77777777" w:rsidTr="00177FCE">
        <w:tc>
          <w:tcPr>
            <w:tcW w:w="708" w:type="pct"/>
          </w:tcPr>
          <w:p w14:paraId="292B894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63F2F8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B.W1.</w:t>
            </w:r>
          </w:p>
        </w:tc>
        <w:tc>
          <w:tcPr>
            <w:tcW w:w="2926" w:type="pct"/>
            <w:vAlign w:val="center"/>
          </w:tcPr>
          <w:p w14:paraId="4110399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psychologiczne podstawy rozwoju człowieka, jego zachowania prawidłowe i zaburzone;</w:t>
            </w:r>
          </w:p>
        </w:tc>
        <w:tc>
          <w:tcPr>
            <w:tcW w:w="725" w:type="pct"/>
          </w:tcPr>
          <w:p w14:paraId="267E625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172BB90B" w14:textId="77777777" w:rsidTr="00177FCE">
        <w:trPr>
          <w:trHeight w:val="576"/>
        </w:trPr>
        <w:tc>
          <w:tcPr>
            <w:tcW w:w="708" w:type="pct"/>
          </w:tcPr>
          <w:p w14:paraId="79DC07B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921032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B.W2.</w:t>
            </w:r>
          </w:p>
        </w:tc>
        <w:tc>
          <w:tcPr>
            <w:tcW w:w="2926" w:type="pct"/>
            <w:vAlign w:val="center"/>
          </w:tcPr>
          <w:p w14:paraId="5282927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problematykę relacji człowiek – środowisko społeczne, zachowania adaptacyjne i mechanizmy funkcjonowania człowieka w sytuacjach trudnych;</w:t>
            </w:r>
          </w:p>
        </w:tc>
        <w:tc>
          <w:tcPr>
            <w:tcW w:w="725" w:type="pct"/>
          </w:tcPr>
          <w:p w14:paraId="7639818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FBF6011" w14:textId="77777777" w:rsidTr="00177FCE">
        <w:tc>
          <w:tcPr>
            <w:tcW w:w="708" w:type="pct"/>
          </w:tcPr>
          <w:p w14:paraId="0366A51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3D8A29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B.W3.</w:t>
            </w:r>
          </w:p>
        </w:tc>
        <w:tc>
          <w:tcPr>
            <w:tcW w:w="2926" w:type="pct"/>
            <w:vAlign w:val="center"/>
          </w:tcPr>
          <w:p w14:paraId="78E1A9DB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diagnozowania, planowania, realizowania i oceniania opieki nad pacjentem w pielęgniarstwie internistycznym, chirurgicznym, operacyjnym, pediatrycznym, położniczo-ginekologicznym, geriatrycznym, neurologicznym, psychiatrycznym, w szpitalnym oddziale ratunkowym, </w:t>
            </w:r>
            <w:r w:rsidRPr="00177FCE">
              <w:rPr>
                <w:rFonts w:cstheme="minorHAnsi"/>
                <w:sz w:val="22"/>
                <w:szCs w:val="22"/>
              </w:rPr>
              <w:br/>
              <w:t>w intensywnej opiece, opiece paliatywnej i opiece długoterminowej oraz nad pacjentem z chorobą nowotworową;</w:t>
            </w:r>
          </w:p>
        </w:tc>
        <w:tc>
          <w:tcPr>
            <w:tcW w:w="725" w:type="pct"/>
          </w:tcPr>
          <w:p w14:paraId="043E293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4D47B39" w14:textId="77777777" w:rsidTr="00177FCE">
        <w:tc>
          <w:tcPr>
            <w:tcW w:w="708" w:type="pct"/>
          </w:tcPr>
          <w:p w14:paraId="4BD5648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47DC47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B.W4.</w:t>
            </w:r>
          </w:p>
        </w:tc>
        <w:tc>
          <w:tcPr>
            <w:tcW w:w="2926" w:type="pct"/>
            <w:vAlign w:val="center"/>
          </w:tcPr>
          <w:p w14:paraId="77E7D383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etapy rozwoju psychicznego człowieka i prawidłowości występujące na poszczególnych etapach tego rozwoju;</w:t>
            </w:r>
          </w:p>
        </w:tc>
        <w:tc>
          <w:tcPr>
            <w:tcW w:w="725" w:type="pct"/>
          </w:tcPr>
          <w:p w14:paraId="13AA3C3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AD83D08" w14:textId="77777777" w:rsidTr="00177FCE">
        <w:tc>
          <w:tcPr>
            <w:tcW w:w="708" w:type="pct"/>
          </w:tcPr>
          <w:p w14:paraId="6687F57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8E2076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B.W5.</w:t>
            </w:r>
          </w:p>
        </w:tc>
        <w:tc>
          <w:tcPr>
            <w:tcW w:w="2926" w:type="pct"/>
            <w:vAlign w:val="center"/>
          </w:tcPr>
          <w:p w14:paraId="624263A3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pojęcia emocji, motywacji, temperamentu i osobowości, cechy osobowości zdrowej, zaburzenia osobowości;</w:t>
            </w:r>
          </w:p>
        </w:tc>
        <w:tc>
          <w:tcPr>
            <w:tcW w:w="725" w:type="pct"/>
          </w:tcPr>
          <w:p w14:paraId="27F55C0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AE3B566" w14:textId="77777777" w:rsidTr="00177FCE">
        <w:tc>
          <w:tcPr>
            <w:tcW w:w="708" w:type="pct"/>
          </w:tcPr>
          <w:p w14:paraId="24AA102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B39B2F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B.W6.</w:t>
            </w:r>
          </w:p>
        </w:tc>
        <w:tc>
          <w:tcPr>
            <w:tcW w:w="2926" w:type="pct"/>
            <w:vAlign w:val="center"/>
          </w:tcPr>
          <w:p w14:paraId="5F941DB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istotę, strukturę i zjawiska zachodzące w procesie przekazywania i wymiany informacji oraz modele, style i bariery w komunikacji interpersonalnej;</w:t>
            </w:r>
          </w:p>
        </w:tc>
        <w:tc>
          <w:tcPr>
            <w:tcW w:w="725" w:type="pct"/>
          </w:tcPr>
          <w:p w14:paraId="50453A8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79960447" w14:textId="77777777" w:rsidTr="00177FCE">
        <w:tc>
          <w:tcPr>
            <w:tcW w:w="708" w:type="pct"/>
          </w:tcPr>
          <w:p w14:paraId="5CB2C7C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1A7AA5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B.W7.</w:t>
            </w:r>
          </w:p>
        </w:tc>
        <w:tc>
          <w:tcPr>
            <w:tcW w:w="2926" w:type="pct"/>
            <w:vAlign w:val="center"/>
          </w:tcPr>
          <w:p w14:paraId="283F6FA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teorie stresu psychologicznego, zależności między stresem </w:t>
            </w:r>
            <w:r w:rsidRPr="00177FCE">
              <w:rPr>
                <w:rFonts w:cstheme="minorHAnsi"/>
                <w:sz w:val="22"/>
                <w:szCs w:val="22"/>
              </w:rPr>
              <w:br/>
              <w:t>a stanem zdrowia oraz inne psychologiczne determinanty zdrowia;</w:t>
            </w:r>
          </w:p>
        </w:tc>
        <w:tc>
          <w:tcPr>
            <w:tcW w:w="725" w:type="pct"/>
          </w:tcPr>
          <w:p w14:paraId="24AC1B0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8B25D6A" w14:textId="77777777" w:rsidTr="00177FCE">
        <w:tc>
          <w:tcPr>
            <w:tcW w:w="708" w:type="pct"/>
          </w:tcPr>
          <w:p w14:paraId="0B2F1A1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908DFC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B.W8.</w:t>
            </w:r>
          </w:p>
        </w:tc>
        <w:tc>
          <w:tcPr>
            <w:tcW w:w="2926" w:type="pct"/>
            <w:vAlign w:val="center"/>
          </w:tcPr>
          <w:p w14:paraId="547D1BE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podejście salutogenetyczne i podejście patogenetyczne </w:t>
            </w:r>
            <w:r w:rsidRPr="00177FCE">
              <w:rPr>
                <w:rFonts w:cstheme="minorHAnsi"/>
                <w:sz w:val="22"/>
                <w:szCs w:val="22"/>
              </w:rPr>
              <w:br/>
              <w:t>do zdrowia i choroby;</w:t>
            </w:r>
          </w:p>
        </w:tc>
        <w:tc>
          <w:tcPr>
            <w:tcW w:w="725" w:type="pct"/>
          </w:tcPr>
          <w:p w14:paraId="5EA41B2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6CFB972A" w14:textId="77777777" w:rsidTr="00177FCE">
        <w:tc>
          <w:tcPr>
            <w:tcW w:w="708" w:type="pct"/>
          </w:tcPr>
          <w:p w14:paraId="4DB698D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111D76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B.W9.</w:t>
            </w:r>
          </w:p>
        </w:tc>
        <w:tc>
          <w:tcPr>
            <w:tcW w:w="2926" w:type="pct"/>
            <w:vAlign w:val="center"/>
          </w:tcPr>
          <w:p w14:paraId="54808053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procesy adaptacji człowieka do życia z chorobą przewlekłą </w:t>
            </w:r>
            <w:r w:rsidRPr="00177FCE">
              <w:rPr>
                <w:rFonts w:cstheme="minorHAnsi"/>
                <w:sz w:val="22"/>
                <w:szCs w:val="22"/>
              </w:rPr>
              <w:br/>
              <w:t>lub o niepomyślnym rokowaniu i uwarunkowania tych procesów;</w:t>
            </w:r>
          </w:p>
        </w:tc>
        <w:tc>
          <w:tcPr>
            <w:tcW w:w="725" w:type="pct"/>
          </w:tcPr>
          <w:p w14:paraId="60C7D32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779A0518" w14:textId="77777777" w:rsidTr="00177FCE">
        <w:tc>
          <w:tcPr>
            <w:tcW w:w="708" w:type="pct"/>
          </w:tcPr>
          <w:p w14:paraId="0AE321F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69AD66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B.W10.</w:t>
            </w:r>
          </w:p>
        </w:tc>
        <w:tc>
          <w:tcPr>
            <w:tcW w:w="2926" w:type="pct"/>
            <w:vAlign w:val="center"/>
          </w:tcPr>
          <w:p w14:paraId="3D1EEBF4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znaczenie wsparcia społecznego i psychologicznego w zdrowiu </w:t>
            </w:r>
            <w:r w:rsidRPr="00177FCE">
              <w:rPr>
                <w:rFonts w:cstheme="minorHAnsi"/>
                <w:sz w:val="22"/>
                <w:szCs w:val="22"/>
              </w:rPr>
              <w:br/>
              <w:t>i chorobie oraz w sytuacjach szczególnych w opiece zdrowotnej;</w:t>
            </w:r>
          </w:p>
        </w:tc>
        <w:tc>
          <w:tcPr>
            <w:tcW w:w="725" w:type="pct"/>
          </w:tcPr>
          <w:p w14:paraId="664EC9A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79575C5" w14:textId="77777777" w:rsidTr="00177FCE">
        <w:trPr>
          <w:trHeight w:val="841"/>
        </w:trPr>
        <w:tc>
          <w:tcPr>
            <w:tcW w:w="708" w:type="pct"/>
          </w:tcPr>
          <w:p w14:paraId="6AC2613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E18E37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B.W11.</w:t>
            </w:r>
          </w:p>
        </w:tc>
        <w:tc>
          <w:tcPr>
            <w:tcW w:w="2926" w:type="pct"/>
          </w:tcPr>
          <w:p w14:paraId="5BDBD7B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techniki radzenia sobie ze stresem, redukowania lęku, metody relaksacji oraz mechanizmy powstawania zespołu wypalenia zawodowego i zapobiegania jego powstaniu;</w:t>
            </w:r>
          </w:p>
        </w:tc>
        <w:tc>
          <w:tcPr>
            <w:tcW w:w="725" w:type="pct"/>
          </w:tcPr>
          <w:p w14:paraId="1BEFBF9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0D86B90" w14:textId="77777777" w:rsidTr="00177FCE">
        <w:trPr>
          <w:trHeight w:val="551"/>
        </w:trPr>
        <w:tc>
          <w:tcPr>
            <w:tcW w:w="708" w:type="pct"/>
          </w:tcPr>
          <w:p w14:paraId="1BD3DAB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97A514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B.W12.</w:t>
            </w:r>
          </w:p>
        </w:tc>
        <w:tc>
          <w:tcPr>
            <w:tcW w:w="2926" w:type="pct"/>
            <w:vAlign w:val="center"/>
          </w:tcPr>
          <w:p w14:paraId="548D16D7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pojęcia oraz zasady funkcjonowania rodziny, grupy, organizacji, instytucji, populacji, społeczności i ekosystemu;</w:t>
            </w:r>
          </w:p>
        </w:tc>
        <w:tc>
          <w:tcPr>
            <w:tcW w:w="725" w:type="pct"/>
          </w:tcPr>
          <w:p w14:paraId="43B20E3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707F354" w14:textId="77777777" w:rsidTr="00177FCE">
        <w:trPr>
          <w:trHeight w:val="334"/>
        </w:trPr>
        <w:tc>
          <w:tcPr>
            <w:tcW w:w="708" w:type="pct"/>
          </w:tcPr>
          <w:p w14:paraId="29A3386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5B766A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B.W13.</w:t>
            </w:r>
          </w:p>
        </w:tc>
        <w:tc>
          <w:tcPr>
            <w:tcW w:w="2926" w:type="pct"/>
            <w:vAlign w:val="center"/>
          </w:tcPr>
          <w:p w14:paraId="17EA57C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wybrane obszary odrębności kulturowych i religijnych;</w:t>
            </w:r>
          </w:p>
        </w:tc>
        <w:tc>
          <w:tcPr>
            <w:tcW w:w="725" w:type="pct"/>
          </w:tcPr>
          <w:p w14:paraId="14366D3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8C2E909" w14:textId="77777777" w:rsidTr="00177FCE">
        <w:trPr>
          <w:trHeight w:val="548"/>
        </w:trPr>
        <w:tc>
          <w:tcPr>
            <w:tcW w:w="708" w:type="pct"/>
          </w:tcPr>
          <w:p w14:paraId="570EA10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lastRenderedPageBreak/>
              <w:t>Szczegółowy</w:t>
            </w:r>
          </w:p>
        </w:tc>
        <w:tc>
          <w:tcPr>
            <w:tcW w:w="641" w:type="pct"/>
          </w:tcPr>
          <w:p w14:paraId="6744564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B.W14.</w:t>
            </w:r>
          </w:p>
        </w:tc>
        <w:tc>
          <w:tcPr>
            <w:tcW w:w="2926" w:type="pct"/>
            <w:vAlign w:val="center"/>
          </w:tcPr>
          <w:p w14:paraId="43AE6EE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zakres interakcji społecznej i proces socjalizacji oraz działanie lokalnych społeczności i ekosystemu;</w:t>
            </w:r>
          </w:p>
        </w:tc>
        <w:tc>
          <w:tcPr>
            <w:tcW w:w="725" w:type="pct"/>
          </w:tcPr>
          <w:p w14:paraId="15E18BF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778DE70" w14:textId="77777777" w:rsidTr="00177FCE">
        <w:tc>
          <w:tcPr>
            <w:tcW w:w="708" w:type="pct"/>
          </w:tcPr>
          <w:p w14:paraId="3872A62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15C321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B.W15.</w:t>
            </w:r>
          </w:p>
        </w:tc>
        <w:tc>
          <w:tcPr>
            <w:tcW w:w="2926" w:type="pct"/>
            <w:vAlign w:val="center"/>
          </w:tcPr>
          <w:p w14:paraId="68FB01C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pojęcia dewiacji i zaburzenia, ze szczególnym uwzględnieniem patologii dziecięcej;</w:t>
            </w:r>
          </w:p>
        </w:tc>
        <w:tc>
          <w:tcPr>
            <w:tcW w:w="725" w:type="pct"/>
          </w:tcPr>
          <w:p w14:paraId="00805CE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13A4A846" w14:textId="77777777" w:rsidTr="00177FCE">
        <w:trPr>
          <w:trHeight w:val="578"/>
        </w:trPr>
        <w:tc>
          <w:tcPr>
            <w:tcW w:w="708" w:type="pct"/>
          </w:tcPr>
          <w:p w14:paraId="52FA445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61C476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B.W16.</w:t>
            </w:r>
          </w:p>
        </w:tc>
        <w:tc>
          <w:tcPr>
            <w:tcW w:w="2926" w:type="pct"/>
            <w:vAlign w:val="center"/>
          </w:tcPr>
          <w:p w14:paraId="65ECCC34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zjawisko dyskryminacji społecznej, kulturowej, etnicznej </w:t>
            </w:r>
            <w:r w:rsidRPr="00177FCE">
              <w:rPr>
                <w:rFonts w:cstheme="minorHAnsi"/>
                <w:sz w:val="22"/>
                <w:szCs w:val="22"/>
              </w:rPr>
              <w:br/>
              <w:t>oraz ze względu na płeć i wiek;</w:t>
            </w:r>
          </w:p>
        </w:tc>
        <w:tc>
          <w:tcPr>
            <w:tcW w:w="725" w:type="pct"/>
          </w:tcPr>
          <w:p w14:paraId="4862DC2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16E1830B" w14:textId="77777777" w:rsidTr="00177FCE">
        <w:trPr>
          <w:trHeight w:val="856"/>
        </w:trPr>
        <w:tc>
          <w:tcPr>
            <w:tcW w:w="708" w:type="pct"/>
          </w:tcPr>
          <w:p w14:paraId="2ED852A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BE8C17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B.W17.</w:t>
            </w:r>
          </w:p>
        </w:tc>
        <w:tc>
          <w:tcPr>
            <w:tcW w:w="2926" w:type="pct"/>
            <w:vAlign w:val="center"/>
          </w:tcPr>
          <w:p w14:paraId="6B52CD6A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aktualne i prognozowane zmiany społeczne wpływające </w:t>
            </w:r>
            <w:r w:rsidRPr="00177FCE">
              <w:rPr>
                <w:rFonts w:cstheme="minorHAnsi"/>
                <w:sz w:val="22"/>
                <w:szCs w:val="22"/>
              </w:rPr>
              <w:br/>
              <w:t>na funkcjonowanie systemu ochrony zdrowia oraz warunki wykonywania zawodu pielęgniarki;</w:t>
            </w:r>
          </w:p>
        </w:tc>
        <w:tc>
          <w:tcPr>
            <w:tcW w:w="725" w:type="pct"/>
          </w:tcPr>
          <w:p w14:paraId="629F5DE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66CEA17F" w14:textId="77777777" w:rsidTr="00177FCE">
        <w:trPr>
          <w:trHeight w:val="326"/>
        </w:trPr>
        <w:tc>
          <w:tcPr>
            <w:tcW w:w="708" w:type="pct"/>
          </w:tcPr>
          <w:p w14:paraId="646CEB9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1974C0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B.W18.</w:t>
            </w:r>
          </w:p>
        </w:tc>
        <w:tc>
          <w:tcPr>
            <w:tcW w:w="2926" w:type="pct"/>
            <w:vAlign w:val="center"/>
          </w:tcPr>
          <w:p w14:paraId="644CCDF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postawy społeczne wobec zdrowia i systemu ochrony zdrowia;</w:t>
            </w:r>
          </w:p>
        </w:tc>
        <w:tc>
          <w:tcPr>
            <w:tcW w:w="725" w:type="pct"/>
          </w:tcPr>
          <w:p w14:paraId="718718C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797D5B97" w14:textId="77777777" w:rsidTr="00177FCE">
        <w:trPr>
          <w:trHeight w:val="849"/>
        </w:trPr>
        <w:tc>
          <w:tcPr>
            <w:tcW w:w="708" w:type="pct"/>
          </w:tcPr>
          <w:p w14:paraId="2016744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876C9C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B.W19.</w:t>
            </w:r>
          </w:p>
        </w:tc>
        <w:tc>
          <w:tcPr>
            <w:tcW w:w="2926" w:type="pct"/>
            <w:vAlign w:val="center"/>
          </w:tcPr>
          <w:p w14:paraId="20272A1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podstawowe pojęcia i zagadnienia z zakresu pedagogiki jako nauki stosowanej i procesu wychowania w aspekcie zjawiska społecznego chorowania, zdrowienia, hospitalizacji i umierania;</w:t>
            </w:r>
          </w:p>
        </w:tc>
        <w:tc>
          <w:tcPr>
            <w:tcW w:w="725" w:type="pct"/>
          </w:tcPr>
          <w:p w14:paraId="1987601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6A1C9C2A" w14:textId="77777777" w:rsidTr="00177FCE">
        <w:trPr>
          <w:trHeight w:val="337"/>
        </w:trPr>
        <w:tc>
          <w:tcPr>
            <w:tcW w:w="708" w:type="pct"/>
          </w:tcPr>
          <w:p w14:paraId="592FB3E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6149AA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B.W20.</w:t>
            </w:r>
          </w:p>
        </w:tc>
        <w:tc>
          <w:tcPr>
            <w:tcW w:w="2926" w:type="pct"/>
            <w:vAlign w:val="center"/>
          </w:tcPr>
          <w:p w14:paraId="2F7EB3D1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problematykę prowadzenia edukacji zdrowotnej;</w:t>
            </w:r>
          </w:p>
        </w:tc>
        <w:tc>
          <w:tcPr>
            <w:tcW w:w="725" w:type="pct"/>
          </w:tcPr>
          <w:p w14:paraId="2AC5320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358BBD7" w14:textId="77777777" w:rsidTr="00177FCE">
        <w:trPr>
          <w:trHeight w:val="527"/>
        </w:trPr>
        <w:tc>
          <w:tcPr>
            <w:tcW w:w="708" w:type="pct"/>
          </w:tcPr>
          <w:p w14:paraId="669FF9D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241376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B.W21.</w:t>
            </w:r>
          </w:p>
        </w:tc>
        <w:tc>
          <w:tcPr>
            <w:tcW w:w="2926" w:type="pct"/>
            <w:vAlign w:val="center"/>
          </w:tcPr>
          <w:p w14:paraId="3AF7330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metodykę edukacji zdrowotnej dzieci, młodzieży, dorosłych </w:t>
            </w:r>
            <w:r w:rsidRPr="00177FCE">
              <w:rPr>
                <w:rFonts w:cstheme="minorHAnsi"/>
                <w:sz w:val="22"/>
                <w:szCs w:val="22"/>
              </w:rPr>
              <w:br/>
              <w:t>i osób starszych;</w:t>
            </w:r>
          </w:p>
        </w:tc>
        <w:tc>
          <w:tcPr>
            <w:tcW w:w="725" w:type="pct"/>
          </w:tcPr>
          <w:p w14:paraId="386D476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133C882" w14:textId="77777777" w:rsidTr="00177FCE">
        <w:tc>
          <w:tcPr>
            <w:tcW w:w="708" w:type="pct"/>
          </w:tcPr>
          <w:p w14:paraId="0E2B124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56817B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B.W22.</w:t>
            </w:r>
          </w:p>
        </w:tc>
        <w:tc>
          <w:tcPr>
            <w:tcW w:w="2926" w:type="pct"/>
            <w:vAlign w:val="center"/>
          </w:tcPr>
          <w:p w14:paraId="256281A0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podstawowe pojęcia z zakresu prawa i rolę prawa </w:t>
            </w:r>
            <w:r w:rsidRPr="00177FCE">
              <w:rPr>
                <w:rFonts w:cstheme="minorHAnsi"/>
                <w:sz w:val="22"/>
                <w:szCs w:val="22"/>
              </w:rPr>
              <w:br/>
              <w:t>w funkcjonowaniu społeczeństwa, ze szczególnym uwzględnieniem praw człowieka i prawa pracy;</w:t>
            </w:r>
          </w:p>
        </w:tc>
        <w:tc>
          <w:tcPr>
            <w:tcW w:w="725" w:type="pct"/>
          </w:tcPr>
          <w:p w14:paraId="4F13AF2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1EE8FCA9" w14:textId="77777777" w:rsidTr="00177FCE">
        <w:trPr>
          <w:trHeight w:val="747"/>
        </w:trPr>
        <w:tc>
          <w:tcPr>
            <w:tcW w:w="708" w:type="pct"/>
          </w:tcPr>
          <w:p w14:paraId="7A9FEC6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43E238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B.W23.</w:t>
            </w:r>
          </w:p>
        </w:tc>
        <w:tc>
          <w:tcPr>
            <w:tcW w:w="2926" w:type="pct"/>
          </w:tcPr>
          <w:p w14:paraId="3EE6F87F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podstawowe regulacje prawne z zakresu systemu ochrony zdrowia, w tym z zakresu ubezpieczenia zdrowotnego, obowiązujące w Rzeczypospolitej Polskiej;</w:t>
            </w:r>
          </w:p>
        </w:tc>
        <w:tc>
          <w:tcPr>
            <w:tcW w:w="725" w:type="pct"/>
          </w:tcPr>
          <w:p w14:paraId="3DD7E7E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7A7F645" w14:textId="77777777" w:rsidTr="00177FCE">
        <w:trPr>
          <w:trHeight w:val="1409"/>
        </w:trPr>
        <w:tc>
          <w:tcPr>
            <w:tcW w:w="708" w:type="pct"/>
          </w:tcPr>
          <w:p w14:paraId="6B31B48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CE6EC9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B.W24.</w:t>
            </w:r>
          </w:p>
        </w:tc>
        <w:tc>
          <w:tcPr>
            <w:tcW w:w="2926" w:type="pct"/>
            <w:vAlign w:val="center"/>
          </w:tcPr>
          <w:p w14:paraId="721039F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podstawy prawne wykonywania zawodu pielęgniarki, w tym prawa i obowiązki pielęgniarki oraz formy prawne wykonywania zawodu pielęgniarki, organizację i zadania samorządu zawodowego pielęgniarek i położnych oraz prawa i obowiązki jego członków;</w:t>
            </w:r>
          </w:p>
        </w:tc>
        <w:tc>
          <w:tcPr>
            <w:tcW w:w="725" w:type="pct"/>
          </w:tcPr>
          <w:p w14:paraId="738BDCF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C099C61" w14:textId="77777777" w:rsidTr="00177FCE">
        <w:trPr>
          <w:trHeight w:val="1117"/>
        </w:trPr>
        <w:tc>
          <w:tcPr>
            <w:tcW w:w="708" w:type="pct"/>
          </w:tcPr>
          <w:p w14:paraId="619FA47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47606B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B.W25.</w:t>
            </w:r>
          </w:p>
        </w:tc>
        <w:tc>
          <w:tcPr>
            <w:tcW w:w="2926" w:type="pct"/>
            <w:vAlign w:val="center"/>
          </w:tcPr>
          <w:p w14:paraId="7EEC298A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odpowiedzialności pracowniczej, zawodowej, cywilnej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i karnej związanej z wykonywaniem zawodu pielęgniarki </w:t>
            </w:r>
            <w:r w:rsidRPr="00177FCE">
              <w:rPr>
                <w:rFonts w:cstheme="minorHAnsi"/>
                <w:sz w:val="22"/>
                <w:szCs w:val="22"/>
              </w:rPr>
              <w:br/>
              <w:t>z uwzględnieniem zdarzenia niepożądanego, przewinienia zawodowego i błędu medycznego;</w:t>
            </w:r>
          </w:p>
        </w:tc>
        <w:tc>
          <w:tcPr>
            <w:tcW w:w="725" w:type="pct"/>
          </w:tcPr>
          <w:p w14:paraId="4502808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671EE4E0" w14:textId="77777777" w:rsidTr="00177FCE">
        <w:trPr>
          <w:trHeight w:val="299"/>
        </w:trPr>
        <w:tc>
          <w:tcPr>
            <w:tcW w:w="708" w:type="pct"/>
          </w:tcPr>
          <w:p w14:paraId="67C0E6D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E64A96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B.W26.</w:t>
            </w:r>
          </w:p>
        </w:tc>
        <w:tc>
          <w:tcPr>
            <w:tcW w:w="2926" w:type="pct"/>
            <w:vAlign w:val="center"/>
          </w:tcPr>
          <w:p w14:paraId="26C3084B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prawa człowieka, prawa dziecka i prawa pacjenta;</w:t>
            </w:r>
          </w:p>
        </w:tc>
        <w:tc>
          <w:tcPr>
            <w:tcW w:w="725" w:type="pct"/>
          </w:tcPr>
          <w:p w14:paraId="2321EA1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922A626" w14:textId="77777777" w:rsidTr="00177FCE">
        <w:trPr>
          <w:trHeight w:val="558"/>
        </w:trPr>
        <w:tc>
          <w:tcPr>
            <w:tcW w:w="708" w:type="pct"/>
          </w:tcPr>
          <w:p w14:paraId="273F41C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0CAAE4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B.W27.</w:t>
            </w:r>
          </w:p>
        </w:tc>
        <w:tc>
          <w:tcPr>
            <w:tcW w:w="2926" w:type="pct"/>
            <w:vAlign w:val="center"/>
          </w:tcPr>
          <w:p w14:paraId="3A8BDA57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pojęcie zdrowia publicznego i zadania z zakresu zdrowia publicznego;</w:t>
            </w:r>
          </w:p>
        </w:tc>
        <w:tc>
          <w:tcPr>
            <w:tcW w:w="725" w:type="pct"/>
          </w:tcPr>
          <w:p w14:paraId="2244169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85702C6" w14:textId="77777777" w:rsidTr="00177FCE">
        <w:tc>
          <w:tcPr>
            <w:tcW w:w="708" w:type="pct"/>
          </w:tcPr>
          <w:p w14:paraId="314CC1B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8B169D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B.W28.</w:t>
            </w:r>
          </w:p>
        </w:tc>
        <w:tc>
          <w:tcPr>
            <w:tcW w:w="2926" w:type="pct"/>
            <w:vAlign w:val="center"/>
          </w:tcPr>
          <w:p w14:paraId="79374D4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kulturowe, społeczne i ekonomiczne uwarunkowania zdrowia publicznego;</w:t>
            </w:r>
          </w:p>
        </w:tc>
        <w:tc>
          <w:tcPr>
            <w:tcW w:w="725" w:type="pct"/>
          </w:tcPr>
          <w:p w14:paraId="599D732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E38097E" w14:textId="77777777" w:rsidTr="00177FCE">
        <w:trPr>
          <w:trHeight w:val="318"/>
        </w:trPr>
        <w:tc>
          <w:tcPr>
            <w:tcW w:w="708" w:type="pct"/>
          </w:tcPr>
          <w:p w14:paraId="0D121F7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B4E51F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B.W29.</w:t>
            </w:r>
          </w:p>
        </w:tc>
        <w:tc>
          <w:tcPr>
            <w:tcW w:w="2926" w:type="pct"/>
            <w:vAlign w:val="center"/>
          </w:tcPr>
          <w:p w14:paraId="56ABC8A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podstawowe pojęcia dotyczące zdrowia i choroby;</w:t>
            </w:r>
          </w:p>
        </w:tc>
        <w:tc>
          <w:tcPr>
            <w:tcW w:w="725" w:type="pct"/>
          </w:tcPr>
          <w:p w14:paraId="173E5B0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77496F" w:rsidRPr="0030511E" w14:paraId="750E2EF6" w14:textId="77777777" w:rsidTr="00177FCE">
        <w:trPr>
          <w:trHeight w:val="323"/>
        </w:trPr>
        <w:tc>
          <w:tcPr>
            <w:tcW w:w="708" w:type="pct"/>
          </w:tcPr>
          <w:p w14:paraId="56D105B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BD4CFE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B.W30.</w:t>
            </w:r>
          </w:p>
        </w:tc>
        <w:tc>
          <w:tcPr>
            <w:tcW w:w="2926" w:type="pct"/>
            <w:vAlign w:val="center"/>
          </w:tcPr>
          <w:p w14:paraId="1E3911B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istotę profilaktyki i prewencji chorób;</w:t>
            </w:r>
          </w:p>
        </w:tc>
        <w:tc>
          <w:tcPr>
            <w:tcW w:w="725" w:type="pct"/>
          </w:tcPr>
          <w:p w14:paraId="0E69347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902CA12" w14:textId="77777777" w:rsidTr="00177FCE">
        <w:trPr>
          <w:trHeight w:val="991"/>
        </w:trPr>
        <w:tc>
          <w:tcPr>
            <w:tcW w:w="708" w:type="pct"/>
          </w:tcPr>
          <w:p w14:paraId="3C2C97F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5CFB23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B.W31.</w:t>
            </w:r>
          </w:p>
        </w:tc>
        <w:tc>
          <w:tcPr>
            <w:tcW w:w="2926" w:type="pct"/>
            <w:vAlign w:val="center"/>
          </w:tcPr>
          <w:p w14:paraId="5BF55BC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funkcjonowania systemów opieki zdrowotnej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w Rzeczypospolitej Polskiej i wybranych państwach członkowskich Unii Europejskiej oraz warunki dostępu </w:t>
            </w:r>
            <w:r w:rsidRPr="00177FCE">
              <w:rPr>
                <w:rFonts w:cstheme="minorHAnsi"/>
                <w:sz w:val="22"/>
                <w:szCs w:val="22"/>
              </w:rPr>
              <w:br/>
              <w:t>do świadczeń zdrowotnych;</w:t>
            </w:r>
          </w:p>
        </w:tc>
        <w:tc>
          <w:tcPr>
            <w:tcW w:w="725" w:type="pct"/>
          </w:tcPr>
          <w:p w14:paraId="6ECF7D3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F35D28A" w14:textId="77777777" w:rsidTr="00177FCE">
        <w:trPr>
          <w:trHeight w:val="370"/>
        </w:trPr>
        <w:tc>
          <w:tcPr>
            <w:tcW w:w="708" w:type="pct"/>
          </w:tcPr>
          <w:p w14:paraId="6B0EE56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582E06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B.W32.</w:t>
            </w:r>
          </w:p>
        </w:tc>
        <w:tc>
          <w:tcPr>
            <w:tcW w:w="2926" w:type="pct"/>
            <w:vAlign w:val="center"/>
          </w:tcPr>
          <w:p w14:paraId="78E8B14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swoiste zagrożenia zdrowia występujące w środowisku zamieszkania, nauczania i wychowania oraz pracy;</w:t>
            </w:r>
          </w:p>
        </w:tc>
        <w:tc>
          <w:tcPr>
            <w:tcW w:w="725" w:type="pct"/>
          </w:tcPr>
          <w:p w14:paraId="11E6D2E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9C158A6" w14:textId="77777777" w:rsidTr="00177FCE">
        <w:tc>
          <w:tcPr>
            <w:tcW w:w="708" w:type="pct"/>
          </w:tcPr>
          <w:p w14:paraId="2EDAE42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E708FB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B.W33.</w:t>
            </w:r>
          </w:p>
        </w:tc>
        <w:tc>
          <w:tcPr>
            <w:tcW w:w="2926" w:type="pct"/>
            <w:vAlign w:val="center"/>
          </w:tcPr>
          <w:p w14:paraId="5F45C1CF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międzynarodowe klasyfikacje statystyczne, w tym chorób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i problemów zdrowotnych (International Statistical Classification of Diseases and Related Health Problems, ICD-10), funkcjonowania, niepełnosprawności i zdrowia (International Classification of Functioning, Disability and Health, ICF) </w:t>
            </w:r>
            <w:r w:rsidRPr="00177FCE">
              <w:rPr>
                <w:rFonts w:cstheme="minorHAnsi"/>
                <w:sz w:val="22"/>
                <w:szCs w:val="22"/>
              </w:rPr>
              <w:br/>
              <w:t>oraz procedur medycznych;</w:t>
            </w:r>
          </w:p>
        </w:tc>
        <w:tc>
          <w:tcPr>
            <w:tcW w:w="725" w:type="pct"/>
          </w:tcPr>
          <w:p w14:paraId="1228FEB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76B8CAC8" w14:textId="77777777" w:rsidTr="00177FCE">
        <w:tc>
          <w:tcPr>
            <w:tcW w:w="708" w:type="pct"/>
          </w:tcPr>
          <w:p w14:paraId="1972B6C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0DB3F1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B.W34.</w:t>
            </w:r>
          </w:p>
        </w:tc>
        <w:tc>
          <w:tcPr>
            <w:tcW w:w="2926" w:type="pct"/>
            <w:vAlign w:val="center"/>
          </w:tcPr>
          <w:p w14:paraId="5610622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przedmiot etyki ogólnej i zawodowej pielęgniarki;</w:t>
            </w:r>
          </w:p>
        </w:tc>
        <w:tc>
          <w:tcPr>
            <w:tcW w:w="725" w:type="pct"/>
          </w:tcPr>
          <w:p w14:paraId="4D920AE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6477CE38" w14:textId="77777777" w:rsidTr="00177FCE">
        <w:tc>
          <w:tcPr>
            <w:tcW w:w="708" w:type="pct"/>
          </w:tcPr>
          <w:p w14:paraId="2A48417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lastRenderedPageBreak/>
              <w:t>Szczegółowy</w:t>
            </w:r>
          </w:p>
        </w:tc>
        <w:tc>
          <w:tcPr>
            <w:tcW w:w="641" w:type="pct"/>
          </w:tcPr>
          <w:p w14:paraId="3104077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B.W35.</w:t>
            </w:r>
          </w:p>
        </w:tc>
        <w:tc>
          <w:tcPr>
            <w:tcW w:w="2926" w:type="pct"/>
            <w:vAlign w:val="center"/>
          </w:tcPr>
          <w:p w14:paraId="029E16A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istotę podejmowania decyzji etycznych i zasady rozwiązywania dylematów moralnych w pracy pielęgniarki;</w:t>
            </w:r>
          </w:p>
        </w:tc>
        <w:tc>
          <w:tcPr>
            <w:tcW w:w="725" w:type="pct"/>
          </w:tcPr>
          <w:p w14:paraId="05D8AD2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769B1A37" w14:textId="77777777" w:rsidTr="00177FCE">
        <w:tc>
          <w:tcPr>
            <w:tcW w:w="708" w:type="pct"/>
          </w:tcPr>
          <w:p w14:paraId="632F206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1FA4FA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B.W36.</w:t>
            </w:r>
          </w:p>
        </w:tc>
        <w:tc>
          <w:tcPr>
            <w:tcW w:w="2926" w:type="pct"/>
            <w:vAlign w:val="center"/>
          </w:tcPr>
          <w:p w14:paraId="1ACEA3C5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problematykę etyki normatywnej, w tym wartości, powinności </w:t>
            </w:r>
            <w:r w:rsidRPr="00177FCE">
              <w:rPr>
                <w:rFonts w:cstheme="minorHAnsi"/>
                <w:sz w:val="22"/>
                <w:szCs w:val="22"/>
              </w:rPr>
              <w:br/>
              <w:t>i sprawności moralnych istotnych w pracy pielęgniarki;</w:t>
            </w:r>
          </w:p>
        </w:tc>
        <w:tc>
          <w:tcPr>
            <w:tcW w:w="725" w:type="pct"/>
          </w:tcPr>
          <w:p w14:paraId="046D77D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2FD4997" w14:textId="77777777" w:rsidTr="00177FCE">
        <w:tc>
          <w:tcPr>
            <w:tcW w:w="708" w:type="pct"/>
          </w:tcPr>
          <w:p w14:paraId="3749A92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FEA98F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B.W37.</w:t>
            </w:r>
          </w:p>
        </w:tc>
        <w:tc>
          <w:tcPr>
            <w:tcW w:w="2926" w:type="pct"/>
            <w:vAlign w:val="center"/>
          </w:tcPr>
          <w:p w14:paraId="05FB92EE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odrębności kulturowe i religijne oraz wynikające z nich potrzeby pacjentów, ich rodzin lub opiekunów oraz zasady interwencji pielęgniarskich zgodnych z etyką zawodową;</w:t>
            </w:r>
          </w:p>
        </w:tc>
        <w:tc>
          <w:tcPr>
            <w:tcW w:w="725" w:type="pct"/>
          </w:tcPr>
          <w:p w14:paraId="1F405B5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613112B" w14:textId="77777777" w:rsidTr="00177FCE">
        <w:trPr>
          <w:trHeight w:val="830"/>
        </w:trPr>
        <w:tc>
          <w:tcPr>
            <w:tcW w:w="708" w:type="pct"/>
          </w:tcPr>
          <w:p w14:paraId="49FCDAA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45E213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B.W38.</w:t>
            </w:r>
          </w:p>
        </w:tc>
        <w:tc>
          <w:tcPr>
            <w:tcW w:w="2926" w:type="pct"/>
            <w:vAlign w:val="center"/>
          </w:tcPr>
          <w:p w14:paraId="2A2D7AA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Kodeks etyki dla pielęgniarek Międzynarodowej Rady Pielęgniarek (International Council of Nurses, ICN) i Kodeks etyki zawodowej pielęgniarki i położnej Rzeczypospolitej Polskiej;</w:t>
            </w:r>
          </w:p>
        </w:tc>
        <w:tc>
          <w:tcPr>
            <w:tcW w:w="725" w:type="pct"/>
          </w:tcPr>
          <w:p w14:paraId="2DC6FE3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3C46AB21" w14:textId="77777777" w:rsidTr="00177FCE">
        <w:tc>
          <w:tcPr>
            <w:tcW w:w="708" w:type="pct"/>
          </w:tcPr>
          <w:p w14:paraId="6486774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59A1A9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B.W39.</w:t>
            </w:r>
          </w:p>
        </w:tc>
        <w:tc>
          <w:tcPr>
            <w:tcW w:w="2926" w:type="pct"/>
            <w:vAlign w:val="center"/>
          </w:tcPr>
          <w:p w14:paraId="53FBA14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priorytety pracy zespołowej i czynniki wpływające </w:t>
            </w:r>
            <w:r w:rsidRPr="00177FCE">
              <w:rPr>
                <w:rFonts w:cstheme="minorHAnsi"/>
                <w:sz w:val="22"/>
                <w:szCs w:val="22"/>
              </w:rPr>
              <w:br/>
              <w:t>na efektywność pracy zespołu;</w:t>
            </w:r>
          </w:p>
        </w:tc>
        <w:tc>
          <w:tcPr>
            <w:tcW w:w="725" w:type="pct"/>
          </w:tcPr>
          <w:p w14:paraId="7766C2A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C5019FD" w14:textId="77777777" w:rsidTr="00177FCE">
        <w:tc>
          <w:tcPr>
            <w:tcW w:w="708" w:type="pct"/>
          </w:tcPr>
          <w:p w14:paraId="7E1FF3D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AD9892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B.W40.</w:t>
            </w:r>
          </w:p>
        </w:tc>
        <w:tc>
          <w:tcPr>
            <w:tcW w:w="2926" w:type="pct"/>
            <w:vAlign w:val="center"/>
          </w:tcPr>
          <w:p w14:paraId="7670145A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znaczenie motywacji członków zespołu dla jakości i efektywności pracy zespołu;</w:t>
            </w:r>
          </w:p>
        </w:tc>
        <w:tc>
          <w:tcPr>
            <w:tcW w:w="725" w:type="pct"/>
          </w:tcPr>
          <w:p w14:paraId="44C9C9D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57AE0AA" w14:textId="77777777" w:rsidTr="00177FCE">
        <w:tc>
          <w:tcPr>
            <w:tcW w:w="708" w:type="pct"/>
          </w:tcPr>
          <w:p w14:paraId="7801C83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769CC0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B.W41.</w:t>
            </w:r>
          </w:p>
        </w:tc>
        <w:tc>
          <w:tcPr>
            <w:tcW w:w="2926" w:type="pct"/>
            <w:vAlign w:val="center"/>
          </w:tcPr>
          <w:p w14:paraId="30C411D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rolę przywództwa i style zarządzania w pracy zespołowej oraz ich wady i zalety;</w:t>
            </w:r>
          </w:p>
        </w:tc>
        <w:tc>
          <w:tcPr>
            <w:tcW w:w="725" w:type="pct"/>
          </w:tcPr>
          <w:p w14:paraId="6CEE1A7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15C1270" w14:textId="77777777" w:rsidTr="00177FCE">
        <w:trPr>
          <w:trHeight w:val="340"/>
        </w:trPr>
        <w:tc>
          <w:tcPr>
            <w:tcW w:w="708" w:type="pct"/>
          </w:tcPr>
          <w:p w14:paraId="5609968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8E0786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B.W42.</w:t>
            </w:r>
          </w:p>
        </w:tc>
        <w:tc>
          <w:tcPr>
            <w:tcW w:w="2926" w:type="pct"/>
            <w:vAlign w:val="center"/>
          </w:tcPr>
          <w:p w14:paraId="6679076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proces podejmowania decyzji w zespole;</w:t>
            </w:r>
          </w:p>
        </w:tc>
        <w:tc>
          <w:tcPr>
            <w:tcW w:w="725" w:type="pct"/>
          </w:tcPr>
          <w:p w14:paraId="4C1EB6E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15AEF600" w14:textId="77777777" w:rsidTr="00177FCE">
        <w:tc>
          <w:tcPr>
            <w:tcW w:w="708" w:type="pct"/>
          </w:tcPr>
          <w:p w14:paraId="543C2DF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3BBA64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B.W43.</w:t>
            </w:r>
          </w:p>
        </w:tc>
        <w:tc>
          <w:tcPr>
            <w:tcW w:w="2926" w:type="pct"/>
            <w:vAlign w:val="center"/>
          </w:tcPr>
          <w:p w14:paraId="70E609CA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metody samooceny pracy zespołu;</w:t>
            </w:r>
          </w:p>
        </w:tc>
        <w:tc>
          <w:tcPr>
            <w:tcW w:w="725" w:type="pct"/>
          </w:tcPr>
          <w:p w14:paraId="4412861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7FA146C" w14:textId="77777777" w:rsidTr="00177FCE">
        <w:tc>
          <w:tcPr>
            <w:tcW w:w="708" w:type="pct"/>
          </w:tcPr>
          <w:p w14:paraId="7420291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0D4BE4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B.W44.</w:t>
            </w:r>
          </w:p>
        </w:tc>
        <w:tc>
          <w:tcPr>
            <w:tcW w:w="2926" w:type="pct"/>
            <w:vAlign w:val="center"/>
          </w:tcPr>
          <w:p w14:paraId="4C93A34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czynniki zakłócające pracę zespołową i metody rozwiązywania konfliktów w zespole;</w:t>
            </w:r>
          </w:p>
        </w:tc>
        <w:tc>
          <w:tcPr>
            <w:tcW w:w="725" w:type="pct"/>
          </w:tcPr>
          <w:p w14:paraId="56EC72B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C6993EC" w14:textId="77777777" w:rsidTr="00177FCE">
        <w:tc>
          <w:tcPr>
            <w:tcW w:w="708" w:type="pct"/>
          </w:tcPr>
          <w:p w14:paraId="5FEE5EA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6B3252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B.W45.</w:t>
            </w:r>
          </w:p>
        </w:tc>
        <w:tc>
          <w:tcPr>
            <w:tcW w:w="2926" w:type="pct"/>
            <w:vAlign w:val="center"/>
          </w:tcPr>
          <w:p w14:paraId="31A64C1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efektywnego komunikowania się w zespołach interprofesjonalnych;</w:t>
            </w:r>
          </w:p>
        </w:tc>
        <w:tc>
          <w:tcPr>
            <w:tcW w:w="725" w:type="pct"/>
          </w:tcPr>
          <w:p w14:paraId="53C2349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712F2AD" w14:textId="77777777" w:rsidTr="00177FCE">
        <w:tc>
          <w:tcPr>
            <w:tcW w:w="708" w:type="pct"/>
          </w:tcPr>
          <w:p w14:paraId="595CAE9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3A3636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B.W46.</w:t>
            </w:r>
          </w:p>
        </w:tc>
        <w:tc>
          <w:tcPr>
            <w:tcW w:w="2926" w:type="pct"/>
            <w:vAlign w:val="center"/>
          </w:tcPr>
          <w:p w14:paraId="3E2919E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nawiązywania kontaktu z pacjentem, jego rodziną </w:t>
            </w:r>
            <w:r w:rsidRPr="00177FCE">
              <w:rPr>
                <w:rFonts w:cstheme="minorHAnsi"/>
                <w:sz w:val="22"/>
                <w:szCs w:val="22"/>
              </w:rPr>
              <w:br/>
              <w:t>lub opiekunem, budowania relacji i przekazywania informacji pacjentowi lub osobie upoważnionej oraz metody usprawniające komunikację z pacjentem, jego rodziną lub opiekunem;</w:t>
            </w:r>
          </w:p>
        </w:tc>
        <w:tc>
          <w:tcPr>
            <w:tcW w:w="725" w:type="pct"/>
          </w:tcPr>
          <w:p w14:paraId="49D337D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1CCF831" w14:textId="77777777" w:rsidTr="00177FCE">
        <w:trPr>
          <w:trHeight w:val="919"/>
        </w:trPr>
        <w:tc>
          <w:tcPr>
            <w:tcW w:w="708" w:type="pct"/>
          </w:tcPr>
          <w:p w14:paraId="3CF4A51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06D95A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B.W47.</w:t>
            </w:r>
          </w:p>
        </w:tc>
        <w:tc>
          <w:tcPr>
            <w:tcW w:w="2926" w:type="pct"/>
            <w:vAlign w:val="center"/>
          </w:tcPr>
          <w:p w14:paraId="57131A0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komunikowania się z pacjentem odmiennym kulturowo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i o odmiennej orientacji seksualnej, pacjentem niedowidzącym </w:t>
            </w:r>
            <w:r w:rsidRPr="00177FCE">
              <w:rPr>
                <w:rFonts w:cstheme="minorHAnsi"/>
                <w:sz w:val="22"/>
                <w:szCs w:val="22"/>
              </w:rPr>
              <w:br/>
              <w:t>i niewidzącym oraz niedosłyszącym i niesłyszącym;</w:t>
            </w:r>
          </w:p>
        </w:tc>
        <w:tc>
          <w:tcPr>
            <w:tcW w:w="725" w:type="pct"/>
          </w:tcPr>
          <w:p w14:paraId="12D99F9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C8C00A7" w14:textId="77777777" w:rsidTr="00177FCE">
        <w:tc>
          <w:tcPr>
            <w:tcW w:w="708" w:type="pct"/>
          </w:tcPr>
          <w:p w14:paraId="6F5A457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526F17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B.W48.</w:t>
            </w:r>
          </w:p>
        </w:tc>
        <w:tc>
          <w:tcPr>
            <w:tcW w:w="2926" w:type="pct"/>
            <w:vAlign w:val="center"/>
          </w:tcPr>
          <w:p w14:paraId="720B48E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znaczenie perspektywy pacjenta w opiece pielęgniarskiej, motywowania pacjenta do przestrzegania zaleceń </w:t>
            </w:r>
            <w:r w:rsidRPr="00177FCE">
              <w:rPr>
                <w:rFonts w:cstheme="minorHAnsi"/>
                <w:sz w:val="22"/>
                <w:szCs w:val="22"/>
              </w:rPr>
              <w:br/>
              <w:t>i prozdrowotnego stylu życia;</w:t>
            </w:r>
          </w:p>
        </w:tc>
        <w:tc>
          <w:tcPr>
            <w:tcW w:w="725" w:type="pct"/>
          </w:tcPr>
          <w:p w14:paraId="35F9004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137F4C0B" w14:textId="77777777" w:rsidTr="00177FCE">
        <w:tc>
          <w:tcPr>
            <w:tcW w:w="708" w:type="pct"/>
          </w:tcPr>
          <w:p w14:paraId="1201D93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BF7D97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B.W49.</w:t>
            </w:r>
          </w:p>
        </w:tc>
        <w:tc>
          <w:tcPr>
            <w:tcW w:w="2926" w:type="pct"/>
            <w:vAlign w:val="center"/>
          </w:tcPr>
          <w:p w14:paraId="1E5DAD8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metody okazywania empatii pacjentowi, jego rodzinie</w:t>
            </w:r>
            <w:r w:rsidRPr="00177FCE">
              <w:rPr>
                <w:rFonts w:cstheme="minorHAnsi"/>
                <w:sz w:val="22"/>
                <w:szCs w:val="22"/>
              </w:rPr>
              <w:br/>
              <w:t>lub opiekunowi;</w:t>
            </w:r>
          </w:p>
        </w:tc>
        <w:tc>
          <w:tcPr>
            <w:tcW w:w="725" w:type="pct"/>
          </w:tcPr>
          <w:p w14:paraId="0AD7CA7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7923AA09" w14:textId="77777777" w:rsidTr="00177FCE">
        <w:tc>
          <w:tcPr>
            <w:tcW w:w="708" w:type="pct"/>
          </w:tcPr>
          <w:p w14:paraId="1594EB6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D18C5F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B.W50.</w:t>
            </w:r>
          </w:p>
        </w:tc>
        <w:tc>
          <w:tcPr>
            <w:tcW w:w="2926" w:type="pct"/>
            <w:vAlign w:val="center"/>
          </w:tcPr>
          <w:p w14:paraId="0A6F308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postępowania oraz radzenia sobie w przypadku mobbingu, dyskryminacji i innych zachowań patologicznych </w:t>
            </w:r>
            <w:r w:rsidRPr="00177FCE">
              <w:rPr>
                <w:rFonts w:cstheme="minorHAnsi"/>
                <w:sz w:val="22"/>
                <w:szCs w:val="22"/>
              </w:rPr>
              <w:br/>
              <w:t>w środowisku pracy.</w:t>
            </w:r>
          </w:p>
        </w:tc>
        <w:tc>
          <w:tcPr>
            <w:tcW w:w="725" w:type="pct"/>
          </w:tcPr>
          <w:p w14:paraId="66A593C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7C80010D" w14:textId="77777777" w:rsidTr="00177FCE">
        <w:tc>
          <w:tcPr>
            <w:tcW w:w="708" w:type="pct"/>
          </w:tcPr>
          <w:p w14:paraId="683F0C8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5D1BC5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C.W1.</w:t>
            </w:r>
          </w:p>
        </w:tc>
        <w:tc>
          <w:tcPr>
            <w:tcW w:w="2926" w:type="pct"/>
            <w:vAlign w:val="center"/>
          </w:tcPr>
          <w:p w14:paraId="6A3423A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uwarunkowania rozwoju pielęgniarstwa na tle transformacji opieki pielęgniarskiej i profesjonalizacji współczesnego pielęgniarstwa;</w:t>
            </w:r>
          </w:p>
        </w:tc>
        <w:tc>
          <w:tcPr>
            <w:tcW w:w="725" w:type="pct"/>
          </w:tcPr>
          <w:p w14:paraId="6D47F49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6AA1F45A" w14:textId="77777777" w:rsidTr="00177FCE">
        <w:tc>
          <w:tcPr>
            <w:tcW w:w="708" w:type="pct"/>
          </w:tcPr>
          <w:p w14:paraId="55B53DA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50AA86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C.W2.</w:t>
            </w:r>
          </w:p>
        </w:tc>
        <w:tc>
          <w:tcPr>
            <w:tcW w:w="2926" w:type="pct"/>
            <w:vAlign w:val="center"/>
          </w:tcPr>
          <w:p w14:paraId="24EB398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pojęcie pielęgnowania, w tym wspierania, pomagania </w:t>
            </w:r>
            <w:r w:rsidRPr="00177FCE">
              <w:rPr>
                <w:rFonts w:cstheme="minorHAnsi"/>
                <w:sz w:val="22"/>
                <w:szCs w:val="22"/>
              </w:rPr>
              <w:br/>
              <w:t>i towarzyszenia oraz rolę pacjenta w realizacji opieki pielęgniarskiej;</w:t>
            </w:r>
          </w:p>
        </w:tc>
        <w:tc>
          <w:tcPr>
            <w:tcW w:w="725" w:type="pct"/>
          </w:tcPr>
          <w:p w14:paraId="6F09EBA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3FE81532" w14:textId="77777777" w:rsidTr="00177FCE">
        <w:tc>
          <w:tcPr>
            <w:tcW w:w="708" w:type="pct"/>
          </w:tcPr>
          <w:p w14:paraId="6228119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638839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C.W3.</w:t>
            </w:r>
          </w:p>
        </w:tc>
        <w:tc>
          <w:tcPr>
            <w:tcW w:w="2926" w:type="pct"/>
            <w:vAlign w:val="center"/>
          </w:tcPr>
          <w:p w14:paraId="311DCDC4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definicję zawodu pielęgniarki według Międzynarodowej Rady Pielęgniarek (ICN), funkcje i zadania zawodowe pielęgniarki według Światowej Organizacji Zdrowia (World Health Organization, WHO);</w:t>
            </w:r>
          </w:p>
        </w:tc>
        <w:tc>
          <w:tcPr>
            <w:tcW w:w="725" w:type="pct"/>
          </w:tcPr>
          <w:p w14:paraId="5F6BA6B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87A0400" w14:textId="77777777" w:rsidTr="00177FCE">
        <w:tc>
          <w:tcPr>
            <w:tcW w:w="708" w:type="pct"/>
          </w:tcPr>
          <w:p w14:paraId="4582010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76DFF3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C.W4.</w:t>
            </w:r>
          </w:p>
        </w:tc>
        <w:tc>
          <w:tcPr>
            <w:tcW w:w="2926" w:type="pct"/>
            <w:vAlign w:val="center"/>
          </w:tcPr>
          <w:p w14:paraId="41E40DF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proces pielęgnowania (definicję, etapy, zasady) oraz metody organizacji pracy, w tym w ramach podstawowej opieki pielęgniarskiej (primary nursing), jej istotę i odrębności,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z uwzględnieniem ich wpływu na jakość opieki pielęgniarskiej </w:t>
            </w:r>
            <w:r w:rsidRPr="00177FCE">
              <w:rPr>
                <w:rFonts w:cstheme="minorHAnsi"/>
                <w:sz w:val="22"/>
                <w:szCs w:val="22"/>
              </w:rPr>
              <w:br/>
              <w:t>i rozwój praktyki pielęgniarskiej;</w:t>
            </w:r>
          </w:p>
        </w:tc>
        <w:tc>
          <w:tcPr>
            <w:tcW w:w="725" w:type="pct"/>
          </w:tcPr>
          <w:p w14:paraId="64F8665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7416F908" w14:textId="77777777" w:rsidTr="00177FCE">
        <w:tc>
          <w:tcPr>
            <w:tcW w:w="708" w:type="pct"/>
          </w:tcPr>
          <w:p w14:paraId="6BF82DE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lastRenderedPageBreak/>
              <w:t>Szczegółowy</w:t>
            </w:r>
          </w:p>
        </w:tc>
        <w:tc>
          <w:tcPr>
            <w:tcW w:w="641" w:type="pct"/>
          </w:tcPr>
          <w:p w14:paraId="2B0679D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C.W5.</w:t>
            </w:r>
          </w:p>
        </w:tc>
        <w:tc>
          <w:tcPr>
            <w:tcW w:w="2926" w:type="pct"/>
            <w:vAlign w:val="center"/>
          </w:tcPr>
          <w:p w14:paraId="327E3043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klasyfikacje praktyki pielęgniarskiej (Międzynarodowa Klasyfikacja Praktyki Pielęgniarskiej International Classification for Nursing Practice, ICNP, oraz Międzynarodowa Klasyfikacja Diagnoz Pielęgniarskich według NANDA NANDA’s International Nursing Diagnoses, North American Nursing Diagnosis Association, NANDA);</w:t>
            </w:r>
          </w:p>
        </w:tc>
        <w:tc>
          <w:tcPr>
            <w:tcW w:w="725" w:type="pct"/>
          </w:tcPr>
          <w:p w14:paraId="2E0E426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14EBC22" w14:textId="77777777" w:rsidTr="00177FCE">
        <w:tc>
          <w:tcPr>
            <w:tcW w:w="708" w:type="pct"/>
          </w:tcPr>
          <w:p w14:paraId="305C92E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A7C907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C.W6.</w:t>
            </w:r>
          </w:p>
        </w:tc>
        <w:tc>
          <w:tcPr>
            <w:tcW w:w="2926" w:type="pct"/>
            <w:vAlign w:val="center"/>
          </w:tcPr>
          <w:p w14:paraId="47BE27C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istotę opieki pielęgniarskiej opartej o wybrane założenia teoretyczne (Florence Nightingale, Virginia Henderson, Dorothea Orem, Callista Roy, Betty Neuman);</w:t>
            </w:r>
          </w:p>
        </w:tc>
        <w:tc>
          <w:tcPr>
            <w:tcW w:w="725" w:type="pct"/>
          </w:tcPr>
          <w:p w14:paraId="6509BAC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3565FFCF" w14:textId="77777777" w:rsidTr="00177FCE">
        <w:tc>
          <w:tcPr>
            <w:tcW w:w="708" w:type="pct"/>
          </w:tcPr>
          <w:p w14:paraId="0494306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411C74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C.W7.</w:t>
            </w:r>
          </w:p>
        </w:tc>
        <w:tc>
          <w:tcPr>
            <w:tcW w:w="2926" w:type="pct"/>
            <w:vAlign w:val="center"/>
          </w:tcPr>
          <w:p w14:paraId="79167276" w14:textId="7375FBA8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istotę, cel, wskazania, przeciwwskazania, powikłania, niebezpieczeństwa, obowiązujące zasady i technikę wykonywania podstawowych czynności pielęgniarskich </w:t>
            </w:r>
            <w:r w:rsidR="00177FCE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>w ramach świadczeń zapobiegawczych, diagnostycznych, leczniczych i rehabilitacyjnych zgodnie z obowiązującymi wytycznymi;</w:t>
            </w:r>
          </w:p>
        </w:tc>
        <w:tc>
          <w:tcPr>
            <w:tcW w:w="725" w:type="pct"/>
          </w:tcPr>
          <w:p w14:paraId="6D32153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69F18A5D" w14:textId="77777777" w:rsidTr="00177FCE">
        <w:tc>
          <w:tcPr>
            <w:tcW w:w="708" w:type="pct"/>
          </w:tcPr>
          <w:p w14:paraId="25136DA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562AE7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C.W8.</w:t>
            </w:r>
          </w:p>
        </w:tc>
        <w:tc>
          <w:tcPr>
            <w:tcW w:w="2926" w:type="pct"/>
            <w:vAlign w:val="center"/>
          </w:tcPr>
          <w:p w14:paraId="65CC8677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zadania pielęgniarki w opiece nad pacjentem zdrowym, zagrożonym chorobą i chorym, w tym o niepomyślnym rokowaniu;</w:t>
            </w:r>
          </w:p>
        </w:tc>
        <w:tc>
          <w:tcPr>
            <w:tcW w:w="725" w:type="pct"/>
          </w:tcPr>
          <w:p w14:paraId="724F5EB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73E1162E" w14:textId="77777777" w:rsidTr="00177FCE">
        <w:tc>
          <w:tcPr>
            <w:tcW w:w="708" w:type="pct"/>
          </w:tcPr>
          <w:p w14:paraId="7256039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8D5016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C.W9.</w:t>
            </w:r>
          </w:p>
        </w:tc>
        <w:tc>
          <w:tcPr>
            <w:tcW w:w="2926" w:type="pct"/>
            <w:vAlign w:val="center"/>
          </w:tcPr>
          <w:p w14:paraId="4EA40AA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zakres i charakter opieki pielęgniarskiej w przypadku deficytu samoopieki, zaburzonego komfortu i zaburzonej sfery psychoruchowej pacjenta;</w:t>
            </w:r>
          </w:p>
        </w:tc>
        <w:tc>
          <w:tcPr>
            <w:tcW w:w="725" w:type="pct"/>
          </w:tcPr>
          <w:p w14:paraId="0639D65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66BE1385" w14:textId="77777777" w:rsidTr="00177FCE">
        <w:tc>
          <w:tcPr>
            <w:tcW w:w="708" w:type="pct"/>
          </w:tcPr>
          <w:p w14:paraId="1D1CDA9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6FAEB0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C.W10.</w:t>
            </w:r>
          </w:p>
        </w:tc>
        <w:tc>
          <w:tcPr>
            <w:tcW w:w="2926" w:type="pct"/>
            <w:vAlign w:val="center"/>
          </w:tcPr>
          <w:p w14:paraId="13178EB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zakres opieki pielęgniarskiej i interwencji pielęgniarskich </w:t>
            </w:r>
            <w:r w:rsidRPr="00177FCE">
              <w:rPr>
                <w:rFonts w:cstheme="minorHAnsi"/>
                <w:sz w:val="22"/>
                <w:szCs w:val="22"/>
              </w:rPr>
              <w:br/>
              <w:t>w wybranych diagnozach pielęgniarskich;</w:t>
            </w:r>
          </w:p>
        </w:tc>
        <w:tc>
          <w:tcPr>
            <w:tcW w:w="725" w:type="pct"/>
          </w:tcPr>
          <w:p w14:paraId="09CBB3D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7F5DF6D6" w14:textId="77777777" w:rsidTr="00177FCE">
        <w:tc>
          <w:tcPr>
            <w:tcW w:w="708" w:type="pct"/>
          </w:tcPr>
          <w:p w14:paraId="24FFB0C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02EA05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C.W11.</w:t>
            </w:r>
          </w:p>
        </w:tc>
        <w:tc>
          <w:tcPr>
            <w:tcW w:w="2926" w:type="pct"/>
            <w:vAlign w:val="center"/>
          </w:tcPr>
          <w:p w14:paraId="17CAB4E1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udział pielęgniarki w zespole interprofesjonalnym w procesie promocji zdrowia, profilaktyki, diagnozowania, leczenia </w:t>
            </w:r>
            <w:r w:rsidRPr="00177FCE">
              <w:rPr>
                <w:rFonts w:cstheme="minorHAnsi"/>
                <w:sz w:val="22"/>
                <w:szCs w:val="22"/>
              </w:rPr>
              <w:br/>
              <w:t>i rehabilitacji;</w:t>
            </w:r>
          </w:p>
        </w:tc>
        <w:tc>
          <w:tcPr>
            <w:tcW w:w="725" w:type="pct"/>
          </w:tcPr>
          <w:p w14:paraId="5689CBD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301F5106" w14:textId="77777777" w:rsidTr="00177FCE">
        <w:trPr>
          <w:trHeight w:val="363"/>
        </w:trPr>
        <w:tc>
          <w:tcPr>
            <w:tcW w:w="708" w:type="pct"/>
          </w:tcPr>
          <w:p w14:paraId="52D36C3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3EAAF2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C.W12.</w:t>
            </w:r>
          </w:p>
        </w:tc>
        <w:tc>
          <w:tcPr>
            <w:tcW w:w="2926" w:type="pct"/>
            <w:vAlign w:val="center"/>
          </w:tcPr>
          <w:p w14:paraId="2D4D4D3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udzielania pomocy w stanach zagrożenia zdrowotnego;</w:t>
            </w:r>
          </w:p>
        </w:tc>
        <w:tc>
          <w:tcPr>
            <w:tcW w:w="725" w:type="pct"/>
          </w:tcPr>
          <w:p w14:paraId="09983B1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6828A404" w14:textId="77777777" w:rsidTr="00177FCE">
        <w:trPr>
          <w:trHeight w:val="368"/>
        </w:trPr>
        <w:tc>
          <w:tcPr>
            <w:tcW w:w="708" w:type="pct"/>
          </w:tcPr>
          <w:p w14:paraId="3C74161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C80521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C.W13.</w:t>
            </w:r>
          </w:p>
        </w:tc>
        <w:tc>
          <w:tcPr>
            <w:tcW w:w="2926" w:type="pct"/>
            <w:vAlign w:val="center"/>
          </w:tcPr>
          <w:p w14:paraId="71D90441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koncepcje i założenia promocji zdrowia i profilaktyki zdrowotnej;</w:t>
            </w:r>
          </w:p>
        </w:tc>
        <w:tc>
          <w:tcPr>
            <w:tcW w:w="725" w:type="pct"/>
          </w:tcPr>
          <w:p w14:paraId="2D8526A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1FE2CE59" w14:textId="77777777" w:rsidTr="00177FCE">
        <w:tc>
          <w:tcPr>
            <w:tcW w:w="708" w:type="pct"/>
          </w:tcPr>
          <w:p w14:paraId="7A29150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517A24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C.W14.</w:t>
            </w:r>
          </w:p>
        </w:tc>
        <w:tc>
          <w:tcPr>
            <w:tcW w:w="2926" w:type="pct"/>
            <w:vAlign w:val="center"/>
          </w:tcPr>
          <w:p w14:paraId="46B857D4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zadania pielęgniarki w promocji zdrowia i zasady konstruowania programów promocji zdrowia;</w:t>
            </w:r>
          </w:p>
        </w:tc>
        <w:tc>
          <w:tcPr>
            <w:tcW w:w="725" w:type="pct"/>
          </w:tcPr>
          <w:p w14:paraId="290E2D0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1923529C" w14:textId="77777777" w:rsidTr="00177FCE">
        <w:tc>
          <w:tcPr>
            <w:tcW w:w="708" w:type="pct"/>
          </w:tcPr>
          <w:p w14:paraId="5B12ED8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02EE23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C.W15.</w:t>
            </w:r>
          </w:p>
        </w:tc>
        <w:tc>
          <w:tcPr>
            <w:tcW w:w="2926" w:type="pct"/>
            <w:vAlign w:val="center"/>
          </w:tcPr>
          <w:p w14:paraId="21A8CB6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strategie promocji zdrowia o zasięgu lokalnym, krajowym </w:t>
            </w:r>
            <w:r w:rsidRPr="00177FCE">
              <w:rPr>
                <w:rFonts w:cstheme="minorHAnsi"/>
                <w:sz w:val="22"/>
                <w:szCs w:val="22"/>
              </w:rPr>
              <w:br/>
              <w:t>i światowym;</w:t>
            </w:r>
          </w:p>
        </w:tc>
        <w:tc>
          <w:tcPr>
            <w:tcW w:w="725" w:type="pct"/>
          </w:tcPr>
          <w:p w14:paraId="638FA7C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A2EDDC9" w14:textId="77777777" w:rsidTr="00177FCE">
        <w:tc>
          <w:tcPr>
            <w:tcW w:w="708" w:type="pct"/>
          </w:tcPr>
          <w:p w14:paraId="7B24E6B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1B2DAB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C.W16.</w:t>
            </w:r>
          </w:p>
        </w:tc>
        <w:tc>
          <w:tcPr>
            <w:tcW w:w="2926" w:type="pct"/>
            <w:vAlign w:val="center"/>
          </w:tcPr>
          <w:p w14:paraId="557E2E3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organizację i funkcjonowanie podstawowej opieki zdrowotnej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w Rzeczypospolitej Polskiej i innych państwach, </w:t>
            </w:r>
            <w:r w:rsidRPr="00177FCE">
              <w:rPr>
                <w:rFonts w:cstheme="minorHAnsi"/>
                <w:sz w:val="22"/>
                <w:szCs w:val="22"/>
              </w:rPr>
              <w:br/>
              <w:t>z uwzględnieniem zadań i uprawnień zawodowych pielęgniarki oraz innych pracowników systemu ochrony zdrowia;</w:t>
            </w:r>
          </w:p>
        </w:tc>
        <w:tc>
          <w:tcPr>
            <w:tcW w:w="725" w:type="pct"/>
          </w:tcPr>
          <w:p w14:paraId="64C0F97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9086B6D" w14:textId="77777777" w:rsidTr="00177FCE">
        <w:tc>
          <w:tcPr>
            <w:tcW w:w="708" w:type="pct"/>
          </w:tcPr>
          <w:p w14:paraId="52FF518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7E72B9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C.W17.</w:t>
            </w:r>
          </w:p>
        </w:tc>
        <w:tc>
          <w:tcPr>
            <w:tcW w:w="2926" w:type="pct"/>
            <w:vAlign w:val="center"/>
          </w:tcPr>
          <w:p w14:paraId="6A7F21C1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warunki realizacji i zasady finansowania świadczeń pielęgniarskich w podstawowej opiece zdrowotnej;</w:t>
            </w:r>
          </w:p>
        </w:tc>
        <w:tc>
          <w:tcPr>
            <w:tcW w:w="725" w:type="pct"/>
          </w:tcPr>
          <w:p w14:paraId="2A3EDF4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 WK</w:t>
            </w:r>
          </w:p>
        </w:tc>
      </w:tr>
      <w:tr w:rsidR="0077496F" w:rsidRPr="0030511E" w14:paraId="3FC20C75" w14:textId="77777777" w:rsidTr="00177FCE">
        <w:tc>
          <w:tcPr>
            <w:tcW w:w="708" w:type="pct"/>
          </w:tcPr>
          <w:p w14:paraId="630E1D1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F80170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C.W18.</w:t>
            </w:r>
          </w:p>
        </w:tc>
        <w:tc>
          <w:tcPr>
            <w:tcW w:w="2926" w:type="pct"/>
            <w:vAlign w:val="center"/>
          </w:tcPr>
          <w:p w14:paraId="5FFFA561" w14:textId="104457AB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metody oceny środowiska zamieszkania, nauczania </w:t>
            </w:r>
            <w:r w:rsidR="00177FCE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>i wychowania w zakresie rozpoznawania problemów zdrowotnych i planowania opieki;</w:t>
            </w:r>
          </w:p>
        </w:tc>
        <w:tc>
          <w:tcPr>
            <w:tcW w:w="725" w:type="pct"/>
          </w:tcPr>
          <w:p w14:paraId="6D786B8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24745EA" w14:textId="77777777" w:rsidTr="00177FCE">
        <w:tc>
          <w:tcPr>
            <w:tcW w:w="708" w:type="pct"/>
          </w:tcPr>
          <w:p w14:paraId="1264CC6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0036F5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C.W19.</w:t>
            </w:r>
          </w:p>
        </w:tc>
        <w:tc>
          <w:tcPr>
            <w:tcW w:w="2926" w:type="pct"/>
            <w:vAlign w:val="center"/>
          </w:tcPr>
          <w:p w14:paraId="5ED2BB6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koordynowania procesu udzielania świadczeń zdrowotnych w podstawowej opiece zdrowotnej;</w:t>
            </w:r>
          </w:p>
        </w:tc>
        <w:tc>
          <w:tcPr>
            <w:tcW w:w="725" w:type="pct"/>
          </w:tcPr>
          <w:p w14:paraId="556C997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785AF05" w14:textId="77777777" w:rsidTr="00177FCE">
        <w:trPr>
          <w:trHeight w:val="676"/>
        </w:trPr>
        <w:tc>
          <w:tcPr>
            <w:tcW w:w="708" w:type="pct"/>
          </w:tcPr>
          <w:p w14:paraId="4351EEE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9463BE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C.W20.</w:t>
            </w:r>
          </w:p>
        </w:tc>
        <w:tc>
          <w:tcPr>
            <w:tcW w:w="2926" w:type="pct"/>
            <w:vAlign w:val="center"/>
          </w:tcPr>
          <w:p w14:paraId="5673F02B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szczepienia ochronne i rodzaje szczepionek wynikające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z obowiązującego programu szczepień ochronnych </w:t>
            </w:r>
            <w:r w:rsidRPr="00177FCE">
              <w:rPr>
                <w:rFonts w:cstheme="minorHAnsi"/>
                <w:sz w:val="22"/>
                <w:szCs w:val="22"/>
              </w:rPr>
              <w:br/>
              <w:t>w Rzeczypospolitej Polskiej oraz ich działanie;</w:t>
            </w:r>
          </w:p>
        </w:tc>
        <w:tc>
          <w:tcPr>
            <w:tcW w:w="725" w:type="pct"/>
          </w:tcPr>
          <w:p w14:paraId="38D17BC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53BD743" w14:textId="77777777" w:rsidTr="00177FCE">
        <w:tc>
          <w:tcPr>
            <w:tcW w:w="708" w:type="pct"/>
          </w:tcPr>
          <w:p w14:paraId="3E98421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22C15B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C.W21.</w:t>
            </w:r>
          </w:p>
        </w:tc>
        <w:tc>
          <w:tcPr>
            <w:tcW w:w="2926" w:type="pct"/>
            <w:vAlign w:val="center"/>
          </w:tcPr>
          <w:p w14:paraId="2049F183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standardy przeprowadzania badań kwalifikacyjnych do szczepień ochronnych przeciw grypie, wirusowemu zapaleniu wątroby (WZW), tężcowi, COVID-19 i wykonywania szczepień ochronnych przeciw grypie, WZW, tężcowi, COVID-19, pneumokokom, wściekliźnie oraz innych obowiązkowych i zalecanych szczepień ochronnych zgodnie z przepisami prawa w zakresie szczepień </w:t>
            </w:r>
            <w:r w:rsidRPr="00177FCE">
              <w:rPr>
                <w:rFonts w:cstheme="minorHAnsi"/>
                <w:sz w:val="22"/>
                <w:szCs w:val="22"/>
              </w:rPr>
              <w:lastRenderedPageBreak/>
              <w:t>ochronnych, z zapewnieniem zasad bezpieczeństwa pacjentowi oraz sobie;</w:t>
            </w:r>
          </w:p>
        </w:tc>
        <w:tc>
          <w:tcPr>
            <w:tcW w:w="725" w:type="pct"/>
          </w:tcPr>
          <w:p w14:paraId="4FC2F4F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lastRenderedPageBreak/>
              <w:t>P6S_WK</w:t>
            </w:r>
          </w:p>
        </w:tc>
      </w:tr>
      <w:tr w:rsidR="0077496F" w:rsidRPr="0030511E" w14:paraId="74CB12D3" w14:textId="77777777" w:rsidTr="00177FCE">
        <w:trPr>
          <w:trHeight w:val="677"/>
        </w:trPr>
        <w:tc>
          <w:tcPr>
            <w:tcW w:w="708" w:type="pct"/>
          </w:tcPr>
          <w:p w14:paraId="63BDD5A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4BAE10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C.W22.</w:t>
            </w:r>
          </w:p>
        </w:tc>
        <w:tc>
          <w:tcPr>
            <w:tcW w:w="2926" w:type="pct"/>
            <w:vAlign w:val="center"/>
          </w:tcPr>
          <w:p w14:paraId="1057B691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procedury stosowane w sytuacji wystąpienia NOP oraz zasady prowadzenia sprawozdawczości w zakresie szczepień ochronnych;</w:t>
            </w:r>
          </w:p>
        </w:tc>
        <w:tc>
          <w:tcPr>
            <w:tcW w:w="725" w:type="pct"/>
          </w:tcPr>
          <w:p w14:paraId="1003972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F38BEC3" w14:textId="77777777" w:rsidTr="00177FCE">
        <w:trPr>
          <w:trHeight w:val="702"/>
        </w:trPr>
        <w:tc>
          <w:tcPr>
            <w:tcW w:w="708" w:type="pct"/>
          </w:tcPr>
          <w:p w14:paraId="2D9E306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8B47E2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C.W23.</w:t>
            </w:r>
          </w:p>
        </w:tc>
        <w:tc>
          <w:tcPr>
            <w:tcW w:w="2926" w:type="pct"/>
            <w:vAlign w:val="center"/>
          </w:tcPr>
          <w:p w14:paraId="2F5916C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zapotrzebowanie na energię, składniki odżywcze i wodę </w:t>
            </w:r>
            <w:r w:rsidRPr="00177FCE">
              <w:rPr>
                <w:rFonts w:cstheme="minorHAnsi"/>
                <w:sz w:val="22"/>
                <w:szCs w:val="22"/>
              </w:rPr>
              <w:br/>
              <w:t>u człowieka zdrowego oraz chorego w różnym wieku i stanie zdrowia;</w:t>
            </w:r>
          </w:p>
        </w:tc>
        <w:tc>
          <w:tcPr>
            <w:tcW w:w="725" w:type="pct"/>
          </w:tcPr>
          <w:p w14:paraId="07CBC45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AFDDB80" w14:textId="77777777" w:rsidTr="00177FCE">
        <w:tc>
          <w:tcPr>
            <w:tcW w:w="708" w:type="pct"/>
          </w:tcPr>
          <w:p w14:paraId="2EFB014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E6DC53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C.W24.</w:t>
            </w:r>
          </w:p>
        </w:tc>
        <w:tc>
          <w:tcPr>
            <w:tcW w:w="2926" w:type="pct"/>
            <w:vAlign w:val="center"/>
          </w:tcPr>
          <w:p w14:paraId="0434559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żywienia osób zdrowych i chorych w różnym wieku, żywienia dojelitowego i pozajelitowego oraz podstawy edukacji żywieniowej;</w:t>
            </w:r>
          </w:p>
        </w:tc>
        <w:tc>
          <w:tcPr>
            <w:tcW w:w="725" w:type="pct"/>
          </w:tcPr>
          <w:p w14:paraId="66C4E7C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C8E3D76" w14:textId="77777777" w:rsidTr="00177FCE">
        <w:tc>
          <w:tcPr>
            <w:tcW w:w="708" w:type="pct"/>
          </w:tcPr>
          <w:p w14:paraId="67DA752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2CDF14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C.W25.</w:t>
            </w:r>
          </w:p>
        </w:tc>
        <w:tc>
          <w:tcPr>
            <w:tcW w:w="2926" w:type="pct"/>
            <w:vAlign w:val="center"/>
          </w:tcPr>
          <w:p w14:paraId="71ACFD0A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klasyfikację i rodzaje diet;</w:t>
            </w:r>
          </w:p>
        </w:tc>
        <w:tc>
          <w:tcPr>
            <w:tcW w:w="725" w:type="pct"/>
          </w:tcPr>
          <w:p w14:paraId="14744BD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F2EA95F" w14:textId="77777777" w:rsidTr="00177FCE">
        <w:tc>
          <w:tcPr>
            <w:tcW w:w="708" w:type="pct"/>
          </w:tcPr>
          <w:p w14:paraId="07D8C73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25F395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C.W26.</w:t>
            </w:r>
          </w:p>
        </w:tc>
        <w:tc>
          <w:tcPr>
            <w:tcW w:w="2926" w:type="pct"/>
            <w:vAlign w:val="center"/>
          </w:tcPr>
          <w:p w14:paraId="3A266B9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oceny stanu odżywienia oraz przyczyny i rodzaje niedożywienia;</w:t>
            </w:r>
          </w:p>
        </w:tc>
        <w:tc>
          <w:tcPr>
            <w:tcW w:w="725" w:type="pct"/>
          </w:tcPr>
          <w:p w14:paraId="6EFB065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4A37D3D" w14:textId="77777777" w:rsidTr="00177FCE">
        <w:tc>
          <w:tcPr>
            <w:tcW w:w="708" w:type="pct"/>
          </w:tcPr>
          <w:p w14:paraId="2C2467D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BB19EF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C.W27.</w:t>
            </w:r>
          </w:p>
        </w:tc>
        <w:tc>
          <w:tcPr>
            <w:tcW w:w="2926" w:type="pct"/>
            <w:vAlign w:val="center"/>
          </w:tcPr>
          <w:p w14:paraId="382D4CF7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podstawy dietoterapii w najczęściej występujących chorobach dietozależnych u dzieci i dorosłych;</w:t>
            </w:r>
          </w:p>
        </w:tc>
        <w:tc>
          <w:tcPr>
            <w:tcW w:w="725" w:type="pct"/>
          </w:tcPr>
          <w:p w14:paraId="3CEE7FA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44E5403" w14:textId="77777777" w:rsidTr="00177FCE">
        <w:tc>
          <w:tcPr>
            <w:tcW w:w="708" w:type="pct"/>
          </w:tcPr>
          <w:p w14:paraId="2F084BA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C4B0BE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C.W28.</w:t>
            </w:r>
          </w:p>
        </w:tc>
        <w:tc>
          <w:tcPr>
            <w:tcW w:w="2926" w:type="pct"/>
            <w:vAlign w:val="center"/>
          </w:tcPr>
          <w:p w14:paraId="161371C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środki spożywcze specjalnego przeznaczenia żywieniowego;</w:t>
            </w:r>
          </w:p>
        </w:tc>
        <w:tc>
          <w:tcPr>
            <w:tcW w:w="725" w:type="pct"/>
          </w:tcPr>
          <w:p w14:paraId="0300E49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3824467" w14:textId="77777777" w:rsidTr="00177FCE">
        <w:tc>
          <w:tcPr>
            <w:tcW w:w="708" w:type="pct"/>
          </w:tcPr>
          <w:p w14:paraId="5BF9EB2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DBF35E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C.W29.</w:t>
            </w:r>
          </w:p>
        </w:tc>
        <w:tc>
          <w:tcPr>
            <w:tcW w:w="2926" w:type="pct"/>
            <w:vAlign w:val="center"/>
          </w:tcPr>
          <w:p w14:paraId="4B828BC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pojęcia stanowiska pracy, zakresu obowiązków, uprawnień </w:t>
            </w:r>
            <w:r w:rsidRPr="00177FCE">
              <w:rPr>
                <w:rFonts w:cstheme="minorHAnsi"/>
                <w:sz w:val="22"/>
                <w:szCs w:val="22"/>
              </w:rPr>
              <w:br/>
              <w:t>i odpowiedzialności na pielęgniarskich stanowiskach pracy;</w:t>
            </w:r>
          </w:p>
        </w:tc>
        <w:tc>
          <w:tcPr>
            <w:tcW w:w="725" w:type="pct"/>
          </w:tcPr>
          <w:p w14:paraId="6A38E3A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3CCAB15" w14:textId="77777777" w:rsidTr="00177FCE">
        <w:tc>
          <w:tcPr>
            <w:tcW w:w="708" w:type="pct"/>
          </w:tcPr>
          <w:p w14:paraId="5786E8E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DA0C1D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C.W30.</w:t>
            </w:r>
          </w:p>
        </w:tc>
        <w:tc>
          <w:tcPr>
            <w:tcW w:w="2926" w:type="pct"/>
            <w:vAlign w:val="center"/>
          </w:tcPr>
          <w:p w14:paraId="4B389D6F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przepisy prawa dotyczące czasu pracy, pracy zmianowej, rozkładu czasu pracy i obciążenia na pielęgniarskich stanowiskach pracy;</w:t>
            </w:r>
          </w:p>
        </w:tc>
        <w:tc>
          <w:tcPr>
            <w:tcW w:w="725" w:type="pct"/>
          </w:tcPr>
          <w:p w14:paraId="55FC86D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4D58087" w14:textId="77777777" w:rsidTr="00177FCE">
        <w:tc>
          <w:tcPr>
            <w:tcW w:w="708" w:type="pct"/>
          </w:tcPr>
          <w:p w14:paraId="6DCC367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E5189E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C.W31.</w:t>
            </w:r>
          </w:p>
        </w:tc>
        <w:tc>
          <w:tcPr>
            <w:tcW w:w="2926" w:type="pct"/>
            <w:vAlign w:val="center"/>
          </w:tcPr>
          <w:p w14:paraId="29236E42" w14:textId="77777777" w:rsidR="0077496F" w:rsidRPr="00177FCE" w:rsidRDefault="0077496F" w:rsidP="006C4D45">
            <w:pPr>
              <w:tabs>
                <w:tab w:val="left" w:pos="2520"/>
              </w:tabs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podstawowe metody organizacji opieki pielęgniarskiej i ich znaczenie dla zapewnienia jakości tej opieki;</w:t>
            </w:r>
          </w:p>
        </w:tc>
        <w:tc>
          <w:tcPr>
            <w:tcW w:w="725" w:type="pct"/>
          </w:tcPr>
          <w:p w14:paraId="4F49949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46E7673F" w14:textId="77777777" w:rsidTr="00177FCE">
        <w:tc>
          <w:tcPr>
            <w:tcW w:w="708" w:type="pct"/>
          </w:tcPr>
          <w:p w14:paraId="1DB08C9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90D622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C.W32.</w:t>
            </w:r>
          </w:p>
        </w:tc>
        <w:tc>
          <w:tcPr>
            <w:tcW w:w="2926" w:type="pct"/>
            <w:vAlign w:val="center"/>
          </w:tcPr>
          <w:p w14:paraId="317A627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podstawy zarządzania, etapy planowania pracy własnej </w:t>
            </w:r>
            <w:r w:rsidRPr="00177FCE">
              <w:rPr>
                <w:rFonts w:cstheme="minorHAnsi"/>
                <w:sz w:val="22"/>
                <w:szCs w:val="22"/>
              </w:rPr>
              <w:br/>
              <w:t>i podległego personelu;</w:t>
            </w:r>
          </w:p>
        </w:tc>
        <w:tc>
          <w:tcPr>
            <w:tcW w:w="725" w:type="pct"/>
          </w:tcPr>
          <w:p w14:paraId="3F1FED8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AA58E41" w14:textId="77777777" w:rsidTr="00177FCE">
        <w:trPr>
          <w:trHeight w:val="624"/>
        </w:trPr>
        <w:tc>
          <w:tcPr>
            <w:tcW w:w="708" w:type="pct"/>
          </w:tcPr>
          <w:p w14:paraId="3670BF9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E73E12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C.W33.</w:t>
            </w:r>
          </w:p>
        </w:tc>
        <w:tc>
          <w:tcPr>
            <w:tcW w:w="2926" w:type="pct"/>
            <w:vAlign w:val="center"/>
          </w:tcPr>
          <w:p w14:paraId="5E92277B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zakresy uprawnień zawodowych i kwalifikacje w pielęgniarstwie, możliwości planowania kariery zawodowej i uwarunkowania własnego rozwoju zawodowego;</w:t>
            </w:r>
          </w:p>
        </w:tc>
        <w:tc>
          <w:tcPr>
            <w:tcW w:w="725" w:type="pct"/>
          </w:tcPr>
          <w:p w14:paraId="2801730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30E0EF54" w14:textId="77777777" w:rsidTr="00177FCE">
        <w:tc>
          <w:tcPr>
            <w:tcW w:w="708" w:type="pct"/>
          </w:tcPr>
          <w:p w14:paraId="1C4F49D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8D0FBC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C.W34.</w:t>
            </w:r>
          </w:p>
        </w:tc>
        <w:tc>
          <w:tcPr>
            <w:tcW w:w="2926" w:type="pct"/>
            <w:vAlign w:val="center"/>
          </w:tcPr>
          <w:p w14:paraId="7458A583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uwarunkowania zapewnienia jakości opieki pielęgniarskiej oraz zasady zarządzania jakością tej opieki;</w:t>
            </w:r>
          </w:p>
        </w:tc>
        <w:tc>
          <w:tcPr>
            <w:tcW w:w="725" w:type="pct"/>
          </w:tcPr>
          <w:p w14:paraId="07D27BB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418E6167" w14:textId="77777777" w:rsidTr="00177FCE">
        <w:tc>
          <w:tcPr>
            <w:tcW w:w="708" w:type="pct"/>
          </w:tcPr>
          <w:p w14:paraId="404A26C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7BF9D0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C.W35.</w:t>
            </w:r>
          </w:p>
        </w:tc>
        <w:tc>
          <w:tcPr>
            <w:tcW w:w="2926" w:type="pct"/>
            <w:vAlign w:val="center"/>
          </w:tcPr>
          <w:p w14:paraId="0CF705F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tworzenia i rozwoju różnych form działalności zawodowej pielęgniarki;</w:t>
            </w:r>
          </w:p>
        </w:tc>
        <w:tc>
          <w:tcPr>
            <w:tcW w:w="725" w:type="pct"/>
          </w:tcPr>
          <w:p w14:paraId="7BAD471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05AA9DB8" w14:textId="77777777" w:rsidTr="00177FCE">
        <w:tc>
          <w:tcPr>
            <w:tcW w:w="708" w:type="pct"/>
          </w:tcPr>
          <w:p w14:paraId="0E3B910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E38510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C.W36.</w:t>
            </w:r>
          </w:p>
        </w:tc>
        <w:tc>
          <w:tcPr>
            <w:tcW w:w="2926" w:type="pct"/>
            <w:vAlign w:val="center"/>
          </w:tcPr>
          <w:p w14:paraId="718940F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pojęcie, zasady i sposób badania podmiotowego i jego dokumentowania;</w:t>
            </w:r>
          </w:p>
        </w:tc>
        <w:tc>
          <w:tcPr>
            <w:tcW w:w="725" w:type="pct"/>
          </w:tcPr>
          <w:p w14:paraId="398D881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3B258CB7" w14:textId="77777777" w:rsidTr="00177FCE">
        <w:tc>
          <w:tcPr>
            <w:tcW w:w="708" w:type="pct"/>
          </w:tcPr>
          <w:p w14:paraId="7D715AA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0AEDAF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C.W37.</w:t>
            </w:r>
          </w:p>
        </w:tc>
        <w:tc>
          <w:tcPr>
            <w:tcW w:w="2926" w:type="pct"/>
            <w:vAlign w:val="center"/>
          </w:tcPr>
          <w:p w14:paraId="4F11D3D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system opisu objawów i dolegliwości pacjenta według schematów OLD CART (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Onset </w:t>
            </w:r>
            <w:r w:rsidRPr="00177FCE">
              <w:rPr>
                <w:rFonts w:cstheme="minorHAnsi"/>
                <w:sz w:val="22"/>
                <w:szCs w:val="22"/>
              </w:rPr>
              <w:t xml:space="preserve">– objawy/dolegliwości,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Location </w:t>
            </w:r>
            <w:r w:rsidRPr="00177FCE">
              <w:rPr>
                <w:rFonts w:cstheme="minorHAnsi"/>
                <w:sz w:val="22"/>
                <w:szCs w:val="22"/>
              </w:rPr>
              <w:t xml:space="preserve">– umiejscowienie,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Duration </w:t>
            </w:r>
            <w:r w:rsidRPr="00177FCE">
              <w:rPr>
                <w:rFonts w:cstheme="minorHAnsi"/>
                <w:sz w:val="22"/>
                <w:szCs w:val="22"/>
              </w:rPr>
              <w:t xml:space="preserve">– czas trwania,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Character </w:t>
            </w:r>
            <w:r w:rsidRPr="00177FCE">
              <w:rPr>
                <w:rFonts w:cstheme="minorHAnsi"/>
                <w:sz w:val="22"/>
                <w:szCs w:val="22"/>
              </w:rPr>
              <w:t xml:space="preserve">– charakter,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Agravating/Alleviating factors </w:t>
            </w:r>
            <w:r w:rsidRPr="00177FCE">
              <w:rPr>
                <w:rFonts w:cstheme="minorHAnsi"/>
                <w:sz w:val="22"/>
                <w:szCs w:val="22"/>
              </w:rPr>
              <w:t xml:space="preserve">– czynniki nasilające/łagodzące,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Radiation </w:t>
            </w:r>
            <w:r w:rsidRPr="00177FCE">
              <w:rPr>
                <w:rFonts w:cstheme="minorHAnsi"/>
                <w:sz w:val="22"/>
                <w:szCs w:val="22"/>
              </w:rPr>
              <w:t xml:space="preserve">– promieniowanie,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Timing </w:t>
            </w:r>
            <w:r w:rsidRPr="00177FCE">
              <w:rPr>
                <w:rFonts w:cstheme="minorHAnsi"/>
                <w:sz w:val="22"/>
                <w:szCs w:val="22"/>
              </w:rPr>
              <w:t>– moment wystąpienia), FIFE (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Feelings </w:t>
            </w:r>
            <w:r w:rsidRPr="00177FCE">
              <w:rPr>
                <w:rFonts w:cstheme="minorHAnsi"/>
                <w:sz w:val="22"/>
                <w:szCs w:val="22"/>
              </w:rPr>
              <w:t xml:space="preserve">– uczucia,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>Idea</w:t>
            </w:r>
            <w:r w:rsidRPr="00177FCE">
              <w:rPr>
                <w:rFonts w:cstheme="minorHAnsi"/>
                <w:sz w:val="22"/>
                <w:szCs w:val="22"/>
              </w:rPr>
              <w:t xml:space="preserve">s – idee,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Function </w:t>
            </w:r>
            <w:r w:rsidRPr="00177FCE">
              <w:rPr>
                <w:rFonts w:cstheme="minorHAnsi"/>
                <w:sz w:val="22"/>
                <w:szCs w:val="22"/>
              </w:rPr>
              <w:t xml:space="preserve">– funkcja,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Expectations </w:t>
            </w:r>
            <w:r w:rsidRPr="00177FCE">
              <w:rPr>
                <w:rFonts w:cstheme="minorHAnsi"/>
                <w:sz w:val="22"/>
                <w:szCs w:val="22"/>
              </w:rPr>
              <w:t>– oczekiwania), SAMPLE (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Symptoms </w:t>
            </w:r>
            <w:r w:rsidRPr="00177FCE">
              <w:rPr>
                <w:rFonts w:cstheme="minorHAnsi"/>
                <w:sz w:val="22"/>
                <w:szCs w:val="22"/>
              </w:rPr>
              <w:t xml:space="preserve">– objawy,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Allergies </w:t>
            </w:r>
            <w:r w:rsidRPr="00177FCE">
              <w:rPr>
                <w:rFonts w:cstheme="minorHAnsi"/>
                <w:sz w:val="22"/>
                <w:szCs w:val="22"/>
              </w:rPr>
              <w:t xml:space="preserve">– alergie,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Medications </w:t>
            </w:r>
            <w:r w:rsidRPr="00177FCE">
              <w:rPr>
                <w:rFonts w:cstheme="minorHAnsi"/>
                <w:sz w:val="22"/>
                <w:szCs w:val="22"/>
              </w:rPr>
              <w:t xml:space="preserve">– leki,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Past medical history </w:t>
            </w:r>
            <w:r w:rsidRPr="00177FCE">
              <w:rPr>
                <w:rFonts w:cstheme="minorHAnsi"/>
                <w:sz w:val="22"/>
                <w:szCs w:val="22"/>
              </w:rPr>
              <w:t xml:space="preserve">– przebyte choroby/przeszłość medyczna,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Last meal </w:t>
            </w:r>
            <w:r w:rsidRPr="00177FCE">
              <w:rPr>
                <w:rFonts w:cstheme="minorHAnsi"/>
                <w:sz w:val="22"/>
                <w:szCs w:val="22"/>
              </w:rPr>
              <w:t xml:space="preserve">– ostatni posiłek,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Events prior to injury/ilness </w:t>
            </w:r>
            <w:r w:rsidRPr="00177FCE">
              <w:rPr>
                <w:rFonts w:cstheme="minorHAnsi"/>
                <w:sz w:val="22"/>
                <w:szCs w:val="22"/>
              </w:rPr>
              <w:t>– zdarzenia przed wypadkiem/zachorowaniem);</w:t>
            </w:r>
          </w:p>
        </w:tc>
        <w:tc>
          <w:tcPr>
            <w:tcW w:w="725" w:type="pct"/>
          </w:tcPr>
          <w:p w14:paraId="79F806B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464051D" w14:textId="77777777" w:rsidTr="00177FCE">
        <w:tc>
          <w:tcPr>
            <w:tcW w:w="708" w:type="pct"/>
          </w:tcPr>
          <w:p w14:paraId="2A942F3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1E3DF3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C.W38.</w:t>
            </w:r>
          </w:p>
        </w:tc>
        <w:tc>
          <w:tcPr>
            <w:tcW w:w="2926" w:type="pct"/>
            <w:vAlign w:val="center"/>
          </w:tcPr>
          <w:p w14:paraId="6DF72E73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system opisu rozpoznania stanu zdrowia pacjenta dla potrzeb opieki sprawowanej przez pielęgniarkę PES (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Problem </w:t>
            </w:r>
            <w:r w:rsidRPr="00177FCE">
              <w:rPr>
                <w:rFonts w:cstheme="minorHAnsi"/>
                <w:sz w:val="22"/>
                <w:szCs w:val="22"/>
              </w:rPr>
              <w:t xml:space="preserve">– problem,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Etiology </w:t>
            </w:r>
            <w:r w:rsidRPr="00177FCE">
              <w:rPr>
                <w:rFonts w:cstheme="minorHAnsi"/>
                <w:sz w:val="22"/>
                <w:szCs w:val="22"/>
              </w:rPr>
              <w:t xml:space="preserve">– etiologia,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Symptom </w:t>
            </w:r>
            <w:r w:rsidRPr="00177FCE">
              <w:rPr>
                <w:rFonts w:cstheme="minorHAnsi"/>
                <w:sz w:val="22"/>
                <w:szCs w:val="22"/>
              </w:rPr>
              <w:t>– objaw);</w:t>
            </w:r>
          </w:p>
        </w:tc>
        <w:tc>
          <w:tcPr>
            <w:tcW w:w="725" w:type="pct"/>
          </w:tcPr>
          <w:p w14:paraId="3EBDDA1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7D87287B" w14:textId="77777777" w:rsidTr="00177FCE">
        <w:tc>
          <w:tcPr>
            <w:tcW w:w="708" w:type="pct"/>
          </w:tcPr>
          <w:p w14:paraId="5C24E6D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EB81CD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C.W39.</w:t>
            </w:r>
          </w:p>
        </w:tc>
        <w:tc>
          <w:tcPr>
            <w:tcW w:w="2926" w:type="pct"/>
            <w:vAlign w:val="center"/>
          </w:tcPr>
          <w:p w14:paraId="48367AE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znaczenie uwarunkowań kulturowych i społecznych w ocenie stanu zdrowia;</w:t>
            </w:r>
          </w:p>
        </w:tc>
        <w:tc>
          <w:tcPr>
            <w:tcW w:w="725" w:type="pct"/>
          </w:tcPr>
          <w:p w14:paraId="6D15EF3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65C0A85C" w14:textId="77777777" w:rsidTr="00177FCE">
        <w:tc>
          <w:tcPr>
            <w:tcW w:w="708" w:type="pct"/>
          </w:tcPr>
          <w:p w14:paraId="452901A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132219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C.W40.</w:t>
            </w:r>
          </w:p>
        </w:tc>
        <w:tc>
          <w:tcPr>
            <w:tcW w:w="2926" w:type="pct"/>
            <w:vAlign w:val="center"/>
          </w:tcPr>
          <w:p w14:paraId="0B3F6C3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metody i techniki kompleksowego badania fizykalnego i jego dokumentowania;</w:t>
            </w:r>
          </w:p>
        </w:tc>
        <w:tc>
          <w:tcPr>
            <w:tcW w:w="725" w:type="pct"/>
          </w:tcPr>
          <w:p w14:paraId="1B27ED2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5AB693C5" w14:textId="77777777" w:rsidTr="00177FCE">
        <w:trPr>
          <w:trHeight w:val="924"/>
        </w:trPr>
        <w:tc>
          <w:tcPr>
            <w:tcW w:w="708" w:type="pct"/>
          </w:tcPr>
          <w:p w14:paraId="2B07B30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lastRenderedPageBreak/>
              <w:t>Szczegółowy</w:t>
            </w:r>
          </w:p>
        </w:tc>
        <w:tc>
          <w:tcPr>
            <w:tcW w:w="641" w:type="pct"/>
          </w:tcPr>
          <w:p w14:paraId="616CED8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C.W41.</w:t>
            </w:r>
          </w:p>
        </w:tc>
        <w:tc>
          <w:tcPr>
            <w:tcW w:w="2926" w:type="pct"/>
            <w:vAlign w:val="center"/>
          </w:tcPr>
          <w:p w14:paraId="2AE2801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przygotowania pacjenta do badania EKG i technikę wykonania badania EKG, EKG prawokomorowego oraz EKG </w:t>
            </w:r>
            <w:r w:rsidRPr="00177FCE">
              <w:rPr>
                <w:rFonts w:cstheme="minorHAnsi"/>
                <w:sz w:val="22"/>
                <w:szCs w:val="22"/>
              </w:rPr>
              <w:br/>
              <w:t>z odprowadzeniami dodatkowymi;</w:t>
            </w:r>
          </w:p>
        </w:tc>
        <w:tc>
          <w:tcPr>
            <w:tcW w:w="725" w:type="pct"/>
          </w:tcPr>
          <w:p w14:paraId="4E5980F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08F8CDD6" w14:textId="77777777" w:rsidTr="00177FCE">
        <w:trPr>
          <w:trHeight w:val="1108"/>
        </w:trPr>
        <w:tc>
          <w:tcPr>
            <w:tcW w:w="708" w:type="pct"/>
          </w:tcPr>
          <w:p w14:paraId="294FE44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8F641D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C.W42.</w:t>
            </w:r>
          </w:p>
        </w:tc>
        <w:tc>
          <w:tcPr>
            <w:tcW w:w="2926" w:type="pct"/>
            <w:vAlign w:val="center"/>
          </w:tcPr>
          <w:p w14:paraId="1A4926E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rozpoznawania w zapisie EKG załamków P, Q, R, S, T, U cech prawidłowego zapisu i cech podstawowych zaburzeń (zaburzenia rytmu serca, zaburzenia przewodnictwa, elektrolitowe, niedokrwienie i martwica mięśnia sercowego);</w:t>
            </w:r>
          </w:p>
        </w:tc>
        <w:tc>
          <w:tcPr>
            <w:tcW w:w="725" w:type="pct"/>
          </w:tcPr>
          <w:p w14:paraId="03665C8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7EBA726" w14:textId="77777777" w:rsidTr="00177FCE">
        <w:trPr>
          <w:trHeight w:val="582"/>
        </w:trPr>
        <w:tc>
          <w:tcPr>
            <w:tcW w:w="708" w:type="pct"/>
          </w:tcPr>
          <w:p w14:paraId="4BFD4AF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F31660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C.W43.</w:t>
            </w:r>
          </w:p>
        </w:tc>
        <w:tc>
          <w:tcPr>
            <w:tcW w:w="2926" w:type="pct"/>
            <w:vAlign w:val="center"/>
          </w:tcPr>
          <w:p w14:paraId="3524104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rodzaj sprzętu i sposób jego przygotowania do wykonania spirometrii oraz zasady wykonania tego badania;</w:t>
            </w:r>
          </w:p>
        </w:tc>
        <w:tc>
          <w:tcPr>
            <w:tcW w:w="725" w:type="pct"/>
          </w:tcPr>
          <w:p w14:paraId="4390752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4414BED7" w14:textId="77777777" w:rsidTr="00177FCE">
        <w:trPr>
          <w:trHeight w:val="873"/>
        </w:trPr>
        <w:tc>
          <w:tcPr>
            <w:tcW w:w="708" w:type="pct"/>
          </w:tcPr>
          <w:p w14:paraId="46781CF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8FB35F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C.W44.</w:t>
            </w:r>
          </w:p>
        </w:tc>
        <w:tc>
          <w:tcPr>
            <w:tcW w:w="2926" w:type="pct"/>
            <w:vAlign w:val="center"/>
          </w:tcPr>
          <w:p w14:paraId="285264EE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znaczenie wyników badania podmiotowego i badania fizykalnego </w:t>
            </w:r>
            <w:r w:rsidRPr="00177FCE">
              <w:rPr>
                <w:rFonts w:cstheme="minorHAnsi"/>
                <w:sz w:val="22"/>
                <w:szCs w:val="22"/>
              </w:rPr>
              <w:br/>
              <w:t>w formułowaniu oceny stanu zdrowia pacjenta dla potrzeb opieki pielęgniarskiej;</w:t>
            </w:r>
          </w:p>
        </w:tc>
        <w:tc>
          <w:tcPr>
            <w:tcW w:w="725" w:type="pct"/>
          </w:tcPr>
          <w:p w14:paraId="7BF6BF4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5A27D7F5" w14:textId="77777777" w:rsidTr="00177FCE">
        <w:tc>
          <w:tcPr>
            <w:tcW w:w="708" w:type="pct"/>
          </w:tcPr>
          <w:p w14:paraId="6AEA12D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0E1F96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C.W45.</w:t>
            </w:r>
          </w:p>
        </w:tc>
        <w:tc>
          <w:tcPr>
            <w:tcW w:w="2926" w:type="pct"/>
            <w:vAlign w:val="center"/>
          </w:tcPr>
          <w:p w14:paraId="6828E377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sposoby przeprowadzania badania podmiotowego i badania fizykalnego przez pielęgniarkę z wykorzystaniem systemów teleinformatycznych lub systemów łączności oraz sposoby gromadzenia danych o stanie zdrowia pacjenta </w:t>
            </w:r>
            <w:r w:rsidRPr="00177FCE">
              <w:rPr>
                <w:rFonts w:cstheme="minorHAnsi"/>
                <w:sz w:val="22"/>
                <w:szCs w:val="22"/>
              </w:rPr>
              <w:br/>
              <w:t>z wykorzystaniem technologii cyfrowych;</w:t>
            </w:r>
          </w:p>
        </w:tc>
        <w:tc>
          <w:tcPr>
            <w:tcW w:w="725" w:type="pct"/>
          </w:tcPr>
          <w:p w14:paraId="03AB354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4F4C7F19" w14:textId="77777777" w:rsidTr="00177FCE">
        <w:tc>
          <w:tcPr>
            <w:tcW w:w="708" w:type="pct"/>
          </w:tcPr>
          <w:p w14:paraId="4594B2D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49CA31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C.W46.</w:t>
            </w:r>
          </w:p>
        </w:tc>
        <w:tc>
          <w:tcPr>
            <w:tcW w:w="2926" w:type="pct"/>
            <w:vAlign w:val="center"/>
          </w:tcPr>
          <w:p w14:paraId="382A694D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pojęcie zakażeń związanych z opieką zdrowotną, ich źródła, patogeny zakażeń szpitalnych, ich rezerwuary, drogi szerzenia się i łańcuch epidemiczny;</w:t>
            </w:r>
          </w:p>
        </w:tc>
        <w:tc>
          <w:tcPr>
            <w:tcW w:w="725" w:type="pct"/>
          </w:tcPr>
          <w:p w14:paraId="4E1679D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470945AB" w14:textId="77777777" w:rsidTr="00177FCE">
        <w:tc>
          <w:tcPr>
            <w:tcW w:w="708" w:type="pct"/>
          </w:tcPr>
          <w:p w14:paraId="44B4CE0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751BF1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C.W47.</w:t>
            </w:r>
          </w:p>
        </w:tc>
        <w:tc>
          <w:tcPr>
            <w:tcW w:w="2926" w:type="pct"/>
            <w:vAlign w:val="center"/>
          </w:tcPr>
          <w:p w14:paraId="461D6EB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organizację nadzoru nad zakażeniami w podmiocie leczniczym oraz metody kontroli zakażeń, z uwzględnieniem roli pielęgniarki epidemiologicznej;</w:t>
            </w:r>
          </w:p>
        </w:tc>
        <w:tc>
          <w:tcPr>
            <w:tcW w:w="725" w:type="pct"/>
          </w:tcPr>
          <w:p w14:paraId="722D184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067E5955" w14:textId="77777777" w:rsidTr="00177FCE">
        <w:tc>
          <w:tcPr>
            <w:tcW w:w="708" w:type="pct"/>
          </w:tcPr>
          <w:p w14:paraId="49C27DE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565A78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C.W48.</w:t>
            </w:r>
          </w:p>
        </w:tc>
        <w:tc>
          <w:tcPr>
            <w:tcW w:w="2926" w:type="pct"/>
            <w:vAlign w:val="center"/>
          </w:tcPr>
          <w:p w14:paraId="67D94D0B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profilaktyki oraz mechanizm i sposoby postępowania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w zakażeniu odcewnikowym krwi, szpitalnym zapaleniu płuc, zakażeniu układu moczowego, zakażeniu układu pokarmowego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o etiologii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>Clostridioides difficile</w:t>
            </w:r>
            <w:r w:rsidRPr="00177FCE">
              <w:rPr>
                <w:rFonts w:cstheme="minorHAnsi"/>
                <w:sz w:val="22"/>
                <w:szCs w:val="22"/>
              </w:rPr>
              <w:t xml:space="preserve">, zakażeniu miejsca operowanego, zakażeniu ran przewlekłych i zakażeniu ogólnoustrojowym oraz zasady postępowania aseptycznego </w:t>
            </w:r>
            <w:r w:rsidRPr="00177FCE">
              <w:rPr>
                <w:rFonts w:cstheme="minorHAnsi"/>
                <w:sz w:val="22"/>
                <w:szCs w:val="22"/>
              </w:rPr>
              <w:br/>
              <w:t>i antyseptycznego w zapobieganiu zakażeniom szpitalnym;</w:t>
            </w:r>
          </w:p>
        </w:tc>
        <w:tc>
          <w:tcPr>
            <w:tcW w:w="725" w:type="pct"/>
          </w:tcPr>
          <w:p w14:paraId="166D9F2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4C4B5B13" w14:textId="77777777" w:rsidTr="00177FCE">
        <w:tc>
          <w:tcPr>
            <w:tcW w:w="708" w:type="pct"/>
          </w:tcPr>
          <w:p w14:paraId="3835C90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26DDF6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C.W49.</w:t>
            </w:r>
          </w:p>
        </w:tc>
        <w:tc>
          <w:tcPr>
            <w:tcW w:w="2926" w:type="pct"/>
            <w:vAlign w:val="center"/>
          </w:tcPr>
          <w:p w14:paraId="4C1FF4F7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budowy i funkcjonowania Systemu Informacji Medycznej (SIM), dziedzinowych systemów teleinformatycznych oraz rejestrów medycznych, a także zasady ich współdziałania;</w:t>
            </w:r>
          </w:p>
        </w:tc>
        <w:tc>
          <w:tcPr>
            <w:tcW w:w="725" w:type="pct"/>
          </w:tcPr>
          <w:p w14:paraId="0105885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7B798100" w14:textId="77777777" w:rsidTr="00177FCE">
        <w:tc>
          <w:tcPr>
            <w:tcW w:w="708" w:type="pct"/>
          </w:tcPr>
          <w:p w14:paraId="01F1C4F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31E0D9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C.W50.</w:t>
            </w:r>
          </w:p>
        </w:tc>
        <w:tc>
          <w:tcPr>
            <w:tcW w:w="2926" w:type="pct"/>
            <w:vAlign w:val="center"/>
          </w:tcPr>
          <w:p w14:paraId="22FC869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metody, narzędzia i techniki pozyskiwania danych oraz ich wykorzystanie w praktyce zawodowej pielęgniarki;</w:t>
            </w:r>
          </w:p>
        </w:tc>
        <w:tc>
          <w:tcPr>
            <w:tcW w:w="725" w:type="pct"/>
          </w:tcPr>
          <w:p w14:paraId="4CC34D4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3CC29779" w14:textId="77777777" w:rsidTr="00177FCE">
        <w:tc>
          <w:tcPr>
            <w:tcW w:w="708" w:type="pct"/>
          </w:tcPr>
          <w:p w14:paraId="7F56CAC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FADC57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C.W51.</w:t>
            </w:r>
          </w:p>
        </w:tc>
        <w:tc>
          <w:tcPr>
            <w:tcW w:w="2926" w:type="pct"/>
            <w:vAlign w:val="center"/>
          </w:tcPr>
          <w:p w14:paraId="087CBD8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podstawy języka migowego, znaki daktylograficzne </w:t>
            </w:r>
            <w:r w:rsidRPr="00177FCE">
              <w:rPr>
                <w:rFonts w:cstheme="minorHAnsi"/>
                <w:sz w:val="22"/>
                <w:szCs w:val="22"/>
              </w:rPr>
              <w:br/>
              <w:t>i ideograficzne, w zakresie niezbędnym do gromadzenia informacji o sytuacji zdrowotnej pacjenta;</w:t>
            </w:r>
          </w:p>
        </w:tc>
        <w:tc>
          <w:tcPr>
            <w:tcW w:w="725" w:type="pct"/>
          </w:tcPr>
          <w:p w14:paraId="3480657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59514CD6" w14:textId="77777777" w:rsidTr="00177FCE">
        <w:tc>
          <w:tcPr>
            <w:tcW w:w="708" w:type="pct"/>
          </w:tcPr>
          <w:p w14:paraId="1039CAB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423569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C.W52.</w:t>
            </w:r>
          </w:p>
        </w:tc>
        <w:tc>
          <w:tcPr>
            <w:tcW w:w="2926" w:type="pct"/>
            <w:vAlign w:val="center"/>
          </w:tcPr>
          <w:p w14:paraId="2ABE36A7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systemy telemedyczne i e-zdrowia oraz ich znaczenie dla usprawnienia udzielania świadczeń zdrowotnych, w tym świadczeń pielęgniarskich;</w:t>
            </w:r>
          </w:p>
        </w:tc>
        <w:tc>
          <w:tcPr>
            <w:tcW w:w="725" w:type="pct"/>
          </w:tcPr>
          <w:p w14:paraId="5E435CF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4709D9E" w14:textId="77777777" w:rsidTr="00177FCE">
        <w:tc>
          <w:tcPr>
            <w:tcW w:w="708" w:type="pct"/>
          </w:tcPr>
          <w:p w14:paraId="1EFD8BE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FEDE94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C.W53.</w:t>
            </w:r>
          </w:p>
        </w:tc>
        <w:tc>
          <w:tcPr>
            <w:tcW w:w="2926" w:type="pct"/>
            <w:vAlign w:val="center"/>
          </w:tcPr>
          <w:p w14:paraId="651BFF8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rodzaje systemów telemedycznych z uwzględnieniem podziału na systemy synchroniczne i asynchroniczne;</w:t>
            </w:r>
          </w:p>
        </w:tc>
        <w:tc>
          <w:tcPr>
            <w:tcW w:w="725" w:type="pct"/>
          </w:tcPr>
          <w:p w14:paraId="7E26755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30B3C2E6" w14:textId="77777777" w:rsidTr="00177FCE">
        <w:tc>
          <w:tcPr>
            <w:tcW w:w="708" w:type="pct"/>
          </w:tcPr>
          <w:p w14:paraId="0F5B789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32CEEB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C.W54.</w:t>
            </w:r>
          </w:p>
        </w:tc>
        <w:tc>
          <w:tcPr>
            <w:tcW w:w="2926" w:type="pct"/>
            <w:vAlign w:val="center"/>
          </w:tcPr>
          <w:p w14:paraId="2DCE205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narzędzia techniczne wykorzystywane w systemach telemedycznych i e-zdrowia;</w:t>
            </w:r>
          </w:p>
        </w:tc>
        <w:tc>
          <w:tcPr>
            <w:tcW w:w="725" w:type="pct"/>
          </w:tcPr>
          <w:p w14:paraId="57BAB4B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77496F" w:rsidRPr="0030511E" w14:paraId="2BCCFE20" w14:textId="77777777" w:rsidTr="00177FCE">
        <w:tc>
          <w:tcPr>
            <w:tcW w:w="708" w:type="pct"/>
          </w:tcPr>
          <w:p w14:paraId="7B48B30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F097D6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C.W55.</w:t>
            </w:r>
          </w:p>
        </w:tc>
        <w:tc>
          <w:tcPr>
            <w:tcW w:w="2926" w:type="pct"/>
            <w:vAlign w:val="center"/>
          </w:tcPr>
          <w:p w14:paraId="1A1C61C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zakres i zasady udziału pielęgniarki w udzielaniu świadczeń zdrowotnych przy użyciu systemów telemedycznych i e-zdrowia.</w:t>
            </w:r>
          </w:p>
        </w:tc>
        <w:tc>
          <w:tcPr>
            <w:tcW w:w="725" w:type="pct"/>
          </w:tcPr>
          <w:p w14:paraId="4DE02A8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2D01D4D" w14:textId="77777777" w:rsidTr="00177FCE">
        <w:tc>
          <w:tcPr>
            <w:tcW w:w="708" w:type="pct"/>
          </w:tcPr>
          <w:p w14:paraId="723DCD1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7F2DA4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D.W1.</w:t>
            </w:r>
          </w:p>
        </w:tc>
        <w:tc>
          <w:tcPr>
            <w:tcW w:w="2926" w:type="pct"/>
            <w:vAlign w:val="center"/>
          </w:tcPr>
          <w:p w14:paraId="4AACC2AA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czynniki ryzyka i zagrożenia zdrowotne u pacjentów w różnym wieku;</w:t>
            </w:r>
          </w:p>
        </w:tc>
        <w:tc>
          <w:tcPr>
            <w:tcW w:w="725" w:type="pct"/>
          </w:tcPr>
          <w:p w14:paraId="60B4CAA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00DB262B" w14:textId="77777777" w:rsidTr="00177FCE">
        <w:tc>
          <w:tcPr>
            <w:tcW w:w="708" w:type="pct"/>
          </w:tcPr>
          <w:p w14:paraId="5500CD4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ACF8FA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D.W2.</w:t>
            </w:r>
          </w:p>
        </w:tc>
        <w:tc>
          <w:tcPr>
            <w:tcW w:w="2926" w:type="pct"/>
            <w:vAlign w:val="center"/>
          </w:tcPr>
          <w:p w14:paraId="27C7E83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etiopatogenezę, objawy kliniczne, przebieg, leczenie, rokowanie </w:t>
            </w:r>
            <w:r w:rsidRPr="00177FCE">
              <w:rPr>
                <w:rFonts w:cstheme="minorHAnsi"/>
                <w:sz w:val="22"/>
                <w:szCs w:val="22"/>
              </w:rPr>
              <w:br/>
              <w:t>i zasady opieki pielęgniarskiej nad pacjentami w wybranych chorobach, w tym w chorobach nowotworowych;</w:t>
            </w:r>
          </w:p>
        </w:tc>
        <w:tc>
          <w:tcPr>
            <w:tcW w:w="725" w:type="pct"/>
          </w:tcPr>
          <w:p w14:paraId="3B24764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3301E541" w14:textId="77777777" w:rsidTr="00177FCE">
        <w:tc>
          <w:tcPr>
            <w:tcW w:w="708" w:type="pct"/>
          </w:tcPr>
          <w:p w14:paraId="7253E9F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lastRenderedPageBreak/>
              <w:t>Szczegółowy</w:t>
            </w:r>
          </w:p>
        </w:tc>
        <w:tc>
          <w:tcPr>
            <w:tcW w:w="641" w:type="pct"/>
          </w:tcPr>
          <w:p w14:paraId="1843278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D.W3.</w:t>
            </w:r>
          </w:p>
        </w:tc>
        <w:tc>
          <w:tcPr>
            <w:tcW w:w="2926" w:type="pct"/>
            <w:vAlign w:val="center"/>
          </w:tcPr>
          <w:p w14:paraId="63507561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rodzaje badań diagnostycznych, ich znaczenie kliniczne i zasady ich zlecania oraz uprawnienia zawodowe pielęgniarki w zakresie wystawiania skierowań na badania diagnostyczne </w:t>
            </w:r>
            <w:r w:rsidRPr="00177FCE">
              <w:rPr>
                <w:rFonts w:cstheme="minorHAnsi"/>
                <w:sz w:val="22"/>
                <w:szCs w:val="22"/>
              </w:rPr>
              <w:br/>
              <w:t>w poszczególnych stanach klinicznych;</w:t>
            </w:r>
          </w:p>
        </w:tc>
        <w:tc>
          <w:tcPr>
            <w:tcW w:w="725" w:type="pct"/>
          </w:tcPr>
          <w:p w14:paraId="20B3F67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2E3ADDEF" w14:textId="77777777" w:rsidTr="00177FCE">
        <w:tc>
          <w:tcPr>
            <w:tcW w:w="708" w:type="pct"/>
          </w:tcPr>
          <w:p w14:paraId="6AC4BBC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86511A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D.W4.</w:t>
            </w:r>
          </w:p>
        </w:tc>
        <w:tc>
          <w:tcPr>
            <w:tcW w:w="2926" w:type="pct"/>
            <w:vAlign w:val="center"/>
          </w:tcPr>
          <w:p w14:paraId="7863AC80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przygotowania pacjenta w różnym wieku i stanie zdrowia do badań oraz zabiegów diagnostycznych, a także zasady opieki w ich trakcie oraz po tych badaniach i zabiegach;</w:t>
            </w:r>
          </w:p>
        </w:tc>
        <w:tc>
          <w:tcPr>
            <w:tcW w:w="725" w:type="pct"/>
          </w:tcPr>
          <w:p w14:paraId="22DDB37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0E2AC5E6" w14:textId="77777777" w:rsidTr="00177FCE">
        <w:tc>
          <w:tcPr>
            <w:tcW w:w="708" w:type="pct"/>
          </w:tcPr>
          <w:p w14:paraId="2360DD6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61AD8D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D.W5.</w:t>
            </w:r>
          </w:p>
        </w:tc>
        <w:tc>
          <w:tcPr>
            <w:tcW w:w="2926" w:type="pct"/>
            <w:vAlign w:val="center"/>
          </w:tcPr>
          <w:p w14:paraId="5EFD85D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i zakres farmakoterapii w poszczególnych stanach klinicznych;</w:t>
            </w:r>
          </w:p>
        </w:tc>
        <w:tc>
          <w:tcPr>
            <w:tcW w:w="725" w:type="pct"/>
          </w:tcPr>
          <w:p w14:paraId="3F03C1B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7CF0057C" w14:textId="77777777" w:rsidTr="00177FCE">
        <w:tc>
          <w:tcPr>
            <w:tcW w:w="708" w:type="pct"/>
          </w:tcPr>
          <w:p w14:paraId="19F6C22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A8405F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D.W6.</w:t>
            </w:r>
          </w:p>
        </w:tc>
        <w:tc>
          <w:tcPr>
            <w:tcW w:w="2926" w:type="pct"/>
            <w:vAlign w:val="center"/>
          </w:tcPr>
          <w:p w14:paraId="25E6023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właściwości grup leków i ich działanie na układy i narządy organizmu pacjenta w różnych chorobach w zależności od wieku i stanu zdrowia, z uwzględnieniem działań niepożądanych, interakcji z innymi lekami i dróg podania;</w:t>
            </w:r>
          </w:p>
        </w:tc>
        <w:tc>
          <w:tcPr>
            <w:tcW w:w="725" w:type="pct"/>
          </w:tcPr>
          <w:p w14:paraId="03EED86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39FC63A4" w14:textId="77777777" w:rsidTr="00177FCE">
        <w:tc>
          <w:tcPr>
            <w:tcW w:w="708" w:type="pct"/>
          </w:tcPr>
          <w:p w14:paraId="1F0F56B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A7F71B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D.W7.</w:t>
            </w:r>
          </w:p>
        </w:tc>
        <w:tc>
          <w:tcPr>
            <w:tcW w:w="2926" w:type="pct"/>
            <w:vAlign w:val="center"/>
          </w:tcPr>
          <w:p w14:paraId="763975C1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organizacji opieki specjalistycznej (internistycznej, chirurgicznej, w bloku operacyjnym, pediatrycznej, geriatrycznej, neurologicznej, psychiatrycznej, w szpitalnym oddziale ratunkowym, intensywnej opieki, opieki paliatywnej </w:t>
            </w:r>
            <w:r w:rsidRPr="00177FCE">
              <w:rPr>
                <w:rFonts w:cstheme="minorHAnsi"/>
                <w:sz w:val="22"/>
                <w:szCs w:val="22"/>
              </w:rPr>
              <w:br/>
              <w:t>i długoterminowej oraz nad pacjentem z chorobą nowotworową);</w:t>
            </w:r>
          </w:p>
        </w:tc>
        <w:tc>
          <w:tcPr>
            <w:tcW w:w="725" w:type="pct"/>
          </w:tcPr>
          <w:p w14:paraId="156760E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BC52E6D" w14:textId="77777777" w:rsidTr="00177FCE">
        <w:tc>
          <w:tcPr>
            <w:tcW w:w="708" w:type="pct"/>
          </w:tcPr>
          <w:p w14:paraId="2287647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F270E6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D.W8.</w:t>
            </w:r>
          </w:p>
        </w:tc>
        <w:tc>
          <w:tcPr>
            <w:tcW w:w="2926" w:type="pct"/>
            <w:vAlign w:val="center"/>
          </w:tcPr>
          <w:p w14:paraId="5860CDC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standardy i procedury pielęgniarskie stosowane w opiece nad pacjentem w różnym wieku i stanie zdrowia;</w:t>
            </w:r>
          </w:p>
        </w:tc>
        <w:tc>
          <w:tcPr>
            <w:tcW w:w="725" w:type="pct"/>
          </w:tcPr>
          <w:p w14:paraId="14C319E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621E650C" w14:textId="77777777" w:rsidTr="00177FCE">
        <w:tc>
          <w:tcPr>
            <w:tcW w:w="708" w:type="pct"/>
          </w:tcPr>
          <w:p w14:paraId="7692C2F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74E86D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D.W9.</w:t>
            </w:r>
          </w:p>
        </w:tc>
        <w:tc>
          <w:tcPr>
            <w:tcW w:w="2926" w:type="pct"/>
            <w:vAlign w:val="center"/>
          </w:tcPr>
          <w:p w14:paraId="1A981C4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reakcje pacjenta w różnym wieku na chorobę, przyjęcie </w:t>
            </w:r>
            <w:r w:rsidRPr="00177FCE">
              <w:rPr>
                <w:rFonts w:cstheme="minorHAnsi"/>
                <w:sz w:val="22"/>
                <w:szCs w:val="22"/>
              </w:rPr>
              <w:br/>
              <w:t>do szpitala i hospitalizację;</w:t>
            </w:r>
          </w:p>
        </w:tc>
        <w:tc>
          <w:tcPr>
            <w:tcW w:w="725" w:type="pct"/>
          </w:tcPr>
          <w:p w14:paraId="5880D95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4E266B8C" w14:textId="77777777" w:rsidTr="00177FCE">
        <w:tc>
          <w:tcPr>
            <w:tcW w:w="708" w:type="pct"/>
          </w:tcPr>
          <w:p w14:paraId="43176F0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50B281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D.W10.</w:t>
            </w:r>
          </w:p>
        </w:tc>
        <w:tc>
          <w:tcPr>
            <w:tcW w:w="2926" w:type="pct"/>
            <w:vAlign w:val="center"/>
          </w:tcPr>
          <w:p w14:paraId="480D342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metody i techniki komunikowania się z pacjentem niezdolnym </w:t>
            </w:r>
            <w:r w:rsidRPr="00177FCE">
              <w:rPr>
                <w:rFonts w:cstheme="minorHAnsi"/>
                <w:sz w:val="22"/>
                <w:szCs w:val="22"/>
              </w:rPr>
              <w:br/>
              <w:t>do nawiązania i podtrzymania efektywnej komunikacji ze względu na stan zdrowia lub stosowane leczenie;</w:t>
            </w:r>
          </w:p>
        </w:tc>
        <w:tc>
          <w:tcPr>
            <w:tcW w:w="725" w:type="pct"/>
          </w:tcPr>
          <w:p w14:paraId="3D96682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52D7EFEA" w14:textId="77777777" w:rsidTr="00177FCE">
        <w:tc>
          <w:tcPr>
            <w:tcW w:w="708" w:type="pct"/>
          </w:tcPr>
          <w:p w14:paraId="32F8A95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885FD8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D.W11.</w:t>
            </w:r>
          </w:p>
        </w:tc>
        <w:tc>
          <w:tcPr>
            <w:tcW w:w="2926" w:type="pct"/>
            <w:vAlign w:val="center"/>
          </w:tcPr>
          <w:p w14:paraId="175CB68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żywienia pacjentów z uwzględnieniem leczenia dietetycznego, wskazań przed- i pooperacyjnych według obowiązujących wytycznych, zaleceń i protokołów (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>Enhanced Recovery After Surgery</w:t>
            </w:r>
            <w:r w:rsidRPr="00177FCE">
              <w:rPr>
                <w:rFonts w:cstheme="minorHAnsi"/>
                <w:sz w:val="22"/>
                <w:szCs w:val="22"/>
              </w:rPr>
              <w:t>, ERAS);</w:t>
            </w:r>
          </w:p>
        </w:tc>
        <w:tc>
          <w:tcPr>
            <w:tcW w:w="725" w:type="pct"/>
          </w:tcPr>
          <w:p w14:paraId="5AD25A1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41B52179" w14:textId="77777777" w:rsidTr="00177FCE">
        <w:tc>
          <w:tcPr>
            <w:tcW w:w="708" w:type="pct"/>
          </w:tcPr>
          <w:p w14:paraId="411BB4A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EED6F6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D.W12.</w:t>
            </w:r>
          </w:p>
        </w:tc>
        <w:tc>
          <w:tcPr>
            <w:tcW w:w="2926" w:type="pct"/>
            <w:vAlign w:val="center"/>
          </w:tcPr>
          <w:p w14:paraId="55D7F0B3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rodzaje i zasady stosowania środków specjalnego przeznaczenia żywieniowego w określonych stanach klinicznych;</w:t>
            </w:r>
          </w:p>
        </w:tc>
        <w:tc>
          <w:tcPr>
            <w:tcW w:w="725" w:type="pct"/>
          </w:tcPr>
          <w:p w14:paraId="5839EFE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2DD8108" w14:textId="77777777" w:rsidTr="00177FCE">
        <w:tc>
          <w:tcPr>
            <w:tcW w:w="708" w:type="pct"/>
          </w:tcPr>
          <w:p w14:paraId="5CD1ED6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C8D8F6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D.W13.</w:t>
            </w:r>
          </w:p>
        </w:tc>
        <w:tc>
          <w:tcPr>
            <w:tcW w:w="2926" w:type="pct"/>
            <w:vAlign w:val="center"/>
          </w:tcPr>
          <w:p w14:paraId="5DC4A1AA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opieki nad pacjentami z przetokami odżywczymi, </w:t>
            </w:r>
            <w:r w:rsidRPr="00177FCE">
              <w:rPr>
                <w:rFonts w:cstheme="minorHAnsi"/>
                <w:sz w:val="22"/>
                <w:szCs w:val="22"/>
              </w:rPr>
              <w:br/>
              <w:t>w szczególności przezskórną endoskopową gastrostomią (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>Percutaneous Endoscopic Gastrostomy</w:t>
            </w:r>
            <w:r w:rsidRPr="00177FCE">
              <w:rPr>
                <w:rFonts w:cstheme="minorHAnsi"/>
                <w:sz w:val="22"/>
                <w:szCs w:val="22"/>
              </w:rPr>
              <w:t>, PEG), gastostomią, mikrojejunostomią, przetokami wydalniczymi (kolostomią, ileostomią, urostomią) oraz przetokami powstałymi w wyniku powikłań;</w:t>
            </w:r>
          </w:p>
        </w:tc>
        <w:tc>
          <w:tcPr>
            <w:tcW w:w="725" w:type="pct"/>
          </w:tcPr>
          <w:p w14:paraId="5B7AD8D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2B5482E" w14:textId="77777777" w:rsidTr="00177FCE">
        <w:tc>
          <w:tcPr>
            <w:tcW w:w="708" w:type="pct"/>
          </w:tcPr>
          <w:p w14:paraId="56ABC9F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7704CE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D.W14.</w:t>
            </w:r>
          </w:p>
        </w:tc>
        <w:tc>
          <w:tcPr>
            <w:tcW w:w="2926" w:type="pct"/>
            <w:vAlign w:val="center"/>
          </w:tcPr>
          <w:p w14:paraId="4A42B532" w14:textId="5DC6CD8D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przygotowania pacjenta do zabiegu operacyjnego </w:t>
            </w:r>
            <w:r w:rsidR="00300455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>w trybie pilnym i planowym, w chirurgii jednego dnia oraz zasady opieki nad pacjentem po zabiegu operacyjnym w celu zapobiegania wczesnym i późnym powikłaniom;</w:t>
            </w:r>
          </w:p>
        </w:tc>
        <w:tc>
          <w:tcPr>
            <w:tcW w:w="725" w:type="pct"/>
          </w:tcPr>
          <w:p w14:paraId="7C2E2E5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6E40CBC" w14:textId="77777777" w:rsidTr="00177FCE">
        <w:trPr>
          <w:trHeight w:val="250"/>
        </w:trPr>
        <w:tc>
          <w:tcPr>
            <w:tcW w:w="708" w:type="pct"/>
          </w:tcPr>
          <w:p w14:paraId="4F9ECE9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A67AA4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D.W15.</w:t>
            </w:r>
          </w:p>
        </w:tc>
        <w:tc>
          <w:tcPr>
            <w:tcW w:w="2926" w:type="pct"/>
            <w:vAlign w:val="center"/>
          </w:tcPr>
          <w:p w14:paraId="15FC4D9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czynniki zwiększające ryzyko okołooperacyjne;</w:t>
            </w:r>
          </w:p>
        </w:tc>
        <w:tc>
          <w:tcPr>
            <w:tcW w:w="725" w:type="pct"/>
          </w:tcPr>
          <w:p w14:paraId="0B38A37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4BA80777" w14:textId="77777777" w:rsidTr="00177FCE">
        <w:tc>
          <w:tcPr>
            <w:tcW w:w="708" w:type="pct"/>
          </w:tcPr>
          <w:p w14:paraId="45C94F7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6FAEA9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D.W16.</w:t>
            </w:r>
          </w:p>
        </w:tc>
        <w:tc>
          <w:tcPr>
            <w:tcW w:w="2926" w:type="pct"/>
            <w:vAlign w:val="center"/>
          </w:tcPr>
          <w:p w14:paraId="73067294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obserwacji pacjenta po zabiegu operacyjnym obejmującej monitorowanie w zakresie podstawowym i rozszerzonym;</w:t>
            </w:r>
          </w:p>
        </w:tc>
        <w:tc>
          <w:tcPr>
            <w:tcW w:w="725" w:type="pct"/>
          </w:tcPr>
          <w:p w14:paraId="59667BC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5815684B" w14:textId="77777777" w:rsidTr="00177FCE">
        <w:trPr>
          <w:trHeight w:val="277"/>
        </w:trPr>
        <w:tc>
          <w:tcPr>
            <w:tcW w:w="708" w:type="pct"/>
          </w:tcPr>
          <w:p w14:paraId="08334F9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380911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D.W17.</w:t>
            </w:r>
          </w:p>
        </w:tc>
        <w:tc>
          <w:tcPr>
            <w:tcW w:w="2926" w:type="pct"/>
            <w:vAlign w:val="center"/>
          </w:tcPr>
          <w:p w14:paraId="664B25A0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metody i skale oceny bólu ostrego i oceny poziomu sedacji;</w:t>
            </w:r>
          </w:p>
        </w:tc>
        <w:tc>
          <w:tcPr>
            <w:tcW w:w="725" w:type="pct"/>
          </w:tcPr>
          <w:p w14:paraId="6BEF582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688E4AA5" w14:textId="77777777" w:rsidTr="00177FCE">
        <w:tc>
          <w:tcPr>
            <w:tcW w:w="708" w:type="pct"/>
          </w:tcPr>
          <w:p w14:paraId="484EF1F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7A5801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D.W18.</w:t>
            </w:r>
          </w:p>
        </w:tc>
        <w:tc>
          <w:tcPr>
            <w:tcW w:w="2926" w:type="pct"/>
            <w:vAlign w:val="center"/>
          </w:tcPr>
          <w:p w14:paraId="432F2F98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patofizjologię, objawy kliniczne, przebieg, leczenie i rokowanie chorób wieku rozwojowego: chorób układu oddechowego, układu krążenia, układu nerwowego, układu moczowego, układu pokarmowego oraz chorób endokrynologicznych, metabolicznych, alergicznych i chorób krwi;</w:t>
            </w:r>
          </w:p>
        </w:tc>
        <w:tc>
          <w:tcPr>
            <w:tcW w:w="725" w:type="pct"/>
          </w:tcPr>
          <w:p w14:paraId="0441BA2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69E59A38" w14:textId="77777777" w:rsidTr="00177FCE">
        <w:tc>
          <w:tcPr>
            <w:tcW w:w="708" w:type="pct"/>
          </w:tcPr>
          <w:p w14:paraId="35D280C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lastRenderedPageBreak/>
              <w:t>Szczegółowy</w:t>
            </w:r>
          </w:p>
        </w:tc>
        <w:tc>
          <w:tcPr>
            <w:tcW w:w="641" w:type="pct"/>
          </w:tcPr>
          <w:p w14:paraId="67A3D85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D.W19.</w:t>
            </w:r>
          </w:p>
        </w:tc>
        <w:tc>
          <w:tcPr>
            <w:tcW w:w="2926" w:type="pct"/>
            <w:vAlign w:val="center"/>
          </w:tcPr>
          <w:p w14:paraId="13AE7CD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patofizjologię, objawy kliniczne chorób i stanów zagrożenia życia noworodka, w tym wcześniaka oraz istotę opieki pielęgniarskiej w tym zakresie;</w:t>
            </w:r>
          </w:p>
        </w:tc>
        <w:tc>
          <w:tcPr>
            <w:tcW w:w="725" w:type="pct"/>
          </w:tcPr>
          <w:p w14:paraId="27F7D65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709F0137" w14:textId="77777777" w:rsidTr="00177FCE">
        <w:tc>
          <w:tcPr>
            <w:tcW w:w="708" w:type="pct"/>
          </w:tcPr>
          <w:p w14:paraId="285A4A6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AE55F7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D.W20.</w:t>
            </w:r>
          </w:p>
        </w:tc>
        <w:tc>
          <w:tcPr>
            <w:tcW w:w="2926" w:type="pct"/>
            <w:vAlign w:val="center"/>
          </w:tcPr>
          <w:p w14:paraId="3C8CDA8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cel i zasady opieki prekoncepcyjnej oraz zasady planowania opieki nad kobietą w ciąży fizjologicznej;</w:t>
            </w:r>
          </w:p>
        </w:tc>
        <w:tc>
          <w:tcPr>
            <w:tcW w:w="725" w:type="pct"/>
          </w:tcPr>
          <w:p w14:paraId="02A78B7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95AD079" w14:textId="77777777" w:rsidTr="00177FCE">
        <w:tc>
          <w:tcPr>
            <w:tcW w:w="708" w:type="pct"/>
          </w:tcPr>
          <w:p w14:paraId="1EFE8DC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691B9F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D.W21.</w:t>
            </w:r>
          </w:p>
        </w:tc>
        <w:tc>
          <w:tcPr>
            <w:tcW w:w="2926" w:type="pct"/>
            <w:vAlign w:val="center"/>
          </w:tcPr>
          <w:p w14:paraId="3F986584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okresy porodu, zasady postępowania w sytuacji porodu nagłego oraz zasady opieki nad kobietą w połogu;</w:t>
            </w:r>
          </w:p>
        </w:tc>
        <w:tc>
          <w:tcPr>
            <w:tcW w:w="725" w:type="pct"/>
          </w:tcPr>
          <w:p w14:paraId="547B4D8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3EED8342" w14:textId="77777777" w:rsidTr="00177FCE">
        <w:tc>
          <w:tcPr>
            <w:tcW w:w="708" w:type="pct"/>
          </w:tcPr>
          <w:p w14:paraId="4BFC78E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FB7835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D.W22.</w:t>
            </w:r>
          </w:p>
        </w:tc>
        <w:tc>
          <w:tcPr>
            <w:tcW w:w="2926" w:type="pct"/>
          </w:tcPr>
          <w:p w14:paraId="2E37AF9A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etiopatogenezę schorzeń ginekologicznych;</w:t>
            </w:r>
          </w:p>
        </w:tc>
        <w:tc>
          <w:tcPr>
            <w:tcW w:w="725" w:type="pct"/>
          </w:tcPr>
          <w:p w14:paraId="2958637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35D66F7C" w14:textId="77777777" w:rsidTr="00177FCE">
        <w:tc>
          <w:tcPr>
            <w:tcW w:w="708" w:type="pct"/>
          </w:tcPr>
          <w:p w14:paraId="38D1547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51A1483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D.W23.</w:t>
            </w:r>
          </w:p>
        </w:tc>
        <w:tc>
          <w:tcPr>
            <w:tcW w:w="2926" w:type="pct"/>
            <w:vAlign w:val="center"/>
          </w:tcPr>
          <w:p w14:paraId="335D608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proces starzenia się w aspekcie biologicznym, psychologicznym, społecznym i ekonomicznym;</w:t>
            </w:r>
          </w:p>
        </w:tc>
        <w:tc>
          <w:tcPr>
            <w:tcW w:w="725" w:type="pct"/>
          </w:tcPr>
          <w:p w14:paraId="204C9AA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4E20EF58" w14:textId="77777777" w:rsidTr="00177FCE">
        <w:trPr>
          <w:trHeight w:val="1576"/>
        </w:trPr>
        <w:tc>
          <w:tcPr>
            <w:tcW w:w="708" w:type="pct"/>
          </w:tcPr>
          <w:p w14:paraId="7E7FA7F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25B5FE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D.W24.</w:t>
            </w:r>
          </w:p>
        </w:tc>
        <w:tc>
          <w:tcPr>
            <w:tcW w:w="2926" w:type="pct"/>
            <w:vAlign w:val="center"/>
          </w:tcPr>
          <w:p w14:paraId="067A40F0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patofizjologię, objawy kliniczne, przebieg, leczenie i rokowanie chorób wieku podeszłego: zespołu otępiennego, majaczenia, depresji, zaburzeń chodu i równowagi, niedożywienia, osteoporozy, hipotonii ortostatycznej, chorób narządu wzroku i narządu słuchu, inkontynencji oraz urazów doznanych </w:t>
            </w:r>
            <w:r w:rsidRPr="00177FCE">
              <w:rPr>
                <w:rFonts w:cstheme="minorHAnsi"/>
                <w:sz w:val="22"/>
                <w:szCs w:val="22"/>
              </w:rPr>
              <w:br/>
              <w:t>w wyniku upadków;</w:t>
            </w:r>
          </w:p>
        </w:tc>
        <w:tc>
          <w:tcPr>
            <w:tcW w:w="725" w:type="pct"/>
          </w:tcPr>
          <w:p w14:paraId="1B19F6E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6950D2C1" w14:textId="77777777" w:rsidTr="00177FCE">
        <w:trPr>
          <w:trHeight w:val="557"/>
        </w:trPr>
        <w:tc>
          <w:tcPr>
            <w:tcW w:w="708" w:type="pct"/>
          </w:tcPr>
          <w:p w14:paraId="608AD6D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9613D1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D.W25.</w:t>
            </w:r>
          </w:p>
        </w:tc>
        <w:tc>
          <w:tcPr>
            <w:tcW w:w="2926" w:type="pct"/>
            <w:vAlign w:val="center"/>
          </w:tcPr>
          <w:p w14:paraId="32726C2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narzędzia i skale do całościowej oceny geriatrycznej i oceny wsparcia osób starszych oraz ich rodzin lub opiekunów;</w:t>
            </w:r>
          </w:p>
        </w:tc>
        <w:tc>
          <w:tcPr>
            <w:tcW w:w="725" w:type="pct"/>
          </w:tcPr>
          <w:p w14:paraId="6AAC269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053B9B0F" w14:textId="77777777" w:rsidTr="00177FCE">
        <w:tc>
          <w:tcPr>
            <w:tcW w:w="708" w:type="pct"/>
          </w:tcPr>
          <w:p w14:paraId="5CB231E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B30FAB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D.W26.</w:t>
            </w:r>
          </w:p>
        </w:tc>
        <w:tc>
          <w:tcPr>
            <w:tcW w:w="2926" w:type="pct"/>
            <w:vAlign w:val="center"/>
          </w:tcPr>
          <w:p w14:paraId="610F97E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usprawniania i aktywizacji osób starszych;</w:t>
            </w:r>
          </w:p>
        </w:tc>
        <w:tc>
          <w:tcPr>
            <w:tcW w:w="725" w:type="pct"/>
          </w:tcPr>
          <w:p w14:paraId="2E44173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8F8B20D" w14:textId="77777777" w:rsidTr="00177FCE">
        <w:tc>
          <w:tcPr>
            <w:tcW w:w="708" w:type="pct"/>
          </w:tcPr>
          <w:p w14:paraId="5AB84E8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BA8DD0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D.W27.</w:t>
            </w:r>
          </w:p>
        </w:tc>
        <w:tc>
          <w:tcPr>
            <w:tcW w:w="2926" w:type="pct"/>
            <w:vAlign w:val="center"/>
          </w:tcPr>
          <w:p w14:paraId="4834C69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metody, techniki i narzędzia oceny stanu świadomości </w:t>
            </w:r>
            <w:r w:rsidRPr="00177FCE">
              <w:rPr>
                <w:rFonts w:cstheme="minorHAnsi"/>
                <w:sz w:val="22"/>
                <w:szCs w:val="22"/>
              </w:rPr>
              <w:br/>
              <w:t>i przytomności;</w:t>
            </w:r>
          </w:p>
        </w:tc>
        <w:tc>
          <w:tcPr>
            <w:tcW w:w="725" w:type="pct"/>
          </w:tcPr>
          <w:p w14:paraId="2BB34F5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707D2D6B" w14:textId="77777777" w:rsidTr="00177FCE">
        <w:tc>
          <w:tcPr>
            <w:tcW w:w="708" w:type="pct"/>
          </w:tcPr>
          <w:p w14:paraId="17D35B9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226D728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D.W28.</w:t>
            </w:r>
          </w:p>
        </w:tc>
        <w:tc>
          <w:tcPr>
            <w:tcW w:w="2926" w:type="pct"/>
            <w:vAlign w:val="center"/>
          </w:tcPr>
          <w:p w14:paraId="5BD00B4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etiopatogenezę i objawy kliniczne podstawowych zaburzeń psychicznych u dzieci, młodzieży i dorosłych, w tym osób starszych;</w:t>
            </w:r>
          </w:p>
        </w:tc>
        <w:tc>
          <w:tcPr>
            <w:tcW w:w="725" w:type="pct"/>
          </w:tcPr>
          <w:p w14:paraId="574E436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0C75CE40" w14:textId="77777777" w:rsidTr="00177FCE">
        <w:tc>
          <w:tcPr>
            <w:tcW w:w="708" w:type="pct"/>
          </w:tcPr>
          <w:p w14:paraId="0D44620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37064D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D.W29.</w:t>
            </w:r>
          </w:p>
        </w:tc>
        <w:tc>
          <w:tcPr>
            <w:tcW w:w="2926" w:type="pct"/>
            <w:vAlign w:val="center"/>
          </w:tcPr>
          <w:p w14:paraId="59D9EAA4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możliwości budowania relacji terapeutycznej, stosowania komunikacji terapeutycznej, psychoterapii elementarnej i innych metod wsparcia oraz terapii pacjentów z zaburzeniami psychicznymi (dzieci, młodzieży i dorosłych, w tym osób starszych), z uwzględnieniem wszystkich poziomów świadczeń zdrowotnych (ambulatoryjnych, pośrednich, szpitalnych </w:t>
            </w:r>
            <w:r w:rsidRPr="00177FCE">
              <w:rPr>
                <w:rFonts w:cstheme="minorHAnsi"/>
                <w:sz w:val="22"/>
                <w:szCs w:val="22"/>
              </w:rPr>
              <w:br/>
              <w:t>oraz w środowisku życia pacjenta);</w:t>
            </w:r>
          </w:p>
        </w:tc>
        <w:tc>
          <w:tcPr>
            <w:tcW w:w="725" w:type="pct"/>
          </w:tcPr>
          <w:p w14:paraId="180B818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4FAC7F13" w14:textId="77777777" w:rsidTr="00177FCE">
        <w:tc>
          <w:tcPr>
            <w:tcW w:w="708" w:type="pct"/>
          </w:tcPr>
          <w:p w14:paraId="1E76206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4C6D1C3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D.W30.</w:t>
            </w:r>
          </w:p>
        </w:tc>
        <w:tc>
          <w:tcPr>
            <w:tcW w:w="2926" w:type="pct"/>
            <w:vAlign w:val="center"/>
          </w:tcPr>
          <w:p w14:paraId="4A69E95A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obowiązujące przy zastosowaniu przymusu bezpośredniego;</w:t>
            </w:r>
          </w:p>
        </w:tc>
        <w:tc>
          <w:tcPr>
            <w:tcW w:w="725" w:type="pct"/>
          </w:tcPr>
          <w:p w14:paraId="5C29EE6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7F498D97" w14:textId="77777777" w:rsidTr="00177FCE">
        <w:tc>
          <w:tcPr>
            <w:tcW w:w="708" w:type="pct"/>
          </w:tcPr>
          <w:p w14:paraId="2793CD9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C4259C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D.W31.</w:t>
            </w:r>
          </w:p>
        </w:tc>
        <w:tc>
          <w:tcPr>
            <w:tcW w:w="2926" w:type="pct"/>
            <w:vAlign w:val="center"/>
          </w:tcPr>
          <w:p w14:paraId="487B8EF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standardy i procedury postępowania w stanach nagłych oraz obowiązujące wytyczne Polskiej Rady Resuscytacji (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>Polish Resuscitation Council</w:t>
            </w:r>
            <w:r w:rsidRPr="00177FCE">
              <w:rPr>
                <w:rFonts w:cstheme="minorHAnsi"/>
                <w:sz w:val="22"/>
                <w:szCs w:val="22"/>
              </w:rPr>
              <w:t>, PRC) i Europejskiej Rady Resuscytacji (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>European Resuscitation Council</w:t>
            </w:r>
            <w:r w:rsidRPr="00177FCE">
              <w:rPr>
                <w:rFonts w:cstheme="minorHAnsi"/>
                <w:sz w:val="22"/>
                <w:szCs w:val="22"/>
              </w:rPr>
              <w:t>, ERC);</w:t>
            </w:r>
          </w:p>
        </w:tc>
        <w:tc>
          <w:tcPr>
            <w:tcW w:w="725" w:type="pct"/>
          </w:tcPr>
          <w:p w14:paraId="4728B23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5296C2D5" w14:textId="77777777" w:rsidTr="00177FCE">
        <w:tc>
          <w:tcPr>
            <w:tcW w:w="708" w:type="pct"/>
          </w:tcPr>
          <w:p w14:paraId="43C9E11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2CD770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D.W32.</w:t>
            </w:r>
          </w:p>
        </w:tc>
        <w:tc>
          <w:tcPr>
            <w:tcW w:w="2926" w:type="pct"/>
            <w:vAlign w:val="center"/>
          </w:tcPr>
          <w:p w14:paraId="0F5C973F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algorytmy postępowania resuscytacyjnego w zakresie podstawowych zabiegów resuscytacyjnych (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>Basic Life Support</w:t>
            </w:r>
            <w:r w:rsidRPr="00177FCE">
              <w:rPr>
                <w:rFonts w:cstheme="minorHAnsi"/>
                <w:sz w:val="22"/>
                <w:szCs w:val="22"/>
              </w:rPr>
              <w:t>, BLS) i zaawansowanych zabiegów resuscytacyjnych (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>Advanced Life Support</w:t>
            </w:r>
            <w:r w:rsidRPr="00177FCE">
              <w:rPr>
                <w:rFonts w:cstheme="minorHAnsi"/>
                <w:sz w:val="22"/>
                <w:szCs w:val="22"/>
              </w:rPr>
              <w:t>, ALS) zgodnie z wytycznymi PRC i ERC;</w:t>
            </w:r>
          </w:p>
        </w:tc>
        <w:tc>
          <w:tcPr>
            <w:tcW w:w="725" w:type="pct"/>
          </w:tcPr>
          <w:p w14:paraId="6E2312D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0EEC3302" w14:textId="77777777" w:rsidTr="00177FCE">
        <w:tc>
          <w:tcPr>
            <w:tcW w:w="708" w:type="pct"/>
          </w:tcPr>
          <w:p w14:paraId="7CBD419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38B14E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D.W33.</w:t>
            </w:r>
          </w:p>
        </w:tc>
        <w:tc>
          <w:tcPr>
            <w:tcW w:w="2926" w:type="pct"/>
            <w:vAlign w:val="center"/>
          </w:tcPr>
          <w:p w14:paraId="09ACC47F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organizacji i funkcjonowania systemu Państwowe Ratownictwo Medyczne;</w:t>
            </w:r>
          </w:p>
        </w:tc>
        <w:tc>
          <w:tcPr>
            <w:tcW w:w="725" w:type="pct"/>
          </w:tcPr>
          <w:p w14:paraId="43FAFDE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F105C15" w14:textId="77777777" w:rsidTr="00177FCE">
        <w:tc>
          <w:tcPr>
            <w:tcW w:w="708" w:type="pct"/>
          </w:tcPr>
          <w:p w14:paraId="166D994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59D686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D.W34.</w:t>
            </w:r>
          </w:p>
        </w:tc>
        <w:tc>
          <w:tcPr>
            <w:tcW w:w="2926" w:type="pct"/>
            <w:vAlign w:val="center"/>
          </w:tcPr>
          <w:p w14:paraId="02BAC85B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procedury zabezpieczenia medycznego w zdarzeniach masowych, katastrofach i innych sytuacjach szczególnych oraz zasady zapewnienia bezpieczeństwa osobom udzielającym pomocy, poszkodowanym i świadkom zdarzenia;</w:t>
            </w:r>
          </w:p>
        </w:tc>
        <w:tc>
          <w:tcPr>
            <w:tcW w:w="725" w:type="pct"/>
          </w:tcPr>
          <w:p w14:paraId="52A5007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28E9FDEC" w14:textId="77777777" w:rsidTr="00177FCE">
        <w:tc>
          <w:tcPr>
            <w:tcW w:w="708" w:type="pct"/>
          </w:tcPr>
          <w:p w14:paraId="51A9639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A5ED9D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D.W35.</w:t>
            </w:r>
          </w:p>
        </w:tc>
        <w:tc>
          <w:tcPr>
            <w:tcW w:w="2926" w:type="pct"/>
            <w:vAlign w:val="center"/>
          </w:tcPr>
          <w:p w14:paraId="53D8179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zadania realizowane na stanowisku pielęgniarki w szpitalnym oddziale ratunkowym;</w:t>
            </w:r>
          </w:p>
        </w:tc>
        <w:tc>
          <w:tcPr>
            <w:tcW w:w="725" w:type="pct"/>
          </w:tcPr>
          <w:p w14:paraId="240D2FA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60A83080" w14:textId="77777777" w:rsidTr="00177FCE">
        <w:tc>
          <w:tcPr>
            <w:tcW w:w="708" w:type="pct"/>
          </w:tcPr>
          <w:p w14:paraId="33BF21E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68536B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D.W36.</w:t>
            </w:r>
          </w:p>
        </w:tc>
        <w:tc>
          <w:tcPr>
            <w:tcW w:w="2926" w:type="pct"/>
            <w:vAlign w:val="center"/>
          </w:tcPr>
          <w:p w14:paraId="7F92195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przyjęcia chorego do szpitalnego oddziału ratunkowego </w:t>
            </w:r>
            <w:r w:rsidRPr="00177FCE">
              <w:rPr>
                <w:rFonts w:cstheme="minorHAnsi"/>
                <w:sz w:val="22"/>
                <w:szCs w:val="22"/>
              </w:rPr>
              <w:br/>
              <w:t>i systemy segregacji medycznej mające zastosowanie w tym oddziale;</w:t>
            </w:r>
          </w:p>
        </w:tc>
        <w:tc>
          <w:tcPr>
            <w:tcW w:w="725" w:type="pct"/>
          </w:tcPr>
          <w:p w14:paraId="22E25A2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39A6AD4" w14:textId="77777777" w:rsidTr="00177FCE">
        <w:tc>
          <w:tcPr>
            <w:tcW w:w="708" w:type="pct"/>
          </w:tcPr>
          <w:p w14:paraId="2F59852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lastRenderedPageBreak/>
              <w:t>Szczegółowy</w:t>
            </w:r>
          </w:p>
        </w:tc>
        <w:tc>
          <w:tcPr>
            <w:tcW w:w="641" w:type="pct"/>
          </w:tcPr>
          <w:p w14:paraId="1855FD2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D.W37.</w:t>
            </w:r>
          </w:p>
        </w:tc>
        <w:tc>
          <w:tcPr>
            <w:tcW w:w="2926" w:type="pct"/>
            <w:vAlign w:val="center"/>
          </w:tcPr>
          <w:p w14:paraId="35DDFF7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postępowanie ratownicze w szpitalnym oddziale ratunkowym </w:t>
            </w:r>
            <w:r w:rsidRPr="00177FCE">
              <w:rPr>
                <w:rFonts w:cstheme="minorHAnsi"/>
                <w:sz w:val="22"/>
                <w:szCs w:val="22"/>
              </w:rPr>
              <w:br/>
              <w:t>w schorzeniach nagłych w zależności od jednostki chorobowej oraz wskazania do przyrządowego udrażniania dróg oddechowych metodami nadgłośniowymi;</w:t>
            </w:r>
          </w:p>
        </w:tc>
        <w:tc>
          <w:tcPr>
            <w:tcW w:w="725" w:type="pct"/>
          </w:tcPr>
          <w:p w14:paraId="209F1FF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2C105474" w14:textId="77777777" w:rsidTr="00177FCE">
        <w:tc>
          <w:tcPr>
            <w:tcW w:w="708" w:type="pct"/>
          </w:tcPr>
          <w:p w14:paraId="2600F28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D65D32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D.W38.</w:t>
            </w:r>
          </w:p>
        </w:tc>
        <w:tc>
          <w:tcPr>
            <w:tcW w:w="2926" w:type="pct"/>
            <w:vAlign w:val="center"/>
          </w:tcPr>
          <w:p w14:paraId="1662676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metody znieczulenia i zasady opieki nad pacjentem po znieczuleniu;</w:t>
            </w:r>
          </w:p>
        </w:tc>
        <w:tc>
          <w:tcPr>
            <w:tcW w:w="725" w:type="pct"/>
          </w:tcPr>
          <w:p w14:paraId="58255A91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283AC9CF" w14:textId="77777777" w:rsidTr="00177FCE">
        <w:trPr>
          <w:trHeight w:val="878"/>
        </w:trPr>
        <w:tc>
          <w:tcPr>
            <w:tcW w:w="708" w:type="pct"/>
          </w:tcPr>
          <w:p w14:paraId="0984AF9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2504E2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D.W39.</w:t>
            </w:r>
          </w:p>
        </w:tc>
        <w:tc>
          <w:tcPr>
            <w:tcW w:w="2926" w:type="pct"/>
            <w:vAlign w:val="center"/>
          </w:tcPr>
          <w:p w14:paraId="1DD401E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patofizjologię i objawy kliniczne chorób stanowiących zagrożenie dla życia (niewydolność oddechowa, niewydolność krążenia, zaburzenia układu nerwowego, wstrząs, sepsa);</w:t>
            </w:r>
          </w:p>
        </w:tc>
        <w:tc>
          <w:tcPr>
            <w:tcW w:w="725" w:type="pct"/>
          </w:tcPr>
          <w:p w14:paraId="6959771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77496F" w:rsidRPr="0030511E" w14:paraId="747DE1C5" w14:textId="77777777" w:rsidTr="00177FCE">
        <w:tc>
          <w:tcPr>
            <w:tcW w:w="708" w:type="pct"/>
          </w:tcPr>
          <w:p w14:paraId="725CC7D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C6C55E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D.W40.</w:t>
            </w:r>
          </w:p>
        </w:tc>
        <w:tc>
          <w:tcPr>
            <w:tcW w:w="2926" w:type="pct"/>
            <w:vAlign w:val="center"/>
          </w:tcPr>
          <w:p w14:paraId="132973F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działania prewencyjne zaburzeń snu u chorego, w tym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w intensywnej opiece, oraz stany deliryczne, ich przyczyny </w:t>
            </w:r>
            <w:r w:rsidRPr="00177FCE">
              <w:rPr>
                <w:rFonts w:cstheme="minorHAnsi"/>
                <w:sz w:val="22"/>
                <w:szCs w:val="22"/>
              </w:rPr>
              <w:br/>
              <w:t>i następstwa;</w:t>
            </w:r>
          </w:p>
        </w:tc>
        <w:tc>
          <w:tcPr>
            <w:tcW w:w="725" w:type="pct"/>
          </w:tcPr>
          <w:p w14:paraId="3853735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2479B502" w14:textId="77777777" w:rsidTr="00177FCE">
        <w:tc>
          <w:tcPr>
            <w:tcW w:w="708" w:type="pct"/>
          </w:tcPr>
          <w:p w14:paraId="1C4B2FB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B73322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D.W41.</w:t>
            </w:r>
          </w:p>
        </w:tc>
        <w:tc>
          <w:tcPr>
            <w:tcW w:w="2926" w:type="pct"/>
            <w:vAlign w:val="center"/>
          </w:tcPr>
          <w:p w14:paraId="5D583A31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zasady profilaktyki powikłań związanych ze stosowaniem inwazyjnych technik diagnostycznych i terapeutycznych </w:t>
            </w:r>
            <w:r w:rsidRPr="00177FCE">
              <w:rPr>
                <w:rFonts w:cstheme="minorHAnsi"/>
                <w:sz w:val="22"/>
                <w:szCs w:val="22"/>
              </w:rPr>
              <w:br/>
              <w:t>u pacjentów w stanie zagrożenia życia;</w:t>
            </w:r>
          </w:p>
        </w:tc>
        <w:tc>
          <w:tcPr>
            <w:tcW w:w="725" w:type="pct"/>
          </w:tcPr>
          <w:p w14:paraId="1CBD47D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0204CBC9" w14:textId="77777777" w:rsidTr="00177FCE">
        <w:tc>
          <w:tcPr>
            <w:tcW w:w="708" w:type="pct"/>
          </w:tcPr>
          <w:p w14:paraId="6C21E68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B95392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D.W42.</w:t>
            </w:r>
          </w:p>
        </w:tc>
        <w:tc>
          <w:tcPr>
            <w:tcW w:w="2926" w:type="pct"/>
            <w:vAlign w:val="center"/>
          </w:tcPr>
          <w:p w14:paraId="56BEA040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proces umierania, objawy zbliżającej się śmierci i zasady opieki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 w ostatnich godzinach życia pacjentów z chorobami niepoddającymi się leczeniu;</w:t>
            </w:r>
          </w:p>
        </w:tc>
        <w:tc>
          <w:tcPr>
            <w:tcW w:w="725" w:type="pct"/>
          </w:tcPr>
          <w:p w14:paraId="6A16A6A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3ADC2B39" w14:textId="77777777" w:rsidTr="00177FCE">
        <w:tc>
          <w:tcPr>
            <w:tcW w:w="708" w:type="pct"/>
          </w:tcPr>
          <w:p w14:paraId="0D0A937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9C7437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D.W43.</w:t>
            </w:r>
          </w:p>
        </w:tc>
        <w:tc>
          <w:tcPr>
            <w:tcW w:w="2926" w:type="pct"/>
            <w:vAlign w:val="center"/>
          </w:tcPr>
          <w:p w14:paraId="1C7364BE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organizację udzielania świadczeń zdrowotnych, zasady przyjęć </w:t>
            </w:r>
            <w:r w:rsidRPr="00177FCE">
              <w:rPr>
                <w:rFonts w:cstheme="minorHAnsi"/>
                <w:sz w:val="22"/>
                <w:szCs w:val="22"/>
              </w:rPr>
              <w:br/>
              <w:t>i pobytu pacjentów w zakładach opieki długoterminowej;</w:t>
            </w:r>
          </w:p>
        </w:tc>
        <w:tc>
          <w:tcPr>
            <w:tcW w:w="725" w:type="pct"/>
          </w:tcPr>
          <w:p w14:paraId="11EC8CA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39F80DB7" w14:textId="77777777" w:rsidTr="00177FCE">
        <w:tc>
          <w:tcPr>
            <w:tcW w:w="708" w:type="pct"/>
          </w:tcPr>
          <w:p w14:paraId="2B72F3A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3FA7EF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D.W44.</w:t>
            </w:r>
          </w:p>
        </w:tc>
        <w:tc>
          <w:tcPr>
            <w:tcW w:w="2926" w:type="pct"/>
            <w:vAlign w:val="center"/>
          </w:tcPr>
          <w:p w14:paraId="6BE500F9" w14:textId="2EC88166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rolę i zadania pielęgniarki opieki długoterminowej </w:t>
            </w:r>
            <w:r w:rsidR="00300455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>w zapewnieniu kompleksowej opieki i leczenia pacjentów oraz zasady współpracy z instytucjami opieki zdrowotnej i społecznej;</w:t>
            </w:r>
          </w:p>
        </w:tc>
        <w:tc>
          <w:tcPr>
            <w:tcW w:w="725" w:type="pct"/>
          </w:tcPr>
          <w:p w14:paraId="4B63426C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2B22485A" w14:textId="77777777" w:rsidTr="00177FCE">
        <w:tc>
          <w:tcPr>
            <w:tcW w:w="708" w:type="pct"/>
          </w:tcPr>
          <w:p w14:paraId="7C32EF3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90FBA4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D.W45.</w:t>
            </w:r>
          </w:p>
        </w:tc>
        <w:tc>
          <w:tcPr>
            <w:tcW w:w="2926" w:type="pct"/>
            <w:vAlign w:val="center"/>
          </w:tcPr>
          <w:p w14:paraId="7B699FD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światowe kierunki rozwoju opieki długoterminowej </w:t>
            </w:r>
            <w:r w:rsidRPr="00177FCE">
              <w:rPr>
                <w:rFonts w:cstheme="minorHAnsi"/>
                <w:sz w:val="22"/>
                <w:szCs w:val="22"/>
              </w:rPr>
              <w:br/>
              <w:t>z uwzględnieniem wykorzystania najnowszych technologii medycznych i cyfrowych;</w:t>
            </w:r>
          </w:p>
        </w:tc>
        <w:tc>
          <w:tcPr>
            <w:tcW w:w="725" w:type="pct"/>
          </w:tcPr>
          <w:p w14:paraId="1E25CC7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0E7283E" w14:textId="77777777" w:rsidTr="00177FCE">
        <w:tc>
          <w:tcPr>
            <w:tcW w:w="708" w:type="pct"/>
          </w:tcPr>
          <w:p w14:paraId="5D3E6AF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E9AE13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D.W46.</w:t>
            </w:r>
          </w:p>
        </w:tc>
        <w:tc>
          <w:tcPr>
            <w:tcW w:w="2926" w:type="pct"/>
            <w:vAlign w:val="center"/>
          </w:tcPr>
          <w:p w14:paraId="56BE15FA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podstawowe kierunki rehabilitacji leczniczej i zawodowej;</w:t>
            </w:r>
          </w:p>
        </w:tc>
        <w:tc>
          <w:tcPr>
            <w:tcW w:w="725" w:type="pct"/>
          </w:tcPr>
          <w:p w14:paraId="555DF75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951DD70" w14:textId="77777777" w:rsidTr="00177FCE">
        <w:tc>
          <w:tcPr>
            <w:tcW w:w="708" w:type="pct"/>
          </w:tcPr>
          <w:p w14:paraId="0EFF7F4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7AC1CB4F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D.W47.</w:t>
            </w:r>
          </w:p>
        </w:tc>
        <w:tc>
          <w:tcPr>
            <w:tcW w:w="2926" w:type="pct"/>
            <w:vAlign w:val="center"/>
          </w:tcPr>
          <w:p w14:paraId="77A188B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przebieg i sposoby postępowania rehabilitacyjnego w różnych chorobach;</w:t>
            </w:r>
          </w:p>
        </w:tc>
        <w:tc>
          <w:tcPr>
            <w:tcW w:w="725" w:type="pct"/>
          </w:tcPr>
          <w:p w14:paraId="0B06A76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0EE4CD8" w14:textId="77777777" w:rsidTr="00177FCE">
        <w:tc>
          <w:tcPr>
            <w:tcW w:w="708" w:type="pct"/>
          </w:tcPr>
          <w:p w14:paraId="74A8C72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9EE4A7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D.W48.</w:t>
            </w:r>
          </w:p>
        </w:tc>
        <w:tc>
          <w:tcPr>
            <w:tcW w:w="2926" w:type="pct"/>
            <w:vAlign w:val="center"/>
          </w:tcPr>
          <w:p w14:paraId="15AA87FA" w14:textId="5D190476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znaczenie badań naukowych dla praktyki pielęgniarskiej </w:t>
            </w:r>
            <w:r w:rsidR="00300455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>i rozwoju zawodu pielęgniarki;</w:t>
            </w:r>
          </w:p>
        </w:tc>
        <w:tc>
          <w:tcPr>
            <w:tcW w:w="725" w:type="pct"/>
          </w:tcPr>
          <w:p w14:paraId="4A2F3AC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F23C7F3" w14:textId="77777777" w:rsidTr="00177FCE">
        <w:tc>
          <w:tcPr>
            <w:tcW w:w="708" w:type="pct"/>
          </w:tcPr>
          <w:p w14:paraId="2106B39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92384E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D.W49.</w:t>
            </w:r>
          </w:p>
        </w:tc>
        <w:tc>
          <w:tcPr>
            <w:tcW w:w="2926" w:type="pct"/>
            <w:vAlign w:val="center"/>
          </w:tcPr>
          <w:p w14:paraId="02ADCFAF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pielęgniarskie organizacje naukowe i ich rolę w badaniach naukowych;</w:t>
            </w:r>
          </w:p>
        </w:tc>
        <w:tc>
          <w:tcPr>
            <w:tcW w:w="725" w:type="pct"/>
          </w:tcPr>
          <w:p w14:paraId="6105308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0AD621C8" w14:textId="77777777" w:rsidTr="00177FCE">
        <w:tc>
          <w:tcPr>
            <w:tcW w:w="708" w:type="pct"/>
          </w:tcPr>
          <w:p w14:paraId="3ABA670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C0F68C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D.W50.</w:t>
            </w:r>
          </w:p>
        </w:tc>
        <w:tc>
          <w:tcPr>
            <w:tcW w:w="2926" w:type="pct"/>
            <w:vAlign w:val="center"/>
          </w:tcPr>
          <w:p w14:paraId="1632C5E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przedmiot, cel i obszar badań naukowych oraz paradygmaty pielęgniarstwa;</w:t>
            </w:r>
          </w:p>
        </w:tc>
        <w:tc>
          <w:tcPr>
            <w:tcW w:w="725" w:type="pct"/>
          </w:tcPr>
          <w:p w14:paraId="34DFDAB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5AA1B3FA" w14:textId="77777777" w:rsidTr="00177FCE">
        <w:tc>
          <w:tcPr>
            <w:tcW w:w="708" w:type="pct"/>
          </w:tcPr>
          <w:p w14:paraId="53DAA8D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68BCF8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D.W51.</w:t>
            </w:r>
          </w:p>
        </w:tc>
        <w:tc>
          <w:tcPr>
            <w:tcW w:w="2926" w:type="pct"/>
            <w:vAlign w:val="center"/>
          </w:tcPr>
          <w:p w14:paraId="3CA5CB0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metody i techniki prowadzenia badań naukowych </w:t>
            </w:r>
            <w:r w:rsidRPr="00177FCE">
              <w:rPr>
                <w:rFonts w:cstheme="minorHAnsi"/>
                <w:sz w:val="22"/>
                <w:szCs w:val="22"/>
              </w:rPr>
              <w:br/>
              <w:t>w pielęgniarstwie;</w:t>
            </w:r>
          </w:p>
        </w:tc>
        <w:tc>
          <w:tcPr>
            <w:tcW w:w="725" w:type="pct"/>
          </w:tcPr>
          <w:p w14:paraId="3F69D87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14D5E861" w14:textId="77777777" w:rsidTr="00177FCE">
        <w:tc>
          <w:tcPr>
            <w:tcW w:w="708" w:type="pct"/>
          </w:tcPr>
          <w:p w14:paraId="088275D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0FF02BF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D.W52.</w:t>
            </w:r>
          </w:p>
        </w:tc>
        <w:tc>
          <w:tcPr>
            <w:tcW w:w="2926" w:type="pct"/>
            <w:vAlign w:val="center"/>
          </w:tcPr>
          <w:p w14:paraId="0BD2D782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zasady etyki w prowadzeniu badań naukowych i podstawowe regulacje prawne z zakresu prawa autorskiego i prawa ochrony własności intelektualnej w działalności zawodowej pielęgniarki;</w:t>
            </w:r>
          </w:p>
        </w:tc>
        <w:tc>
          <w:tcPr>
            <w:tcW w:w="725" w:type="pct"/>
          </w:tcPr>
          <w:p w14:paraId="32A23B9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30511E" w14:paraId="50D55DC9" w14:textId="77777777" w:rsidTr="00177FCE">
        <w:tc>
          <w:tcPr>
            <w:tcW w:w="708" w:type="pct"/>
          </w:tcPr>
          <w:p w14:paraId="6D408BC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03E65FE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D.W53.</w:t>
            </w:r>
          </w:p>
        </w:tc>
        <w:tc>
          <w:tcPr>
            <w:tcW w:w="2926" w:type="pct"/>
            <w:vAlign w:val="center"/>
          </w:tcPr>
          <w:p w14:paraId="54DBBD47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podstawowe zasady udziału pacjentów i personelu medycznego w badaniach klinicznych.</w:t>
            </w:r>
          </w:p>
        </w:tc>
        <w:tc>
          <w:tcPr>
            <w:tcW w:w="725" w:type="pct"/>
          </w:tcPr>
          <w:p w14:paraId="0CF93E3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77496F" w:rsidRPr="00F52674" w14:paraId="7C3DDECB" w14:textId="77777777" w:rsidTr="00177FCE">
        <w:tc>
          <w:tcPr>
            <w:tcW w:w="708" w:type="pct"/>
          </w:tcPr>
          <w:p w14:paraId="247BC7A1" w14:textId="77777777" w:rsidR="0077496F" w:rsidRPr="00177FCE" w:rsidRDefault="0077496F" w:rsidP="006C4D45">
            <w:pPr>
              <w:jc w:val="center"/>
              <w:rPr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BA63CA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S.W1.</w:t>
            </w:r>
          </w:p>
        </w:tc>
        <w:tc>
          <w:tcPr>
            <w:tcW w:w="2926" w:type="pct"/>
          </w:tcPr>
          <w:p w14:paraId="73710830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podstawowe zagrożenia dla zdrowia i życia, które mogą wystąpić w środowisku nauki i pracy, w tym zagrożeń pożarowych, chemicznych, fizycznych i biologicznych;</w:t>
            </w:r>
          </w:p>
        </w:tc>
        <w:tc>
          <w:tcPr>
            <w:tcW w:w="725" w:type="pct"/>
          </w:tcPr>
          <w:p w14:paraId="5254048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P6S_WK</w:t>
            </w:r>
          </w:p>
        </w:tc>
      </w:tr>
      <w:tr w:rsidR="0077496F" w:rsidRPr="00F52674" w14:paraId="2EE3CA81" w14:textId="77777777" w:rsidTr="00177FCE">
        <w:tc>
          <w:tcPr>
            <w:tcW w:w="708" w:type="pct"/>
          </w:tcPr>
          <w:p w14:paraId="6C98FD57" w14:textId="77777777" w:rsidR="0077496F" w:rsidRPr="00177FCE" w:rsidRDefault="0077496F" w:rsidP="006C4D45">
            <w:pPr>
              <w:jc w:val="center"/>
              <w:rPr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443BEC8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S.W2.</w:t>
            </w:r>
          </w:p>
        </w:tc>
        <w:tc>
          <w:tcPr>
            <w:tcW w:w="2926" w:type="pct"/>
          </w:tcPr>
          <w:p w14:paraId="49ED4BCF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zasady zapobiegania tym zagrożeniom oraz procedury postępowania w sytuacjach niebezpiecznych;</w:t>
            </w:r>
          </w:p>
        </w:tc>
        <w:tc>
          <w:tcPr>
            <w:tcW w:w="725" w:type="pct"/>
          </w:tcPr>
          <w:p w14:paraId="2F82257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P6S_WK</w:t>
            </w:r>
          </w:p>
        </w:tc>
      </w:tr>
      <w:tr w:rsidR="0077496F" w:rsidRPr="00F52674" w14:paraId="2271B047" w14:textId="77777777" w:rsidTr="00177FCE">
        <w:tc>
          <w:tcPr>
            <w:tcW w:w="708" w:type="pct"/>
          </w:tcPr>
          <w:p w14:paraId="73DC77E6" w14:textId="77777777" w:rsidR="0077496F" w:rsidRPr="00177FCE" w:rsidRDefault="0077496F" w:rsidP="006C4D45">
            <w:pPr>
              <w:jc w:val="center"/>
              <w:rPr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6BF0A5D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S.W3.</w:t>
            </w:r>
          </w:p>
        </w:tc>
        <w:tc>
          <w:tcPr>
            <w:tcW w:w="2926" w:type="pct"/>
          </w:tcPr>
          <w:p w14:paraId="0A18247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podstawowe zasady udzielania pierwszej pomocy przedmedycznej w nagłych wypadkach.</w:t>
            </w:r>
          </w:p>
        </w:tc>
        <w:tc>
          <w:tcPr>
            <w:tcW w:w="725" w:type="pct"/>
          </w:tcPr>
          <w:p w14:paraId="5B3BDBF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P6S_WK</w:t>
            </w:r>
          </w:p>
        </w:tc>
      </w:tr>
      <w:tr w:rsidR="0077496F" w:rsidRPr="00F52674" w14:paraId="726AE848" w14:textId="77777777" w:rsidTr="00177FCE">
        <w:tc>
          <w:tcPr>
            <w:tcW w:w="708" w:type="pct"/>
          </w:tcPr>
          <w:p w14:paraId="7E8453B4" w14:textId="77777777" w:rsidR="0077496F" w:rsidRPr="00177FCE" w:rsidRDefault="0077496F" w:rsidP="006C4D45">
            <w:pPr>
              <w:jc w:val="center"/>
              <w:rPr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358C1E4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P.W1.</w:t>
            </w:r>
          </w:p>
        </w:tc>
        <w:tc>
          <w:tcPr>
            <w:tcW w:w="2926" w:type="pct"/>
          </w:tcPr>
          <w:p w14:paraId="5B721CE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zasoby i usługi biblioteczne, w tym bazy danych, katalogi oraz narzędzia wyszukiwania informacji naukowej na poziomie zaawansowanym;</w:t>
            </w:r>
          </w:p>
        </w:tc>
        <w:tc>
          <w:tcPr>
            <w:tcW w:w="725" w:type="pct"/>
          </w:tcPr>
          <w:p w14:paraId="43CB899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P6S_WK</w:t>
            </w:r>
          </w:p>
        </w:tc>
      </w:tr>
      <w:tr w:rsidR="0077496F" w:rsidRPr="00F52674" w14:paraId="2043B04A" w14:textId="77777777" w:rsidTr="00177FCE">
        <w:tc>
          <w:tcPr>
            <w:tcW w:w="708" w:type="pct"/>
          </w:tcPr>
          <w:p w14:paraId="0A5DFE5B" w14:textId="77777777" w:rsidR="0077496F" w:rsidRPr="00177FCE" w:rsidRDefault="0077496F" w:rsidP="006C4D45">
            <w:pPr>
              <w:jc w:val="center"/>
              <w:rPr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lastRenderedPageBreak/>
              <w:t>Szczegółowy</w:t>
            </w:r>
          </w:p>
        </w:tc>
        <w:tc>
          <w:tcPr>
            <w:tcW w:w="641" w:type="pct"/>
          </w:tcPr>
          <w:p w14:paraId="52F3A79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P.W2.</w:t>
            </w:r>
          </w:p>
        </w:tc>
        <w:tc>
          <w:tcPr>
            <w:tcW w:w="2926" w:type="pct"/>
          </w:tcPr>
          <w:p w14:paraId="6872724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zasady etycznego korzystania z informacji, w tym prawa autorskiego i zasad cytowania źródeł;</w:t>
            </w:r>
          </w:p>
        </w:tc>
        <w:tc>
          <w:tcPr>
            <w:tcW w:w="725" w:type="pct"/>
          </w:tcPr>
          <w:p w14:paraId="0997D14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P6S_WK</w:t>
            </w:r>
          </w:p>
        </w:tc>
      </w:tr>
      <w:tr w:rsidR="0077496F" w:rsidRPr="00F52674" w14:paraId="3DA9A8AA" w14:textId="77777777" w:rsidTr="00177FCE">
        <w:tc>
          <w:tcPr>
            <w:tcW w:w="708" w:type="pct"/>
          </w:tcPr>
          <w:p w14:paraId="5FCEBC28" w14:textId="77777777" w:rsidR="0077496F" w:rsidRPr="00177FCE" w:rsidRDefault="0077496F" w:rsidP="006C4D45">
            <w:pPr>
              <w:jc w:val="center"/>
              <w:rPr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</w:tcPr>
          <w:p w14:paraId="191529F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P.W3.</w:t>
            </w:r>
          </w:p>
        </w:tc>
        <w:tc>
          <w:tcPr>
            <w:tcW w:w="2926" w:type="pct"/>
          </w:tcPr>
          <w:p w14:paraId="5BF8B87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metody wyszukiwania, selekcji i oceny wiarygodności źródeł informacji naukowej.</w:t>
            </w:r>
          </w:p>
        </w:tc>
        <w:tc>
          <w:tcPr>
            <w:tcW w:w="725" w:type="pct"/>
          </w:tcPr>
          <w:p w14:paraId="6FCA444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P6S_WK</w:t>
            </w:r>
          </w:p>
        </w:tc>
      </w:tr>
      <w:tr w:rsidR="0077496F" w:rsidRPr="0030511E" w14:paraId="2A2EDECF" w14:textId="77777777" w:rsidTr="006C4D45">
        <w:tc>
          <w:tcPr>
            <w:tcW w:w="5000" w:type="pct"/>
            <w:gridSpan w:val="4"/>
            <w:shd w:val="pct10" w:color="auto" w:fill="auto"/>
          </w:tcPr>
          <w:p w14:paraId="30B85202" w14:textId="77777777" w:rsidR="0077496F" w:rsidRPr="00177FCE" w:rsidRDefault="0077496F" w:rsidP="006C4D45">
            <w:pPr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b/>
                <w:sz w:val="22"/>
                <w:szCs w:val="22"/>
              </w:rPr>
              <w:t xml:space="preserve">w zakresie UMIEJĘTNOŚCI </w:t>
            </w:r>
            <w:r w:rsidRPr="00177FCE">
              <w:rPr>
                <w:rFonts w:cstheme="minorHAnsi"/>
                <w:sz w:val="22"/>
                <w:szCs w:val="22"/>
              </w:rPr>
              <w:t>potrafi:</w:t>
            </w:r>
          </w:p>
        </w:tc>
      </w:tr>
      <w:tr w:rsidR="0077496F" w:rsidRPr="00902CED" w14:paraId="305D366B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3267AFF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64973A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5AE5F660" w14:textId="43628133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 xml:space="preserve">udzielać świadczeń w zakresie promocji zdrowia </w:t>
            </w:r>
            <w:r w:rsidR="00177FCE" w:rsidRPr="00177FCE">
              <w:rPr>
                <w:color w:val="000000" w:themeColor="text1"/>
                <w:sz w:val="22"/>
                <w:szCs w:val="22"/>
              </w:rPr>
              <w:br/>
            </w:r>
            <w:r w:rsidRPr="00177FCE">
              <w:rPr>
                <w:color w:val="000000" w:themeColor="text1"/>
                <w:sz w:val="22"/>
                <w:szCs w:val="22"/>
              </w:rPr>
              <w:t>i profilaktyki chorób, w tym chorób nowotworowych;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329A9A0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6E3EAB26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2FD71CE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003918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33F2A989" w14:textId="35034EEE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 xml:space="preserve">rozpoznawać problemy zdrowotne i określać priorytety </w:t>
            </w:r>
            <w:r w:rsidR="00177FCE" w:rsidRPr="00177FCE">
              <w:rPr>
                <w:color w:val="000000" w:themeColor="text1"/>
                <w:sz w:val="22"/>
                <w:szCs w:val="22"/>
              </w:rPr>
              <w:br/>
            </w:r>
            <w:r w:rsidRPr="00177FCE">
              <w:rPr>
                <w:color w:val="000000" w:themeColor="text1"/>
                <w:sz w:val="22"/>
                <w:szCs w:val="22"/>
              </w:rPr>
              <w:t>w opiece pielęgniarskiej;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F5EADC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70DE4BD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538BF9F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D1C297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5C700AC1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 xml:space="preserve">organizować, planować i sprawować całościową </w:t>
            </w:r>
            <w:r w:rsidRPr="00177FCE">
              <w:rPr>
                <w:color w:val="000000" w:themeColor="text1"/>
                <w:sz w:val="22"/>
                <w:szCs w:val="22"/>
              </w:rPr>
              <w:br/>
              <w:t>i zindywidualizowaną opiekę pielęgniarską nad osobą chorą, niepełnosprawną i umierającą, wykorzystując wskazania aktualnej wiedzy medycznej;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1597B5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39C6D714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B0F7123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A7407E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105F3D79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 xml:space="preserve">udzielać świadczeń zapobiegawczych, diagnostycznych, leczniczych i rehabilitacyjnych w zakresie określonym </w:t>
            </w:r>
            <w:r w:rsidRPr="00177FCE">
              <w:rPr>
                <w:color w:val="000000" w:themeColor="text1"/>
                <w:sz w:val="22"/>
                <w:szCs w:val="22"/>
              </w:rPr>
              <w:br/>
              <w:t>w przepisach prawa;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0C612A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4170BACA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C35F382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CCB828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065AD5F4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decydować o rodzaju i zakresie świadczeń opiekuńczo-pielęgnacyjnych;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5CE968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72F12A0E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CBAAEC0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0CECDA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58B4213C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 xml:space="preserve">współpracować z pacjentem, rodziną lub opiekunem pacjenta </w:t>
            </w:r>
            <w:r w:rsidRPr="00177FCE">
              <w:rPr>
                <w:color w:val="000000" w:themeColor="text1"/>
                <w:sz w:val="22"/>
                <w:szCs w:val="22"/>
              </w:rPr>
              <w:br/>
              <w:t xml:space="preserve">w realizacji ustalonych celów opieki pielęgniarskiej </w:t>
            </w:r>
            <w:r w:rsidRPr="00177FCE">
              <w:rPr>
                <w:color w:val="000000" w:themeColor="text1"/>
                <w:sz w:val="22"/>
                <w:szCs w:val="22"/>
              </w:rPr>
              <w:br/>
              <w:t>oraz prowadzonych działań edukacyjnych;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16BE30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2BAAAA06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8E742DD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AFCE1C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626EE37D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przeprowadzić kompleksowe badanie podmiotowe i badanie fizykalne w celu postawienia diagnozy pielęgniarskiej oraz planowania, realizacji i ewaluacji interwencji pielęgniarskich;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31A1BD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516E5AC6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D497462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602A30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7E350BB2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 xml:space="preserve">przeprowadzić badanie kwalifikacyjne do szczepień ochronnych </w:t>
            </w:r>
            <w:r w:rsidRPr="00177FCE">
              <w:rPr>
                <w:color w:val="000000" w:themeColor="text1"/>
                <w:sz w:val="22"/>
                <w:szCs w:val="22"/>
              </w:rPr>
              <w:br/>
              <w:t>i wykonywać szczepienia ochronne określone w przepisach prawa, realizować obowiązujące procedury w sytuacji wystąpienia niepożądanego odczynu poszczepiennego (NOP) oraz prowadzić sprawozdawczość w zakresie szczepień ochronnych;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40EA8C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59B5F06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19D2E68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60A026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590B1337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 xml:space="preserve">wykonać badanie elektrokardiograficzne (EKG) u pacjenta </w:t>
            </w:r>
            <w:r w:rsidRPr="00177FCE">
              <w:rPr>
                <w:color w:val="000000" w:themeColor="text1"/>
                <w:sz w:val="22"/>
                <w:szCs w:val="22"/>
              </w:rPr>
              <w:br/>
              <w:t>w różnym wieku w spoczynku, interpretować składowe prawidłowego zapisu czynności bioelektrycznej serca oraz rozpoznać cechy elektrokardiograficzne stanów zagrożenia zdrowia i życia;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8ED111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34E6905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3D49714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DB4B72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U.10.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18E41C2E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wykonać badanie spirometryczne i dokonać wstępnej oceny wyniku tego badania u pacjentów w różnym wieku i stanie zdrowia;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219DAA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2D838D8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C3B1DC4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2F1A45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U.11.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1B3BA4E2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 xml:space="preserve">udzielać pierwszej pomocy i podejmować działania ratownicze </w:t>
            </w:r>
            <w:r w:rsidRPr="00177FCE">
              <w:rPr>
                <w:color w:val="000000" w:themeColor="text1"/>
                <w:sz w:val="22"/>
                <w:szCs w:val="22"/>
              </w:rPr>
              <w:br/>
              <w:t>w ramach resuscytacji krążeniowo-oddechowej;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A3139C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2EEE9D6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AD9008F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1F72E3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U.12.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62B5AE27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usunąć szwy i pielęgnować ranę, w tym założyć i zmienić opatrunek;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EE6FFC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2D3E18C6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3194FDD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D1983C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U.13.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66E1A031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 xml:space="preserve">przygotować i podać pacjentowi leki różnymi drogami zgodnie </w:t>
            </w:r>
            <w:r w:rsidRPr="00177FCE">
              <w:rPr>
                <w:color w:val="000000" w:themeColor="text1"/>
                <w:sz w:val="22"/>
                <w:szCs w:val="22"/>
              </w:rPr>
              <w:br/>
              <w:t>z uprawnieniami zawodowymi pielęgniarki lub pisemnym zleceniem lekarskim w określonych stanach klinicznych oraz produkty lecznicze z zestawów przeciwwstrząsowych ratujących życie;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8CB606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01CFF71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249372D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DD68B9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U.14.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7AB7172B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wystawiać recepty na leki, środki spożywcze specjalnego przeznaczenia żywieniowego i wyroby medyczne niezbędne do kontynuacji leczenia w ramach realizacji zleceń lekarskich;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D00C69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4BAB0856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245D09E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B6112E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U.15.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061EAF57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 xml:space="preserve">komunikować się z pacjentem, jego rodziną lub opiekunem oraz z osobami wykonującymi inne zawody medyczne, wykorzystując różne metody i techniki komunikacji oraz przeprowadzać </w:t>
            </w:r>
            <w:r w:rsidRPr="00177FCE">
              <w:rPr>
                <w:color w:val="000000" w:themeColor="text1"/>
                <w:sz w:val="22"/>
                <w:szCs w:val="22"/>
              </w:rPr>
              <w:lastRenderedPageBreak/>
              <w:t xml:space="preserve">negocjacje w celu rozwiązywania problemów i konfliktów </w:t>
            </w:r>
            <w:r w:rsidRPr="00177FCE">
              <w:rPr>
                <w:color w:val="000000" w:themeColor="text1"/>
                <w:sz w:val="22"/>
                <w:szCs w:val="22"/>
              </w:rPr>
              <w:br/>
              <w:t>w zespole;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2394F7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lastRenderedPageBreak/>
              <w:t>P6S_UW</w:t>
            </w:r>
          </w:p>
        </w:tc>
      </w:tr>
      <w:tr w:rsidR="0077496F" w:rsidRPr="00902CED" w14:paraId="52C2C8EE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B6B9F3C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AC8B26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U.16.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307067E4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dokonywać analizy jakości opieki pielęgniarskiej i podejmować działania na rzecz jej poprawy;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34E6D4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7E75DB0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5A33CA3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259FB7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U.17.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41105A7F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organizować pracę własną i podległego personelu oraz współpracować w zespołach pielęgniarskich i zespołach interprofesjonalnych;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B6C8D4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902CED" w14:paraId="7053CDE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A5F7DE6" w14:textId="77777777" w:rsidR="0077496F" w:rsidRPr="00177FCE" w:rsidRDefault="0077496F" w:rsidP="006C4D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Ogólny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C6D8D7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U.18.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61D7D3F5" w14:textId="77777777" w:rsidR="0077496F" w:rsidRPr="00177FCE" w:rsidRDefault="0077496F" w:rsidP="006C4D45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stosować myślenie krytyczne w praktyce zawodowej pielęgniarki.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FEB48C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177FCE">
              <w:rPr>
                <w:color w:val="000000" w:themeColor="text1"/>
                <w:sz w:val="22"/>
                <w:szCs w:val="22"/>
              </w:rPr>
              <w:t>P6S_UW</w:t>
            </w:r>
          </w:p>
        </w:tc>
      </w:tr>
      <w:tr w:rsidR="0077496F" w:rsidRPr="0030511E" w14:paraId="4600EF73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A0F58C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9CCE0B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3D5CF4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C7EC2B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6489D1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CEEEA1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498447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0881CBE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0C37AB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959B35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ABE916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BDD22C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D8B86D4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opisywać zmiany w funkcjonowaniu organizmu człowieka jako całości w sytuacji zaburzenia jego homeostazy;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CC053C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764887F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141A1C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DE7A68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AEC906F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06DFB2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177DF6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795F50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EE64B7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3EABF7E" w14:textId="23CD1DFA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szacować ryzyko ujawnienia się danej choroby w oparciu </w:t>
            </w:r>
            <w:r w:rsidR="00300455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>o zasady dziedziczenia i wpływ czynników środowiskowych;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FC130B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BBD3AF4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EC298A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A684DB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E7B0F2C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wykorzystywać uwarunkowania chorób genetycznych </w:t>
            </w:r>
            <w:r w:rsidRPr="00177FCE">
              <w:rPr>
                <w:rFonts w:cstheme="minorHAnsi"/>
                <w:sz w:val="22"/>
                <w:szCs w:val="22"/>
              </w:rPr>
              <w:br/>
              <w:t>w profilaktyce chorób;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201D7B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A5D75D3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58B9AA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7B9B83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ADDCA64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współuczestniczyć w doborze metod diagnostycznych </w:t>
            </w:r>
            <w:r w:rsidRPr="00177FCE">
              <w:rPr>
                <w:rFonts w:cstheme="minorHAnsi"/>
                <w:sz w:val="22"/>
                <w:szCs w:val="22"/>
              </w:rPr>
              <w:br/>
              <w:t>w poszczególnych stanach klinicznych z wykorzystaniem wiedzy</w:t>
            </w:r>
            <w:r w:rsidRPr="00177FCE">
              <w:rPr>
                <w:rFonts w:cstheme="minorHAnsi"/>
                <w:sz w:val="22"/>
                <w:szCs w:val="22"/>
              </w:rPr>
              <w:br/>
              <w:t>z zakresu biochemii i biofizyki;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9AA03B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4DF396EF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E7DDA5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D2D5E3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085644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współuczestniczyć w zapobieganiu błędom przedlaboratoryjnym;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86536C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18967196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4F2277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8E0D58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46B5E19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właściwie interpretować wyniki badań laboratoryjnych;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605D3A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B92581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E9043E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F891E6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A5F2A9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rozpoznawać najczęściej spotykane mikroorganizmy patogenne oraz pasożyty człowieka na podstawie ich budowy, fizjologii, cykli życiowych oraz wywoływanych przez nie objawów chorobowych;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FF16A9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3626C58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849C67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14F9CD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640ED9A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3E7EC5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46FE2E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1E3425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675ADD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B9A286D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szacować niebezpieczeństwo toksykologiczne w określonych grupach wiekowych oraz w różnych stanach klinicznych;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40DE75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6CFD1AB1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35F53B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B1A562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C675655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posługiwać się informatorami farmaceutycznymi i bazami danych o produktach leczniczych;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367B7A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67F113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4F5EBE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968545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2784966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BA4A5F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407B49CC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3C4AF8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B8E45E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C1B83EF" w14:textId="77777777" w:rsidR="0077496F" w:rsidRPr="00177FCE" w:rsidRDefault="0077496F" w:rsidP="006C4D45">
            <w:pPr>
              <w:jc w:val="both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obliczać dawki leków zgodnie z charakterystyką produktu leczniczego;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6A12E5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7154E9FF" w14:textId="77777777" w:rsidTr="00300455">
        <w:trPr>
          <w:trHeight w:val="254"/>
        </w:trPr>
        <w:tc>
          <w:tcPr>
            <w:tcW w:w="708" w:type="pct"/>
            <w:tcBorders>
              <w:bottom w:val="single" w:sz="4" w:space="0" w:color="auto"/>
            </w:tcBorders>
          </w:tcPr>
          <w:p w14:paraId="54CAE58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6D57F9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78D4349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zasady ochrony radiologicznej.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15B298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7C0E7B78" w14:textId="77777777" w:rsidTr="00300455">
        <w:trPr>
          <w:trHeight w:val="386"/>
        </w:trPr>
        <w:tc>
          <w:tcPr>
            <w:tcW w:w="708" w:type="pct"/>
            <w:tcBorders>
              <w:bottom w:val="single" w:sz="4" w:space="0" w:color="auto"/>
            </w:tcBorders>
          </w:tcPr>
          <w:p w14:paraId="61A1C03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556E8A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22801C5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rozpoznawać zachowania prawidłowe, zaburzone i patologiczne;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3D8B7C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B5FB51B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2A39D4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9D6BD2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E22AE98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rozpoznawać zaburzenia w funkcjonowaniu społecznym człowieka oraz oceniać proces adaptacji człowieka w różnych kontekstach zdrowia i choroby, a także wskazywać rolę wsparcia społecznego i psychologicznego w opiece nad człowiekiem zdrowym i chorym;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390F6F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B6D3D7E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1B38FF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lastRenderedPageBreak/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0A6072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C6D9E5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oceniać związek choroby i hospitalizacji ze stanem fizycznym </w:t>
            </w:r>
            <w:r w:rsidRPr="00177FCE">
              <w:rPr>
                <w:rFonts w:cstheme="minorHAnsi"/>
                <w:sz w:val="22"/>
                <w:szCs w:val="22"/>
              </w:rPr>
              <w:br/>
              <w:t>i psychicznym człowieka;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4603F6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0B04254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8DCD3E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ABA298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2D8B78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oceniać funkcjonowanie człowieka w sytuacjach trudnych takich jak stres, frustracja, konflikt, trauma, żałoba, przemoc fizyczna, przemoc seksualna, wprowadzać elementarne formy pomocy psychologicznej oraz informować o specjalistycznych formach pomocy;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F057D9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434DFD6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4ED720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43B299E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CB84E0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identyfikować błędy i bariery w procesie komunikowania się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w sytuacjach trudnych, wykazywać umiejętność aktywnego słuchania oraz tworzyć warunki do prawidłowej komunikacji </w:t>
            </w:r>
            <w:r w:rsidRPr="00177FCE">
              <w:rPr>
                <w:rFonts w:cstheme="minorHAnsi"/>
                <w:sz w:val="22"/>
                <w:szCs w:val="22"/>
              </w:rPr>
              <w:br/>
              <w:t>z pacjentem i członkami zespołu interprofesjonalnego;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596C5F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77496F" w:rsidRPr="0030511E" w14:paraId="784AA96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B7BBF1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55E2DC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90FA22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wykorzystywać techniki komunikacji werbalnej i pozawerbalnej </w:t>
            </w:r>
            <w:r w:rsidRPr="00177FCE">
              <w:rPr>
                <w:rFonts w:cstheme="minorHAnsi"/>
                <w:sz w:val="22"/>
                <w:szCs w:val="22"/>
              </w:rPr>
              <w:br/>
              <w:t>w praktyce pielęgniarskiej;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7CDABF6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77496F" w:rsidRPr="0030511E" w14:paraId="1E18E61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3518E4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ACB82D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C68796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wskazywać i stosować właściwe techniki redukowania lęku </w:t>
            </w:r>
            <w:r w:rsidRPr="00177FCE">
              <w:rPr>
                <w:rFonts w:cstheme="minorHAnsi"/>
                <w:sz w:val="22"/>
                <w:szCs w:val="22"/>
              </w:rPr>
              <w:br/>
              <w:t>i metody relaksacyjne;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F056C4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059B8E8E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C4006E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F5694A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790B8D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techniki zapobiegania zespołowi wypalenia zawodowego oraz rozwijać zasoby osobiste umożliwiające radzenie sobie z zespołem wypalenia zawodowego;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61097C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403CE738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BB8883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14EB3B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3527357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techniki radzenia sobie w sytuacjach trudnych w pracy zawodowej pielęgniarki takich jak ciężka choroba pacjenta, śmierć, błąd medyczny, przemoc fizyczna i psychiczna;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D1F98F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045F40C3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B7F29E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878807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1E4B8A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proponować działania zapobiegające dyskryminacji, rasizmowi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i dysfunkcjonalnościom w różnych grupach społecznych </w:t>
            </w:r>
            <w:r w:rsidRPr="00177FCE">
              <w:rPr>
                <w:rFonts w:cstheme="minorHAnsi"/>
                <w:sz w:val="22"/>
                <w:szCs w:val="22"/>
              </w:rPr>
              <w:br/>
              <w:t>w oparciu o zasady humanizmu;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E8DE38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0184556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544369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4EEBF6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630D07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diagnozować czynniki wpływające na sytuację zdrowotną jednostki w obrębie rodziny i społeczności lokalnej;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9BB4CF6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10A8C6A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CCC462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3AD015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F1864F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rozpoznawać potrzeby edukacyjne w grupach odbiorców usług pielęgniarskich;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5E6C1E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E8C28F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5D8EBE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DDFA9F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888D594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opracowywać programy edukacyjne w zakresie działań prozdrowotnych dla różnych grup odbiorców usług pielęgniarskich;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4766EF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77496F" w:rsidRPr="0030511E" w14:paraId="6ACBFC8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20D464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24DFFD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55D949A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przepisy prawa dotyczące realizacji praktyki zawodowej pielęgniarki oraz praw pacjenta i zasad bezpieczeństwa;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21AD78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3E7552E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EA3019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E80A2C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7F234A3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analizować światowe trendy dotyczące ochrony zdrowia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w aspekcie najnowszych danych epidemiologicznych </w:t>
            </w:r>
            <w:r w:rsidRPr="00177FCE">
              <w:rPr>
                <w:rFonts w:cstheme="minorHAnsi"/>
                <w:sz w:val="22"/>
                <w:szCs w:val="22"/>
              </w:rPr>
              <w:br/>
              <w:t>i demograficznych;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1DA4AD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4DC3BE0C" w14:textId="77777777" w:rsidTr="00177FCE">
        <w:trPr>
          <w:trHeight w:val="867"/>
        </w:trPr>
        <w:tc>
          <w:tcPr>
            <w:tcW w:w="708" w:type="pct"/>
            <w:tcBorders>
              <w:bottom w:val="single" w:sz="4" w:space="0" w:color="auto"/>
            </w:tcBorders>
          </w:tcPr>
          <w:p w14:paraId="35FB128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C01D8D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DE8CB94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analizować funkcjonowanie systemów opieki zdrowotnej </w:t>
            </w:r>
            <w:r w:rsidRPr="00177FCE">
              <w:rPr>
                <w:rFonts w:cstheme="minorHAnsi"/>
                <w:sz w:val="22"/>
                <w:szCs w:val="22"/>
              </w:rPr>
              <w:br/>
              <w:t>w Rzeczypospolitej Polskiej i wybranych państwach członkowskich Unii Europejskiej;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6D6E96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8B3E7F4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95EB8B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1E0FC9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F477BA8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45FC27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26B66540" w14:textId="77777777" w:rsidTr="00177FCE">
        <w:trPr>
          <w:trHeight w:val="534"/>
        </w:trPr>
        <w:tc>
          <w:tcPr>
            <w:tcW w:w="708" w:type="pct"/>
            <w:tcBorders>
              <w:bottom w:val="single" w:sz="4" w:space="0" w:color="auto"/>
            </w:tcBorders>
          </w:tcPr>
          <w:p w14:paraId="28D6799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703A31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194B89E" w14:textId="40FED423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rozwiązywać dylematy etyczne i moralne występujące </w:t>
            </w:r>
            <w:r w:rsidR="00300455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>w praktyce zawodowej pielęgniarki;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17B6AA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84B16F4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E571C1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EDDA86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89134A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rozpoznawać potrzeby pacjentów, ich rodzin lub opiekunów </w:t>
            </w:r>
            <w:r w:rsidRPr="00177FCE">
              <w:rPr>
                <w:rFonts w:cstheme="minorHAnsi"/>
                <w:sz w:val="22"/>
                <w:szCs w:val="22"/>
              </w:rPr>
              <w:br/>
              <w:t>w zakresie odrębności kulturowych i religijnych oraz podejmować interwencje zgodne z zasadami etyki zawodowej pielęgniarki;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59ECDD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</w:r>
          </w:p>
        </w:tc>
      </w:tr>
      <w:tr w:rsidR="0077496F" w:rsidRPr="0030511E" w14:paraId="4253C62B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3BC7FC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17F004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B.U20.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03AC843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korzystać z wybranych modeli organizowania pracy własnej </w:t>
            </w:r>
            <w:r w:rsidRPr="00177FCE">
              <w:rPr>
                <w:rFonts w:cstheme="minorHAnsi"/>
                <w:sz w:val="22"/>
                <w:szCs w:val="22"/>
              </w:rPr>
              <w:br/>
              <w:t>i zespołu oraz planować pracę zespołu i motywować członków zespołu do pracy;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A2180B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578400D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2E649B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lastRenderedPageBreak/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7A6F97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B.U21.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BBD8AC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182870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77496F" w:rsidRPr="0030511E" w14:paraId="1CB246C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E2159B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07C06B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B.U22.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1199124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wskazywać sposoby rozwiązywania problemów przedstawianych przez członków zespołu;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CE1C79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229F612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E51AA6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E037CD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B.U23.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6D970A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stosować zasady prawidłowej i efektywnej komunikacji </w:t>
            </w:r>
            <w:r w:rsidRPr="00177FCE">
              <w:rPr>
                <w:rFonts w:cstheme="minorHAnsi"/>
                <w:sz w:val="22"/>
                <w:szCs w:val="22"/>
              </w:rPr>
              <w:br/>
              <w:t>z członkami zespołu interprofesjonalnego;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EC40FC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58970B5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75FC12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F82E6A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B.U24.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BD6EEC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korzystać z piśmiennictwa medycznego w języku angielskim,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a w przypadku prowadzenia kształcenia w języku angielskim </w:t>
            </w:r>
            <w:r w:rsidRPr="00177FCE">
              <w:rPr>
                <w:rFonts w:cstheme="minorHAnsi"/>
                <w:sz w:val="22"/>
                <w:szCs w:val="22"/>
              </w:rPr>
              <w:br/>
              <w:t>– z piśmiennictwa medycznego w innym języku obcym;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F923F6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154FAA2F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59BCA6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4B170B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B.U25.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63D1FE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1FCAB9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77496F" w:rsidRPr="0030511E" w14:paraId="6DC9763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C4076E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01DA39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C1938A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wybraną metodę pielęgnowania w opiece nad pacjentem;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EA07C3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698BC72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4C8CCC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66411E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80FCC8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126D37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B943D7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2635F0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942980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ACEBBE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ustalać plan opieki pielęgniarskiej oraz realizować go wspólnie </w:t>
            </w:r>
            <w:r w:rsidRPr="00177FCE">
              <w:rPr>
                <w:rFonts w:cstheme="minorHAnsi"/>
                <w:sz w:val="22"/>
                <w:szCs w:val="22"/>
              </w:rPr>
              <w:br/>
              <w:t>z pacjentem, jego rodziną lub opiekunem;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80C513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73D8547C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107B91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05417D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523A2A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monitorować stan zdrowia pacjenta podczas pobytu w szpitalu lub innych jednostkach organizacyjnych systemu ochrony zdrowia;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32454D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DAA6D5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D2E0DB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AD0D1E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811CCD5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dokonywać wstępnej, bieżącej i końcowej oceny stanu zdrowia pacjenta (stan, problemy, potrzeby) i ewaluacji podejmowanych interwencji pielęgniarskich;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DEBE48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BCEDDB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E30ED0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6022AB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C2C9987" w14:textId="0B1D1EF5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wykonać pomiar glikemii i ciał ketonowych we krwi z użyciem glukometru, pomiar glukozy i ciał ketonowych w moczu </w:t>
            </w:r>
            <w:r w:rsidR="00300455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>z użyciem pasków diagnostycznych, pomiar cholesterolu we krwi oraz wykonać inne testy paskowe;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60A7F9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1AD996F1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A1C7F2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2462A6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8D545D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wykonywać procedurę higienicznego mycia i dezynfekcji rąk, zakładać i zdejmować rękawice medyczne jednorazowego użycia, zakładać odzież operacyjną, stosować zasady aseptyki </w:t>
            </w:r>
            <w:r w:rsidRPr="00177FCE">
              <w:rPr>
                <w:rFonts w:cstheme="minorHAnsi"/>
                <w:sz w:val="22"/>
                <w:szCs w:val="22"/>
              </w:rPr>
              <w:br/>
              <w:t>i antyseptyki, postępować z odpadami medycznymi oraz stosować środki ochrony indywidualnej i procedurę poekspozycyjną;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8E66C6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9BA7908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880682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12785E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44855B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przygotować narzędzia i sprzęt medyczny do realizacji procedur </w:t>
            </w:r>
            <w:r w:rsidRPr="00177FCE">
              <w:rPr>
                <w:rFonts w:cstheme="minorHAnsi"/>
                <w:sz w:val="22"/>
                <w:szCs w:val="22"/>
              </w:rPr>
              <w:br/>
              <w:t>oraz skontrolować skuteczność sterylizacji;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60E32A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49DEA65B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1C1D02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35AE3A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0DD1B39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prowadzić, dokumentować i oceniać bilans płynów pacjenta;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D6A161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83B3E1B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DA0D2C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DC27DA6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C.U10.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95B180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>Body Mass Index</w:t>
            </w:r>
            <w:r w:rsidRPr="00177FCE">
              <w:rPr>
                <w:rFonts w:cstheme="minorHAnsi"/>
                <w:sz w:val="22"/>
                <w:szCs w:val="22"/>
              </w:rPr>
              <w:t>, BMI), wskaźników dystrybucji tkanki tłuszczowej: stosunek obwodu talii do obwodu bioder (Waist Hip Ratio, WHR), stosunek obwodu talii do wzrostu (Waist to Height Ratio, WHtR), grubości fałdów skórno-tłuszczowych, obwodów brzucha i kończyn) oraz interpretować ich wyniki;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6B6A74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18B281D3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3CA755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903604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C.U11.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191FC1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pobierać materiał do badań laboratoryjnych i mikrobiologicznych </w:t>
            </w:r>
            <w:r w:rsidRPr="00177FCE">
              <w:rPr>
                <w:rFonts w:cstheme="minorHAnsi"/>
                <w:sz w:val="22"/>
                <w:szCs w:val="22"/>
              </w:rPr>
              <w:br/>
              <w:t>oraz asystować lekarzowi przy badaniach diagnostycznych;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8816FF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C465DE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32B3C9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lastRenderedPageBreak/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CC13F6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C.U12.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CA95F1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wystawiać skierowania na wykonanie określonych badań diagnostycznych;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8B253D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17FE5564" w14:textId="77777777" w:rsidTr="00177FCE">
        <w:trPr>
          <w:trHeight w:val="251"/>
        </w:trPr>
        <w:tc>
          <w:tcPr>
            <w:tcW w:w="708" w:type="pct"/>
            <w:tcBorders>
              <w:bottom w:val="single" w:sz="4" w:space="0" w:color="auto"/>
            </w:tcBorders>
          </w:tcPr>
          <w:p w14:paraId="128E479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75DDE7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C.U13.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72CA7A3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zabiegi przeciwzapalne;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72816C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0262D74E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31E9E4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8AB693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C.U14.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2F0C8F0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przechowywać i przygotowywać leki zgodnie z obowiązującymi standardami farmakoterapii i standardami opieki pielęgniarskiej;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A59641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433E618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4EA6DE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086207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C.U15.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49849E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obliczyć dawkę leku, samodzielnie podawać pacjentowi leki różnymi drogami zgodnie z uprawnieniami zawodowymi pielęgniarki lub pisemnym zleceniem lekarza, oraz produkty lecznicze z zestawów przeciwwstrząsowych ratujących życie, </w:t>
            </w:r>
            <w:r w:rsidRPr="00177FCE">
              <w:rPr>
                <w:rFonts w:cstheme="minorHAnsi"/>
                <w:sz w:val="22"/>
                <w:szCs w:val="22"/>
              </w:rPr>
              <w:br/>
              <w:t>a także uczestniczyć w zabiegu podaży toksyny botulinowej przez lekarza w procedurach medycznych w leczeniu spastyczności;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157E02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2A9B9C31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B3138F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A630DE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C.U16.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51A582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wystawiać recepty na leki, w tym recepturowe, środki spożywcze specjalnego przeznaczenia żywieniowego oraz wyroby medyczne w ramach kontynuacji leczenia w ramach realizacji zleceń lekarskich;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EB3965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P6S_UO</w:t>
            </w:r>
          </w:p>
        </w:tc>
      </w:tr>
      <w:tr w:rsidR="0077496F" w:rsidRPr="0030511E" w14:paraId="516DCA31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EC3BEB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67783A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C.U17.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202D1C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uczestniczyć w przetaczaniu krwi i jej składników oraz preparatów krwiozastępczych;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1374C0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P6S_UO</w:t>
            </w:r>
          </w:p>
        </w:tc>
      </w:tr>
      <w:tr w:rsidR="0077496F" w:rsidRPr="0030511E" w14:paraId="3ACE0D6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BF2A57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6C2ED7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C.U18.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F1CFE9F" w14:textId="7739411E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wykonywać szczepienia przeciw grypie, WZW, tężcowi, </w:t>
            </w:r>
            <w:r w:rsidR="00300455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 xml:space="preserve">COVID-19, pneumokokom, wściekliźnie oraz inne obowiązkowe </w:t>
            </w:r>
            <w:r w:rsidRPr="00177FCE">
              <w:rPr>
                <w:rFonts w:cstheme="minorHAnsi"/>
                <w:sz w:val="22"/>
                <w:szCs w:val="22"/>
              </w:rPr>
              <w:br/>
              <w:t>i zalecane szczepienia ochronne zgodnie z przepisami prawa;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660CE1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289DE4E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DE5479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FF75806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C.U19.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EF8A98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rozpoznawać i klasyfikować NOP oraz charakteryzować miejscowe i uogólnione reakcje organizmu występujące </w:t>
            </w:r>
            <w:r w:rsidRPr="00177FCE">
              <w:rPr>
                <w:rFonts w:cstheme="minorHAnsi"/>
                <w:sz w:val="22"/>
                <w:szCs w:val="22"/>
              </w:rPr>
              <w:br/>
              <w:t>u pacjenta, a także podejmować stosowne działania;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48DA27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7DCF72A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C63449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74A2F9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C.U20.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40F8CB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wykonać testy skórne i próby uczuleniowe;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39532E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P6S_UW</w:t>
            </w:r>
          </w:p>
        </w:tc>
      </w:tr>
      <w:tr w:rsidR="0077496F" w:rsidRPr="0030511E" w14:paraId="4897752B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A6E789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B14FF8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C.U21.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F9B297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wykonywać płukanie jamy ustnej, gardła, oka, ucha, żołądka, pęcherza moczowego, przetoki jelitowej i rany;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E91C09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4B9ABDE8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576D18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A5213BE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C.U22.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9CC543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zakładać i usuwać cewnik z żył obwodowych, w tym żyły szyjnej zewnętrznej, wykonywać kroplowe wlewy dożylne oraz monitorować i pielęgnować miejsce wkłucia obwodowego;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EC8776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1699E478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A744C4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A9F990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C.U23.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7BDD1A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dobrać i stosować dostępne metody karmienia pacjenta (doustnie, przez zgłębnik do żołądka lub przetokę odżywczą);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821753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49F5737C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8DE994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EA9F4E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C.U24.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9262FA4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przemieszczać i pozycjonować pacjenta z wykorzystaniem różnych technik, metod i sprzętu, z zastosowaniem zasad bezpieczeństwa pacjenta i swojego;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8FE970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23163158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85C4AD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7B0F2E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C.U25.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A64447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wystawiać zlecenia na wyroby medyczne w ramach kontynuacji zlecenia lekarskiego;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3A459D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618C11A1" w14:textId="77777777" w:rsidTr="00177FCE">
        <w:trPr>
          <w:trHeight w:val="574"/>
        </w:trPr>
        <w:tc>
          <w:tcPr>
            <w:tcW w:w="708" w:type="pct"/>
            <w:tcBorders>
              <w:bottom w:val="single" w:sz="4" w:space="0" w:color="auto"/>
            </w:tcBorders>
          </w:tcPr>
          <w:p w14:paraId="256FB9F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A3DE6A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C.U26.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3C6C87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prowadzić gimnastykę oddechową oraz wykonywać drenaż ułożeniowy, inhalację i odśluzowywanie dróg oddechowych;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C06879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5CDB9CB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58D37A9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59D36F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C.U27.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B539DFE" w14:textId="66738C4E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podać pacjentowi doraźnie tlen z wykorzystaniem różnych metod oraz uczestniczyć w tlenoterapii z wykorzystaniem dostępu do centralnej instalacji gazów medycznych, butli </w:t>
            </w:r>
            <w:r w:rsidR="00300455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>z tlenem lub koncentratora tlenu;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1E0EC7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36CD5FB3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0180772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4E2A0F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C.U28.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546FE6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wykonywać nacieranie, oklepywanie, ćwiczenia bierne i czynne;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F9B606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11766C2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FDD369B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484DDAE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C.U29.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839425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wykonywać zabiegi higieniczne u dziecka i dorosłego, pielęgnować skórę i jej wytwory oraz błony śluzowe </w:t>
            </w:r>
            <w:r w:rsidRPr="00177FCE">
              <w:rPr>
                <w:rFonts w:cstheme="minorHAnsi"/>
                <w:sz w:val="22"/>
                <w:szCs w:val="22"/>
              </w:rPr>
              <w:br/>
              <w:t>z zastosowaniem środków farmakologicznych i materiałów medycznych, w tym stosować kąpiele lecznicze;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7B2CD3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6FE026A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71FD31D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AF2A2D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C.U30.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95D67B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oceniać ryzyko rozwoju odleżyn i stosować działania profilaktyczne;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F5FF90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4789609A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538A51A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922796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C.U31.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A9990D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wykonywać zabiegi doodbytnicze;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057133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24E6112F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C4BC730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lastRenderedPageBreak/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225751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C.U32.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2091E76" w14:textId="79FEB928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pielęgnować przetoki jelitowe i moczowe, w tym stosować zasady i techniki zakładania oraz wymiany worka stomijnego </w:t>
            </w:r>
            <w:r w:rsidR="00B96ED7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>i środki do pielęgnacji przetok;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2E2766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2E4DB704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92E0CE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6B1785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C.U33.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162A8ED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zakładać cewnik do pęcherza moczowego, monitorować diurezę, usuwać cewnik i prowokować mikcję;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0F7679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77496F" w:rsidRPr="0030511E" w14:paraId="01ACCC28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672DFE7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004A94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C.U34.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DDDD5F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zakładać zgłębnik do żołądka, monitorować jego położenie </w:t>
            </w:r>
            <w:r w:rsidRPr="00177FCE">
              <w:rPr>
                <w:rFonts w:cstheme="minorHAnsi"/>
                <w:sz w:val="22"/>
                <w:szCs w:val="22"/>
              </w:rPr>
              <w:br/>
              <w:t>i drożność, usuwać go oraz wymienić PEG (niskoprofilową gastrostomię balonową);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265424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E36B1D3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D20C1A5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CB1C0B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C.U35.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A3BD0C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wystawiać zlecenia na środki spożywcze specjalnego przeznaczenia żywieniowego;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3C52C06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08C6C6C4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350EF1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2F09CD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C.U36.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3BCF3D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dobrać rodzaj i technikę zakładania bandaży i innych materiałów opatrunkowych oraz je stosować;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2E43B6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3B9E73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CC40E7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86BE41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C.U37.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E19C3A8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zakładać odzież operacyjną;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D73EF8E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8CB4A63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DE8E208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A3422B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C.U38.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D24060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założyć opatrunek na ranę, zmienić go lub zdjąć;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A08A5B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1F56D17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9F15BB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B57FAE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C.U39.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940788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usunąć szwy z rany;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95DD23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8B8FE63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0AE865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26495B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7D06CB8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prowadzić dokumentację medyczną, w tym w postaci elektronicznej, oraz posługiwać się nią i zabezpieczać zgodnie </w:t>
            </w:r>
            <w:r w:rsidRPr="00177FCE">
              <w:rPr>
                <w:rFonts w:cstheme="minorHAnsi"/>
                <w:sz w:val="22"/>
                <w:szCs w:val="22"/>
              </w:rPr>
              <w:br/>
              <w:t>z przepisami prawa;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1E77D26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559575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C03DEC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B87393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DAAA530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udzielać pierwszej pomocy w stanach bezpośredniego zagrożenia zdrowia i życia;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68FCA86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13ECF4C6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F78643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8A99A5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D9338A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doraźnie unieruchamiać złamania kości, zwichnięcia i skręcenia </w:t>
            </w:r>
            <w:r w:rsidRPr="00177FCE">
              <w:rPr>
                <w:rFonts w:cstheme="minorHAnsi"/>
                <w:sz w:val="22"/>
                <w:szCs w:val="22"/>
              </w:rPr>
              <w:br/>
              <w:t>oraz przygotowywać pacjenta do transportu;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3F11CD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7B8B9C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477030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4BC1F1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001F014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doraźnie tamować krwawienia i krwotoki;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563FB9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E6DC01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4BB2DC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BD71CA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6722C5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oceniać potencjał zdrowotny pacjenta i jego rodziny </w:t>
            </w:r>
            <w:r w:rsidRPr="00177FCE">
              <w:rPr>
                <w:rFonts w:cstheme="minorHAnsi"/>
                <w:sz w:val="22"/>
                <w:szCs w:val="22"/>
              </w:rPr>
              <w:br/>
              <w:t>z wykorzystaniem narzędzi pomiaru;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51B2BD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44A81F84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36EAB8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7B792A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882732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oceniać rozwój psychofizyczny dziecka, wykonywać testy przesiewowe i wykrywać zaburzenia w rozwoju;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F89630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86147E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0CDD1F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2FD91E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4D23CB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ocenić sytuację zdrowotną dorosłego wymagającego pomocy </w:t>
            </w:r>
            <w:r w:rsidRPr="00177FCE">
              <w:rPr>
                <w:rFonts w:cstheme="minorHAnsi"/>
                <w:sz w:val="22"/>
                <w:szCs w:val="22"/>
              </w:rPr>
              <w:br/>
              <w:t>w ramach podstawowej opieki zdrowotnej i ustalić plan działania;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06FB436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475902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70FF29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9DA288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1519A2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294E08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22DE79C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D26FEC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C0817D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D886CB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rozpoznawać uwarunkowania zachowań zdrowotnych pacjenta </w:t>
            </w:r>
            <w:r w:rsidRPr="00177FCE">
              <w:rPr>
                <w:rFonts w:cstheme="minorHAnsi"/>
                <w:sz w:val="22"/>
                <w:szCs w:val="22"/>
              </w:rPr>
              <w:br/>
              <w:t>i czynniki ryzyka chorób wynikających ze stylu życia;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5C0D81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3C8B69B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61B00A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4F4A3E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8404C8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organizować izolację pacjentów z chorobą zakaźną w miejscach publicznych i w warunkach domowych;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5C4A3B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82B207B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6125B6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94A865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B11A447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implementować indywidualny plan opieki medycznej (IPOM) </w:t>
            </w:r>
            <w:r w:rsidRPr="00177FCE">
              <w:rPr>
                <w:rFonts w:cstheme="minorHAnsi"/>
                <w:sz w:val="22"/>
                <w:szCs w:val="22"/>
              </w:rPr>
              <w:br/>
              <w:t>do opieki nad pacjentem oraz koordynować indywidualną opiekę w środowisku zamieszkania pacjenta;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ED839B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181A116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98A0A6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FBD73F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216E28A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planować opiekę nad pacjentem i jego rodziną z wykorzystaniem klasyfikacji praktyki pielęgniarskiej (ICNP, NANDA), oceny wydolności opiekuńczo-pielęgnacyjnej oraz ekomapy środowiska;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2FD7BC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93B3AA8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50D9A2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5DF260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CC3ABC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przygotowywać zapisy form recepturowych substancji leczniczych w ramach kontynuacji leczenia;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9A27A5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776B21C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04638F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1033D6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457A01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uczyć pacjenta samokontroli stanu zdrowia;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0A6508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77496F" w:rsidRPr="0030511E" w14:paraId="55D84FC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3FBC2F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C74026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98D26DA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udzielać świadczeń zdrowotnych w zakresie podstawowej opieki zdrowotnej;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7182F3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F98AA4B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678AC3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lastRenderedPageBreak/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E7321D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1E695AA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oceniać środowisko zamieszkania, nauczania i wychowania </w:t>
            </w:r>
            <w:r w:rsidRPr="00177FCE">
              <w:rPr>
                <w:rFonts w:cstheme="minorHAnsi"/>
                <w:sz w:val="22"/>
                <w:szCs w:val="22"/>
              </w:rPr>
              <w:br/>
              <w:t>w zakresie rozpoznawania problemów zdrowotnych i planowania opieki;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608830E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21D396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EC9E2E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21281E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B0D2C9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373876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1437D24C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63001D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AC3F57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AABC373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i zlecać diety terapeutyczne;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A75CC9E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2B1D918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C8B5BB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94963F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F8D3D0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dobierać środki spożywcze specjalnego przeznaczenia żywieniowego i wystawiać na nie recepty w ramach realizacji zleceń lekarskich oraz udzielać informacji na temat ich stosowania;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86AC26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AE346A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BE22D1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EE9584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8EC62C0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podejmować decyzje dotyczące doboru metod pracy oraz współpracy w zespole;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F953A1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D3A58D1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C1924A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BA084F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819F78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73AFE4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62311371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26E0E3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3230D1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2BB354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współuczestniczyć w opracowywaniu standardów i procedur praktyki pielęgniarskiej oraz monitorować jakość opieki pielęgniarskiej;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2F6D40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5C482276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FC3BC6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31F99E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E600EA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nadzorować i oceniać pracę podległego personelu;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61E1CE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3348FA8C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65EE07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0D5CF4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57EC544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B62AB0E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P6S_UU</w:t>
            </w:r>
          </w:p>
        </w:tc>
      </w:tr>
      <w:tr w:rsidR="0077496F" w:rsidRPr="0030511E" w14:paraId="20A00E9C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1C0AB1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7718B1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9F0FDF7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przeprowadzić badanie podmiotowe pacjenta, analizować </w:t>
            </w:r>
            <w:r w:rsidRPr="00177FCE">
              <w:rPr>
                <w:rFonts w:cstheme="minorHAnsi"/>
                <w:sz w:val="22"/>
                <w:szCs w:val="22"/>
              </w:rPr>
              <w:br/>
              <w:t>i interpretować jego wyniki;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D4BD10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AC3222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75D283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BDC08D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34BF18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dobierać i stosować narzędzia klinimetryczne do oceny stanu pacjenta;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37E991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3BAFEA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B01169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3CD81F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DFECC99" w14:textId="3C1238AE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rozpoznawać i interpretować podstawowe odrębności </w:t>
            </w:r>
            <w:r w:rsidR="00B96ED7">
              <w:rPr>
                <w:rFonts w:cstheme="minorHAnsi"/>
                <w:sz w:val="22"/>
                <w:szCs w:val="22"/>
              </w:rPr>
              <w:br/>
            </w:r>
            <w:r w:rsidRPr="00177FCE">
              <w:rPr>
                <w:rFonts w:cstheme="minorHAnsi"/>
                <w:sz w:val="22"/>
                <w:szCs w:val="22"/>
              </w:rPr>
              <w:t>w badaniu dziecka i dorosłego, w tym osoby starszej;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2FBDF8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618F5E8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7C7565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548C22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34DAEA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wykorzystywać techniki badania fizykalnego do oceny fizjologicznych 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63338D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50897C1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69EC90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49211C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2C157D5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Analgesia </w:t>
            </w:r>
            <w:r w:rsidRPr="00177FCE">
              <w:rPr>
                <w:rFonts w:cstheme="minorHAnsi"/>
                <w:sz w:val="22"/>
                <w:szCs w:val="22"/>
              </w:rPr>
              <w:t xml:space="preserve">– znieczulenie,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Activity of daily living </w:t>
            </w:r>
            <w:r w:rsidRPr="00177FCE">
              <w:rPr>
                <w:rFonts w:cstheme="minorHAnsi"/>
                <w:sz w:val="22"/>
                <w:szCs w:val="22"/>
              </w:rPr>
              <w:t xml:space="preserve">– aktywność życia,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Adverseeffects </w:t>
            </w:r>
            <w:r w:rsidRPr="00177FCE">
              <w:rPr>
                <w:rFonts w:cstheme="minorHAnsi"/>
                <w:sz w:val="22"/>
                <w:szCs w:val="22"/>
              </w:rPr>
              <w:t xml:space="preserve">– działania niepożądane,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Aberrantbehaviors </w:t>
            </w:r>
            <w:r w:rsidRPr="00177FCE">
              <w:rPr>
                <w:rFonts w:cstheme="minorHAnsi"/>
                <w:sz w:val="22"/>
                <w:szCs w:val="22"/>
              </w:rPr>
              <w:t>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Subjective </w:t>
            </w:r>
            <w:r w:rsidRPr="00177FCE">
              <w:rPr>
                <w:rFonts w:cstheme="minorHAnsi"/>
                <w:sz w:val="22"/>
                <w:szCs w:val="22"/>
              </w:rPr>
              <w:t xml:space="preserve">– dane subiektywne,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Objective </w:t>
            </w:r>
            <w:r w:rsidRPr="00177FCE">
              <w:rPr>
                <w:rFonts w:cstheme="minorHAnsi"/>
                <w:sz w:val="22"/>
                <w:szCs w:val="22"/>
              </w:rPr>
              <w:t xml:space="preserve">– dane obiektywne,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Assessment </w:t>
            </w:r>
            <w:r w:rsidRPr="00177FCE">
              <w:rPr>
                <w:rFonts w:cstheme="minorHAnsi"/>
                <w:sz w:val="22"/>
                <w:szCs w:val="22"/>
              </w:rPr>
              <w:t xml:space="preserve">– ocena,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 xml:space="preserve">Plan/Protocol </w:t>
            </w:r>
            <w:r w:rsidRPr="00177FCE">
              <w:rPr>
                <w:rFonts w:cstheme="minorHAnsi"/>
                <w:sz w:val="22"/>
                <w:szCs w:val="22"/>
              </w:rPr>
              <w:t>– plan działania);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E538454" w14:textId="77777777" w:rsidR="0077496F" w:rsidRPr="00177FCE" w:rsidRDefault="0077496F" w:rsidP="006C4D4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955E97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5B2B01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31A283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D849E5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gromadzić dane o stanie zdrowia pacjenta z wykorzystaniem technologii cyfrowych;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3BC495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975602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FE96A4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lastRenderedPageBreak/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89F9BB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E254E2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wykonywać badanie EKG u pacjenta w różnym wieku </w:t>
            </w:r>
            <w:r w:rsidRPr="00177FCE">
              <w:rPr>
                <w:rFonts w:cstheme="minorHAnsi"/>
                <w:sz w:val="22"/>
                <w:szCs w:val="22"/>
              </w:rPr>
              <w:br/>
              <w:t>w spoczynku, interpretować składowe prawidłowego zapisu czynności bioelektrycznej serca, rozpoznawać zaburzenia zagrażające zdrowiu i życiu;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833775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118EDD8E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6F595A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67ADBF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2558AB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wykonać badanie spirometryczne i dokonać wstępnej oceny wyniku badania u pacjenta w różnym wieku i stanie zdrowia;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6B67AB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110AE7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0D65BF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A92E23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FFDC08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zasady zapobiegania zakażeniom związanym z opieką zdrowotną i zwalczania ich;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4D1009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4D16A64F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80216F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3381F1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B0D38B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stosować zasady zapobiegania zakażeniom odcewnikowym krwi, szpitalnemu zapaleniu płuc, zakażeniom układu moczowego, zakażeniom układu pokarmowego o etiologii </w:t>
            </w:r>
            <w:r w:rsidRPr="00177FCE">
              <w:rPr>
                <w:rFonts w:cstheme="minorHAnsi"/>
                <w:i/>
                <w:iCs/>
                <w:sz w:val="22"/>
                <w:szCs w:val="22"/>
              </w:rPr>
              <w:t>Clostridioides difficile</w:t>
            </w:r>
            <w:r w:rsidRPr="00177FCE">
              <w:rPr>
                <w:rFonts w:cstheme="minorHAnsi"/>
                <w:sz w:val="22"/>
                <w:szCs w:val="22"/>
              </w:rPr>
              <w:t>, zakażeniom miejsca operowanego, zakażeniom ran przewlekłych i zakażeniu ogólnoustrojowemu;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546181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23615AC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8F705E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7A9792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B98D28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stosować środki ochrony indywidualnej niezbędne dla zapewnienia bezpieczeństwa swojego, pacjentów </w:t>
            </w:r>
            <w:r w:rsidRPr="00177FCE">
              <w:rPr>
                <w:rFonts w:cstheme="minorHAnsi"/>
                <w:sz w:val="22"/>
                <w:szCs w:val="22"/>
              </w:rPr>
              <w:br/>
              <w:t>i współpracowników przed zakażeniami związanymi z opieką zdrowotną oraz wdrażać odpowiedni rodzaj izolacji pacjentów;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0D0B82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07FC45B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FEA4F5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AF266A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05877A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interpretować i stosować założenia funkcjonalne systemów informacji w ochronie zdrowia z wykorzystaniem zaawansowanych metod i technologii informatycznych </w:t>
            </w:r>
            <w:r w:rsidRPr="00177FCE">
              <w:rPr>
                <w:rFonts w:cstheme="minorHAnsi"/>
                <w:sz w:val="22"/>
                <w:szCs w:val="22"/>
              </w:rPr>
              <w:br/>
              <w:t>w wykonywaniu i kontraktowaniu świadczeń zdrowotnych;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CF3D00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5597A6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09C92A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1B1ED7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1F023A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493CE2E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BD1B124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4B9840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C0AECB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A28F39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posługiwać się językiem migowym i innymi sposobami oraz środkami komunikowania się w opiece nad pacjentem niedosłyszącym i niesłyszącym;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015B51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77496F" w:rsidRPr="0030511E" w14:paraId="6795BBA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6856DD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7D4DBE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C05093A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narzędzia wykorzystywane w systemach telemedycznych i e-zdrowia;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83FEDE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77496F" w:rsidRPr="0030511E" w14:paraId="1A21909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64D23F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8690E2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1509EC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dokumentować sytuację zdrowotną pacjenta, dynamikę jej zmian i realizowaną opiekę pielęgniarską, z uwzględnieniem narzędzi teleinformatycznych do gromadzenia danych;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CE8CD8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29BAFD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4B4641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771B16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C.U80.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FAED85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wspierać pacjenta w zakresie wykorzystywania systemów teleinformatycznych do samoopieki w stanie zdrowia i stanie choroby.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1AD5B7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D7C86C1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9B688E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AADE02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B7E0047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BDD8D2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4BBFB6EE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D4A6A6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AE219B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F02336A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skale i kwestionariusze do oceny stanu pacjenta lub jego wydolności funkcjonalnej w określonych sytuacjach zdrowotnych;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27B357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C5A1D7B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4D99CF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B6835D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7E5EE63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dokonywać różnymi technikami pomiaru parametrów życiowych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(w tym ciśnienia tętniczego na tętnicach kończyn górnych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i dolnych, oddechu, temperatury ciała, saturacji, świadomości) </w:t>
            </w:r>
            <w:r w:rsidRPr="00177FCE">
              <w:rPr>
                <w:rFonts w:cstheme="minorHAnsi"/>
                <w:sz w:val="22"/>
                <w:szCs w:val="22"/>
              </w:rPr>
              <w:br/>
              <w:t>i oceniać uzyskane wyniki oraz wykorzystywać je do planowania opieki w różnych stanach klinicznych;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AF74D36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0A23AD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829E41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A20B35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38D71D8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przeprowadzić kompleksowe badanie podmiotowe i badanie fizykalne w różnych stanach klinicznych do planowania i realizacji opieki pielęgniarskiej;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4551F6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F7E2EC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AB6FE3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943C78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84AFC7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oceniać poziom bólu, reakcję pacjenta na ból i jego nasilenie oraz stosować farmakologiczne i niefarmakologiczne metody postępowania przeciwbólowego;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FC4E47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68D718C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6D672D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lastRenderedPageBreak/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C01AD5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7643574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asystować lekarzowi w trakcie badań diagnostycznych jam ciała (nakłucia jamy brzusznej, nakłucia jamy opłucnowej, pobierania szpiku, punkcji lędźwiowej) oraz endoskopii;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A63826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77496F" w:rsidRPr="0030511E" w14:paraId="155617C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B49C51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81A531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4F2E72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przygotowywać i podawać pacjentowi leki różnymi drogami zgodnie z posiadanymi uprawnieniami zawodowymi pielęgniarki lub pisemnym zleceniem lekarza w określonych stanach klinicznych oraz produkty lecznicze z zestawów przeciwwstrząsowych ratujących życie;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59BCEB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C3E73C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2D9EF5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DC017E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D62BCD5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wystawiać recepty na leki w ramach realizacji zleceń lekarskich </w:t>
            </w:r>
            <w:r w:rsidRPr="00177FCE">
              <w:rPr>
                <w:rFonts w:cstheme="minorHAnsi"/>
                <w:sz w:val="22"/>
                <w:szCs w:val="22"/>
              </w:rPr>
              <w:br/>
              <w:t>w określonych stanach klinicznych;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FF31A2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5479A00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2EC62A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1914D7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E560CC5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rozpoznawać powikłania farmakoterapii, leczenia dietetycznego </w:t>
            </w:r>
            <w:r w:rsidRPr="00177FCE">
              <w:rPr>
                <w:rFonts w:cstheme="minorHAnsi"/>
                <w:sz w:val="22"/>
                <w:szCs w:val="22"/>
              </w:rPr>
              <w:br/>
              <w:t>oraz wynikające z działań terapeutycznych i pielęgnacji;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634DE7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1D3C37F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6EBEE4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4220D4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9649963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dobierać i stosować dietoterapię oraz prowadzić u dzieci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i dorosłych żywienie dojelitowe (przez zgłębnik do żołądka </w:t>
            </w:r>
            <w:r w:rsidRPr="00177FCE">
              <w:rPr>
                <w:rFonts w:cstheme="minorHAnsi"/>
                <w:sz w:val="22"/>
                <w:szCs w:val="22"/>
              </w:rPr>
              <w:br/>
              <w:t>i przetokę odżywczą) oraz żywienie pozajelitowe;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35D4C1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1B8EF5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A3BC80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274E74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9D9F7A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prowadzić profilaktykę powikłań występujących w przebiegu chorób;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9FF49A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D653B5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EC2E9D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691EC6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725CE6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prowadzić poradnictwo w zakresie samoopieki pacjentów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w różnym wieku i stanie zdrowia dotyczące wad rozwojowych, chorób i zaburzeń psychicznych, w tym uzależnień, </w:t>
            </w:r>
            <w:r w:rsidRPr="00177FCE">
              <w:rPr>
                <w:rFonts w:cstheme="minorHAnsi"/>
                <w:sz w:val="22"/>
                <w:szCs w:val="22"/>
              </w:rPr>
              <w:br/>
              <w:t>z uwzględnieniem rodzin tych pacjentów;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06B3F3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77496F" w:rsidRPr="0030511E" w14:paraId="48B567D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FA20C9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6CAA99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7D9F049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prowadzić rehabilitację przyłóżkową i aktywizację pacjenta </w:t>
            </w:r>
            <w:r w:rsidRPr="00177FCE">
              <w:rPr>
                <w:rFonts w:cstheme="minorHAnsi"/>
                <w:sz w:val="22"/>
                <w:szCs w:val="22"/>
              </w:rPr>
              <w:br/>
              <w:t>z wykorzystaniem elementów terapii zajęciowej;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EE3EAD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5CC4526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25E6BB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B58256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FA0927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edukować pacjenta, jego rodzinę lub opiekuna w zakresie doboru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oraz użytkowania sprzętu pielęgnacyjno-rehabilitacyjnego </w:t>
            </w:r>
            <w:r w:rsidRPr="00177FCE">
              <w:rPr>
                <w:rFonts w:cstheme="minorHAnsi"/>
                <w:sz w:val="22"/>
                <w:szCs w:val="22"/>
              </w:rPr>
              <w:br/>
              <w:t>i wyrobów medycznych;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E21126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77496F" w:rsidRPr="0030511E" w14:paraId="38DD1A44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885982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82ABF5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AFC89F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prowadzić rozmowę terapeutyczną;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54666A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77496F" w:rsidRPr="0030511E" w14:paraId="08B0DCB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545776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5015B1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0106A8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metody komunikowania się z pacjentem niezdolnym do nawiązania i podtrzymania efektywnej komunikacji ze względu na stan zdrowia lub stosowane leczenie;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0D4A45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DF99B3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4104D2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06C572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758AE1D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komunikować się z członkami zespołu interprofesjonalnego </w:t>
            </w:r>
            <w:r w:rsidRPr="00177FCE">
              <w:rPr>
                <w:rFonts w:cstheme="minorHAnsi"/>
                <w:sz w:val="22"/>
                <w:szCs w:val="22"/>
              </w:rPr>
              <w:br/>
              <w:t>w zakresie pozyskiwania i przekazywania informacji o stanie zdrowia pacjenta;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01C6FC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4A7ACA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BC41FA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DFEA13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C7B44C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organizować izolację pacjentów z zakażeniem i chorobą zakaźną w podmiotach leczniczych;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00B181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9674C9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F985AE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2E3A1D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1C473C0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doraźnie podawać pacjentowi tlen i monitorować jego stan podczas tlenoterapii w różnych stanach klinicznych;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8993A8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41B1258" w14:textId="77777777" w:rsidTr="00177FCE">
        <w:trPr>
          <w:trHeight w:val="650"/>
        </w:trPr>
        <w:tc>
          <w:tcPr>
            <w:tcW w:w="708" w:type="pct"/>
            <w:tcBorders>
              <w:bottom w:val="single" w:sz="4" w:space="0" w:color="auto"/>
            </w:tcBorders>
          </w:tcPr>
          <w:p w14:paraId="6AF173B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BF1759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93A2085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wykonać badanie EKG u pacjenta w różnym wieku w spoczynku oraz rozpoznać stan zagrażający zdrowiu i życiu;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5FE33E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794887E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D9B8E7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3B6270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E050F2A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obliczać dawki insuliny okołoposiłkowej z uwzględnieniem wyników badań pacjenta, w tym modyfikować dawkę stałą insuliny;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323983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D07B2FF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845414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3E65C7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77738D8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przygotować pacjenta fizycznie i psychicznie do badań diagnostycznych oraz zabiegu operacyjnego w trybach pilnym </w:t>
            </w:r>
            <w:r w:rsidRPr="00177FCE">
              <w:rPr>
                <w:rFonts w:cstheme="minorHAnsi"/>
                <w:sz w:val="22"/>
                <w:szCs w:val="22"/>
              </w:rPr>
              <w:br/>
              <w:t>i planowym;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3CCA5F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F853C9A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B6AB84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82D4FB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D5909D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rozpoznawać powikłania po specjalistycznych badaniach diagnostycznych i zabiegach operacyjnych;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BDB1A1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 UW</w:t>
            </w:r>
          </w:p>
        </w:tc>
      </w:tr>
      <w:tr w:rsidR="0077496F" w:rsidRPr="0030511E" w14:paraId="68CBA87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5729BA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8CA99A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F7688A5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dobierać technikę i sposoby pielęgnowania rany, w tym usuwać szwy i zakładać opatrunki specjalistyczne;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164F30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9B40C7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80A7FB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5D1BEC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A90E6C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dobierać metody i środki pielęgnacji ran na podstawie ich klasyfikacji;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3F3594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1CB27F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B4E58BD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7AF370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7DE146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pielęgnować pacjenta z przetoką jelitową i moczową;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DC0A01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8DEA23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9C907D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lastRenderedPageBreak/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03DDC0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02DEE9A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przekazać pacjenta, zgodnie z procedurami, na blok operacyjny na badania inwazyjne lub przyjąć pacjenta z bloku operacyjnego po badaniach inwazyjnych, przekazać pacjenta z oddziału do innego oddziału, pracowni, podmiotu leczniczego oraz przekazać informacje o pacjencie zgodnie z zasadami protokołu SBAR (Situation – sytuacja, Background – tło, Assessment – ocena, Recommendation – rekomendacja);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D27546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98E373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0017F1A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475FCF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D762E27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zapewnić bezpieczeństwo kobiecie i dziecku w sytuacji porodu nagłego;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9D55E4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49F88CA4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FE8EAA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57F195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7FC883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ocenić możliwości i deficyty funkcjonalne osoby starszej w życiu codziennym, posługując się skalami wchodzącymi w zakres całościowej oceny geriatrycznej;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E0326E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12E3F1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F383ACE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B34D8C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56C883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rozpoznać ryzyko zespołu kruchości (frailty syndrome) u osoby starszej, posługując się rekomendowanymi skalami oceny oraz ustalić na tej podstawie priorytety opieki pielęgniarskiej </w:t>
            </w:r>
            <w:r w:rsidRPr="00177FCE">
              <w:rPr>
                <w:rFonts w:cstheme="minorHAnsi"/>
                <w:sz w:val="22"/>
                <w:szCs w:val="22"/>
              </w:rPr>
              <w:br/>
              <w:t>i działania prewencyjne w zakresie zapobiegania pogłębianiu się deficytów funkcjonalnych;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FB22B2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29DF53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6378A4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BC1C593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3C5802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algorytmy postępowania resuscytacyjnego BLS i ALS zgodnie z wytycznymi PRC i ERC;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AD32E2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1DC75231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0D52C87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D19FFF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97CDD00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prowadzić dokumentację medyczną w szpitalnym oddziale ratunkowym zgodnie z przepisami prawa;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6372D0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7AFAC8C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02A8E3D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4387D6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62EAB6A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system segregacji medycznej w szpitalnym oddziale ratunkowym;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772BC5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DF103FE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97B3C0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7BA586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2DDE699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analizować i krytycznie oceniać potrzeby pacjentów wymagających wzmożonej opieki medycznej (osób starszych, niedołężnych, samotnych, przewlekle chorych oraz wymagających zastosowania przymusu bezpośredniego) </w:t>
            </w:r>
            <w:r w:rsidRPr="00177FCE">
              <w:rPr>
                <w:rFonts w:cstheme="minorHAnsi"/>
                <w:sz w:val="22"/>
                <w:szCs w:val="22"/>
              </w:rPr>
              <w:br/>
              <w:t>w szpitalnym oddziale ratunkowym oraz reagować na te potrzeby, dostosowując do nich interwencje pielęgniarskie;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5E42F2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D66275A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233138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C81A77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502769D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przygotować pacjenta do transportu medycznego i zapewnić mu opiekę w trakcie tego transportu;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A8D64F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E417A95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23006B3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21D9CFB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51C230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procedury postępowania pielęgniarskiego w stanach zagrożenia zdrowia i życia;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3786ED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0D0DE6E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1089AB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32245099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3634C98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stosować wytyczne postępowania w stanach klinicznych </w:t>
            </w:r>
            <w:r w:rsidRPr="00177FCE">
              <w:rPr>
                <w:rFonts w:cstheme="minorHAnsi"/>
                <w:sz w:val="22"/>
                <w:szCs w:val="22"/>
              </w:rPr>
              <w:br/>
              <w:t>w szpitalnym oddziale ratunkowym;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22553D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E6C367D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95FDB3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D68FE9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D.U38.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5FFC5A4C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pielęgnować pacjenta z rurką intubacyjną lub tracheostomijną </w:t>
            </w:r>
            <w:r w:rsidRPr="00177FCE">
              <w:rPr>
                <w:rFonts w:cstheme="minorHAnsi"/>
                <w:sz w:val="22"/>
                <w:szCs w:val="22"/>
              </w:rPr>
              <w:br/>
              <w:t>oraz wentylowanego mechanicznie;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F20F537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BC5317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78734ED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AA3C05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D.U39.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7164209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wykonywać toaletę drzewa oskrzelowego systemem otwartym lub zamkniętym u pacjenta w określonych stanach klinicznych;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2BF04649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2E1CA6C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7077EF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159FAB2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D.U40.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297662B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pielęgnować żylny dostęp naczyniowy obwodowy i centralny oraz dotętniczy;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3DB6EFD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932C00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C373B0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DE00C0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D.U41.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673A40E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rozpoznać agonię i pielęgnować pacjenta umierającego;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40D7FDD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4040D33E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AFCD375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00491B54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D.U42.</w:t>
            </w:r>
          </w:p>
        </w:tc>
        <w:tc>
          <w:tcPr>
            <w:tcW w:w="2926" w:type="pct"/>
            <w:tcBorders>
              <w:bottom w:val="single" w:sz="4" w:space="0" w:color="auto"/>
            </w:tcBorders>
          </w:tcPr>
          <w:p w14:paraId="0FAA27A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postępować zgodnie z procedurą z ciałem zmarłego pacjenta;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0DC1009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6106B287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11F4BF82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5639CF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D.U43.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988A4A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przeprowadzić ocenę pacjenta w ramach procedury kwalifikacyjnej do przyjęcia do świadczeń opieki długoterminowej (domowych, dziennych i stacjonarnych);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A21E2C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7E9BEC4C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58FBE000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51CD3C9C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D.U44.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499B19FE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planować, organizować i koordynować proces udzielania świadczeń zdrowotnych dla pacjentów pielęgniarskiej długoterminowej opieki domowej, opieki dziennej lub przebywających w stacjonarnych zakładach opieki długoterminowej;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5E40FFA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315C329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3EC528E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2CBE1096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D.U45.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128F23F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wykorzystać w opiece długoterminowej innowacje organizacyjne i najnowsze technologie medyczne oraz cyfrowe;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1863433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5C18E2A2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64ECC83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sz w:val="22"/>
                <w:szCs w:val="22"/>
              </w:rPr>
              <w:lastRenderedPageBreak/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6ACAF63F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D.U46.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0755B52B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krytycznie analizować publikowane wyniki badań naukowych oraz wskazać możliwości ich wykorzystania w praktyce zawodowej pielęgniarki;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E13E3D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77496F" w:rsidRPr="0030511E" w14:paraId="31474C0E" w14:textId="77777777" w:rsidTr="00177FCE">
        <w:tc>
          <w:tcPr>
            <w:tcW w:w="708" w:type="pct"/>
            <w:tcBorders>
              <w:bottom w:val="single" w:sz="4" w:space="0" w:color="auto"/>
            </w:tcBorders>
          </w:tcPr>
          <w:p w14:paraId="41BB42C8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Szczegółowy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47FDDC01" w14:textId="77777777" w:rsidR="0077496F" w:rsidRPr="00177FCE" w:rsidRDefault="0077496F" w:rsidP="006C4D45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D.U47.</w:t>
            </w:r>
          </w:p>
        </w:tc>
        <w:tc>
          <w:tcPr>
            <w:tcW w:w="2926" w:type="pct"/>
            <w:tcBorders>
              <w:bottom w:val="single" w:sz="4" w:space="0" w:color="auto"/>
            </w:tcBorders>
            <w:vAlign w:val="center"/>
          </w:tcPr>
          <w:p w14:paraId="70EDFB09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stosować regulacje prawne z zakresu prawa autorskiego i prawa ochrony własności intelektualnej w działalności zawodowej pielęgniarki.</w:t>
            </w: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74C47EF4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  <w:r w:rsidRPr="00177FCE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</w:r>
          </w:p>
        </w:tc>
      </w:tr>
      <w:tr w:rsidR="0077496F" w:rsidRPr="0030511E" w14:paraId="2D848416" w14:textId="77777777" w:rsidTr="006C4D45">
        <w:tc>
          <w:tcPr>
            <w:tcW w:w="5000" w:type="pct"/>
            <w:gridSpan w:val="4"/>
            <w:shd w:val="pct10" w:color="auto" w:fill="auto"/>
          </w:tcPr>
          <w:p w14:paraId="173D80D7" w14:textId="77777777" w:rsidR="0077496F" w:rsidRPr="00177FCE" w:rsidRDefault="0077496F" w:rsidP="006C4D45">
            <w:pPr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b/>
                <w:sz w:val="22"/>
                <w:szCs w:val="22"/>
              </w:rPr>
              <w:t xml:space="preserve">w zakresie KOMPETENCJI SPOŁECZNYCH </w:t>
            </w:r>
            <w:r w:rsidRPr="00177FCE">
              <w:rPr>
                <w:rFonts w:cstheme="minorHAnsi"/>
                <w:sz w:val="22"/>
                <w:szCs w:val="22"/>
              </w:rPr>
              <w:t>jest gotów do:</w:t>
            </w:r>
          </w:p>
        </w:tc>
      </w:tr>
      <w:tr w:rsidR="0077496F" w:rsidRPr="0030511E" w14:paraId="2EDA705B" w14:textId="77777777" w:rsidTr="00177FCE">
        <w:tc>
          <w:tcPr>
            <w:tcW w:w="708" w:type="pct"/>
          </w:tcPr>
          <w:p w14:paraId="4FCBFA83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5F56481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K.1.</w:t>
            </w:r>
          </w:p>
        </w:tc>
        <w:tc>
          <w:tcPr>
            <w:tcW w:w="2926" w:type="pct"/>
            <w:vAlign w:val="center"/>
          </w:tcPr>
          <w:p w14:paraId="0C192FD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kierowania się dobrem pacjenta, poszanowania godności </w:t>
            </w:r>
            <w:r w:rsidRPr="00177FCE">
              <w:rPr>
                <w:rFonts w:cstheme="minorHAnsi"/>
                <w:sz w:val="22"/>
                <w:szCs w:val="22"/>
              </w:rPr>
              <w:br/>
              <w:t xml:space="preserve">i autonomii osób powierzonych opiece, okazywania zrozumienia dla różnic światopoglądowych i kulturowych oraz empatii </w:t>
            </w:r>
            <w:r w:rsidRPr="00177FCE">
              <w:rPr>
                <w:rFonts w:cstheme="minorHAnsi"/>
                <w:sz w:val="22"/>
                <w:szCs w:val="22"/>
              </w:rPr>
              <w:br/>
              <w:t>w relacji z pacjentem, jego rodziną lub opiekunem;</w:t>
            </w:r>
          </w:p>
        </w:tc>
        <w:tc>
          <w:tcPr>
            <w:tcW w:w="725" w:type="pct"/>
          </w:tcPr>
          <w:p w14:paraId="3D4C3001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P6S_KO</w:t>
            </w:r>
          </w:p>
        </w:tc>
      </w:tr>
      <w:tr w:rsidR="0077496F" w:rsidRPr="0030511E" w14:paraId="30264AB3" w14:textId="77777777" w:rsidTr="00177FCE">
        <w:trPr>
          <w:trHeight w:val="403"/>
        </w:trPr>
        <w:tc>
          <w:tcPr>
            <w:tcW w:w="708" w:type="pct"/>
          </w:tcPr>
          <w:p w14:paraId="0D150C4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7B85DD7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K.2.</w:t>
            </w:r>
          </w:p>
        </w:tc>
        <w:tc>
          <w:tcPr>
            <w:tcW w:w="2926" w:type="pct"/>
            <w:vAlign w:val="center"/>
          </w:tcPr>
          <w:p w14:paraId="598EAD05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przestrzegania praw pacjenta i zasad humanizmu;</w:t>
            </w:r>
          </w:p>
        </w:tc>
        <w:tc>
          <w:tcPr>
            <w:tcW w:w="725" w:type="pct"/>
          </w:tcPr>
          <w:p w14:paraId="5190840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P6S_KR</w:t>
            </w:r>
          </w:p>
        </w:tc>
      </w:tr>
      <w:tr w:rsidR="0077496F" w:rsidRPr="0030511E" w14:paraId="7C2CDE7C" w14:textId="77777777" w:rsidTr="00177FCE">
        <w:tc>
          <w:tcPr>
            <w:tcW w:w="708" w:type="pct"/>
          </w:tcPr>
          <w:p w14:paraId="480C916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253367E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K.3.</w:t>
            </w:r>
          </w:p>
        </w:tc>
        <w:tc>
          <w:tcPr>
            <w:tcW w:w="2926" w:type="pct"/>
            <w:vAlign w:val="center"/>
          </w:tcPr>
          <w:p w14:paraId="4026AF76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samodzielnego i rzetelnego wykonywania zawodu zgodnie </w:t>
            </w:r>
            <w:r w:rsidRPr="00177FCE">
              <w:rPr>
                <w:rFonts w:cstheme="minorHAnsi"/>
                <w:sz w:val="22"/>
                <w:szCs w:val="22"/>
              </w:rPr>
              <w:br/>
              <w:t>z zasadami etyki, w tym przestrzegania wartości i powinności moralnych w opiece nad pacjentem;</w:t>
            </w:r>
          </w:p>
        </w:tc>
        <w:tc>
          <w:tcPr>
            <w:tcW w:w="725" w:type="pct"/>
          </w:tcPr>
          <w:p w14:paraId="27261CD5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P6S_KR</w:t>
            </w:r>
          </w:p>
        </w:tc>
      </w:tr>
      <w:tr w:rsidR="0077496F" w:rsidRPr="0030511E" w14:paraId="4C4F0F3D" w14:textId="77777777" w:rsidTr="00177FCE">
        <w:tc>
          <w:tcPr>
            <w:tcW w:w="708" w:type="pct"/>
          </w:tcPr>
          <w:p w14:paraId="60602358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6338E12D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K.4.</w:t>
            </w:r>
          </w:p>
        </w:tc>
        <w:tc>
          <w:tcPr>
            <w:tcW w:w="2926" w:type="pct"/>
            <w:vAlign w:val="center"/>
          </w:tcPr>
          <w:p w14:paraId="18235F01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ponoszenia odpowiedzialności za wykonywane czynności zawodowe;</w:t>
            </w:r>
          </w:p>
        </w:tc>
        <w:tc>
          <w:tcPr>
            <w:tcW w:w="725" w:type="pct"/>
          </w:tcPr>
          <w:p w14:paraId="2000732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P6S_KR</w:t>
            </w:r>
          </w:p>
        </w:tc>
      </w:tr>
      <w:tr w:rsidR="0077496F" w:rsidRPr="0030511E" w14:paraId="6D257744" w14:textId="77777777" w:rsidTr="00177FCE">
        <w:tc>
          <w:tcPr>
            <w:tcW w:w="708" w:type="pct"/>
          </w:tcPr>
          <w:p w14:paraId="1008701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2EC1603A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K.5.</w:t>
            </w:r>
          </w:p>
        </w:tc>
        <w:tc>
          <w:tcPr>
            <w:tcW w:w="2926" w:type="pct"/>
            <w:vAlign w:val="center"/>
          </w:tcPr>
          <w:p w14:paraId="4B954F2F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zasięgania opinii ekspertów w przypadku trudności </w:t>
            </w:r>
            <w:r w:rsidRPr="00177FCE">
              <w:rPr>
                <w:rFonts w:cstheme="minorHAnsi"/>
                <w:sz w:val="22"/>
                <w:szCs w:val="22"/>
              </w:rPr>
              <w:br/>
              <w:t>z samodzielnym rozwiązaniem problemu;</w:t>
            </w:r>
          </w:p>
        </w:tc>
        <w:tc>
          <w:tcPr>
            <w:tcW w:w="725" w:type="pct"/>
          </w:tcPr>
          <w:p w14:paraId="3A0BAE2B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P6S_KK</w:t>
            </w:r>
          </w:p>
        </w:tc>
      </w:tr>
      <w:tr w:rsidR="0077496F" w:rsidRPr="0030511E" w14:paraId="78A08C60" w14:textId="77777777" w:rsidTr="00177FCE">
        <w:tc>
          <w:tcPr>
            <w:tcW w:w="708" w:type="pct"/>
          </w:tcPr>
          <w:p w14:paraId="515D6F2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087D0F8C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K.6.</w:t>
            </w:r>
          </w:p>
        </w:tc>
        <w:tc>
          <w:tcPr>
            <w:tcW w:w="2926" w:type="pct"/>
            <w:vAlign w:val="center"/>
          </w:tcPr>
          <w:p w14:paraId="40CA1712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 xml:space="preserve">przewidywania i uwzględniania czynników wpływających </w:t>
            </w:r>
            <w:r w:rsidRPr="00177FCE">
              <w:rPr>
                <w:rFonts w:cstheme="minorHAnsi"/>
                <w:sz w:val="22"/>
                <w:szCs w:val="22"/>
              </w:rPr>
              <w:br/>
              <w:t>na reakcje własne i pacjenta;</w:t>
            </w:r>
          </w:p>
        </w:tc>
        <w:tc>
          <w:tcPr>
            <w:tcW w:w="725" w:type="pct"/>
          </w:tcPr>
          <w:p w14:paraId="23E3E3A2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P6S_KK</w:t>
            </w:r>
          </w:p>
        </w:tc>
      </w:tr>
      <w:tr w:rsidR="0077496F" w:rsidRPr="0030511E" w14:paraId="53B73932" w14:textId="77777777" w:rsidTr="00177FCE">
        <w:tc>
          <w:tcPr>
            <w:tcW w:w="708" w:type="pct"/>
          </w:tcPr>
          <w:p w14:paraId="4236268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41" w:type="pct"/>
          </w:tcPr>
          <w:p w14:paraId="326FDE6F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color w:val="000000"/>
                <w:sz w:val="22"/>
                <w:szCs w:val="22"/>
              </w:rPr>
              <w:t>K.7.</w:t>
            </w:r>
          </w:p>
        </w:tc>
        <w:tc>
          <w:tcPr>
            <w:tcW w:w="2926" w:type="pct"/>
            <w:vAlign w:val="center"/>
          </w:tcPr>
          <w:p w14:paraId="08B50B50" w14:textId="77777777" w:rsidR="0077496F" w:rsidRPr="00177FCE" w:rsidRDefault="0077496F" w:rsidP="006C4D45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725" w:type="pct"/>
          </w:tcPr>
          <w:p w14:paraId="247FBE60" w14:textId="77777777" w:rsidR="0077496F" w:rsidRPr="00177FCE" w:rsidRDefault="0077496F" w:rsidP="006C4D4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177FCE">
              <w:rPr>
                <w:rFonts w:cstheme="minorHAnsi"/>
                <w:sz w:val="22"/>
                <w:szCs w:val="22"/>
              </w:rPr>
              <w:t>P6S_KK</w:t>
            </w:r>
          </w:p>
        </w:tc>
      </w:tr>
      <w:bookmarkEnd w:id="2"/>
    </w:tbl>
    <w:p w14:paraId="756EAC3D" w14:textId="12923F05" w:rsidR="00AE1F58" w:rsidRDefault="00AE1F58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0F88547F" w14:textId="7C1E5005" w:rsidR="0058036F" w:rsidRDefault="0058036F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31F0BF63" w14:textId="7BEAFE45" w:rsidR="0058036F" w:rsidRDefault="0058036F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01299DF2" w14:textId="349D1093" w:rsidR="0058036F" w:rsidRDefault="0058036F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0891B212" w14:textId="58691346" w:rsidR="0058036F" w:rsidRDefault="0058036F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52154580" w14:textId="15181239" w:rsidR="0058036F" w:rsidRDefault="0058036F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577FDC90" w14:textId="77777777" w:rsidR="0058036F" w:rsidRDefault="0058036F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4BF53A0D" w14:textId="19C0D7AC" w:rsidR="00750729" w:rsidRDefault="00750729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161E97E3" w14:textId="2EB58DFF" w:rsidR="00750729" w:rsidRDefault="00750729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061541C3" w14:textId="22153C83" w:rsidR="00750729" w:rsidRDefault="00750729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23BF2424" w14:textId="76DA358B" w:rsidR="00B96ED7" w:rsidRDefault="00B96ED7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2C4505BD" w14:textId="77777777" w:rsidR="00B96ED7" w:rsidRDefault="00B96ED7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297BB4ED" w14:textId="09D8B640" w:rsidR="00750729" w:rsidRDefault="00750729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59D47A08" w14:textId="475A7B5E" w:rsidR="00750729" w:rsidRDefault="00750729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2724717A" w14:textId="5BEB8588" w:rsidR="004D011B" w:rsidRPr="00B245AC" w:rsidRDefault="004D011B" w:rsidP="00302A63">
      <w:pPr>
        <w:spacing w:before="240" w:after="240"/>
        <w:rPr>
          <w:rFonts w:eastAsia="Times New Roman" w:cstheme="minorHAnsi"/>
          <w:lang w:eastAsia="pl-PL"/>
        </w:rPr>
      </w:pPr>
      <w:r w:rsidRPr="00B245AC">
        <w:rPr>
          <w:rFonts w:eastAsia="Times New Roman" w:cstheme="minorHAnsi"/>
          <w:b/>
          <w:bCs/>
          <w:color w:val="000000"/>
          <w:lang w:eastAsia="pl-PL"/>
        </w:rPr>
        <w:lastRenderedPageBreak/>
        <w:t>Część E. Katalog metod oceniania</w:t>
      </w:r>
    </w:p>
    <w:p w14:paraId="421BE160" w14:textId="2BB0B28F" w:rsidR="007B707D" w:rsidRPr="00750729" w:rsidRDefault="007B707D" w:rsidP="00161616">
      <w:pPr>
        <w:contextualSpacing/>
        <w:jc w:val="both"/>
        <w:rPr>
          <w:b/>
          <w:sz w:val="22"/>
          <w:szCs w:val="22"/>
        </w:rPr>
      </w:pPr>
      <w:r w:rsidRPr="00750729">
        <w:rPr>
          <w:b/>
          <w:sz w:val="22"/>
          <w:szCs w:val="22"/>
        </w:rPr>
        <w:t>Katalog przykładowych sposobów weryfikacji i oceny efektów uczenia się osiągniętych przez studenta w trakcie całego cyklu kształcenia*:</w:t>
      </w:r>
    </w:p>
    <w:p w14:paraId="62B9984A" w14:textId="77777777" w:rsidR="007B707D" w:rsidRPr="00750729" w:rsidRDefault="007B707D" w:rsidP="00161616">
      <w:pPr>
        <w:contextualSpacing/>
        <w:jc w:val="both"/>
        <w:rPr>
          <w:bCs/>
          <w:sz w:val="22"/>
          <w:szCs w:val="22"/>
        </w:rPr>
      </w:pPr>
      <w:r w:rsidRPr="00750729">
        <w:rPr>
          <w:bCs/>
          <w:sz w:val="22"/>
          <w:szCs w:val="22"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05144965" w14:textId="77777777" w:rsidR="007B707D" w:rsidRPr="00750729" w:rsidRDefault="007B707D" w:rsidP="00161616">
      <w:pPr>
        <w:contextualSpacing/>
        <w:jc w:val="both"/>
        <w:rPr>
          <w:bCs/>
          <w:sz w:val="22"/>
          <w:szCs w:val="22"/>
        </w:rPr>
      </w:pPr>
      <w:r w:rsidRPr="00750729">
        <w:rPr>
          <w:sz w:val="22"/>
          <w:szCs w:val="22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31550D0D" w14:textId="28072210" w:rsidR="007B707D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2032"/>
        <w:gridCol w:w="7595"/>
      </w:tblGrid>
      <w:tr w:rsidR="007B707D" w:rsidRPr="00553DB5" w14:paraId="38A412DF" w14:textId="77777777" w:rsidTr="007B707D">
        <w:tc>
          <w:tcPr>
            <w:tcW w:w="561" w:type="dxa"/>
          </w:tcPr>
          <w:p w14:paraId="12F1B74E" w14:textId="77777777" w:rsidR="007B707D" w:rsidRPr="00E5354A" w:rsidRDefault="007B707D" w:rsidP="00FB38D8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032" w:type="dxa"/>
          </w:tcPr>
          <w:p w14:paraId="5E11D61E" w14:textId="77777777" w:rsidR="007B707D" w:rsidRPr="00E5354A" w:rsidRDefault="007B707D" w:rsidP="00FB38D8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/>
                <w:sz w:val="22"/>
                <w:szCs w:val="22"/>
              </w:rPr>
              <w:t>Kategoria efektów</w:t>
            </w:r>
          </w:p>
        </w:tc>
        <w:tc>
          <w:tcPr>
            <w:tcW w:w="7595" w:type="dxa"/>
          </w:tcPr>
          <w:p w14:paraId="6D50323C" w14:textId="77777777" w:rsidR="007B707D" w:rsidRPr="00E5354A" w:rsidRDefault="007B707D" w:rsidP="00FB38D8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/>
                <w:sz w:val="22"/>
                <w:szCs w:val="22"/>
              </w:rPr>
              <w:t>Formy weryfikacji</w:t>
            </w:r>
          </w:p>
        </w:tc>
      </w:tr>
      <w:tr w:rsidR="007B707D" w:rsidRPr="00553DB5" w14:paraId="5207C3EC" w14:textId="77777777" w:rsidTr="007B707D">
        <w:tc>
          <w:tcPr>
            <w:tcW w:w="561" w:type="dxa"/>
          </w:tcPr>
          <w:p w14:paraId="0974BE38" w14:textId="77777777" w:rsidR="007B707D" w:rsidRPr="00E5354A" w:rsidRDefault="007B707D" w:rsidP="00FB38D8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032" w:type="dxa"/>
          </w:tcPr>
          <w:p w14:paraId="5EB22F93" w14:textId="77777777" w:rsidR="007B707D" w:rsidRPr="00E5354A" w:rsidRDefault="007B707D" w:rsidP="00FB38D8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Cs/>
                <w:sz w:val="22"/>
                <w:szCs w:val="22"/>
              </w:rPr>
              <w:t>Wiedza</w:t>
            </w:r>
          </w:p>
        </w:tc>
        <w:tc>
          <w:tcPr>
            <w:tcW w:w="7595" w:type="dxa"/>
            <w:vAlign w:val="center"/>
          </w:tcPr>
          <w:p w14:paraId="74D8144F" w14:textId="77777777" w:rsidR="007B707D" w:rsidRPr="00E5354A" w:rsidRDefault="007B707D" w:rsidP="00750729">
            <w:pPr>
              <w:pStyle w:val="Akapitzlist"/>
              <w:spacing w:before="240"/>
              <w:rPr>
                <w:rFonts w:asciiTheme="minorHAnsi" w:hAnsiTheme="minorHAnsi" w:cstheme="minorHAnsi"/>
                <w:u w:val="single"/>
              </w:rPr>
            </w:pPr>
            <w:r w:rsidRPr="00E5354A">
              <w:rPr>
                <w:rFonts w:asciiTheme="minorHAnsi" w:hAnsiTheme="minorHAnsi" w:cstheme="minorHAnsi"/>
                <w:u w:val="single"/>
              </w:rPr>
              <w:t>egzaminy ustne:</w:t>
            </w:r>
          </w:p>
          <w:p w14:paraId="209008D9" w14:textId="77777777" w:rsidR="007B707D" w:rsidRPr="00E5354A" w:rsidRDefault="007B707D" w:rsidP="007B707D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pytania teoretyczne</w:t>
            </w:r>
          </w:p>
          <w:p w14:paraId="50B020E8" w14:textId="77777777" w:rsidR="007B707D" w:rsidRPr="00E5354A" w:rsidRDefault="007B707D" w:rsidP="007B707D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pytania problemowe</w:t>
            </w:r>
          </w:p>
          <w:p w14:paraId="0FEB4757" w14:textId="77777777" w:rsidR="007B707D" w:rsidRPr="00E5354A" w:rsidRDefault="007B707D" w:rsidP="00FB38D8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</w:p>
          <w:p w14:paraId="501C8D07" w14:textId="77777777" w:rsidR="007B707D" w:rsidRPr="00E5354A" w:rsidRDefault="007B707D" w:rsidP="00FB38D8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E5354A">
              <w:rPr>
                <w:rFonts w:asciiTheme="minorHAnsi" w:hAnsiTheme="minorHAnsi" w:cstheme="minorHAnsi"/>
                <w:u w:val="single"/>
              </w:rPr>
              <w:t>egzaminy pisemne:</w:t>
            </w:r>
          </w:p>
          <w:p w14:paraId="725B16C3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pytania teoretyczne</w:t>
            </w:r>
          </w:p>
          <w:p w14:paraId="2B853326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pytania problemowe</w:t>
            </w:r>
          </w:p>
          <w:p w14:paraId="3007F978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esej, kolokwium</w:t>
            </w:r>
          </w:p>
          <w:p w14:paraId="3CFA4111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projekt</w:t>
            </w:r>
          </w:p>
          <w:p w14:paraId="679F0629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prezentacja</w:t>
            </w:r>
          </w:p>
          <w:p w14:paraId="5ABC3CB1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krótkie ustrukturyzowane pytania</w:t>
            </w:r>
          </w:p>
          <w:p w14:paraId="02713E6D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testy wielokrotnego wyboru (Multiple Choice Questions, MCQ)</w:t>
            </w:r>
          </w:p>
          <w:p w14:paraId="4D749332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testy wielokrotnej odpowiedzi (Multiple Response Questions, MRQ)</w:t>
            </w:r>
          </w:p>
          <w:p w14:paraId="0C3FB678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testy wyboru Tak/Nie</w:t>
            </w:r>
          </w:p>
          <w:p w14:paraId="0347C0C9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testy dopasowania odpowiedzi</w:t>
            </w:r>
          </w:p>
          <w:p w14:paraId="72BB926B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test obrazkowy</w:t>
            </w:r>
          </w:p>
          <w:p w14:paraId="20ED03F1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test krótkich odpowiedzi SAQs</w:t>
            </w:r>
          </w:p>
          <w:p w14:paraId="3FBD02B4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test uzupełniania odpowiedzi</w:t>
            </w:r>
          </w:p>
          <w:p w14:paraId="511D782D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test uszeregowania odpowiedzi</w:t>
            </w:r>
          </w:p>
          <w:p w14:paraId="72982671" w14:textId="77777777" w:rsidR="007B707D" w:rsidRPr="00E5354A" w:rsidRDefault="007B707D" w:rsidP="00750729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quiz</w:t>
            </w:r>
          </w:p>
        </w:tc>
      </w:tr>
      <w:tr w:rsidR="007B707D" w:rsidRPr="00553DB5" w14:paraId="66041AE3" w14:textId="77777777" w:rsidTr="007B707D">
        <w:tc>
          <w:tcPr>
            <w:tcW w:w="561" w:type="dxa"/>
          </w:tcPr>
          <w:p w14:paraId="0EF40CC7" w14:textId="77777777" w:rsidR="007B707D" w:rsidRPr="00E5354A" w:rsidRDefault="007B707D" w:rsidP="00FB38D8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032" w:type="dxa"/>
          </w:tcPr>
          <w:p w14:paraId="439AF22E" w14:textId="77777777" w:rsidR="007B707D" w:rsidRPr="00E5354A" w:rsidRDefault="007B707D" w:rsidP="00FB38D8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Cs/>
                <w:sz w:val="22"/>
                <w:szCs w:val="22"/>
              </w:rPr>
              <w:t>Umiejętności:</w:t>
            </w:r>
          </w:p>
          <w:p w14:paraId="2A4997EB" w14:textId="77777777" w:rsidR="007B707D" w:rsidRPr="00E5354A" w:rsidRDefault="007B707D" w:rsidP="007B707D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</w:rPr>
            </w:pPr>
            <w:r w:rsidRPr="00E5354A">
              <w:rPr>
                <w:rFonts w:asciiTheme="minorHAnsi" w:hAnsiTheme="minorHAnsi" w:cstheme="minorHAnsi"/>
                <w:bCs/>
              </w:rPr>
              <w:t>umiejętności proceduralne/ manualne</w:t>
            </w:r>
          </w:p>
          <w:p w14:paraId="6455D79A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C3D28DA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552157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ECE0E6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F7C8650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396BB9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E68F0B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08144F" w14:textId="04CB45F7" w:rsidR="007B707D" w:rsidRPr="00E5354A" w:rsidRDefault="007B707D" w:rsidP="00750729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</w:rPr>
            </w:pPr>
            <w:r w:rsidRPr="00E5354A">
              <w:rPr>
                <w:rFonts w:asciiTheme="minorHAnsi" w:hAnsiTheme="minorHAnsi" w:cstheme="minorHAnsi"/>
                <w:bCs/>
              </w:rPr>
              <w:t>w zakresie profesjonalnego komunikowania się z pacjentem</w:t>
            </w:r>
          </w:p>
        </w:tc>
        <w:tc>
          <w:tcPr>
            <w:tcW w:w="7595" w:type="dxa"/>
            <w:vAlign w:val="center"/>
          </w:tcPr>
          <w:p w14:paraId="00359B98" w14:textId="77777777" w:rsidR="00750729" w:rsidRPr="00E5354A" w:rsidRDefault="00750729" w:rsidP="00750729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50FFD24C" w14:textId="113D8575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</w:rPr>
            </w:pPr>
            <w:r w:rsidRPr="00E5354A">
              <w:rPr>
                <w:rFonts w:asciiTheme="minorHAnsi" w:hAnsiTheme="minorHAnsi" w:cstheme="minorHAnsi"/>
                <w:bCs/>
              </w:rPr>
              <w:t>obserwacja umiejętności demonstrowanych przez studenta</w:t>
            </w:r>
            <w:r w:rsidRPr="00E5354A">
              <w:rPr>
                <w:rFonts w:asciiTheme="minorHAnsi" w:hAnsiTheme="minorHAnsi" w:cstheme="minorHAnsi"/>
              </w:rPr>
              <w:t xml:space="preserve"> </w:t>
            </w:r>
            <w:r w:rsidRPr="00E5354A">
              <w:rPr>
                <w:rFonts w:asciiTheme="minorHAnsi" w:hAnsiTheme="minorHAnsi" w:cstheme="minorHAnsi"/>
                <w:bCs/>
              </w:rPr>
              <w:t>z użyciem kart obserwacji lub list kontrolnych</w:t>
            </w:r>
          </w:p>
          <w:p w14:paraId="01337EEA" w14:textId="77777777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</w:rPr>
            </w:pPr>
            <w:r w:rsidRPr="00E5354A">
              <w:rPr>
                <w:rFonts w:asciiTheme="minorHAnsi" w:hAnsiTheme="minorHAnsi" w:cstheme="minorHAnsi"/>
                <w:bCs/>
              </w:rPr>
              <w:t>tradycyjny egzamin kliniczny</w:t>
            </w:r>
          </w:p>
          <w:p w14:paraId="2F9874D5" w14:textId="77777777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lang w:val="en-GB"/>
              </w:rPr>
            </w:pPr>
            <w:r w:rsidRPr="00E5354A">
              <w:rPr>
                <w:rFonts w:asciiTheme="minorHAnsi" w:hAnsiTheme="minorHAnsi" w:cstheme="minorHAnsi"/>
                <w:bCs/>
                <w:lang w:val="en-GB"/>
              </w:rPr>
              <w:t>egzamin standaryzowany (Objective Structured Clinical Examination, OSCE/</w:t>
            </w:r>
            <w:r w:rsidRPr="00E5354A">
              <w:rPr>
                <w:rFonts w:asciiTheme="minorHAnsi" w:hAnsiTheme="minorHAnsi" w:cstheme="minorHAnsi"/>
                <w:lang w:val="en-GB"/>
              </w:rPr>
              <w:t xml:space="preserve"> Objective Structured Practical Examination, </w:t>
            </w:r>
            <w:r w:rsidRPr="00E5354A">
              <w:rPr>
                <w:rFonts w:asciiTheme="minorHAnsi" w:hAnsiTheme="minorHAnsi" w:cstheme="minorHAnsi"/>
                <w:bCs/>
                <w:lang w:val="en-GB"/>
              </w:rPr>
              <w:t>OSPE)</w:t>
            </w:r>
          </w:p>
          <w:p w14:paraId="06C6CE19" w14:textId="77777777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 w:rsidRPr="00E5354A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Mini-Cex</w:t>
            </w:r>
          </w:p>
          <w:p w14:paraId="13DD5556" w14:textId="77777777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</w:rPr>
            </w:pPr>
            <w:r w:rsidRPr="00E5354A">
              <w:rPr>
                <w:rFonts w:asciiTheme="minorHAnsi" w:hAnsiTheme="minorHAnsi" w:cstheme="minorHAnsi"/>
                <w:bCs/>
              </w:rPr>
              <w:t>sporządzenie dokumentacji medycznej/ planu opieki</w:t>
            </w:r>
          </w:p>
          <w:p w14:paraId="2D1F8193" w14:textId="77777777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 xml:space="preserve">analiza przypadku/ </w:t>
            </w:r>
            <w:r w:rsidRPr="00E5354A">
              <w:rPr>
                <w:rFonts w:asciiTheme="minorHAnsi" w:hAnsiTheme="minorHAnsi" w:cstheme="minorHAnsi"/>
                <w:i/>
                <w:iCs/>
              </w:rPr>
              <w:t>case study</w:t>
            </w:r>
          </w:p>
          <w:p w14:paraId="2CBA9E83" w14:textId="77777777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raport, sprawozdanie</w:t>
            </w:r>
          </w:p>
          <w:p w14:paraId="0BAD84DC" w14:textId="603D78A5" w:rsidR="007B707D" w:rsidRPr="00E5354A" w:rsidRDefault="007B707D" w:rsidP="00FB38D8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1ACEB4F1" w14:textId="77777777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</w:rPr>
            </w:pPr>
            <w:r w:rsidRPr="00E5354A">
              <w:rPr>
                <w:rFonts w:asciiTheme="minorHAnsi" w:hAnsiTheme="minorHAnsi" w:cstheme="minorHAnsi"/>
                <w:bCs/>
              </w:rPr>
              <w:t>egzamin praktyczny w warunkach symulowanych lub w warunkach klinicznych, z użyciem kart obserwacji lub list kontrolnych</w:t>
            </w:r>
          </w:p>
          <w:p w14:paraId="0700488D" w14:textId="77777777" w:rsidR="007B707D" w:rsidRPr="00E5354A" w:rsidRDefault="007B707D" w:rsidP="00FB38D8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  <w:p w14:paraId="30EBED87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B707D" w:rsidRPr="00553DB5" w14:paraId="02EE2E80" w14:textId="77777777" w:rsidTr="007B707D">
        <w:trPr>
          <w:trHeight w:val="624"/>
        </w:trPr>
        <w:tc>
          <w:tcPr>
            <w:tcW w:w="561" w:type="dxa"/>
          </w:tcPr>
          <w:p w14:paraId="4688598F" w14:textId="77777777" w:rsidR="007B707D" w:rsidRPr="00E5354A" w:rsidRDefault="007B707D" w:rsidP="00FB38D8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032" w:type="dxa"/>
          </w:tcPr>
          <w:p w14:paraId="77E09212" w14:textId="77777777" w:rsidR="007B707D" w:rsidRPr="00E5354A" w:rsidRDefault="007B707D" w:rsidP="00FB38D8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Cs/>
                <w:sz w:val="22"/>
                <w:szCs w:val="22"/>
              </w:rPr>
              <w:t>Kompetencje społeczne</w:t>
            </w:r>
          </w:p>
        </w:tc>
        <w:tc>
          <w:tcPr>
            <w:tcW w:w="7595" w:type="dxa"/>
            <w:vAlign w:val="center"/>
          </w:tcPr>
          <w:p w14:paraId="7D50B58B" w14:textId="77777777" w:rsidR="007B707D" w:rsidRPr="00E5354A" w:rsidRDefault="007B707D" w:rsidP="00750729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E5354A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1C51A330" w14:textId="77777777" w:rsidR="007B707D" w:rsidRPr="00E5354A" w:rsidRDefault="007B707D" w:rsidP="007B707D">
            <w:pPr>
              <w:pStyle w:val="Akapitzlist"/>
              <w:numPr>
                <w:ilvl w:val="0"/>
                <w:numId w:val="23"/>
              </w:numPr>
              <w:spacing w:after="240"/>
              <w:rPr>
                <w:rFonts w:asciiTheme="minorHAnsi" w:hAnsiTheme="minorHAnsi" w:cstheme="minorHAnsi"/>
                <w:bCs/>
              </w:rPr>
            </w:pPr>
            <w:r w:rsidRPr="00E5354A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</w:tc>
      </w:tr>
    </w:tbl>
    <w:p w14:paraId="2C566CB7" w14:textId="62A499CC" w:rsidR="004A7E5B" w:rsidRDefault="007B707D" w:rsidP="00750729">
      <w:pPr>
        <w:contextualSpacing/>
        <w:jc w:val="both"/>
      </w:pPr>
      <w:r w:rsidRPr="007B707D">
        <w:rPr>
          <w:bCs/>
          <w:sz w:val="20"/>
          <w:szCs w:val="20"/>
        </w:rPr>
        <w:t>*</w:t>
      </w:r>
      <w:r w:rsidR="00137AC9">
        <w:rPr>
          <w:bCs/>
          <w:sz w:val="20"/>
          <w:szCs w:val="20"/>
        </w:rPr>
        <w:t xml:space="preserve"> </w:t>
      </w:r>
      <w:r w:rsidRPr="007B707D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sectPr w:rsidR="004A7E5B" w:rsidSect="005801DA">
      <w:pgSz w:w="11900" w:h="16840" w:code="9"/>
      <w:pgMar w:top="425" w:right="851" w:bottom="425" w:left="85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0B0A5" w14:textId="77777777" w:rsidR="00CD1272" w:rsidRDefault="00CD1272" w:rsidP="001354E3">
      <w:r>
        <w:separator/>
      </w:r>
    </w:p>
  </w:endnote>
  <w:endnote w:type="continuationSeparator" w:id="0">
    <w:p w14:paraId="5488D228" w14:textId="77777777" w:rsidR="00CD1272" w:rsidRDefault="00CD1272" w:rsidP="0013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3520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56E1AE" w14:textId="037A37E7" w:rsidR="000436D6" w:rsidRDefault="000436D6" w:rsidP="001354E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A376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A376F">
              <w:rPr>
                <w:b/>
                <w:bCs/>
                <w:noProof/>
              </w:rPr>
              <w:t>42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36C52D1" w14:textId="77777777" w:rsidR="000436D6" w:rsidRDefault="000436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3778C" w14:textId="77777777" w:rsidR="00CD1272" w:rsidRDefault="00CD1272" w:rsidP="001354E3">
      <w:r>
        <w:separator/>
      </w:r>
    </w:p>
  </w:footnote>
  <w:footnote w:type="continuationSeparator" w:id="0">
    <w:p w14:paraId="1082CD0B" w14:textId="77777777" w:rsidR="00CD1272" w:rsidRDefault="00CD1272" w:rsidP="001354E3">
      <w:r>
        <w:continuationSeparator/>
      </w:r>
    </w:p>
  </w:footnote>
  <w:footnote w:id="1">
    <w:p w14:paraId="371A2894" w14:textId="77777777" w:rsidR="0077496F" w:rsidRPr="00CE7601" w:rsidRDefault="0077496F" w:rsidP="0077496F">
      <w:pPr>
        <w:pStyle w:val="Tekstprzypisudolnego"/>
        <w:rPr>
          <w:rFonts w:asciiTheme="minorHAnsi" w:hAnsiTheme="minorHAnsi" w:cstheme="minorHAnsi"/>
          <w:b/>
          <w:bCs/>
        </w:rPr>
      </w:pPr>
      <w:r w:rsidRPr="00CE7601">
        <w:rPr>
          <w:rFonts w:asciiTheme="minorHAnsi" w:hAnsiTheme="minorHAnsi" w:cstheme="minorHAnsi"/>
          <w:b/>
          <w:bCs/>
        </w:rPr>
        <w:t>Objaśnienie oznaczeń:</w:t>
      </w:r>
    </w:p>
    <w:p w14:paraId="01938173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634F72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 Ogólny/Szczegółowy, dla pozostałych kierunków: Kierunkowy/ Przedmiotowy;</w:t>
      </w:r>
    </w:p>
  </w:footnote>
  <w:footnote w:id="2">
    <w:p w14:paraId="12D9B76D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Style w:val="Odwoanieprzypisudolnego"/>
          <w:rFonts w:asciiTheme="minorHAnsi" w:hAnsiTheme="minorHAnsi" w:cstheme="minorHAnsi"/>
        </w:rPr>
        <w:footnoteRef/>
      </w:r>
      <w:r w:rsidRPr="00634F72">
        <w:rPr>
          <w:rFonts w:asciiTheme="minorHAnsi" w:hAnsiTheme="minorHAnsi" w:cstheme="minorHAnsi"/>
        </w:rPr>
        <w:t xml:space="preserve">  </w:t>
      </w:r>
      <w:r w:rsidRPr="00634F72">
        <w:rPr>
          <w:rFonts w:asciiTheme="minorHAnsi" w:hAnsiTheme="minorHAnsi" w:cstheme="minorHAnsi"/>
          <w:u w:val="single"/>
        </w:rPr>
        <w:t>Dla kierunków regulowanych standardami kształcenia</w:t>
      </w:r>
      <w:r w:rsidRPr="00634F72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455E8F3D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 xml:space="preserve">Dla szczegółowych efektów uczenia się przyjmuje się oznaczenia zgodne z odpowiednim standardem kształcenia (np. A.W1., B.W22., D.U4., F.U15.). </w:t>
      </w:r>
    </w:p>
    <w:p w14:paraId="57A9F6CE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</w:t>
      </w:r>
      <w:r>
        <w:rPr>
          <w:rFonts w:asciiTheme="minorHAnsi" w:hAnsiTheme="minorHAnsi" w:cstheme="minorHAnsi"/>
        </w:rPr>
        <w:br/>
      </w:r>
      <w:r w:rsidRPr="00634F72">
        <w:rPr>
          <w:rFonts w:asciiTheme="minorHAnsi" w:hAnsiTheme="minorHAnsi" w:cstheme="minorHAnsi"/>
        </w:rPr>
        <w:t>w istniejących grupach efektów i dodanie akronimu UMW po podkreślniku;</w:t>
      </w:r>
    </w:p>
    <w:p w14:paraId="2E6E24B0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  <w:u w:val="single"/>
        </w:rPr>
        <w:t>Dla pozostałych kierunków studiów</w:t>
      </w:r>
      <w:r w:rsidRPr="00634F72">
        <w:rPr>
          <w:rFonts w:asciiTheme="minorHAnsi" w:hAnsiTheme="minorHAnsi" w:cstheme="minorHAnsi"/>
        </w:rPr>
        <w:t xml:space="preserve"> dla efektów kierunkowych przyjmuje się poniższe oznaczenia:</w:t>
      </w:r>
    </w:p>
    <w:p w14:paraId="52824456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 xml:space="preserve">K (przed podkreślnikiem) — ogólne efekty uczenia się </w:t>
      </w:r>
    </w:p>
    <w:p w14:paraId="6A846D42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>W — kategoria wiedzy; U — kategoria umiejętności; K (po podkreślniku) — kategoria kompetencji społecznych</w:t>
      </w:r>
    </w:p>
    <w:p w14:paraId="75606AE5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>01, 02, 03 i kolejne — numer efektu uczenia się (np. K_W01, K_U11, K_K05);</w:t>
      </w:r>
    </w:p>
    <w:p w14:paraId="0EF1BEF1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>Dla efektów przedmiotowych przyjmuje się poniższe oznaczenia:</w:t>
      </w:r>
    </w:p>
    <w:p w14:paraId="6B36DED1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 xml:space="preserve">P (przed podkreślnikiem) — szczegółowe efekty uczenia się </w:t>
      </w:r>
    </w:p>
    <w:p w14:paraId="330EEBC4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>W — kategoria wiedzy; U — kategoria umiejętności; K (po podkreślniku) — kategoria kompetencji społecznych</w:t>
      </w:r>
    </w:p>
    <w:p w14:paraId="5E779126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</w:rPr>
      </w:pPr>
      <w:r w:rsidRPr="00634F72">
        <w:rPr>
          <w:rFonts w:asciiTheme="minorHAnsi" w:hAnsiTheme="minorHAnsi" w:cstheme="minorHAnsi"/>
        </w:rPr>
        <w:t>01, 02, 03 i kolejne — numer efektu uczenia się (np. P_W01, P_U11, P_K05);</w:t>
      </w:r>
    </w:p>
    <w:p w14:paraId="2C083B91" w14:textId="77777777" w:rsidR="0077496F" w:rsidRPr="00634F72" w:rsidRDefault="0077496F" w:rsidP="0077496F">
      <w:pPr>
        <w:pStyle w:val="Tekstprzypisudolnego"/>
        <w:jc w:val="both"/>
        <w:rPr>
          <w:rFonts w:asciiTheme="minorHAnsi" w:hAnsiTheme="minorHAnsi" w:cstheme="minorHAnsi"/>
          <w:u w:val="single"/>
        </w:rPr>
      </w:pPr>
      <w:r w:rsidRPr="00634F72">
        <w:rPr>
          <w:rFonts w:asciiTheme="minorHAnsi" w:hAnsiTheme="minorHAnsi" w:cstheme="minorHAnsi"/>
          <w:u w:val="single"/>
        </w:rPr>
        <w:t xml:space="preserve">Dla </w:t>
      </w:r>
      <w:r w:rsidRPr="00634F72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634F72">
        <w:rPr>
          <w:rFonts w:asciiTheme="minorHAnsi" w:hAnsiTheme="minorHAnsi" w:cstheme="minorHAnsi"/>
          <w:szCs w:val="24"/>
        </w:rPr>
        <w:t xml:space="preserve"> powinny być zgodne z §10 ust. 2 Uchwały Senatu w sprawie ustalenia wytycznych w zakresie opracowywania programów studiów, studiów podyplomowych oraz programów kształcenia w szkole doktorskiej;</w:t>
      </w:r>
    </w:p>
  </w:footnote>
  <w:footnote w:id="3">
    <w:p w14:paraId="52E1FE92" w14:textId="77777777" w:rsidR="0077496F" w:rsidRPr="008942DE" w:rsidRDefault="0077496F" w:rsidP="0077496F">
      <w:pPr>
        <w:pStyle w:val="Tekstprzypisudolnego"/>
        <w:rPr>
          <w:rFonts w:asciiTheme="minorHAnsi" w:hAnsiTheme="minorHAnsi" w:cstheme="minorHAnsi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> Liczba dowolna (należy dodać lub usunąć wiersze tabeli w razie potrzeby).</w:t>
      </w:r>
    </w:p>
  </w:footnote>
  <w:footnote w:id="4">
    <w:p w14:paraId="42EFF929" w14:textId="77777777" w:rsidR="0077496F" w:rsidRPr="00CA39E0" w:rsidRDefault="0077496F" w:rsidP="0077496F">
      <w:pPr>
        <w:pStyle w:val="Tekstprzypisudolnego"/>
        <w:rPr>
          <w:rFonts w:ascii="Times New Roman" w:hAnsi="Times New Roman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 xml:space="preserve"> Wpisać symbol z Polskich Ram Kwalifikacji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B7F1A" w14:textId="4CB08F0E" w:rsidR="000436D6" w:rsidRDefault="000436D6" w:rsidP="001354E3">
    <w:pPr>
      <w:pStyle w:val="Nagwek"/>
      <w:tabs>
        <w:tab w:val="clear" w:pos="4536"/>
        <w:tab w:val="clear" w:pos="9072"/>
        <w:tab w:val="left" w:pos="1740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CD23D1" wp14:editId="37CED012">
          <wp:simplePos x="0" y="0"/>
          <wp:positionH relativeFrom="page">
            <wp:posOffset>482689</wp:posOffset>
          </wp:positionH>
          <wp:positionV relativeFrom="paragraph">
            <wp:posOffset>-507882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9"/>
  </w:num>
  <w:num w:numId="8">
    <w:abstractNumId w:val="15"/>
  </w:num>
  <w:num w:numId="9">
    <w:abstractNumId w:val="6"/>
  </w:num>
  <w:num w:numId="10">
    <w:abstractNumId w:val="1"/>
  </w:num>
  <w:num w:numId="11">
    <w:abstractNumId w:val="0"/>
  </w:num>
  <w:num w:numId="12">
    <w:abstractNumId w:val="22"/>
  </w:num>
  <w:num w:numId="13">
    <w:abstractNumId w:val="7"/>
  </w:num>
  <w:num w:numId="14">
    <w:abstractNumId w:val="16"/>
  </w:num>
  <w:num w:numId="15">
    <w:abstractNumId w:val="19"/>
  </w:num>
  <w:num w:numId="16">
    <w:abstractNumId w:val="17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  <w:num w:numId="21">
    <w:abstractNumId w:val="5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1B"/>
    <w:rsid w:val="00005AF1"/>
    <w:rsid w:val="00006456"/>
    <w:rsid w:val="000245F4"/>
    <w:rsid w:val="00030C33"/>
    <w:rsid w:val="000378F6"/>
    <w:rsid w:val="000436D6"/>
    <w:rsid w:val="00045395"/>
    <w:rsid w:val="0006447A"/>
    <w:rsid w:val="0007306F"/>
    <w:rsid w:val="00076250"/>
    <w:rsid w:val="0008752D"/>
    <w:rsid w:val="000D7FC1"/>
    <w:rsid w:val="00101EAA"/>
    <w:rsid w:val="0010620A"/>
    <w:rsid w:val="001145B3"/>
    <w:rsid w:val="001164C6"/>
    <w:rsid w:val="00116F4C"/>
    <w:rsid w:val="0012058C"/>
    <w:rsid w:val="0012760C"/>
    <w:rsid w:val="001308E1"/>
    <w:rsid w:val="001322FB"/>
    <w:rsid w:val="001354E3"/>
    <w:rsid w:val="00137AC9"/>
    <w:rsid w:val="00144801"/>
    <w:rsid w:val="00153B04"/>
    <w:rsid w:val="00154D28"/>
    <w:rsid w:val="001553E0"/>
    <w:rsid w:val="00161616"/>
    <w:rsid w:val="00177FCE"/>
    <w:rsid w:val="001939C8"/>
    <w:rsid w:val="00196407"/>
    <w:rsid w:val="001A045B"/>
    <w:rsid w:val="001A3EB1"/>
    <w:rsid w:val="001A682A"/>
    <w:rsid w:val="001C239D"/>
    <w:rsid w:val="001C25C8"/>
    <w:rsid w:val="001E2501"/>
    <w:rsid w:val="001F0D63"/>
    <w:rsid w:val="002005EF"/>
    <w:rsid w:val="002031E6"/>
    <w:rsid w:val="00212C65"/>
    <w:rsid w:val="00212D70"/>
    <w:rsid w:val="00266AC4"/>
    <w:rsid w:val="002852D4"/>
    <w:rsid w:val="002A2630"/>
    <w:rsid w:val="002A4B19"/>
    <w:rsid w:val="002B7BE5"/>
    <w:rsid w:val="002C468F"/>
    <w:rsid w:val="002C4A2E"/>
    <w:rsid w:val="002C509E"/>
    <w:rsid w:val="002D3500"/>
    <w:rsid w:val="002E1B4B"/>
    <w:rsid w:val="002E4AC4"/>
    <w:rsid w:val="00300455"/>
    <w:rsid w:val="00302A63"/>
    <w:rsid w:val="00304644"/>
    <w:rsid w:val="003056A1"/>
    <w:rsid w:val="003169B7"/>
    <w:rsid w:val="00346480"/>
    <w:rsid w:val="0036042C"/>
    <w:rsid w:val="0036710D"/>
    <w:rsid w:val="003728CF"/>
    <w:rsid w:val="00383A47"/>
    <w:rsid w:val="003843F7"/>
    <w:rsid w:val="003C01E0"/>
    <w:rsid w:val="003C169A"/>
    <w:rsid w:val="003C4D92"/>
    <w:rsid w:val="003C79BF"/>
    <w:rsid w:val="003D62F0"/>
    <w:rsid w:val="003D6BB8"/>
    <w:rsid w:val="003E0822"/>
    <w:rsid w:val="003E23DB"/>
    <w:rsid w:val="003E549B"/>
    <w:rsid w:val="003E5F7D"/>
    <w:rsid w:val="003E72AC"/>
    <w:rsid w:val="003E77B6"/>
    <w:rsid w:val="003F27B1"/>
    <w:rsid w:val="003F320A"/>
    <w:rsid w:val="004000EA"/>
    <w:rsid w:val="00401A06"/>
    <w:rsid w:val="00404A50"/>
    <w:rsid w:val="00406B6D"/>
    <w:rsid w:val="00412626"/>
    <w:rsid w:val="00421995"/>
    <w:rsid w:val="00433FFB"/>
    <w:rsid w:val="004342A4"/>
    <w:rsid w:val="004345BC"/>
    <w:rsid w:val="004410C0"/>
    <w:rsid w:val="00445AD4"/>
    <w:rsid w:val="004476D9"/>
    <w:rsid w:val="00450127"/>
    <w:rsid w:val="004544F3"/>
    <w:rsid w:val="00460944"/>
    <w:rsid w:val="004646E6"/>
    <w:rsid w:val="00465217"/>
    <w:rsid w:val="004A2D34"/>
    <w:rsid w:val="004A7E5B"/>
    <w:rsid w:val="004B2511"/>
    <w:rsid w:val="004B7099"/>
    <w:rsid w:val="004B70BE"/>
    <w:rsid w:val="004B7576"/>
    <w:rsid w:val="004B7A2B"/>
    <w:rsid w:val="004D011B"/>
    <w:rsid w:val="004D1592"/>
    <w:rsid w:val="004E13E5"/>
    <w:rsid w:val="004E19E2"/>
    <w:rsid w:val="004E30E2"/>
    <w:rsid w:val="004F63F6"/>
    <w:rsid w:val="0051022B"/>
    <w:rsid w:val="0051260F"/>
    <w:rsid w:val="0051548F"/>
    <w:rsid w:val="005155D2"/>
    <w:rsid w:val="00531FAC"/>
    <w:rsid w:val="00535F65"/>
    <w:rsid w:val="00542E38"/>
    <w:rsid w:val="00576498"/>
    <w:rsid w:val="005801DA"/>
    <w:rsid w:val="0058036F"/>
    <w:rsid w:val="00595955"/>
    <w:rsid w:val="005A21D6"/>
    <w:rsid w:val="005A29F9"/>
    <w:rsid w:val="005E0B51"/>
    <w:rsid w:val="005E2D8A"/>
    <w:rsid w:val="005E3F94"/>
    <w:rsid w:val="005E7AEC"/>
    <w:rsid w:val="005F512B"/>
    <w:rsid w:val="005F5E34"/>
    <w:rsid w:val="005F6B0A"/>
    <w:rsid w:val="00610D07"/>
    <w:rsid w:val="00621CBD"/>
    <w:rsid w:val="00623409"/>
    <w:rsid w:val="00623F2E"/>
    <w:rsid w:val="0064344B"/>
    <w:rsid w:val="00665934"/>
    <w:rsid w:val="0067283E"/>
    <w:rsid w:val="00672B3B"/>
    <w:rsid w:val="00676587"/>
    <w:rsid w:val="00683817"/>
    <w:rsid w:val="00687FFA"/>
    <w:rsid w:val="00694135"/>
    <w:rsid w:val="006B00DA"/>
    <w:rsid w:val="006B171B"/>
    <w:rsid w:val="006C08A9"/>
    <w:rsid w:val="006C4CEA"/>
    <w:rsid w:val="006C5C3B"/>
    <w:rsid w:val="006D3979"/>
    <w:rsid w:val="006F33D5"/>
    <w:rsid w:val="00703F0A"/>
    <w:rsid w:val="00730B09"/>
    <w:rsid w:val="00734077"/>
    <w:rsid w:val="00742690"/>
    <w:rsid w:val="00750729"/>
    <w:rsid w:val="00750FC2"/>
    <w:rsid w:val="007545B4"/>
    <w:rsid w:val="007668DC"/>
    <w:rsid w:val="00766D49"/>
    <w:rsid w:val="0077148D"/>
    <w:rsid w:val="0077391D"/>
    <w:rsid w:val="0077496F"/>
    <w:rsid w:val="00775467"/>
    <w:rsid w:val="0078462F"/>
    <w:rsid w:val="0078757D"/>
    <w:rsid w:val="00790A54"/>
    <w:rsid w:val="00793746"/>
    <w:rsid w:val="007A2D00"/>
    <w:rsid w:val="007A33C8"/>
    <w:rsid w:val="007A4DA8"/>
    <w:rsid w:val="007A4EA0"/>
    <w:rsid w:val="007B707D"/>
    <w:rsid w:val="007C5762"/>
    <w:rsid w:val="007D3866"/>
    <w:rsid w:val="007E5733"/>
    <w:rsid w:val="007F37A8"/>
    <w:rsid w:val="007F4CB2"/>
    <w:rsid w:val="007F4EEC"/>
    <w:rsid w:val="008034FB"/>
    <w:rsid w:val="008110FC"/>
    <w:rsid w:val="008131D1"/>
    <w:rsid w:val="0083136A"/>
    <w:rsid w:val="00860B84"/>
    <w:rsid w:val="0086293D"/>
    <w:rsid w:val="0087590A"/>
    <w:rsid w:val="00877F62"/>
    <w:rsid w:val="008A12B6"/>
    <w:rsid w:val="008A44C1"/>
    <w:rsid w:val="008B254A"/>
    <w:rsid w:val="008B76F9"/>
    <w:rsid w:val="008C2FB0"/>
    <w:rsid w:val="008D5E20"/>
    <w:rsid w:val="008F6B28"/>
    <w:rsid w:val="008F6EE7"/>
    <w:rsid w:val="0090770F"/>
    <w:rsid w:val="00912FF7"/>
    <w:rsid w:val="00942FBC"/>
    <w:rsid w:val="009437AC"/>
    <w:rsid w:val="009458ED"/>
    <w:rsid w:val="00950252"/>
    <w:rsid w:val="00950636"/>
    <w:rsid w:val="00955455"/>
    <w:rsid w:val="00962E6E"/>
    <w:rsid w:val="009636D4"/>
    <w:rsid w:val="0097125E"/>
    <w:rsid w:val="009719E9"/>
    <w:rsid w:val="0097656F"/>
    <w:rsid w:val="00982339"/>
    <w:rsid w:val="00984AA9"/>
    <w:rsid w:val="0099737B"/>
    <w:rsid w:val="009A2358"/>
    <w:rsid w:val="009B646F"/>
    <w:rsid w:val="009D3ECD"/>
    <w:rsid w:val="009E08A4"/>
    <w:rsid w:val="009E2381"/>
    <w:rsid w:val="009F185C"/>
    <w:rsid w:val="00A13766"/>
    <w:rsid w:val="00A2194B"/>
    <w:rsid w:val="00A2375A"/>
    <w:rsid w:val="00A31B64"/>
    <w:rsid w:val="00A36D87"/>
    <w:rsid w:val="00A50897"/>
    <w:rsid w:val="00A70580"/>
    <w:rsid w:val="00A71789"/>
    <w:rsid w:val="00A73924"/>
    <w:rsid w:val="00A74F26"/>
    <w:rsid w:val="00A85999"/>
    <w:rsid w:val="00A9376D"/>
    <w:rsid w:val="00AA7003"/>
    <w:rsid w:val="00AB2769"/>
    <w:rsid w:val="00AE1F58"/>
    <w:rsid w:val="00AE2AC6"/>
    <w:rsid w:val="00AE6168"/>
    <w:rsid w:val="00AF67C2"/>
    <w:rsid w:val="00B14A4D"/>
    <w:rsid w:val="00B163F2"/>
    <w:rsid w:val="00B20688"/>
    <w:rsid w:val="00B23CDE"/>
    <w:rsid w:val="00B245AC"/>
    <w:rsid w:val="00B24C44"/>
    <w:rsid w:val="00B24E5B"/>
    <w:rsid w:val="00B368EC"/>
    <w:rsid w:val="00B5132B"/>
    <w:rsid w:val="00B527DB"/>
    <w:rsid w:val="00B9127F"/>
    <w:rsid w:val="00B96ED7"/>
    <w:rsid w:val="00BA0639"/>
    <w:rsid w:val="00BA1A52"/>
    <w:rsid w:val="00BA41C3"/>
    <w:rsid w:val="00BB4297"/>
    <w:rsid w:val="00BC14A8"/>
    <w:rsid w:val="00BC7716"/>
    <w:rsid w:val="00BD3EFC"/>
    <w:rsid w:val="00BD540F"/>
    <w:rsid w:val="00BD5DF0"/>
    <w:rsid w:val="00BF2433"/>
    <w:rsid w:val="00BF2E82"/>
    <w:rsid w:val="00BF6A28"/>
    <w:rsid w:val="00C0138B"/>
    <w:rsid w:val="00C06CE0"/>
    <w:rsid w:val="00C17286"/>
    <w:rsid w:val="00C30FAD"/>
    <w:rsid w:val="00C33B8B"/>
    <w:rsid w:val="00C61673"/>
    <w:rsid w:val="00C7336E"/>
    <w:rsid w:val="00C80E92"/>
    <w:rsid w:val="00C816DC"/>
    <w:rsid w:val="00C83171"/>
    <w:rsid w:val="00CA3FAC"/>
    <w:rsid w:val="00CB455A"/>
    <w:rsid w:val="00CD1272"/>
    <w:rsid w:val="00CD2164"/>
    <w:rsid w:val="00CD3CFF"/>
    <w:rsid w:val="00CD68ED"/>
    <w:rsid w:val="00CE0502"/>
    <w:rsid w:val="00CE3BAA"/>
    <w:rsid w:val="00CE7CF0"/>
    <w:rsid w:val="00CF2086"/>
    <w:rsid w:val="00D010EA"/>
    <w:rsid w:val="00D11D9B"/>
    <w:rsid w:val="00D178F2"/>
    <w:rsid w:val="00D244BF"/>
    <w:rsid w:val="00D260B8"/>
    <w:rsid w:val="00D31AF0"/>
    <w:rsid w:val="00D33830"/>
    <w:rsid w:val="00D37FA3"/>
    <w:rsid w:val="00D55AC2"/>
    <w:rsid w:val="00D57CED"/>
    <w:rsid w:val="00D57E21"/>
    <w:rsid w:val="00D60799"/>
    <w:rsid w:val="00D6752A"/>
    <w:rsid w:val="00D76FDA"/>
    <w:rsid w:val="00D82662"/>
    <w:rsid w:val="00D86AB0"/>
    <w:rsid w:val="00DA6ED2"/>
    <w:rsid w:val="00DB7CB2"/>
    <w:rsid w:val="00DC39D8"/>
    <w:rsid w:val="00DC4CCC"/>
    <w:rsid w:val="00DD28E5"/>
    <w:rsid w:val="00DD29EB"/>
    <w:rsid w:val="00DE4CEC"/>
    <w:rsid w:val="00DF10FA"/>
    <w:rsid w:val="00E05653"/>
    <w:rsid w:val="00E35590"/>
    <w:rsid w:val="00E50B18"/>
    <w:rsid w:val="00E5354A"/>
    <w:rsid w:val="00EA376F"/>
    <w:rsid w:val="00EB4069"/>
    <w:rsid w:val="00EB69A0"/>
    <w:rsid w:val="00EB72A5"/>
    <w:rsid w:val="00ED1361"/>
    <w:rsid w:val="00F15FDE"/>
    <w:rsid w:val="00F36ABF"/>
    <w:rsid w:val="00F50BA6"/>
    <w:rsid w:val="00F51BC8"/>
    <w:rsid w:val="00F67E19"/>
    <w:rsid w:val="00F91482"/>
    <w:rsid w:val="00F95953"/>
    <w:rsid w:val="00FA2B8F"/>
    <w:rsid w:val="00FB164E"/>
    <w:rsid w:val="00FB1A6E"/>
    <w:rsid w:val="00FB671F"/>
    <w:rsid w:val="00FC042E"/>
    <w:rsid w:val="00FC2942"/>
    <w:rsid w:val="00FD4497"/>
    <w:rsid w:val="00FE3773"/>
    <w:rsid w:val="00FE3AEF"/>
    <w:rsid w:val="00FE58BA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94E7D"/>
  <w14:defaultImageDpi w14:val="32767"/>
  <w15:chartTrackingRefBased/>
  <w15:docId w15:val="{9523E85F-902C-FE47-8074-988955C9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4E30E2"/>
    <w:pPr>
      <w:keepNext/>
      <w:numPr>
        <w:numId w:val="1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4E30E2"/>
    <w:pPr>
      <w:keepNext/>
      <w:numPr>
        <w:ilvl w:val="1"/>
        <w:numId w:val="1"/>
      </w:numPr>
      <w:spacing w:before="60" w:after="120" w:line="360" w:lineRule="auto"/>
      <w:jc w:val="both"/>
      <w:outlineLvl w:val="1"/>
    </w:pPr>
    <w:rPr>
      <w:rFonts w:ascii="Times New Roman" w:eastAsia="Times New Roman" w:hAnsi="Times New Roman" w:cs="Times New Roman"/>
      <w:bCs/>
      <w:iCs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4E30E2"/>
    <w:pPr>
      <w:numPr>
        <w:ilvl w:val="2"/>
        <w:numId w:val="1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 w:cs="Times New Roman"/>
      <w:bCs/>
    </w:rPr>
  </w:style>
  <w:style w:type="paragraph" w:styleId="Nagwek4">
    <w:name w:val="heading 4"/>
    <w:basedOn w:val="Nagwek3"/>
    <w:next w:val="Tekstpodstawowy"/>
    <w:link w:val="Nagwek4Znak"/>
    <w:qFormat/>
    <w:rsid w:val="004E30E2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E30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4D01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01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tab-span">
    <w:name w:val="apple-tab-span"/>
    <w:basedOn w:val="Domylnaczcionkaakapitu"/>
    <w:rsid w:val="004D011B"/>
  </w:style>
  <w:style w:type="paragraph" w:styleId="Nagwek">
    <w:name w:val="header"/>
    <w:basedOn w:val="Normalny"/>
    <w:link w:val="NagwekZnak"/>
    <w:uiPriority w:val="99"/>
    <w:unhideWhenUsed/>
    <w:rsid w:val="001354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54E3"/>
  </w:style>
  <w:style w:type="paragraph" w:styleId="Stopka">
    <w:name w:val="footer"/>
    <w:basedOn w:val="Normalny"/>
    <w:link w:val="StopkaZnak"/>
    <w:uiPriority w:val="99"/>
    <w:unhideWhenUsed/>
    <w:rsid w:val="001354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54E3"/>
  </w:style>
  <w:style w:type="paragraph" w:customStyle="1" w:styleId="Default">
    <w:name w:val="Default"/>
    <w:rsid w:val="0077546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59"/>
    <w:rsid w:val="00CB455A"/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E30E2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rsid w:val="004E30E2"/>
    <w:rPr>
      <w:rFonts w:ascii="Times New Roman" w:eastAsia="Times New Roman" w:hAnsi="Times New Roman" w:cs="Times New Roman"/>
      <w:bCs/>
      <w:iCs/>
      <w:szCs w:val="28"/>
    </w:rPr>
  </w:style>
  <w:style w:type="character" w:customStyle="1" w:styleId="Nagwek3Znak">
    <w:name w:val="Nagłówek 3 Znak"/>
    <w:basedOn w:val="Domylnaczcionkaakapitu"/>
    <w:link w:val="Nagwek3"/>
    <w:rsid w:val="004E30E2"/>
    <w:rPr>
      <w:rFonts w:ascii="Times New Roman" w:eastAsia="Times New Roman" w:hAnsi="Times New Roman" w:cs="Times New Roman"/>
      <w:bCs/>
    </w:rPr>
  </w:style>
  <w:style w:type="character" w:customStyle="1" w:styleId="Nagwek4Znak">
    <w:name w:val="Nagłówek 4 Znak"/>
    <w:basedOn w:val="Domylnaczcionkaakapitu"/>
    <w:link w:val="Nagwek4"/>
    <w:rsid w:val="004E30E2"/>
    <w:rPr>
      <w:rFonts w:ascii="Times New Roman" w:eastAsia="Times New Roman" w:hAnsi="Times New Roman" w:cs="Times New Roman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4E30E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customStyle="1" w:styleId="bezwcicia">
    <w:name w:val="bez wcięcia"/>
    <w:basedOn w:val="Tekstpodstawowy"/>
    <w:rsid w:val="004E30E2"/>
    <w:rPr>
      <w:lang w:val="it-IT"/>
    </w:rPr>
  </w:style>
  <w:style w:type="paragraph" w:styleId="Tekstpodstawowy">
    <w:name w:val="Body Text"/>
    <w:basedOn w:val="Normalny"/>
    <w:link w:val="TekstpodstawowyZnak"/>
    <w:rsid w:val="004E30E2"/>
    <w:pPr>
      <w:spacing w:line="360" w:lineRule="auto"/>
      <w:ind w:firstLine="345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30E2"/>
    <w:rPr>
      <w:rFonts w:ascii="Times New Roman" w:eastAsia="Times New Roman" w:hAnsi="Times New Roman" w:cs="Times New Roman"/>
      <w:lang w:eastAsia="pl-PL"/>
    </w:rPr>
  </w:style>
  <w:style w:type="paragraph" w:customStyle="1" w:styleId="bibliografia">
    <w:name w:val="bibliografia"/>
    <w:basedOn w:val="Tekstpodstawowy"/>
    <w:rsid w:val="004E30E2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4E30E2"/>
    <w:pPr>
      <w:spacing w:after="180"/>
      <w:ind w:left="570"/>
      <w:jc w:val="both"/>
    </w:pPr>
    <w:rPr>
      <w:rFonts w:ascii="Times New Roman" w:eastAsia="Times New Roman" w:hAnsi="Times New Roman" w:cs="Times New Roman"/>
      <w:iCs/>
      <w:color w:val="000000"/>
      <w:sz w:val="23"/>
      <w:lang w:val="la-Latn" w:eastAsia="pl-PL"/>
    </w:rPr>
  </w:style>
  <w:style w:type="paragraph" w:customStyle="1" w:styleId="Cytatpl">
    <w:name w:val="Cytat_pl"/>
    <w:basedOn w:val="Cytatlat"/>
    <w:rsid w:val="004E30E2"/>
    <w:rPr>
      <w:lang w:val="pl-PL"/>
    </w:rPr>
  </w:style>
  <w:style w:type="paragraph" w:customStyle="1" w:styleId="Cytatang">
    <w:name w:val="Cytat_ang"/>
    <w:basedOn w:val="Cytatpl"/>
    <w:rsid w:val="004E30E2"/>
    <w:rPr>
      <w:lang w:val="en-GB" w:eastAsia="en-US"/>
    </w:rPr>
  </w:style>
  <w:style w:type="paragraph" w:customStyle="1" w:styleId="Cytatde">
    <w:name w:val="Cytat_de"/>
    <w:basedOn w:val="Cytatpl"/>
    <w:rsid w:val="004E30E2"/>
    <w:rPr>
      <w:lang w:val="de-DE" w:eastAsia="en-US"/>
    </w:rPr>
  </w:style>
  <w:style w:type="paragraph" w:customStyle="1" w:styleId="Cytatfr">
    <w:name w:val="Cytat_fr"/>
    <w:basedOn w:val="Cytatlat"/>
    <w:rsid w:val="004E30E2"/>
    <w:rPr>
      <w:lang w:val="fr-FR" w:eastAsia="en-US"/>
    </w:rPr>
  </w:style>
  <w:style w:type="paragraph" w:customStyle="1" w:styleId="Cytatit">
    <w:name w:val="Cytat_it"/>
    <w:basedOn w:val="Cytatfr"/>
    <w:rsid w:val="004E30E2"/>
    <w:rPr>
      <w:lang w:val="it-IT"/>
    </w:rPr>
  </w:style>
  <w:style w:type="character" w:customStyle="1" w:styleId="hebrajski">
    <w:name w:val="hebrajski"/>
    <w:rsid w:val="004E30E2"/>
    <w:rPr>
      <w:rFonts w:ascii="Hebrew" w:hAnsi="Hebrew"/>
      <w:sz w:val="2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E30E2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30E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E30E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0E2"/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0E2"/>
    <w:rPr>
      <w:rFonts w:ascii="Tahoma" w:eastAsia="Calibri" w:hAnsi="Tahoma" w:cs="Times New Roman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4E30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30E2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30E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0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0E2"/>
    <w:rPr>
      <w:rFonts w:ascii="Calibri" w:eastAsia="Calibri" w:hAnsi="Calibri" w:cs="Times New Roman"/>
      <w:b/>
      <w:bCs/>
      <w:sz w:val="20"/>
      <w:szCs w:val="20"/>
    </w:rPr>
  </w:style>
  <w:style w:type="numbering" w:customStyle="1" w:styleId="StylNumerowanieZlewej0piksWysunicie05cm">
    <w:name w:val="Styl Numerowanie Z lewej:  0 piks. Wysunięcie:  05 cm"/>
    <w:basedOn w:val="Bezlisty"/>
    <w:rsid w:val="004E30E2"/>
    <w:pPr>
      <w:numPr>
        <w:numId w:val="4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4E30E2"/>
    <w:pPr>
      <w:numPr>
        <w:numId w:val="5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4E30E2"/>
    <w:pPr>
      <w:numPr>
        <w:numId w:val="6"/>
      </w:numPr>
    </w:pPr>
  </w:style>
  <w:style w:type="paragraph" w:styleId="Poprawka">
    <w:name w:val="Revision"/>
    <w:hidden/>
    <w:uiPriority w:val="99"/>
    <w:semiHidden/>
    <w:rsid w:val="004E30E2"/>
    <w:rPr>
      <w:rFonts w:ascii="Calibri" w:eastAsia="Calibri" w:hAnsi="Calibri" w:cs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30E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30E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30E2"/>
    <w:rPr>
      <w:vertAlign w:val="superscript"/>
    </w:rPr>
  </w:style>
  <w:style w:type="paragraph" w:styleId="Akapitzlist">
    <w:name w:val="List Paragraph"/>
    <w:basedOn w:val="Normalny"/>
    <w:uiPriority w:val="34"/>
    <w:qFormat/>
    <w:rsid w:val="004E30E2"/>
    <w:pPr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4A47-F389-4215-9DF0-226EFCF7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42</Pages>
  <Words>14337</Words>
  <Characters>86022</Characters>
  <Application>Microsoft Office Word</Application>
  <DocSecurity>0</DocSecurity>
  <Lines>716</Lines>
  <Paragraphs>200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Senatu nr 2792/2025</vt:lpstr>
    </vt:vector>
  </TitlesOfParts>
  <Company/>
  <LinksUpToDate>false</LinksUpToDate>
  <CharactersWithSpaces>100159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Senatu nr 2908/2026</dc:title>
  <dc:subject/>
  <dc:creator>Wydział Pielęgniarstwa i Położnictwa</dc:creator>
  <cp:keywords>PROGRAM KSZTAŁCENIA</cp:keywords>
  <dc:description/>
  <cp:lastModifiedBy>MKapera</cp:lastModifiedBy>
  <cp:revision>32</cp:revision>
  <cp:lastPrinted>2026-04-30T11:21:00Z</cp:lastPrinted>
  <dcterms:created xsi:type="dcterms:W3CDTF">2026-04-29T06:17:00Z</dcterms:created>
  <dcterms:modified xsi:type="dcterms:W3CDTF">2026-05-28T11:42:00Z</dcterms:modified>
</cp:coreProperties>
</file>