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9624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992"/>
        <w:gridCol w:w="3827"/>
        <w:gridCol w:w="869"/>
      </w:tblGrid>
      <w:tr w:rsidR="00937B4C" w:rsidRPr="00C94C19" w14:paraId="5169AE77" w14:textId="77777777" w:rsidTr="00163800">
        <w:trPr>
          <w:trHeight w:val="59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83D3BD3" w14:textId="77777777" w:rsidR="00937B4C" w:rsidRPr="00C94C19" w:rsidRDefault="00937B4C" w:rsidP="00776071">
            <w:pPr>
              <w:rPr>
                <w:b/>
                <w:bCs/>
                <w:lang w:eastAsia="zh-CN" w:bidi="hi-IN"/>
              </w:rPr>
            </w:pPr>
            <w:r w:rsidRPr="00C94C19">
              <w:t xml:space="preserve">Nazwa </w:t>
            </w:r>
            <w:r w:rsidRPr="00C94C19">
              <w:br/>
              <w:t>i symbol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14:paraId="002CD48A" w14:textId="51EF1E29" w:rsidR="00937B4C" w:rsidRPr="00C94C19" w:rsidRDefault="00937B4C" w:rsidP="00776071">
            <w:pPr>
              <w:pStyle w:val="Nagwek3"/>
              <w:spacing w:before="120" w:line="276" w:lineRule="auto"/>
              <w:outlineLvl w:val="2"/>
            </w:pPr>
            <w:bookmarkStart w:id="0" w:name="_Toc167783452"/>
            <w:r w:rsidRPr="00C94C19">
              <w:rPr>
                <w:lang w:eastAsia="zh-CN" w:bidi="hi-IN"/>
              </w:rPr>
              <w:t>PROREKTOR DS. WSPÓŁPRACY Z OTOCZENIEM</w:t>
            </w:r>
            <w:bookmarkEnd w:id="0"/>
          </w:p>
        </w:tc>
        <w:tc>
          <w:tcPr>
            <w:tcW w:w="869" w:type="dxa"/>
            <w:tcBorders>
              <w:top w:val="double" w:sz="4" w:space="0" w:color="auto"/>
              <w:right w:val="double" w:sz="4" w:space="0" w:color="auto"/>
            </w:tcBorders>
          </w:tcPr>
          <w:p w14:paraId="52E25F2A" w14:textId="4797AEFE" w:rsidR="00937B4C" w:rsidRPr="00C94C19" w:rsidRDefault="00937B4C" w:rsidP="00163800">
            <w:pPr>
              <w:snapToGrid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C94C19">
              <w:rPr>
                <w:b/>
                <w:sz w:val="26"/>
                <w:szCs w:val="26"/>
              </w:rPr>
              <w:t>R</w:t>
            </w:r>
            <w:r w:rsidR="00163800">
              <w:rPr>
                <w:b/>
                <w:sz w:val="26"/>
                <w:szCs w:val="26"/>
              </w:rPr>
              <w:t>O</w:t>
            </w:r>
          </w:p>
        </w:tc>
      </w:tr>
      <w:tr w:rsidR="00937B4C" w:rsidRPr="00C94C19" w14:paraId="2E7C4368" w14:textId="77777777" w:rsidTr="00163800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E56FC25" w14:textId="77777777" w:rsidR="00937B4C" w:rsidRPr="00C94C19" w:rsidRDefault="00937B4C" w:rsidP="00776071">
            <w:r w:rsidRPr="00C94C19">
              <w:t xml:space="preserve">Jednostka </w:t>
            </w:r>
            <w:r w:rsidRPr="00C94C19">
              <w:br/>
              <w:t>nadrzędna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</w:tcBorders>
          </w:tcPr>
          <w:p w14:paraId="4A140D61" w14:textId="77777777" w:rsidR="00937B4C" w:rsidRPr="00C94C19" w:rsidRDefault="00937B4C" w:rsidP="00776071">
            <w:r w:rsidRPr="00C94C19">
              <w:t>Podległość formalna</w:t>
            </w:r>
          </w:p>
        </w:tc>
        <w:tc>
          <w:tcPr>
            <w:tcW w:w="4696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E521854" w14:textId="77777777" w:rsidR="00937B4C" w:rsidRPr="00C94C19" w:rsidRDefault="00937B4C" w:rsidP="00776071">
            <w:r w:rsidRPr="00C94C19">
              <w:t>Podległość merytoryczna</w:t>
            </w:r>
          </w:p>
        </w:tc>
      </w:tr>
      <w:tr w:rsidR="00937B4C" w:rsidRPr="00C94C19" w14:paraId="28E5410A" w14:textId="77777777" w:rsidTr="00163800">
        <w:trPr>
          <w:trHeight w:val="376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032AE0B" w14:textId="77777777" w:rsidR="00937B4C" w:rsidRPr="00C94C19" w:rsidRDefault="00937B4C" w:rsidP="00776071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634BBDDA" w14:textId="77777777" w:rsidR="00937B4C" w:rsidRPr="00C94C19" w:rsidRDefault="00937B4C" w:rsidP="00776071">
            <w:pPr>
              <w:rPr>
                <w:szCs w:val="24"/>
              </w:rPr>
            </w:pPr>
            <w:r w:rsidRPr="00C94C19">
              <w:rPr>
                <w:szCs w:val="24"/>
              </w:rPr>
              <w:t>Rektor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BBF36B9" w14:textId="77777777" w:rsidR="00937B4C" w:rsidRPr="00C94C19" w:rsidRDefault="00937B4C" w:rsidP="00776071">
            <w:pPr>
              <w:rPr>
                <w:szCs w:val="24"/>
              </w:rPr>
            </w:pPr>
            <w:r w:rsidRPr="00C94C19">
              <w:rPr>
                <w:szCs w:val="24"/>
              </w:rPr>
              <w:t>R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21A351F1" w14:textId="77777777" w:rsidR="00937B4C" w:rsidRPr="00C94C19" w:rsidRDefault="00937B4C" w:rsidP="00776071">
            <w:pPr>
              <w:rPr>
                <w:szCs w:val="24"/>
              </w:rPr>
            </w:pPr>
            <w:r w:rsidRPr="00C94C19">
              <w:rPr>
                <w:szCs w:val="24"/>
              </w:rPr>
              <w:t>Rektor</w:t>
            </w:r>
          </w:p>
        </w:tc>
        <w:tc>
          <w:tcPr>
            <w:tcW w:w="869" w:type="dxa"/>
            <w:tcBorders>
              <w:bottom w:val="double" w:sz="4" w:space="0" w:color="auto"/>
              <w:right w:val="double" w:sz="4" w:space="0" w:color="auto"/>
            </w:tcBorders>
          </w:tcPr>
          <w:p w14:paraId="118B5269" w14:textId="77777777" w:rsidR="00937B4C" w:rsidRPr="00C94C19" w:rsidRDefault="00937B4C" w:rsidP="00776071">
            <w:pPr>
              <w:rPr>
                <w:szCs w:val="24"/>
              </w:rPr>
            </w:pPr>
            <w:r w:rsidRPr="00C94C19">
              <w:rPr>
                <w:szCs w:val="24"/>
              </w:rPr>
              <w:t>R</w:t>
            </w:r>
          </w:p>
        </w:tc>
      </w:tr>
      <w:tr w:rsidR="00937B4C" w:rsidRPr="00C94C19" w14:paraId="393A9C1D" w14:textId="77777777" w:rsidTr="00163800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DFCEDA0" w14:textId="77777777" w:rsidR="00937B4C" w:rsidRPr="00C94C19" w:rsidRDefault="00937B4C" w:rsidP="00776071">
            <w:r w:rsidRPr="00C94C19">
              <w:t xml:space="preserve">Jednostki </w:t>
            </w:r>
            <w:r w:rsidRPr="00C94C19">
              <w:br/>
              <w:t>podległe</w:t>
            </w:r>
          </w:p>
        </w:tc>
        <w:tc>
          <w:tcPr>
            <w:tcW w:w="3686" w:type="dxa"/>
            <w:gridSpan w:val="2"/>
          </w:tcPr>
          <w:p w14:paraId="6B3520E3" w14:textId="77777777" w:rsidR="00937B4C" w:rsidRPr="00C94C19" w:rsidRDefault="00937B4C" w:rsidP="00776071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formalna</w:t>
            </w:r>
          </w:p>
        </w:tc>
        <w:tc>
          <w:tcPr>
            <w:tcW w:w="4696" w:type="dxa"/>
            <w:gridSpan w:val="2"/>
            <w:tcBorders>
              <w:right w:val="double" w:sz="4" w:space="0" w:color="auto"/>
            </w:tcBorders>
          </w:tcPr>
          <w:p w14:paraId="703B97C7" w14:textId="77777777" w:rsidR="00937B4C" w:rsidRPr="00C94C19" w:rsidRDefault="00937B4C" w:rsidP="00776071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merytoryczna</w:t>
            </w:r>
          </w:p>
        </w:tc>
      </w:tr>
      <w:tr w:rsidR="00937B4C" w:rsidRPr="008C1F42" w14:paraId="2FB40B1B" w14:textId="77777777" w:rsidTr="00163800">
        <w:trPr>
          <w:trHeight w:val="1656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883D0E4" w14:textId="77777777" w:rsidR="00937B4C" w:rsidRPr="00C94C19" w:rsidRDefault="00937B4C" w:rsidP="00776071">
            <w:pPr>
              <w:rPr>
                <w:szCs w:val="24"/>
              </w:rPr>
            </w:pPr>
            <w:bookmarkStart w:id="1" w:name="_GoBack" w:colFirst="1" w:colLast="1"/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13F171D4" w14:textId="3CCB9901" w:rsidR="00937B4C" w:rsidRPr="00C94C19" w:rsidRDefault="00937B4C" w:rsidP="007760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DF32EFA" w14:textId="77777777" w:rsidR="00937B4C" w:rsidRPr="00C94C19" w:rsidRDefault="00937B4C" w:rsidP="0060564B">
            <w:pPr>
              <w:rPr>
                <w:szCs w:val="24"/>
                <w:lang w:val="en-GB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2AAA3D2" w14:textId="77777777" w:rsidR="00937B4C" w:rsidRPr="00C94C19" w:rsidRDefault="00937B4C" w:rsidP="00776071">
            <w:pPr>
              <w:rPr>
                <w:szCs w:val="24"/>
              </w:rPr>
            </w:pPr>
          </w:p>
          <w:p w14:paraId="575B751F" w14:textId="77777777" w:rsidR="00937B4C" w:rsidRPr="00C94C19" w:rsidRDefault="00937B4C" w:rsidP="00776071">
            <w:pPr>
              <w:rPr>
                <w:szCs w:val="24"/>
              </w:rPr>
            </w:pPr>
          </w:p>
        </w:tc>
        <w:tc>
          <w:tcPr>
            <w:tcW w:w="869" w:type="dxa"/>
            <w:tcBorders>
              <w:bottom w:val="double" w:sz="4" w:space="0" w:color="auto"/>
              <w:right w:val="double" w:sz="4" w:space="0" w:color="auto"/>
            </w:tcBorders>
          </w:tcPr>
          <w:p w14:paraId="721F23F9" w14:textId="4D031F15" w:rsidR="00937B4C" w:rsidRPr="008C1F42" w:rsidRDefault="00937B4C" w:rsidP="00776071">
            <w:pPr>
              <w:rPr>
                <w:szCs w:val="24"/>
              </w:rPr>
            </w:pPr>
          </w:p>
        </w:tc>
      </w:tr>
      <w:bookmarkEnd w:id="1"/>
      <w:tr w:rsidR="00937B4C" w:rsidRPr="008C1F42" w14:paraId="08973C69" w14:textId="77777777" w:rsidTr="00163800">
        <w:tc>
          <w:tcPr>
            <w:tcW w:w="9624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91AEA32" w14:textId="77777777" w:rsidR="00937B4C" w:rsidRPr="008C1F42" w:rsidRDefault="00937B4C" w:rsidP="00776071">
            <w:pPr>
              <w:rPr>
                <w:szCs w:val="24"/>
              </w:rPr>
            </w:pPr>
          </w:p>
        </w:tc>
      </w:tr>
      <w:tr w:rsidR="00937B4C" w:rsidRPr="00C94C19" w14:paraId="573691D9" w14:textId="77777777" w:rsidTr="00163800"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F53D1F" w14:textId="77777777" w:rsidR="00937B4C" w:rsidRPr="00C94C19" w:rsidRDefault="00937B4C" w:rsidP="00776071">
            <w:pPr>
              <w:spacing w:line="276" w:lineRule="auto"/>
            </w:pPr>
            <w:r w:rsidRPr="00C94C19">
              <w:t xml:space="preserve">Cel działalności </w:t>
            </w:r>
          </w:p>
        </w:tc>
      </w:tr>
      <w:tr w:rsidR="00937B4C" w:rsidRPr="00C94C19" w14:paraId="213C2556" w14:textId="77777777" w:rsidTr="00163800">
        <w:trPr>
          <w:trHeight w:val="935"/>
        </w:trPr>
        <w:tc>
          <w:tcPr>
            <w:tcW w:w="9624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60586" w14:textId="5F0B596A" w:rsidR="0060564B" w:rsidRDefault="00937B4C" w:rsidP="00937B4C">
            <w:pPr>
              <w:pStyle w:val="Akapitzlist"/>
              <w:numPr>
                <w:ilvl w:val="0"/>
                <w:numId w:val="1"/>
              </w:numPr>
              <w:spacing w:before="240" w:line="240" w:lineRule="auto"/>
              <w:ind w:left="426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 xml:space="preserve">Budowanie trwałych relacji i kontaktów </w:t>
            </w:r>
            <w:r w:rsidR="0060564B">
              <w:rPr>
                <w:color w:val="auto"/>
                <w:szCs w:val="24"/>
              </w:rPr>
              <w:t xml:space="preserve">z otoczeniem zewnętrznym w szczególności </w:t>
            </w:r>
            <w:r w:rsidRPr="00C94C19">
              <w:rPr>
                <w:color w:val="auto"/>
                <w:szCs w:val="24"/>
              </w:rPr>
              <w:t>w środowisku międzynarodowym, administracyjnym</w:t>
            </w:r>
            <w:r w:rsidR="0060564B">
              <w:rPr>
                <w:color w:val="auto"/>
                <w:szCs w:val="24"/>
              </w:rPr>
              <w:t xml:space="preserve"> (na szczeblu lokalnym i centralnym)</w:t>
            </w:r>
            <w:r w:rsidRPr="00C94C19">
              <w:rPr>
                <w:color w:val="auto"/>
                <w:szCs w:val="24"/>
              </w:rPr>
              <w:t xml:space="preserve"> i biznesowym</w:t>
            </w:r>
            <w:r w:rsidR="0060564B">
              <w:rPr>
                <w:color w:val="auto"/>
                <w:szCs w:val="24"/>
              </w:rPr>
              <w:t>, w sektorze NGO</w:t>
            </w:r>
            <w:r w:rsidR="00163800">
              <w:rPr>
                <w:color w:val="auto"/>
                <w:szCs w:val="24"/>
              </w:rPr>
              <w:t>.</w:t>
            </w:r>
          </w:p>
          <w:p w14:paraId="278EE1C3" w14:textId="0EFA6EE0" w:rsidR="00937B4C" w:rsidRPr="00C94C19" w:rsidRDefault="0060564B" w:rsidP="00937B4C">
            <w:pPr>
              <w:pStyle w:val="Akapitzlist"/>
              <w:numPr>
                <w:ilvl w:val="0"/>
                <w:numId w:val="1"/>
              </w:numPr>
              <w:spacing w:before="240" w:line="240" w:lineRule="auto"/>
              <w:ind w:left="42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Dbałość o wizerunek Uczelni w otoczeniu zewnętrznym</w:t>
            </w:r>
            <w:r w:rsidR="00163800">
              <w:rPr>
                <w:color w:val="auto"/>
                <w:szCs w:val="24"/>
              </w:rPr>
              <w:t>.</w:t>
            </w:r>
          </w:p>
          <w:p w14:paraId="2F77C7E3" w14:textId="41D18399" w:rsidR="00937B4C" w:rsidRPr="00C94C19" w:rsidRDefault="00937B4C" w:rsidP="00163800">
            <w:pPr>
              <w:pStyle w:val="Akapitzlist"/>
              <w:spacing w:before="240" w:line="240" w:lineRule="auto"/>
              <w:ind w:left="426"/>
              <w:rPr>
                <w:color w:val="auto"/>
              </w:rPr>
            </w:pPr>
          </w:p>
        </w:tc>
      </w:tr>
      <w:tr w:rsidR="00937B4C" w:rsidRPr="00C94C19" w14:paraId="5B2DA4E9" w14:textId="77777777" w:rsidTr="00163800">
        <w:trPr>
          <w:trHeight w:val="387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710DDD" w14:textId="77777777" w:rsidR="00937B4C" w:rsidRPr="00C94C19" w:rsidRDefault="00937B4C" w:rsidP="00776071">
            <w:r w:rsidRPr="00C94C19">
              <w:t>Kluczowe zadania</w:t>
            </w:r>
          </w:p>
        </w:tc>
      </w:tr>
      <w:tr w:rsidR="00937B4C" w:rsidRPr="00C94C19" w14:paraId="784BA030" w14:textId="77777777" w:rsidTr="00163800">
        <w:trPr>
          <w:trHeight w:val="5351"/>
        </w:trPr>
        <w:tc>
          <w:tcPr>
            <w:tcW w:w="9624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011C5F62" w14:textId="07DF35F9" w:rsidR="00937B4C" w:rsidRPr="00163800" w:rsidRDefault="0060564B" w:rsidP="00D92182">
            <w:pPr>
              <w:pStyle w:val="Akapitzlist"/>
              <w:numPr>
                <w:ilvl w:val="0"/>
                <w:numId w:val="2"/>
              </w:numPr>
              <w:spacing w:before="240" w:line="276" w:lineRule="auto"/>
              <w:ind w:left="426" w:hanging="28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Inicjowanie</w:t>
            </w:r>
            <w:r w:rsidR="00D92182">
              <w:rPr>
                <w:color w:val="auto"/>
                <w:szCs w:val="24"/>
              </w:rPr>
              <w:t xml:space="preserve">, </w:t>
            </w:r>
            <w:r>
              <w:rPr>
                <w:color w:val="auto"/>
                <w:szCs w:val="24"/>
              </w:rPr>
              <w:t>koordynowanie</w:t>
            </w:r>
            <w:r w:rsidR="00D92182">
              <w:rPr>
                <w:color w:val="auto"/>
                <w:szCs w:val="24"/>
              </w:rPr>
              <w:t xml:space="preserve"> i rozwijanie </w:t>
            </w:r>
            <w:r>
              <w:rPr>
                <w:color w:val="auto"/>
                <w:szCs w:val="24"/>
              </w:rPr>
              <w:t xml:space="preserve"> strategicznej współpracy z otoczeniem</w:t>
            </w:r>
            <w:r w:rsidR="00D92182">
              <w:rPr>
                <w:color w:val="auto"/>
                <w:szCs w:val="24"/>
              </w:rPr>
              <w:t xml:space="preserve"> zewnętrznym</w:t>
            </w:r>
            <w:r w:rsidR="00163800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 xml:space="preserve"> </w:t>
            </w:r>
            <w:r w:rsidR="00937B4C" w:rsidRPr="00D92182">
              <w:rPr>
                <w:szCs w:val="24"/>
              </w:rPr>
              <w:t>w tym jednostkami administracji centralnej, wojewódzkiej i samorządowej, instytucjami oraz ze środowiskiem gospodarczym</w:t>
            </w:r>
            <w:r w:rsidR="00163800">
              <w:rPr>
                <w:szCs w:val="24"/>
              </w:rPr>
              <w:t>.</w:t>
            </w:r>
          </w:p>
          <w:p w14:paraId="3883D2D2" w14:textId="212111E1" w:rsidR="00937B4C" w:rsidRPr="00C94C19" w:rsidRDefault="00937B4C" w:rsidP="00937B4C">
            <w:pPr>
              <w:pStyle w:val="Akapitzlist"/>
              <w:numPr>
                <w:ilvl w:val="0"/>
                <w:numId w:val="2"/>
              </w:numPr>
              <w:spacing w:before="240" w:line="276" w:lineRule="auto"/>
              <w:ind w:left="426" w:hanging="284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 xml:space="preserve">Budowanie sieci kontaktów i inicjowanie wspólnych projektów z </w:t>
            </w:r>
            <w:r w:rsidR="00D92182">
              <w:rPr>
                <w:color w:val="auto"/>
                <w:szCs w:val="24"/>
              </w:rPr>
              <w:t>otoczeniem zewnętrznym</w:t>
            </w:r>
            <w:r w:rsidR="00163800">
              <w:rPr>
                <w:color w:val="auto"/>
                <w:szCs w:val="24"/>
              </w:rPr>
              <w:t>.</w:t>
            </w:r>
            <w:r w:rsidR="00D92182">
              <w:rPr>
                <w:color w:val="auto"/>
                <w:szCs w:val="24"/>
              </w:rPr>
              <w:t xml:space="preserve"> </w:t>
            </w:r>
          </w:p>
          <w:p w14:paraId="6E7CB423" w14:textId="19264682" w:rsidR="00541EC8" w:rsidRDefault="00937B4C" w:rsidP="00937B4C">
            <w:pPr>
              <w:pStyle w:val="Akapitzlist"/>
              <w:numPr>
                <w:ilvl w:val="0"/>
                <w:numId w:val="2"/>
              </w:numPr>
              <w:spacing w:before="240" w:line="276" w:lineRule="auto"/>
              <w:ind w:left="426" w:hanging="284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Inicjowanie spotkań z przedstawicielami instytucji publicznych i prywatnych, firm oraz organizacji, w celu promowania studentów i naukowców Uniwersytetu</w:t>
            </w:r>
            <w:r w:rsidR="00163800">
              <w:rPr>
                <w:color w:val="auto"/>
                <w:szCs w:val="24"/>
              </w:rPr>
              <w:t>.</w:t>
            </w:r>
          </w:p>
          <w:p w14:paraId="4BF96996" w14:textId="0B7EED70" w:rsidR="00937B4C" w:rsidRPr="007F3D72" w:rsidRDefault="00163800" w:rsidP="00937B4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6" w:right="11" w:hanging="284"/>
              <w:contextualSpacing/>
              <w:jc w:val="both"/>
              <w:rPr>
                <w:spacing w:val="-6"/>
                <w:szCs w:val="24"/>
              </w:rPr>
            </w:pPr>
            <w:r>
              <w:t>Aktywne poszukiwanie zewnętrznych źródeł finansowania strategicznych inwestycji UMW.</w:t>
            </w:r>
          </w:p>
          <w:p w14:paraId="1F67A892" w14:textId="2A034625" w:rsidR="007F3D72" w:rsidRPr="005F05DA" w:rsidRDefault="007F3D72" w:rsidP="00937B4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6" w:right="11" w:hanging="284"/>
              <w:contextualSpacing/>
              <w:jc w:val="both"/>
              <w:rPr>
                <w:spacing w:val="-6"/>
                <w:szCs w:val="24"/>
              </w:rPr>
            </w:pPr>
            <w:r>
              <w:rPr>
                <w:szCs w:val="24"/>
              </w:rPr>
              <w:t>Raportowanie JM Rektorowi efektów prowadzonych zadań każdego roku za rok mijający w terminie do 31 grudnia</w:t>
            </w:r>
            <w:r w:rsidR="00715827">
              <w:rPr>
                <w:szCs w:val="24"/>
              </w:rPr>
              <w:t>.</w:t>
            </w:r>
          </w:p>
          <w:p w14:paraId="3A548FF6" w14:textId="77777777" w:rsidR="00937B4C" w:rsidRPr="00C94C19" w:rsidRDefault="00937B4C" w:rsidP="00776071">
            <w:pPr>
              <w:pStyle w:val="Akapitzlist"/>
              <w:spacing w:before="240" w:line="276" w:lineRule="auto"/>
              <w:ind w:left="1080"/>
              <w:rPr>
                <w:color w:val="auto"/>
                <w:szCs w:val="24"/>
              </w:rPr>
            </w:pPr>
          </w:p>
          <w:p w14:paraId="59239C7E" w14:textId="77777777" w:rsidR="00937B4C" w:rsidRPr="00C94C19" w:rsidRDefault="00937B4C" w:rsidP="00776071">
            <w:pPr>
              <w:pStyle w:val="Akapitzlist"/>
              <w:spacing w:before="0" w:line="276" w:lineRule="auto"/>
              <w:ind w:left="360"/>
              <w:rPr>
                <w:color w:val="auto"/>
                <w:szCs w:val="24"/>
              </w:rPr>
            </w:pPr>
          </w:p>
          <w:p w14:paraId="46377C98" w14:textId="77777777" w:rsidR="00937B4C" w:rsidRPr="00C94C19" w:rsidRDefault="00937B4C" w:rsidP="00776071">
            <w:pPr>
              <w:spacing w:before="149" w:after="240" w:line="276" w:lineRule="auto"/>
              <w:ind w:right="10"/>
              <w:jc w:val="both"/>
              <w:rPr>
                <w:i/>
                <w:szCs w:val="24"/>
              </w:rPr>
            </w:pPr>
          </w:p>
          <w:p w14:paraId="59B39F7F" w14:textId="1C1E7104" w:rsidR="00937B4C" w:rsidRPr="00C94C19" w:rsidRDefault="00937B4C" w:rsidP="00776071">
            <w:pPr>
              <w:jc w:val="both"/>
              <w:rPr>
                <w:i/>
                <w:szCs w:val="24"/>
              </w:rPr>
            </w:pPr>
            <w:r w:rsidRPr="00C94C19">
              <w:rPr>
                <w:i/>
                <w:szCs w:val="24"/>
              </w:rPr>
              <w:t xml:space="preserve">Prorektor ds. Współpracy z Otoczeniem jest upoważniony do załatwiania spraw w imieniu Rektora w zakresie ustalonym w pełnomocnictwach udzielonych przez Rektora, obejmujących w szczególności upoważnienie do wydawania decyzji administracyjnych, postanowień i zaświadczeń oraz dokonywania innych czynności. </w:t>
            </w:r>
          </w:p>
          <w:p w14:paraId="5AFAA187" w14:textId="77777777" w:rsidR="00937B4C" w:rsidRPr="00C94C19" w:rsidRDefault="00937B4C" w:rsidP="00776071">
            <w:pPr>
              <w:pStyle w:val="Tekstpodstawowy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C13A271" w14:textId="77777777" w:rsidR="00937B4C" w:rsidRPr="00C94C19" w:rsidRDefault="00937B4C" w:rsidP="00776071">
            <w:pPr>
              <w:pStyle w:val="Tekstpodstawowy"/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</w:tbl>
    <w:p w14:paraId="084D5B29" w14:textId="77777777" w:rsidR="00DD56AB" w:rsidRDefault="00DD56AB"/>
    <w:sectPr w:rsidR="00DD56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08F6C6" w16cid:durableId="2DECAC0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0631B" w14:textId="77777777" w:rsidR="00375974" w:rsidRDefault="00375974" w:rsidP="00937B4C">
      <w:r>
        <w:separator/>
      </w:r>
    </w:p>
  </w:endnote>
  <w:endnote w:type="continuationSeparator" w:id="0">
    <w:p w14:paraId="4ABD95A5" w14:textId="77777777" w:rsidR="00375974" w:rsidRDefault="00375974" w:rsidP="0093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3E249" w14:textId="77777777" w:rsidR="00375974" w:rsidRDefault="00375974" w:rsidP="00937B4C">
      <w:r>
        <w:separator/>
      </w:r>
    </w:p>
  </w:footnote>
  <w:footnote w:type="continuationSeparator" w:id="0">
    <w:p w14:paraId="66712CF4" w14:textId="77777777" w:rsidR="00375974" w:rsidRDefault="00375974" w:rsidP="0093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E70D3" w14:textId="7E875770" w:rsidR="00163800" w:rsidRDefault="00B82B37" w:rsidP="0016380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do zarządzenia nr 104</w:t>
    </w:r>
    <w:r w:rsidR="00163800">
      <w:rPr>
        <w:sz w:val="20"/>
        <w:szCs w:val="20"/>
      </w:rPr>
      <w:t>/XVI R/2026</w:t>
    </w:r>
  </w:p>
  <w:p w14:paraId="70624766" w14:textId="7D5D7CD2" w:rsidR="00163800" w:rsidRDefault="00163800" w:rsidP="0016380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Rektora Uniwersytetu Medycznego we Wrocławiu</w:t>
    </w:r>
  </w:p>
  <w:p w14:paraId="068A6E04" w14:textId="25066CF3" w:rsidR="00163800" w:rsidRPr="00163800" w:rsidRDefault="00B82B37" w:rsidP="0016380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 dnia 30 czerwca</w:t>
    </w:r>
    <w:r w:rsidR="00163800">
      <w:rPr>
        <w:sz w:val="20"/>
        <w:szCs w:val="20"/>
      </w:rPr>
      <w:t xml:space="preserve">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C3CC9"/>
    <w:multiLevelType w:val="hybridMultilevel"/>
    <w:tmpl w:val="1F961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D2912"/>
    <w:multiLevelType w:val="hybridMultilevel"/>
    <w:tmpl w:val="8C8AFD72"/>
    <w:lvl w:ilvl="0" w:tplc="E7EE3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4C"/>
    <w:rsid w:val="000E00D9"/>
    <w:rsid w:val="00163800"/>
    <w:rsid w:val="00375974"/>
    <w:rsid w:val="00394D15"/>
    <w:rsid w:val="00541EC8"/>
    <w:rsid w:val="0060564B"/>
    <w:rsid w:val="00715827"/>
    <w:rsid w:val="007E6218"/>
    <w:rsid w:val="007F3D72"/>
    <w:rsid w:val="00937B4C"/>
    <w:rsid w:val="0096095A"/>
    <w:rsid w:val="00B208A1"/>
    <w:rsid w:val="00B82B37"/>
    <w:rsid w:val="00D92182"/>
    <w:rsid w:val="00D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2B54"/>
  <w15:chartTrackingRefBased/>
  <w15:docId w15:val="{4D297F47-923E-42B8-BB95-D296CFA4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B4C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7B4C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37B4C"/>
    <w:rPr>
      <w:rFonts w:ascii="Times New Roman" w:eastAsiaTheme="majorEastAsia" w:hAnsi="Times New Roman" w:cstheme="majorBidi"/>
      <w:b/>
      <w:bCs/>
      <w:sz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937B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37B4C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937B4C"/>
    <w:pPr>
      <w:spacing w:line="360" w:lineRule="auto"/>
      <w:jc w:val="both"/>
    </w:pPr>
    <w:rPr>
      <w:rFonts w:ascii="Bookman Old Style" w:hAnsi="Bookman Old Style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7B4C"/>
    <w:rPr>
      <w:rFonts w:ascii="Bookman Old Style" w:hAnsi="Bookman Old Style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937B4C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character" w:styleId="Odwoanieprzypisudolnego">
    <w:name w:val="footnote reference"/>
    <w:semiHidden/>
    <w:unhideWhenUsed/>
    <w:rsid w:val="00937B4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37B4C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4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0564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1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182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182"/>
    <w:rPr>
      <w:rFonts w:ascii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38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800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638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80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10</cp:revision>
  <dcterms:created xsi:type="dcterms:W3CDTF">2026-06-29T07:25:00Z</dcterms:created>
  <dcterms:modified xsi:type="dcterms:W3CDTF">2026-06-30T12:15:00Z</dcterms:modified>
</cp:coreProperties>
</file>