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!-- Generated by Aspose.Words for .NET 24.11.0 -->
  <w:body>
    <w:p w:rsidR="006C0E44" w:rsidRPr="008F32B9" w:rsidP="00283EA9" w14:paraId="1EBDC813" w14:textId="77777777">
      <w:pPr>
        <w:bidi w:val="0"/>
        <w:spacing w:after="0" w:line="240" w:lineRule="auto"/>
        <w:ind w:left="4956"/>
        <w:rPr>
          <w:rFonts w:ascii="Verdana" w:hAnsi="Verdana" w:cs="Times New Roman"/>
          <w:sz w:val="20"/>
          <w:szCs w:val="20"/>
        </w:rPr>
      </w:pPr>
      <w:bookmarkStart w:id="0" w:name="_GoBack"/>
      <w:bookmarkEnd w:id="0"/>
      <w:r w:rsidRPr="008F32B9">
        <w:rPr>
          <w:rFonts w:ascii="Verdana" w:hAnsi="Verdana" w:cs="Times New Roman"/>
          <w:sz w:val="20"/>
          <w:szCs w:val="20"/>
          <w:rtl w:val="0"/>
          <w:lang w:val="en"/>
        </w:rPr>
        <w:t>Appendix to the Regulations</w:t>
      </w:r>
    </w:p>
    <w:p w:rsidR="002B6DDE" w:rsidP="00283EA9" w14:paraId="3A4D7F9F" w14:textId="466DFBF7">
      <w:pPr>
        <w:bidi w:val="0"/>
        <w:spacing w:after="0" w:line="240" w:lineRule="auto"/>
        <w:ind w:left="4956"/>
        <w:rPr>
          <w:rFonts w:ascii="Verdana" w:hAnsi="Verdana" w:cs="Times New Roman"/>
          <w:sz w:val="20"/>
          <w:szCs w:val="20"/>
        </w:rPr>
      </w:pPr>
      <w:r w:rsidRPr="008F32B9">
        <w:rPr>
          <w:rFonts w:ascii="Verdana" w:hAnsi="Verdana" w:cs="Times New Roman"/>
          <w:sz w:val="20"/>
          <w:szCs w:val="20"/>
          <w:rtl w:val="0"/>
          <w:lang w:val="en"/>
        </w:rPr>
        <w:t xml:space="preserve">(Resolution No. 2890     </w:t>
      </w:r>
    </w:p>
    <w:p w:rsidR="002B6DDE" w:rsidP="00283EA9" w14:paraId="262847FC" w14:textId="77777777">
      <w:pPr>
        <w:bidi w:val="0"/>
        <w:spacing w:after="0" w:line="240" w:lineRule="auto"/>
        <w:ind w:left="4956"/>
        <w:rPr>
          <w:rFonts w:ascii="Verdana" w:hAnsi="Verdana" w:cs="Times New Roman"/>
          <w:sz w:val="20"/>
          <w:szCs w:val="20"/>
        </w:rPr>
      </w:pPr>
      <w:r w:rsidRPr="008F32B9">
        <w:rPr>
          <w:rFonts w:ascii="Verdana" w:hAnsi="Verdana" w:cs="Times New Roman"/>
          <w:sz w:val="20"/>
          <w:szCs w:val="20"/>
          <w:rtl w:val="0"/>
          <w:lang w:val="en"/>
        </w:rPr>
        <w:t xml:space="preserve">of the Senate of Wroclaw Medical University </w:t>
      </w:r>
    </w:p>
    <w:p w:rsidR="00F677CE" w:rsidRPr="008F32B9" w:rsidP="00283EA9" w14:paraId="71B13846" w14:textId="4A25C5F6">
      <w:pPr>
        <w:bidi w:val="0"/>
        <w:spacing w:after="0" w:line="240" w:lineRule="auto"/>
        <w:ind w:left="4956"/>
        <w:rPr>
          <w:rFonts w:ascii="Verdana" w:hAnsi="Verdana" w:cs="Times New Roman"/>
          <w:sz w:val="20"/>
          <w:szCs w:val="20"/>
        </w:rPr>
      </w:pPr>
      <w:r w:rsidRPr="008F32B9">
        <w:rPr>
          <w:rFonts w:ascii="Verdana" w:hAnsi="Verdana" w:cs="Times New Roman"/>
          <w:sz w:val="20"/>
          <w:szCs w:val="20"/>
          <w:rtl w:val="0"/>
          <w:lang w:val="en"/>
        </w:rPr>
        <w:t>of 22 April 2026)</w:t>
      </w:r>
    </w:p>
    <w:p w:rsidR="006C0E44" w:rsidRPr="008F32B9" w:rsidP="006C0E44" w14:paraId="36C8B830" w14:textId="77777777">
      <w:pPr>
        <w:spacing w:after="0" w:line="240" w:lineRule="auto"/>
        <w:jc w:val="right"/>
        <w:rPr>
          <w:rFonts w:ascii="Verdana" w:hAnsi="Verdana" w:cs="Times New Roman"/>
          <w:sz w:val="24"/>
          <w:szCs w:val="24"/>
        </w:rPr>
      </w:pPr>
    </w:p>
    <w:p w:rsidR="00A97D65" w:rsidRPr="008F32B9" w:rsidP="00A97D65" w14:paraId="4D4ECC7F" w14:textId="2AF226A9">
      <w:pPr>
        <w:bidi w:val="0"/>
        <w:spacing w:after="0" w:line="240" w:lineRule="auto"/>
        <w:jc w:val="center"/>
        <w:rPr>
          <w:rFonts w:ascii="Verdana" w:hAnsi="Verdana" w:cs="Times New Roman"/>
          <w:b/>
          <w:sz w:val="24"/>
          <w:szCs w:val="24"/>
        </w:rPr>
      </w:pPr>
      <w:r w:rsidRPr="008F32B9">
        <w:rPr>
          <w:rFonts w:ascii="Verdana" w:hAnsi="Verdana" w:cs="Times New Roman"/>
          <w:b/>
          <w:sz w:val="24"/>
          <w:szCs w:val="24"/>
          <w:rtl w:val="0"/>
          <w:lang w:val="en"/>
        </w:rPr>
        <w:t>The list of prerequisite courses referred to in Art. 38 sec. point 3 of the Study Regulations of Wroclaw Medical University effective from the 2021/2022 academic year.</w:t>
      </w:r>
    </w:p>
    <w:p w:rsidR="006C0E44" w:rsidRPr="008F32B9" w:rsidP="00A97D65" w14:paraId="630813C7" w14:textId="77777777">
      <w:pPr>
        <w:spacing w:after="0" w:line="240" w:lineRule="auto"/>
        <w:jc w:val="center"/>
        <w:rPr>
          <w:rFonts w:ascii="Verdana" w:hAnsi="Verdana" w:cs="Times New Roman"/>
          <w:sz w:val="24"/>
          <w:szCs w:val="24"/>
        </w:rPr>
      </w:pPr>
    </w:p>
    <w:tbl>
      <w:tblPr>
        <w:tblW w:w="9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122"/>
        <w:gridCol w:w="2835"/>
        <w:gridCol w:w="4254"/>
      </w:tblGrid>
      <w:tr w14:paraId="37DFA5D2" w14:textId="77777777" w:rsidTr="00191E5C">
        <w:tblPrEx>
          <w:tblW w:w="9211" w:type="dxa"/>
          <w:jc w:val="center"/>
          <w:tblLook w:val="04A0"/>
        </w:tblPrEx>
        <w:trPr>
          <w:trHeight w:val="1200"/>
          <w:jc w:val="center"/>
        </w:trPr>
        <w:tc>
          <w:tcPr>
            <w:tcW w:w="2122" w:type="dxa"/>
            <w:vAlign w:val="bottom"/>
            <w:hideMark/>
          </w:tcPr>
          <w:p w:rsidR="00796936" w:rsidRPr="008F32B9" w:rsidP="00283EA9" w14:paraId="372CE659" w14:textId="77777777">
            <w:pPr>
              <w:bidi w:val="0"/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8F32B9">
              <w:rPr>
                <w:rFonts w:eastAsia="Times New Roman" w:cstheme="minorHAnsi"/>
                <w:b/>
                <w:bCs/>
                <w:rtl w:val="0"/>
                <w:lang w:val="en" w:eastAsia="pl-PL"/>
              </w:rPr>
              <w:t>Degree course</w:t>
            </w:r>
          </w:p>
        </w:tc>
        <w:tc>
          <w:tcPr>
            <w:tcW w:w="2835" w:type="dxa"/>
            <w:vAlign w:val="bottom"/>
            <w:hideMark/>
          </w:tcPr>
          <w:p w:rsidR="00796936" w:rsidRPr="008F32B9" w:rsidP="00283EA9" w14:paraId="508DAC7D" w14:textId="77777777">
            <w:pPr>
              <w:bidi w:val="0"/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8F32B9">
              <w:rPr>
                <w:rFonts w:eastAsia="Times New Roman" w:cstheme="minorHAnsi"/>
                <w:b/>
                <w:bCs/>
                <w:rtl w:val="0"/>
                <w:lang w:val="en" w:eastAsia="pl-PL"/>
              </w:rPr>
              <w:t>Level of study</w:t>
              <w:br/>
              <w:t xml:space="preserve">(first cycle / </w:t>
            </w:r>
          </w:p>
          <w:p w:rsidR="00796936" w:rsidRPr="008F32B9" w:rsidP="00283EA9" w14:paraId="661F0E2D" w14:textId="77777777">
            <w:pPr>
              <w:bidi w:val="0"/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8F32B9">
              <w:rPr>
                <w:rFonts w:eastAsia="Times New Roman" w:cstheme="minorHAnsi"/>
                <w:b/>
                <w:bCs/>
                <w:rtl w:val="0"/>
                <w:lang w:val="en" w:eastAsia="pl-PL"/>
              </w:rPr>
              <w:t>second-cycle / long-cycle Master's degree)</w:t>
            </w:r>
          </w:p>
        </w:tc>
        <w:tc>
          <w:tcPr>
            <w:tcW w:w="4254" w:type="dxa"/>
            <w:vAlign w:val="bottom"/>
            <w:hideMark/>
          </w:tcPr>
          <w:p w:rsidR="00796936" w:rsidRPr="008F32B9" w:rsidP="00283EA9" w14:paraId="4AC9B989" w14:textId="77777777">
            <w:pPr>
              <w:bidi w:val="0"/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8F32B9">
              <w:rPr>
                <w:rFonts w:eastAsia="Times New Roman" w:cstheme="minorHAnsi"/>
                <w:b/>
                <w:bCs/>
                <w:rtl w:val="0"/>
                <w:lang w:val="en" w:eastAsia="pl-PL"/>
              </w:rPr>
              <w:t>Course</w:t>
            </w:r>
          </w:p>
        </w:tc>
      </w:tr>
      <w:tr w14:paraId="3E2FCB98" w14:textId="77777777" w:rsidTr="00191E5C">
        <w:tblPrEx>
          <w:tblW w:w="9211" w:type="dxa"/>
          <w:jc w:val="center"/>
          <w:tblLook w:val="04A0"/>
        </w:tblPrEx>
        <w:trPr>
          <w:trHeight w:val="300"/>
          <w:jc w:val="center"/>
        </w:trPr>
        <w:tc>
          <w:tcPr>
            <w:tcW w:w="2122" w:type="dxa"/>
            <w:vMerge w:val="restart"/>
            <w:shd w:val="clear" w:color="000000" w:fill="FCE4D6"/>
            <w:hideMark/>
          </w:tcPr>
          <w:p w:rsidR="00796936" w:rsidRPr="008F32B9" w:rsidP="00281448" w14:paraId="22CCF12A" w14:textId="77777777">
            <w:pPr>
              <w:bidi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F32B9">
              <w:rPr>
                <w:rFonts w:eastAsia="Times New Roman" w:cstheme="minorHAnsi"/>
                <w:rtl w:val="0"/>
                <w:lang w:val="en" w:eastAsia="pl-PL"/>
              </w:rPr>
              <w:t>Medicine</w:t>
            </w:r>
          </w:p>
        </w:tc>
        <w:tc>
          <w:tcPr>
            <w:tcW w:w="2835" w:type="dxa"/>
            <w:vMerge w:val="restart"/>
            <w:shd w:val="clear" w:color="000000" w:fill="FCE4D6"/>
            <w:noWrap/>
            <w:hideMark/>
          </w:tcPr>
          <w:p w:rsidR="00796936" w:rsidRPr="008F32B9" w:rsidP="00283EA9" w14:paraId="2B4CA5CF" w14:textId="77777777">
            <w:pPr>
              <w:bidi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F32B9">
              <w:rPr>
                <w:rFonts w:eastAsia="Times New Roman" w:cstheme="minorHAnsi"/>
                <w:rtl w:val="0"/>
                <w:lang w:val="en" w:eastAsia="pl-PL"/>
              </w:rPr>
              <w:t>long-cycle Master's degree</w:t>
            </w:r>
          </w:p>
        </w:tc>
        <w:tc>
          <w:tcPr>
            <w:tcW w:w="4254" w:type="dxa"/>
            <w:shd w:val="clear" w:color="000000" w:fill="FCE4D6"/>
            <w:noWrap/>
            <w:vAlign w:val="bottom"/>
            <w:hideMark/>
          </w:tcPr>
          <w:p w:rsidR="00796936" w:rsidRPr="008F32B9" w:rsidP="00281448" w14:paraId="7387DCD5" w14:textId="77777777">
            <w:pPr>
              <w:bidi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F32B9">
              <w:rPr>
                <w:rFonts w:eastAsia="Times New Roman" w:cstheme="minorHAnsi"/>
                <w:rtl w:val="0"/>
                <w:lang w:val="en" w:eastAsia="pl-PL"/>
              </w:rPr>
              <w:t>Anatomy</w:t>
            </w:r>
          </w:p>
        </w:tc>
      </w:tr>
      <w:tr w14:paraId="702C8415" w14:textId="77777777" w:rsidTr="00191E5C">
        <w:tblPrEx>
          <w:tblW w:w="9211" w:type="dxa"/>
          <w:jc w:val="center"/>
          <w:tblLook w:val="04A0"/>
        </w:tblPrEx>
        <w:trPr>
          <w:trHeight w:val="300"/>
          <w:jc w:val="center"/>
        </w:trPr>
        <w:tc>
          <w:tcPr>
            <w:tcW w:w="2122" w:type="dxa"/>
            <w:vMerge/>
            <w:vAlign w:val="center"/>
            <w:hideMark/>
          </w:tcPr>
          <w:p w:rsidR="00796936" w:rsidRPr="008F32B9" w:rsidP="00281448" w14:paraId="50B9833A" w14:textId="7777777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796936" w:rsidRPr="008F32B9" w:rsidP="00283EA9" w14:paraId="77EC22F5" w14:textId="7777777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254" w:type="dxa"/>
            <w:shd w:val="clear" w:color="000000" w:fill="FCE4D6"/>
            <w:noWrap/>
            <w:vAlign w:val="bottom"/>
            <w:hideMark/>
          </w:tcPr>
          <w:p w:rsidR="00796936" w:rsidRPr="008F32B9" w:rsidP="00281448" w14:paraId="357F4FFE" w14:textId="77777777">
            <w:pPr>
              <w:bidi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F32B9">
              <w:rPr>
                <w:rFonts w:eastAsia="Times New Roman" w:cstheme="minorHAnsi"/>
                <w:rtl w:val="0"/>
                <w:lang w:val="en" w:eastAsia="pl-PL"/>
              </w:rPr>
              <w:t>Physiology</w:t>
            </w:r>
          </w:p>
        </w:tc>
      </w:tr>
      <w:tr w14:paraId="7A51F27C" w14:textId="77777777" w:rsidTr="00191E5C">
        <w:tblPrEx>
          <w:tblW w:w="9211" w:type="dxa"/>
          <w:jc w:val="center"/>
          <w:tblLook w:val="04A0"/>
        </w:tblPrEx>
        <w:trPr>
          <w:trHeight w:val="300"/>
          <w:jc w:val="center"/>
        </w:trPr>
        <w:tc>
          <w:tcPr>
            <w:tcW w:w="2122" w:type="dxa"/>
            <w:vMerge/>
            <w:vAlign w:val="center"/>
            <w:hideMark/>
          </w:tcPr>
          <w:p w:rsidR="00796936" w:rsidRPr="008F32B9" w:rsidP="00281448" w14:paraId="429F2A29" w14:textId="7777777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796936" w:rsidRPr="008F32B9" w:rsidP="00283EA9" w14:paraId="6F215184" w14:textId="7777777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254" w:type="dxa"/>
            <w:shd w:val="clear" w:color="000000" w:fill="FCE4D6"/>
            <w:noWrap/>
            <w:vAlign w:val="bottom"/>
            <w:hideMark/>
          </w:tcPr>
          <w:p w:rsidR="00796936" w:rsidRPr="008F32B9" w:rsidP="00281448" w14:paraId="0A264C83" w14:textId="77777777">
            <w:pPr>
              <w:bidi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F32B9">
              <w:rPr>
                <w:rFonts w:eastAsia="Times New Roman" w:cstheme="minorHAnsi"/>
                <w:rtl w:val="0"/>
                <w:lang w:val="en" w:eastAsia="pl-PL"/>
              </w:rPr>
              <w:t>Pharmacology and toxicology</w:t>
            </w:r>
          </w:p>
        </w:tc>
      </w:tr>
      <w:tr w14:paraId="3663B523" w14:textId="77777777" w:rsidTr="00191E5C">
        <w:tblPrEx>
          <w:tblW w:w="9211" w:type="dxa"/>
          <w:jc w:val="center"/>
          <w:tblLook w:val="04A0"/>
        </w:tblPrEx>
        <w:trPr>
          <w:trHeight w:val="300"/>
          <w:jc w:val="center"/>
        </w:trPr>
        <w:tc>
          <w:tcPr>
            <w:tcW w:w="2122" w:type="dxa"/>
            <w:vMerge w:val="restart"/>
            <w:shd w:val="clear" w:color="000000" w:fill="DDEBF7"/>
            <w:hideMark/>
          </w:tcPr>
          <w:p w:rsidR="00796936" w:rsidRPr="008F32B9" w:rsidP="00281448" w14:paraId="3F0D3C38" w14:textId="77777777">
            <w:pPr>
              <w:bidi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F32B9">
              <w:rPr>
                <w:rFonts w:eastAsia="Times New Roman" w:cstheme="minorHAnsi"/>
                <w:rtl w:val="0"/>
                <w:lang w:val="en" w:eastAsia="pl-PL"/>
              </w:rPr>
              <w:t>Medicine and Dentistry</w:t>
            </w:r>
          </w:p>
        </w:tc>
        <w:tc>
          <w:tcPr>
            <w:tcW w:w="2835" w:type="dxa"/>
            <w:vMerge w:val="restart"/>
            <w:shd w:val="clear" w:color="000000" w:fill="DDEBF7"/>
            <w:noWrap/>
            <w:hideMark/>
          </w:tcPr>
          <w:p w:rsidR="00796936" w:rsidRPr="008F32B9" w:rsidP="00283EA9" w14:paraId="79CC0CA7" w14:textId="77777777">
            <w:pPr>
              <w:bidi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F32B9">
              <w:rPr>
                <w:rFonts w:eastAsia="Times New Roman" w:cstheme="minorHAnsi"/>
                <w:rtl w:val="0"/>
                <w:lang w:val="en" w:eastAsia="pl-PL"/>
              </w:rPr>
              <w:t>long-cycle Master's degree</w:t>
            </w:r>
          </w:p>
        </w:tc>
        <w:tc>
          <w:tcPr>
            <w:tcW w:w="4254" w:type="dxa"/>
            <w:shd w:val="clear" w:color="000000" w:fill="DDEBF7"/>
            <w:noWrap/>
            <w:vAlign w:val="bottom"/>
            <w:hideMark/>
          </w:tcPr>
          <w:p w:rsidR="00796936" w:rsidRPr="008F32B9" w:rsidP="00281448" w14:paraId="24B45D15" w14:textId="77777777">
            <w:pPr>
              <w:bidi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F32B9">
              <w:rPr>
                <w:rFonts w:eastAsia="Times New Roman" w:cstheme="minorHAnsi"/>
                <w:rtl w:val="0"/>
                <w:lang w:val="en" w:eastAsia="pl-PL"/>
              </w:rPr>
              <w:t>Normal anatomy</w:t>
            </w:r>
          </w:p>
        </w:tc>
      </w:tr>
      <w:tr w14:paraId="6FC9017E" w14:textId="77777777" w:rsidTr="00191E5C">
        <w:tblPrEx>
          <w:tblW w:w="9211" w:type="dxa"/>
          <w:jc w:val="center"/>
          <w:tblLook w:val="04A0"/>
        </w:tblPrEx>
        <w:trPr>
          <w:trHeight w:val="300"/>
          <w:jc w:val="center"/>
        </w:trPr>
        <w:tc>
          <w:tcPr>
            <w:tcW w:w="2122" w:type="dxa"/>
            <w:vMerge/>
            <w:vAlign w:val="center"/>
            <w:hideMark/>
          </w:tcPr>
          <w:p w:rsidR="00796936" w:rsidRPr="008F32B9" w:rsidP="00281448" w14:paraId="7BBED34C" w14:textId="7777777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796936" w:rsidRPr="008F32B9" w:rsidP="00283EA9" w14:paraId="62BD11A1" w14:textId="7777777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254" w:type="dxa"/>
            <w:shd w:val="clear" w:color="000000" w:fill="DDEBF7"/>
            <w:noWrap/>
            <w:vAlign w:val="bottom"/>
            <w:hideMark/>
          </w:tcPr>
          <w:p w:rsidR="00796936" w:rsidRPr="008F32B9" w:rsidP="00281448" w14:paraId="266E47E6" w14:textId="26C1F158">
            <w:pPr>
              <w:bidi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F32B9">
              <w:rPr>
                <w:rFonts w:eastAsia="Times New Roman" w:cstheme="minorHAnsi"/>
                <w:rtl w:val="0"/>
                <w:lang w:val="en" w:eastAsia="pl-PL"/>
              </w:rPr>
              <w:t>Pre-clinical examination</w:t>
            </w:r>
          </w:p>
        </w:tc>
      </w:tr>
      <w:tr w14:paraId="7A1D7046" w14:textId="77777777" w:rsidTr="00191E5C">
        <w:tblPrEx>
          <w:tblW w:w="9211" w:type="dxa"/>
          <w:jc w:val="center"/>
          <w:tblLook w:val="04A0"/>
        </w:tblPrEx>
        <w:trPr>
          <w:trHeight w:val="300"/>
          <w:jc w:val="center"/>
        </w:trPr>
        <w:tc>
          <w:tcPr>
            <w:tcW w:w="2122" w:type="dxa"/>
            <w:vMerge/>
            <w:vAlign w:val="center"/>
            <w:hideMark/>
          </w:tcPr>
          <w:p w:rsidR="00796936" w:rsidRPr="008F32B9" w:rsidP="00281448" w14:paraId="184EEA81" w14:textId="7777777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796936" w:rsidRPr="008F32B9" w:rsidP="00283EA9" w14:paraId="268718A7" w14:textId="7777777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254" w:type="dxa"/>
            <w:shd w:val="clear" w:color="000000" w:fill="DDEBF7"/>
            <w:noWrap/>
            <w:vAlign w:val="bottom"/>
            <w:hideMark/>
          </w:tcPr>
          <w:p w:rsidR="00796936" w:rsidRPr="008F32B9" w:rsidP="00281448" w14:paraId="26893E08" w14:textId="77777777">
            <w:pPr>
              <w:bidi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F32B9">
              <w:rPr>
                <w:rFonts w:eastAsia="Times New Roman" w:cstheme="minorHAnsi"/>
                <w:rtl w:val="0"/>
                <w:lang w:val="en" w:eastAsia="pl-PL"/>
              </w:rPr>
              <w:t>Biochemistry with elements of chemistry</w:t>
            </w:r>
          </w:p>
        </w:tc>
      </w:tr>
      <w:tr w14:paraId="25C7F543" w14:textId="77777777" w:rsidTr="00191E5C">
        <w:tblPrEx>
          <w:tblW w:w="9211" w:type="dxa"/>
          <w:jc w:val="center"/>
          <w:tblLook w:val="04A0"/>
        </w:tblPrEx>
        <w:trPr>
          <w:trHeight w:val="300"/>
          <w:jc w:val="center"/>
        </w:trPr>
        <w:tc>
          <w:tcPr>
            <w:tcW w:w="2122" w:type="dxa"/>
            <w:vMerge/>
            <w:vAlign w:val="center"/>
            <w:hideMark/>
          </w:tcPr>
          <w:p w:rsidR="00796936" w:rsidRPr="008F32B9" w:rsidP="00281448" w14:paraId="1D5E8249" w14:textId="7777777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796936" w:rsidRPr="008F32B9" w:rsidP="00283EA9" w14:paraId="4DB8F3CD" w14:textId="7777777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254" w:type="dxa"/>
            <w:shd w:val="clear" w:color="000000" w:fill="DDEBF7"/>
            <w:noWrap/>
            <w:vAlign w:val="bottom"/>
            <w:hideMark/>
          </w:tcPr>
          <w:p w:rsidR="00796936" w:rsidRPr="008F32B9" w:rsidP="00281448" w14:paraId="7524F495" w14:textId="77777777">
            <w:pPr>
              <w:bidi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F32B9">
              <w:rPr>
                <w:rFonts w:eastAsia="Times New Roman" w:cstheme="minorHAnsi"/>
                <w:rtl w:val="0"/>
                <w:lang w:val="en" w:eastAsia="pl-PL"/>
              </w:rPr>
              <w:t>Pharmacology</w:t>
            </w:r>
          </w:p>
        </w:tc>
      </w:tr>
      <w:tr w14:paraId="0CFF7DBB" w14:textId="77777777" w:rsidTr="00191E5C">
        <w:tblPrEx>
          <w:tblW w:w="9211" w:type="dxa"/>
          <w:jc w:val="center"/>
          <w:tblLook w:val="04A0"/>
        </w:tblPrEx>
        <w:trPr>
          <w:trHeight w:val="300"/>
          <w:jc w:val="center"/>
        </w:trPr>
        <w:tc>
          <w:tcPr>
            <w:tcW w:w="2122" w:type="dxa"/>
            <w:vMerge w:val="restart"/>
            <w:shd w:val="clear" w:color="auto" w:fill="E2EFD9" w:themeFill="accent6" w:themeFillTint="33"/>
            <w:hideMark/>
          </w:tcPr>
          <w:p w:rsidR="00191E5C" w:rsidRPr="008F32B9" w:rsidP="00191E5C" w14:paraId="0120A2D1" w14:textId="77777777">
            <w:pPr>
              <w:bidi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F32B9">
              <w:rPr>
                <w:rFonts w:eastAsia="Times New Roman" w:cstheme="minorHAnsi"/>
                <w:rtl w:val="0"/>
                <w:lang w:val="en" w:eastAsia="pl-PL"/>
              </w:rPr>
              <w:t>Physiotherapy</w:t>
            </w:r>
          </w:p>
          <w:p w:rsidR="00191E5C" w:rsidRPr="008F32B9" w:rsidP="00191E5C" w14:paraId="5C12D31D" w14:textId="7777777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35" w:type="dxa"/>
            <w:vMerge w:val="restart"/>
            <w:shd w:val="clear" w:color="auto" w:fill="E2EFD9" w:themeFill="accent6" w:themeFillTint="33"/>
            <w:noWrap/>
          </w:tcPr>
          <w:p w:rsidR="00191E5C" w:rsidRPr="008F32B9" w:rsidP="00191E5C" w14:paraId="5939D94D" w14:textId="77777777">
            <w:pPr>
              <w:bidi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F32B9">
              <w:rPr>
                <w:rFonts w:eastAsia="Times New Roman" w:cstheme="minorHAnsi"/>
                <w:rtl w:val="0"/>
                <w:lang w:val="en" w:eastAsia="pl-PL"/>
              </w:rPr>
              <w:t>long-cycle Master's degree</w:t>
            </w:r>
          </w:p>
        </w:tc>
        <w:tc>
          <w:tcPr>
            <w:tcW w:w="4254" w:type="dxa"/>
            <w:shd w:val="clear" w:color="auto" w:fill="E2EFD9" w:themeFill="accent6" w:themeFillTint="33"/>
            <w:noWrap/>
            <w:vAlign w:val="bottom"/>
          </w:tcPr>
          <w:p w:rsidR="00191E5C" w:rsidRPr="008F32B9" w:rsidP="00191E5C" w14:paraId="550A738B" w14:textId="77777777">
            <w:pPr>
              <w:bidi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F32B9">
              <w:rPr>
                <w:rFonts w:eastAsia="Times New Roman" w:cstheme="minorHAnsi"/>
                <w:rtl w:val="0"/>
                <w:lang w:val="en" w:eastAsia="pl-PL"/>
              </w:rPr>
              <w:t xml:space="preserve">Normal human anatomy 1 / </w:t>
              <w:br/>
              <w:t>Normal human anatomy 2</w:t>
            </w:r>
          </w:p>
        </w:tc>
      </w:tr>
      <w:tr w14:paraId="07F5FEDA" w14:textId="77777777" w:rsidTr="00191E5C">
        <w:tblPrEx>
          <w:tblW w:w="9211" w:type="dxa"/>
          <w:jc w:val="center"/>
          <w:tblLook w:val="04A0"/>
        </w:tblPrEx>
        <w:trPr>
          <w:trHeight w:val="300"/>
          <w:jc w:val="center"/>
        </w:trPr>
        <w:tc>
          <w:tcPr>
            <w:tcW w:w="2122" w:type="dxa"/>
            <w:vMerge/>
            <w:shd w:val="clear" w:color="auto" w:fill="E2EFD9" w:themeFill="accent6" w:themeFillTint="33"/>
            <w:vAlign w:val="center"/>
            <w:hideMark/>
          </w:tcPr>
          <w:p w:rsidR="00191E5C" w:rsidRPr="008F32B9" w:rsidP="00191E5C" w14:paraId="1C007F27" w14:textId="7777777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35" w:type="dxa"/>
            <w:vMerge/>
            <w:shd w:val="clear" w:color="auto" w:fill="E2EFD9" w:themeFill="accent6" w:themeFillTint="33"/>
            <w:vAlign w:val="center"/>
            <w:hideMark/>
          </w:tcPr>
          <w:p w:rsidR="00191E5C" w:rsidRPr="008F32B9" w:rsidP="00191E5C" w14:paraId="5A1ACCFD" w14:textId="7777777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254" w:type="dxa"/>
            <w:shd w:val="clear" w:color="auto" w:fill="E2EFD9" w:themeFill="accent6" w:themeFillTint="33"/>
            <w:noWrap/>
            <w:vAlign w:val="bottom"/>
          </w:tcPr>
          <w:p w:rsidR="00191E5C" w:rsidRPr="008F32B9" w:rsidP="00191E5C" w14:paraId="56DD6EF1" w14:textId="77777777">
            <w:pPr>
              <w:bidi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F32B9">
              <w:rPr>
                <w:rFonts w:eastAsia="Times New Roman" w:cstheme="minorHAnsi"/>
                <w:rtl w:val="0"/>
                <w:lang w:val="en" w:eastAsia="pl-PL"/>
              </w:rPr>
              <w:t>Kinesiotherapy 2 / Kinesiotherapy 3</w:t>
            </w:r>
          </w:p>
        </w:tc>
      </w:tr>
      <w:tr w14:paraId="4F6D7DFB" w14:textId="77777777" w:rsidTr="00AB429E">
        <w:tblPrEx>
          <w:tblW w:w="9211" w:type="dxa"/>
          <w:jc w:val="center"/>
          <w:tblLook w:val="04A0"/>
        </w:tblPrEx>
        <w:trPr>
          <w:trHeight w:val="251"/>
          <w:jc w:val="center"/>
        </w:trPr>
        <w:tc>
          <w:tcPr>
            <w:tcW w:w="2122" w:type="dxa"/>
            <w:vMerge w:val="restart"/>
            <w:shd w:val="clear" w:color="auto" w:fill="E2EFD9" w:themeFill="accent6" w:themeFillTint="33"/>
            <w:hideMark/>
          </w:tcPr>
          <w:p w:rsidR="00191E5C" w:rsidRPr="008F32B9" w:rsidP="00191E5C" w14:paraId="15E124EB" w14:textId="77777777">
            <w:pPr>
              <w:bidi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F32B9">
              <w:rPr>
                <w:rFonts w:eastAsia="Times New Roman" w:cstheme="minorHAnsi"/>
                <w:rtl w:val="0"/>
                <w:lang w:val="en" w:eastAsia="pl-PL"/>
              </w:rPr>
              <w:t>Emergency Medical Service</w:t>
            </w:r>
          </w:p>
        </w:tc>
        <w:tc>
          <w:tcPr>
            <w:tcW w:w="2835" w:type="dxa"/>
            <w:vMerge w:val="restart"/>
            <w:shd w:val="clear" w:color="auto" w:fill="E2EFD9" w:themeFill="accent6" w:themeFillTint="33"/>
            <w:noWrap/>
            <w:hideMark/>
          </w:tcPr>
          <w:p w:rsidR="00191E5C" w:rsidRPr="008F32B9" w:rsidP="00191E5C" w14:paraId="7951FDCC" w14:textId="77777777">
            <w:pPr>
              <w:bidi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F32B9">
              <w:rPr>
                <w:rFonts w:eastAsia="Times New Roman" w:cstheme="minorHAnsi"/>
                <w:rtl w:val="0"/>
                <w:lang w:val="en" w:eastAsia="pl-PL"/>
              </w:rPr>
              <w:t>First cycle</w:t>
            </w:r>
          </w:p>
        </w:tc>
        <w:tc>
          <w:tcPr>
            <w:tcW w:w="4254" w:type="dxa"/>
            <w:shd w:val="clear" w:color="auto" w:fill="E2EFD9" w:themeFill="accent6" w:themeFillTint="33"/>
            <w:vAlign w:val="bottom"/>
          </w:tcPr>
          <w:p w:rsidR="00191E5C" w:rsidRPr="008F32B9" w:rsidP="00191E5C" w14:paraId="0D03374F" w14:textId="36722890">
            <w:pPr>
              <w:bidi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F32B9">
              <w:rPr>
                <w:rFonts w:eastAsia="Times New Roman" w:cstheme="minorHAnsi"/>
                <w:rtl w:val="0"/>
                <w:lang w:val="en" w:eastAsia="pl-PL"/>
              </w:rPr>
              <w:t>Anatomy</w:t>
            </w:r>
          </w:p>
        </w:tc>
      </w:tr>
      <w:tr w14:paraId="4FA42FFB" w14:textId="77777777" w:rsidTr="00191E5C">
        <w:tblPrEx>
          <w:tblW w:w="9211" w:type="dxa"/>
          <w:jc w:val="center"/>
          <w:tblLook w:val="04A0"/>
        </w:tblPrEx>
        <w:trPr>
          <w:trHeight w:val="147"/>
          <w:jc w:val="center"/>
        </w:trPr>
        <w:tc>
          <w:tcPr>
            <w:tcW w:w="2122" w:type="dxa"/>
            <w:vMerge/>
            <w:shd w:val="clear" w:color="auto" w:fill="E2EFD9" w:themeFill="accent6" w:themeFillTint="33"/>
            <w:vAlign w:val="center"/>
            <w:hideMark/>
          </w:tcPr>
          <w:p w:rsidR="00191E5C" w:rsidRPr="008F32B9" w:rsidP="00191E5C" w14:paraId="714FA0B3" w14:textId="7777777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35" w:type="dxa"/>
            <w:vMerge/>
            <w:shd w:val="clear" w:color="auto" w:fill="E2EFD9" w:themeFill="accent6" w:themeFillTint="33"/>
            <w:vAlign w:val="center"/>
            <w:hideMark/>
          </w:tcPr>
          <w:p w:rsidR="00191E5C" w:rsidRPr="008F32B9" w:rsidP="00191E5C" w14:paraId="16D4EA04" w14:textId="7777777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254" w:type="dxa"/>
            <w:shd w:val="clear" w:color="auto" w:fill="E2EFD9" w:themeFill="accent6" w:themeFillTint="33"/>
            <w:vAlign w:val="bottom"/>
          </w:tcPr>
          <w:p w:rsidR="00191E5C" w:rsidRPr="008F32B9" w:rsidP="00191E5C" w14:paraId="4E528AD0" w14:textId="77777777">
            <w:pPr>
              <w:bidi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F32B9">
              <w:rPr>
                <w:rFonts w:eastAsia="Times New Roman" w:cstheme="minorHAnsi"/>
                <w:rtl w:val="0"/>
                <w:lang w:val="en" w:eastAsia="pl-PL"/>
              </w:rPr>
              <w:t>Medical rescue activities</w:t>
            </w:r>
          </w:p>
        </w:tc>
      </w:tr>
      <w:tr w14:paraId="404F1384" w14:textId="77777777" w:rsidTr="00AB429E">
        <w:tblPrEx>
          <w:tblW w:w="9211" w:type="dxa"/>
          <w:jc w:val="center"/>
          <w:tblLook w:val="04A0"/>
        </w:tblPrEx>
        <w:trPr>
          <w:trHeight w:val="259"/>
          <w:jc w:val="center"/>
        </w:trPr>
        <w:tc>
          <w:tcPr>
            <w:tcW w:w="2122" w:type="dxa"/>
            <w:vMerge w:val="restart"/>
            <w:shd w:val="clear" w:color="auto" w:fill="E2EFD9" w:themeFill="accent6" w:themeFillTint="33"/>
            <w:hideMark/>
          </w:tcPr>
          <w:p w:rsidR="00191E5C" w:rsidRPr="008F32B9" w:rsidP="00191E5C" w14:paraId="4A24744A" w14:textId="77777777">
            <w:pPr>
              <w:bidi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F32B9">
              <w:rPr>
                <w:rFonts w:eastAsia="Times New Roman" w:cstheme="minorHAnsi"/>
                <w:rtl w:val="0"/>
                <w:lang w:val="en" w:eastAsia="pl-PL"/>
              </w:rPr>
              <w:t>Nursing</w:t>
            </w:r>
          </w:p>
        </w:tc>
        <w:tc>
          <w:tcPr>
            <w:tcW w:w="2835" w:type="dxa"/>
            <w:vMerge w:val="restart"/>
            <w:shd w:val="clear" w:color="auto" w:fill="E2EFD9" w:themeFill="accent6" w:themeFillTint="33"/>
            <w:noWrap/>
            <w:hideMark/>
          </w:tcPr>
          <w:p w:rsidR="00191E5C" w:rsidRPr="008F32B9" w:rsidP="00191E5C" w14:paraId="738E22E1" w14:textId="77777777">
            <w:pPr>
              <w:bidi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F32B9">
              <w:rPr>
                <w:rFonts w:eastAsia="Times New Roman" w:cstheme="minorHAnsi"/>
                <w:rtl w:val="0"/>
                <w:lang w:val="en" w:eastAsia="pl-PL"/>
              </w:rPr>
              <w:t>First cycle</w:t>
            </w:r>
          </w:p>
        </w:tc>
        <w:tc>
          <w:tcPr>
            <w:tcW w:w="4254" w:type="dxa"/>
            <w:shd w:val="clear" w:color="auto" w:fill="E2EFD9" w:themeFill="accent6" w:themeFillTint="33"/>
            <w:vAlign w:val="bottom"/>
            <w:hideMark/>
          </w:tcPr>
          <w:p w:rsidR="00191E5C" w:rsidRPr="008F32B9" w:rsidP="00191E5C" w14:paraId="47F94168" w14:textId="77777777">
            <w:pPr>
              <w:bidi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F32B9">
              <w:rPr>
                <w:rFonts w:eastAsia="Times New Roman" w:cstheme="minorHAnsi"/>
                <w:rtl w:val="0"/>
                <w:lang w:val="en" w:eastAsia="pl-PL"/>
              </w:rPr>
              <w:t>Anatomy</w:t>
            </w:r>
          </w:p>
        </w:tc>
      </w:tr>
      <w:tr w14:paraId="649E517A" w14:textId="77777777" w:rsidTr="00191E5C">
        <w:tblPrEx>
          <w:tblW w:w="9211" w:type="dxa"/>
          <w:jc w:val="center"/>
          <w:tblLook w:val="04A0"/>
        </w:tblPrEx>
        <w:trPr>
          <w:trHeight w:val="276"/>
          <w:jc w:val="center"/>
        </w:trPr>
        <w:tc>
          <w:tcPr>
            <w:tcW w:w="2122" w:type="dxa"/>
            <w:vMerge/>
            <w:shd w:val="clear" w:color="auto" w:fill="E2EFD9" w:themeFill="accent6" w:themeFillTint="33"/>
          </w:tcPr>
          <w:p w:rsidR="00191E5C" w:rsidRPr="008F32B9" w:rsidP="00191E5C" w14:paraId="34CDA16F" w14:textId="7777777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35" w:type="dxa"/>
            <w:vMerge/>
            <w:shd w:val="clear" w:color="auto" w:fill="E2EFD9" w:themeFill="accent6" w:themeFillTint="33"/>
            <w:noWrap/>
          </w:tcPr>
          <w:p w:rsidR="00191E5C" w:rsidRPr="008F32B9" w:rsidP="00191E5C" w14:paraId="4FB6E049" w14:textId="7777777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254" w:type="dxa"/>
            <w:shd w:val="clear" w:color="auto" w:fill="E2EFD9" w:themeFill="accent6" w:themeFillTint="33"/>
            <w:vAlign w:val="bottom"/>
          </w:tcPr>
          <w:p w:rsidR="00191E5C" w:rsidRPr="008F32B9" w:rsidP="00191E5C" w14:paraId="660EE61A" w14:textId="18A03EB1">
            <w:pPr>
              <w:bidi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F32B9">
              <w:rPr>
                <w:rFonts w:eastAsia="Times New Roman" w:cstheme="minorHAnsi"/>
                <w:rtl w:val="0"/>
                <w:lang w:val="en" w:eastAsia="pl-PL"/>
              </w:rPr>
              <w:t>Fundamentals of nursing</w:t>
            </w:r>
          </w:p>
        </w:tc>
      </w:tr>
      <w:tr w14:paraId="10D9AB37" w14:textId="77777777" w:rsidTr="00191E5C">
        <w:tblPrEx>
          <w:tblW w:w="9211" w:type="dxa"/>
          <w:jc w:val="center"/>
          <w:tblLook w:val="04A0"/>
        </w:tblPrEx>
        <w:trPr>
          <w:trHeight w:val="300"/>
          <w:jc w:val="center"/>
        </w:trPr>
        <w:tc>
          <w:tcPr>
            <w:tcW w:w="2122" w:type="dxa"/>
            <w:vMerge w:val="restart"/>
            <w:shd w:val="clear" w:color="auto" w:fill="E2EFD9" w:themeFill="accent6" w:themeFillTint="33"/>
          </w:tcPr>
          <w:p w:rsidR="00191E5C" w:rsidRPr="008F32B9" w:rsidP="00191E5C" w14:paraId="4D0BAD58" w14:textId="77777777">
            <w:pPr>
              <w:bidi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F32B9">
              <w:rPr>
                <w:rFonts w:eastAsia="Times New Roman" w:cstheme="minorHAnsi"/>
                <w:rtl w:val="0"/>
                <w:lang w:val="en" w:eastAsia="pl-PL"/>
              </w:rPr>
              <w:t>Obstetrics</w:t>
            </w:r>
          </w:p>
          <w:p w:rsidR="00191E5C" w:rsidRPr="008F32B9" w:rsidP="00191E5C" w14:paraId="11705459" w14:textId="7777777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35" w:type="dxa"/>
            <w:vMerge w:val="restart"/>
            <w:shd w:val="clear" w:color="auto" w:fill="E2EFD9" w:themeFill="accent6" w:themeFillTint="33"/>
            <w:noWrap/>
          </w:tcPr>
          <w:p w:rsidR="00191E5C" w:rsidRPr="008F32B9" w:rsidP="00191E5C" w14:paraId="48662CAB" w14:textId="77777777">
            <w:pPr>
              <w:bidi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F32B9">
              <w:rPr>
                <w:rFonts w:eastAsia="Times New Roman" w:cstheme="minorHAnsi"/>
                <w:rtl w:val="0"/>
                <w:lang w:val="en" w:eastAsia="pl-PL"/>
              </w:rPr>
              <w:t>First cycle</w:t>
            </w:r>
          </w:p>
          <w:p w:rsidR="00191E5C" w:rsidRPr="008F32B9" w:rsidP="00191E5C" w14:paraId="1D6093CE" w14:textId="7777777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254" w:type="dxa"/>
            <w:shd w:val="clear" w:color="auto" w:fill="E2EFD9" w:themeFill="accent6" w:themeFillTint="33"/>
            <w:noWrap/>
            <w:vAlign w:val="bottom"/>
          </w:tcPr>
          <w:p w:rsidR="00191E5C" w:rsidRPr="008F32B9" w:rsidP="00191E5C" w14:paraId="754FC8DD" w14:textId="54B60D86">
            <w:pPr>
              <w:bidi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F32B9">
              <w:rPr>
                <w:rFonts w:eastAsia="Times New Roman" w:cstheme="minorHAnsi"/>
                <w:rtl w:val="0"/>
                <w:lang w:val="en" w:eastAsia="pl-PL"/>
              </w:rPr>
              <w:t>Anatomy</w:t>
            </w:r>
          </w:p>
        </w:tc>
      </w:tr>
      <w:tr w14:paraId="2D0F0EBF" w14:textId="77777777" w:rsidTr="00191E5C">
        <w:tblPrEx>
          <w:tblW w:w="9211" w:type="dxa"/>
          <w:jc w:val="center"/>
          <w:tblLook w:val="04A0"/>
        </w:tblPrEx>
        <w:trPr>
          <w:trHeight w:val="300"/>
          <w:jc w:val="center"/>
        </w:trPr>
        <w:tc>
          <w:tcPr>
            <w:tcW w:w="2122" w:type="dxa"/>
            <w:vMerge/>
            <w:shd w:val="clear" w:color="auto" w:fill="E2EFD9" w:themeFill="accent6" w:themeFillTint="33"/>
            <w:hideMark/>
          </w:tcPr>
          <w:p w:rsidR="00191E5C" w:rsidRPr="008F32B9" w:rsidP="00191E5C" w14:paraId="0732B1E6" w14:textId="7777777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35" w:type="dxa"/>
            <w:vMerge/>
            <w:shd w:val="clear" w:color="auto" w:fill="E2EFD9" w:themeFill="accent6" w:themeFillTint="33"/>
            <w:noWrap/>
            <w:hideMark/>
          </w:tcPr>
          <w:p w:rsidR="00191E5C" w:rsidRPr="008F32B9" w:rsidP="00191E5C" w14:paraId="1D68C3F4" w14:textId="7777777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254" w:type="dxa"/>
            <w:shd w:val="clear" w:color="auto" w:fill="E2EFD9" w:themeFill="accent6" w:themeFillTint="33"/>
            <w:noWrap/>
            <w:vAlign w:val="bottom"/>
          </w:tcPr>
          <w:p w:rsidR="00191E5C" w:rsidRPr="008F32B9" w:rsidP="00191E5C" w14:paraId="29409133" w14:textId="3C13816B">
            <w:pPr>
              <w:bidi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F32B9">
              <w:rPr>
                <w:rFonts w:eastAsia="Times New Roman" w:cstheme="minorHAnsi"/>
                <w:rtl w:val="0"/>
                <w:lang w:val="en" w:eastAsia="pl-PL"/>
              </w:rPr>
              <w:t>Fundamentals of obstetric care</w:t>
            </w:r>
          </w:p>
        </w:tc>
      </w:tr>
      <w:tr w14:paraId="39487442" w14:textId="77777777" w:rsidTr="00191E5C">
        <w:tblPrEx>
          <w:tblW w:w="9211" w:type="dxa"/>
          <w:jc w:val="center"/>
          <w:tblLook w:val="04A0"/>
        </w:tblPrEx>
        <w:trPr>
          <w:trHeight w:val="300"/>
          <w:jc w:val="center"/>
        </w:trPr>
        <w:tc>
          <w:tcPr>
            <w:tcW w:w="2122" w:type="dxa"/>
            <w:vMerge/>
            <w:shd w:val="clear" w:color="auto" w:fill="E2EFD9" w:themeFill="accent6" w:themeFillTint="33"/>
            <w:vAlign w:val="center"/>
            <w:hideMark/>
          </w:tcPr>
          <w:p w:rsidR="00191E5C" w:rsidRPr="008F32B9" w:rsidP="00191E5C" w14:paraId="7FD5340A" w14:textId="7777777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35" w:type="dxa"/>
            <w:vMerge/>
            <w:shd w:val="clear" w:color="auto" w:fill="E2EFD9" w:themeFill="accent6" w:themeFillTint="33"/>
            <w:noWrap/>
            <w:vAlign w:val="center"/>
            <w:hideMark/>
          </w:tcPr>
          <w:p w:rsidR="00191E5C" w:rsidRPr="008F32B9" w:rsidP="00191E5C" w14:paraId="313A5DEB" w14:textId="7777777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254" w:type="dxa"/>
            <w:shd w:val="clear" w:color="auto" w:fill="E2EFD9" w:themeFill="accent6" w:themeFillTint="33"/>
            <w:noWrap/>
            <w:vAlign w:val="bottom"/>
            <w:hideMark/>
          </w:tcPr>
          <w:p w:rsidR="00191E5C" w:rsidRPr="008F32B9" w:rsidP="00191E5C" w14:paraId="37259EC3" w14:textId="77777777">
            <w:pPr>
              <w:bidi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F32B9">
              <w:rPr>
                <w:rFonts w:eastAsia="Times New Roman" w:cstheme="minorHAnsi"/>
                <w:rtl w:val="0"/>
                <w:lang w:val="en" w:eastAsia="pl-PL"/>
              </w:rPr>
              <w:t xml:space="preserve">Obstetric techniques and management of childbirth </w:t>
            </w:r>
          </w:p>
        </w:tc>
      </w:tr>
    </w:tbl>
    <w:p w:rsidR="003430C1" w:rsidRPr="008F32B9" w:rsidP="00EF7D79" w14:paraId="2BA0E484" w14:textId="77777777">
      <w:pPr>
        <w:spacing w:after="0" w:line="240" w:lineRule="auto"/>
        <w:jc w:val="both"/>
        <w:rPr>
          <w:rFonts w:ascii="Verdana" w:hAnsi="Verdana" w:cs="Times New Roman"/>
          <w:sz w:val="24"/>
          <w:szCs w:val="24"/>
        </w:rPr>
      </w:pPr>
    </w:p>
    <w:p w:rsidR="003430C1" w:rsidRPr="008F32B9" w:rsidP="003430C1" w14:paraId="566B5BF1" w14:textId="77777777">
      <w:pPr>
        <w:rPr>
          <w:rFonts w:ascii="Verdana" w:hAnsi="Verdana" w:cs="Times New Roman"/>
          <w:sz w:val="24"/>
          <w:szCs w:val="24"/>
        </w:rPr>
      </w:pPr>
    </w:p>
    <w:p w:rsidR="003430C1" w:rsidRPr="008F32B9" w:rsidP="003430C1" w14:paraId="6FB30B08" w14:textId="77777777">
      <w:pPr>
        <w:rPr>
          <w:rFonts w:ascii="Verdana" w:hAnsi="Verdana" w:cs="Times New Roman"/>
          <w:sz w:val="24"/>
          <w:szCs w:val="24"/>
        </w:rPr>
      </w:pPr>
    </w:p>
    <w:p w:rsidR="003430C1" w:rsidRPr="008F32B9" w:rsidP="003430C1" w14:paraId="5282EB37" w14:textId="77777777">
      <w:pPr>
        <w:rPr>
          <w:rFonts w:ascii="Verdana" w:hAnsi="Verdana" w:cs="Times New Roman"/>
          <w:sz w:val="24"/>
          <w:szCs w:val="24"/>
        </w:rPr>
      </w:pPr>
    </w:p>
    <w:p w:rsidR="00A97D65" w:rsidRPr="008F32B9" w:rsidP="003430C1" w14:paraId="038683C9" w14:textId="77777777">
      <w:pPr>
        <w:tabs>
          <w:tab w:val="left" w:pos="1710"/>
        </w:tabs>
        <w:rPr>
          <w:rFonts w:ascii="Verdana" w:hAnsi="Verdana" w:cs="Times New Roman"/>
          <w:sz w:val="24"/>
          <w:szCs w:val="24"/>
        </w:rPr>
      </w:pPr>
      <w:r w:rsidRPr="008F32B9">
        <w:rPr>
          <w:rFonts w:ascii="Verdana" w:hAnsi="Verdana" w:cs="Times New Roman"/>
          <w:sz w:val="24"/>
          <w:szCs w:val="24"/>
        </w:rPr>
        <w:tab/>
      </w:r>
    </w:p>
    <w:sectPr w:rsidSect="006C0E44">
      <w:pgSz w:w="11906" w:h="16838"/>
      <w:pgMar w:top="568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7CE"/>
    <w:rsid w:val="000461C0"/>
    <w:rsid w:val="00191E5C"/>
    <w:rsid w:val="001C034F"/>
    <w:rsid w:val="001E1A04"/>
    <w:rsid w:val="002508DD"/>
    <w:rsid w:val="00281448"/>
    <w:rsid w:val="00283EA9"/>
    <w:rsid w:val="00295BDF"/>
    <w:rsid w:val="002B6DDE"/>
    <w:rsid w:val="002D4CA9"/>
    <w:rsid w:val="003430C1"/>
    <w:rsid w:val="00353DBC"/>
    <w:rsid w:val="003F3604"/>
    <w:rsid w:val="00446523"/>
    <w:rsid w:val="004B7C10"/>
    <w:rsid w:val="004E4393"/>
    <w:rsid w:val="00553676"/>
    <w:rsid w:val="00581325"/>
    <w:rsid w:val="00646B36"/>
    <w:rsid w:val="00680CFC"/>
    <w:rsid w:val="006C0E44"/>
    <w:rsid w:val="00731003"/>
    <w:rsid w:val="00743D92"/>
    <w:rsid w:val="007506E0"/>
    <w:rsid w:val="00792B7B"/>
    <w:rsid w:val="00796936"/>
    <w:rsid w:val="007B5976"/>
    <w:rsid w:val="007C27DF"/>
    <w:rsid w:val="007C3EDD"/>
    <w:rsid w:val="007E7B04"/>
    <w:rsid w:val="008139A0"/>
    <w:rsid w:val="00855AB3"/>
    <w:rsid w:val="00875428"/>
    <w:rsid w:val="00876DB9"/>
    <w:rsid w:val="008A4421"/>
    <w:rsid w:val="008F32B9"/>
    <w:rsid w:val="0090746A"/>
    <w:rsid w:val="009C5E46"/>
    <w:rsid w:val="009F2C95"/>
    <w:rsid w:val="00A22319"/>
    <w:rsid w:val="00A947DB"/>
    <w:rsid w:val="00A97D65"/>
    <w:rsid w:val="00AB429E"/>
    <w:rsid w:val="00AC094D"/>
    <w:rsid w:val="00B7715E"/>
    <w:rsid w:val="00C133E6"/>
    <w:rsid w:val="00C45A02"/>
    <w:rsid w:val="00CB303B"/>
    <w:rsid w:val="00D51F29"/>
    <w:rsid w:val="00D65DAC"/>
    <w:rsid w:val="00DC5C62"/>
    <w:rsid w:val="00E33CA8"/>
    <w:rsid w:val="00E8495C"/>
    <w:rsid w:val="00E93101"/>
    <w:rsid w:val="00EF7D79"/>
    <w:rsid w:val="00F052D9"/>
    <w:rsid w:val="00F25100"/>
    <w:rsid w:val="00F45D59"/>
    <w:rsid w:val="00F655C2"/>
    <w:rsid w:val="00F677CE"/>
  </w:rsids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7F03818"/>
  <w15:docId w15:val="{7FF35D1E-EEDC-4E4F-B00F-AA923793A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7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TekstdymkaZnak"/>
    <w:uiPriority w:val="99"/>
    <w:semiHidden/>
    <w:unhideWhenUsed/>
    <w:rsid w:val="007C27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7C27D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06E0"/>
    <w:rPr>
      <w:sz w:val="16"/>
      <w:szCs w:val="16"/>
    </w:rPr>
  </w:style>
  <w:style w:type="paragraph" w:styleId="CommentText">
    <w:name w:val="annotation text"/>
    <w:basedOn w:val="Normal"/>
    <w:link w:val="TekstkomentarzaZnak"/>
    <w:unhideWhenUsed/>
    <w:qFormat/>
    <w:rsid w:val="007506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efaultParagraphFont"/>
    <w:link w:val="CommentText"/>
    <w:uiPriority w:val="99"/>
    <w:rsid w:val="007506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rsid w:val="007506E0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rsid w:val="007506E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31003"/>
    <w:pPr>
      <w:spacing w:after="0" w:line="240" w:lineRule="auto"/>
    </w:pPr>
  </w:style>
  <w:style w:type="table" w:customStyle="1" w:styleId="6">
    <w:name w:val="6"/>
    <w:basedOn w:val="TableNormal"/>
    <w:rsid w:val="00792B7B"/>
    <w:pPr>
      <w:pBdr>
        <w:top w:val="nil"/>
        <w:left w:val="nil"/>
        <w:bottom w:val="nil"/>
        <w:right w:val="nil"/>
        <w:between w:val="nil"/>
      </w:pBdr>
      <w:suppressAutoHyphens/>
      <w:spacing w:after="0" w:line="1" w:lineRule="atLeast"/>
      <w:ind w:left="-1" w:hanging="1" w:leftChars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color w:val="000000"/>
      <w:position w:val="-1"/>
      <w:sz w:val="20"/>
      <w:szCs w:val="20"/>
      <w:lang w:eastAsia="pl-PL"/>
    </w:rPr>
    <w:tblPr>
      <w:tblStyleRowBandSize w:val="1"/>
      <w:tblStyleColBandSize w:val="1"/>
      <w:tblInd w:w="0" w:type="dxa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87260b-4471-4112-9e13-a4ac0022851d" xsi:nil="true"/>
    <lcf76f155ced4ddcb4097134ff3c332f xmlns="8b703af0-bd75-489c-9a4c-9bfd5afdf33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E99033FBBDF943A3D31693FFC3BAB4" ma:contentTypeVersion="16" ma:contentTypeDescription="Utwórz nowy dokument." ma:contentTypeScope="" ma:versionID="8020647dee29dc4003d4fbebf32e97c5">
  <xsd:schema xmlns:xsd="http://www.w3.org/2001/XMLSchema" xmlns:xs="http://www.w3.org/2001/XMLSchema" xmlns:p="http://schemas.microsoft.com/office/2006/metadata/properties" xmlns:ns2="8b703af0-bd75-489c-9a4c-9bfd5afdf339" xmlns:ns3="7f87260b-4471-4112-9e13-a4ac0022851d" targetNamespace="http://schemas.microsoft.com/office/2006/metadata/properties" ma:root="true" ma:fieldsID="b7f430666b5f40aedc05fdc347b34427" ns2:_="" ns3:_="">
    <xsd:import namespace="8b703af0-bd75-489c-9a4c-9bfd5afdf339"/>
    <xsd:import namespace="7f87260b-4471-4112-9e13-a4ac002285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703af0-bd75-489c-9a4c-9bfd5afdf3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8110cfe6-e8a2-4e19-9a2c-a541c0dcf6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87260b-4471-4112-9e13-a4ac0022851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46ec8f4-d62e-4a94-ab5c-68e3bde98aca}" ma:internalName="TaxCatchAll" ma:showField="CatchAllData" ma:web="7f87260b-4471-4112-9e13-a4ac002285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C531B6-AA67-49B9-A3F4-8A7F416A2865}">
  <ds:schemaRefs/>
</ds:datastoreItem>
</file>

<file path=customXml/itemProps2.xml><?xml version="1.0" encoding="utf-8"?>
<ds:datastoreItem xmlns:ds="http://schemas.openxmlformats.org/officeDocument/2006/customXml" ds:itemID="{E2CBF36D-5563-41B8-A013-469C7AE92117}">
  <ds:schemaRefs/>
</ds:datastoreItem>
</file>

<file path=customXml/itemProps3.xml><?xml version="1.0" encoding="utf-8"?>
<ds:datastoreItem xmlns:ds="http://schemas.openxmlformats.org/officeDocument/2006/customXml" ds:itemID="{14A4BF81-EFE0-47C7-9C42-6264909568B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 2890/2026</dc:title>
  <dc:creator>Dział Spraw Studenckich</dc:creator>
  <cp:keywords>regulamin studiów</cp:keywords>
  <cp:lastModifiedBy>MKapera</cp:lastModifiedBy>
  <cp:revision>6</cp:revision>
  <cp:lastPrinted>2023-04-12T08:53:00Z</cp:lastPrinted>
  <dcterms:created xsi:type="dcterms:W3CDTF">2026-03-25T09:15:00Z</dcterms:created>
  <dcterms:modified xsi:type="dcterms:W3CDTF">2026-04-23T09:32:00Z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0x010100E0E99033FBBDF943A3D31693FFC3BAB4</vt:lpwstr>
  </property>
</Properties>
</file>