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DC813" w14:textId="77777777" w:rsidR="006C0E44" w:rsidRPr="008F32B9" w:rsidRDefault="009C5E46" w:rsidP="00283EA9">
      <w:pPr>
        <w:spacing w:after="0" w:line="240" w:lineRule="auto"/>
        <w:ind w:left="4956"/>
        <w:rPr>
          <w:rFonts w:ascii="Verdana" w:hAnsi="Verdana" w:cs="Times New Roman"/>
          <w:sz w:val="20"/>
          <w:szCs w:val="20"/>
        </w:rPr>
      </w:pPr>
      <w:bookmarkStart w:id="0" w:name="_GoBack"/>
      <w:bookmarkEnd w:id="0"/>
      <w:r w:rsidRPr="008F32B9">
        <w:rPr>
          <w:rFonts w:ascii="Verdana" w:hAnsi="Verdana" w:cs="Times New Roman"/>
          <w:sz w:val="20"/>
          <w:szCs w:val="20"/>
        </w:rPr>
        <w:t>Załącznik do regulaminu</w:t>
      </w:r>
    </w:p>
    <w:p w14:paraId="3A4D7F9F" w14:textId="466DFBF7" w:rsidR="002B6DDE" w:rsidRDefault="000461C0" w:rsidP="00283EA9">
      <w:pPr>
        <w:spacing w:after="0" w:line="240" w:lineRule="auto"/>
        <w:ind w:left="4956"/>
        <w:rPr>
          <w:rFonts w:ascii="Verdana" w:hAnsi="Verdana" w:cs="Times New Roman"/>
          <w:sz w:val="20"/>
          <w:szCs w:val="20"/>
        </w:rPr>
      </w:pPr>
      <w:r w:rsidRPr="008F32B9">
        <w:rPr>
          <w:rFonts w:ascii="Verdana" w:hAnsi="Verdana" w:cs="Times New Roman"/>
          <w:sz w:val="20"/>
          <w:szCs w:val="20"/>
        </w:rPr>
        <w:t xml:space="preserve">(uchwała nr </w:t>
      </w:r>
      <w:r w:rsidR="00A947DB">
        <w:rPr>
          <w:rFonts w:ascii="Verdana" w:hAnsi="Verdana" w:cs="Times New Roman"/>
          <w:sz w:val="20"/>
          <w:szCs w:val="20"/>
        </w:rPr>
        <w:t>2890</w:t>
      </w:r>
      <w:r w:rsidR="00F052D9" w:rsidRPr="008F32B9">
        <w:rPr>
          <w:rFonts w:ascii="Verdana" w:hAnsi="Verdana" w:cs="Times New Roman"/>
          <w:sz w:val="20"/>
          <w:szCs w:val="20"/>
        </w:rPr>
        <w:t xml:space="preserve">     </w:t>
      </w:r>
    </w:p>
    <w:p w14:paraId="262847FC" w14:textId="77777777" w:rsidR="002B6DDE" w:rsidRDefault="009C5E46" w:rsidP="00283EA9">
      <w:pPr>
        <w:spacing w:after="0" w:line="240" w:lineRule="auto"/>
        <w:ind w:left="4956"/>
        <w:rPr>
          <w:rFonts w:ascii="Verdana" w:hAnsi="Verdana" w:cs="Times New Roman"/>
          <w:sz w:val="20"/>
          <w:szCs w:val="20"/>
        </w:rPr>
      </w:pPr>
      <w:r w:rsidRPr="008F32B9">
        <w:rPr>
          <w:rFonts w:ascii="Verdana" w:hAnsi="Verdana" w:cs="Times New Roman"/>
          <w:sz w:val="20"/>
          <w:szCs w:val="20"/>
        </w:rPr>
        <w:t xml:space="preserve">Senatu Uniwersytetu Medycznego we Wrocławiu </w:t>
      </w:r>
    </w:p>
    <w:p w14:paraId="71B13846" w14:textId="4A25C5F6" w:rsidR="00F677CE" w:rsidRPr="008F32B9" w:rsidRDefault="006C0E44" w:rsidP="00283EA9">
      <w:pPr>
        <w:spacing w:after="0" w:line="240" w:lineRule="auto"/>
        <w:ind w:left="4956"/>
        <w:rPr>
          <w:rFonts w:ascii="Verdana" w:hAnsi="Verdana" w:cs="Times New Roman"/>
          <w:sz w:val="20"/>
          <w:szCs w:val="20"/>
        </w:rPr>
      </w:pPr>
      <w:r w:rsidRPr="008F32B9">
        <w:rPr>
          <w:rFonts w:ascii="Verdana" w:hAnsi="Verdana" w:cs="Times New Roman"/>
          <w:sz w:val="20"/>
          <w:szCs w:val="20"/>
        </w:rPr>
        <w:t>z dni</w:t>
      </w:r>
      <w:r w:rsidR="000461C0" w:rsidRPr="008F32B9">
        <w:rPr>
          <w:rFonts w:ascii="Verdana" w:hAnsi="Verdana" w:cs="Times New Roman"/>
          <w:sz w:val="20"/>
          <w:szCs w:val="20"/>
        </w:rPr>
        <w:t>a</w:t>
      </w:r>
      <w:r w:rsidR="002B6DDE">
        <w:rPr>
          <w:rFonts w:ascii="Verdana" w:hAnsi="Verdana" w:cs="Times New Roman"/>
          <w:sz w:val="20"/>
          <w:szCs w:val="20"/>
        </w:rPr>
        <w:t xml:space="preserve"> 22 </w:t>
      </w:r>
      <w:r w:rsidR="0090746A" w:rsidRPr="008F32B9">
        <w:rPr>
          <w:rFonts w:ascii="Verdana" w:hAnsi="Verdana" w:cs="Times New Roman"/>
          <w:sz w:val="20"/>
          <w:szCs w:val="20"/>
        </w:rPr>
        <w:t xml:space="preserve">kwietnia </w:t>
      </w:r>
      <w:r w:rsidR="00F052D9" w:rsidRPr="008F32B9">
        <w:rPr>
          <w:rFonts w:ascii="Verdana" w:hAnsi="Verdana" w:cs="Times New Roman"/>
          <w:sz w:val="20"/>
          <w:szCs w:val="20"/>
        </w:rPr>
        <w:t xml:space="preserve">2026 </w:t>
      </w:r>
      <w:r w:rsidRPr="008F32B9">
        <w:rPr>
          <w:rFonts w:ascii="Verdana" w:hAnsi="Verdana" w:cs="Times New Roman"/>
          <w:sz w:val="20"/>
          <w:szCs w:val="20"/>
        </w:rPr>
        <w:t>r</w:t>
      </w:r>
      <w:r w:rsidR="00DC5C62" w:rsidRPr="008F32B9">
        <w:rPr>
          <w:rFonts w:ascii="Verdana" w:hAnsi="Verdana" w:cs="Times New Roman"/>
          <w:sz w:val="20"/>
          <w:szCs w:val="20"/>
        </w:rPr>
        <w:t>.</w:t>
      </w:r>
      <w:r w:rsidR="009C5E46" w:rsidRPr="008F32B9">
        <w:rPr>
          <w:rFonts w:ascii="Verdana" w:hAnsi="Verdana" w:cs="Times New Roman"/>
          <w:sz w:val="20"/>
          <w:szCs w:val="20"/>
        </w:rPr>
        <w:t>)</w:t>
      </w:r>
    </w:p>
    <w:p w14:paraId="36C8B830" w14:textId="77777777" w:rsidR="006C0E44" w:rsidRPr="008F32B9" w:rsidRDefault="006C0E44" w:rsidP="006C0E44">
      <w:pPr>
        <w:spacing w:after="0" w:line="240" w:lineRule="auto"/>
        <w:jc w:val="right"/>
        <w:rPr>
          <w:rFonts w:ascii="Verdana" w:hAnsi="Verdana" w:cs="Times New Roman"/>
          <w:sz w:val="24"/>
          <w:szCs w:val="24"/>
        </w:rPr>
      </w:pPr>
    </w:p>
    <w:p w14:paraId="4D4ECC7F" w14:textId="2AF226A9" w:rsidR="00A97D65" w:rsidRPr="008F32B9" w:rsidRDefault="007C27DF" w:rsidP="00A97D65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8F32B9">
        <w:rPr>
          <w:rFonts w:ascii="Verdana" w:hAnsi="Verdana" w:cs="Times New Roman"/>
          <w:b/>
          <w:sz w:val="24"/>
          <w:szCs w:val="24"/>
        </w:rPr>
        <w:t>Wykaz</w:t>
      </w:r>
      <w:r w:rsidR="00A97D65" w:rsidRPr="008F32B9">
        <w:rPr>
          <w:rFonts w:ascii="Verdana" w:hAnsi="Verdana" w:cs="Times New Roman"/>
          <w:b/>
          <w:sz w:val="24"/>
          <w:szCs w:val="24"/>
        </w:rPr>
        <w:t xml:space="preserve"> przedmiotów rygorowych</w:t>
      </w:r>
      <w:r w:rsidRPr="008F32B9">
        <w:rPr>
          <w:rFonts w:ascii="Verdana" w:hAnsi="Verdana" w:cs="Times New Roman"/>
          <w:b/>
          <w:sz w:val="24"/>
          <w:szCs w:val="24"/>
        </w:rPr>
        <w:t>, o których mowa w §</w:t>
      </w:r>
      <w:r w:rsidR="00F052D9" w:rsidRPr="008F32B9">
        <w:rPr>
          <w:rFonts w:ascii="Verdana" w:hAnsi="Verdana" w:cs="Times New Roman"/>
          <w:b/>
          <w:sz w:val="24"/>
          <w:szCs w:val="24"/>
        </w:rPr>
        <w:t xml:space="preserve">38 </w:t>
      </w:r>
      <w:r w:rsidRPr="008F32B9">
        <w:rPr>
          <w:rFonts w:ascii="Verdana" w:hAnsi="Verdana" w:cs="Times New Roman"/>
          <w:b/>
          <w:sz w:val="24"/>
          <w:szCs w:val="24"/>
        </w:rPr>
        <w:t>ust. 3 pkt 3 Regulaminu Studiów Uniwersytetu Medycznego we Wrocławiu</w:t>
      </w:r>
      <w:r w:rsidR="004B7C10" w:rsidRPr="008F32B9">
        <w:rPr>
          <w:rFonts w:ascii="Verdana" w:hAnsi="Verdana" w:cs="Times New Roman"/>
          <w:b/>
          <w:sz w:val="24"/>
          <w:szCs w:val="24"/>
        </w:rPr>
        <w:t>,</w:t>
      </w:r>
      <w:r w:rsidRPr="008F32B9">
        <w:rPr>
          <w:rFonts w:ascii="Verdana" w:hAnsi="Verdana" w:cs="Times New Roman"/>
          <w:b/>
          <w:sz w:val="24"/>
          <w:szCs w:val="24"/>
        </w:rPr>
        <w:t xml:space="preserve"> </w:t>
      </w:r>
      <w:r w:rsidR="004B7C10" w:rsidRPr="008F32B9">
        <w:rPr>
          <w:rFonts w:ascii="Verdana" w:hAnsi="Verdana" w:cs="Times New Roman"/>
          <w:b/>
          <w:sz w:val="24"/>
          <w:szCs w:val="24"/>
        </w:rPr>
        <w:t>obowiązujących</w:t>
      </w:r>
      <w:r w:rsidRPr="008F32B9">
        <w:rPr>
          <w:rFonts w:ascii="Verdana" w:hAnsi="Verdana" w:cs="Times New Roman"/>
          <w:b/>
          <w:sz w:val="24"/>
          <w:szCs w:val="24"/>
        </w:rPr>
        <w:t xml:space="preserve"> od </w:t>
      </w:r>
      <w:r w:rsidR="00DC5C62" w:rsidRPr="008F32B9">
        <w:rPr>
          <w:rFonts w:ascii="Verdana" w:hAnsi="Verdana" w:cs="Times New Roman"/>
          <w:b/>
          <w:sz w:val="24"/>
          <w:szCs w:val="24"/>
        </w:rPr>
        <w:t xml:space="preserve">cyklu kształcenia </w:t>
      </w:r>
      <w:r w:rsidRPr="008F32B9">
        <w:rPr>
          <w:rFonts w:ascii="Verdana" w:hAnsi="Verdana" w:cs="Times New Roman"/>
          <w:b/>
          <w:sz w:val="24"/>
          <w:szCs w:val="24"/>
        </w:rPr>
        <w:t>2021/2022</w:t>
      </w:r>
    </w:p>
    <w:p w14:paraId="630813C7" w14:textId="77777777" w:rsidR="006C0E44" w:rsidRPr="008F32B9" w:rsidRDefault="006C0E44" w:rsidP="00A97D65">
      <w:pPr>
        <w:spacing w:after="0" w:line="240" w:lineRule="auto"/>
        <w:jc w:val="center"/>
        <w:rPr>
          <w:rFonts w:ascii="Verdana" w:hAnsi="Verdana" w:cs="Times New Roman"/>
          <w:sz w:val="24"/>
          <w:szCs w:val="24"/>
        </w:rPr>
      </w:pP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2835"/>
        <w:gridCol w:w="4254"/>
      </w:tblGrid>
      <w:tr w:rsidR="008F32B9" w:rsidRPr="008F32B9" w14:paraId="37DFA5D2" w14:textId="77777777" w:rsidTr="00191E5C">
        <w:trPr>
          <w:trHeight w:val="1200"/>
          <w:jc w:val="center"/>
        </w:trPr>
        <w:tc>
          <w:tcPr>
            <w:tcW w:w="2122" w:type="dxa"/>
            <w:vAlign w:val="bottom"/>
            <w:hideMark/>
          </w:tcPr>
          <w:p w14:paraId="372CE659" w14:textId="77777777" w:rsidR="00796936" w:rsidRPr="008F32B9" w:rsidRDefault="00796936" w:rsidP="00283EA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8F32B9">
              <w:rPr>
                <w:rFonts w:eastAsia="Times New Roman" w:cstheme="minorHAnsi"/>
                <w:b/>
                <w:bCs/>
                <w:lang w:eastAsia="pl-PL"/>
              </w:rPr>
              <w:t>Kierunek</w:t>
            </w:r>
          </w:p>
        </w:tc>
        <w:tc>
          <w:tcPr>
            <w:tcW w:w="2835" w:type="dxa"/>
            <w:vAlign w:val="bottom"/>
            <w:hideMark/>
          </w:tcPr>
          <w:p w14:paraId="508DAC7D" w14:textId="77777777" w:rsidR="00796936" w:rsidRPr="008F32B9" w:rsidRDefault="00796936" w:rsidP="00283EA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8F32B9">
              <w:rPr>
                <w:rFonts w:eastAsia="Times New Roman" w:cstheme="minorHAnsi"/>
                <w:b/>
                <w:bCs/>
                <w:lang w:eastAsia="pl-PL"/>
              </w:rPr>
              <w:t xml:space="preserve">Poziom studiów </w:t>
            </w:r>
            <w:r w:rsidRPr="008F32B9">
              <w:rPr>
                <w:rFonts w:eastAsia="Times New Roman" w:cstheme="minorHAnsi"/>
                <w:b/>
                <w:bCs/>
                <w:lang w:eastAsia="pl-PL"/>
              </w:rPr>
              <w:br/>
              <w:t xml:space="preserve">(I stopień / </w:t>
            </w:r>
          </w:p>
          <w:p w14:paraId="661F0E2D" w14:textId="77777777" w:rsidR="00796936" w:rsidRPr="008F32B9" w:rsidRDefault="00796936" w:rsidP="00283EA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8F32B9">
              <w:rPr>
                <w:rFonts w:eastAsia="Times New Roman" w:cstheme="minorHAnsi"/>
                <w:b/>
                <w:bCs/>
                <w:lang w:eastAsia="pl-PL"/>
              </w:rPr>
              <w:t>II stopień / jednolite magisterskie)</w:t>
            </w:r>
          </w:p>
        </w:tc>
        <w:tc>
          <w:tcPr>
            <w:tcW w:w="4254" w:type="dxa"/>
            <w:vAlign w:val="bottom"/>
            <w:hideMark/>
          </w:tcPr>
          <w:p w14:paraId="4AC9B989" w14:textId="77777777" w:rsidR="00796936" w:rsidRPr="008F32B9" w:rsidRDefault="00796936" w:rsidP="00283EA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8F32B9">
              <w:rPr>
                <w:rFonts w:eastAsia="Times New Roman" w:cstheme="minorHAnsi"/>
                <w:b/>
                <w:bCs/>
                <w:lang w:eastAsia="pl-PL"/>
              </w:rPr>
              <w:t>Przedmiot</w:t>
            </w:r>
          </w:p>
        </w:tc>
      </w:tr>
      <w:tr w:rsidR="008F32B9" w:rsidRPr="008F32B9" w14:paraId="3E2FCB98" w14:textId="77777777" w:rsidTr="00191E5C">
        <w:trPr>
          <w:trHeight w:val="300"/>
          <w:jc w:val="center"/>
        </w:trPr>
        <w:tc>
          <w:tcPr>
            <w:tcW w:w="2122" w:type="dxa"/>
            <w:vMerge w:val="restart"/>
            <w:shd w:val="clear" w:color="000000" w:fill="FCE4D6"/>
            <w:hideMark/>
          </w:tcPr>
          <w:p w14:paraId="22CCF12A" w14:textId="77777777" w:rsidR="00796936" w:rsidRPr="008F32B9" w:rsidRDefault="00796936" w:rsidP="0028144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Lekarski</w:t>
            </w:r>
          </w:p>
        </w:tc>
        <w:tc>
          <w:tcPr>
            <w:tcW w:w="2835" w:type="dxa"/>
            <w:vMerge w:val="restart"/>
            <w:shd w:val="clear" w:color="000000" w:fill="FCE4D6"/>
            <w:noWrap/>
            <w:hideMark/>
          </w:tcPr>
          <w:p w14:paraId="2B4CA5CF" w14:textId="77777777" w:rsidR="00796936" w:rsidRPr="008F32B9" w:rsidRDefault="00796936" w:rsidP="00283EA9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jednolite magisterskie</w:t>
            </w:r>
          </w:p>
        </w:tc>
        <w:tc>
          <w:tcPr>
            <w:tcW w:w="4254" w:type="dxa"/>
            <w:shd w:val="clear" w:color="000000" w:fill="FCE4D6"/>
            <w:noWrap/>
            <w:vAlign w:val="bottom"/>
            <w:hideMark/>
          </w:tcPr>
          <w:p w14:paraId="7387DCD5" w14:textId="77777777" w:rsidR="00796936" w:rsidRPr="008F32B9" w:rsidRDefault="00796936" w:rsidP="0028144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Anatomia</w:t>
            </w:r>
          </w:p>
        </w:tc>
      </w:tr>
      <w:tr w:rsidR="008F32B9" w:rsidRPr="008F32B9" w14:paraId="702C8415" w14:textId="77777777" w:rsidTr="00191E5C">
        <w:trPr>
          <w:trHeight w:val="300"/>
          <w:jc w:val="center"/>
        </w:trPr>
        <w:tc>
          <w:tcPr>
            <w:tcW w:w="2122" w:type="dxa"/>
            <w:vMerge/>
            <w:vAlign w:val="center"/>
            <w:hideMark/>
          </w:tcPr>
          <w:p w14:paraId="50B9833A" w14:textId="77777777" w:rsidR="00796936" w:rsidRPr="008F32B9" w:rsidRDefault="00796936" w:rsidP="0028144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77EC22F5" w14:textId="77777777" w:rsidR="00796936" w:rsidRPr="008F32B9" w:rsidRDefault="00796936" w:rsidP="00283EA9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000000" w:fill="FCE4D6"/>
            <w:noWrap/>
            <w:vAlign w:val="bottom"/>
            <w:hideMark/>
          </w:tcPr>
          <w:p w14:paraId="357F4FFE" w14:textId="77777777" w:rsidR="00796936" w:rsidRPr="008F32B9" w:rsidRDefault="00796936" w:rsidP="0028144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Fizjologia</w:t>
            </w:r>
          </w:p>
        </w:tc>
      </w:tr>
      <w:tr w:rsidR="008F32B9" w:rsidRPr="008F32B9" w14:paraId="7A51F27C" w14:textId="77777777" w:rsidTr="00191E5C">
        <w:trPr>
          <w:trHeight w:val="300"/>
          <w:jc w:val="center"/>
        </w:trPr>
        <w:tc>
          <w:tcPr>
            <w:tcW w:w="2122" w:type="dxa"/>
            <w:vMerge/>
            <w:vAlign w:val="center"/>
            <w:hideMark/>
          </w:tcPr>
          <w:p w14:paraId="429F2A29" w14:textId="77777777" w:rsidR="00796936" w:rsidRPr="008F32B9" w:rsidRDefault="00796936" w:rsidP="0028144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F215184" w14:textId="77777777" w:rsidR="00796936" w:rsidRPr="008F32B9" w:rsidRDefault="00796936" w:rsidP="00283EA9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000000" w:fill="FCE4D6"/>
            <w:noWrap/>
            <w:vAlign w:val="bottom"/>
            <w:hideMark/>
          </w:tcPr>
          <w:p w14:paraId="0A264C83" w14:textId="77777777" w:rsidR="00796936" w:rsidRPr="008F32B9" w:rsidRDefault="00796936" w:rsidP="0028144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Farmakologia i toksykologia</w:t>
            </w:r>
          </w:p>
        </w:tc>
      </w:tr>
      <w:tr w:rsidR="008F32B9" w:rsidRPr="008F32B9" w14:paraId="3663B523" w14:textId="77777777" w:rsidTr="00191E5C">
        <w:trPr>
          <w:trHeight w:val="300"/>
          <w:jc w:val="center"/>
        </w:trPr>
        <w:tc>
          <w:tcPr>
            <w:tcW w:w="2122" w:type="dxa"/>
            <w:vMerge w:val="restart"/>
            <w:shd w:val="clear" w:color="000000" w:fill="DDEBF7"/>
            <w:hideMark/>
          </w:tcPr>
          <w:p w14:paraId="3F0D3C38" w14:textId="77777777" w:rsidR="00796936" w:rsidRPr="008F32B9" w:rsidRDefault="00796936" w:rsidP="0028144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Lekarsko – dentystyczny</w:t>
            </w:r>
          </w:p>
        </w:tc>
        <w:tc>
          <w:tcPr>
            <w:tcW w:w="2835" w:type="dxa"/>
            <w:vMerge w:val="restart"/>
            <w:shd w:val="clear" w:color="000000" w:fill="DDEBF7"/>
            <w:noWrap/>
            <w:hideMark/>
          </w:tcPr>
          <w:p w14:paraId="79CC0CA7" w14:textId="77777777" w:rsidR="00796936" w:rsidRPr="008F32B9" w:rsidRDefault="00796936" w:rsidP="00283EA9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jednolite magisterskie</w:t>
            </w:r>
          </w:p>
        </w:tc>
        <w:tc>
          <w:tcPr>
            <w:tcW w:w="4254" w:type="dxa"/>
            <w:shd w:val="clear" w:color="000000" w:fill="DDEBF7"/>
            <w:noWrap/>
            <w:vAlign w:val="bottom"/>
            <w:hideMark/>
          </w:tcPr>
          <w:p w14:paraId="24B45D15" w14:textId="77777777" w:rsidR="00796936" w:rsidRPr="008F32B9" w:rsidRDefault="00796936" w:rsidP="0028144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Anatomia prawidłowa</w:t>
            </w:r>
          </w:p>
        </w:tc>
      </w:tr>
      <w:tr w:rsidR="008F32B9" w:rsidRPr="008F32B9" w14:paraId="6FC9017E" w14:textId="77777777" w:rsidTr="00191E5C">
        <w:trPr>
          <w:trHeight w:val="300"/>
          <w:jc w:val="center"/>
        </w:trPr>
        <w:tc>
          <w:tcPr>
            <w:tcW w:w="2122" w:type="dxa"/>
            <w:vMerge/>
            <w:vAlign w:val="center"/>
            <w:hideMark/>
          </w:tcPr>
          <w:p w14:paraId="7BBED34C" w14:textId="77777777" w:rsidR="00796936" w:rsidRPr="008F32B9" w:rsidRDefault="00796936" w:rsidP="0028144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62BD11A1" w14:textId="77777777" w:rsidR="00796936" w:rsidRPr="008F32B9" w:rsidRDefault="00796936" w:rsidP="00283EA9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000000" w:fill="DDEBF7"/>
            <w:noWrap/>
            <w:vAlign w:val="bottom"/>
            <w:hideMark/>
          </w:tcPr>
          <w:p w14:paraId="266E47E6" w14:textId="26C1F158" w:rsidR="00796936" w:rsidRPr="008F32B9" w:rsidRDefault="00796936" w:rsidP="0028144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Egzamin przedkliniczny</w:t>
            </w:r>
          </w:p>
        </w:tc>
      </w:tr>
      <w:tr w:rsidR="008F32B9" w:rsidRPr="008F32B9" w14:paraId="7A1D7046" w14:textId="77777777" w:rsidTr="00191E5C">
        <w:trPr>
          <w:trHeight w:val="300"/>
          <w:jc w:val="center"/>
        </w:trPr>
        <w:tc>
          <w:tcPr>
            <w:tcW w:w="2122" w:type="dxa"/>
            <w:vMerge/>
            <w:vAlign w:val="center"/>
            <w:hideMark/>
          </w:tcPr>
          <w:p w14:paraId="184EEA81" w14:textId="77777777" w:rsidR="00796936" w:rsidRPr="008F32B9" w:rsidRDefault="00796936" w:rsidP="0028144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268718A7" w14:textId="77777777" w:rsidR="00796936" w:rsidRPr="008F32B9" w:rsidRDefault="00796936" w:rsidP="00283EA9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000000" w:fill="DDEBF7"/>
            <w:noWrap/>
            <w:vAlign w:val="bottom"/>
            <w:hideMark/>
          </w:tcPr>
          <w:p w14:paraId="26893E08" w14:textId="77777777" w:rsidR="00796936" w:rsidRPr="008F32B9" w:rsidRDefault="00796936" w:rsidP="0028144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Biochemia z elementami chemii</w:t>
            </w:r>
          </w:p>
        </w:tc>
      </w:tr>
      <w:tr w:rsidR="008F32B9" w:rsidRPr="008F32B9" w14:paraId="25C7F543" w14:textId="77777777" w:rsidTr="00191E5C">
        <w:trPr>
          <w:trHeight w:val="300"/>
          <w:jc w:val="center"/>
        </w:trPr>
        <w:tc>
          <w:tcPr>
            <w:tcW w:w="2122" w:type="dxa"/>
            <w:vMerge/>
            <w:vAlign w:val="center"/>
            <w:hideMark/>
          </w:tcPr>
          <w:p w14:paraId="1D5E8249" w14:textId="77777777" w:rsidR="00796936" w:rsidRPr="008F32B9" w:rsidRDefault="00796936" w:rsidP="0028144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4DB8F3CD" w14:textId="77777777" w:rsidR="00796936" w:rsidRPr="008F32B9" w:rsidRDefault="00796936" w:rsidP="00283EA9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000000" w:fill="DDEBF7"/>
            <w:noWrap/>
            <w:vAlign w:val="bottom"/>
            <w:hideMark/>
          </w:tcPr>
          <w:p w14:paraId="7524F495" w14:textId="77777777" w:rsidR="00796936" w:rsidRPr="008F32B9" w:rsidRDefault="00796936" w:rsidP="00281448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Farmakologia</w:t>
            </w:r>
          </w:p>
        </w:tc>
      </w:tr>
      <w:tr w:rsidR="008F32B9" w:rsidRPr="008F32B9" w14:paraId="0CFF7DBB" w14:textId="77777777" w:rsidTr="00191E5C">
        <w:trPr>
          <w:trHeight w:val="300"/>
          <w:jc w:val="center"/>
        </w:trPr>
        <w:tc>
          <w:tcPr>
            <w:tcW w:w="2122" w:type="dxa"/>
            <w:vMerge w:val="restart"/>
            <w:shd w:val="clear" w:color="auto" w:fill="E2EFD9" w:themeFill="accent6" w:themeFillTint="33"/>
            <w:hideMark/>
          </w:tcPr>
          <w:p w14:paraId="0120A2D1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Fizjoterapia</w:t>
            </w:r>
          </w:p>
          <w:p w14:paraId="5C12D31D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 w:val="restart"/>
            <w:shd w:val="clear" w:color="auto" w:fill="E2EFD9" w:themeFill="accent6" w:themeFillTint="33"/>
            <w:noWrap/>
          </w:tcPr>
          <w:p w14:paraId="5939D94D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jednolite magisterskie</w:t>
            </w:r>
          </w:p>
        </w:tc>
        <w:tc>
          <w:tcPr>
            <w:tcW w:w="4254" w:type="dxa"/>
            <w:shd w:val="clear" w:color="auto" w:fill="E2EFD9" w:themeFill="accent6" w:themeFillTint="33"/>
            <w:noWrap/>
            <w:vAlign w:val="bottom"/>
          </w:tcPr>
          <w:p w14:paraId="550A738B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Anatomia prawidłowa człowieka I/</w:t>
            </w:r>
            <w:r w:rsidRPr="008F32B9">
              <w:rPr>
                <w:rFonts w:eastAsia="Times New Roman" w:cstheme="minorHAnsi"/>
                <w:lang w:eastAsia="pl-PL"/>
              </w:rPr>
              <w:br/>
              <w:t>Anatomia prawidłowa człowieka II</w:t>
            </w:r>
          </w:p>
        </w:tc>
      </w:tr>
      <w:tr w:rsidR="008F32B9" w:rsidRPr="008F32B9" w14:paraId="07F5FEDA" w14:textId="77777777" w:rsidTr="00191E5C">
        <w:trPr>
          <w:trHeight w:val="300"/>
          <w:jc w:val="center"/>
        </w:trPr>
        <w:tc>
          <w:tcPr>
            <w:tcW w:w="2122" w:type="dxa"/>
            <w:vMerge/>
            <w:shd w:val="clear" w:color="auto" w:fill="E2EFD9" w:themeFill="accent6" w:themeFillTint="33"/>
            <w:vAlign w:val="center"/>
            <w:hideMark/>
          </w:tcPr>
          <w:p w14:paraId="1C007F27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shd w:val="clear" w:color="auto" w:fill="E2EFD9" w:themeFill="accent6" w:themeFillTint="33"/>
            <w:vAlign w:val="center"/>
            <w:hideMark/>
          </w:tcPr>
          <w:p w14:paraId="5A1ACCFD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auto" w:fill="E2EFD9" w:themeFill="accent6" w:themeFillTint="33"/>
            <w:noWrap/>
            <w:vAlign w:val="bottom"/>
          </w:tcPr>
          <w:p w14:paraId="56DD6EF1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Kinezyterapia II / Kinezyterapia III</w:t>
            </w:r>
          </w:p>
        </w:tc>
      </w:tr>
      <w:tr w:rsidR="008F32B9" w:rsidRPr="008F32B9" w14:paraId="4F6D7DFB" w14:textId="77777777" w:rsidTr="00AB429E">
        <w:trPr>
          <w:trHeight w:val="251"/>
          <w:jc w:val="center"/>
        </w:trPr>
        <w:tc>
          <w:tcPr>
            <w:tcW w:w="2122" w:type="dxa"/>
            <w:vMerge w:val="restart"/>
            <w:shd w:val="clear" w:color="auto" w:fill="E2EFD9" w:themeFill="accent6" w:themeFillTint="33"/>
            <w:hideMark/>
          </w:tcPr>
          <w:p w14:paraId="15E124EB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Ratownictwo medyczne</w:t>
            </w:r>
          </w:p>
        </w:tc>
        <w:tc>
          <w:tcPr>
            <w:tcW w:w="2835" w:type="dxa"/>
            <w:vMerge w:val="restart"/>
            <w:shd w:val="clear" w:color="auto" w:fill="E2EFD9" w:themeFill="accent6" w:themeFillTint="33"/>
            <w:noWrap/>
            <w:hideMark/>
          </w:tcPr>
          <w:p w14:paraId="7951FDCC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I stopień</w:t>
            </w:r>
          </w:p>
        </w:tc>
        <w:tc>
          <w:tcPr>
            <w:tcW w:w="4254" w:type="dxa"/>
            <w:shd w:val="clear" w:color="auto" w:fill="E2EFD9" w:themeFill="accent6" w:themeFillTint="33"/>
            <w:vAlign w:val="bottom"/>
          </w:tcPr>
          <w:p w14:paraId="0D03374F" w14:textId="36722890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Anatomia</w:t>
            </w:r>
          </w:p>
        </w:tc>
      </w:tr>
      <w:tr w:rsidR="008F32B9" w:rsidRPr="008F32B9" w14:paraId="4FA42FFB" w14:textId="77777777" w:rsidTr="00191E5C">
        <w:trPr>
          <w:trHeight w:val="147"/>
          <w:jc w:val="center"/>
        </w:trPr>
        <w:tc>
          <w:tcPr>
            <w:tcW w:w="2122" w:type="dxa"/>
            <w:vMerge/>
            <w:shd w:val="clear" w:color="auto" w:fill="E2EFD9" w:themeFill="accent6" w:themeFillTint="33"/>
            <w:vAlign w:val="center"/>
            <w:hideMark/>
          </w:tcPr>
          <w:p w14:paraId="714FA0B3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shd w:val="clear" w:color="auto" w:fill="E2EFD9" w:themeFill="accent6" w:themeFillTint="33"/>
            <w:vAlign w:val="center"/>
            <w:hideMark/>
          </w:tcPr>
          <w:p w14:paraId="16D4EA04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auto" w:fill="E2EFD9" w:themeFill="accent6" w:themeFillTint="33"/>
            <w:vAlign w:val="bottom"/>
          </w:tcPr>
          <w:p w14:paraId="4E528AD0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Medyczne czynności ratunkowe</w:t>
            </w:r>
          </w:p>
        </w:tc>
      </w:tr>
      <w:tr w:rsidR="008F32B9" w:rsidRPr="008F32B9" w14:paraId="404F1384" w14:textId="77777777" w:rsidTr="00AB429E">
        <w:trPr>
          <w:trHeight w:val="259"/>
          <w:jc w:val="center"/>
        </w:trPr>
        <w:tc>
          <w:tcPr>
            <w:tcW w:w="2122" w:type="dxa"/>
            <w:vMerge w:val="restart"/>
            <w:shd w:val="clear" w:color="auto" w:fill="E2EFD9" w:themeFill="accent6" w:themeFillTint="33"/>
            <w:hideMark/>
          </w:tcPr>
          <w:p w14:paraId="4A24744A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Pielęgniarstwo</w:t>
            </w:r>
          </w:p>
        </w:tc>
        <w:tc>
          <w:tcPr>
            <w:tcW w:w="2835" w:type="dxa"/>
            <w:vMerge w:val="restart"/>
            <w:shd w:val="clear" w:color="auto" w:fill="E2EFD9" w:themeFill="accent6" w:themeFillTint="33"/>
            <w:noWrap/>
            <w:hideMark/>
          </w:tcPr>
          <w:p w14:paraId="738E22E1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I stopień</w:t>
            </w:r>
          </w:p>
        </w:tc>
        <w:tc>
          <w:tcPr>
            <w:tcW w:w="4254" w:type="dxa"/>
            <w:shd w:val="clear" w:color="auto" w:fill="E2EFD9" w:themeFill="accent6" w:themeFillTint="33"/>
            <w:vAlign w:val="bottom"/>
            <w:hideMark/>
          </w:tcPr>
          <w:p w14:paraId="47F94168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Anatomia</w:t>
            </w:r>
          </w:p>
        </w:tc>
      </w:tr>
      <w:tr w:rsidR="008F32B9" w:rsidRPr="008F32B9" w14:paraId="649E517A" w14:textId="77777777" w:rsidTr="00191E5C">
        <w:trPr>
          <w:trHeight w:val="276"/>
          <w:jc w:val="center"/>
        </w:trPr>
        <w:tc>
          <w:tcPr>
            <w:tcW w:w="2122" w:type="dxa"/>
            <w:vMerge/>
            <w:shd w:val="clear" w:color="auto" w:fill="E2EFD9" w:themeFill="accent6" w:themeFillTint="33"/>
          </w:tcPr>
          <w:p w14:paraId="34CDA16F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shd w:val="clear" w:color="auto" w:fill="E2EFD9" w:themeFill="accent6" w:themeFillTint="33"/>
            <w:noWrap/>
          </w:tcPr>
          <w:p w14:paraId="4FB6E049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auto" w:fill="E2EFD9" w:themeFill="accent6" w:themeFillTint="33"/>
            <w:vAlign w:val="bottom"/>
          </w:tcPr>
          <w:p w14:paraId="660EE61A" w14:textId="18A03EB1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Podstawy pielęgniarstwa</w:t>
            </w:r>
          </w:p>
        </w:tc>
      </w:tr>
      <w:tr w:rsidR="008F32B9" w:rsidRPr="008F32B9" w14:paraId="10D9AB37" w14:textId="77777777" w:rsidTr="00191E5C">
        <w:trPr>
          <w:trHeight w:val="300"/>
          <w:jc w:val="center"/>
        </w:trPr>
        <w:tc>
          <w:tcPr>
            <w:tcW w:w="2122" w:type="dxa"/>
            <w:vMerge w:val="restart"/>
            <w:shd w:val="clear" w:color="auto" w:fill="E2EFD9" w:themeFill="accent6" w:themeFillTint="33"/>
          </w:tcPr>
          <w:p w14:paraId="4D0BAD58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Położnictwo</w:t>
            </w:r>
          </w:p>
          <w:p w14:paraId="11705459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 w:val="restart"/>
            <w:shd w:val="clear" w:color="auto" w:fill="E2EFD9" w:themeFill="accent6" w:themeFillTint="33"/>
            <w:noWrap/>
          </w:tcPr>
          <w:p w14:paraId="48662CAB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I stopień</w:t>
            </w:r>
          </w:p>
          <w:p w14:paraId="1D6093CE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auto" w:fill="E2EFD9" w:themeFill="accent6" w:themeFillTint="33"/>
            <w:noWrap/>
            <w:vAlign w:val="bottom"/>
          </w:tcPr>
          <w:p w14:paraId="754FC8DD" w14:textId="54B60D86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Anatomia</w:t>
            </w:r>
          </w:p>
        </w:tc>
      </w:tr>
      <w:tr w:rsidR="008F32B9" w:rsidRPr="008F32B9" w14:paraId="2D0F0EBF" w14:textId="77777777" w:rsidTr="00191E5C">
        <w:trPr>
          <w:trHeight w:val="300"/>
          <w:jc w:val="center"/>
        </w:trPr>
        <w:tc>
          <w:tcPr>
            <w:tcW w:w="2122" w:type="dxa"/>
            <w:vMerge/>
            <w:shd w:val="clear" w:color="auto" w:fill="E2EFD9" w:themeFill="accent6" w:themeFillTint="33"/>
            <w:hideMark/>
          </w:tcPr>
          <w:p w14:paraId="0732B1E6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shd w:val="clear" w:color="auto" w:fill="E2EFD9" w:themeFill="accent6" w:themeFillTint="33"/>
            <w:noWrap/>
            <w:hideMark/>
          </w:tcPr>
          <w:p w14:paraId="1D68C3F4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auto" w:fill="E2EFD9" w:themeFill="accent6" w:themeFillTint="33"/>
            <w:noWrap/>
            <w:vAlign w:val="bottom"/>
          </w:tcPr>
          <w:p w14:paraId="29409133" w14:textId="3C13816B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>Podstawy opieki położniczej</w:t>
            </w:r>
          </w:p>
        </w:tc>
      </w:tr>
      <w:tr w:rsidR="008F32B9" w:rsidRPr="008F32B9" w14:paraId="39487442" w14:textId="77777777" w:rsidTr="00191E5C">
        <w:trPr>
          <w:trHeight w:val="300"/>
          <w:jc w:val="center"/>
        </w:trPr>
        <w:tc>
          <w:tcPr>
            <w:tcW w:w="2122" w:type="dxa"/>
            <w:vMerge/>
            <w:shd w:val="clear" w:color="auto" w:fill="E2EFD9" w:themeFill="accent6" w:themeFillTint="33"/>
            <w:vAlign w:val="center"/>
            <w:hideMark/>
          </w:tcPr>
          <w:p w14:paraId="7FD5340A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vMerge/>
            <w:shd w:val="clear" w:color="auto" w:fill="E2EFD9" w:themeFill="accent6" w:themeFillTint="33"/>
            <w:noWrap/>
            <w:vAlign w:val="center"/>
            <w:hideMark/>
          </w:tcPr>
          <w:p w14:paraId="313A5DEB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254" w:type="dxa"/>
            <w:shd w:val="clear" w:color="auto" w:fill="E2EFD9" w:themeFill="accent6" w:themeFillTint="33"/>
            <w:noWrap/>
            <w:vAlign w:val="bottom"/>
            <w:hideMark/>
          </w:tcPr>
          <w:p w14:paraId="37259EC3" w14:textId="77777777" w:rsidR="00191E5C" w:rsidRPr="008F32B9" w:rsidRDefault="00191E5C" w:rsidP="00191E5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F32B9">
              <w:rPr>
                <w:rFonts w:eastAsia="Times New Roman" w:cstheme="minorHAnsi"/>
                <w:lang w:eastAsia="pl-PL"/>
              </w:rPr>
              <w:t xml:space="preserve">Techniki położnicze i prowadzenie porodu </w:t>
            </w:r>
          </w:p>
        </w:tc>
      </w:tr>
    </w:tbl>
    <w:p w14:paraId="2BA0E484" w14:textId="77777777" w:rsidR="003430C1" w:rsidRPr="008F32B9" w:rsidRDefault="003430C1" w:rsidP="00EF7D79">
      <w:pPr>
        <w:spacing w:after="0" w:line="240" w:lineRule="auto"/>
        <w:jc w:val="both"/>
        <w:rPr>
          <w:rFonts w:ascii="Verdana" w:hAnsi="Verdana" w:cs="Times New Roman"/>
          <w:sz w:val="24"/>
          <w:szCs w:val="24"/>
        </w:rPr>
      </w:pPr>
    </w:p>
    <w:p w14:paraId="566B5BF1" w14:textId="77777777" w:rsidR="003430C1" w:rsidRPr="008F32B9" w:rsidRDefault="003430C1" w:rsidP="003430C1">
      <w:pPr>
        <w:rPr>
          <w:rFonts w:ascii="Verdana" w:hAnsi="Verdana" w:cs="Times New Roman"/>
          <w:sz w:val="24"/>
          <w:szCs w:val="24"/>
        </w:rPr>
      </w:pPr>
    </w:p>
    <w:p w14:paraId="6FB30B08" w14:textId="77777777" w:rsidR="003430C1" w:rsidRPr="008F32B9" w:rsidRDefault="003430C1" w:rsidP="003430C1">
      <w:pPr>
        <w:rPr>
          <w:rFonts w:ascii="Verdana" w:hAnsi="Verdana" w:cs="Times New Roman"/>
          <w:sz w:val="24"/>
          <w:szCs w:val="24"/>
        </w:rPr>
      </w:pPr>
    </w:p>
    <w:p w14:paraId="5282EB37" w14:textId="77777777" w:rsidR="003430C1" w:rsidRPr="008F32B9" w:rsidRDefault="003430C1" w:rsidP="003430C1">
      <w:pPr>
        <w:rPr>
          <w:rFonts w:ascii="Verdana" w:hAnsi="Verdana" w:cs="Times New Roman"/>
          <w:sz w:val="24"/>
          <w:szCs w:val="24"/>
        </w:rPr>
      </w:pPr>
    </w:p>
    <w:p w14:paraId="038683C9" w14:textId="77777777" w:rsidR="00A97D65" w:rsidRPr="008F32B9" w:rsidRDefault="003430C1" w:rsidP="003430C1">
      <w:pPr>
        <w:tabs>
          <w:tab w:val="left" w:pos="1710"/>
        </w:tabs>
        <w:rPr>
          <w:rFonts w:ascii="Verdana" w:hAnsi="Verdana" w:cs="Times New Roman"/>
          <w:sz w:val="24"/>
          <w:szCs w:val="24"/>
        </w:rPr>
      </w:pPr>
      <w:r w:rsidRPr="008F32B9">
        <w:rPr>
          <w:rFonts w:ascii="Verdana" w:hAnsi="Verdana" w:cs="Times New Roman"/>
          <w:sz w:val="24"/>
          <w:szCs w:val="24"/>
        </w:rPr>
        <w:tab/>
      </w:r>
    </w:p>
    <w:sectPr w:rsidR="00A97D65" w:rsidRPr="008F32B9" w:rsidSect="006C0E44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2FD36FB" w16cex:dateUtc="2026-01-25T14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99F7B0A" w16cid:durableId="12FD36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7CE"/>
    <w:rsid w:val="000461C0"/>
    <w:rsid w:val="00191E5C"/>
    <w:rsid w:val="001C034F"/>
    <w:rsid w:val="001E1A04"/>
    <w:rsid w:val="002508DD"/>
    <w:rsid w:val="00281448"/>
    <w:rsid w:val="00283EA9"/>
    <w:rsid w:val="00295BDF"/>
    <w:rsid w:val="002B6DDE"/>
    <w:rsid w:val="002D4CA9"/>
    <w:rsid w:val="003430C1"/>
    <w:rsid w:val="00353DBC"/>
    <w:rsid w:val="003F3604"/>
    <w:rsid w:val="00446523"/>
    <w:rsid w:val="004B7C10"/>
    <w:rsid w:val="004E4393"/>
    <w:rsid w:val="00553676"/>
    <w:rsid w:val="00581325"/>
    <w:rsid w:val="00646B36"/>
    <w:rsid w:val="00680CFC"/>
    <w:rsid w:val="006C0E44"/>
    <w:rsid w:val="00731003"/>
    <w:rsid w:val="00743D92"/>
    <w:rsid w:val="007506E0"/>
    <w:rsid w:val="00792B7B"/>
    <w:rsid w:val="00796936"/>
    <w:rsid w:val="007B5976"/>
    <w:rsid w:val="007C27DF"/>
    <w:rsid w:val="007C3EDD"/>
    <w:rsid w:val="007E7B04"/>
    <w:rsid w:val="008139A0"/>
    <w:rsid w:val="00855AB3"/>
    <w:rsid w:val="00875428"/>
    <w:rsid w:val="00876DB9"/>
    <w:rsid w:val="008A4421"/>
    <w:rsid w:val="008F32B9"/>
    <w:rsid w:val="0090746A"/>
    <w:rsid w:val="009C5E46"/>
    <w:rsid w:val="009F2C95"/>
    <w:rsid w:val="00A22319"/>
    <w:rsid w:val="00A947DB"/>
    <w:rsid w:val="00A97D65"/>
    <w:rsid w:val="00AB429E"/>
    <w:rsid w:val="00AC094D"/>
    <w:rsid w:val="00B7715E"/>
    <w:rsid w:val="00C133E6"/>
    <w:rsid w:val="00C45A02"/>
    <w:rsid w:val="00CB303B"/>
    <w:rsid w:val="00D51F29"/>
    <w:rsid w:val="00D65DAC"/>
    <w:rsid w:val="00DC5C62"/>
    <w:rsid w:val="00E33CA8"/>
    <w:rsid w:val="00E8495C"/>
    <w:rsid w:val="00E93101"/>
    <w:rsid w:val="00EF7D79"/>
    <w:rsid w:val="00F052D9"/>
    <w:rsid w:val="00F25100"/>
    <w:rsid w:val="00F45D59"/>
    <w:rsid w:val="00F655C2"/>
    <w:rsid w:val="00F6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03818"/>
  <w15:docId w15:val="{7FF35D1E-EEDC-4E4F-B00F-AA923793A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C27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27D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06E0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7506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06E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06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06E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31003"/>
    <w:pPr>
      <w:spacing w:after="0" w:line="240" w:lineRule="auto"/>
    </w:pPr>
  </w:style>
  <w:style w:type="table" w:customStyle="1" w:styleId="6">
    <w:name w:val="6"/>
    <w:basedOn w:val="Standardowy"/>
    <w:rsid w:val="00792B7B"/>
    <w:pPr>
      <w:pBdr>
        <w:top w:val="nil"/>
        <w:left w:val="nil"/>
        <w:bottom w:val="nil"/>
        <w:right w:val="nil"/>
        <w:between w:val="nil"/>
      </w:pBd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  <w:sz w:val="20"/>
      <w:szCs w:val="20"/>
      <w:lang w:eastAsia="pl-PL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 2890/2026</dc:title>
  <dc:creator>Dział Spraw Studenckich</dc:creator>
  <cp:keywords>regulamin studiów</cp:keywords>
  <cp:lastModifiedBy>MKapera</cp:lastModifiedBy>
  <cp:revision>6</cp:revision>
  <cp:lastPrinted>2023-04-12T08:53:00Z</cp:lastPrinted>
  <dcterms:created xsi:type="dcterms:W3CDTF">2026-03-25T09:15:00Z</dcterms:created>
  <dcterms:modified xsi:type="dcterms:W3CDTF">2026-04-23T09:32:00Z</dcterms:modified>
</cp:coreProperties>
</file>