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33651" w14:textId="77777777" w:rsidR="00E034D6" w:rsidRDefault="00E034D6" w:rsidP="00E034D6">
      <w:pPr>
        <w:suppressAutoHyphens/>
        <w:rPr>
          <w:rFonts w:asciiTheme="minorHAnsi" w:hAnsiTheme="minorHAnsi" w:cstheme="minorHAnsi"/>
          <w:bCs/>
          <w:lang w:val="en-US" w:eastAsia="zh-CN"/>
        </w:rPr>
      </w:pPr>
    </w:p>
    <w:p w14:paraId="35EB82E4" w14:textId="77777777" w:rsidR="00E034D6" w:rsidRDefault="00E034D6" w:rsidP="00E034D6">
      <w:pPr>
        <w:suppressAutoHyphens/>
        <w:rPr>
          <w:rFonts w:asciiTheme="minorHAnsi" w:hAnsiTheme="minorHAnsi" w:cstheme="minorHAnsi"/>
          <w:bCs/>
          <w:sz w:val="22"/>
          <w:szCs w:val="22"/>
          <w:lang w:val="en-US" w:eastAsia="zh-CN"/>
        </w:rPr>
      </w:pPr>
    </w:p>
    <w:p w14:paraId="7DB2BD61" w14:textId="5842D02C" w:rsidR="002B7F0F" w:rsidRPr="004A3492" w:rsidRDefault="002B7F0F" w:rsidP="002B7F0F">
      <w:pPr>
        <w:suppressAutoHyphens/>
        <w:rPr>
          <w:rFonts w:asciiTheme="minorHAnsi" w:hAnsiTheme="minorHAnsi" w:cstheme="minorHAnsi"/>
          <w:b/>
          <w:sz w:val="28"/>
          <w:szCs w:val="28"/>
          <w:lang w:eastAsia="zh-CN"/>
        </w:rPr>
      </w:pPr>
      <w:r w:rsidRPr="004A3492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Główne zagadnienia </w:t>
      </w:r>
      <w:r w:rsidR="004A3492" w:rsidRPr="004A3492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wykładów i </w:t>
      </w:r>
      <w:r w:rsidRPr="004A3492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ćwiczeń z </w:t>
      </w:r>
      <w:r w:rsidR="004A3492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przedmiotu: </w:t>
      </w:r>
      <w:r w:rsidR="004A3492" w:rsidRPr="004A3492">
        <w:rPr>
          <w:rFonts w:asciiTheme="minorHAnsi" w:eastAsiaTheme="minorEastAsia" w:hAnsiTheme="minorHAnsi" w:cstheme="minorBidi"/>
          <w:b/>
          <w:color w:val="000000" w:themeColor="text1"/>
          <w:sz w:val="28"/>
          <w:szCs w:val="28"/>
        </w:rPr>
        <w:t xml:space="preserve">Techniki elektrofizjologii - elektroencefalografii (EEG), elektromiografii (EMG) </w:t>
      </w:r>
      <w:r w:rsidR="004A3492">
        <w:rPr>
          <w:rFonts w:asciiTheme="minorHAnsi" w:eastAsiaTheme="minorEastAsia" w:hAnsiTheme="minorHAnsi" w:cstheme="minorBidi"/>
          <w:b/>
          <w:color w:val="000000" w:themeColor="text1"/>
          <w:sz w:val="28"/>
          <w:szCs w:val="28"/>
        </w:rPr>
        <w:t xml:space="preserve">                           </w:t>
      </w:r>
      <w:r w:rsidR="004A3492" w:rsidRPr="004A3492">
        <w:rPr>
          <w:rFonts w:asciiTheme="minorHAnsi" w:eastAsiaTheme="minorEastAsia" w:hAnsiTheme="minorHAnsi" w:cstheme="minorBidi"/>
          <w:b/>
          <w:color w:val="000000" w:themeColor="text1"/>
          <w:sz w:val="28"/>
          <w:szCs w:val="28"/>
        </w:rPr>
        <w:t>i elektroneurografii (ENG)</w:t>
      </w:r>
      <w:r w:rsidRPr="004A3492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 dla studentów </w:t>
      </w:r>
      <w:r w:rsidR="004A3492" w:rsidRPr="004A3492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Kierunku </w:t>
      </w:r>
      <w:proofErr w:type="spellStart"/>
      <w:r w:rsidR="004A3492" w:rsidRPr="004A3492">
        <w:rPr>
          <w:rFonts w:asciiTheme="minorHAnsi" w:hAnsiTheme="minorHAnsi" w:cstheme="minorHAnsi"/>
          <w:b/>
          <w:sz w:val="28"/>
          <w:szCs w:val="28"/>
          <w:lang w:eastAsia="zh-CN"/>
        </w:rPr>
        <w:t>Elektroradiologia</w:t>
      </w:r>
      <w:proofErr w:type="spellEnd"/>
      <w:r w:rsidRPr="004A3492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, </w:t>
      </w:r>
      <w:r w:rsidR="004A3492" w:rsidRPr="004A3492">
        <w:rPr>
          <w:rFonts w:asciiTheme="minorHAnsi" w:hAnsiTheme="minorHAnsi" w:cstheme="minorHAnsi"/>
          <w:b/>
          <w:sz w:val="28"/>
          <w:szCs w:val="28"/>
          <w:lang w:eastAsia="zh-CN"/>
        </w:rPr>
        <w:t>2</w:t>
      </w:r>
      <w:r w:rsidRPr="004A3492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 rok, semestr zimowy, 202</w:t>
      </w:r>
      <w:r w:rsidR="00D775FA" w:rsidRPr="004A3492">
        <w:rPr>
          <w:rFonts w:asciiTheme="minorHAnsi" w:hAnsiTheme="minorHAnsi" w:cstheme="minorHAnsi"/>
          <w:b/>
          <w:sz w:val="28"/>
          <w:szCs w:val="28"/>
          <w:lang w:eastAsia="zh-CN"/>
        </w:rPr>
        <w:t>6</w:t>
      </w:r>
      <w:r w:rsidRPr="004A3492">
        <w:rPr>
          <w:rFonts w:asciiTheme="minorHAnsi" w:hAnsiTheme="minorHAnsi" w:cstheme="minorHAnsi"/>
          <w:b/>
          <w:sz w:val="28"/>
          <w:szCs w:val="28"/>
          <w:lang w:eastAsia="zh-CN"/>
        </w:rPr>
        <w:t>/202</w:t>
      </w:r>
      <w:r w:rsidR="00D775FA" w:rsidRPr="004A3492">
        <w:rPr>
          <w:rFonts w:asciiTheme="minorHAnsi" w:hAnsiTheme="minorHAnsi" w:cstheme="minorHAnsi"/>
          <w:b/>
          <w:sz w:val="28"/>
          <w:szCs w:val="28"/>
          <w:lang w:eastAsia="zh-CN"/>
        </w:rPr>
        <w:t>7</w:t>
      </w:r>
    </w:p>
    <w:p w14:paraId="4548EF21" w14:textId="77777777" w:rsidR="004A3492" w:rsidRDefault="004A3492" w:rsidP="00F4428F"/>
    <w:p w14:paraId="69280476" w14:textId="1A0A8C79" w:rsidR="004A3492" w:rsidRPr="00F37D52" w:rsidRDefault="004A3492" w:rsidP="004A3492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F37D52">
        <w:rPr>
          <w:rFonts w:asciiTheme="minorHAnsi" w:hAnsiTheme="minorHAnsi" w:cstheme="minorHAnsi"/>
        </w:rPr>
        <w:t>Podstawy neurobiologiczne i techniczne zapisu EEG</w:t>
      </w:r>
    </w:p>
    <w:p w14:paraId="3F4013DC" w14:textId="77777777" w:rsidR="004A3492" w:rsidRPr="00F37D52" w:rsidRDefault="004A3492" w:rsidP="004A3492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F37D52">
        <w:rPr>
          <w:rFonts w:asciiTheme="minorHAnsi" w:hAnsiTheme="minorHAnsi" w:cstheme="minorHAnsi"/>
        </w:rPr>
        <w:t>Prawidłowe i patologiczne elementy zapisu EEG</w:t>
      </w:r>
    </w:p>
    <w:p w14:paraId="1846B578" w14:textId="77777777" w:rsidR="004A3492" w:rsidRPr="00F37D52" w:rsidRDefault="004A3492" w:rsidP="004A3492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F37D52">
        <w:rPr>
          <w:rFonts w:asciiTheme="minorHAnsi" w:hAnsiTheme="minorHAnsi" w:cstheme="minorHAnsi"/>
        </w:rPr>
        <w:t>Zaawansowane techniki EEG</w:t>
      </w:r>
    </w:p>
    <w:p w14:paraId="6BAC6833" w14:textId="77777777" w:rsidR="004A3492" w:rsidRPr="00F37D52" w:rsidRDefault="004A3492" w:rsidP="004A3492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F37D52">
        <w:rPr>
          <w:rFonts w:asciiTheme="minorHAnsi" w:hAnsiTheme="minorHAnsi" w:cstheme="minorHAnsi"/>
        </w:rPr>
        <w:t>Artefakty w EEG</w:t>
      </w:r>
    </w:p>
    <w:p w14:paraId="502661CA" w14:textId="77777777" w:rsidR="004A3492" w:rsidRPr="00F37D52" w:rsidRDefault="004A3492" w:rsidP="004A3492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F37D52">
        <w:rPr>
          <w:rFonts w:asciiTheme="minorHAnsi" w:hAnsiTheme="minorHAnsi" w:cstheme="minorHAnsi"/>
        </w:rPr>
        <w:t>Charakterystyka potencjałów wywołanych</w:t>
      </w:r>
    </w:p>
    <w:p w14:paraId="6B82668F" w14:textId="798712DD" w:rsidR="004A3492" w:rsidRPr="00F37D52" w:rsidRDefault="004A3492" w:rsidP="004A3492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F37D52">
        <w:rPr>
          <w:rFonts w:asciiTheme="minorHAnsi" w:hAnsiTheme="minorHAnsi" w:cstheme="minorHAnsi"/>
        </w:rPr>
        <w:t xml:space="preserve">Podstawy </w:t>
      </w:r>
      <w:proofErr w:type="spellStart"/>
      <w:r w:rsidRPr="00F37D52">
        <w:rPr>
          <w:rFonts w:asciiTheme="minorHAnsi" w:hAnsiTheme="minorHAnsi" w:cstheme="minorHAnsi"/>
        </w:rPr>
        <w:t>neurografii</w:t>
      </w:r>
      <w:proofErr w:type="spellEnd"/>
      <w:r w:rsidRPr="00F37D52">
        <w:rPr>
          <w:rFonts w:asciiTheme="minorHAnsi" w:hAnsiTheme="minorHAnsi" w:cstheme="minorHAnsi"/>
        </w:rPr>
        <w:t xml:space="preserve"> </w:t>
      </w:r>
      <w:r w:rsidR="000109DB" w:rsidRPr="00F37D52">
        <w:rPr>
          <w:rFonts w:asciiTheme="minorHAnsi" w:hAnsiTheme="minorHAnsi" w:cstheme="minorHAnsi"/>
        </w:rPr>
        <w:t xml:space="preserve">(ENG) </w:t>
      </w:r>
      <w:r w:rsidRPr="00F37D52">
        <w:rPr>
          <w:rFonts w:asciiTheme="minorHAnsi" w:hAnsiTheme="minorHAnsi" w:cstheme="minorHAnsi"/>
        </w:rPr>
        <w:t>z elementami klinicznymi</w:t>
      </w:r>
    </w:p>
    <w:p w14:paraId="04A57689" w14:textId="536085FD" w:rsidR="004A3492" w:rsidRPr="00F37D52" w:rsidRDefault="004A3492" w:rsidP="004A3492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F37D52">
        <w:rPr>
          <w:rFonts w:asciiTheme="minorHAnsi" w:hAnsiTheme="minorHAnsi" w:cstheme="minorHAnsi"/>
        </w:rPr>
        <w:t xml:space="preserve">Podstawy elektromiografii </w:t>
      </w:r>
      <w:r w:rsidR="000109DB" w:rsidRPr="00F37D52">
        <w:rPr>
          <w:rFonts w:asciiTheme="minorHAnsi" w:hAnsiTheme="minorHAnsi" w:cstheme="minorHAnsi"/>
        </w:rPr>
        <w:t xml:space="preserve">(EMG) </w:t>
      </w:r>
      <w:r w:rsidRPr="00F37D52">
        <w:rPr>
          <w:rFonts w:asciiTheme="minorHAnsi" w:hAnsiTheme="minorHAnsi" w:cstheme="minorHAnsi"/>
        </w:rPr>
        <w:t>z elementami klinicznymi</w:t>
      </w:r>
    </w:p>
    <w:p w14:paraId="5AC11F8A" w14:textId="528C1ED9" w:rsidR="004A3492" w:rsidRPr="00F37D52" w:rsidRDefault="004A3492" w:rsidP="004A3492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F37D52">
        <w:rPr>
          <w:rFonts w:asciiTheme="minorHAnsi" w:hAnsiTheme="minorHAnsi" w:cstheme="minorHAnsi"/>
        </w:rPr>
        <w:t>Artefakty w ENG/EMG</w:t>
      </w:r>
    </w:p>
    <w:p w14:paraId="3DE3CCB2" w14:textId="77777777" w:rsidR="004A3492" w:rsidRPr="00F37D52" w:rsidRDefault="004A3492" w:rsidP="004A3492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F37D52">
        <w:rPr>
          <w:rFonts w:asciiTheme="minorHAnsi" w:hAnsiTheme="minorHAnsi" w:cstheme="minorHAnsi"/>
        </w:rPr>
        <w:t xml:space="preserve">Przeciwskazania i powikłania badań </w:t>
      </w:r>
      <w:proofErr w:type="spellStart"/>
      <w:r w:rsidRPr="00F37D52">
        <w:rPr>
          <w:rFonts w:asciiTheme="minorHAnsi" w:hAnsiTheme="minorHAnsi" w:cstheme="minorHAnsi"/>
        </w:rPr>
        <w:t>neuroelektrofizjologicznych</w:t>
      </w:r>
      <w:proofErr w:type="spellEnd"/>
    </w:p>
    <w:p w14:paraId="6730A127" w14:textId="77777777" w:rsidR="004A3492" w:rsidRPr="00F37D52" w:rsidRDefault="004A3492" w:rsidP="004A3492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F37D52">
        <w:rPr>
          <w:rFonts w:asciiTheme="minorHAnsi" w:hAnsiTheme="minorHAnsi" w:cstheme="minorHAnsi"/>
        </w:rPr>
        <w:t>Przegląd aparatury i drobnego sprzętu do badań EEG/EMG/PW</w:t>
      </w:r>
    </w:p>
    <w:p w14:paraId="7743BCE0" w14:textId="77777777" w:rsidR="004A3492" w:rsidRPr="00F37D52" w:rsidRDefault="004A3492" w:rsidP="004A3492">
      <w:pPr>
        <w:rPr>
          <w:rFonts w:asciiTheme="minorHAnsi" w:hAnsiTheme="minorHAnsi" w:cstheme="minorHAnsi"/>
        </w:rPr>
      </w:pPr>
    </w:p>
    <w:p w14:paraId="30D31159" w14:textId="1E76BAB5" w:rsidR="004A3492" w:rsidRPr="00F37D52" w:rsidRDefault="004A3492" w:rsidP="004A3492">
      <w:pPr>
        <w:rPr>
          <w:rFonts w:asciiTheme="minorHAnsi" w:hAnsiTheme="minorHAnsi" w:cstheme="minorHAnsi"/>
        </w:rPr>
      </w:pPr>
      <w:r w:rsidRPr="00F37D52">
        <w:rPr>
          <w:rFonts w:asciiTheme="minorHAnsi" w:hAnsiTheme="minorHAnsi" w:cstheme="minorHAnsi"/>
        </w:rPr>
        <w:t>Szczegółowe zagadnienia znajdują się w sylabusie, dostępnym na stronie: https://sylabusy.umw.edu.pl/pl</w:t>
      </w:r>
    </w:p>
    <w:p w14:paraId="4B9C4F3E" w14:textId="4698CBD3" w:rsidR="007345DA" w:rsidRPr="00F37D52" w:rsidRDefault="007345DA" w:rsidP="004A3492">
      <w:pPr>
        <w:suppressAutoHyphens/>
        <w:spacing w:line="276" w:lineRule="auto"/>
        <w:rPr>
          <w:rFonts w:asciiTheme="minorHAnsi" w:hAnsiTheme="minorHAnsi" w:cstheme="minorHAnsi"/>
          <w:b/>
          <w:sz w:val="28"/>
          <w:szCs w:val="28"/>
          <w:lang w:eastAsia="zh-CN"/>
        </w:rPr>
      </w:pPr>
    </w:p>
    <w:p w14:paraId="3A103E1D" w14:textId="77777777" w:rsidR="004A3492" w:rsidRDefault="004A3492" w:rsidP="007345DA">
      <w:pPr>
        <w:spacing w:line="360" w:lineRule="auto"/>
        <w:rPr>
          <w:rFonts w:asciiTheme="minorHAnsi" w:hAnsiTheme="minorHAnsi" w:cstheme="minorHAnsi"/>
          <w:b/>
        </w:rPr>
      </w:pPr>
    </w:p>
    <w:p w14:paraId="7944DDBA" w14:textId="1C2BC497" w:rsidR="007345DA" w:rsidRPr="007345DA" w:rsidRDefault="007345DA" w:rsidP="007345DA">
      <w:pPr>
        <w:spacing w:line="360" w:lineRule="auto"/>
        <w:rPr>
          <w:rFonts w:asciiTheme="minorHAnsi" w:hAnsiTheme="minorHAnsi" w:cstheme="minorHAnsi"/>
          <w:bCs/>
        </w:rPr>
      </w:pPr>
      <w:r w:rsidRPr="007345DA">
        <w:rPr>
          <w:rFonts w:asciiTheme="minorHAnsi" w:hAnsiTheme="minorHAnsi" w:cstheme="minorHAnsi"/>
          <w:b/>
        </w:rPr>
        <w:t xml:space="preserve">WYKŁADY </w:t>
      </w:r>
    </w:p>
    <w:p w14:paraId="61FB2865" w14:textId="11F2444A" w:rsidR="007345DA" w:rsidRPr="007345DA" w:rsidRDefault="007345DA" w:rsidP="007345DA">
      <w:pPr>
        <w:spacing w:line="360" w:lineRule="auto"/>
        <w:rPr>
          <w:rFonts w:asciiTheme="minorHAnsi" w:hAnsiTheme="minorHAnsi" w:cstheme="minorHAnsi"/>
          <w:bCs/>
        </w:rPr>
      </w:pPr>
      <w:r w:rsidRPr="007345DA">
        <w:rPr>
          <w:rFonts w:asciiTheme="minorHAnsi" w:hAnsiTheme="minorHAnsi" w:cstheme="minorHAnsi"/>
          <w:bCs/>
        </w:rPr>
        <w:t>Odbywają się on-line: w godzinach 1</w:t>
      </w:r>
      <w:r w:rsidR="004A3492">
        <w:rPr>
          <w:rFonts w:asciiTheme="minorHAnsi" w:hAnsiTheme="minorHAnsi" w:cstheme="minorHAnsi"/>
          <w:bCs/>
        </w:rPr>
        <w:t xml:space="preserve">2.30-14.00 w poniedziałki: </w:t>
      </w:r>
    </w:p>
    <w:p w14:paraId="45413DFC" w14:textId="2CCB087B" w:rsidR="007345DA" w:rsidRDefault="004A3492" w:rsidP="007345DA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05,12,19,26 październik 2026</w:t>
      </w:r>
    </w:p>
    <w:p w14:paraId="04110EA9" w14:textId="358DC6C7" w:rsidR="004A3492" w:rsidRDefault="004A3492" w:rsidP="007345DA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02, 09, 16, 23, 30 listopad 2026 oraz 07 grudzień 2026</w:t>
      </w:r>
    </w:p>
    <w:p w14:paraId="13B23217" w14:textId="77777777" w:rsidR="004A3492" w:rsidRDefault="004A3492" w:rsidP="007345DA">
      <w:pPr>
        <w:spacing w:line="360" w:lineRule="auto"/>
        <w:rPr>
          <w:rFonts w:asciiTheme="minorHAnsi" w:hAnsiTheme="minorHAnsi" w:cstheme="minorHAnsi"/>
          <w:bCs/>
        </w:rPr>
      </w:pPr>
    </w:p>
    <w:p w14:paraId="2CC74E08" w14:textId="3A4135D4" w:rsidR="007345DA" w:rsidRPr="00F37D52" w:rsidRDefault="007345DA" w:rsidP="007345DA">
      <w:pPr>
        <w:spacing w:after="160" w:line="259" w:lineRule="auto"/>
        <w:rPr>
          <w:rFonts w:asciiTheme="minorHAnsi" w:eastAsiaTheme="minorHAnsi" w:hAnsiTheme="minorHAnsi" w:cstheme="minorBidi"/>
          <w:lang w:eastAsia="en-US"/>
        </w:rPr>
      </w:pPr>
      <w:r w:rsidRPr="00F37D52">
        <w:rPr>
          <w:rFonts w:asciiTheme="minorHAnsi" w:eastAsiaTheme="minorHAnsi" w:hAnsiTheme="minorHAnsi" w:cstheme="minorBidi"/>
          <w:b/>
          <w:bCs/>
          <w:lang w:eastAsia="en-US"/>
        </w:rPr>
        <w:t>Link do wykładów</w:t>
      </w:r>
      <w:r w:rsidRPr="00F37D52">
        <w:rPr>
          <w:rFonts w:asciiTheme="minorHAnsi" w:eastAsiaTheme="minorHAnsi" w:hAnsiTheme="minorHAnsi" w:cstheme="minorBidi"/>
          <w:lang w:eastAsia="en-US"/>
        </w:rPr>
        <w:t xml:space="preserve">: </w:t>
      </w:r>
    </w:p>
    <w:p w14:paraId="1A342F92" w14:textId="77777777" w:rsidR="004A3492" w:rsidRPr="004A3492" w:rsidRDefault="004A3492" w:rsidP="004A3492">
      <w:pPr>
        <w:rPr>
          <w:rFonts w:ascii="Segoe UI" w:hAnsi="Segoe UI" w:cs="Segoe UI"/>
          <w:color w:val="242424"/>
          <w:sz w:val="22"/>
          <w:szCs w:val="22"/>
        </w:rPr>
      </w:pPr>
      <w:r w:rsidRPr="004A3492">
        <w:rPr>
          <w:rFonts w:ascii="Segoe UI" w:hAnsi="Segoe UI" w:cs="Segoe UI"/>
          <w:b/>
          <w:bCs/>
          <w:color w:val="242424"/>
          <w:sz w:val="22"/>
          <w:szCs w:val="22"/>
        </w:rPr>
        <w:t xml:space="preserve">Spotkanie w Microsoft </w:t>
      </w:r>
      <w:proofErr w:type="spellStart"/>
      <w:r w:rsidRPr="004A3492">
        <w:rPr>
          <w:rFonts w:ascii="Segoe UI" w:hAnsi="Segoe UI" w:cs="Segoe UI"/>
          <w:b/>
          <w:bCs/>
          <w:color w:val="242424"/>
          <w:sz w:val="22"/>
          <w:szCs w:val="22"/>
        </w:rPr>
        <w:t>Teams</w:t>
      </w:r>
      <w:proofErr w:type="spellEnd"/>
      <w:r w:rsidRPr="004A3492">
        <w:rPr>
          <w:rFonts w:ascii="Segoe UI" w:hAnsi="Segoe UI" w:cs="Segoe UI"/>
          <w:color w:val="242424"/>
          <w:sz w:val="22"/>
          <w:szCs w:val="22"/>
        </w:rPr>
        <w:t xml:space="preserve"> </w:t>
      </w:r>
    </w:p>
    <w:p w14:paraId="5F11C45C" w14:textId="77777777" w:rsidR="004A3492" w:rsidRPr="004A3492" w:rsidRDefault="004A3492" w:rsidP="004A3492">
      <w:pPr>
        <w:rPr>
          <w:rFonts w:ascii="Segoe UI" w:hAnsi="Segoe UI" w:cs="Segoe UI"/>
          <w:sz w:val="22"/>
          <w:szCs w:val="22"/>
        </w:rPr>
      </w:pPr>
      <w:r w:rsidRPr="004A3492">
        <w:rPr>
          <w:rFonts w:ascii="Segoe UI" w:hAnsi="Segoe UI" w:cs="Segoe UI"/>
          <w:b/>
          <w:bCs/>
          <w:color w:val="242424"/>
          <w:sz w:val="22"/>
          <w:szCs w:val="22"/>
        </w:rPr>
        <w:t xml:space="preserve">Dołącz: </w:t>
      </w:r>
      <w:hyperlink r:id="rId5" w:tgtFrame="_blank" w:tooltip="Meeting join" w:history="1">
        <w:r w:rsidRPr="004A3492">
          <w:rPr>
            <w:rStyle w:val="Hipercze"/>
            <w:color w:val="5B5FC7"/>
            <w:sz w:val="22"/>
            <w:szCs w:val="22"/>
          </w:rPr>
          <w:t>https://teams.microsoft.com/meet/391393209235026?p=h0uqUyMF7fCP9y2rdD</w:t>
        </w:r>
      </w:hyperlink>
      <w:r w:rsidRPr="004A3492">
        <w:rPr>
          <w:rFonts w:ascii="Segoe UI" w:hAnsi="Segoe UI" w:cs="Segoe UI"/>
          <w:color w:val="242424"/>
          <w:sz w:val="22"/>
          <w:szCs w:val="22"/>
        </w:rPr>
        <w:t xml:space="preserve"> </w:t>
      </w:r>
    </w:p>
    <w:p w14:paraId="47A6F2D6" w14:textId="77777777" w:rsidR="004A3492" w:rsidRPr="004A3492" w:rsidRDefault="004A3492" w:rsidP="004A3492">
      <w:pPr>
        <w:rPr>
          <w:rFonts w:ascii="Segoe UI" w:hAnsi="Segoe UI" w:cs="Segoe UI"/>
          <w:sz w:val="22"/>
          <w:szCs w:val="22"/>
        </w:rPr>
      </w:pPr>
      <w:r w:rsidRPr="004A3492">
        <w:rPr>
          <w:rFonts w:ascii="Segoe UI" w:hAnsi="Segoe UI" w:cs="Segoe UI"/>
          <w:color w:val="616161"/>
          <w:sz w:val="22"/>
          <w:szCs w:val="22"/>
        </w:rPr>
        <w:t xml:space="preserve">Identyfikator spotkania: </w:t>
      </w:r>
      <w:r w:rsidRPr="004A3492">
        <w:rPr>
          <w:rFonts w:ascii="Segoe UI" w:hAnsi="Segoe UI" w:cs="Segoe UI"/>
          <w:color w:val="242424"/>
          <w:sz w:val="22"/>
          <w:szCs w:val="22"/>
        </w:rPr>
        <w:t xml:space="preserve">391 393 209 235 026 </w:t>
      </w:r>
    </w:p>
    <w:p w14:paraId="6ABEC76B" w14:textId="77777777" w:rsidR="004A3492" w:rsidRPr="004A3492" w:rsidRDefault="004A3492" w:rsidP="004A3492">
      <w:pPr>
        <w:rPr>
          <w:rFonts w:ascii="Segoe UI" w:hAnsi="Segoe UI" w:cs="Segoe UI"/>
          <w:sz w:val="22"/>
          <w:szCs w:val="22"/>
        </w:rPr>
      </w:pPr>
      <w:r w:rsidRPr="004A3492">
        <w:rPr>
          <w:rFonts w:ascii="Segoe UI" w:hAnsi="Segoe UI" w:cs="Segoe UI"/>
          <w:color w:val="616161"/>
          <w:sz w:val="22"/>
          <w:szCs w:val="22"/>
        </w:rPr>
        <w:t xml:space="preserve">Kod dostępu: </w:t>
      </w:r>
      <w:r w:rsidRPr="004A3492">
        <w:rPr>
          <w:rFonts w:ascii="Segoe UI" w:hAnsi="Segoe UI" w:cs="Segoe UI"/>
          <w:color w:val="242424"/>
          <w:sz w:val="22"/>
          <w:szCs w:val="22"/>
        </w:rPr>
        <w:t>7Z85Fx39</w:t>
      </w:r>
    </w:p>
    <w:p w14:paraId="7BB87D70" w14:textId="270F8A2A" w:rsidR="00D775FA" w:rsidRPr="00D775FA" w:rsidRDefault="00D775FA" w:rsidP="00D775FA">
      <w:pPr>
        <w:rPr>
          <w:rFonts w:ascii="Segoe UI" w:hAnsi="Segoe UI" w:cs="Segoe UI"/>
          <w:sz w:val="22"/>
          <w:szCs w:val="22"/>
        </w:rPr>
      </w:pPr>
    </w:p>
    <w:p w14:paraId="64BBE5D8" w14:textId="77777777" w:rsidR="00D775FA" w:rsidRDefault="00D775F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</w:p>
    <w:p w14:paraId="7A60EE18" w14:textId="6E8BAE92" w:rsidR="007345DA" w:rsidRDefault="007345D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Podział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grup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oraz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przydział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asystentów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prowadzących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dla</w:t>
      </w:r>
      <w:proofErr w:type="spellEnd"/>
      <w:r w:rsidR="00D775FA">
        <w:rPr>
          <w:rFonts w:asciiTheme="minorHAnsi" w:hAnsiTheme="minorHAnsi" w:cstheme="minorHAnsi"/>
          <w:bCs/>
          <w:lang w:val="en-US" w:eastAsia="zh-CN"/>
        </w:rPr>
        <w:t xml:space="preserve"> </w:t>
      </w:r>
      <w:r w:rsidR="004A3492">
        <w:rPr>
          <w:rFonts w:asciiTheme="minorHAnsi" w:hAnsiTheme="minorHAnsi" w:cstheme="minorHAnsi"/>
          <w:bCs/>
          <w:lang w:val="en-US" w:eastAsia="zh-CN"/>
        </w:rPr>
        <w:t>II</w:t>
      </w:r>
      <w:r w:rsidRPr="00D775F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D775FA">
        <w:rPr>
          <w:rFonts w:asciiTheme="minorHAnsi" w:hAnsiTheme="minorHAnsi" w:cstheme="minorHAnsi"/>
          <w:bCs/>
          <w:lang w:val="en-US" w:eastAsia="zh-CN"/>
        </w:rPr>
        <w:t>roku</w:t>
      </w:r>
      <w:proofErr w:type="spellEnd"/>
      <w:r w:rsidRPr="00D775F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="004A3492">
        <w:rPr>
          <w:rFonts w:asciiTheme="minorHAnsi" w:hAnsiTheme="minorHAnsi" w:cstheme="minorHAnsi"/>
          <w:bCs/>
          <w:lang w:val="en-US" w:eastAsia="zh-CN"/>
        </w:rPr>
        <w:t>Kierunku</w:t>
      </w:r>
      <w:proofErr w:type="spellEnd"/>
      <w:r w:rsidR="004A3492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="004A3492">
        <w:rPr>
          <w:rFonts w:asciiTheme="minorHAnsi" w:hAnsiTheme="minorHAnsi" w:cstheme="minorHAnsi"/>
          <w:bCs/>
          <w:lang w:val="en-US" w:eastAsia="zh-CN"/>
        </w:rPr>
        <w:t>Elektroradiologia</w:t>
      </w:r>
      <w:proofErr w:type="spellEnd"/>
      <w:r w:rsidRPr="00D775FA">
        <w:rPr>
          <w:rFonts w:asciiTheme="minorHAnsi" w:hAnsiTheme="minorHAnsi" w:cstheme="minorHAnsi"/>
          <w:bCs/>
          <w:lang w:val="en-US" w:eastAsia="zh-CN"/>
        </w:rPr>
        <w:t xml:space="preserve">, semester </w:t>
      </w:r>
      <w:proofErr w:type="spellStart"/>
      <w:r w:rsidRPr="00D775FA">
        <w:rPr>
          <w:rFonts w:asciiTheme="minorHAnsi" w:hAnsiTheme="minorHAnsi" w:cstheme="minorHAnsi"/>
          <w:bCs/>
          <w:lang w:val="en-US" w:eastAsia="zh-CN"/>
        </w:rPr>
        <w:t>zimowy</w:t>
      </w:r>
      <w:proofErr w:type="spellEnd"/>
      <w:r w:rsidRPr="00D775FA">
        <w:rPr>
          <w:rFonts w:asciiTheme="minorHAnsi" w:hAnsiTheme="minorHAnsi" w:cstheme="minorHAnsi"/>
          <w:bCs/>
          <w:lang w:val="en-US" w:eastAsia="zh-CN"/>
        </w:rPr>
        <w:t xml:space="preserve"> 202</w:t>
      </w:r>
      <w:r w:rsidR="00D775FA">
        <w:rPr>
          <w:rFonts w:asciiTheme="minorHAnsi" w:hAnsiTheme="minorHAnsi" w:cstheme="minorHAnsi"/>
          <w:bCs/>
          <w:lang w:val="en-US" w:eastAsia="zh-CN"/>
        </w:rPr>
        <w:t>6</w:t>
      </w:r>
      <w:r w:rsidRPr="00D775FA">
        <w:rPr>
          <w:rFonts w:asciiTheme="minorHAnsi" w:hAnsiTheme="minorHAnsi" w:cstheme="minorHAnsi"/>
          <w:bCs/>
          <w:lang w:val="en-US" w:eastAsia="zh-CN"/>
        </w:rPr>
        <w:t>/202</w:t>
      </w:r>
      <w:r w:rsidR="00D775FA">
        <w:rPr>
          <w:rFonts w:asciiTheme="minorHAnsi" w:hAnsiTheme="minorHAnsi" w:cstheme="minorHAnsi"/>
          <w:bCs/>
          <w:lang w:val="en-US" w:eastAsia="zh-CN"/>
        </w:rPr>
        <w:t xml:space="preserve">7 </w:t>
      </w:r>
      <w:r w:rsidRPr="007345DA">
        <w:rPr>
          <w:rFonts w:asciiTheme="minorHAnsi" w:hAnsiTheme="minorHAnsi" w:cstheme="minorHAnsi"/>
          <w:bCs/>
          <w:lang w:val="en-US" w:eastAsia="zh-CN"/>
        </w:rPr>
        <w:t xml:space="preserve">jest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dostępny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na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stronach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Wirtualnej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Uczelni</w:t>
      </w:r>
      <w:proofErr w:type="spellEnd"/>
      <w:r w:rsidR="00D775FA">
        <w:rPr>
          <w:rFonts w:asciiTheme="minorHAnsi" w:hAnsiTheme="minorHAnsi" w:cstheme="minorHAnsi"/>
          <w:bCs/>
          <w:lang w:val="en-US" w:eastAsia="zh-CN"/>
        </w:rPr>
        <w:t xml:space="preserve">. </w:t>
      </w:r>
    </w:p>
    <w:p w14:paraId="1DE04DC3" w14:textId="77777777" w:rsidR="007345DA" w:rsidRPr="007345DA" w:rsidRDefault="007345D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Uprzejmie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informuje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,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że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szczególnych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sytuacjach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możliwa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jest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zmiana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asystentów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prowadzących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w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poszczególnych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grupach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>.</w:t>
      </w:r>
    </w:p>
    <w:p w14:paraId="5777C5D5" w14:textId="77777777" w:rsidR="007345DA" w:rsidRPr="007345DA" w:rsidRDefault="007345D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</w:p>
    <w:p w14:paraId="4A74FEFB" w14:textId="77777777" w:rsidR="00D775FA" w:rsidRDefault="00D775FA">
      <w:pPr>
        <w:spacing w:after="160" w:line="259" w:lineRule="auto"/>
        <w:rPr>
          <w:rFonts w:asciiTheme="minorHAnsi" w:hAnsiTheme="minorHAnsi" w:cstheme="minorHAnsi"/>
          <w:bCs/>
          <w:lang w:val="en-US" w:eastAsia="zh-CN"/>
        </w:rPr>
      </w:pPr>
      <w:r>
        <w:rPr>
          <w:rFonts w:asciiTheme="minorHAnsi" w:hAnsiTheme="minorHAnsi" w:cstheme="minorHAnsi"/>
          <w:bCs/>
          <w:lang w:val="en-US" w:eastAsia="zh-CN"/>
        </w:rPr>
        <w:br w:type="page"/>
      </w:r>
    </w:p>
    <w:p w14:paraId="7874FE70" w14:textId="77777777" w:rsidR="00F37D52" w:rsidRDefault="007345D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lastRenderedPageBreak/>
        <w:t>Informacje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: </w:t>
      </w:r>
    </w:p>
    <w:p w14:paraId="339622FF" w14:textId="53C1ED37" w:rsidR="007345DA" w:rsidRPr="007345DA" w:rsidRDefault="007345D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Adiunkt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dydaktyczny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>:</w:t>
      </w:r>
      <w:r w:rsidR="00F37D52">
        <w:rPr>
          <w:rFonts w:asciiTheme="minorHAnsi" w:hAnsiTheme="minorHAnsi" w:cstheme="minorHAnsi"/>
          <w:bCs/>
          <w:lang w:val="en-US" w:eastAsia="zh-CN"/>
        </w:rPr>
        <w:t xml:space="preserve"> </w:t>
      </w:r>
      <w:r w:rsidR="00D775FA">
        <w:rPr>
          <w:rFonts w:asciiTheme="minorHAnsi" w:hAnsiTheme="minorHAnsi" w:cstheme="minorHAnsi"/>
          <w:bCs/>
          <w:lang w:val="en-US" w:eastAsia="zh-CN"/>
        </w:rPr>
        <w:t xml:space="preserve">Prof.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dr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hab. Magdalena Koszewicz, prof. UMW,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pokój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4.62</w:t>
      </w:r>
    </w:p>
    <w:p w14:paraId="21C953D9" w14:textId="77777777" w:rsidR="007345DA" w:rsidRPr="007345DA" w:rsidRDefault="007345D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  <w:r w:rsidRPr="007345DA">
        <w:rPr>
          <w:rFonts w:asciiTheme="minorHAnsi" w:hAnsiTheme="minorHAnsi" w:cstheme="minorHAnsi"/>
          <w:bCs/>
          <w:lang w:val="en-US" w:eastAsia="zh-CN"/>
        </w:rPr>
        <w:t>e-mail: magdalena.koszewicz@umw.edu.pl</w:t>
      </w:r>
    </w:p>
    <w:p w14:paraId="43A2830C" w14:textId="77777777" w:rsidR="007345DA" w:rsidRPr="007345DA" w:rsidRDefault="007345DA" w:rsidP="007345DA">
      <w:pPr>
        <w:suppressAutoHyphens/>
        <w:ind w:left="360"/>
        <w:rPr>
          <w:rFonts w:asciiTheme="minorHAnsi" w:hAnsiTheme="minorHAnsi" w:cstheme="minorHAnsi"/>
          <w:bCs/>
          <w:lang w:val="en-US" w:eastAsia="zh-CN"/>
        </w:rPr>
      </w:pPr>
    </w:p>
    <w:p w14:paraId="565CFDE8" w14:textId="77777777" w:rsidR="007345DA" w:rsidRPr="007345DA" w:rsidRDefault="007345DA" w:rsidP="007345DA">
      <w:pPr>
        <w:spacing w:line="360" w:lineRule="auto"/>
        <w:rPr>
          <w:rFonts w:asciiTheme="minorHAnsi" w:hAnsiTheme="minorHAnsi" w:cstheme="minorHAnsi"/>
          <w:bCs/>
        </w:rPr>
      </w:pPr>
    </w:p>
    <w:sectPr w:rsidR="007345DA" w:rsidRPr="007345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36435A76"/>
    <w:multiLevelType w:val="hybridMultilevel"/>
    <w:tmpl w:val="581A5D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35552A"/>
    <w:multiLevelType w:val="hybridMultilevel"/>
    <w:tmpl w:val="EAF08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5284A"/>
    <w:multiLevelType w:val="hybridMultilevel"/>
    <w:tmpl w:val="EEF034A4"/>
    <w:lvl w:ilvl="0" w:tplc="E1ACFF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44"/>
    <w:rsid w:val="0000739A"/>
    <w:rsid w:val="000109DB"/>
    <w:rsid w:val="002B7F0F"/>
    <w:rsid w:val="00313786"/>
    <w:rsid w:val="004A3492"/>
    <w:rsid w:val="007345DA"/>
    <w:rsid w:val="009E5944"/>
    <w:rsid w:val="00B41A1F"/>
    <w:rsid w:val="00D40AED"/>
    <w:rsid w:val="00D775FA"/>
    <w:rsid w:val="00E034D6"/>
    <w:rsid w:val="00F3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7461F"/>
  <w15:chartTrackingRefBased/>
  <w15:docId w15:val="{54E66B4F-CB5D-4A73-898A-D00254BB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7F0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345D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45D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4A3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meet/391393209235026?p=h0uqUyMF7fCP9y2rd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Koszewicz</dc:creator>
  <cp:keywords/>
  <dc:description/>
  <cp:lastModifiedBy>Magdalena Koszewicz</cp:lastModifiedBy>
  <cp:revision>5</cp:revision>
  <cp:lastPrinted>2025-09-29T06:43:00Z</cp:lastPrinted>
  <dcterms:created xsi:type="dcterms:W3CDTF">2026-09-22T09:10:00Z</dcterms:created>
  <dcterms:modified xsi:type="dcterms:W3CDTF">2026-09-22T12:13:00Z</dcterms:modified>
</cp:coreProperties>
</file>