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2D345" w14:textId="76C48D44" w:rsidR="00CA751A" w:rsidRPr="009C72C4" w:rsidRDefault="00CA751A" w:rsidP="009C72C4">
      <w:pPr>
        <w:ind w:firstLine="6663"/>
        <w:jc w:val="both"/>
        <w:rPr>
          <w:rFonts w:asciiTheme="minorHAnsi" w:hAnsiTheme="minorHAnsi" w:cstheme="minorHAnsi"/>
          <w:sz w:val="20"/>
          <w:szCs w:val="20"/>
        </w:rPr>
      </w:pPr>
      <w:r w:rsidRPr="009C72C4">
        <w:rPr>
          <w:rFonts w:asciiTheme="minorHAnsi" w:hAnsiTheme="minorHAnsi" w:cstheme="minorHAnsi"/>
          <w:sz w:val="20"/>
          <w:szCs w:val="20"/>
        </w:rPr>
        <w:t>Załącznik</w:t>
      </w:r>
    </w:p>
    <w:p w14:paraId="0001BA1F" w14:textId="775CF667" w:rsidR="009C72C4" w:rsidRPr="009C72C4" w:rsidRDefault="00CA751A" w:rsidP="009C72C4">
      <w:pPr>
        <w:ind w:firstLine="6663"/>
        <w:jc w:val="both"/>
        <w:rPr>
          <w:rFonts w:asciiTheme="minorHAnsi" w:hAnsiTheme="minorHAnsi" w:cstheme="minorHAnsi"/>
          <w:sz w:val="20"/>
          <w:szCs w:val="20"/>
        </w:rPr>
      </w:pPr>
      <w:r w:rsidRPr="009C72C4">
        <w:rPr>
          <w:rFonts w:asciiTheme="minorHAnsi" w:hAnsiTheme="minorHAnsi" w:cstheme="minorHAnsi"/>
          <w:sz w:val="20"/>
          <w:szCs w:val="20"/>
        </w:rPr>
        <w:t xml:space="preserve">do Uchwały </w:t>
      </w:r>
      <w:r w:rsidR="009C72C4" w:rsidRPr="009C72C4">
        <w:rPr>
          <w:rFonts w:asciiTheme="minorHAnsi" w:hAnsiTheme="minorHAnsi" w:cstheme="minorHAnsi"/>
          <w:sz w:val="20"/>
          <w:szCs w:val="20"/>
        </w:rPr>
        <w:t xml:space="preserve">nr </w:t>
      </w:r>
      <w:r w:rsidR="00754C58">
        <w:rPr>
          <w:rFonts w:asciiTheme="minorHAnsi" w:hAnsiTheme="minorHAnsi" w:cstheme="minorHAnsi"/>
          <w:sz w:val="20"/>
          <w:szCs w:val="20"/>
        </w:rPr>
        <w:t>2947</w:t>
      </w:r>
    </w:p>
    <w:p w14:paraId="6DC0077C" w14:textId="2CB39256" w:rsidR="00CA751A" w:rsidRPr="009C72C4" w:rsidRDefault="00CA751A" w:rsidP="009C72C4">
      <w:pPr>
        <w:ind w:firstLine="6663"/>
        <w:jc w:val="both"/>
        <w:rPr>
          <w:rFonts w:asciiTheme="minorHAnsi" w:hAnsiTheme="minorHAnsi" w:cstheme="minorHAnsi"/>
          <w:sz w:val="20"/>
          <w:szCs w:val="20"/>
        </w:rPr>
      </w:pPr>
      <w:r w:rsidRPr="009C72C4">
        <w:rPr>
          <w:rFonts w:asciiTheme="minorHAnsi" w:hAnsiTheme="minorHAnsi" w:cstheme="minorHAnsi"/>
          <w:sz w:val="20"/>
          <w:szCs w:val="20"/>
        </w:rPr>
        <w:t>Senatu Uniwersytetu Medycznego</w:t>
      </w:r>
    </w:p>
    <w:p w14:paraId="7AEBFEFA" w14:textId="77777777" w:rsidR="00CA751A" w:rsidRPr="009C72C4" w:rsidRDefault="00CA751A" w:rsidP="009C72C4">
      <w:pPr>
        <w:ind w:firstLine="6663"/>
        <w:jc w:val="both"/>
        <w:rPr>
          <w:rFonts w:asciiTheme="minorHAnsi" w:hAnsiTheme="minorHAnsi" w:cstheme="minorHAnsi"/>
          <w:sz w:val="20"/>
          <w:szCs w:val="20"/>
        </w:rPr>
      </w:pPr>
      <w:r w:rsidRPr="009C72C4">
        <w:rPr>
          <w:rFonts w:asciiTheme="minorHAnsi" w:hAnsiTheme="minorHAnsi" w:cstheme="minorHAnsi"/>
          <w:sz w:val="20"/>
          <w:szCs w:val="20"/>
        </w:rPr>
        <w:t xml:space="preserve">we Wrocławiu </w:t>
      </w:r>
    </w:p>
    <w:p w14:paraId="4AA1C26B" w14:textId="2048F3A1" w:rsidR="00CA751A" w:rsidRDefault="00CA751A" w:rsidP="009C72C4">
      <w:pPr>
        <w:ind w:firstLine="6663"/>
        <w:jc w:val="both"/>
        <w:rPr>
          <w:rFonts w:ascii="Times New Roman" w:hAnsi="Times New Roman"/>
        </w:rPr>
      </w:pPr>
      <w:r w:rsidRPr="009C72C4">
        <w:rPr>
          <w:rFonts w:asciiTheme="minorHAnsi" w:hAnsiTheme="minorHAnsi" w:cstheme="minorHAnsi"/>
          <w:sz w:val="20"/>
          <w:szCs w:val="20"/>
        </w:rPr>
        <w:t xml:space="preserve">z dnia </w:t>
      </w:r>
      <w:r w:rsidR="009B5780">
        <w:rPr>
          <w:rFonts w:asciiTheme="minorHAnsi" w:hAnsiTheme="minorHAnsi" w:cstheme="minorHAnsi"/>
          <w:sz w:val="20"/>
          <w:szCs w:val="20"/>
        </w:rPr>
        <w:t>30</w:t>
      </w:r>
      <w:r w:rsidR="009C72C4" w:rsidRPr="009C72C4">
        <w:rPr>
          <w:rFonts w:asciiTheme="minorHAnsi" w:hAnsiTheme="minorHAnsi" w:cstheme="minorHAnsi"/>
          <w:sz w:val="20"/>
          <w:szCs w:val="20"/>
        </w:rPr>
        <w:t xml:space="preserve"> </w:t>
      </w:r>
      <w:r w:rsidR="007223E4">
        <w:rPr>
          <w:rFonts w:asciiTheme="minorHAnsi" w:hAnsiTheme="minorHAnsi" w:cstheme="minorHAnsi"/>
          <w:sz w:val="20"/>
          <w:szCs w:val="20"/>
        </w:rPr>
        <w:t>września</w:t>
      </w:r>
      <w:bookmarkStart w:id="0" w:name="_GoBack"/>
      <w:bookmarkEnd w:id="0"/>
      <w:r w:rsidR="009C72C4" w:rsidRPr="009C72C4">
        <w:rPr>
          <w:rFonts w:asciiTheme="minorHAnsi" w:hAnsiTheme="minorHAnsi" w:cstheme="minorHAnsi"/>
          <w:sz w:val="20"/>
          <w:szCs w:val="20"/>
        </w:rPr>
        <w:t xml:space="preserve"> </w:t>
      </w:r>
      <w:r w:rsidRPr="009C72C4">
        <w:rPr>
          <w:rFonts w:asciiTheme="minorHAnsi" w:hAnsiTheme="minorHAnsi" w:cstheme="minorHAnsi"/>
          <w:sz w:val="20"/>
          <w:szCs w:val="20"/>
        </w:rPr>
        <w:t>202</w:t>
      </w:r>
      <w:r w:rsidR="0085775B" w:rsidRPr="009C72C4">
        <w:rPr>
          <w:rFonts w:asciiTheme="minorHAnsi" w:hAnsiTheme="minorHAnsi" w:cstheme="minorHAnsi"/>
          <w:sz w:val="20"/>
          <w:szCs w:val="20"/>
        </w:rPr>
        <w:t>6</w:t>
      </w:r>
      <w:r w:rsidRPr="009C72C4">
        <w:rPr>
          <w:rFonts w:asciiTheme="minorHAnsi" w:hAnsiTheme="minorHAnsi" w:cstheme="minorHAnsi"/>
          <w:sz w:val="20"/>
          <w:szCs w:val="20"/>
        </w:rPr>
        <w:t xml:space="preserve"> r.</w:t>
      </w:r>
    </w:p>
    <w:p w14:paraId="2F0C196A" w14:textId="77777777" w:rsidR="00B24CA1" w:rsidRDefault="00B24CA1" w:rsidP="000551CA">
      <w:pPr>
        <w:ind w:firstLine="5670"/>
        <w:jc w:val="center"/>
      </w:pPr>
    </w:p>
    <w:p w14:paraId="333B5B7A" w14:textId="77777777" w:rsidR="00B24CA1" w:rsidRDefault="00B24CA1" w:rsidP="00B24CA1">
      <w:pPr>
        <w:jc w:val="center"/>
      </w:pPr>
      <w:r>
        <w:rPr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65C0F28C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02B9A048" w14:textId="1F309F9C" w:rsidR="00B24CA1" w:rsidRPr="005E6891" w:rsidRDefault="00B24CA1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5E6891">
        <w:rPr>
          <w:rFonts w:asciiTheme="minorHAnsi" w:hAnsiTheme="minorHAnsi" w:cstheme="minorHAnsi"/>
          <w:b/>
          <w:sz w:val="40"/>
          <w:szCs w:val="40"/>
        </w:rPr>
        <w:t xml:space="preserve">Program </w:t>
      </w:r>
      <w:r w:rsidRPr="005239BD">
        <w:rPr>
          <w:rFonts w:asciiTheme="minorHAnsi" w:hAnsiTheme="minorHAnsi" w:cstheme="minorHAnsi"/>
          <w:b/>
          <w:sz w:val="40"/>
          <w:szCs w:val="40"/>
        </w:rPr>
        <w:t>studiów</w:t>
      </w:r>
    </w:p>
    <w:p w14:paraId="36C5FDF0" w14:textId="77777777" w:rsidR="006E5EBF" w:rsidRDefault="006E5EBF" w:rsidP="000B6C78">
      <w:pPr>
        <w:rPr>
          <w:rFonts w:ascii="Times New Roman" w:hAnsi="Times New Roman"/>
          <w:b/>
          <w:sz w:val="24"/>
          <w:szCs w:val="24"/>
        </w:rPr>
      </w:pPr>
    </w:p>
    <w:p w14:paraId="04871BA3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98D0BD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45C69E8E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4B675A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BC4E374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DFF5529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20E66A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19BC5B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C657D2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895E6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B0269E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9285F7C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EE04D5B" w14:textId="69C7E676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E139B3" w14:textId="77777777" w:rsidR="00B81605" w:rsidRDefault="00B81605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2F1B51A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A371EF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C1EFA5C" w14:textId="471142CC" w:rsidR="00A46003" w:rsidRDefault="00A46003" w:rsidP="60A3A37C">
      <w:pPr>
        <w:rPr>
          <w:rFonts w:asciiTheme="minorHAnsi" w:hAnsiTheme="minorHAnsi" w:cstheme="minorBidi"/>
          <w:b/>
          <w:bCs/>
          <w:sz w:val="24"/>
          <w:szCs w:val="24"/>
        </w:rPr>
      </w:pPr>
    </w:p>
    <w:p w14:paraId="289FE53B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4FD3E91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A877E50" w14:textId="1B059749" w:rsidR="00721B49" w:rsidRPr="00721B49" w:rsidRDefault="00A46003" w:rsidP="00721B49">
      <w:pPr>
        <w:rPr>
          <w:rFonts w:eastAsia="Times New Roman" w:cs="Calibri"/>
          <w:color w:val="000000"/>
          <w:lang w:eastAsia="pl-PL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Wydział:</w:t>
      </w:r>
      <w:r w:rsidR="00721B49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721B49" w:rsidRPr="00721B49">
        <w:rPr>
          <w:rFonts w:eastAsia="Times New Roman" w:cs="Calibri"/>
          <w:color w:val="000000"/>
          <w:lang w:eastAsia="pl-PL"/>
        </w:rPr>
        <w:t>Wydział Nauk o Zdrowiu</w:t>
      </w:r>
    </w:p>
    <w:p w14:paraId="3D3CE97C" w14:textId="64D61B74" w:rsidR="00721B49" w:rsidRPr="00721B49" w:rsidRDefault="00A46003" w:rsidP="00721B49">
      <w:pPr>
        <w:rPr>
          <w:rFonts w:eastAsia="Times New Roman" w:cs="Calibri"/>
          <w:color w:val="000000"/>
          <w:lang w:eastAsia="pl-PL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Kierunek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721B49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721B49" w:rsidRPr="00721B49">
        <w:rPr>
          <w:rFonts w:eastAsia="Times New Roman" w:cs="Calibri"/>
          <w:color w:val="000000"/>
          <w:lang w:eastAsia="pl-PL"/>
        </w:rPr>
        <w:t>Zdrowie publiczne</w:t>
      </w:r>
    </w:p>
    <w:p w14:paraId="63A2E3C1" w14:textId="7B084830" w:rsidR="00721B49" w:rsidRPr="00721B49" w:rsidRDefault="00A46003" w:rsidP="00721B49">
      <w:pPr>
        <w:rPr>
          <w:rFonts w:eastAsia="Times New Roman" w:cs="Calibri"/>
          <w:color w:val="000000"/>
          <w:lang w:eastAsia="pl-PL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Poziom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721B49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721B49" w:rsidRPr="00721B49">
        <w:rPr>
          <w:rFonts w:eastAsia="Times New Roman" w:cs="Calibri"/>
          <w:color w:val="000000"/>
          <w:lang w:eastAsia="pl-PL"/>
        </w:rPr>
        <w:t>studia drugiego stopnia</w:t>
      </w:r>
    </w:p>
    <w:p w14:paraId="37CA237E" w14:textId="21E45475" w:rsidR="00A46003" w:rsidRPr="00721B49" w:rsidRDefault="00A46003" w:rsidP="000B6C78">
      <w:pPr>
        <w:rPr>
          <w:rFonts w:eastAsia="Times New Roman" w:cs="Calibri"/>
          <w:color w:val="000000"/>
          <w:lang w:eastAsia="pl-PL"/>
        </w:rPr>
      </w:pPr>
      <w:r w:rsidRPr="5B2D452F">
        <w:rPr>
          <w:rFonts w:asciiTheme="minorHAnsi" w:hAnsiTheme="minorHAnsi" w:cstheme="minorBidi"/>
          <w:b/>
          <w:bCs/>
          <w:sz w:val="32"/>
          <w:szCs w:val="32"/>
        </w:rPr>
        <w:t>Forma studiów</w:t>
      </w:r>
      <w:r w:rsidR="00B87965" w:rsidRPr="5B2D452F">
        <w:rPr>
          <w:rFonts w:asciiTheme="minorHAnsi" w:hAnsiTheme="minorHAnsi" w:cstheme="minorBidi"/>
          <w:b/>
          <w:bCs/>
          <w:sz w:val="32"/>
          <w:szCs w:val="32"/>
        </w:rPr>
        <w:t>:</w:t>
      </w:r>
      <w:r w:rsidR="00721B49" w:rsidRPr="5B2D452F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  <w:r w:rsidR="00721B49" w:rsidRPr="5B2D452F">
        <w:rPr>
          <w:rFonts w:eastAsia="Times New Roman" w:cs="Calibri"/>
          <w:color w:val="000000" w:themeColor="text1"/>
          <w:lang w:eastAsia="pl-PL"/>
        </w:rPr>
        <w:t>stacjonarne</w:t>
      </w:r>
    </w:p>
    <w:p w14:paraId="74971FD9" w14:textId="2D1CA29A" w:rsidR="00A46003" w:rsidRPr="00721B49" w:rsidRDefault="00A46003" w:rsidP="000B6C78">
      <w:pPr>
        <w:rPr>
          <w:rFonts w:eastAsia="Times New Roman" w:cs="Calibri"/>
          <w:lang w:eastAsia="pl-PL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Cykl kształcenia: </w:t>
      </w:r>
      <w:r w:rsidR="00721B49" w:rsidRPr="00721B49">
        <w:rPr>
          <w:rFonts w:eastAsia="Times New Roman" w:cs="Calibri"/>
          <w:lang w:eastAsia="pl-PL"/>
        </w:rPr>
        <w:t>202</w:t>
      </w:r>
      <w:r w:rsidR="008211E7">
        <w:rPr>
          <w:rFonts w:eastAsia="Times New Roman" w:cs="Calibri"/>
          <w:lang w:eastAsia="pl-PL"/>
        </w:rPr>
        <w:t>6</w:t>
      </w:r>
      <w:r w:rsidR="00721B49" w:rsidRPr="00721B49">
        <w:rPr>
          <w:rFonts w:eastAsia="Times New Roman" w:cs="Calibri"/>
          <w:lang w:eastAsia="pl-PL"/>
        </w:rPr>
        <w:t>/202</w:t>
      </w:r>
      <w:r w:rsidR="008211E7">
        <w:rPr>
          <w:rFonts w:eastAsia="Times New Roman" w:cs="Calibri"/>
          <w:lang w:eastAsia="pl-PL"/>
        </w:rPr>
        <w:t>7</w:t>
      </w:r>
      <w:r w:rsidR="00721B49" w:rsidRPr="00721B49">
        <w:rPr>
          <w:rFonts w:eastAsia="Times New Roman" w:cs="Calibri"/>
          <w:lang w:eastAsia="pl-PL"/>
        </w:rPr>
        <w:t>-202</w:t>
      </w:r>
      <w:r w:rsidR="008211E7">
        <w:rPr>
          <w:rFonts w:eastAsia="Times New Roman" w:cs="Calibri"/>
          <w:lang w:eastAsia="pl-PL"/>
        </w:rPr>
        <w:t>7</w:t>
      </w:r>
      <w:r w:rsidR="00721B49" w:rsidRPr="00721B49">
        <w:rPr>
          <w:rFonts w:eastAsia="Times New Roman" w:cs="Calibri"/>
          <w:lang w:eastAsia="pl-PL"/>
        </w:rPr>
        <w:t>/202</w:t>
      </w:r>
      <w:r w:rsidR="008211E7">
        <w:rPr>
          <w:rFonts w:eastAsia="Times New Roman" w:cs="Calibri"/>
          <w:lang w:eastAsia="pl-PL"/>
        </w:rPr>
        <w:t>8</w:t>
      </w:r>
    </w:p>
    <w:p w14:paraId="13BCDC41" w14:textId="3E05060B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FB66593" w14:textId="609E3D12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199B574" w14:textId="77777777" w:rsidR="00AE6C3C" w:rsidRDefault="00AE6C3C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DB7EAD0" w14:textId="77777777" w:rsidR="007E7B47" w:rsidRDefault="007E7B47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D92C0AA" w14:textId="77A27037" w:rsidR="000B6C78" w:rsidRPr="00A8121A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Część A. P</w:t>
      </w:r>
      <w:r w:rsidRPr="00A8121A">
        <w:rPr>
          <w:rFonts w:asciiTheme="minorHAnsi" w:hAnsiTheme="minorHAnsi" w:cstheme="minorHAnsi"/>
          <w:b/>
          <w:sz w:val="24"/>
          <w:szCs w:val="24"/>
        </w:rPr>
        <w:t xml:space="preserve">ODSTAWOWE </w:t>
      </w:r>
      <w:r>
        <w:rPr>
          <w:rFonts w:asciiTheme="minorHAnsi" w:hAnsiTheme="minorHAnsi" w:cstheme="minorHAnsi"/>
          <w:b/>
          <w:sz w:val="24"/>
          <w:szCs w:val="24"/>
        </w:rPr>
        <w:t xml:space="preserve">INFORMACJE </w:t>
      </w:r>
      <w:r w:rsidRPr="00A8121A">
        <w:rPr>
          <w:rFonts w:asciiTheme="minorHAnsi" w:hAnsiTheme="minorHAnsi" w:cstheme="minorHAnsi"/>
          <w:b/>
          <w:sz w:val="24"/>
          <w:szCs w:val="24"/>
        </w:rPr>
        <w:t>O KIERUNKU</w:t>
      </w:r>
      <w:r w:rsidR="00606372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p w14:paraId="432C2DC4" w14:textId="77777777" w:rsidR="00B268A0" w:rsidRPr="00A8121A" w:rsidRDefault="00B268A0" w:rsidP="000B6C78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039"/>
        <w:gridCol w:w="5387"/>
      </w:tblGrid>
      <w:tr w:rsidR="00DC183C" w:rsidRPr="00DC183C" w14:paraId="2ECE66C0" w14:textId="77777777" w:rsidTr="5B2D452F">
        <w:tc>
          <w:tcPr>
            <w:tcW w:w="377" w:type="pct"/>
          </w:tcPr>
          <w:p w14:paraId="72E94D8C" w14:textId="01B75862" w:rsidR="001C26D4" w:rsidRPr="00DC183C" w:rsidRDefault="00456032" w:rsidP="00CC7E5C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06D56A87" w14:textId="77777777" w:rsidR="001C26D4" w:rsidRPr="00DC183C" w:rsidRDefault="001C26D4" w:rsidP="00CC7E5C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Nazwa kierunku studiów:</w:t>
            </w:r>
          </w:p>
          <w:p w14:paraId="36879BBE" w14:textId="4172BC7D" w:rsidR="001C2AC4" w:rsidRPr="00DC183C" w:rsidRDefault="001C2AC4" w:rsidP="00CC7E5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Cs/>
                <w:sz w:val="18"/>
                <w:szCs w:val="18"/>
              </w:rPr>
              <w:t>Adekwatna do zakładanych efektów uczenia się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0B6EA576" w14:textId="364ECBAA" w:rsidR="001C26D4" w:rsidRPr="005F52C0" w:rsidRDefault="00721B49" w:rsidP="007B6BAA">
            <w:pPr>
              <w:rPr>
                <w:rFonts w:cs="Calibri"/>
                <w:color w:val="000000"/>
                <w:lang w:eastAsia="pl-PL"/>
              </w:rPr>
            </w:pPr>
            <w:r w:rsidRPr="005F52C0">
              <w:rPr>
                <w:rFonts w:cs="Calibri"/>
                <w:color w:val="000000"/>
              </w:rPr>
              <w:t>Zdrowie publiczne</w:t>
            </w:r>
          </w:p>
        </w:tc>
      </w:tr>
      <w:tr w:rsidR="00DC183C" w:rsidRPr="00DC183C" w14:paraId="190EC0D7" w14:textId="77777777" w:rsidTr="5B2D452F">
        <w:tc>
          <w:tcPr>
            <w:tcW w:w="377" w:type="pct"/>
          </w:tcPr>
          <w:p w14:paraId="6BF7CF54" w14:textId="71C6529C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2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3F48A725" w14:textId="7AC24C11" w:rsidR="001C26D4" w:rsidRPr="00DC183C" w:rsidRDefault="001C26D4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studiów:</w:t>
            </w:r>
            <w:r w:rsidRPr="00DC183C">
              <w:rPr>
                <w:rStyle w:val="Odwoanieprzypisudolnego"/>
                <w:rFonts w:asciiTheme="minorHAnsi" w:hAnsiTheme="minorHAnsi" w:cstheme="minorHAnsi"/>
                <w:b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</w:rPr>
              <w:br/>
            </w:r>
            <w:r w:rsidR="00577422" w:rsidRPr="00DC183C">
              <w:rPr>
                <w:rFonts w:asciiTheme="minorHAnsi" w:hAnsiTheme="minorHAnsi" w:cstheme="minorHAnsi"/>
              </w:rPr>
              <w:t>S</w:t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tudia pierwszego stopnia/ Studia drugiego stopnia/ Jednolite studia magisterskie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5525BB68" w14:textId="77777777" w:rsidR="00721B49" w:rsidRPr="005F52C0" w:rsidRDefault="00721B49" w:rsidP="007B6BAA">
            <w:pPr>
              <w:rPr>
                <w:rFonts w:cs="Calibri"/>
                <w:color w:val="000000"/>
                <w:lang w:eastAsia="pl-PL"/>
              </w:rPr>
            </w:pPr>
            <w:r w:rsidRPr="005F52C0">
              <w:rPr>
                <w:rFonts w:cs="Calibri"/>
                <w:color w:val="000000"/>
              </w:rPr>
              <w:t>studia drugiego stopnia</w:t>
            </w:r>
          </w:p>
          <w:p w14:paraId="614116A6" w14:textId="1D7E4499" w:rsidR="001C26D4" w:rsidRPr="005F52C0" w:rsidRDefault="001C26D4" w:rsidP="007B6BAA">
            <w:pPr>
              <w:rPr>
                <w:rFonts w:asciiTheme="minorHAnsi" w:hAnsiTheme="minorHAnsi" w:cstheme="minorHAnsi"/>
              </w:rPr>
            </w:pPr>
          </w:p>
        </w:tc>
      </w:tr>
      <w:tr w:rsidR="00DC183C" w:rsidRPr="00DC183C" w14:paraId="5CE2ED82" w14:textId="77777777" w:rsidTr="5B2D452F">
        <w:tc>
          <w:tcPr>
            <w:tcW w:w="377" w:type="pct"/>
          </w:tcPr>
          <w:p w14:paraId="65CC9B40" w14:textId="605C0E8D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3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F61C209" w14:textId="4492413F" w:rsidR="001C26D4" w:rsidRPr="00DC183C" w:rsidRDefault="001C26D4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Polskiej Ramy Kwalifikacji: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br/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6 – studia pierwszego stopnia; 7 – studia drugiego stopnia i jednolite studia magisterskie;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445DC888" w14:textId="26A7DD95" w:rsidR="001C26D4" w:rsidRPr="005F52C0" w:rsidRDefault="00C05E5C" w:rsidP="007B6B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</w:tr>
      <w:tr w:rsidR="00DC183C" w:rsidRPr="00DC183C" w14:paraId="11711EB6" w14:textId="77777777" w:rsidTr="5B2D452F">
        <w:tc>
          <w:tcPr>
            <w:tcW w:w="377" w:type="pct"/>
          </w:tcPr>
          <w:p w14:paraId="6A7C0838" w14:textId="46A72CEF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4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36294B2C" w14:textId="77777777" w:rsidR="001C26D4" w:rsidRPr="00DC183C" w:rsidRDefault="001C26D4" w:rsidP="00CC7E5C">
            <w:r w:rsidRPr="00DC183C">
              <w:rPr>
                <w:rFonts w:asciiTheme="minorHAnsi" w:hAnsiTheme="minorHAnsi" w:cstheme="minorHAnsi"/>
                <w:b/>
                <w:bCs/>
              </w:rPr>
              <w:t>Profil studiów:</w:t>
            </w:r>
          </w:p>
          <w:p w14:paraId="74D96E3D" w14:textId="660FB7BB" w:rsidR="00577422" w:rsidRPr="00DC183C" w:rsidRDefault="00514470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Ogólnoakademicki – ponad połowa punktów ECTS jest przypisana zajęciom związanym z prowadzoną w Uczelni działalnością naukową/ Praktyczny - ponad połowa punktów ECTS jest przypisana zajęciom kształtującym umiejętności praktyczne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0BE17750" w14:textId="77777777" w:rsidR="00721B49" w:rsidRPr="005F52C0" w:rsidRDefault="00721B49" w:rsidP="007B6BAA">
            <w:pPr>
              <w:rPr>
                <w:rFonts w:cs="Calibri"/>
                <w:color w:val="FF0000"/>
                <w:lang w:eastAsia="pl-PL"/>
              </w:rPr>
            </w:pPr>
            <w:r w:rsidRPr="005F52C0">
              <w:rPr>
                <w:rFonts w:cs="Calibri"/>
              </w:rPr>
              <w:t xml:space="preserve">ogólnoakademicki </w:t>
            </w:r>
          </w:p>
          <w:p w14:paraId="546713D8" w14:textId="101A5BF4" w:rsidR="001C26D4" w:rsidRPr="005F52C0" w:rsidRDefault="001C26D4" w:rsidP="007B6BAA">
            <w:pPr>
              <w:rPr>
                <w:rFonts w:asciiTheme="minorHAnsi" w:hAnsiTheme="minorHAnsi" w:cstheme="minorHAnsi"/>
              </w:rPr>
            </w:pPr>
          </w:p>
        </w:tc>
      </w:tr>
      <w:tr w:rsidR="00DC183C" w:rsidRPr="00DC183C" w14:paraId="75930E85" w14:textId="77777777" w:rsidTr="5B2D452F">
        <w:tc>
          <w:tcPr>
            <w:tcW w:w="377" w:type="pct"/>
          </w:tcPr>
          <w:p w14:paraId="436E2F84" w14:textId="1673B461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5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3CE451A9" w14:textId="165D9BD6" w:rsidR="001C26D4" w:rsidRPr="00DC183C" w:rsidRDefault="001C26D4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Forma/formy studiów:</w:t>
            </w:r>
          </w:p>
          <w:p w14:paraId="3BB3EC68" w14:textId="01C27CD1" w:rsidR="00577422" w:rsidRPr="00DC183C" w:rsidRDefault="00994D94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Stacjonarne – studia bezpłatne, w ramach których co najmniej połowa punktów ECTS jest uzyskiwana w ramach zajęć z bezpośrednim udziałem nauczycieli akademickich lub innych osób prowadzących zajęcia i studentów/ Niestacjonarne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51527685" w14:textId="50335AAE" w:rsidR="00721B49" w:rsidRPr="005F52C0" w:rsidRDefault="00CA751A" w:rsidP="007B6BAA">
            <w:pPr>
              <w:rPr>
                <w:rFonts w:cs="Calibri"/>
                <w:color w:val="000000"/>
                <w:lang w:eastAsia="pl-PL"/>
              </w:rPr>
            </w:pPr>
            <w:r w:rsidRPr="5B2D452F">
              <w:rPr>
                <w:rFonts w:cs="Calibri"/>
                <w:color w:val="000000" w:themeColor="text1"/>
              </w:rPr>
              <w:t>s</w:t>
            </w:r>
            <w:r w:rsidR="00721B49" w:rsidRPr="5B2D452F">
              <w:rPr>
                <w:rFonts w:cs="Calibri"/>
                <w:color w:val="000000" w:themeColor="text1"/>
              </w:rPr>
              <w:t>tacjonarne</w:t>
            </w:r>
          </w:p>
          <w:p w14:paraId="008125C8" w14:textId="4025C349" w:rsidR="001C26D4" w:rsidRPr="005F52C0" w:rsidRDefault="001C26D4" w:rsidP="007B6BAA">
            <w:pPr>
              <w:rPr>
                <w:rFonts w:asciiTheme="minorHAnsi" w:hAnsiTheme="minorHAnsi" w:cstheme="minorHAnsi"/>
              </w:rPr>
            </w:pPr>
          </w:p>
        </w:tc>
      </w:tr>
      <w:tr w:rsidR="00DC183C" w:rsidRPr="00DC183C" w14:paraId="03D64D74" w14:textId="77777777" w:rsidTr="5B2D452F">
        <w:trPr>
          <w:trHeight w:val="500"/>
        </w:trPr>
        <w:tc>
          <w:tcPr>
            <w:tcW w:w="377" w:type="pct"/>
          </w:tcPr>
          <w:p w14:paraId="27EB2F63" w14:textId="6FDBA1C3" w:rsidR="001C26D4" w:rsidRPr="00DC183C" w:rsidRDefault="00456032" w:rsidP="00A31C4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6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0AF47D25" w14:textId="7521ACB2" w:rsidR="001C26D4" w:rsidRPr="00DC183C" w:rsidRDefault="001C26D4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semestrów: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6071ABBD" w14:textId="4AD43D7F" w:rsidR="001C26D4" w:rsidRPr="005F52C0" w:rsidRDefault="00721B49" w:rsidP="007B6BAA">
            <w:pPr>
              <w:rPr>
                <w:rFonts w:asciiTheme="minorHAnsi" w:hAnsiTheme="minorHAnsi" w:cstheme="minorHAnsi"/>
              </w:rPr>
            </w:pPr>
            <w:r w:rsidRPr="005F52C0">
              <w:rPr>
                <w:rFonts w:asciiTheme="minorHAnsi" w:hAnsiTheme="minorHAnsi" w:cstheme="minorHAnsi"/>
              </w:rPr>
              <w:t>4</w:t>
            </w:r>
          </w:p>
        </w:tc>
      </w:tr>
      <w:tr w:rsidR="00DC183C" w:rsidRPr="00DC183C" w14:paraId="602A5DA5" w14:textId="77777777" w:rsidTr="5B2D452F">
        <w:tc>
          <w:tcPr>
            <w:tcW w:w="377" w:type="pct"/>
          </w:tcPr>
          <w:p w14:paraId="18394569" w14:textId="57D99C57" w:rsidR="001C26D4" w:rsidRPr="00DC183C" w:rsidRDefault="00456032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7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  <w:vAlign w:val="center"/>
          </w:tcPr>
          <w:p w14:paraId="585BBEE6" w14:textId="070F0FEF" w:rsidR="001C26D4" w:rsidRPr="00DC183C" w:rsidRDefault="001C26D4" w:rsidP="70D7FF45">
            <w:pPr>
              <w:rPr>
                <w:rFonts w:asciiTheme="minorHAnsi" w:hAnsiTheme="minorHAnsi" w:cstheme="minorBidi"/>
                <w:b/>
                <w:bCs/>
              </w:rPr>
            </w:pPr>
            <w:r w:rsidRPr="70D7FF45">
              <w:rPr>
                <w:rFonts w:asciiTheme="minorHAnsi" w:hAnsiTheme="minorHAnsi" w:cstheme="minorBidi"/>
                <w:b/>
                <w:bCs/>
              </w:rPr>
              <w:t>Łączna liczba godzin zajęć</w:t>
            </w:r>
            <w:r w:rsidR="0B02E6E4" w:rsidRPr="70D7FF45">
              <w:rPr>
                <w:rFonts w:asciiTheme="minorHAnsi" w:hAnsiTheme="minorHAnsi" w:cstheme="minorBidi"/>
                <w:b/>
                <w:bCs/>
              </w:rPr>
              <w:t xml:space="preserve"> </w:t>
            </w:r>
            <w:r w:rsidR="0B02E6E4" w:rsidRPr="70D7FF45">
              <w:rPr>
                <w:rFonts w:cs="Calibri"/>
                <w:b/>
                <w:bCs/>
              </w:rPr>
              <w:t>konieczna do ukończenia studiów: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52B761A8" w14:textId="2EE529B8" w:rsidR="001C26D4" w:rsidRPr="005F52C0" w:rsidRDefault="06F81FDB" w:rsidP="5B6C94EB">
            <w:pPr>
              <w:rPr>
                <w:rFonts w:asciiTheme="minorHAnsi" w:hAnsiTheme="minorHAnsi" w:cstheme="minorBidi"/>
              </w:rPr>
            </w:pPr>
            <w:r w:rsidRPr="5B6C94EB">
              <w:rPr>
                <w:rFonts w:asciiTheme="minorHAnsi" w:hAnsiTheme="minorHAnsi" w:cstheme="minorBidi"/>
              </w:rPr>
              <w:t>990</w:t>
            </w:r>
          </w:p>
        </w:tc>
      </w:tr>
      <w:tr w:rsidR="00DC183C" w:rsidRPr="00DC183C" w14:paraId="0F5F8CB6" w14:textId="77777777" w:rsidTr="5B2D452F">
        <w:tc>
          <w:tcPr>
            <w:tcW w:w="377" w:type="pct"/>
          </w:tcPr>
          <w:p w14:paraId="76C3CF72" w14:textId="524FA207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8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4576732" w14:textId="661FFDA1" w:rsidR="001C26D4" w:rsidRPr="00DC183C" w:rsidRDefault="001C26D4" w:rsidP="70D7FF45">
            <w:pPr>
              <w:rPr>
                <w:rFonts w:asciiTheme="minorHAnsi" w:hAnsiTheme="minorHAnsi" w:cstheme="minorBidi"/>
                <w:b/>
                <w:bCs/>
              </w:rPr>
            </w:pPr>
            <w:r w:rsidRPr="70D7FF45">
              <w:rPr>
                <w:rFonts w:asciiTheme="minorHAnsi" w:hAnsiTheme="minorHAnsi" w:cstheme="minorBidi"/>
                <w:b/>
                <w:bCs/>
              </w:rPr>
              <w:t>Łączna liczba punktów ECTS</w:t>
            </w:r>
            <w:r w:rsidR="1CEF2A8E" w:rsidRPr="70D7FF45">
              <w:rPr>
                <w:rFonts w:cs="Calibri"/>
                <w:b/>
                <w:bCs/>
              </w:rPr>
              <w:t xml:space="preserve"> konieczna do ukończenia studiów</w:t>
            </w:r>
            <w:r w:rsidRPr="70D7FF45">
              <w:rPr>
                <w:rFonts w:asciiTheme="minorHAnsi" w:hAnsiTheme="minorHAnsi" w:cstheme="minorBidi"/>
                <w:b/>
                <w:bCs/>
              </w:rPr>
              <w:t>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381EC45A" w14:textId="7C102CAF" w:rsidR="001C26D4" w:rsidRPr="005F52C0" w:rsidRDefault="2EF2FD09" w:rsidP="5B2D452F">
            <w:pPr>
              <w:rPr>
                <w:rFonts w:asciiTheme="minorHAnsi" w:hAnsiTheme="minorHAnsi" w:cstheme="minorBidi"/>
              </w:rPr>
            </w:pPr>
            <w:r w:rsidRPr="5B2D452F">
              <w:rPr>
                <w:rFonts w:asciiTheme="minorHAnsi" w:hAnsiTheme="minorHAnsi" w:cstheme="minorBidi"/>
              </w:rPr>
              <w:t>120</w:t>
            </w:r>
          </w:p>
        </w:tc>
      </w:tr>
      <w:tr w:rsidR="00DC183C" w:rsidRPr="00DC183C" w14:paraId="3FCC5C17" w14:textId="77777777" w:rsidTr="5B2D452F">
        <w:tc>
          <w:tcPr>
            <w:tcW w:w="377" w:type="pct"/>
          </w:tcPr>
          <w:p w14:paraId="5690A430" w14:textId="5407BA03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9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1840DFE" w14:textId="151B6EFD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Tytuł zawodowy nadawany absolwentom: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5219B89E" w14:textId="7E30B939" w:rsidR="001C26D4" w:rsidRPr="005F52C0" w:rsidRDefault="00C05E5C" w:rsidP="007B6B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7B6BAA">
              <w:rPr>
                <w:rFonts w:asciiTheme="minorHAnsi" w:hAnsiTheme="minorHAnsi" w:cstheme="minorHAnsi"/>
              </w:rPr>
              <w:t>agister</w:t>
            </w:r>
          </w:p>
        </w:tc>
      </w:tr>
      <w:tr w:rsidR="00DC183C" w:rsidRPr="00DC183C" w14:paraId="10549747" w14:textId="77777777" w:rsidTr="5B2D452F">
        <w:tc>
          <w:tcPr>
            <w:tcW w:w="377" w:type="pct"/>
          </w:tcPr>
          <w:p w14:paraId="0A7D77C0" w14:textId="4777EC44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10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1DF5BE44" w14:textId="002D1C74" w:rsidR="001C26D4" w:rsidRPr="00DC183C" w:rsidRDefault="662C0755" w:rsidP="662C0755">
            <w:pPr>
              <w:rPr>
                <w:rFonts w:asciiTheme="minorHAnsi" w:hAnsiTheme="minorHAnsi" w:cstheme="minorBidi"/>
                <w:b/>
                <w:bCs/>
              </w:rPr>
            </w:pPr>
            <w:r w:rsidRPr="662C0755">
              <w:rPr>
                <w:rFonts w:asciiTheme="minorHAnsi" w:hAnsiTheme="minorHAnsi" w:cstheme="minorBidi"/>
                <w:b/>
                <w:bCs/>
              </w:rPr>
              <w:t xml:space="preserve">Język  wykładowy: 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7790FD5C" w14:textId="24D9341A" w:rsidR="001C26D4" w:rsidRPr="005F52C0" w:rsidRDefault="00721B49" w:rsidP="007B6BAA">
            <w:pPr>
              <w:rPr>
                <w:rFonts w:asciiTheme="minorHAnsi" w:hAnsiTheme="minorHAnsi" w:cstheme="minorHAnsi"/>
              </w:rPr>
            </w:pPr>
            <w:r w:rsidRPr="005F52C0">
              <w:rPr>
                <w:rFonts w:asciiTheme="minorHAnsi" w:hAnsiTheme="minorHAnsi" w:cstheme="minorHAnsi"/>
              </w:rPr>
              <w:t>polski</w:t>
            </w:r>
          </w:p>
        </w:tc>
      </w:tr>
      <w:tr w:rsidR="00DC183C" w:rsidRPr="00DC183C" w14:paraId="3600327F" w14:textId="77777777" w:rsidTr="5B2D452F">
        <w:tc>
          <w:tcPr>
            <w:tcW w:w="377" w:type="pct"/>
          </w:tcPr>
          <w:p w14:paraId="46631349" w14:textId="12E84A58" w:rsidR="001C26D4" w:rsidRPr="00DC183C" w:rsidRDefault="00456032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183C4527" w14:textId="0A67ACF6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  <w:highlight w:val="lightGray"/>
              </w:rPr>
            </w:pPr>
            <w:r w:rsidRPr="00DC183C">
              <w:rPr>
                <w:rFonts w:asciiTheme="minorHAnsi" w:hAnsiTheme="minorHAnsi" w:cstheme="minorHAnsi"/>
                <w:b/>
              </w:rPr>
              <w:t>Wydział prowadzący kierunek studiów:</w:t>
            </w:r>
          </w:p>
        </w:tc>
        <w:tc>
          <w:tcPr>
            <w:tcW w:w="2641" w:type="pct"/>
            <w:shd w:val="clear" w:color="auto" w:fill="auto"/>
            <w:vAlign w:val="center"/>
          </w:tcPr>
          <w:p w14:paraId="0069D0BC" w14:textId="76795E16" w:rsidR="00721B49" w:rsidRPr="005F52C0" w:rsidRDefault="00721B49" w:rsidP="007B6BAA">
            <w:pPr>
              <w:rPr>
                <w:rFonts w:eastAsia="Times New Roman" w:cs="Calibri"/>
                <w:color w:val="000000"/>
                <w:lang w:eastAsia="pl-PL"/>
              </w:rPr>
            </w:pPr>
            <w:r w:rsidRPr="005F52C0">
              <w:rPr>
                <w:rFonts w:eastAsia="Times New Roman" w:cs="Calibri"/>
                <w:color w:val="000000"/>
                <w:lang w:eastAsia="pl-PL"/>
              </w:rPr>
              <w:t>Wydział Nauk o Zdrowiu</w:t>
            </w:r>
          </w:p>
          <w:p w14:paraId="5B35B226" w14:textId="2CD3B580" w:rsidR="001C26D4" w:rsidRPr="005F52C0" w:rsidRDefault="001C26D4" w:rsidP="007B6BAA">
            <w:pPr>
              <w:rPr>
                <w:rFonts w:asciiTheme="minorHAnsi" w:hAnsiTheme="minorHAnsi" w:cstheme="minorHAnsi"/>
              </w:rPr>
            </w:pPr>
          </w:p>
        </w:tc>
      </w:tr>
      <w:tr w:rsidR="00DC183C" w:rsidRPr="00DC183C" w14:paraId="6023B2D2" w14:textId="77777777" w:rsidTr="5B2D452F">
        <w:tc>
          <w:tcPr>
            <w:tcW w:w="377" w:type="pct"/>
          </w:tcPr>
          <w:p w14:paraId="12E4AD11" w14:textId="7478D0AE" w:rsidR="001C26D4" w:rsidRPr="00DC183C" w:rsidRDefault="00456032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12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  <w:shd w:val="clear" w:color="auto" w:fill="auto"/>
          </w:tcPr>
          <w:p w14:paraId="5B7FCE4E" w14:textId="77777777" w:rsidR="00014349" w:rsidRDefault="001C26D4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 xml:space="preserve">Specjalności/ specjalizacje realizowane </w:t>
            </w:r>
          </w:p>
          <w:p w14:paraId="45136852" w14:textId="5C4844AF" w:rsidR="001C26D4" w:rsidRPr="00DC183C" w:rsidRDefault="001C26D4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w ramach kierunku studiów</w:t>
            </w:r>
          </w:p>
          <w:p w14:paraId="3A686000" w14:textId="61E7C104" w:rsidR="00577422" w:rsidRPr="00DC183C" w:rsidRDefault="00577422" w:rsidP="00185C11">
            <w:pPr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  <w:tc>
          <w:tcPr>
            <w:tcW w:w="2641" w:type="pct"/>
            <w:shd w:val="clear" w:color="auto" w:fill="auto"/>
            <w:vAlign w:val="center"/>
          </w:tcPr>
          <w:p w14:paraId="5137AE39" w14:textId="1F4F60CB" w:rsidR="00C05E5C" w:rsidRPr="005F52C0" w:rsidRDefault="21032191" w:rsidP="5B6C94EB">
            <w:pPr>
              <w:spacing w:line="259" w:lineRule="auto"/>
              <w:rPr>
                <w:rFonts w:asciiTheme="minorHAnsi" w:hAnsiTheme="minorHAnsi" w:cstheme="minorBidi"/>
              </w:rPr>
            </w:pPr>
            <w:r w:rsidRPr="5B6C94EB">
              <w:rPr>
                <w:rFonts w:asciiTheme="minorHAnsi" w:hAnsiTheme="minorHAnsi" w:cstheme="minorBidi"/>
              </w:rPr>
              <w:t xml:space="preserve">Nie dotyczy </w:t>
            </w:r>
          </w:p>
        </w:tc>
      </w:tr>
    </w:tbl>
    <w:p w14:paraId="67A75212" w14:textId="58A1034E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26F3CB62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0D349CF9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9492"/>
      </w:tblGrid>
      <w:tr w:rsidR="00DC183C" w:rsidRPr="00DC183C" w14:paraId="2F93103C" w14:textId="77777777" w:rsidTr="00856A6F">
        <w:tc>
          <w:tcPr>
            <w:tcW w:w="345" w:type="pct"/>
          </w:tcPr>
          <w:p w14:paraId="44520197" w14:textId="77777777" w:rsidR="00A46003" w:rsidRPr="00DC183C" w:rsidRDefault="00A46003" w:rsidP="00C05E5C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13.</w:t>
            </w:r>
          </w:p>
          <w:p w14:paraId="1913DF6A" w14:textId="77777777" w:rsidR="00A46003" w:rsidRPr="00DC183C" w:rsidRDefault="00A46003" w:rsidP="00C05E5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55" w:type="pct"/>
            <w:shd w:val="clear" w:color="auto" w:fill="auto"/>
          </w:tcPr>
          <w:p w14:paraId="2A6EB77B" w14:textId="77777777" w:rsidR="00A46003" w:rsidRPr="00DC183C" w:rsidRDefault="00A46003" w:rsidP="00C05E5C">
            <w:pPr>
              <w:ind w:left="-24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18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Przyporządkowanie kierunku studiów do dziedzin nauki i dyscyplin naukowych</w:t>
            </w:r>
            <w:r w:rsidRPr="00DC183C">
              <w:rPr>
                <w:rFonts w:asciiTheme="minorHAnsi" w:hAnsiTheme="minorHAnsi" w:cstheme="minorHAnsi"/>
                <w:sz w:val="20"/>
                <w:szCs w:val="20"/>
              </w:rPr>
              <w:t>, w których prowadzony jest kierunek studiów zgodnie z klasyfikacją dziedzin i dyscyplin naukowych oraz dyscyplin artystycznych stanowiąca załącznik do Rozporządzenia MEiN z dn. 11.10.2022 r. (Dz.U. poz.2202)</w:t>
            </w:r>
          </w:p>
          <w:p w14:paraId="7481B895" w14:textId="77777777" w:rsidR="00A46003" w:rsidRPr="00DC183C" w:rsidRDefault="00A46003" w:rsidP="00C05E5C">
            <w:pPr>
              <w:ind w:left="-248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085"/>
        <w:gridCol w:w="3735"/>
        <w:gridCol w:w="1314"/>
        <w:gridCol w:w="2067"/>
      </w:tblGrid>
      <w:tr w:rsidR="00A46003" w14:paraId="5DFAF2A0" w14:textId="77777777" w:rsidTr="00C05E5C">
        <w:tc>
          <w:tcPr>
            <w:tcW w:w="3085" w:type="dxa"/>
          </w:tcPr>
          <w:p w14:paraId="37E29B0C" w14:textId="77777777" w:rsidR="00A46003" w:rsidRPr="00DC183C" w:rsidRDefault="00A46003" w:rsidP="00C05E5C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Dziedzina nauki</w:t>
            </w:r>
          </w:p>
        </w:tc>
        <w:tc>
          <w:tcPr>
            <w:tcW w:w="3735" w:type="dxa"/>
          </w:tcPr>
          <w:p w14:paraId="0B62FF9E" w14:textId="77777777" w:rsidR="00A46003" w:rsidRPr="00DC183C" w:rsidRDefault="00A46003" w:rsidP="00C05E5C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Dyscyplina naukowa</w:t>
            </w:r>
          </w:p>
        </w:tc>
        <w:tc>
          <w:tcPr>
            <w:tcW w:w="1314" w:type="dxa"/>
          </w:tcPr>
          <w:p w14:paraId="6FF50538" w14:textId="77777777" w:rsidR="00A46003" w:rsidRPr="00DC183C" w:rsidRDefault="00A46003" w:rsidP="00C05E5C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Procentowy udział </w:t>
            </w:r>
          </w:p>
        </w:tc>
        <w:tc>
          <w:tcPr>
            <w:tcW w:w="2067" w:type="dxa"/>
          </w:tcPr>
          <w:p w14:paraId="25D637B9" w14:textId="77777777" w:rsidR="00A46003" w:rsidRPr="00DC183C" w:rsidRDefault="00A46003" w:rsidP="00C05E5C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Dyscyplina wiodąca </w:t>
            </w:r>
          </w:p>
          <w:p w14:paraId="262469C8" w14:textId="77777777" w:rsidR="00A46003" w:rsidRPr="00DC183C" w:rsidRDefault="00A46003" w:rsidP="00C05E5C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(TAK-ponad 50%; NIE-50% i mniej) </w:t>
            </w:r>
          </w:p>
        </w:tc>
      </w:tr>
      <w:tr w:rsidR="00C05E5C" w14:paraId="41CF5CA9" w14:textId="77777777" w:rsidTr="00C05E5C">
        <w:tc>
          <w:tcPr>
            <w:tcW w:w="3085" w:type="dxa"/>
            <w:vAlign w:val="center"/>
          </w:tcPr>
          <w:p w14:paraId="7F3ABD36" w14:textId="60D831D2" w:rsidR="00C05E5C" w:rsidRPr="007B6BAA" w:rsidRDefault="0094285F" w:rsidP="00C05E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Dziedzina nauk medycznych </w:t>
            </w:r>
            <w:r>
              <w:rPr>
                <w:rFonts w:asciiTheme="minorHAnsi" w:hAnsiTheme="minorHAnsi" w:cstheme="minorHAnsi"/>
              </w:rPr>
              <w:br/>
              <w:t>i nauk o zdrowiu</w:t>
            </w:r>
          </w:p>
        </w:tc>
        <w:tc>
          <w:tcPr>
            <w:tcW w:w="3735" w:type="dxa"/>
          </w:tcPr>
          <w:p w14:paraId="0B79BFB3" w14:textId="131FA769" w:rsidR="00C05E5C" w:rsidRPr="007B6BAA" w:rsidRDefault="00C05E5C" w:rsidP="00C05E5C">
            <w:pPr>
              <w:jc w:val="center"/>
              <w:rPr>
                <w:rFonts w:asciiTheme="minorHAnsi" w:hAnsiTheme="minorHAnsi" w:cstheme="minorHAnsi"/>
              </w:rPr>
            </w:pPr>
            <w:r w:rsidRPr="007B6BAA">
              <w:rPr>
                <w:rFonts w:asciiTheme="minorHAnsi" w:hAnsiTheme="minorHAnsi" w:cstheme="minorHAnsi"/>
              </w:rPr>
              <w:t xml:space="preserve">Nauki o </w:t>
            </w:r>
            <w:r w:rsidR="007B6BAA">
              <w:rPr>
                <w:rFonts w:asciiTheme="minorHAnsi" w:hAnsiTheme="minorHAnsi" w:cstheme="minorHAnsi"/>
              </w:rPr>
              <w:t>z</w:t>
            </w:r>
            <w:r w:rsidRPr="007B6BAA">
              <w:rPr>
                <w:rFonts w:asciiTheme="minorHAnsi" w:hAnsiTheme="minorHAnsi" w:cstheme="minorHAnsi"/>
              </w:rPr>
              <w:t xml:space="preserve">drowiu </w:t>
            </w:r>
          </w:p>
        </w:tc>
        <w:tc>
          <w:tcPr>
            <w:tcW w:w="1314" w:type="dxa"/>
          </w:tcPr>
          <w:p w14:paraId="58BBEBE6" w14:textId="109D5AB5" w:rsidR="00C05E5C" w:rsidRPr="007B6BAA" w:rsidRDefault="0094285F" w:rsidP="00C05E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90 %</w:t>
            </w:r>
          </w:p>
        </w:tc>
        <w:tc>
          <w:tcPr>
            <w:tcW w:w="2067" w:type="dxa"/>
          </w:tcPr>
          <w:p w14:paraId="3C55C766" w14:textId="2AE2AC7D" w:rsidR="00C05E5C" w:rsidRPr="007B6BAA" w:rsidRDefault="00C05E5C" w:rsidP="00C05E5C">
            <w:pPr>
              <w:jc w:val="center"/>
              <w:rPr>
                <w:rFonts w:asciiTheme="minorHAnsi" w:hAnsiTheme="minorHAnsi" w:cstheme="minorHAnsi"/>
              </w:rPr>
            </w:pPr>
            <w:r w:rsidRPr="007B6BAA">
              <w:rPr>
                <w:rFonts w:asciiTheme="minorHAnsi" w:hAnsiTheme="minorHAnsi" w:cstheme="minorHAnsi"/>
              </w:rPr>
              <w:t>TAK</w:t>
            </w:r>
          </w:p>
        </w:tc>
      </w:tr>
      <w:tr w:rsidR="00C05E5C" w14:paraId="69DEC186" w14:textId="77777777" w:rsidTr="00C05E5C">
        <w:tc>
          <w:tcPr>
            <w:tcW w:w="3085" w:type="dxa"/>
          </w:tcPr>
          <w:p w14:paraId="4B22999C" w14:textId="68976AF4" w:rsidR="00C05E5C" w:rsidRPr="007B6BAA" w:rsidRDefault="0094285F" w:rsidP="00C05E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Dziedzina nauk medycznych </w:t>
            </w:r>
            <w:r>
              <w:rPr>
                <w:rFonts w:asciiTheme="minorHAnsi" w:hAnsiTheme="minorHAnsi" w:cstheme="minorHAnsi"/>
              </w:rPr>
              <w:br/>
              <w:t>i nauk o zdrowiu</w:t>
            </w:r>
          </w:p>
        </w:tc>
        <w:tc>
          <w:tcPr>
            <w:tcW w:w="3735" w:type="dxa"/>
          </w:tcPr>
          <w:p w14:paraId="096BC3D3" w14:textId="69D31476" w:rsidR="00C05E5C" w:rsidRPr="007B6BAA" w:rsidRDefault="0094285F" w:rsidP="00C05E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Nauki medyczne</w:t>
            </w:r>
          </w:p>
        </w:tc>
        <w:tc>
          <w:tcPr>
            <w:tcW w:w="1314" w:type="dxa"/>
          </w:tcPr>
          <w:p w14:paraId="06443A71" w14:textId="607CDE42" w:rsidR="00C05E5C" w:rsidRPr="007B6BAA" w:rsidRDefault="0094285F" w:rsidP="00C05E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10%</w:t>
            </w:r>
          </w:p>
        </w:tc>
        <w:tc>
          <w:tcPr>
            <w:tcW w:w="2067" w:type="dxa"/>
          </w:tcPr>
          <w:p w14:paraId="0282AACA" w14:textId="33F85A2D" w:rsidR="00C05E5C" w:rsidRPr="007B6BAA" w:rsidRDefault="0094285F" w:rsidP="00C05E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</w:t>
            </w:r>
          </w:p>
        </w:tc>
      </w:tr>
      <w:tr w:rsidR="00C05E5C" w14:paraId="1D751C15" w14:textId="77777777" w:rsidTr="00C05E5C">
        <w:trPr>
          <w:gridAfter w:val="1"/>
          <w:wAfter w:w="2067" w:type="dxa"/>
        </w:trPr>
        <w:tc>
          <w:tcPr>
            <w:tcW w:w="6820" w:type="dxa"/>
            <w:gridSpan w:val="2"/>
          </w:tcPr>
          <w:p w14:paraId="1BCB1BC3" w14:textId="77777777" w:rsidR="00C05E5C" w:rsidRPr="00237E81" w:rsidRDefault="00C05E5C" w:rsidP="00C05E5C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Razem:</w:t>
            </w:r>
          </w:p>
        </w:tc>
        <w:tc>
          <w:tcPr>
            <w:tcW w:w="1314" w:type="dxa"/>
          </w:tcPr>
          <w:p w14:paraId="59F4BFF6" w14:textId="77777777" w:rsidR="00C05E5C" w:rsidRPr="00237E81" w:rsidRDefault="00C05E5C" w:rsidP="00C05E5C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100 %</w:t>
            </w:r>
          </w:p>
        </w:tc>
      </w:tr>
    </w:tbl>
    <w:p w14:paraId="59F090B0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7667228D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49E28F9B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638543B5" w14:textId="77777777" w:rsidR="003F3356" w:rsidRDefault="003F3356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6CD41093" w14:textId="77777777" w:rsidR="003F3356" w:rsidRDefault="003F3356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6B72E553" w14:textId="3871A0C2" w:rsidR="0025266E" w:rsidRPr="00B031F9" w:rsidRDefault="00A46003" w:rsidP="00786F5F">
      <w:pPr>
        <w:rPr>
          <w:rFonts w:asciiTheme="minorHAnsi" w:hAnsiTheme="minorHAnsi" w:cstheme="minorHAnsi"/>
          <w:b/>
          <w:strike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B. </w:t>
      </w:r>
      <w:r w:rsidRPr="00B031F9">
        <w:rPr>
          <w:rFonts w:asciiTheme="minorHAnsi" w:hAnsiTheme="minorHAnsi" w:cstheme="minorHAnsi"/>
          <w:b/>
          <w:sz w:val="24"/>
          <w:szCs w:val="24"/>
        </w:rPr>
        <w:t xml:space="preserve">WSKAŹNIKI DOTYCZĄCE PROGRAMU STUDIÓW </w:t>
      </w:r>
    </w:p>
    <w:p w14:paraId="44CBF6FA" w14:textId="74AA2FE7" w:rsidR="0025266E" w:rsidRDefault="0025266E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36E60517" w14:textId="4D7CAEDD" w:rsidR="00517101" w:rsidRPr="00A8121A" w:rsidRDefault="001F36F2" w:rsidP="00786F5F">
      <w:pPr>
        <w:rPr>
          <w:rFonts w:asciiTheme="minorHAnsi" w:hAnsiTheme="minorHAnsi" w:cstheme="minorHAnsi"/>
          <w:b/>
          <w:sz w:val="16"/>
          <w:szCs w:val="16"/>
        </w:rPr>
      </w:pPr>
      <w:r w:rsidRPr="00A8121A">
        <w:rPr>
          <w:rFonts w:asciiTheme="minorHAnsi" w:hAnsiTheme="minorHAnsi" w:cstheme="minorHAnsi"/>
          <w:b/>
          <w:sz w:val="24"/>
          <w:szCs w:val="24"/>
        </w:rPr>
        <w:t>Wskaźniki w zakresie l</w:t>
      </w:r>
      <w:r w:rsidR="001C26D4" w:rsidRPr="00A8121A">
        <w:rPr>
          <w:rFonts w:asciiTheme="minorHAnsi" w:hAnsiTheme="minorHAnsi" w:cstheme="minorHAnsi"/>
          <w:b/>
          <w:sz w:val="24"/>
          <w:szCs w:val="24"/>
        </w:rPr>
        <w:t>iczby punktów ECTS</w:t>
      </w:r>
      <w:r w:rsidR="008D2EA5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2614"/>
        <w:gridCol w:w="5842"/>
        <w:gridCol w:w="1127"/>
      </w:tblGrid>
      <w:tr w:rsidR="00DC183C" w:rsidRPr="00DC183C" w14:paraId="07C70924" w14:textId="77777777" w:rsidTr="70D7FF45">
        <w:tc>
          <w:tcPr>
            <w:tcW w:w="611" w:type="dxa"/>
            <w:vAlign w:val="center"/>
          </w:tcPr>
          <w:p w14:paraId="5BB7D991" w14:textId="7481EEF0" w:rsidR="00524953" w:rsidRPr="00DC183C" w:rsidRDefault="00EB053F" w:rsidP="005E0D5B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456" w:type="dxa"/>
            <w:gridSpan w:val="2"/>
            <w:vAlign w:val="center"/>
          </w:tcPr>
          <w:p w14:paraId="372283D1" w14:textId="74D90193" w:rsidR="00524953" w:rsidRPr="00DC183C" w:rsidRDefault="00524953" w:rsidP="008A2BFB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4227B13B" w14:textId="189035E2" w:rsidR="00524953" w:rsidRPr="00DC183C" w:rsidRDefault="00524953" w:rsidP="007B6BAA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punktów</w:t>
            </w:r>
          </w:p>
        </w:tc>
      </w:tr>
      <w:tr w:rsidR="00DC183C" w:rsidRPr="00DC183C" w14:paraId="404BD717" w14:textId="77777777" w:rsidTr="70D7FF45">
        <w:tc>
          <w:tcPr>
            <w:tcW w:w="611" w:type="dxa"/>
            <w:vAlign w:val="center"/>
          </w:tcPr>
          <w:p w14:paraId="315E031F" w14:textId="37AD0006" w:rsidR="008A2BFB" w:rsidRPr="00DC183C" w:rsidRDefault="00FF2839" w:rsidP="005E0D5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</w:t>
            </w:r>
            <w:r w:rsidR="00A46003" w:rsidRPr="00DC183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456" w:type="dxa"/>
            <w:gridSpan w:val="2"/>
            <w:vAlign w:val="center"/>
          </w:tcPr>
          <w:p w14:paraId="7EAA85D6" w14:textId="710C252E" w:rsidR="008A2BFB" w:rsidRPr="00DC183C" w:rsidRDefault="001C26D4" w:rsidP="70D7FF45">
            <w:pPr>
              <w:rPr>
                <w:rFonts w:cs="Calibri"/>
              </w:rPr>
            </w:pPr>
            <w:r w:rsidRPr="70D7FF45">
              <w:rPr>
                <w:rFonts w:asciiTheme="minorHAnsi" w:hAnsiTheme="minorHAnsi" w:cstheme="minorBidi"/>
              </w:rPr>
              <w:t xml:space="preserve">Liczba punktów ECTS </w:t>
            </w:r>
            <w:r w:rsidR="6904A57E" w:rsidRPr="70D7FF45">
              <w:rPr>
                <w:rFonts w:asciiTheme="minorHAnsi" w:hAnsiTheme="minorHAnsi" w:cstheme="minorBidi"/>
              </w:rPr>
              <w:t>k</w:t>
            </w:r>
            <w:r w:rsidR="14B391DD" w:rsidRPr="70D7FF45">
              <w:rPr>
                <w:rFonts w:asciiTheme="minorHAnsi" w:hAnsiTheme="minorHAnsi" w:cstheme="minorBidi"/>
              </w:rPr>
              <w:t>onie</w:t>
            </w:r>
            <w:r w:rsidR="73EC343E" w:rsidRPr="70D7FF45">
              <w:rPr>
                <w:rFonts w:asciiTheme="minorHAnsi" w:hAnsiTheme="minorHAnsi" w:cstheme="minorBidi"/>
              </w:rPr>
              <w:t>czna do ukończenia studiów</w:t>
            </w:r>
            <w:r w:rsidR="1AFE57A0" w:rsidRPr="70D7FF45">
              <w:rPr>
                <w:rFonts w:asciiTheme="minorHAnsi" w:hAnsiTheme="minorHAnsi" w:cstheme="minorBidi"/>
              </w:rPr>
              <w:t xml:space="preserve"> według </w:t>
            </w:r>
            <w:r w:rsidR="6AA2FC6B" w:rsidRPr="70D7FF45">
              <w:rPr>
                <w:rFonts w:cs="Calibri"/>
              </w:rPr>
              <w:t>przepisów powszechnie obowiązujących (ustawy Prawo o szkolnictwie wyższym i nauce, Rozporządzenia w sprawie studiów, standardów)</w:t>
            </w:r>
          </w:p>
        </w:tc>
        <w:tc>
          <w:tcPr>
            <w:tcW w:w="1127" w:type="dxa"/>
            <w:vAlign w:val="center"/>
          </w:tcPr>
          <w:p w14:paraId="6EDD712E" w14:textId="5E5BF539" w:rsidR="008A2BFB" w:rsidRPr="007B6BAA" w:rsidRDefault="008003EB" w:rsidP="007B6BAA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120</w:t>
            </w:r>
          </w:p>
        </w:tc>
      </w:tr>
      <w:tr w:rsidR="00DC183C" w:rsidRPr="00DC183C" w14:paraId="0D4916D8" w14:textId="77777777" w:rsidTr="70D7FF45">
        <w:tc>
          <w:tcPr>
            <w:tcW w:w="611" w:type="dxa"/>
            <w:vAlign w:val="center"/>
          </w:tcPr>
          <w:p w14:paraId="38875E0E" w14:textId="2CC681DD" w:rsidR="008A2BFB" w:rsidRPr="00DC183C" w:rsidRDefault="00A46003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456" w:type="dxa"/>
            <w:gridSpan w:val="2"/>
            <w:vAlign w:val="center"/>
          </w:tcPr>
          <w:p w14:paraId="3C300A9D" w14:textId="7E85204C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 </w:t>
            </w:r>
            <w:r w:rsidR="00680A95" w:rsidRPr="00DC183C">
              <w:rPr>
                <w:rFonts w:asciiTheme="minorHAnsi" w:hAnsiTheme="minorHAnsi" w:cstheme="minorHAnsi"/>
              </w:rPr>
              <w:t>w</w:t>
            </w:r>
            <w:r w:rsidR="00786F5F" w:rsidRPr="00DC183C">
              <w:rPr>
                <w:rFonts w:asciiTheme="minorHAnsi" w:hAnsiTheme="minorHAnsi" w:cstheme="minorHAnsi"/>
              </w:rPr>
              <w:t xml:space="preserve"> ramach zajęć prowadzonych z bezpośrednim udziałem nauczycieli akademickich lub innych osób prowadzących zajęcia</w:t>
            </w:r>
          </w:p>
        </w:tc>
        <w:tc>
          <w:tcPr>
            <w:tcW w:w="1127" w:type="dxa"/>
            <w:vAlign w:val="center"/>
          </w:tcPr>
          <w:p w14:paraId="1A140679" w14:textId="289FC857" w:rsidR="008A2BFB" w:rsidRPr="007B6BAA" w:rsidRDefault="00AA5E50" w:rsidP="007B6BAA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90</w:t>
            </w:r>
          </w:p>
        </w:tc>
      </w:tr>
      <w:tr w:rsidR="00DC183C" w:rsidRPr="00DC183C" w14:paraId="4E99E6FE" w14:textId="77777777" w:rsidTr="70D7FF45">
        <w:tc>
          <w:tcPr>
            <w:tcW w:w="611" w:type="dxa"/>
            <w:vAlign w:val="center"/>
          </w:tcPr>
          <w:p w14:paraId="7487C1B8" w14:textId="4233A6E6" w:rsidR="003F3356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456" w:type="dxa"/>
            <w:gridSpan w:val="2"/>
          </w:tcPr>
          <w:p w14:paraId="171FA33C" w14:textId="57225C7E" w:rsidR="003F3356" w:rsidRPr="00DC183C" w:rsidRDefault="003F3356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przypisana do zajęć prowadzonych z wykorzystaniem metod i technik kształcenia na odległość tj. synchronicznie lub asynchronicznie np. w formie e-learningu</w:t>
            </w:r>
          </w:p>
        </w:tc>
        <w:tc>
          <w:tcPr>
            <w:tcW w:w="1127" w:type="dxa"/>
            <w:vAlign w:val="center"/>
          </w:tcPr>
          <w:p w14:paraId="33C60426" w14:textId="5CDB0289" w:rsidR="003F3356" w:rsidRPr="007B6BAA" w:rsidRDefault="00C05E5C" w:rsidP="007B6BAA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7B6BAA">
              <w:rPr>
                <w:rFonts w:asciiTheme="minorHAnsi" w:hAnsiTheme="minorHAnsi" w:cstheme="minorHAnsi"/>
                <w:b/>
              </w:rPr>
              <w:t>3</w:t>
            </w:r>
            <w:r w:rsidR="00AA5E50">
              <w:rPr>
                <w:rFonts w:asciiTheme="minorHAnsi" w:hAnsiTheme="minorHAnsi" w:cstheme="minorHAnsi"/>
                <w:b/>
              </w:rPr>
              <w:t>0</w:t>
            </w:r>
          </w:p>
        </w:tc>
      </w:tr>
      <w:tr w:rsidR="00DC183C" w:rsidRPr="00DC183C" w14:paraId="1B6BA9F7" w14:textId="77777777" w:rsidTr="70D7FF45">
        <w:tc>
          <w:tcPr>
            <w:tcW w:w="611" w:type="dxa"/>
            <w:vAlign w:val="center"/>
          </w:tcPr>
          <w:p w14:paraId="47FE0980" w14:textId="16FC9683" w:rsidR="008A2BFB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456" w:type="dxa"/>
            <w:gridSpan w:val="2"/>
          </w:tcPr>
          <w:p w14:paraId="77BF53B4" w14:textId="68F046F3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</w:t>
            </w:r>
            <w:r w:rsidR="00680A95" w:rsidRPr="00DC183C">
              <w:rPr>
                <w:rFonts w:asciiTheme="minorHAnsi" w:hAnsiTheme="minorHAnsi" w:cstheme="minorHAnsi"/>
              </w:rPr>
              <w:t>k</w:t>
            </w:r>
            <w:r w:rsidR="00786F5F" w:rsidRPr="00DC183C">
              <w:rPr>
                <w:rFonts w:asciiTheme="minorHAnsi" w:hAnsiTheme="minorHAnsi" w:cstheme="minorHAnsi"/>
              </w:rPr>
              <w:t>tórą student musi uzyskać w ramach zajęć z dziedziny nauk humanistycznych lub nauk społecznych</w:t>
            </w:r>
            <w:r w:rsidR="00092AB9" w:rsidRPr="00DC183C">
              <w:rPr>
                <w:rFonts w:asciiTheme="minorHAnsi" w:hAnsiTheme="minorHAnsi" w:cstheme="minorHAnsi"/>
              </w:rPr>
              <w:t>, nie mniejsza niż 5 punktów ECTS</w:t>
            </w:r>
          </w:p>
        </w:tc>
        <w:tc>
          <w:tcPr>
            <w:tcW w:w="1127" w:type="dxa"/>
            <w:vAlign w:val="center"/>
          </w:tcPr>
          <w:p w14:paraId="01FB294A" w14:textId="23B8EB9E" w:rsidR="008A2BFB" w:rsidRPr="007B6BAA" w:rsidRDefault="7ED3A7DE" w:rsidP="5B6C94EB">
            <w:pPr>
              <w:spacing w:before="240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5B6C94EB">
              <w:rPr>
                <w:rFonts w:asciiTheme="minorHAnsi" w:hAnsiTheme="minorHAnsi" w:cstheme="minorBidi"/>
                <w:b/>
                <w:bCs/>
              </w:rPr>
              <w:t>10</w:t>
            </w:r>
          </w:p>
        </w:tc>
      </w:tr>
      <w:tr w:rsidR="00DC183C" w:rsidRPr="00DC183C" w14:paraId="7180E6BF" w14:textId="77777777" w:rsidTr="70D7FF45">
        <w:tc>
          <w:tcPr>
            <w:tcW w:w="611" w:type="dxa"/>
            <w:vAlign w:val="center"/>
          </w:tcPr>
          <w:p w14:paraId="0C643769" w14:textId="588F5CC6" w:rsidR="008A2BFB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8456" w:type="dxa"/>
            <w:gridSpan w:val="2"/>
            <w:vAlign w:val="center"/>
          </w:tcPr>
          <w:p w14:paraId="7BAE76FB" w14:textId="0E0D9F8A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</w:t>
            </w:r>
            <w:r w:rsidR="00786F5F" w:rsidRPr="00DC183C">
              <w:rPr>
                <w:rFonts w:asciiTheme="minorHAnsi" w:hAnsiTheme="minorHAnsi" w:cstheme="minorHAnsi"/>
              </w:rPr>
              <w:t>student musi uzyskać w ramach zajęć z zakresu nauki języków obcych</w:t>
            </w:r>
          </w:p>
        </w:tc>
        <w:tc>
          <w:tcPr>
            <w:tcW w:w="1127" w:type="dxa"/>
            <w:vAlign w:val="center"/>
          </w:tcPr>
          <w:p w14:paraId="6F177218" w14:textId="42AD9022" w:rsidR="008A2BFB" w:rsidRPr="007B6BAA" w:rsidRDefault="00B50C9C" w:rsidP="007B6BAA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7B6BAA">
              <w:rPr>
                <w:rFonts w:asciiTheme="minorHAnsi" w:hAnsiTheme="minorHAnsi" w:cstheme="minorHAnsi"/>
                <w:b/>
              </w:rPr>
              <w:t>4</w:t>
            </w:r>
          </w:p>
        </w:tc>
      </w:tr>
      <w:tr w:rsidR="00DC183C" w:rsidRPr="00DC183C" w14:paraId="5BADEC97" w14:textId="77777777" w:rsidTr="70D7FF45">
        <w:tc>
          <w:tcPr>
            <w:tcW w:w="611" w:type="dxa"/>
            <w:vMerge w:val="restart"/>
            <w:vAlign w:val="center"/>
          </w:tcPr>
          <w:p w14:paraId="79211A1B" w14:textId="02D4D2CB" w:rsidR="003F59C9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614" w:type="dxa"/>
            <w:vAlign w:val="center"/>
          </w:tcPr>
          <w:p w14:paraId="408C2D43" w14:textId="1E8CCFAA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kierunku studiów 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05F36D3B" w14:textId="49013671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 student musi uzyskać w ramach realizacji zajęć do wyboru w wymiarze określonym w standardzie kształcenia</w:t>
            </w:r>
            <w:r w:rsidR="00FF33A0" w:rsidRPr="00DC183C">
              <w:rPr>
                <w:rFonts w:asciiTheme="minorHAnsi" w:hAnsiTheme="minorHAnsi" w:cstheme="minorHAnsi"/>
              </w:rPr>
              <w:t xml:space="preserve"> właściwym dla kierunku studiów</w:t>
            </w:r>
          </w:p>
        </w:tc>
        <w:tc>
          <w:tcPr>
            <w:tcW w:w="1127" w:type="dxa"/>
            <w:vAlign w:val="center"/>
          </w:tcPr>
          <w:p w14:paraId="66B227CE" w14:textId="1C65DE4D" w:rsidR="003F59C9" w:rsidRPr="007B6BAA" w:rsidRDefault="007B6BAA" w:rsidP="007B6BAA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7B6BAA">
              <w:rPr>
                <w:rFonts w:asciiTheme="minorHAnsi" w:hAnsiTheme="minorHAnsi" w:cstheme="minorHAnsi"/>
                <w:b/>
              </w:rPr>
              <w:t>Nie dotyczy</w:t>
            </w:r>
          </w:p>
        </w:tc>
      </w:tr>
      <w:tr w:rsidR="00DC183C" w:rsidRPr="00DC183C" w14:paraId="17ADB28E" w14:textId="77777777" w:rsidTr="70D7FF45">
        <w:tc>
          <w:tcPr>
            <w:tcW w:w="611" w:type="dxa"/>
            <w:vMerge/>
            <w:vAlign w:val="center"/>
          </w:tcPr>
          <w:p w14:paraId="4BA2DEAC" w14:textId="77777777" w:rsidR="003F59C9" w:rsidRPr="00DC183C" w:rsidRDefault="003F59C9" w:rsidP="00204C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  <w:vAlign w:val="center"/>
          </w:tcPr>
          <w:p w14:paraId="439A34DB" w14:textId="4C008D23" w:rsidR="003F59C9" w:rsidRPr="00DC183C" w:rsidRDefault="007268E5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B</w:t>
            </w:r>
            <w:r w:rsidR="003F59C9" w:rsidRPr="00DC183C">
              <w:rPr>
                <w:rFonts w:asciiTheme="minorHAnsi" w:hAnsiTheme="minorHAnsi" w:cstheme="minorHAnsi"/>
              </w:rPr>
              <w:t>. W przypadku kierunku studiów nieobjętego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4245571C" w14:textId="682DCCBA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student musi uzyskać w ramach realizacji zajęć do wyboru, nie mniejsza niż 30% liczby punktów koniecznych do ukończenia studiów </w:t>
            </w:r>
          </w:p>
        </w:tc>
        <w:tc>
          <w:tcPr>
            <w:tcW w:w="1127" w:type="dxa"/>
            <w:vAlign w:val="center"/>
          </w:tcPr>
          <w:p w14:paraId="792B92DA" w14:textId="03003C98" w:rsidR="003A673A" w:rsidRPr="007B6BAA" w:rsidRDefault="41C367AD" w:rsidP="003A673A">
            <w:pPr>
              <w:spacing w:before="240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5B6C94EB">
              <w:rPr>
                <w:rFonts w:asciiTheme="minorHAnsi" w:hAnsiTheme="minorHAnsi" w:cstheme="minorBidi"/>
                <w:b/>
                <w:bCs/>
              </w:rPr>
              <w:t>4</w:t>
            </w:r>
            <w:r w:rsidR="003A673A">
              <w:rPr>
                <w:rFonts w:asciiTheme="minorHAnsi" w:hAnsiTheme="minorHAnsi" w:cstheme="minorBidi"/>
                <w:b/>
                <w:bCs/>
              </w:rPr>
              <w:t>7</w:t>
            </w:r>
          </w:p>
        </w:tc>
      </w:tr>
      <w:tr w:rsidR="00DC183C" w:rsidRPr="00DC183C" w14:paraId="08C9E6DA" w14:textId="77777777" w:rsidTr="70D7FF45">
        <w:tc>
          <w:tcPr>
            <w:tcW w:w="611" w:type="dxa"/>
            <w:vAlign w:val="center"/>
          </w:tcPr>
          <w:p w14:paraId="3A5A4621" w14:textId="5ED94D41" w:rsidR="00F16554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8456" w:type="dxa"/>
            <w:gridSpan w:val="2"/>
            <w:vAlign w:val="center"/>
          </w:tcPr>
          <w:p w14:paraId="344141B2" w14:textId="6F80A253" w:rsidR="00F16554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</w:t>
            </w:r>
            <w:r w:rsidR="00F16554" w:rsidRPr="00DC183C">
              <w:rPr>
                <w:rFonts w:asciiTheme="minorHAnsi" w:hAnsiTheme="minorHAnsi" w:cstheme="minorHAnsi"/>
              </w:rPr>
              <w:t xml:space="preserve"> student musi uzyskać w ramach praktyk zawodowych</w:t>
            </w:r>
          </w:p>
        </w:tc>
        <w:tc>
          <w:tcPr>
            <w:tcW w:w="1127" w:type="dxa"/>
            <w:vAlign w:val="center"/>
          </w:tcPr>
          <w:p w14:paraId="46821E1C" w14:textId="052F1822" w:rsidR="00F16554" w:rsidRPr="007B6BAA" w:rsidRDefault="00B545D2" w:rsidP="007B6BAA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</w:p>
        </w:tc>
      </w:tr>
      <w:tr w:rsidR="007B6BAA" w:rsidRPr="00DC183C" w14:paraId="143DC4F7" w14:textId="77777777" w:rsidTr="70D7FF45">
        <w:trPr>
          <w:trHeight w:val="777"/>
        </w:trPr>
        <w:tc>
          <w:tcPr>
            <w:tcW w:w="611" w:type="dxa"/>
            <w:vMerge w:val="restart"/>
            <w:vAlign w:val="center"/>
          </w:tcPr>
          <w:p w14:paraId="4FEC1165" w14:textId="7F417120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614" w:type="dxa"/>
            <w:vAlign w:val="center"/>
          </w:tcPr>
          <w:p w14:paraId="328BE1E5" w14:textId="08174C0A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programu studiów dla profilu praktycznego*</w:t>
            </w:r>
          </w:p>
        </w:tc>
        <w:tc>
          <w:tcPr>
            <w:tcW w:w="5842" w:type="dxa"/>
            <w:vAlign w:val="center"/>
          </w:tcPr>
          <w:p w14:paraId="2E643B24" w14:textId="0D9B59BF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przyporządkowana do zajęć kształtujących umiejętności praktyczne w wymiarze większym niż 50% liczby punktów ECTS koniecznej do ukończenia studiów</w:t>
            </w:r>
          </w:p>
        </w:tc>
        <w:tc>
          <w:tcPr>
            <w:tcW w:w="1127" w:type="dxa"/>
            <w:vAlign w:val="center"/>
          </w:tcPr>
          <w:p w14:paraId="563D99AF" w14:textId="2B05F5DC" w:rsidR="007B6BAA" w:rsidRPr="007B6BAA" w:rsidRDefault="007B6BAA" w:rsidP="007B6BA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B6BAA">
              <w:rPr>
                <w:rFonts w:asciiTheme="minorHAnsi" w:hAnsiTheme="minorHAnsi" w:cstheme="minorHAnsi"/>
                <w:b/>
              </w:rPr>
              <w:t>Nie dotyczy</w:t>
            </w:r>
          </w:p>
        </w:tc>
      </w:tr>
      <w:tr w:rsidR="007B6BAA" w:rsidRPr="00DC183C" w14:paraId="2751A6B8" w14:textId="77777777" w:rsidTr="70D7FF45">
        <w:trPr>
          <w:trHeight w:val="1265"/>
        </w:trPr>
        <w:tc>
          <w:tcPr>
            <w:tcW w:w="611" w:type="dxa"/>
            <w:vMerge/>
            <w:vAlign w:val="center"/>
          </w:tcPr>
          <w:p w14:paraId="1E402491" w14:textId="03943E37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</w:tcPr>
          <w:p w14:paraId="227B27CF" w14:textId="00CCBE07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B. W przypadku programu studiów dla profilu ogólnoakademickiego*</w:t>
            </w:r>
          </w:p>
        </w:tc>
        <w:tc>
          <w:tcPr>
            <w:tcW w:w="5842" w:type="dxa"/>
          </w:tcPr>
          <w:p w14:paraId="1DC78B98" w14:textId="570657F7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przyporządkowana zajęciom związanym z prowadzoną w uczelni działalnością naukową w dyscyplinie lub dyscyplinach, do których przyporządkowany jest kierunek studiów w wymiarze większym niż 50% liczby punktów ECTS koniecznej do ukończenia studiów</w:t>
            </w:r>
          </w:p>
        </w:tc>
        <w:tc>
          <w:tcPr>
            <w:tcW w:w="1127" w:type="dxa"/>
            <w:vAlign w:val="center"/>
          </w:tcPr>
          <w:p w14:paraId="0B43138C" w14:textId="4BC45CAB" w:rsidR="007B6BAA" w:rsidRPr="007B6BAA" w:rsidRDefault="001A0FF4" w:rsidP="5B6C94EB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80</w:t>
            </w:r>
          </w:p>
        </w:tc>
      </w:tr>
    </w:tbl>
    <w:p w14:paraId="6B9044DF" w14:textId="77777777" w:rsidR="00446BB5" w:rsidRPr="00A8121A" w:rsidRDefault="00446BB5" w:rsidP="00351B32">
      <w:pPr>
        <w:rPr>
          <w:rFonts w:asciiTheme="minorHAnsi" w:hAnsiTheme="minorHAnsi" w:cstheme="minorHAnsi"/>
        </w:rPr>
      </w:pPr>
    </w:p>
    <w:p w14:paraId="165A21D9" w14:textId="71FBB999" w:rsidR="00BE181F" w:rsidRPr="00B031F9" w:rsidRDefault="001F36F2" w:rsidP="00BE181F">
      <w:pPr>
        <w:rPr>
          <w:rFonts w:asciiTheme="minorHAnsi" w:hAnsiTheme="minorHAnsi" w:cstheme="minorHAnsi"/>
          <w:b/>
          <w:sz w:val="24"/>
          <w:szCs w:val="24"/>
        </w:rPr>
      </w:pPr>
      <w:r w:rsidRPr="00B031F9">
        <w:rPr>
          <w:rFonts w:asciiTheme="minorHAnsi" w:hAnsiTheme="minorHAnsi" w:cstheme="minorHAnsi"/>
          <w:b/>
          <w:sz w:val="24"/>
          <w:szCs w:val="24"/>
        </w:rPr>
        <w:t>Wskaźniki w zakresie liczby godzin: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72"/>
        <w:gridCol w:w="1127"/>
      </w:tblGrid>
      <w:tr w:rsidR="00DC183C" w:rsidRPr="00DC183C" w14:paraId="140782A1" w14:textId="77777777" w:rsidTr="5B6C94EB">
        <w:trPr>
          <w:trHeight w:val="657"/>
        </w:trPr>
        <w:tc>
          <w:tcPr>
            <w:tcW w:w="495" w:type="dxa"/>
            <w:vAlign w:val="center"/>
          </w:tcPr>
          <w:p w14:paraId="7D62D4B1" w14:textId="12A97E78" w:rsidR="001F36F2" w:rsidRPr="00DC183C" w:rsidRDefault="0002557F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72" w:type="dxa"/>
            <w:vAlign w:val="center"/>
          </w:tcPr>
          <w:p w14:paraId="53868C27" w14:textId="30A41B56" w:rsidR="001F36F2" w:rsidRPr="00DC183C" w:rsidRDefault="001F36F2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6BBB85C3" w14:textId="5D2D2C92" w:rsidR="001F36F2" w:rsidRPr="00DC183C" w:rsidRDefault="001F36F2" w:rsidP="00EB053F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godzin</w:t>
            </w:r>
          </w:p>
        </w:tc>
      </w:tr>
      <w:tr w:rsidR="00DC183C" w:rsidRPr="00DC183C" w14:paraId="4AF7EBFA" w14:textId="77777777" w:rsidTr="5B6C94EB">
        <w:tc>
          <w:tcPr>
            <w:tcW w:w="495" w:type="dxa"/>
            <w:vAlign w:val="center"/>
          </w:tcPr>
          <w:p w14:paraId="67B5E10B" w14:textId="15A56E33" w:rsidR="004F1377" w:rsidRPr="00DC183C" w:rsidRDefault="00683033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572" w:type="dxa"/>
            <w:vAlign w:val="center"/>
          </w:tcPr>
          <w:p w14:paraId="47874035" w14:textId="48F4AA4C" w:rsidR="004F1377" w:rsidRPr="00DC183C" w:rsidRDefault="001C26D4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godzin, </w:t>
            </w:r>
            <w:r w:rsidR="004F1377" w:rsidRPr="00DC183C">
              <w:rPr>
                <w:rFonts w:asciiTheme="minorHAnsi" w:hAnsiTheme="minorHAnsi" w:cstheme="minorHAnsi"/>
              </w:rPr>
              <w:t>którą student musi uzyskać w ramach zajęć z zakresu nauki języków obcych</w:t>
            </w:r>
          </w:p>
        </w:tc>
        <w:tc>
          <w:tcPr>
            <w:tcW w:w="1127" w:type="dxa"/>
            <w:vAlign w:val="center"/>
          </w:tcPr>
          <w:p w14:paraId="2AB70999" w14:textId="5A246E6F" w:rsidR="004F1377" w:rsidRPr="00DC183C" w:rsidRDefault="00B50C9C" w:rsidP="007B6BAA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60</w:t>
            </w:r>
          </w:p>
        </w:tc>
      </w:tr>
      <w:tr w:rsidR="007B6BAA" w:rsidRPr="00DC183C" w14:paraId="33D119B8" w14:textId="77777777" w:rsidTr="5B6C94EB">
        <w:tc>
          <w:tcPr>
            <w:tcW w:w="495" w:type="dxa"/>
            <w:vAlign w:val="center"/>
          </w:tcPr>
          <w:p w14:paraId="4C593EF5" w14:textId="241FEE1F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572" w:type="dxa"/>
            <w:vAlign w:val="center"/>
          </w:tcPr>
          <w:p w14:paraId="16D11340" w14:textId="5D3175AF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godzin zajęć wychowania fizycznego (</w:t>
            </w:r>
            <w:r w:rsidRPr="00DC183C">
              <w:rPr>
                <w:rFonts w:asciiTheme="minorHAnsi" w:hAnsiTheme="minorHAnsi" w:cstheme="minorHAnsi"/>
                <w:b/>
                <w:bCs/>
              </w:rPr>
              <w:t>obowiązkowo</w:t>
            </w:r>
            <w:r w:rsidRPr="00DC183C">
              <w:rPr>
                <w:rFonts w:asciiTheme="minorHAnsi" w:hAnsiTheme="minorHAnsi" w:cstheme="minorHAnsi"/>
              </w:rPr>
              <w:t xml:space="preserve"> </w:t>
            </w:r>
            <w:r w:rsidRPr="00DC183C">
              <w:rPr>
                <w:rFonts w:asciiTheme="minorHAnsi" w:hAnsiTheme="minorHAnsi" w:cstheme="minorHAnsi"/>
                <w:b/>
                <w:bCs/>
              </w:rPr>
              <w:t>tylko</w:t>
            </w:r>
            <w:r w:rsidRPr="00DC183C">
              <w:rPr>
                <w:rFonts w:asciiTheme="minorHAnsi" w:hAnsiTheme="minorHAnsi" w:cstheme="minorHAnsi"/>
              </w:rPr>
              <w:t xml:space="preserve"> dla kierunku studiów prowadzonego </w:t>
            </w:r>
            <w:r w:rsidRPr="00DC183C">
              <w:rPr>
                <w:rFonts w:asciiTheme="minorHAnsi" w:hAnsiTheme="minorHAnsi" w:cstheme="minorHAnsi"/>
                <w:b/>
                <w:bCs/>
              </w:rPr>
              <w:t>w formie stacjonarnej</w:t>
            </w:r>
            <w:r w:rsidRPr="00DC183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27" w:type="dxa"/>
            <w:vAlign w:val="center"/>
          </w:tcPr>
          <w:p w14:paraId="6DDC3459" w14:textId="3DF61724" w:rsidR="007B6BAA" w:rsidRPr="00DC183C" w:rsidRDefault="007B6BAA" w:rsidP="007B6BAA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7B6BAA">
              <w:rPr>
                <w:rFonts w:asciiTheme="minorHAnsi" w:hAnsiTheme="minorHAnsi" w:cstheme="minorHAnsi"/>
                <w:b/>
              </w:rPr>
              <w:t>Nie dotyczy</w:t>
            </w:r>
          </w:p>
        </w:tc>
      </w:tr>
      <w:tr w:rsidR="007B6BAA" w:rsidRPr="00DC183C" w14:paraId="366E0C21" w14:textId="77777777" w:rsidTr="5B6C94EB">
        <w:tc>
          <w:tcPr>
            <w:tcW w:w="495" w:type="dxa"/>
            <w:vAlign w:val="center"/>
          </w:tcPr>
          <w:p w14:paraId="77D46428" w14:textId="3FE19E79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572" w:type="dxa"/>
            <w:vAlign w:val="center"/>
          </w:tcPr>
          <w:p w14:paraId="2A135B34" w14:textId="3AD1475C" w:rsidR="007B6BAA" w:rsidRPr="00DC183C" w:rsidRDefault="007B6BAA" w:rsidP="007B6BAA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godzin/ wymiar praktyk zawodowych</w:t>
            </w:r>
          </w:p>
        </w:tc>
        <w:tc>
          <w:tcPr>
            <w:tcW w:w="1127" w:type="dxa"/>
            <w:vAlign w:val="center"/>
          </w:tcPr>
          <w:p w14:paraId="439E995B" w14:textId="703F9ED5" w:rsidR="007B6BAA" w:rsidRPr="00DC183C" w:rsidRDefault="1AB3879A" w:rsidP="5B6C94EB">
            <w:pPr>
              <w:spacing w:before="240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5B6C94EB">
              <w:rPr>
                <w:rFonts w:asciiTheme="minorHAnsi" w:hAnsiTheme="minorHAnsi" w:cstheme="minorBidi"/>
                <w:b/>
                <w:bCs/>
              </w:rPr>
              <w:t>100</w:t>
            </w:r>
          </w:p>
        </w:tc>
      </w:tr>
    </w:tbl>
    <w:p w14:paraId="1C5B80F7" w14:textId="77777777" w:rsidR="00C5079F" w:rsidRPr="00B031F9" w:rsidRDefault="00C5079F" w:rsidP="004C47FD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6513"/>
      </w:tblGrid>
      <w:tr w:rsidR="00DC183C" w:rsidRPr="00DC183C" w14:paraId="0FD3DE17" w14:textId="77777777" w:rsidTr="00683033">
        <w:tc>
          <w:tcPr>
            <w:tcW w:w="3681" w:type="dxa"/>
            <w:vAlign w:val="center"/>
          </w:tcPr>
          <w:p w14:paraId="51400F99" w14:textId="5DF2E608" w:rsidR="00683033" w:rsidRPr="00DC183C" w:rsidRDefault="00683033" w:rsidP="00C05E5C">
            <w:pPr>
              <w:rPr>
                <w:rFonts w:asciiTheme="minorHAnsi" w:hAnsiTheme="minorHAnsi" w:cstheme="minorHAnsi"/>
              </w:rPr>
            </w:pPr>
            <w:r w:rsidRPr="00DC183C">
              <w:t xml:space="preserve">Zasady i forma odbywania </w:t>
            </w:r>
            <w:r w:rsidRPr="00DC183C">
              <w:rPr>
                <w:rFonts w:asciiTheme="minorHAnsi" w:hAnsiTheme="minorHAnsi" w:cstheme="minorHAnsi"/>
              </w:rPr>
              <w:t xml:space="preserve">praktyk zawodowych </w:t>
            </w: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 xml:space="preserve">(2-3 zdania z uwzględnieniem </w:t>
            </w:r>
            <w:r w:rsidRPr="00DC183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obowiązujących regulacji na wydziale/ filii/ kierunku)</w:t>
            </w:r>
          </w:p>
        </w:tc>
        <w:tc>
          <w:tcPr>
            <w:tcW w:w="6513" w:type="dxa"/>
          </w:tcPr>
          <w:p w14:paraId="21A3467D" w14:textId="432ADC6C" w:rsidR="00683033" w:rsidRPr="00DC183C" w:rsidRDefault="009003A8" w:rsidP="00C05E5C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lastRenderedPageBreak/>
              <w:t xml:space="preserve">Praktyki zawodowe odbywają się na podstawie porozumienia między uczelnią a podmiotem przyjmującym studentów, określającym </w:t>
            </w:r>
            <w:r>
              <w:lastRenderedPageBreak/>
              <w:t>warunki, zakres oraz czas ich realizacji. Studenci są kierowani na praktyki zgodnie z programem studiów, a ich przebieg nadzorują wyznaczeni opiekunowie zarówno ze strony uczelni, jak i podmiotu realizującego praktykę. Praktyki obejmują realizację określonych zadań związanych z kierunkiem studiów, przy czym studenci muszą przestrzegać regulaminów, zasad etyki zawodowej oraz przepisów dotyczących ochrony danych osobowych. Uczelnia zapewnia ubezpieczenie OC i nadzór nad przebiegiem praktyk, natomiast podmiot przyjmujący odpowiada za zapewnienie odpowiednich warunków.</w:t>
            </w:r>
          </w:p>
        </w:tc>
      </w:tr>
    </w:tbl>
    <w:p w14:paraId="4BBFED27" w14:textId="5FEBEE62" w:rsidR="00B3159A" w:rsidRPr="001A0FF4" w:rsidRDefault="003F3356" w:rsidP="001A0FF4">
      <w:pPr>
        <w:rPr>
          <w:rFonts w:asciiTheme="minorHAnsi" w:hAnsiTheme="minorHAnsi" w:cstheme="minorHAnsi"/>
          <w:bCs/>
          <w:sz w:val="24"/>
          <w:szCs w:val="24"/>
        </w:rPr>
        <w:sectPr w:rsidR="00B3159A" w:rsidRPr="001A0FF4" w:rsidSect="00351B32">
          <w:headerReference w:type="default" r:id="rId9"/>
          <w:footerReference w:type="default" r:id="rId10"/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  <w:r w:rsidRPr="003F3356">
        <w:rPr>
          <w:rFonts w:asciiTheme="minorHAnsi" w:hAnsiTheme="minorHAnsi" w:cstheme="minorHAnsi"/>
          <w:bCs/>
          <w:sz w:val="24"/>
          <w:szCs w:val="24"/>
        </w:rPr>
        <w:lastRenderedPageBreak/>
        <w:t>*należy pozostawić właściwe</w:t>
      </w:r>
    </w:p>
    <w:p w14:paraId="5AF01D64" w14:textId="109D9CE2" w:rsidR="00F4224A" w:rsidRDefault="00F4224A" w:rsidP="70D7FF45">
      <w:pPr>
        <w:rPr>
          <w:rFonts w:asciiTheme="minorHAnsi" w:hAnsiTheme="minorHAnsi" w:cstheme="minorBidi"/>
          <w:b/>
          <w:bCs/>
          <w:sz w:val="24"/>
          <w:szCs w:val="24"/>
        </w:rPr>
      </w:pPr>
      <w:r w:rsidRPr="70D7FF45">
        <w:rPr>
          <w:rFonts w:asciiTheme="minorHAnsi" w:hAnsiTheme="minorHAnsi" w:cstheme="minorBidi"/>
          <w:b/>
          <w:bCs/>
          <w:sz w:val="24"/>
          <w:szCs w:val="24"/>
        </w:rPr>
        <w:lastRenderedPageBreak/>
        <w:t>Część C.</w:t>
      </w:r>
      <w:r w:rsidR="1BFA74D3" w:rsidRPr="70D7FF45">
        <w:rPr>
          <w:rFonts w:asciiTheme="minorHAnsi" w:hAnsiTheme="minorHAnsi" w:cstheme="minorBidi"/>
          <w:b/>
          <w:bCs/>
          <w:sz w:val="24"/>
          <w:szCs w:val="24"/>
        </w:rPr>
        <w:t>1.</w:t>
      </w:r>
      <w:r w:rsidRPr="70D7FF45">
        <w:rPr>
          <w:rFonts w:asciiTheme="minorHAnsi" w:hAnsiTheme="minorHAnsi" w:cstheme="minorBidi"/>
          <w:b/>
          <w:bCs/>
          <w:sz w:val="24"/>
          <w:szCs w:val="24"/>
        </w:rPr>
        <w:t xml:space="preserve"> Tabela zajęć </w:t>
      </w:r>
    </w:p>
    <w:p w14:paraId="4DA008DB" w14:textId="37F7CCA4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 w:rsidR="005F52C0">
        <w:rPr>
          <w:rFonts w:asciiTheme="minorHAnsi" w:hAnsiTheme="minorHAnsi" w:cstheme="minorHAnsi"/>
          <w:b/>
          <w:sz w:val="24"/>
          <w:szCs w:val="24"/>
        </w:rPr>
        <w:t>2</w:t>
      </w:r>
      <w:r w:rsidR="00AA5E50">
        <w:rPr>
          <w:rFonts w:asciiTheme="minorHAnsi" w:hAnsiTheme="minorHAnsi" w:cstheme="minorHAnsi"/>
          <w:b/>
          <w:sz w:val="24"/>
          <w:szCs w:val="24"/>
        </w:rPr>
        <w:t>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5F52C0">
        <w:rPr>
          <w:rFonts w:asciiTheme="minorHAnsi" w:hAnsiTheme="minorHAnsi" w:cstheme="minorHAnsi"/>
          <w:b/>
          <w:sz w:val="24"/>
          <w:szCs w:val="24"/>
        </w:rPr>
        <w:t>2</w:t>
      </w:r>
      <w:r w:rsidR="00AA5E50">
        <w:rPr>
          <w:rFonts w:asciiTheme="minorHAnsi" w:hAnsiTheme="minorHAnsi" w:cstheme="minorHAnsi"/>
          <w:b/>
          <w:sz w:val="24"/>
          <w:szCs w:val="24"/>
        </w:rPr>
        <w:t>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 w:rsidR="005F52C0">
        <w:rPr>
          <w:rFonts w:asciiTheme="minorHAnsi" w:hAnsiTheme="minorHAnsi" w:cstheme="minorHAnsi"/>
          <w:b/>
          <w:sz w:val="24"/>
          <w:szCs w:val="24"/>
        </w:rPr>
        <w:t>2</w:t>
      </w:r>
      <w:r w:rsidR="00AA5E50">
        <w:rPr>
          <w:rFonts w:asciiTheme="minorHAnsi" w:hAnsiTheme="minorHAnsi" w:cstheme="minorHAnsi"/>
          <w:b/>
          <w:sz w:val="24"/>
          <w:szCs w:val="24"/>
        </w:rPr>
        <w:t>7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5F52C0">
        <w:rPr>
          <w:rFonts w:asciiTheme="minorHAnsi" w:hAnsiTheme="minorHAnsi" w:cstheme="minorHAnsi"/>
          <w:b/>
          <w:sz w:val="24"/>
          <w:szCs w:val="24"/>
        </w:rPr>
        <w:t>2</w:t>
      </w:r>
      <w:r w:rsidR="00AA5E50">
        <w:rPr>
          <w:rFonts w:asciiTheme="minorHAnsi" w:hAnsiTheme="minorHAnsi" w:cstheme="minorHAnsi"/>
          <w:b/>
          <w:sz w:val="24"/>
          <w:szCs w:val="24"/>
        </w:rPr>
        <w:t>8</w:t>
      </w:r>
    </w:p>
    <w:p w14:paraId="0F808A42" w14:textId="3BA54CC5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</w:p>
    <w:p w14:paraId="5144D181" w14:textId="2CE875D5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1</w:t>
      </w:r>
      <w:r w:rsidR="00CA39E0"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58261F4C" w14:textId="77777777" w:rsidR="00FA67F8" w:rsidRPr="00360381" w:rsidRDefault="00FA67F8" w:rsidP="00FA67F8">
      <w:pPr>
        <w:rPr>
          <w:b/>
          <w:sz w:val="24"/>
          <w:szCs w:val="24"/>
        </w:rPr>
      </w:pPr>
    </w:p>
    <w:p w14:paraId="498B93DB" w14:textId="77777777" w:rsidR="00FA67F8" w:rsidRPr="0034450C" w:rsidRDefault="00FA67F8" w:rsidP="00FA67F8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4952"/>
        <w:gridCol w:w="992"/>
        <w:gridCol w:w="1276"/>
        <w:gridCol w:w="1417"/>
        <w:gridCol w:w="1560"/>
        <w:gridCol w:w="1417"/>
        <w:gridCol w:w="1559"/>
        <w:gridCol w:w="1418"/>
      </w:tblGrid>
      <w:tr w:rsidR="0056343F" w:rsidRPr="001B2B26" w14:paraId="345C4E08" w14:textId="77777777" w:rsidTr="5B6C94EB">
        <w:trPr>
          <w:trHeight w:val="282"/>
        </w:trPr>
        <w:tc>
          <w:tcPr>
            <w:tcW w:w="1002" w:type="dxa"/>
            <w:vMerge w:val="restart"/>
            <w:shd w:val="clear" w:color="auto" w:fill="auto"/>
            <w:noWrap/>
            <w:vAlign w:val="center"/>
            <w:hideMark/>
          </w:tcPr>
          <w:p w14:paraId="2676043D" w14:textId="37E02C53" w:rsidR="0056343F" w:rsidRPr="00B3159A" w:rsidRDefault="0056343F" w:rsidP="00680A9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4952" w:type="dxa"/>
            <w:vMerge w:val="restart"/>
            <w:shd w:val="clear" w:color="auto" w:fill="auto"/>
            <w:vAlign w:val="center"/>
            <w:hideMark/>
          </w:tcPr>
          <w:p w14:paraId="188D6B7C" w14:textId="77777777" w:rsidR="0056343F" w:rsidRPr="00B3159A" w:rsidRDefault="0056343F" w:rsidP="00511C0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46126ED" w14:textId="6886819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E1F1263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  <w:hideMark/>
          </w:tcPr>
          <w:p w14:paraId="291133F6" w14:textId="5A6EBE58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14032F99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  <w:hideMark/>
          </w:tcPr>
          <w:p w14:paraId="5945C225" w14:textId="4826A67C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14:paraId="6435DCCE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164C31A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19D5E04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D2C8151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0F69D8CF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  <w:hideMark/>
          </w:tcPr>
          <w:p w14:paraId="6AAF26DB" w14:textId="613DCBED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2A99044B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5C729F76" w14:textId="522D300B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6343F" w:rsidRPr="001B2B26" w14:paraId="1ECE5377" w14:textId="77777777" w:rsidTr="5B6C94EB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12E9935E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4952" w:type="dxa"/>
            <w:vMerge/>
            <w:vAlign w:val="center"/>
          </w:tcPr>
          <w:p w14:paraId="25C72AA2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2B44909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06CBBA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6668406C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14:paraId="487C5D01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6608D8A3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14:paraId="7C6BC6E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14:paraId="4DBB202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6343F" w:rsidRPr="001B2B26" w14:paraId="031FAE93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542A4C6A" w14:textId="057793F9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75C27198" w14:textId="3AB449EF" w:rsidR="0056343F" w:rsidRPr="005F52C0" w:rsidRDefault="233C3738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prawo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F8CD46C" w14:textId="76D3E070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860B47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BE04FC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CD1F18A" w14:textId="35D5527A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D2C2B9A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12917F13" w14:textId="369A7A9F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72C4C45B" w14:textId="5C3D1A7A" w:rsidR="0056343F" w:rsidRPr="005F52C0" w:rsidRDefault="00A0777A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1ADC9B4" w14:textId="271DE8DF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56343F" w:rsidRPr="001B2B26" w14:paraId="180792DC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7178E903" w14:textId="57745BF2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468FFDFD" w14:textId="562AF68D" w:rsidR="0056343F" w:rsidRPr="005F52C0" w:rsidRDefault="00860B47" w:rsidP="00511C04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socjologia ogólna i socjologia medycyny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0FA675" w14:textId="73AD6935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860B47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719E48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D230CF" w14:textId="26DB45BC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3A74A64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73DDCC52" w14:textId="1218DFEF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1EF45882" w14:textId="21F90C77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F42A4D" w14:textId="1543EB66" w:rsidR="0056343F" w:rsidRPr="005F52C0" w:rsidRDefault="1972A3F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  <w:r w:rsidR="12A6A2B6" w:rsidRPr="5B6C94EB">
              <w:rPr>
                <w:rFonts w:asciiTheme="minorHAnsi" w:eastAsia="Times New Roman" w:hAnsiTheme="minorHAnsi" w:cstheme="minorBidi"/>
                <w:lang w:eastAsia="pl-PL"/>
              </w:rPr>
              <w:t>/o</w:t>
            </w:r>
          </w:p>
        </w:tc>
      </w:tr>
      <w:tr w:rsidR="0056343F" w:rsidRPr="001B2B26" w14:paraId="5EFEB64C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7599AEF3" w14:textId="25F83E5D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23D9A6DA" w14:textId="4387C0F8" w:rsidR="0056343F" w:rsidRPr="005F52C0" w:rsidRDefault="00860B47" w:rsidP="00511C04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demografia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E2B55C" w14:textId="565482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860B47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548527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851764" w14:textId="50520C0F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CDF1238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14CAE5B5" w14:textId="684B68E1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46DB11DE" w14:textId="10223FCE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494591" w14:textId="5D6F04F8" w:rsidR="0056343F" w:rsidRPr="005F52C0" w:rsidRDefault="031BF4B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zal/o</w:t>
            </w:r>
          </w:p>
        </w:tc>
      </w:tr>
      <w:tr w:rsidR="0056343F" w:rsidRPr="001B2B26" w14:paraId="3FA3C86E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6CA46DA7" w14:textId="3F7D3B65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4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7B0F9D05" w14:textId="4A02C368" w:rsidR="0056343F" w:rsidRPr="005F52C0" w:rsidRDefault="00860B47" w:rsidP="00511C04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psychologia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107C4AD" w14:textId="4FF6348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860B47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10DE10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C23F504" w14:textId="5FF36416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A7B4ED4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578BF394" w14:textId="55FE3BE6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2F0C696E" w14:textId="438D88D9" w:rsidR="0056343F" w:rsidRPr="005F52C0" w:rsidRDefault="4322ECC5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A3573AF" w14:textId="26FCB6E6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56343F" w:rsidRPr="001B2B26" w14:paraId="7C5D4FBE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094D0539" w14:textId="425C61B7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5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6ACE0657" w14:textId="25E99D18" w:rsidR="0056343F" w:rsidRPr="005F52C0" w:rsidRDefault="233C3738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biostatystyka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D61F01" w14:textId="2D71DC38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705CAE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A047AB" w14:textId="072A6384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1EA3767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615C1A72" w14:textId="63901FD8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256F71D0" w14:textId="54E78AAB" w:rsidR="00A0777A" w:rsidRPr="005F52C0" w:rsidRDefault="00A0777A" w:rsidP="00A0777A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F6E0FB4" w14:textId="78A8780B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egz</w:t>
            </w:r>
          </w:p>
        </w:tc>
      </w:tr>
      <w:tr w:rsidR="0056343F" w:rsidRPr="001B2B26" w14:paraId="1BD36A99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22C926AF" w14:textId="6D1D8304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6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19DDC864" w14:textId="442FB573" w:rsidR="0056343F" w:rsidRPr="005F52C0" w:rsidRDefault="233C3738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problematyka zdrowia publicznego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C5D5C5F" w14:textId="21FFF463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ADA39E" w14:textId="2F746DB0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46ACF06" w14:textId="793EB3DF" w:rsidR="0056343F" w:rsidRPr="005F52C0" w:rsidRDefault="233C373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094DEDD" w14:textId="77777777" w:rsidR="0056343F" w:rsidRPr="005F52C0" w:rsidRDefault="3EA1900A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5A369B47" w14:textId="7CAEA4C5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7BEFC835" w14:textId="3D6D6DF2" w:rsidR="0056343F" w:rsidRPr="005F52C0" w:rsidRDefault="00A0777A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8E09C28" w14:textId="4005E66B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egz</w:t>
            </w:r>
          </w:p>
        </w:tc>
      </w:tr>
      <w:tr w:rsidR="0056343F" w:rsidRPr="001B2B26" w14:paraId="6176088F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18AD2EAD" w14:textId="203832FB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7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46E45413" w14:textId="0C3495DA" w:rsidR="0056343F" w:rsidRPr="005F52C0" w:rsidRDefault="00860B47" w:rsidP="00511C04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bezpieczeństwo danych w ochronie zdrowia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07A43B4" w14:textId="2A7A431E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860B47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843253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8B5D23" w14:textId="2DD67501" w:rsidR="0056343F" w:rsidRPr="005F52C0" w:rsidRDefault="13D6E51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480F064" w14:textId="77777777" w:rsidR="0056343F" w:rsidRPr="005F52C0" w:rsidRDefault="3EA1900A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7192FCA6" w14:textId="53AEF7C9" w:rsidR="0056343F" w:rsidRPr="005F52C0" w:rsidRDefault="0B6885A4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2EF361B8" w14:textId="45932990" w:rsidR="0056343F" w:rsidRPr="005F52C0" w:rsidRDefault="58A79AD7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9F89B99" w14:textId="749F6A72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56343F" w:rsidRPr="001B2B26" w14:paraId="1D5FAF00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083336D6" w14:textId="27088AD8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8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2FCB5DE6" w14:textId="175364E2" w:rsidR="0056343F" w:rsidRPr="005F52C0" w:rsidRDefault="00860B47" w:rsidP="00511C04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epidemiologia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7DE1633" w14:textId="00DB50C8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860B47" w:rsidRPr="005F52C0"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066D9C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A7AD4D" w14:textId="2EC05A05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6B01C37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0D37617F" w14:textId="37B8B039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20A3EDC0" w14:textId="1EDAEE78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A0777A"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E4A375" w14:textId="624FDB31" w:rsidR="0056343F" w:rsidRPr="005F52C0" w:rsidRDefault="007F1F8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egz</w:t>
            </w:r>
          </w:p>
        </w:tc>
      </w:tr>
      <w:tr w:rsidR="0056343F" w:rsidRPr="001B2B26" w14:paraId="6104F671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7AC95143" w14:textId="0DC35B23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9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183F755F" w14:textId="7551EA72" w:rsidR="0056343F" w:rsidRPr="005F52C0" w:rsidRDefault="00860B47" w:rsidP="00511C04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 xml:space="preserve">organizacja i zarządzanie w ochronie zdrowia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868511" w14:textId="23C03802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860B47" w:rsidRPr="005F52C0"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ABC8ED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D47E737" w14:textId="0035AF49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A7E0EE1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510DCF24" w14:textId="4A26433B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19D0663B" w14:textId="7059DA41" w:rsidR="0056343F" w:rsidRPr="005F52C0" w:rsidRDefault="00A0777A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AEEAA37" w14:textId="27F75477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56343F" w:rsidRPr="001B2B26" w14:paraId="578D94CA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166F2DA3" w14:textId="06DA54B4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42367EDC" w14:textId="7F432E98" w:rsidR="0056343F" w:rsidRPr="005F52C0" w:rsidRDefault="00860B47" w:rsidP="00860B47">
            <w:pPr>
              <w:rPr>
                <w:rFonts w:asciiTheme="minorHAnsi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badania naukowe w zdrowiu publicznym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FADA40D" w14:textId="13BB8074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860B47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7B504E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C4820D" w14:textId="08F87D51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9BDEBAB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5606A269" w14:textId="54A2AE15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57918530" w14:textId="0040CD33" w:rsidR="0056343F" w:rsidRPr="005F52C0" w:rsidRDefault="00A0777A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AF63A0" w14:textId="24426651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56343F" w:rsidRPr="001B2B26" w14:paraId="57D7D0EB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6D91F4E7" w14:textId="18701341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11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136D34DC" w14:textId="6A74007A" w:rsidR="0056343F" w:rsidRPr="005F52C0" w:rsidRDefault="00860B47" w:rsidP="00511C04">
            <w:pPr>
              <w:rPr>
                <w:rFonts w:asciiTheme="minorHAnsi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rachunkowość finansowa i zarządcza podmiotów</w:t>
            </w:r>
            <w:r w:rsidR="00B50C9C" w:rsidRPr="005F52C0">
              <w:rPr>
                <w:rFonts w:asciiTheme="minorHAnsi" w:hAnsiTheme="minorHAnsi" w:cstheme="minorHAnsi"/>
              </w:rPr>
              <w:t xml:space="preserve"> </w:t>
            </w:r>
            <w:r w:rsidRPr="005F52C0">
              <w:rPr>
                <w:rFonts w:asciiTheme="minorHAnsi" w:hAnsiTheme="minorHAnsi" w:cstheme="minorHAnsi"/>
              </w:rPr>
              <w:t xml:space="preserve">leczniczych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91A7F9" w14:textId="61106147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E5E34E" w14:textId="27054DDC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B4E1E1A" w14:textId="525A57A0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EE57B2D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64B33BDF" w14:textId="48C8661F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4B0CC1A3" w14:textId="39766C71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36D6C12" w14:textId="3ADF1E4A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56343F" w:rsidRPr="001B2B26" w14:paraId="7CCE3052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0D76B42C" w14:textId="0BC69624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12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1DEAA592" w14:textId="629C0808" w:rsidR="0056343F" w:rsidRPr="005F52C0" w:rsidRDefault="00860B47" w:rsidP="00511C04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 xml:space="preserve">ekonomika ochrony zdrowia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DEA49C" w14:textId="0D72C8CE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860B47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5DD4F4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7BF7E24" w14:textId="7E401FD1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856FB53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4BF48D99" w14:textId="3F684031" w:rsidR="0056343F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7FE8F661" w14:textId="7F42BD6C" w:rsidR="007746E2" w:rsidRPr="005F52C0" w:rsidRDefault="007746E2" w:rsidP="007746E2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740D23D" w14:textId="526B046D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56343F" w:rsidRPr="001B2B26" w14:paraId="5A817A95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0D20A28B" w14:textId="682D7D64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13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38085F93" w14:textId="16ECF50C" w:rsidR="0056343F" w:rsidRPr="005F52C0" w:rsidRDefault="00860B47" w:rsidP="00511C04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język angielski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476345" w14:textId="363C8352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B811E1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D92A6F9" w14:textId="6FFAE23A" w:rsidR="0056343F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E1C8E2C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28872798" w14:textId="38124769" w:rsidR="0056343F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6406C490" w14:textId="313AEC6D" w:rsidR="0056343F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2AFBA0D" w14:textId="7CEB3A05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0E4073" w:rsidRPr="001B2B26" w14:paraId="42EF50E9" w14:textId="77777777" w:rsidTr="00024C66">
        <w:trPr>
          <w:trHeight w:val="365"/>
        </w:trPr>
        <w:tc>
          <w:tcPr>
            <w:tcW w:w="1002" w:type="dxa"/>
            <w:shd w:val="clear" w:color="auto" w:fill="auto"/>
            <w:noWrap/>
            <w:vAlign w:val="bottom"/>
          </w:tcPr>
          <w:p w14:paraId="58EEFC2B" w14:textId="5B117433" w:rsidR="000E4073" w:rsidRPr="005F52C0" w:rsidRDefault="000E4073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14</w:t>
            </w:r>
          </w:p>
        </w:tc>
        <w:tc>
          <w:tcPr>
            <w:tcW w:w="4952" w:type="dxa"/>
            <w:shd w:val="clear" w:color="auto" w:fill="auto"/>
            <w:vAlign w:val="bottom"/>
          </w:tcPr>
          <w:p w14:paraId="634CDE6D" w14:textId="28DDDF45" w:rsidR="000E4073" w:rsidRPr="005F52C0" w:rsidRDefault="000E4073" w:rsidP="00EE7C8E">
            <w:pPr>
              <w:rPr>
                <w:rFonts w:asciiTheme="minorHAnsi" w:hAnsiTheme="minorHAnsi" w:cstheme="minorHAnsi"/>
              </w:rPr>
            </w:pPr>
            <w:r w:rsidRPr="0093559B">
              <w:rPr>
                <w:rFonts w:asciiTheme="minorHAnsi" w:hAnsiTheme="minorHAnsi" w:cstheme="minorHAnsi"/>
              </w:rPr>
              <w:t>analiza ekonomiczna i technologiczna w polityce zdrowotnej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6FDEF84" w14:textId="1AD3A8AB" w:rsidR="000E4073" w:rsidRDefault="000E407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6DA4E5B" w14:textId="77777777" w:rsidR="000E4073" w:rsidRPr="005F52C0" w:rsidRDefault="000E407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FFCC3C4" w14:textId="49E4FB09" w:rsidR="000E4073" w:rsidRPr="005F52C0" w:rsidRDefault="000E407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3EEEED5A" w14:textId="77777777" w:rsidR="000E4073" w:rsidRPr="005F52C0" w:rsidRDefault="000E407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6F14638B" w14:textId="1A13500E" w:rsidR="000E4073" w:rsidRPr="005F52C0" w:rsidRDefault="000E407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7C3BC121" w14:textId="3C82489E" w:rsidR="000E4073" w:rsidRPr="005F52C0" w:rsidRDefault="00FB32D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B6D15F0" w14:textId="044CF770" w:rsidR="000E4073" w:rsidRPr="005F52C0" w:rsidRDefault="000E407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egz</w:t>
            </w:r>
          </w:p>
        </w:tc>
      </w:tr>
      <w:tr w:rsidR="0056343F" w:rsidRPr="001B2B26" w14:paraId="46D598AC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34489BB1" w14:textId="7623315A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</w:t>
            </w:r>
            <w:r w:rsidR="000E4073">
              <w:rPr>
                <w:rFonts w:asciiTheme="minorHAnsi" w:eastAsia="Times New Roman" w:hAnsiTheme="minorHAnsi" w:cstheme="minorHAnsi"/>
                <w:lang w:eastAsia="pl-PL"/>
              </w:rPr>
              <w:t>5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6089AEEA" w14:textId="0C0E4FB7" w:rsidR="0056343F" w:rsidRPr="005F52C0" w:rsidRDefault="1EDBFCF7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telemedycyna i e-zdrowie/ dokumentacja elektroniczna i systemy teleinformatyczne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082A24" w14:textId="552C6166" w:rsidR="0056343F" w:rsidRPr="005F52C0" w:rsidRDefault="6E5C980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456677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78D6B2" w14:textId="6A325071" w:rsidR="0056343F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8D140FC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2EB6C09D" w14:textId="4DDA8AE8" w:rsidR="0056343F" w:rsidRPr="005F52C0" w:rsidRDefault="0411916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3408224D" w14:textId="25D8D40D" w:rsidR="0056343F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18A097" w14:textId="7F22CF25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0056343F" w:rsidRPr="001B2B26" w14:paraId="5FCD4D43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0B4ED3D5" w14:textId="3F294B06" w:rsidR="0056343F" w:rsidRPr="005F52C0" w:rsidRDefault="005F52C0" w:rsidP="00511C04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</w:t>
            </w:r>
            <w:r w:rsidR="000E4073">
              <w:rPr>
                <w:rFonts w:asciiTheme="minorHAnsi" w:eastAsia="Times New Roman" w:hAnsiTheme="minorHAnsi" w:cstheme="minorHAnsi"/>
                <w:lang w:eastAsia="pl-PL"/>
              </w:rPr>
              <w:t>6</w:t>
            </w:r>
          </w:p>
        </w:tc>
        <w:tc>
          <w:tcPr>
            <w:tcW w:w="4952" w:type="dxa"/>
            <w:shd w:val="clear" w:color="auto" w:fill="auto"/>
            <w:vAlign w:val="bottom"/>
            <w:hideMark/>
          </w:tcPr>
          <w:p w14:paraId="6A214195" w14:textId="3D5723D8" w:rsidR="0056343F" w:rsidRPr="005F52C0" w:rsidRDefault="1EDBFCF7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moduł wolnego wyboru A</w:t>
            </w:r>
            <w:r w:rsidR="1218FB27" w:rsidRPr="5B6C94EB">
              <w:rPr>
                <w:rFonts w:asciiTheme="minorHAnsi" w:hAnsiTheme="minorHAnsi" w:cstheme="minorBidi"/>
              </w:rPr>
              <w:t>1</w:t>
            </w:r>
            <w:r w:rsidR="08B93925" w:rsidRPr="5B6C94EB">
              <w:rPr>
                <w:rFonts w:asciiTheme="minorHAnsi" w:hAnsiTheme="minorHAnsi" w:cstheme="minorBidi"/>
              </w:rPr>
              <w:t xml:space="preserve"> – organizacja i zarządzanie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DDDB9B" w14:textId="24C13DB0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596D2F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3E810F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E9D553" w14:textId="740B0971" w:rsidR="0056343F" w:rsidRPr="005F52C0" w:rsidRDefault="00596D2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FA97F75" w14:textId="77777777" w:rsidR="0056343F" w:rsidRPr="005F52C0" w:rsidRDefault="0056343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048B8F17" w14:textId="05FB95C0" w:rsidR="0056343F" w:rsidRPr="005F52C0" w:rsidRDefault="4A2EFBA4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78FD18D4" w14:textId="4D224578" w:rsidR="0056343F" w:rsidRPr="005F52C0" w:rsidRDefault="00FB32D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0AE750E" w14:textId="7F8894D1" w:rsidR="0056343F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00EE7C8E" w:rsidRPr="001B2B26" w14:paraId="2CA3925A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3FC2951B" w14:textId="35C21023" w:rsidR="00EE7C8E" w:rsidRPr="005F52C0" w:rsidRDefault="55A3A47C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</w:t>
            </w:r>
            <w:r w:rsidR="6C0E20E2" w:rsidRPr="5B6C94EB">
              <w:rPr>
                <w:rFonts w:asciiTheme="minorHAnsi" w:eastAsia="Times New Roman" w:hAnsiTheme="minorHAnsi" w:cstheme="minorBidi"/>
                <w:lang w:eastAsia="pl-PL"/>
              </w:rPr>
              <w:t>7</w:t>
            </w:r>
          </w:p>
        </w:tc>
        <w:tc>
          <w:tcPr>
            <w:tcW w:w="4952" w:type="dxa"/>
            <w:shd w:val="clear" w:color="auto" w:fill="auto"/>
            <w:vAlign w:val="bottom"/>
          </w:tcPr>
          <w:p w14:paraId="26DF0E4B" w14:textId="26AD7DD7" w:rsidR="00EE7C8E" w:rsidRPr="005F52C0" w:rsidRDefault="1EDBFCF7" w:rsidP="5B6C94EB">
            <w:pPr>
              <w:rPr>
                <w:rFonts w:asciiTheme="minorHAnsi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moduł wolnego wyboru B</w:t>
            </w:r>
            <w:r w:rsidR="3461201F" w:rsidRPr="5B6C94EB">
              <w:rPr>
                <w:rFonts w:asciiTheme="minorHAnsi" w:hAnsiTheme="minorHAnsi" w:cstheme="minorBidi"/>
              </w:rPr>
              <w:t>1</w:t>
            </w:r>
            <w:r w:rsidR="08B93925" w:rsidRPr="5B6C94EB">
              <w:rPr>
                <w:rFonts w:asciiTheme="minorHAnsi" w:hAnsiTheme="minorHAnsi" w:cstheme="minorBidi"/>
              </w:rPr>
              <w:t xml:space="preserve"> – </w:t>
            </w:r>
            <w:r w:rsidR="501A3500" w:rsidRPr="5B6C94EB">
              <w:rPr>
                <w:rFonts w:asciiTheme="minorHAnsi" w:hAnsiTheme="minorHAnsi" w:cstheme="minorBidi"/>
              </w:rPr>
              <w:t>ocena zdrowia populacji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63412C9" w14:textId="0F81B4A7" w:rsidR="00EE7C8E" w:rsidRPr="005F52C0" w:rsidRDefault="6E5C980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6C1840F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8F40186" w14:textId="02629508" w:rsidR="00EE7C8E" w:rsidRPr="005F52C0" w:rsidRDefault="6E5C980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3EB55DB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2649AD25" w14:textId="112090C7" w:rsidR="00EE7C8E" w:rsidRPr="00E352ED" w:rsidRDefault="56CFF605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73841E35" w14:textId="61E77510" w:rsidR="00EE7C8E" w:rsidRPr="00E352ED" w:rsidRDefault="00FB32D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E87D92E" w14:textId="072F1268" w:rsidR="00EE7C8E" w:rsidRPr="005F52C0" w:rsidRDefault="1972A3F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00D264A2" w:rsidRPr="001B2B26" w14:paraId="66DA7891" w14:textId="77777777" w:rsidTr="00024C66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7F8EAE51" w14:textId="7996D04D" w:rsidR="00D264A2" w:rsidRPr="005F52C0" w:rsidRDefault="0BAF0037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</w:t>
            </w:r>
            <w:r w:rsidR="6C0E20E2" w:rsidRPr="5B6C94EB">
              <w:rPr>
                <w:rFonts w:asciiTheme="minorHAnsi" w:eastAsia="Times New Roman" w:hAnsiTheme="minorHAnsi" w:cstheme="minorBidi"/>
                <w:lang w:eastAsia="pl-PL"/>
              </w:rPr>
              <w:t>8</w:t>
            </w:r>
          </w:p>
        </w:tc>
        <w:tc>
          <w:tcPr>
            <w:tcW w:w="4952" w:type="dxa"/>
            <w:shd w:val="clear" w:color="auto" w:fill="auto"/>
            <w:vAlign w:val="bottom"/>
          </w:tcPr>
          <w:p w14:paraId="1FC24600" w14:textId="6E92AB6C" w:rsidR="00D264A2" w:rsidRPr="005F52C0" w:rsidRDefault="08B93925" w:rsidP="5B6C94EB">
            <w:pPr>
              <w:rPr>
                <w:rFonts w:asciiTheme="minorHAnsi" w:hAnsiTheme="minorHAnsi" w:cstheme="minorBidi"/>
              </w:rPr>
            </w:pPr>
            <w:r w:rsidRPr="5B6C94EB">
              <w:rPr>
                <w:rFonts w:asciiTheme="minorHAnsi" w:hAnsiTheme="minorHAnsi" w:cstheme="minorBidi"/>
              </w:rPr>
              <w:t>moduł wolnego wyboru C</w:t>
            </w:r>
            <w:r w:rsidR="703F9747" w:rsidRPr="5B6C94EB">
              <w:rPr>
                <w:rFonts w:asciiTheme="minorHAnsi" w:hAnsiTheme="minorHAnsi" w:cstheme="minorBidi"/>
              </w:rPr>
              <w:t>1</w:t>
            </w:r>
            <w:r w:rsidRPr="5B6C94EB">
              <w:rPr>
                <w:rFonts w:asciiTheme="minorHAnsi" w:hAnsiTheme="minorHAnsi" w:cstheme="minorBidi"/>
              </w:rPr>
              <w:t xml:space="preserve"> </w:t>
            </w:r>
            <w:r w:rsidR="375BB8AD" w:rsidRPr="5B6C94EB">
              <w:rPr>
                <w:rFonts w:asciiTheme="minorHAnsi" w:hAnsiTheme="minorHAnsi" w:cstheme="minorBidi"/>
              </w:rPr>
              <w:t>–</w:t>
            </w:r>
            <w:r w:rsidRPr="5B6C94EB">
              <w:rPr>
                <w:rFonts w:asciiTheme="minorHAnsi" w:hAnsiTheme="minorHAnsi" w:cstheme="minorBidi"/>
              </w:rPr>
              <w:t xml:space="preserve"> </w:t>
            </w:r>
            <w:r w:rsidR="375BB8AD" w:rsidRPr="5B6C94EB">
              <w:rPr>
                <w:rFonts w:asciiTheme="minorHAnsi" w:hAnsiTheme="minorHAnsi" w:cstheme="minorBidi"/>
              </w:rPr>
              <w:t>edukacja zdrowotna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B04291D" w14:textId="70032443" w:rsidR="00D264A2" w:rsidRPr="005F52C0" w:rsidRDefault="6E5C980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9AA49CC" w14:textId="77777777" w:rsidR="00D264A2" w:rsidRPr="005F52C0" w:rsidRDefault="00D264A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4DE1883" w14:textId="06494721" w:rsidR="00D264A2" w:rsidRPr="005F52C0" w:rsidRDefault="6E5C980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175F27AB" w14:textId="77777777" w:rsidR="00D264A2" w:rsidRPr="005F52C0" w:rsidRDefault="00D264A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388188F0" w14:textId="385DEA60" w:rsidR="00D264A2" w:rsidRPr="00E352ED" w:rsidRDefault="09A21DF1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5C6F3368" w14:textId="3F8FC80C" w:rsidR="00D264A2" w:rsidRPr="00E352ED" w:rsidRDefault="00FB32D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113FCEA" w14:textId="420AAB1A" w:rsidR="00D264A2" w:rsidRPr="005F52C0" w:rsidRDefault="1AA9A9E3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00D264A2" w:rsidRPr="001B2B26" w14:paraId="265D6A2B" w14:textId="77777777" w:rsidTr="00024C66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2C522FD9" w14:textId="719CC1D1" w:rsidR="00D264A2" w:rsidRPr="005F52C0" w:rsidRDefault="0BAF0037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lastRenderedPageBreak/>
              <w:t>1</w:t>
            </w:r>
            <w:r w:rsidR="6C0E20E2" w:rsidRPr="5B6C94EB">
              <w:rPr>
                <w:rFonts w:asciiTheme="minorHAnsi" w:eastAsia="Times New Roman" w:hAnsiTheme="minorHAnsi" w:cstheme="minorBidi"/>
                <w:lang w:eastAsia="pl-PL"/>
              </w:rPr>
              <w:t>9</w:t>
            </w:r>
          </w:p>
        </w:tc>
        <w:tc>
          <w:tcPr>
            <w:tcW w:w="4952" w:type="dxa"/>
            <w:shd w:val="clear" w:color="auto" w:fill="auto"/>
            <w:vAlign w:val="bottom"/>
          </w:tcPr>
          <w:p w14:paraId="6802611C" w14:textId="7F420441" w:rsidR="00D264A2" w:rsidRPr="005F52C0" w:rsidRDefault="08B93925" w:rsidP="5B6C94EB">
            <w:pPr>
              <w:rPr>
                <w:rFonts w:asciiTheme="minorHAnsi" w:hAnsiTheme="minorHAnsi" w:cstheme="minorBidi"/>
              </w:rPr>
            </w:pPr>
            <w:r w:rsidRPr="5B6C94EB">
              <w:rPr>
                <w:rFonts w:asciiTheme="minorHAnsi" w:hAnsiTheme="minorHAnsi" w:cstheme="minorBidi"/>
              </w:rPr>
              <w:t>moduł wolnego wyboru D</w:t>
            </w:r>
            <w:r w:rsidR="08D823CD" w:rsidRPr="5B6C94EB">
              <w:rPr>
                <w:rFonts w:asciiTheme="minorHAnsi" w:hAnsiTheme="minorHAnsi" w:cstheme="minorBidi"/>
              </w:rPr>
              <w:t>1</w:t>
            </w:r>
            <w:r w:rsidR="375BB8AD" w:rsidRPr="5B6C94EB">
              <w:rPr>
                <w:rFonts w:asciiTheme="minorHAnsi" w:hAnsiTheme="minorHAnsi" w:cstheme="minorBidi"/>
              </w:rPr>
              <w:t xml:space="preserve"> – badania kliniczne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E5461BD" w14:textId="4102F6C0" w:rsidR="00D264A2" w:rsidRPr="005F52C0" w:rsidRDefault="6E5C980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6365F16" w14:textId="77777777" w:rsidR="00D264A2" w:rsidRPr="005F52C0" w:rsidRDefault="00D264A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2EEA9726" w14:textId="3F4380BE" w:rsidR="00D264A2" w:rsidRPr="005F52C0" w:rsidRDefault="6E5C980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8B56392" w14:textId="77777777" w:rsidR="00D264A2" w:rsidRPr="005F52C0" w:rsidRDefault="00D264A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61B9BEEA" w14:textId="07560B4C" w:rsidR="00D264A2" w:rsidRPr="007F1F8F" w:rsidRDefault="09A21DF1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2DDDFFFC" w14:textId="5F71F069" w:rsidR="00D264A2" w:rsidRPr="007F1F8F" w:rsidRDefault="00FB32D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8B22C61" w14:textId="63191C04" w:rsidR="00D264A2" w:rsidRPr="005F52C0" w:rsidRDefault="1AA9A9E3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00EE7C8E" w:rsidRPr="001B2B26" w14:paraId="2C625942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7FAC6481" w14:textId="3B819100" w:rsidR="00EE7C8E" w:rsidRPr="005F52C0" w:rsidRDefault="6C0E20E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4952" w:type="dxa"/>
            <w:shd w:val="clear" w:color="auto" w:fill="auto"/>
            <w:vAlign w:val="bottom"/>
          </w:tcPr>
          <w:p w14:paraId="1398A193" w14:textId="55F14366" w:rsidR="00EE7C8E" w:rsidRPr="005F52C0" w:rsidRDefault="1EDBFCF7" w:rsidP="5B6C94EB">
            <w:pPr>
              <w:rPr>
                <w:rFonts w:asciiTheme="minorHAnsi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seminarium dyplomowe (magisterskie) 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17B4FDA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2B35B06" w14:textId="4235702B" w:rsidR="00EE7C8E" w:rsidRPr="005F52C0" w:rsidRDefault="1EDBFCF7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5B7E68C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3B145BE1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1715AA78" w14:textId="79DDBD73" w:rsidR="00EE7C8E" w:rsidRPr="005F52C0" w:rsidRDefault="753F791D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35398E5E" w14:textId="5554A06A" w:rsidR="00EE7C8E" w:rsidRPr="005F52C0" w:rsidRDefault="00FB32D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C177EA4" w14:textId="76F3DBDD" w:rsidR="00EE7C8E" w:rsidRPr="005F52C0" w:rsidRDefault="1972A3F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00EE7C8E" w:rsidRPr="001B2B26" w14:paraId="480CD152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2F3F3E11" w14:textId="1CFE5B82" w:rsidR="00EE7C8E" w:rsidRPr="005F52C0" w:rsidRDefault="0BAF0037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  <w:r w:rsidR="6C0E20E2" w:rsidRPr="5B6C94EB">
              <w:rPr>
                <w:rFonts w:asciiTheme="minorHAnsi" w:eastAsia="Times New Roman" w:hAnsiTheme="minorHAnsi" w:cstheme="minorBidi"/>
                <w:lang w:eastAsia="pl-PL"/>
              </w:rPr>
              <w:t>1</w:t>
            </w:r>
          </w:p>
        </w:tc>
        <w:tc>
          <w:tcPr>
            <w:tcW w:w="4952" w:type="dxa"/>
            <w:shd w:val="clear" w:color="auto" w:fill="auto"/>
            <w:vAlign w:val="bottom"/>
          </w:tcPr>
          <w:p w14:paraId="283CE520" w14:textId="7814EDBC" w:rsidR="00EE7C8E" w:rsidRPr="005F52C0" w:rsidRDefault="1EDBFCF7" w:rsidP="5B6C94EB">
            <w:pPr>
              <w:rPr>
                <w:rFonts w:asciiTheme="minorHAnsi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praktyka zawodowa I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2EB306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196C212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FA02506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DB93403" w14:textId="562FC048" w:rsidR="00EE7C8E" w:rsidRPr="005F52C0" w:rsidRDefault="336D46C4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50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450D5951" w14:textId="32BE6349" w:rsidR="00EE7C8E" w:rsidRPr="005F52C0" w:rsidRDefault="2A57067A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2C284694" w14:textId="14F53220" w:rsidR="00EE7C8E" w:rsidRPr="005F52C0" w:rsidRDefault="00FB32D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028608D" w14:textId="24D0F94D" w:rsidR="00EE7C8E" w:rsidRPr="005F52C0" w:rsidRDefault="1972A3F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00EE7C8E" w:rsidRPr="001B2B26" w14:paraId="41EA515D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bottom"/>
          </w:tcPr>
          <w:p w14:paraId="7CCDC1F1" w14:textId="6509589A" w:rsidR="00EE7C8E" w:rsidRPr="005F52C0" w:rsidRDefault="0BAF0037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  <w:r w:rsidR="6C0E20E2"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4952" w:type="dxa"/>
            <w:shd w:val="clear" w:color="auto" w:fill="auto"/>
            <w:vAlign w:val="bottom"/>
          </w:tcPr>
          <w:p w14:paraId="7C963E92" w14:textId="6AFFF2DD" w:rsidR="00EE7C8E" w:rsidRPr="005F52C0" w:rsidRDefault="1EDBFCF7" w:rsidP="5B6C94EB">
            <w:pPr>
              <w:rPr>
                <w:rFonts w:asciiTheme="minorHAnsi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praktyka zawodowa II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EB6957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43503A7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20D9D75D" w14:textId="77777777" w:rsidR="00EE7C8E" w:rsidRPr="005F52C0" w:rsidRDefault="00EE7C8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6027DF61" w14:textId="7F0DF8A9" w:rsidR="00EE7C8E" w:rsidRPr="005F52C0" w:rsidRDefault="520D8D94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50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74B168D9" w14:textId="49A8650B" w:rsidR="00EE7C8E" w:rsidRPr="005F52C0" w:rsidRDefault="73CB515A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55103A27" w14:textId="50CE2676" w:rsidR="00EE7C8E" w:rsidRPr="005F52C0" w:rsidRDefault="00FB32DF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A93C49B" w14:textId="034752ED" w:rsidR="00EE7C8E" w:rsidRPr="005F52C0" w:rsidRDefault="1972A3F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0056343F" w:rsidRPr="001B2B26" w14:paraId="4B74CBD9" w14:textId="77777777" w:rsidTr="5B6C94EB">
        <w:trPr>
          <w:trHeight w:val="289"/>
        </w:trPr>
        <w:tc>
          <w:tcPr>
            <w:tcW w:w="5954" w:type="dxa"/>
            <w:gridSpan w:val="2"/>
            <w:shd w:val="clear" w:color="auto" w:fill="auto"/>
            <w:noWrap/>
            <w:vAlign w:val="center"/>
            <w:hideMark/>
          </w:tcPr>
          <w:p w14:paraId="6219DF80" w14:textId="77777777" w:rsidR="0056343F" w:rsidRPr="005F52C0" w:rsidRDefault="3EA1900A" w:rsidP="5B6C94EB">
            <w:p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A01B60" w14:textId="6E733D30" w:rsidR="0056343F" w:rsidRPr="00E352ED" w:rsidRDefault="1798DF24" w:rsidP="5B6C94EB">
            <w:pPr>
              <w:spacing w:line="259" w:lineRule="auto"/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195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46FE9A" w14:textId="6D59AF1F" w:rsidR="0056343F" w:rsidRPr="00E352ED" w:rsidRDefault="3EA1900A" w:rsidP="5B6C94EB">
            <w:p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 </w:t>
            </w:r>
            <w:r w:rsidR="1EDBFCF7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A233C9" w14:textId="1B39D558" w:rsidR="0056343F" w:rsidRPr="00E352ED" w:rsidRDefault="3EA1900A" w:rsidP="5B6C94EB">
            <w:p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 </w:t>
            </w:r>
            <w:r w:rsidR="47655A5E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2</w:t>
            </w:r>
            <w:r w:rsidR="78A24309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A977B0" w14:textId="65F51CF5" w:rsidR="0056343F" w:rsidRPr="00E352ED" w:rsidRDefault="3EA1900A" w:rsidP="5B6C94EB">
            <w:p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 </w:t>
            </w:r>
            <w:r w:rsidR="0991568F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619AB0" w14:textId="66AE6A76" w:rsidR="0056343F" w:rsidRPr="00E352ED" w:rsidRDefault="00F56C8E" w:rsidP="5B6C94EB">
            <w:p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5</w:t>
            </w:r>
            <w:r w:rsidR="40127C1F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78469A" w14:textId="64757EFC" w:rsidR="0056343F" w:rsidRPr="00E352ED" w:rsidRDefault="3EA1900A" w:rsidP="5B6C94EB">
            <w:p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 </w:t>
            </w:r>
            <w:r w:rsidR="00A4236C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3954BD" w14:textId="77777777" w:rsidR="0056343F" w:rsidRPr="001B2B26" w:rsidRDefault="3EA1900A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 </w:t>
            </w:r>
          </w:p>
        </w:tc>
      </w:tr>
    </w:tbl>
    <w:p w14:paraId="070ADCDA" w14:textId="46C746B3" w:rsidR="00860B47" w:rsidRDefault="00860B47" w:rsidP="0043191F"/>
    <w:p w14:paraId="005C310F" w14:textId="77777777" w:rsidR="005F52C0" w:rsidRDefault="005F52C0" w:rsidP="005F52C0">
      <w:pPr>
        <w:rPr>
          <w:rFonts w:asciiTheme="minorHAnsi" w:hAnsiTheme="minorHAnsi" w:cstheme="minorHAnsi"/>
          <w:b/>
        </w:rPr>
      </w:pPr>
    </w:p>
    <w:p w14:paraId="064D4C32" w14:textId="3175697A" w:rsidR="00860B47" w:rsidRPr="001B2B26" w:rsidRDefault="00860B47" w:rsidP="00CA751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2</w:t>
      </w:r>
    </w:p>
    <w:p w14:paraId="293A5123" w14:textId="3D477E23" w:rsidR="00860B47" w:rsidRDefault="00860B47" w:rsidP="0043191F"/>
    <w:p w14:paraId="7ABED70F" w14:textId="77777777" w:rsidR="00860B47" w:rsidRDefault="00860B47" w:rsidP="0043191F"/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"/>
        <w:gridCol w:w="4964"/>
        <w:gridCol w:w="992"/>
        <w:gridCol w:w="1276"/>
        <w:gridCol w:w="1417"/>
        <w:gridCol w:w="1560"/>
        <w:gridCol w:w="1417"/>
        <w:gridCol w:w="1559"/>
        <w:gridCol w:w="1418"/>
      </w:tblGrid>
      <w:tr w:rsidR="00860B47" w:rsidRPr="00860B47" w14:paraId="7C84E037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3F948D0" w14:textId="77777777" w:rsidR="00860B47" w:rsidRPr="00860B47" w:rsidRDefault="00860B47" w:rsidP="00C05E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4964" w:type="dxa"/>
            <w:shd w:val="clear" w:color="auto" w:fill="auto"/>
            <w:vAlign w:val="center"/>
            <w:hideMark/>
          </w:tcPr>
          <w:p w14:paraId="4D6B357E" w14:textId="77777777" w:rsidR="00860B47" w:rsidRPr="00860B47" w:rsidRDefault="00860B47" w:rsidP="00C05E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24F00C20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280DE9F0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D46C83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53ACA4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12DB41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77237FC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23DAA38D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5C12C5F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ECFEB51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79833BBE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A97E681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7072ADB7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7A7F30ED" w14:textId="77777777" w:rsidR="00860B47" w:rsidRPr="00860B47" w:rsidRDefault="00860B47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860B47" w:rsidRPr="00860B47" w14:paraId="3D76CC0B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2C340DEF" w14:textId="4E2FA93B" w:rsidR="00860B47" w:rsidRPr="005F52C0" w:rsidRDefault="005F52C0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64076011" w14:textId="60333F98" w:rsidR="00860B47" w:rsidRPr="005F52C0" w:rsidRDefault="00EE7C8E" w:rsidP="005F52C0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bioetyka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9FD48A4" w14:textId="5B3D7A30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EE7C8E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D87499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EFDF431" w14:textId="04601EE8" w:rsidR="00860B47" w:rsidRPr="005F52C0" w:rsidRDefault="007F1F8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F8DB0C7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39C385E1" w14:textId="15318597" w:rsidR="00860B47" w:rsidRPr="005F52C0" w:rsidRDefault="4B9E10A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1CF3DC70" w14:textId="58666D5A" w:rsidR="00860B47" w:rsidRPr="005F52C0" w:rsidRDefault="002141A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25C640B" w14:textId="768E5510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00860B47" w:rsidRPr="00860B47" w14:paraId="34F4772D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117E97DE" w14:textId="157C1561" w:rsidR="00860B47" w:rsidRPr="005F52C0" w:rsidRDefault="005F52C0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4094D945" w14:textId="718895B9" w:rsidR="00860B47" w:rsidRPr="005F52C0" w:rsidRDefault="1EDBFCF7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prawo medyczne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95FF9B2" w14:textId="323CE81F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FADC08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D80BD9" w14:textId="0E655F13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E4B8814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42B05808" w14:textId="5A619FE6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022E12E9" w14:textId="6BFD3A16" w:rsidR="00860B47" w:rsidRPr="005F52C0" w:rsidRDefault="009740D2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C982C9E" w14:textId="1D4ACFA9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egz</w:t>
            </w:r>
          </w:p>
        </w:tc>
      </w:tr>
      <w:tr w:rsidR="00860B47" w:rsidRPr="00860B47" w14:paraId="0E0621B1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218CD8A9" w14:textId="544CE5A8" w:rsidR="00860B47" w:rsidRPr="005F52C0" w:rsidRDefault="005F52C0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336080AB" w14:textId="5E157184" w:rsidR="00860B47" w:rsidRPr="005F52C0" w:rsidRDefault="1EDBFCF7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psychologia zarządzania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34FF95" w14:textId="214ECA4F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EE7C8E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3DBA57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F2272D3" w14:textId="043224E0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79BCC9D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6F057335" w14:textId="21414344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3F219FBB" w14:textId="21782ACD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7F99CEF" w14:textId="4AF2F4D8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860B47" w:rsidRPr="00860B47" w14:paraId="54B62560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1C4744DE" w14:textId="25133972" w:rsidR="00860B47" w:rsidRPr="005F52C0" w:rsidRDefault="005F52C0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4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7529A9A6" w14:textId="4F22DEF3" w:rsidR="00860B47" w:rsidRPr="005F52C0" w:rsidRDefault="1EDBFCF7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europejska polityka społeczna i zdrowotna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5E3D90" w14:textId="13423C6C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EE7C8E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6CABAE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032168" w14:textId="57585DBC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3255B8A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3B357EEC" w14:textId="0819361C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0E52E9A5" w14:textId="35D91E81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DDA247A" w14:textId="73EC722B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860B47" w:rsidRPr="00860B47" w14:paraId="0CE30F93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6AC4B188" w14:textId="6D8F94F7" w:rsidR="00860B47" w:rsidRPr="005F52C0" w:rsidRDefault="005F52C0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5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16DBB08F" w14:textId="20F8318B" w:rsidR="00860B47" w:rsidRPr="005F52C0" w:rsidRDefault="00EE7C8E" w:rsidP="005F52C0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komunikacja interpersonalna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11250F" w14:textId="4665F5FD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EE7C8E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C77262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7C13CF" w14:textId="639DA4A9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E10CFEE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0605AE3D" w14:textId="0383FD1C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22FA064C" w14:textId="6C356B01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CD0448F" w14:textId="77C09496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860B47" w:rsidRPr="00860B47" w14:paraId="279C3EA2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7DD923FC" w14:textId="3852BDAB" w:rsidR="00860B47" w:rsidRPr="005F52C0" w:rsidRDefault="005F52C0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6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0E46737C" w14:textId="3C5DB6DD" w:rsidR="00860B47" w:rsidRPr="005F52C0" w:rsidRDefault="00EE7C8E" w:rsidP="005F52C0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 xml:space="preserve">zarządzanie zasobami ludzkimi w ochronie zdrowia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FC9161E" w14:textId="49431B7B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EE7C8E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0624DF9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561176" w14:textId="27BF3563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EE8CB0F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23C2ED92" w14:textId="3AE41B33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0820BBD4" w14:textId="44FB6FD2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AD279EC" w14:textId="5B095F8D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DC6671" w:rsidRPr="00860B47" w14:paraId="6A64B3C8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06BC992C" w14:textId="6EE03C62" w:rsidR="00DC6671" w:rsidRPr="005F52C0" w:rsidRDefault="6C0E20E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7</w:t>
            </w:r>
          </w:p>
        </w:tc>
        <w:tc>
          <w:tcPr>
            <w:tcW w:w="4964" w:type="dxa"/>
            <w:shd w:val="clear" w:color="auto" w:fill="auto"/>
            <w:vAlign w:val="bottom"/>
          </w:tcPr>
          <w:p w14:paraId="0C4CE88E" w14:textId="00DE2238" w:rsidR="00DC6671" w:rsidRPr="005F52C0" w:rsidDel="00C97415" w:rsidRDefault="54F87880" w:rsidP="553EBAAF">
            <w:pPr>
              <w:rPr>
                <w:rFonts w:asciiTheme="minorHAnsi" w:eastAsia="Times New Roman" w:hAnsiTheme="minorHAnsi" w:cstheme="minorBidi"/>
                <w:highlight w:val="yellow"/>
                <w:lang w:eastAsia="pl-PL"/>
              </w:rPr>
            </w:pPr>
            <w:r w:rsidRPr="00AE6C3C">
              <w:rPr>
                <w:rFonts w:asciiTheme="minorHAnsi" w:eastAsia="Times New Roman" w:hAnsiTheme="minorHAnsi" w:cstheme="minorBidi"/>
                <w:lang w:eastAsia="pl-PL"/>
              </w:rPr>
              <w:t>zarządzanie jakością</w:t>
            </w:r>
            <w:r w:rsidR="2AA77758" w:rsidRPr="00AE6C3C">
              <w:rPr>
                <w:rFonts w:asciiTheme="minorHAnsi" w:eastAsia="Times New Roman" w:hAnsiTheme="minorHAnsi" w:cstheme="minorBidi"/>
                <w:lang w:eastAsia="pl-PL"/>
              </w:rPr>
              <w:t xml:space="preserve"> w ochronie zdrowia</w:t>
            </w:r>
            <w:r w:rsidR="2AA77758" w:rsidRPr="553EBAAF">
              <w:rPr>
                <w:rFonts w:asciiTheme="minorHAnsi" w:eastAsia="Times New Roman" w:hAnsiTheme="minorHAnsi" w:cstheme="minorBidi"/>
                <w:lang w:eastAsia="pl-P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825292" w14:textId="258C33B4" w:rsidR="00DC6671" w:rsidRPr="005F52C0" w:rsidRDefault="54F8788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BA693B8" w14:textId="77777777" w:rsidR="00DC6671" w:rsidRPr="005F52C0" w:rsidRDefault="00DC6671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07DA3E2" w14:textId="4CCF024C" w:rsidR="00DC6671" w:rsidRPr="005F52C0" w:rsidRDefault="54F8788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3F04C4C2" w14:textId="77777777" w:rsidR="00DC6671" w:rsidRPr="005F52C0" w:rsidRDefault="00DC6671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34FD0E09" w14:textId="1DB5CA89" w:rsidR="00DC6671" w:rsidRPr="005F52C0" w:rsidRDefault="54F8788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6B1034A7" w14:textId="1ADB165A" w:rsidR="00DC6671" w:rsidRPr="005F52C0" w:rsidRDefault="54F8788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7C0CC26" w14:textId="756D2F26" w:rsidR="00DC6671" w:rsidRPr="005F52C0" w:rsidRDefault="54F8788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zal/o</w:t>
            </w:r>
          </w:p>
        </w:tc>
      </w:tr>
      <w:tr w:rsidR="00406B2B" w:rsidRPr="00860B47" w14:paraId="69955017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5DE56A11" w14:textId="439FE532" w:rsidR="00406B2B" w:rsidRPr="005F52C0" w:rsidRDefault="6C0E20E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8</w:t>
            </w:r>
          </w:p>
        </w:tc>
        <w:tc>
          <w:tcPr>
            <w:tcW w:w="4964" w:type="dxa"/>
            <w:shd w:val="clear" w:color="auto" w:fill="auto"/>
            <w:vAlign w:val="bottom"/>
          </w:tcPr>
          <w:p w14:paraId="45230443" w14:textId="73F89C66" w:rsidR="00406B2B" w:rsidRPr="005F52C0" w:rsidDel="00C97415" w:rsidRDefault="1563C7E8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planowanie i realizacja edukacji zdrowotnej i profilaktyki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67625E" w14:textId="2160EB0B" w:rsidR="00406B2B" w:rsidRPr="005F52C0" w:rsidRDefault="1563C7E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8359CCB" w14:textId="77777777" w:rsidR="00406B2B" w:rsidRPr="005F52C0" w:rsidRDefault="00406B2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BCD001F" w14:textId="0ADCCCDB" w:rsidR="00406B2B" w:rsidRPr="005F52C0" w:rsidRDefault="1563C7E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428A8026" w14:textId="77777777" w:rsidR="00406B2B" w:rsidRPr="005F52C0" w:rsidRDefault="00406B2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5663184E" w14:textId="4CD1C10D" w:rsidR="00406B2B" w:rsidRPr="005F52C0" w:rsidRDefault="1563C7E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32A854C2" w14:textId="4C120D1C" w:rsidR="00406B2B" w:rsidRPr="005F52C0" w:rsidRDefault="1563C7E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EC869F1" w14:textId="3E6DDF7E" w:rsidR="00406B2B" w:rsidRPr="005F52C0" w:rsidRDefault="1563C7E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zal/o</w:t>
            </w:r>
          </w:p>
        </w:tc>
      </w:tr>
      <w:tr w:rsidR="00860B47" w:rsidRPr="00860B47" w14:paraId="6CD6F4E4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301B95E8" w14:textId="32D4C99A" w:rsidR="00860B47" w:rsidRPr="005F52C0" w:rsidRDefault="6C0E20E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9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2D52C2F1" w14:textId="2846FABA" w:rsidR="00860B47" w:rsidRPr="005F52C0" w:rsidRDefault="00EE7C8E" w:rsidP="005F52C0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język angielski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0D7356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0E97A4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0DC298D" w14:textId="078EECC4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EE7C8E" w:rsidRPr="005F52C0">
              <w:rPr>
                <w:rFonts w:asciiTheme="minorHAnsi" w:eastAsia="Times New Roman" w:hAnsiTheme="minorHAnsi" w:cstheme="minorHAnsi"/>
                <w:lang w:eastAsia="pl-PL"/>
              </w:rPr>
              <w:t>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932B7D4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49C2FCEF" w14:textId="594E0A98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586E35A7" w14:textId="73210186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0D1B24" w14:textId="483C1C94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860B47" w:rsidRPr="00860B47" w14:paraId="44DD3873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6CA49FC0" w14:textId="0952636F" w:rsidR="00860B47" w:rsidRPr="005F52C0" w:rsidRDefault="6C0E20E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</w:t>
            </w:r>
            <w:r w:rsidR="08F0F5F9" w:rsidRPr="5B6C94EB">
              <w:rPr>
                <w:rFonts w:asciiTheme="minorHAnsi" w:eastAsia="Times New Roman" w:hAnsiTheme="minorHAnsi" w:cstheme="minorBidi"/>
                <w:lang w:eastAsia="pl-PL"/>
              </w:rPr>
              <w:t>0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02918429" w14:textId="46230BF5" w:rsidR="00860B47" w:rsidRPr="005F52C0" w:rsidRDefault="00EE7C8E" w:rsidP="005F52C0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seminarium dyplomowe (magisterskie) 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87D2AB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A99F53" w14:textId="30F45EC2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EE7C8E" w:rsidRPr="005F52C0">
              <w:rPr>
                <w:rFonts w:asciiTheme="minorHAnsi" w:eastAsia="Times New Roman" w:hAnsiTheme="minorHAnsi" w:cstheme="minorHAnsi"/>
                <w:lang w:eastAsia="pl-PL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51FC49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E483ACA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540408B0" w14:textId="2BD95388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39CE2659" w14:textId="5F794F7F" w:rsidR="00860B47" w:rsidRPr="005F52C0" w:rsidRDefault="009740D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4A1F914" w14:textId="7BF73E29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5B6C94EB" w14:paraId="35EB8971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4FA555E7" w14:textId="753BE2FD" w:rsidR="21F4C4C9" w:rsidRDefault="21F4C4C9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11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5249FA49" w14:textId="1A9A2D9F" w:rsidR="5B6C94EB" w:rsidRDefault="5B6C94EB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moduł wolnego wyboru A</w:t>
            </w:r>
            <w:r w:rsidR="11C2C913" w:rsidRPr="5B6C94EB">
              <w:rPr>
                <w:rFonts w:asciiTheme="minorHAnsi" w:hAnsiTheme="minorHAnsi" w:cstheme="minorBidi"/>
              </w:rPr>
              <w:t>2</w:t>
            </w:r>
            <w:r w:rsidRPr="5B6C94EB">
              <w:rPr>
                <w:rFonts w:asciiTheme="minorHAnsi" w:hAnsiTheme="minorHAnsi" w:cstheme="minorBidi"/>
              </w:rPr>
              <w:t xml:space="preserve"> – organizacja i zarządzanie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1FDB7C2" w14:textId="53A92ACB" w:rsidR="607BB568" w:rsidRDefault="607BB56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2143EC" w14:textId="579D9AE9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474AC12" w14:textId="30F3266C" w:rsidR="607BB568" w:rsidRDefault="607BB56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BFCD37C" w14:textId="63572425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0E859C3B" w14:textId="5D52CFB0" w:rsidR="682B140E" w:rsidRDefault="682B140E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24F5BC01" w14:textId="15B8CAD2" w:rsidR="1A6445C8" w:rsidRDefault="1A6445C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D97EAF0" w14:textId="360E4D93" w:rsidR="6190B0D8" w:rsidRDefault="6190B0D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5B6C94EB" w14:paraId="1A50FBDC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77A5BC12" w14:textId="16866753" w:rsidR="6C861F85" w:rsidRDefault="6C861F85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12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61799B87" w14:textId="6778468A" w:rsidR="5B6C94EB" w:rsidRDefault="5B6C94EB" w:rsidP="5B6C94EB">
            <w:pPr>
              <w:rPr>
                <w:rFonts w:asciiTheme="minorHAnsi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moduł wolnego wyboru B</w:t>
            </w:r>
            <w:r w:rsidR="7D195AC1" w:rsidRPr="5B6C94EB">
              <w:rPr>
                <w:rFonts w:asciiTheme="minorHAnsi" w:hAnsiTheme="minorHAnsi" w:cstheme="minorBidi"/>
              </w:rPr>
              <w:t>2</w:t>
            </w:r>
            <w:r w:rsidRPr="5B6C94EB">
              <w:rPr>
                <w:rFonts w:asciiTheme="minorHAnsi" w:hAnsiTheme="minorHAnsi" w:cstheme="minorBidi"/>
              </w:rPr>
              <w:t>– ocena zdrowia populacji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FC49EF" w14:textId="6670338C" w:rsidR="7C754050" w:rsidRDefault="7C754050" w:rsidP="5B6C94EB">
            <w:pPr>
              <w:spacing w:line="259" w:lineRule="auto"/>
              <w:jc w:val="right"/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F1985E" w14:textId="644624EB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4EF2CB" w14:textId="524E326B" w:rsidR="7C754050" w:rsidRDefault="7C75405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4FF084A" w14:textId="708BBAB9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2E94A57A" w14:textId="6662E652" w:rsidR="1E423ECB" w:rsidRDefault="1E423EC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7643BB7F" w14:textId="25AD327F" w:rsidR="7F110566" w:rsidRDefault="7F110566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3399D74" w14:textId="131D6354" w:rsidR="64E9A184" w:rsidRDefault="64E9A184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5B6C94EB" w14:paraId="53A60BA4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22EDFFF1" w14:textId="663D41A7" w:rsidR="7C3D62E6" w:rsidRDefault="7C3D62E6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13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2FD3C609" w14:textId="08FCA72D" w:rsidR="5B6C94EB" w:rsidRDefault="5B6C94EB" w:rsidP="5B6C94EB">
            <w:pPr>
              <w:rPr>
                <w:rFonts w:asciiTheme="minorHAnsi" w:hAnsiTheme="minorHAnsi" w:cstheme="minorBidi"/>
              </w:rPr>
            </w:pPr>
            <w:r w:rsidRPr="5B6C94EB">
              <w:rPr>
                <w:rFonts w:asciiTheme="minorHAnsi" w:hAnsiTheme="minorHAnsi" w:cstheme="minorBidi"/>
              </w:rPr>
              <w:t>moduł wolnego wyboru C</w:t>
            </w:r>
            <w:r w:rsidR="59FA9B14" w:rsidRPr="5B6C94EB">
              <w:rPr>
                <w:rFonts w:asciiTheme="minorHAnsi" w:hAnsiTheme="minorHAnsi" w:cstheme="minorBidi"/>
              </w:rPr>
              <w:t>2</w:t>
            </w:r>
            <w:r w:rsidRPr="5B6C94EB">
              <w:rPr>
                <w:rFonts w:asciiTheme="minorHAnsi" w:hAnsiTheme="minorHAnsi" w:cstheme="minorBidi"/>
              </w:rPr>
              <w:t xml:space="preserve"> – edukacja zdrowotna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3F2C46" w14:textId="7D1447F1" w:rsidR="33D976A5" w:rsidRDefault="33D976A5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A92779" w14:textId="2B934336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B92FE7" w14:textId="77C67F49" w:rsidR="33D976A5" w:rsidRDefault="33D976A5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C00FC08" w14:textId="6EAFF459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249AE282" w14:textId="6A0A96DC" w:rsidR="4168B842" w:rsidRDefault="4168B84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3A58EA9C" w14:textId="09E81703" w:rsidR="738A2861" w:rsidRDefault="738A2861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D266F0C" w14:textId="0C16A755" w:rsidR="48A77608" w:rsidRDefault="48A77608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5B6C94EB" w14:paraId="37207776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746C7D68" w14:textId="30151603" w:rsidR="49F865A0" w:rsidRDefault="49F865A0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14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15109457" w14:textId="0B8C4C10" w:rsidR="5B6C94EB" w:rsidRDefault="5B6C94EB" w:rsidP="5B6C94EB">
            <w:pPr>
              <w:rPr>
                <w:rFonts w:asciiTheme="minorHAnsi" w:hAnsiTheme="minorHAnsi" w:cstheme="minorBidi"/>
              </w:rPr>
            </w:pPr>
            <w:r w:rsidRPr="5B6C94EB">
              <w:rPr>
                <w:rFonts w:asciiTheme="minorHAnsi" w:hAnsiTheme="minorHAnsi" w:cstheme="minorBidi"/>
              </w:rPr>
              <w:t>moduł wolnego wyboru D</w:t>
            </w:r>
            <w:r w:rsidR="43E06AA8" w:rsidRPr="5B6C94EB">
              <w:rPr>
                <w:rFonts w:asciiTheme="minorHAnsi" w:hAnsiTheme="minorHAnsi" w:cstheme="minorBidi"/>
              </w:rPr>
              <w:t>2</w:t>
            </w:r>
            <w:r w:rsidRPr="5B6C94EB">
              <w:rPr>
                <w:rFonts w:asciiTheme="minorHAnsi" w:hAnsiTheme="minorHAnsi" w:cstheme="minorBidi"/>
              </w:rPr>
              <w:t xml:space="preserve"> – badania kliniczne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2E9BFD" w14:textId="32D19790" w:rsidR="1003AE6B" w:rsidRDefault="1003AE6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500A8C" w14:textId="4113788B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FBF83DB" w14:textId="074D6585" w:rsidR="1003AE6B" w:rsidRDefault="1003AE6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920F2B3" w14:textId="370E5999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6959131D" w14:textId="7E1AC613" w:rsidR="666206A3" w:rsidRDefault="666206A3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4CE0FD7D" w14:textId="3E353296" w:rsidR="738A2861" w:rsidRDefault="738A2861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3EAE525" w14:textId="2B68867A" w:rsidR="677A8ADD" w:rsidRDefault="677A8ADD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5B6C94EB" w14:paraId="0B461BEE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26F58124" w14:textId="52D38E7A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</w:t>
            </w:r>
            <w:r w:rsidR="0AB76B32" w:rsidRPr="5B6C94EB">
              <w:rPr>
                <w:rFonts w:asciiTheme="minorHAnsi" w:eastAsia="Times New Roman" w:hAnsiTheme="minorHAnsi" w:cstheme="minorBidi"/>
                <w:lang w:eastAsia="pl-PL"/>
              </w:rPr>
              <w:t>5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531B091E" w14:textId="79F0A0CD" w:rsidR="5B6C94EB" w:rsidRDefault="5B6C94EB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 xml:space="preserve">zarządzanie kryzysowe / systemy ostrzegania w ochronie zdrowia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46E0AF7" w14:textId="48FF1098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64856B" w14:textId="10B05A8C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1FFD055" w14:textId="588E5E63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F28BF96" w14:textId="49140E7C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516F4A68" w14:textId="3719E0ED" w:rsidR="5B6C94EB" w:rsidRDefault="5B6C94E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57D7FADD" w14:textId="1BEE2407" w:rsidR="5B6C94EB" w:rsidRDefault="007A68C9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03561B5" w14:textId="5CA50F1C" w:rsidR="5B6C94EB" w:rsidRDefault="5B6C94EB" w:rsidP="60A3A37C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60A3A37C">
              <w:rPr>
                <w:rFonts w:asciiTheme="minorHAnsi" w:eastAsia="Times New Roman" w:hAnsiTheme="minorHAnsi" w:cstheme="minorBidi"/>
                <w:lang w:eastAsia="pl-PL"/>
              </w:rPr>
              <w:t>zal</w:t>
            </w:r>
          </w:p>
        </w:tc>
      </w:tr>
      <w:tr w:rsidR="00860B47" w:rsidRPr="00860B47" w14:paraId="2968FFF3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75CB78DA" w14:textId="2B699EB2" w:rsidR="00860B47" w:rsidRPr="005F52C0" w:rsidRDefault="55A3A47C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</w:t>
            </w:r>
            <w:r w:rsidR="6DBE6B3D" w:rsidRPr="5B6C94EB">
              <w:rPr>
                <w:rFonts w:asciiTheme="minorHAnsi" w:eastAsia="Times New Roman" w:hAnsiTheme="minorHAnsi" w:cstheme="minorBidi"/>
                <w:lang w:eastAsia="pl-PL"/>
              </w:rPr>
              <w:t>6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19E844AD" w14:textId="7F78A8E2" w:rsidR="00860B47" w:rsidRPr="005F52C0" w:rsidRDefault="00EE7C8E" w:rsidP="005F52C0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>marketing usług medycznych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E9F4F86" w14:textId="7FED7F2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EE7C8E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0BACE1A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9819030" w14:textId="57AEF9AB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A856BFC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4B8C87A0" w14:textId="61D349FE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693BE03C" w14:textId="115B8144" w:rsidR="00860B47" w:rsidRPr="005F52C0" w:rsidRDefault="003E6E3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9165934" w14:textId="65AE2F2E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egz</w:t>
            </w:r>
          </w:p>
        </w:tc>
      </w:tr>
      <w:tr w:rsidR="001E7D13" w:rsidRPr="00860B47" w14:paraId="2D504999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4BFD66FE" w14:textId="55F71418" w:rsidR="001E7D13" w:rsidRPr="005F52C0" w:rsidRDefault="6C0E20E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lastRenderedPageBreak/>
              <w:t>1</w:t>
            </w:r>
            <w:r w:rsidR="20F8F7C5" w:rsidRPr="5B6C94EB">
              <w:rPr>
                <w:rFonts w:asciiTheme="minorHAnsi" w:eastAsia="Times New Roman" w:hAnsiTheme="minorHAnsi" w:cstheme="minorBidi"/>
                <w:lang w:eastAsia="pl-PL"/>
              </w:rPr>
              <w:t>7</w:t>
            </w:r>
          </w:p>
        </w:tc>
        <w:tc>
          <w:tcPr>
            <w:tcW w:w="4964" w:type="dxa"/>
            <w:shd w:val="clear" w:color="auto" w:fill="auto"/>
            <w:vAlign w:val="bottom"/>
          </w:tcPr>
          <w:p w14:paraId="53650D3E" w14:textId="2CE7E137" w:rsidR="001E7D13" w:rsidRPr="005F52C0" w:rsidDel="00C97415" w:rsidRDefault="001E7D13" w:rsidP="005F52C0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E352ED">
              <w:rPr>
                <w:rFonts w:asciiTheme="minorHAnsi" w:hAnsiTheme="minorHAnsi" w:cstheme="minorHAnsi"/>
              </w:rPr>
              <w:t xml:space="preserve">odele </w:t>
            </w:r>
            <w:r>
              <w:rPr>
                <w:rFonts w:asciiTheme="minorHAnsi" w:hAnsiTheme="minorHAnsi" w:cstheme="minorHAnsi"/>
              </w:rPr>
              <w:t>k</w:t>
            </w:r>
            <w:r w:rsidRPr="00E352ED">
              <w:rPr>
                <w:rFonts w:asciiTheme="minorHAnsi" w:hAnsiTheme="minorHAnsi" w:cstheme="minorHAnsi"/>
              </w:rPr>
              <w:t xml:space="preserve">oordynowanej </w:t>
            </w:r>
            <w:r>
              <w:rPr>
                <w:rFonts w:asciiTheme="minorHAnsi" w:hAnsiTheme="minorHAnsi" w:cstheme="minorHAnsi"/>
              </w:rPr>
              <w:t>o</w:t>
            </w:r>
            <w:r w:rsidRPr="00E352ED">
              <w:rPr>
                <w:rFonts w:asciiTheme="minorHAnsi" w:hAnsiTheme="minorHAnsi" w:cstheme="minorHAnsi"/>
              </w:rPr>
              <w:t xml:space="preserve">pieki </w:t>
            </w:r>
            <w:r>
              <w:rPr>
                <w:rFonts w:asciiTheme="minorHAnsi" w:hAnsiTheme="minorHAnsi" w:cstheme="minorHAnsi"/>
              </w:rPr>
              <w:t>z</w:t>
            </w:r>
            <w:r w:rsidRPr="00E352ED">
              <w:rPr>
                <w:rFonts w:asciiTheme="minorHAnsi" w:hAnsiTheme="minorHAnsi" w:cstheme="minorHAnsi"/>
              </w:rPr>
              <w:t xml:space="preserve">drowotnej / </w:t>
            </w:r>
            <w:r>
              <w:rPr>
                <w:rFonts w:asciiTheme="minorHAnsi" w:hAnsiTheme="minorHAnsi" w:cstheme="minorHAnsi"/>
              </w:rPr>
              <w:t>p</w:t>
            </w:r>
            <w:r w:rsidRPr="00E352ED">
              <w:rPr>
                <w:rFonts w:asciiTheme="minorHAnsi" w:hAnsiTheme="minorHAnsi" w:cstheme="minorHAnsi"/>
              </w:rPr>
              <w:t xml:space="preserve">rojektowanie </w:t>
            </w:r>
            <w:r>
              <w:rPr>
                <w:rFonts w:asciiTheme="minorHAnsi" w:hAnsiTheme="minorHAnsi" w:cstheme="minorHAnsi"/>
              </w:rPr>
              <w:t>ś</w:t>
            </w:r>
            <w:r w:rsidRPr="00E352ED">
              <w:rPr>
                <w:rFonts w:asciiTheme="minorHAnsi" w:hAnsiTheme="minorHAnsi" w:cstheme="minorHAnsi"/>
              </w:rPr>
              <w:t xml:space="preserve">cieżek </w:t>
            </w:r>
            <w:r>
              <w:rPr>
                <w:rFonts w:asciiTheme="minorHAnsi" w:hAnsiTheme="minorHAnsi" w:cstheme="minorHAnsi"/>
              </w:rPr>
              <w:t>p</w:t>
            </w:r>
            <w:r w:rsidRPr="00E352ED">
              <w:rPr>
                <w:rFonts w:asciiTheme="minorHAnsi" w:hAnsiTheme="minorHAnsi" w:cstheme="minorHAnsi"/>
              </w:rPr>
              <w:t xml:space="preserve">acjenta w </w:t>
            </w:r>
            <w:r>
              <w:rPr>
                <w:rFonts w:asciiTheme="minorHAnsi" w:hAnsiTheme="minorHAnsi" w:cstheme="minorHAnsi"/>
              </w:rPr>
              <w:t>o</w:t>
            </w:r>
            <w:r w:rsidRPr="00E352ED">
              <w:rPr>
                <w:rFonts w:asciiTheme="minorHAnsi" w:hAnsiTheme="minorHAnsi" w:cstheme="minorHAnsi"/>
              </w:rPr>
              <w:t xml:space="preserve">piece </w:t>
            </w:r>
            <w:r>
              <w:rPr>
                <w:rFonts w:asciiTheme="minorHAnsi" w:hAnsiTheme="minorHAnsi" w:cstheme="minorHAnsi"/>
              </w:rPr>
              <w:t>k</w:t>
            </w:r>
            <w:r w:rsidRPr="00E352ED">
              <w:rPr>
                <w:rFonts w:asciiTheme="minorHAnsi" w:hAnsiTheme="minorHAnsi" w:cstheme="minorHAnsi"/>
              </w:rPr>
              <w:t>oordynowanej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6B9DDBC" w14:textId="52397145" w:rsidR="001E7D13" w:rsidRPr="005F52C0" w:rsidRDefault="001E7D1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37C69D0" w14:textId="77777777" w:rsidR="001E7D13" w:rsidRPr="005F52C0" w:rsidRDefault="001E7D1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6F41558" w14:textId="5B638135" w:rsidR="001E7D13" w:rsidRPr="005F52C0" w:rsidRDefault="001E7D1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6CE3C76E" w14:textId="77777777" w:rsidR="001E7D13" w:rsidRPr="005F52C0" w:rsidRDefault="001E7D1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7966A777" w14:textId="697B9090" w:rsidR="001E7D13" w:rsidRPr="005F52C0" w:rsidRDefault="001E7D1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72337EA2" w14:textId="3E4CBA05" w:rsidR="001E7D13" w:rsidRPr="005F52C0" w:rsidRDefault="00793626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C8DF72D" w14:textId="0EA4EC93" w:rsidR="001E7D13" w:rsidRPr="005F52C0" w:rsidRDefault="001E7D13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zal/o</w:t>
            </w:r>
          </w:p>
        </w:tc>
      </w:tr>
      <w:tr w:rsidR="00860B47" w:rsidRPr="00860B47" w14:paraId="31593C9E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3C2FE1DF" w14:textId="3FE03D03" w:rsidR="00860B47" w:rsidRPr="005F52C0" w:rsidRDefault="55A3A47C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</w:t>
            </w:r>
            <w:r w:rsidR="27D1999F" w:rsidRPr="5B6C94EB">
              <w:rPr>
                <w:rFonts w:asciiTheme="minorHAnsi" w:eastAsia="Times New Roman" w:hAnsiTheme="minorHAnsi" w:cstheme="minorBidi"/>
                <w:lang w:eastAsia="pl-PL"/>
              </w:rPr>
              <w:t>8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13F904A0" w14:textId="16377E0E" w:rsidR="00860B47" w:rsidRPr="005F52C0" w:rsidRDefault="00EE7C8E" w:rsidP="005F52C0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hAnsiTheme="minorHAnsi" w:cstheme="minorHAnsi"/>
              </w:rPr>
              <w:t xml:space="preserve">media w zdrowiu publicznym / PR w ochronie zdrowia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3333515" w14:textId="7C06EBEC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EE7C8E"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8840FD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C322C5B" w14:textId="73E46B10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BDCA867" w14:textId="77777777" w:rsidR="00860B47" w:rsidRPr="005F52C0" w:rsidRDefault="00860B47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4B354F4F" w14:textId="0E3074F4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57306603" w14:textId="4167DC73" w:rsidR="00860B47" w:rsidRPr="005F52C0" w:rsidRDefault="00EE7C8E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6C65289" w14:textId="5F7EF9D1" w:rsidR="00860B47" w:rsidRPr="005F52C0" w:rsidRDefault="007F7D4F" w:rsidP="005F52C0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00B20363" w:rsidRPr="00860B47" w14:paraId="245D0D73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47775423" w14:textId="6CCFA599" w:rsidR="00B20363" w:rsidRPr="005F52C0" w:rsidRDefault="2AFD5852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1</w:t>
            </w:r>
            <w:r w:rsidR="670049D0" w:rsidRPr="5B6C94EB">
              <w:rPr>
                <w:rFonts w:asciiTheme="minorHAnsi" w:eastAsia="Times New Roman" w:hAnsiTheme="minorHAnsi" w:cstheme="minorBidi"/>
                <w:lang w:eastAsia="pl-PL"/>
              </w:rPr>
              <w:t>9</w:t>
            </w:r>
          </w:p>
        </w:tc>
        <w:tc>
          <w:tcPr>
            <w:tcW w:w="4964" w:type="dxa"/>
            <w:shd w:val="clear" w:color="auto" w:fill="auto"/>
            <w:vAlign w:val="bottom"/>
          </w:tcPr>
          <w:p w14:paraId="47E39B48" w14:textId="37A1B548" w:rsidR="00B20363" w:rsidRPr="005F52C0" w:rsidRDefault="2AFD5852" w:rsidP="5B6C94EB">
            <w:pPr>
              <w:rPr>
                <w:rFonts w:asciiTheme="minorHAnsi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moduł wolnego wyboru</w:t>
            </w:r>
            <w:r w:rsidR="2352BED5" w:rsidRPr="5B6C94EB">
              <w:rPr>
                <w:rFonts w:asciiTheme="minorHAnsi" w:hAnsiTheme="minorHAnsi" w:cstheme="minorBidi"/>
              </w:rPr>
              <w:t xml:space="preserve"> A3</w:t>
            </w:r>
            <w:r w:rsidRPr="5B6C94EB">
              <w:rPr>
                <w:rFonts w:asciiTheme="minorHAnsi" w:hAnsiTheme="minorHAnsi" w:cstheme="minorBidi"/>
              </w:rPr>
              <w:t xml:space="preserve"> – organizacja i zarządzanie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C8E776" w14:textId="39642FBA" w:rsidR="00B20363" w:rsidRPr="005F52C0" w:rsidRDefault="00A51624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364463A" w14:textId="5387D82C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8E6E6EF" w14:textId="1D7CF584" w:rsidR="00B20363" w:rsidRPr="005F52C0" w:rsidRDefault="00A51624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1D360A5C" w14:textId="5DE38126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3D38335B" w14:textId="447114CD" w:rsidR="00B20363" w:rsidRPr="005F52C0" w:rsidRDefault="0C3D5FE9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3016EBEC" w14:textId="36804DCA" w:rsidR="00B20363" w:rsidRPr="005F52C0" w:rsidRDefault="0C3D5FE9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A65899C" w14:textId="6B465685" w:rsidR="00B20363" w:rsidRPr="005F52C0" w:rsidRDefault="00A51624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00B20363" w:rsidRPr="00860B47" w14:paraId="5368CDEB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189566F1" w14:textId="1FAB0EDB" w:rsidR="00B20363" w:rsidRPr="005F52C0" w:rsidRDefault="6C7BC523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4964" w:type="dxa"/>
            <w:shd w:val="clear" w:color="auto" w:fill="auto"/>
            <w:vAlign w:val="bottom"/>
          </w:tcPr>
          <w:p w14:paraId="369AFAFA" w14:textId="232F95FA" w:rsidR="00B20363" w:rsidRPr="005F52C0" w:rsidRDefault="2AFD5852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moduł wolnego wyboru B</w:t>
            </w:r>
            <w:r w:rsidR="23C7E417" w:rsidRPr="5B6C94EB">
              <w:rPr>
                <w:rFonts w:asciiTheme="minorHAnsi" w:hAnsiTheme="minorHAnsi" w:cstheme="minorBidi"/>
              </w:rPr>
              <w:t>3</w:t>
            </w:r>
            <w:r w:rsidRPr="5B6C94EB">
              <w:rPr>
                <w:rFonts w:asciiTheme="minorHAnsi" w:hAnsiTheme="minorHAnsi" w:cstheme="minorBidi"/>
              </w:rPr>
              <w:t xml:space="preserve"> – ocena zdrowia populacji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9B10F9" w14:textId="7C4FF58D" w:rsidR="00B20363" w:rsidRPr="005F52C0" w:rsidRDefault="00A51624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1E71D96" w14:textId="77777777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A66EA5E" w14:textId="4CDD39DC" w:rsidR="00B20363" w:rsidRPr="005F52C0" w:rsidRDefault="00A51624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393A010C" w14:textId="77777777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01470E97" w14:textId="606E56EC" w:rsidR="00B20363" w:rsidRPr="005F52C0" w:rsidRDefault="5B88A01A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1E07798B" w14:textId="1096DC9E" w:rsidR="00B20363" w:rsidRPr="005F52C0" w:rsidRDefault="5B88A01A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FCE964D" w14:textId="200F5173" w:rsidR="00B20363" w:rsidRPr="005F52C0" w:rsidRDefault="00A51624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00B20363" w:rsidRPr="00860B47" w14:paraId="78200682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23F73127" w14:textId="0F025659" w:rsidR="00B20363" w:rsidRPr="005F52C0" w:rsidRDefault="56BFEBDB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21</w:t>
            </w:r>
          </w:p>
        </w:tc>
        <w:tc>
          <w:tcPr>
            <w:tcW w:w="4964" w:type="dxa"/>
            <w:shd w:val="clear" w:color="auto" w:fill="auto"/>
            <w:vAlign w:val="bottom"/>
          </w:tcPr>
          <w:p w14:paraId="5D256C80" w14:textId="53B6D79D" w:rsidR="00B20363" w:rsidRPr="005F52C0" w:rsidRDefault="2AFD5852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moduł wolnego wyboru C</w:t>
            </w:r>
            <w:r w:rsidR="40CB634F" w:rsidRPr="5B6C94EB">
              <w:rPr>
                <w:rFonts w:asciiTheme="minorHAnsi" w:hAnsiTheme="minorHAnsi" w:cstheme="minorBidi"/>
              </w:rPr>
              <w:t>3</w:t>
            </w:r>
            <w:r w:rsidRPr="5B6C94EB">
              <w:rPr>
                <w:rFonts w:asciiTheme="minorHAnsi" w:hAnsiTheme="minorHAnsi" w:cstheme="minorBidi"/>
              </w:rPr>
              <w:t xml:space="preserve"> – edukacja zdrowotna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FC04157" w14:textId="73E421AF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A51624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D979474" w14:textId="55820D61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B26E48F" w14:textId="4124C5DA" w:rsidR="00B20363" w:rsidRPr="005F52C0" w:rsidRDefault="00A51624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6E1B0130" w14:textId="6086649F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1D0973F8" w14:textId="3D75B97B" w:rsidR="00B20363" w:rsidRPr="005F52C0" w:rsidRDefault="008211E7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0EB2A95E" w14:textId="726200FC" w:rsidR="00B20363" w:rsidRPr="005F52C0" w:rsidRDefault="008211E7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7183E6E" w14:textId="698B0035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00B20363" w:rsidRPr="00860B47" w14:paraId="56C6DA83" w14:textId="77777777" w:rsidTr="00024C66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2A85A440" w14:textId="6037D4D7" w:rsidR="00B20363" w:rsidRPr="005F52C0" w:rsidRDefault="3991C2BD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22</w:t>
            </w:r>
          </w:p>
        </w:tc>
        <w:tc>
          <w:tcPr>
            <w:tcW w:w="4964" w:type="dxa"/>
            <w:shd w:val="clear" w:color="auto" w:fill="auto"/>
            <w:vAlign w:val="bottom"/>
          </w:tcPr>
          <w:p w14:paraId="63FAF906" w14:textId="7B35F6DF" w:rsidR="00B20363" w:rsidRPr="005F52C0" w:rsidRDefault="2AFD5852" w:rsidP="5B6C94EB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hAnsiTheme="minorHAnsi" w:cstheme="minorBidi"/>
              </w:rPr>
              <w:t>moduł wolnego wyboru D</w:t>
            </w:r>
            <w:r w:rsidR="3972D02F" w:rsidRPr="5B6C94EB">
              <w:rPr>
                <w:rFonts w:asciiTheme="minorHAnsi" w:hAnsiTheme="minorHAnsi" w:cstheme="minorBidi"/>
              </w:rPr>
              <w:t>3</w:t>
            </w:r>
            <w:r w:rsidRPr="5B6C94EB">
              <w:rPr>
                <w:rFonts w:asciiTheme="minorHAnsi" w:hAnsiTheme="minorHAnsi" w:cstheme="minorBidi"/>
              </w:rPr>
              <w:t xml:space="preserve"> – badania kliniczne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E3049DA" w14:textId="5BDDB579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  <w:r w:rsidR="00A51624"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D8DEE8A" w14:textId="4172A4F0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904DC68" w14:textId="40CC1BF0" w:rsidR="00B20363" w:rsidRPr="005F52C0" w:rsidRDefault="00A51624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6A884511" w14:textId="1E5F1E47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08CE7B5D" w14:textId="0AE6E816" w:rsidR="00B20363" w:rsidRPr="005F52C0" w:rsidRDefault="008211E7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745F5E9F" w14:textId="2C7EC585" w:rsidR="00B20363" w:rsidRPr="005F52C0" w:rsidRDefault="008211E7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9BDF0AD" w14:textId="570BFA9D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00B20363" w:rsidRPr="00860B47" w14:paraId="0743E843" w14:textId="77777777" w:rsidTr="553EBAAF">
        <w:trPr>
          <w:trHeight w:val="300"/>
        </w:trPr>
        <w:tc>
          <w:tcPr>
            <w:tcW w:w="990" w:type="dxa"/>
            <w:shd w:val="clear" w:color="auto" w:fill="auto"/>
            <w:noWrap/>
            <w:vAlign w:val="bottom"/>
          </w:tcPr>
          <w:p w14:paraId="20D9BE49" w14:textId="4D434CC2" w:rsidR="00B20363" w:rsidRPr="005F52C0" w:rsidRDefault="6C72A814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lang w:eastAsia="pl-PL"/>
              </w:rPr>
              <w:t>23</w:t>
            </w:r>
          </w:p>
        </w:tc>
        <w:tc>
          <w:tcPr>
            <w:tcW w:w="4964" w:type="dxa"/>
            <w:shd w:val="clear" w:color="auto" w:fill="auto"/>
            <w:vAlign w:val="bottom"/>
            <w:hideMark/>
          </w:tcPr>
          <w:p w14:paraId="5C65B143" w14:textId="6F8BCDA7" w:rsidR="00B20363" w:rsidRPr="005F52C0" w:rsidRDefault="00B20363" w:rsidP="60A3A37C">
            <w:pPr>
              <w:rPr>
                <w:rFonts w:asciiTheme="minorHAnsi" w:eastAsia="Times New Roman" w:hAnsiTheme="minorHAnsi" w:cstheme="minorBidi"/>
                <w:lang w:eastAsia="pl-PL"/>
              </w:rPr>
            </w:pPr>
            <w:r w:rsidRPr="60A3A37C">
              <w:rPr>
                <w:rFonts w:asciiTheme="minorHAnsi" w:hAnsiTheme="minorHAnsi" w:cstheme="minorBidi"/>
              </w:rPr>
              <w:t>seminarium dyplomowe (magisterskie) 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44E40C4" w14:textId="77777777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17687D" w14:textId="502C7B2B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10293F" w14:textId="77777777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10B4BAD" w14:textId="77777777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 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  <w:hideMark/>
          </w:tcPr>
          <w:p w14:paraId="4962F401" w14:textId="5F5CD740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7437A121" w14:textId="6D1D0A49" w:rsidR="00B20363" w:rsidRPr="005F52C0" w:rsidRDefault="00793626" w:rsidP="5B6C94EB">
            <w:pPr>
              <w:jc w:val="right"/>
              <w:rPr>
                <w:rFonts w:asciiTheme="minorHAnsi" w:eastAsia="Times New Roman" w:hAnsiTheme="minorHAnsi" w:cstheme="minorBidi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lang w:eastAsia="pl-PL"/>
              </w:rPr>
              <w:t>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52D55DE" w14:textId="6961C924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lang w:eastAsia="pl-PL"/>
              </w:rPr>
              <w:t>zal</w:t>
            </w:r>
          </w:p>
        </w:tc>
      </w:tr>
      <w:tr w:rsidR="00B20363" w:rsidRPr="00860B47" w14:paraId="3A59B5CD" w14:textId="77777777" w:rsidTr="553EBAAF">
        <w:trPr>
          <w:trHeight w:val="300"/>
        </w:trPr>
        <w:tc>
          <w:tcPr>
            <w:tcW w:w="5954" w:type="dxa"/>
            <w:gridSpan w:val="2"/>
            <w:shd w:val="clear" w:color="auto" w:fill="auto"/>
            <w:noWrap/>
            <w:vAlign w:val="center"/>
            <w:hideMark/>
          </w:tcPr>
          <w:p w14:paraId="0D6B34B7" w14:textId="77777777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D205E7" w14:textId="402EF35F" w:rsidR="00B20363" w:rsidRPr="005F52C0" w:rsidRDefault="2AFD5852" w:rsidP="5B6C94EB">
            <w:pPr>
              <w:jc w:val="right"/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  <w:t> </w:t>
            </w:r>
            <w:r w:rsidR="32011C77" w:rsidRPr="5B6C94E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  <w:t>205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395C50" w14:textId="08E0E457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B974A64" w14:textId="6486779D" w:rsidR="00B20363" w:rsidRPr="005F52C0" w:rsidRDefault="2AFD5852" w:rsidP="5B6C94EB">
            <w:pPr>
              <w:jc w:val="right"/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  <w:t> </w:t>
            </w:r>
            <w:r w:rsidR="3645D7AA" w:rsidRPr="5B6C94E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  <w:t>2</w:t>
            </w:r>
            <w:r w:rsidR="455E048B" w:rsidRPr="5B6C94E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  <w:t>3</w:t>
            </w:r>
            <w:r w:rsidR="3645D7AA" w:rsidRPr="5B6C94E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0DDCA7" w14:textId="77777777" w:rsidR="00B20363" w:rsidRPr="005F52C0" w:rsidRDefault="00B20363" w:rsidP="00B2036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5F52C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D6FC77" w14:textId="44DCCFE7" w:rsidR="00B20363" w:rsidRPr="005F52C0" w:rsidRDefault="2AFD5852" w:rsidP="5B6C94EB">
            <w:pPr>
              <w:jc w:val="right"/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  <w:t> </w:t>
            </w:r>
            <w:r w:rsidR="762DCDBD" w:rsidRPr="5B6C94EB"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  <w:t>450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A01635" w14:textId="7F75ADE1" w:rsidR="00B20363" w:rsidRPr="005F52C0" w:rsidRDefault="00793626" w:rsidP="5B6C94EB">
            <w:pPr>
              <w:jc w:val="right"/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Bidi"/>
                <w:b/>
                <w:bCs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80B2D7" w14:textId="0EF0A05D" w:rsidR="00B20363" w:rsidRPr="00860B47" w:rsidRDefault="00B20363" w:rsidP="00B2036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60B4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587963DF" w14:textId="77777777" w:rsidR="00860B47" w:rsidRDefault="00860B47" w:rsidP="0043191F"/>
    <w:p w14:paraId="690A0CB1" w14:textId="77777777" w:rsidR="00E26C24" w:rsidRPr="007C7FCB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4195C6DB" w14:textId="77777777" w:rsidR="00E26C24" w:rsidRPr="007C7FCB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29FA9042" w14:textId="77777777" w:rsidR="00E26C24" w:rsidRPr="007C7FCB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***</w:t>
      </w:r>
      <w:r>
        <w:rPr>
          <w:rFonts w:asciiTheme="minorHAnsi" w:hAnsiTheme="minorHAnsi" w:cstheme="minorHAnsi"/>
          <w:sz w:val="20"/>
          <w:szCs w:val="20"/>
        </w:rPr>
        <w:t xml:space="preserve"> należy </w:t>
      </w:r>
      <w:r w:rsidRPr="007C7FCB">
        <w:rPr>
          <w:rFonts w:asciiTheme="minorHAnsi" w:hAnsiTheme="minorHAnsi" w:cstheme="minorHAnsi"/>
          <w:sz w:val="20"/>
          <w:szCs w:val="20"/>
        </w:rPr>
        <w:t>wpisać symbol zgodnie z legendą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984"/>
      </w:tblGrid>
      <w:tr w:rsidR="00E26C24" w:rsidRPr="00481792" w14:paraId="32A46AD8" w14:textId="77777777" w:rsidTr="00C05E5C">
        <w:tc>
          <w:tcPr>
            <w:tcW w:w="846" w:type="dxa"/>
          </w:tcPr>
          <w:p w14:paraId="43542C5A" w14:textId="77777777" w:rsidR="00E26C24" w:rsidRPr="00481792" w:rsidRDefault="00E26C24" w:rsidP="00C05E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</w:t>
            </w:r>
          </w:p>
        </w:tc>
        <w:tc>
          <w:tcPr>
            <w:tcW w:w="1984" w:type="dxa"/>
          </w:tcPr>
          <w:p w14:paraId="0F365696" w14:textId="77777777" w:rsidR="00E26C24" w:rsidRPr="00481792" w:rsidRDefault="00E26C24" w:rsidP="00C05E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</w:t>
            </w:r>
          </w:p>
        </w:tc>
      </w:tr>
      <w:tr w:rsidR="00E26C24" w:rsidRPr="00481792" w14:paraId="33AC6467" w14:textId="77777777" w:rsidTr="00C05E5C">
        <w:tc>
          <w:tcPr>
            <w:tcW w:w="846" w:type="dxa"/>
          </w:tcPr>
          <w:p w14:paraId="68A3BCB4" w14:textId="77777777" w:rsidR="00E26C24" w:rsidRPr="00481792" w:rsidRDefault="00E26C24" w:rsidP="00C05E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zal/o</w:t>
            </w:r>
          </w:p>
        </w:tc>
        <w:tc>
          <w:tcPr>
            <w:tcW w:w="1984" w:type="dxa"/>
          </w:tcPr>
          <w:p w14:paraId="6C8B363B" w14:textId="77777777" w:rsidR="00E26C24" w:rsidRPr="00481792" w:rsidRDefault="00E26C24" w:rsidP="00C05E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 na ocenę</w:t>
            </w:r>
          </w:p>
        </w:tc>
      </w:tr>
      <w:tr w:rsidR="00E26C24" w:rsidRPr="00481792" w14:paraId="25823B0A" w14:textId="77777777" w:rsidTr="00C05E5C">
        <w:tc>
          <w:tcPr>
            <w:tcW w:w="846" w:type="dxa"/>
          </w:tcPr>
          <w:p w14:paraId="77949DB4" w14:textId="77777777" w:rsidR="00E26C24" w:rsidRPr="00481792" w:rsidRDefault="00E26C24" w:rsidP="00C05E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egz</w:t>
            </w:r>
          </w:p>
        </w:tc>
        <w:tc>
          <w:tcPr>
            <w:tcW w:w="1984" w:type="dxa"/>
          </w:tcPr>
          <w:p w14:paraId="1B72FDE0" w14:textId="77777777" w:rsidR="00E26C24" w:rsidRPr="00481792" w:rsidRDefault="00E26C24" w:rsidP="00C05E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 xml:space="preserve">egzamin </w:t>
            </w:r>
          </w:p>
        </w:tc>
      </w:tr>
    </w:tbl>
    <w:p w14:paraId="09E18FFA" w14:textId="77777777" w:rsidR="00CA751A" w:rsidRDefault="00CA751A" w:rsidP="00E26C24">
      <w:pPr>
        <w:jc w:val="center"/>
        <w:rPr>
          <w:b/>
          <w:bCs/>
          <w:sz w:val="24"/>
          <w:szCs w:val="24"/>
        </w:rPr>
      </w:pPr>
    </w:p>
    <w:p w14:paraId="35B5684C" w14:textId="5E1E31D4" w:rsidR="5B6C94EB" w:rsidRDefault="5B6C94EB" w:rsidP="5B6C94EB">
      <w:pPr>
        <w:jc w:val="center"/>
        <w:rPr>
          <w:b/>
          <w:bCs/>
          <w:sz w:val="24"/>
          <w:szCs w:val="24"/>
        </w:rPr>
      </w:pPr>
    </w:p>
    <w:p w14:paraId="0D02DB76" w14:textId="552F95D5" w:rsidR="5B6C94EB" w:rsidRDefault="5B6C94EB" w:rsidP="5B6C94EB">
      <w:pPr>
        <w:jc w:val="center"/>
        <w:rPr>
          <w:b/>
          <w:bCs/>
          <w:sz w:val="24"/>
          <w:szCs w:val="24"/>
        </w:rPr>
      </w:pPr>
    </w:p>
    <w:p w14:paraId="474E5A3A" w14:textId="29A59D8C" w:rsidR="5B6C94EB" w:rsidRDefault="5B6C94EB" w:rsidP="5B6C94EB">
      <w:pPr>
        <w:jc w:val="center"/>
        <w:rPr>
          <w:b/>
          <w:bCs/>
          <w:sz w:val="24"/>
          <w:szCs w:val="24"/>
        </w:rPr>
      </w:pPr>
    </w:p>
    <w:p w14:paraId="29799F0E" w14:textId="37BD32A5" w:rsidR="5B6C94EB" w:rsidRDefault="5B6C94EB" w:rsidP="5B6C94EB">
      <w:pPr>
        <w:jc w:val="center"/>
        <w:rPr>
          <w:b/>
          <w:bCs/>
          <w:sz w:val="24"/>
          <w:szCs w:val="24"/>
        </w:rPr>
      </w:pPr>
    </w:p>
    <w:p w14:paraId="704CAF18" w14:textId="48E60CAD" w:rsidR="00AE6C3C" w:rsidRDefault="00AE6C3C" w:rsidP="5B6C94EB">
      <w:pPr>
        <w:jc w:val="center"/>
        <w:rPr>
          <w:b/>
          <w:bCs/>
          <w:sz w:val="24"/>
          <w:szCs w:val="24"/>
        </w:rPr>
      </w:pPr>
    </w:p>
    <w:p w14:paraId="3C81247C" w14:textId="41618881" w:rsidR="00AE6C3C" w:rsidRDefault="00AE6C3C" w:rsidP="5B6C94EB">
      <w:pPr>
        <w:jc w:val="center"/>
        <w:rPr>
          <w:b/>
          <w:bCs/>
          <w:sz w:val="24"/>
          <w:szCs w:val="24"/>
        </w:rPr>
      </w:pPr>
    </w:p>
    <w:p w14:paraId="55BEA670" w14:textId="0E03EDE8" w:rsidR="00AE6C3C" w:rsidRDefault="00AE6C3C" w:rsidP="5B6C94EB">
      <w:pPr>
        <w:jc w:val="center"/>
        <w:rPr>
          <w:b/>
          <w:bCs/>
          <w:sz w:val="24"/>
          <w:szCs w:val="24"/>
        </w:rPr>
      </w:pPr>
    </w:p>
    <w:p w14:paraId="47CAA13E" w14:textId="439897B2" w:rsidR="00AE6C3C" w:rsidRDefault="00AE6C3C" w:rsidP="5B6C94EB">
      <w:pPr>
        <w:jc w:val="center"/>
        <w:rPr>
          <w:b/>
          <w:bCs/>
          <w:sz w:val="24"/>
          <w:szCs w:val="24"/>
        </w:rPr>
      </w:pPr>
    </w:p>
    <w:p w14:paraId="50006F24" w14:textId="3BB48C00" w:rsidR="00AE6C3C" w:rsidRDefault="00AE6C3C" w:rsidP="5B6C94EB">
      <w:pPr>
        <w:jc w:val="center"/>
        <w:rPr>
          <w:b/>
          <w:bCs/>
          <w:sz w:val="24"/>
          <w:szCs w:val="24"/>
        </w:rPr>
      </w:pPr>
    </w:p>
    <w:p w14:paraId="186BA043" w14:textId="77777777" w:rsidR="00AE6C3C" w:rsidRDefault="00AE6C3C" w:rsidP="5B6C94EB">
      <w:pPr>
        <w:jc w:val="center"/>
        <w:rPr>
          <w:b/>
          <w:bCs/>
          <w:sz w:val="24"/>
          <w:szCs w:val="24"/>
        </w:rPr>
      </w:pPr>
    </w:p>
    <w:p w14:paraId="590B33E1" w14:textId="027DF515" w:rsidR="5B6C94EB" w:rsidRDefault="5B6C94EB" w:rsidP="60A3A37C">
      <w:pPr>
        <w:jc w:val="center"/>
        <w:rPr>
          <w:b/>
          <w:bCs/>
          <w:sz w:val="24"/>
          <w:szCs w:val="24"/>
        </w:rPr>
      </w:pPr>
    </w:p>
    <w:p w14:paraId="68D2176D" w14:textId="77777777" w:rsidR="00CA751A" w:rsidRDefault="00CA751A" w:rsidP="00E26C24">
      <w:pPr>
        <w:jc w:val="center"/>
        <w:rPr>
          <w:b/>
          <w:bCs/>
          <w:sz w:val="24"/>
          <w:szCs w:val="24"/>
        </w:rPr>
      </w:pPr>
    </w:p>
    <w:p w14:paraId="39B10CE8" w14:textId="0D8B3FF5" w:rsidR="6344E53F" w:rsidRDefault="6344E53F" w:rsidP="70D7FF45">
      <w:pPr>
        <w:rPr>
          <w:rFonts w:cs="Calibri"/>
          <w:b/>
          <w:bCs/>
          <w:sz w:val="24"/>
          <w:szCs w:val="24"/>
        </w:rPr>
      </w:pPr>
      <w:r w:rsidRPr="70D7FF45">
        <w:rPr>
          <w:rFonts w:cs="Calibri"/>
          <w:b/>
          <w:bCs/>
          <w:sz w:val="24"/>
          <w:szCs w:val="24"/>
        </w:rPr>
        <w:lastRenderedPageBreak/>
        <w:t>Część C.2. Tabela zajęć – efekty uczenia się i treści programowe</w:t>
      </w:r>
    </w:p>
    <w:p w14:paraId="4823C3B3" w14:textId="2D5D2145" w:rsidR="00E26C24" w:rsidRPr="00E26C24" w:rsidRDefault="00E26C24" w:rsidP="00E26C24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1573332E" w14:textId="3E86BD80" w:rsidR="00E26C24" w:rsidRPr="00E26C24" w:rsidRDefault="00E26C24" w:rsidP="00E26C2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 w:rsidR="00D309E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309EA" w:rsidRPr="00541F5B">
        <w:rPr>
          <w:rFonts w:asciiTheme="minorHAnsi" w:hAnsiTheme="minorHAnsi" w:cstheme="minorHAnsi"/>
          <w:b/>
          <w:sz w:val="24"/>
          <w:szCs w:val="24"/>
          <w:highlight w:val="yellow"/>
        </w:rPr>
        <w:t>202</w:t>
      </w:r>
      <w:r w:rsidR="00541F5B" w:rsidRPr="00541F5B">
        <w:rPr>
          <w:rFonts w:asciiTheme="minorHAnsi" w:hAnsiTheme="minorHAnsi" w:cstheme="minorHAnsi"/>
          <w:b/>
          <w:sz w:val="24"/>
          <w:szCs w:val="24"/>
          <w:highlight w:val="yellow"/>
        </w:rPr>
        <w:t>6</w:t>
      </w:r>
      <w:r w:rsidR="00D309EA" w:rsidRPr="00541F5B">
        <w:rPr>
          <w:rFonts w:asciiTheme="minorHAnsi" w:hAnsiTheme="minorHAnsi" w:cstheme="minorHAnsi"/>
          <w:b/>
          <w:sz w:val="24"/>
          <w:szCs w:val="24"/>
          <w:highlight w:val="yellow"/>
        </w:rPr>
        <w:t>/202</w:t>
      </w:r>
      <w:r w:rsidR="00541F5B" w:rsidRPr="00541F5B">
        <w:rPr>
          <w:rFonts w:asciiTheme="minorHAnsi" w:hAnsiTheme="minorHAnsi" w:cstheme="minorHAnsi"/>
          <w:b/>
          <w:sz w:val="24"/>
          <w:szCs w:val="24"/>
          <w:highlight w:val="yellow"/>
        </w:rPr>
        <w:t>7</w:t>
      </w:r>
    </w:p>
    <w:p w14:paraId="7F7F24A7" w14:textId="77777777" w:rsidR="00E26C24" w:rsidRPr="00E26C24" w:rsidRDefault="00E26C24" w:rsidP="00E26C2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1*</w:t>
      </w:r>
    </w:p>
    <w:p w14:paraId="4AE37723" w14:textId="77777777" w:rsidR="00E26C24" w:rsidRDefault="00E26C24" w:rsidP="0043191F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E26C24" w:rsidRPr="00D52BA9" w14:paraId="20F9543B" w14:textId="77777777" w:rsidTr="5B6C94EB">
        <w:trPr>
          <w:trHeight w:val="282"/>
        </w:trPr>
        <w:tc>
          <w:tcPr>
            <w:tcW w:w="1002" w:type="dxa"/>
            <w:vMerge w:val="restart"/>
            <w:shd w:val="clear" w:color="auto" w:fill="auto"/>
            <w:noWrap/>
            <w:vAlign w:val="center"/>
            <w:hideMark/>
          </w:tcPr>
          <w:p w14:paraId="78B9CE84" w14:textId="77777777" w:rsidR="00E26C24" w:rsidRPr="00D52BA9" w:rsidRDefault="00E26C24" w:rsidP="00C05E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3131" w:type="dxa"/>
            <w:vMerge w:val="restart"/>
            <w:shd w:val="clear" w:color="auto" w:fill="auto"/>
            <w:vAlign w:val="center"/>
            <w:hideMark/>
          </w:tcPr>
          <w:p w14:paraId="0B349877" w14:textId="77777777" w:rsidR="00E26C24" w:rsidRPr="00D52BA9" w:rsidRDefault="00E26C24" w:rsidP="00C05E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7BC9C01A" w14:textId="77777777" w:rsidR="00E26C24" w:rsidRPr="00D52BA9" w:rsidRDefault="00E26C24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05DBB277" w14:textId="77777777" w:rsidR="00E26C24" w:rsidRPr="00D52BA9" w:rsidRDefault="00E26C24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585A2D03" w14:textId="77777777" w:rsidR="00E26C24" w:rsidRPr="00D52BA9" w:rsidRDefault="00E26C24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efekty uczenia się </w:t>
            </w:r>
          </w:p>
          <w:p w14:paraId="167DA542" w14:textId="77777777" w:rsidR="00E26C24" w:rsidRPr="00D52BA9" w:rsidRDefault="00E26C24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6D398E4B" w14:textId="77777777" w:rsidR="00E26C24" w:rsidRPr="00D52BA9" w:rsidRDefault="00E26C24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</w:t>
            </w:r>
          </w:p>
          <w:p w14:paraId="5414D1B9" w14:textId="77777777" w:rsidR="00E26C24" w:rsidRPr="00D52BA9" w:rsidRDefault="00E26C24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E26C24" w:rsidRPr="00D52BA9" w14:paraId="69B9EA00" w14:textId="77777777" w:rsidTr="5B6C94EB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18211595" w14:textId="77777777" w:rsidR="00E26C24" w:rsidRPr="00D52BA9" w:rsidRDefault="00E26C24" w:rsidP="00C05E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vMerge/>
            <w:vAlign w:val="center"/>
          </w:tcPr>
          <w:p w14:paraId="4845A6CE" w14:textId="77777777" w:rsidR="00E26C24" w:rsidRPr="00D52BA9" w:rsidRDefault="00E26C24" w:rsidP="00C05E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  <w:vAlign w:val="center"/>
          </w:tcPr>
          <w:p w14:paraId="331D1716" w14:textId="77777777" w:rsidR="00E26C24" w:rsidRPr="00D52BA9" w:rsidRDefault="00E26C24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7229" w:type="dxa"/>
            <w:vMerge/>
            <w:vAlign w:val="center"/>
          </w:tcPr>
          <w:p w14:paraId="7E0B7032" w14:textId="77777777" w:rsidR="00E26C24" w:rsidRPr="00D52BA9" w:rsidRDefault="00E26C24" w:rsidP="00C05E5C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B83E1D" w:rsidRPr="00D52BA9" w14:paraId="1448C53A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C52E8F4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33BFA225" w14:textId="002093BF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prawo</w:t>
            </w:r>
          </w:p>
        </w:tc>
        <w:tc>
          <w:tcPr>
            <w:tcW w:w="4231" w:type="dxa"/>
            <w:vAlign w:val="center"/>
          </w:tcPr>
          <w:p w14:paraId="59BC468C" w14:textId="695CC453" w:rsidR="00B83E1D" w:rsidRPr="00D52BA9" w:rsidRDefault="5DC39A9A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W14, W24</w:t>
            </w:r>
            <w:r w:rsidR="7BE76275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 xml:space="preserve">, </w:t>
            </w: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U</w:t>
            </w:r>
            <w:r w:rsidR="5CAB2658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17, U</w:t>
            </w: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20, K01, K09, K10</w:t>
            </w:r>
          </w:p>
        </w:tc>
        <w:tc>
          <w:tcPr>
            <w:tcW w:w="7229" w:type="dxa"/>
            <w:vAlign w:val="center"/>
          </w:tcPr>
          <w:p w14:paraId="26EB5249" w14:textId="5A1CA154" w:rsidR="00B83E1D" w:rsidRPr="00D52BA9" w:rsidRDefault="00375D24" w:rsidP="00375D2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>Prawne regul</w:t>
            </w:r>
            <w:r w:rsidR="00967ECF" w:rsidRPr="00D52BA9">
              <w:rPr>
                <w:sz w:val="20"/>
                <w:szCs w:val="20"/>
              </w:rPr>
              <w:t xml:space="preserve">acje </w:t>
            </w:r>
            <w:r w:rsidRPr="00D52BA9">
              <w:rPr>
                <w:sz w:val="20"/>
                <w:szCs w:val="20"/>
              </w:rPr>
              <w:t>i funkcjonowanie systemu ochrony zdrowia, prawa</w:t>
            </w:r>
            <w:r w:rsidR="00967ECF" w:rsidRPr="00D52BA9">
              <w:rPr>
                <w:sz w:val="20"/>
                <w:szCs w:val="20"/>
              </w:rPr>
              <w:t xml:space="preserve"> </w:t>
            </w:r>
            <w:r w:rsidRPr="00D52BA9">
              <w:rPr>
                <w:sz w:val="20"/>
                <w:szCs w:val="20"/>
              </w:rPr>
              <w:t>pacjent</w:t>
            </w:r>
            <w:r w:rsidR="00967ECF" w:rsidRPr="00D52BA9">
              <w:rPr>
                <w:sz w:val="20"/>
                <w:szCs w:val="20"/>
              </w:rPr>
              <w:t xml:space="preserve">a, </w:t>
            </w:r>
            <w:r w:rsidRPr="00D52BA9">
              <w:rPr>
                <w:sz w:val="20"/>
                <w:szCs w:val="20"/>
              </w:rPr>
              <w:t xml:space="preserve">obowiązki podmiotów świadczących usługi zdrowotne. </w:t>
            </w:r>
            <w:r w:rsidR="003F3AD6" w:rsidRPr="00D52BA9">
              <w:rPr>
                <w:sz w:val="20"/>
                <w:szCs w:val="20"/>
              </w:rPr>
              <w:t>Analiza</w:t>
            </w:r>
            <w:r w:rsidRPr="00D52BA9">
              <w:rPr>
                <w:sz w:val="20"/>
                <w:szCs w:val="20"/>
              </w:rPr>
              <w:t xml:space="preserve"> krajowych i międzynarodowych</w:t>
            </w:r>
            <w:r w:rsidR="00967ECF" w:rsidRPr="00D52BA9">
              <w:rPr>
                <w:sz w:val="20"/>
                <w:szCs w:val="20"/>
              </w:rPr>
              <w:t xml:space="preserve"> regulacji prawnych (</w:t>
            </w:r>
            <w:r w:rsidRPr="00D52BA9">
              <w:rPr>
                <w:sz w:val="20"/>
                <w:szCs w:val="20"/>
              </w:rPr>
              <w:t>ustaw</w:t>
            </w:r>
            <w:r w:rsidR="00967ECF" w:rsidRPr="00D52BA9">
              <w:rPr>
                <w:sz w:val="20"/>
                <w:szCs w:val="20"/>
              </w:rPr>
              <w:t>y</w:t>
            </w:r>
            <w:r w:rsidRPr="00D52BA9">
              <w:rPr>
                <w:sz w:val="20"/>
                <w:szCs w:val="20"/>
              </w:rPr>
              <w:t xml:space="preserve"> dotycząc</w:t>
            </w:r>
            <w:r w:rsidR="00967ECF" w:rsidRPr="00D52BA9">
              <w:rPr>
                <w:sz w:val="20"/>
                <w:szCs w:val="20"/>
              </w:rPr>
              <w:t>e</w:t>
            </w:r>
            <w:r w:rsidRPr="00D52BA9">
              <w:rPr>
                <w:sz w:val="20"/>
                <w:szCs w:val="20"/>
              </w:rPr>
              <w:t xml:space="preserve"> finansowania świadczeń zdrowotnych, odpowiedzialności zawodowej pracowników ochrony zdrowia. </w:t>
            </w:r>
            <w:r w:rsidR="00967ECF" w:rsidRPr="00D52BA9">
              <w:rPr>
                <w:sz w:val="20"/>
                <w:szCs w:val="20"/>
              </w:rPr>
              <w:t>P</w:t>
            </w:r>
            <w:r w:rsidRPr="00D52BA9">
              <w:rPr>
                <w:sz w:val="20"/>
                <w:szCs w:val="20"/>
              </w:rPr>
              <w:t>raktyczne umiejętności interpretacji przepisów prawnych oraz ich zastosowania w podejmowaniu decyzji dotyczących organizacji i zarządzania w systemie zdrowia publicznego.</w:t>
            </w:r>
          </w:p>
        </w:tc>
      </w:tr>
      <w:tr w:rsidR="00B83E1D" w:rsidRPr="00D52BA9" w14:paraId="59662C74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6C30834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431E8D54" w14:textId="6A66ADA5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socjologia ogólna i socjologia medycyny</w:t>
            </w:r>
          </w:p>
        </w:tc>
        <w:tc>
          <w:tcPr>
            <w:tcW w:w="4231" w:type="dxa"/>
            <w:vAlign w:val="center"/>
          </w:tcPr>
          <w:p w14:paraId="0620B293" w14:textId="2ACC946E" w:rsidR="00B83E1D" w:rsidRPr="00D52BA9" w:rsidRDefault="00B83E1D" w:rsidP="009F00BD">
            <w:pPr>
              <w:tabs>
                <w:tab w:val="center" w:pos="2399"/>
              </w:tabs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W09, W11, U16, K01, K09, K10</w:t>
            </w:r>
          </w:p>
        </w:tc>
        <w:tc>
          <w:tcPr>
            <w:tcW w:w="7229" w:type="dxa"/>
            <w:vAlign w:val="center"/>
          </w:tcPr>
          <w:p w14:paraId="2F6F69D3" w14:textId="4014B008" w:rsidR="00B83E1D" w:rsidRPr="00D52BA9" w:rsidRDefault="00967ECF" w:rsidP="00B83E1D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 xml:space="preserve">Kluczowe zagadnienia </w:t>
            </w:r>
            <w:r w:rsidRPr="00D52BA9">
              <w:rPr>
                <w:rStyle w:val="Pogrubienie"/>
                <w:b w:val="0"/>
                <w:sz w:val="20"/>
                <w:szCs w:val="20"/>
              </w:rPr>
              <w:t xml:space="preserve">socjologii jako nauki. </w:t>
            </w:r>
            <w:r w:rsidRPr="00D52BA9">
              <w:rPr>
                <w:sz w:val="20"/>
                <w:szCs w:val="20"/>
              </w:rPr>
              <w:t xml:space="preserve">Analiza </w:t>
            </w:r>
            <w:r w:rsidRPr="00D52BA9">
              <w:rPr>
                <w:rStyle w:val="Pogrubienie"/>
                <w:b w:val="0"/>
                <w:sz w:val="20"/>
                <w:szCs w:val="20"/>
              </w:rPr>
              <w:t>współczesnych problemów społecznych</w:t>
            </w:r>
            <w:r w:rsidRPr="00D52BA9">
              <w:rPr>
                <w:sz w:val="20"/>
                <w:szCs w:val="20"/>
              </w:rPr>
              <w:t>, takich jak nierówności społeczne, ubóstwo, migracje, globalizacja oraz wpływ pandemii na struktury społeczne. Studenci zdobywają umiejętności krytycznej analizy danych społecznych, interpretacji badań socjologicznych oraz stosowania teorii do analizy realnych problemów.</w:t>
            </w:r>
          </w:p>
        </w:tc>
      </w:tr>
      <w:tr w:rsidR="00B83E1D" w:rsidRPr="00D52BA9" w14:paraId="17C7070B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FC44FF5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693C4078" w14:textId="5CAEB0F2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demografia</w:t>
            </w:r>
          </w:p>
        </w:tc>
        <w:tc>
          <w:tcPr>
            <w:tcW w:w="4231" w:type="dxa"/>
            <w:vAlign w:val="center"/>
          </w:tcPr>
          <w:p w14:paraId="47822CF6" w14:textId="757AF96B" w:rsidR="00B83E1D" w:rsidRPr="00D52BA9" w:rsidRDefault="5DC39A9A" w:rsidP="5B6C94EB">
            <w:pPr>
              <w:tabs>
                <w:tab w:val="left" w:pos="3048"/>
              </w:tabs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 xml:space="preserve">W01, W13, </w:t>
            </w:r>
            <w:r w:rsidR="5E20F7A9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U04, U14, U15, K01, K09</w:t>
            </w:r>
            <w:r w:rsidR="6C47337C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,</w:t>
            </w:r>
            <w:r w:rsidR="5E20F7A9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 xml:space="preserve"> K10</w:t>
            </w:r>
          </w:p>
        </w:tc>
        <w:tc>
          <w:tcPr>
            <w:tcW w:w="7229" w:type="dxa"/>
            <w:vAlign w:val="center"/>
          </w:tcPr>
          <w:p w14:paraId="227F60F2" w14:textId="40A51125" w:rsidR="00967ECF" w:rsidRPr="00D52BA9" w:rsidRDefault="00967ECF" w:rsidP="00967ECF">
            <w:pPr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  <w:t>Definicja i zakres demografii jako nauki, jej interdyscyplinarność i zastosowanie w analizach społecznych i zdrowotnych.</w:t>
            </w:r>
          </w:p>
          <w:p w14:paraId="6803AC63" w14:textId="54BE1CC9" w:rsidR="00B83E1D" w:rsidRPr="00D52BA9" w:rsidRDefault="00967ECF" w:rsidP="00967ECF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/>
                <w:bCs/>
                <w:sz w:val="20"/>
                <w:szCs w:val="20"/>
                <w:lang w:eastAsia="pl-PL"/>
              </w:rPr>
              <w:t>Teorie demograficzne</w:t>
            </w:r>
            <w:r w:rsidRPr="00D52BA9"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  <w:t>, w tym teoria przejścia demograficznego, koncepcja drugiego przejścia demograficznego oraz modele wzrostu populacji. Historia zmian demograficznych na świecie i w Polsce – analiza długofalowych trendów.</w:t>
            </w:r>
            <w:r w:rsidRPr="00D52BA9">
              <w:rPr>
                <w:rFonts w:asciiTheme="minorHAnsi" w:hAnsiTheme="minorHAnsi"/>
                <w:sz w:val="20"/>
                <w:szCs w:val="20"/>
              </w:rPr>
              <w:t xml:space="preserve"> Wpływ globalnych trendów demograficznych na zdrowie publiczne i politykę międzynarodową</w:t>
            </w:r>
          </w:p>
        </w:tc>
      </w:tr>
      <w:tr w:rsidR="00B83E1D" w:rsidRPr="00D52BA9" w14:paraId="0A7C3825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965FE8C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68E31A9F" w14:textId="34C717DF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psychologia</w:t>
            </w:r>
          </w:p>
        </w:tc>
        <w:tc>
          <w:tcPr>
            <w:tcW w:w="4231" w:type="dxa"/>
            <w:vAlign w:val="center"/>
          </w:tcPr>
          <w:p w14:paraId="6B8136D4" w14:textId="2A96FB17" w:rsidR="00083D43" w:rsidRPr="00D52BA9" w:rsidRDefault="00083D43" w:rsidP="00083D4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W09, U01, K01, K03, K04, 09, K10</w:t>
            </w:r>
          </w:p>
        </w:tc>
        <w:tc>
          <w:tcPr>
            <w:tcW w:w="7229" w:type="dxa"/>
            <w:vAlign w:val="center"/>
          </w:tcPr>
          <w:p w14:paraId="57214086" w14:textId="41969487" w:rsidR="00B83E1D" w:rsidRPr="00D52BA9" w:rsidRDefault="00D52BA9" w:rsidP="00A42E53">
            <w:pPr>
              <w:rPr>
                <w:rFonts w:eastAsia="Times New Roman"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>Zaawansowane zagadnieniami</w:t>
            </w:r>
            <w:r w:rsidR="00967ECF" w:rsidRPr="00D52BA9">
              <w:rPr>
                <w:sz w:val="20"/>
                <w:szCs w:val="20"/>
              </w:rPr>
              <w:t xml:space="preserve"> </w:t>
            </w:r>
            <w:r w:rsidR="00967ECF" w:rsidRPr="00D52BA9">
              <w:rPr>
                <w:rStyle w:val="Pogrubienie"/>
                <w:b w:val="0"/>
                <w:sz w:val="20"/>
                <w:szCs w:val="20"/>
              </w:rPr>
              <w:t>psychologii jako nauki o zachowaniu i procesach psychicznych</w:t>
            </w:r>
            <w:r w:rsidR="00967ECF" w:rsidRPr="00D52BA9">
              <w:rPr>
                <w:sz w:val="20"/>
                <w:szCs w:val="20"/>
              </w:rPr>
              <w:t>, uwzględniając jej zastosowanie w ochronie zdrowia, zdrowiu publicznym i funkcjonowaniu społecznym.</w:t>
            </w:r>
            <w:r w:rsidR="00A42E53" w:rsidRPr="00D52BA9">
              <w:rPr>
                <w:sz w:val="20"/>
                <w:szCs w:val="20"/>
              </w:rPr>
              <w:t xml:space="preserve"> </w:t>
            </w:r>
            <w:r w:rsidR="00A42E53" w:rsidRPr="00D52BA9">
              <w:rPr>
                <w:rFonts w:eastAsia="Times New Roman"/>
                <w:sz w:val="20"/>
                <w:szCs w:val="20"/>
                <w:lang w:eastAsia="pl-PL"/>
              </w:rPr>
              <w:t>Psychologiczne aspekty zachowań zdrowotnych i ich modyfikacji.  Wpływ czynników psychologicznych na przestrzeganie zaleceń medycznych. Rola psychologii w edukacji zdrowotnej i polityce zdrowotnej.</w:t>
            </w:r>
          </w:p>
        </w:tc>
      </w:tr>
      <w:tr w:rsidR="00B83E1D" w:rsidRPr="00D52BA9" w14:paraId="6B4CE147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A82871B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23BF7DC5" w14:textId="54EB8553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biostatystyka</w:t>
            </w:r>
          </w:p>
          <w:p w14:paraId="5C860254" w14:textId="2CE9E33E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Align w:val="center"/>
          </w:tcPr>
          <w:p w14:paraId="1C144375" w14:textId="1730AA1A" w:rsidR="00B83E1D" w:rsidRPr="00D52BA9" w:rsidRDefault="5E20F7A9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 xml:space="preserve">W06, </w:t>
            </w:r>
            <w:r w:rsidR="4B851FB3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U06,</w:t>
            </w: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 xml:space="preserve"> K01, K09, K10</w:t>
            </w:r>
          </w:p>
        </w:tc>
        <w:tc>
          <w:tcPr>
            <w:tcW w:w="7229" w:type="dxa"/>
            <w:vAlign w:val="center"/>
          </w:tcPr>
          <w:p w14:paraId="506CAB68" w14:textId="3D6C51C4" w:rsidR="00B83E1D" w:rsidRPr="00D52BA9" w:rsidRDefault="00A42E53" w:rsidP="00A42E53">
            <w:pPr>
              <w:tabs>
                <w:tab w:val="left" w:pos="1212"/>
              </w:tabs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</w:t>
            </w:r>
            <w:r w:rsidRPr="00D52BA9">
              <w:rPr>
                <w:sz w:val="20"/>
                <w:szCs w:val="20"/>
              </w:rPr>
              <w:t>astosowanie metod statystycznych w analizie danych biomedycznych i zdrowia publicznego. Metod opisu danych, analizy statystycznej oraz interpretacji wyników badań medycznych i epidemiologicznych. Praktyczne zastosowanie biostatystyki w ocenie skuteczności interwencji zdrowotnych, analizie ryzyka oraz planowaniu badań naukowych</w:t>
            </w:r>
          </w:p>
        </w:tc>
      </w:tr>
      <w:tr w:rsidR="00B83E1D" w:rsidRPr="00D52BA9" w14:paraId="00ADA94F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7F6B445E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71B6CF14" w14:textId="72FC6F48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problematyka zdrowia publicznego</w:t>
            </w:r>
          </w:p>
          <w:p w14:paraId="512AD9C9" w14:textId="0448A38B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Align w:val="center"/>
          </w:tcPr>
          <w:p w14:paraId="73F1D5CC" w14:textId="5622AA0F" w:rsidR="00B83E1D" w:rsidRPr="00D52BA9" w:rsidRDefault="5E20F7A9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W01, W02, W08, W10, W11, W12, W13, W14, W15</w:t>
            </w:r>
            <w:r w:rsidR="68E43122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,</w:t>
            </w: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 xml:space="preserve"> W16, W17, W18, W28, W30, U01, U04, U05, U09, U12, K01, K02, K05</w:t>
            </w:r>
          </w:p>
        </w:tc>
        <w:tc>
          <w:tcPr>
            <w:tcW w:w="7229" w:type="dxa"/>
            <w:vAlign w:val="center"/>
          </w:tcPr>
          <w:p w14:paraId="1FA3F4E3" w14:textId="715C2B7D" w:rsidR="00B83E1D" w:rsidRPr="00D52BA9" w:rsidRDefault="566B688F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sz w:val="20"/>
                <w:szCs w:val="20"/>
              </w:rPr>
              <w:t xml:space="preserve">Kluczowe zagadnienia </w:t>
            </w:r>
            <w:r w:rsidRPr="5B6C94EB">
              <w:rPr>
                <w:rStyle w:val="Pogrubienie"/>
                <w:b w:val="0"/>
                <w:bCs w:val="0"/>
                <w:sz w:val="20"/>
                <w:szCs w:val="20"/>
              </w:rPr>
              <w:t>zdrowia publicznego</w:t>
            </w:r>
            <w:r w:rsidRPr="5B6C94EB">
              <w:rPr>
                <w:sz w:val="20"/>
                <w:szCs w:val="20"/>
              </w:rPr>
              <w:t>, rola w systemie ochrony zdrowia. Globalne i lokalne wyzwania zdrowotne. Determinanty zdrowia, strateg</w:t>
            </w:r>
            <w:r w:rsidR="51C02E3D" w:rsidRPr="5B6C94EB">
              <w:rPr>
                <w:sz w:val="20"/>
                <w:szCs w:val="20"/>
              </w:rPr>
              <w:t>ie</w:t>
            </w:r>
            <w:r w:rsidRPr="5B6C94EB">
              <w:rPr>
                <w:sz w:val="20"/>
                <w:szCs w:val="20"/>
              </w:rPr>
              <w:t xml:space="preserve"> promocji zdrowia i profilaktyki chorób, a także oceny i monitorowania stanu zdrowia populacji.</w:t>
            </w:r>
          </w:p>
        </w:tc>
      </w:tr>
      <w:tr w:rsidR="00B83E1D" w:rsidRPr="00D52BA9" w14:paraId="7E66D382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144E908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6BACADA0" w14:textId="5CC3D80F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bezpieczeństwo danych w ochronie zdrowia</w:t>
            </w:r>
          </w:p>
        </w:tc>
        <w:tc>
          <w:tcPr>
            <w:tcW w:w="4231" w:type="dxa"/>
            <w:vAlign w:val="center"/>
          </w:tcPr>
          <w:p w14:paraId="5A8DB0AC" w14:textId="10FFA8AF" w:rsidR="00B83E1D" w:rsidRPr="00D52BA9" w:rsidRDefault="5E20F7A9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W22, U20</w:t>
            </w:r>
            <w:r w:rsidR="39D70A6F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, K09</w:t>
            </w:r>
          </w:p>
        </w:tc>
        <w:tc>
          <w:tcPr>
            <w:tcW w:w="7229" w:type="dxa"/>
            <w:vAlign w:val="center"/>
          </w:tcPr>
          <w:p w14:paraId="08BF9B1E" w14:textId="660E30D8" w:rsidR="00B83E1D" w:rsidRPr="00D52BA9" w:rsidRDefault="00A42E53" w:rsidP="00A42E5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 xml:space="preserve">Regulacje prawne, zagrożenia związane z przetwarzaniem danych medycznych oraz technologie </w:t>
            </w:r>
            <w:r w:rsidR="00D52BA9" w:rsidRPr="00D52BA9">
              <w:rPr>
                <w:sz w:val="20"/>
                <w:szCs w:val="20"/>
              </w:rPr>
              <w:t>zapewniające bezpieczeństwo</w:t>
            </w:r>
            <w:r w:rsidRPr="00D52BA9">
              <w:rPr>
                <w:sz w:val="20"/>
                <w:szCs w:val="20"/>
              </w:rPr>
              <w:t>. Ochrona informacji pacjentów, procedur postępowania z dokumentacją medyczną oraz metod minimalizowania ryzyka naruszeń bezpieczeństwa. Procedury audytowe w zakresie ochrony danych i zgodności z regulacjami prawnymi. Standardy cyberbezpieczeństwa. Rola inspektora ochrony danych (IOD).</w:t>
            </w:r>
          </w:p>
        </w:tc>
      </w:tr>
      <w:tr w:rsidR="00B83E1D" w:rsidRPr="00D52BA9" w14:paraId="33275F24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9CD19A9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5C5E56EA" w14:textId="5A49CF9D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epidemiologia</w:t>
            </w:r>
          </w:p>
        </w:tc>
        <w:tc>
          <w:tcPr>
            <w:tcW w:w="4231" w:type="dxa"/>
            <w:vAlign w:val="center"/>
          </w:tcPr>
          <w:p w14:paraId="2A3925C7" w14:textId="41189B9F" w:rsidR="00B83E1D" w:rsidRPr="00D52BA9" w:rsidRDefault="00083D43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W01, W23, U04, U11, U14, U17, U22, K01, K02, K09, K10</w:t>
            </w:r>
          </w:p>
        </w:tc>
        <w:tc>
          <w:tcPr>
            <w:tcW w:w="7229" w:type="dxa"/>
            <w:vAlign w:val="center"/>
          </w:tcPr>
          <w:p w14:paraId="6D6B03CE" w14:textId="5A7DD2AB" w:rsidR="00B83E1D" w:rsidRPr="00D52BA9" w:rsidRDefault="00A42E53" w:rsidP="00B83E1D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 xml:space="preserve">Metody oceny stanu zdrowia populacji, analiza czynników ryzyka oraz </w:t>
            </w:r>
            <w:r w:rsidR="00D52BA9" w:rsidRPr="00D52BA9">
              <w:rPr>
                <w:sz w:val="20"/>
                <w:szCs w:val="20"/>
              </w:rPr>
              <w:t>strategii zapobiegania</w:t>
            </w:r>
            <w:r w:rsidRPr="00D52BA9">
              <w:rPr>
                <w:sz w:val="20"/>
                <w:szCs w:val="20"/>
              </w:rPr>
              <w:t xml:space="preserve"> chorobom</w:t>
            </w:r>
            <w:r w:rsidRPr="00D52BA9">
              <w:rPr>
                <w:b/>
                <w:sz w:val="20"/>
                <w:szCs w:val="20"/>
              </w:rPr>
              <w:t xml:space="preserve">. </w:t>
            </w:r>
            <w:r w:rsidRPr="00D52BA9">
              <w:rPr>
                <w:sz w:val="20"/>
                <w:szCs w:val="20"/>
              </w:rPr>
              <w:t>M</w:t>
            </w:r>
            <w:r w:rsidRPr="00D52BA9">
              <w:rPr>
                <w:rStyle w:val="Pogrubienie"/>
                <w:b w:val="0"/>
                <w:sz w:val="20"/>
                <w:szCs w:val="20"/>
              </w:rPr>
              <w:t>etod badań epidemiologicznych</w:t>
            </w:r>
            <w:r w:rsidRPr="00D52BA9">
              <w:rPr>
                <w:sz w:val="20"/>
                <w:szCs w:val="20"/>
              </w:rPr>
              <w:t>, podstawowych wskaźników zdrowia publicznego oraz zastosowania epidemiologii w monitorowaniu i kontroli chorób zakaźnych i niezakaźnych.</w:t>
            </w:r>
            <w:r w:rsidR="00F72B65" w:rsidRPr="00D52BA9">
              <w:rPr>
                <w:sz w:val="20"/>
                <w:szCs w:val="20"/>
              </w:rPr>
              <w:t xml:space="preserve"> Praktyczne wykorzystanie metod epidemiologicznych w monitorowaniu stanu zdrowia populacji, analiza czynników ryzyka oraz wdrażanie strategii prewencyjnych w zakresie zdrowia publicznego.</w:t>
            </w:r>
          </w:p>
        </w:tc>
      </w:tr>
      <w:tr w:rsidR="00B83E1D" w:rsidRPr="00D52BA9" w14:paraId="74B66AE0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879C598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429DFFB5" w14:textId="7BCBF382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 xml:space="preserve">organizacja i zarządzanie w ochronie zdrowia </w:t>
            </w:r>
          </w:p>
        </w:tc>
        <w:tc>
          <w:tcPr>
            <w:tcW w:w="4231" w:type="dxa"/>
            <w:vAlign w:val="center"/>
          </w:tcPr>
          <w:p w14:paraId="42679207" w14:textId="1B98349B" w:rsidR="00B83E1D" w:rsidRPr="00D52BA9" w:rsidRDefault="0BDFD7F2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W04, W05, W30, U13, U14, K01, K07</w:t>
            </w:r>
          </w:p>
        </w:tc>
        <w:tc>
          <w:tcPr>
            <w:tcW w:w="7229" w:type="dxa"/>
            <w:vAlign w:val="center"/>
          </w:tcPr>
          <w:p w14:paraId="1A59F721" w14:textId="294D8702" w:rsidR="00B83E1D" w:rsidRPr="00D52BA9" w:rsidRDefault="00F72B65" w:rsidP="00B83E1D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rStyle w:val="Pogrubienie"/>
                <w:b w:val="0"/>
                <w:sz w:val="20"/>
                <w:szCs w:val="20"/>
              </w:rPr>
              <w:t>Zasady organizacji systemu ochrony zdrowia</w:t>
            </w:r>
            <w:r w:rsidRPr="00D52BA9">
              <w:rPr>
                <w:sz w:val="20"/>
                <w:szCs w:val="20"/>
              </w:rPr>
              <w:t xml:space="preserve">, metody zarządzania w placówkach medycznych i instytucjach zdrowia publicznego. </w:t>
            </w:r>
            <w:r w:rsidR="00D52BA9" w:rsidRPr="00D52BA9">
              <w:rPr>
                <w:sz w:val="20"/>
                <w:szCs w:val="20"/>
              </w:rPr>
              <w:t>St</w:t>
            </w:r>
            <w:r w:rsidR="00D52BA9" w:rsidRPr="00D52BA9">
              <w:rPr>
                <w:rStyle w:val="Pogrubienie"/>
                <w:b w:val="0"/>
                <w:sz w:val="20"/>
                <w:szCs w:val="20"/>
              </w:rPr>
              <w:t>ruktury organizacyjne</w:t>
            </w:r>
            <w:r w:rsidRPr="00D52BA9">
              <w:rPr>
                <w:b/>
                <w:sz w:val="20"/>
                <w:szCs w:val="20"/>
              </w:rPr>
              <w:t>,</w:t>
            </w:r>
            <w:r w:rsidRPr="00D52BA9">
              <w:rPr>
                <w:sz w:val="20"/>
                <w:szCs w:val="20"/>
              </w:rPr>
              <w:t xml:space="preserve"> mechanizmy finansowania, </w:t>
            </w:r>
            <w:r w:rsidR="00D52BA9" w:rsidRPr="00D52BA9">
              <w:rPr>
                <w:sz w:val="20"/>
                <w:szCs w:val="20"/>
              </w:rPr>
              <w:t>regulacje prawne</w:t>
            </w:r>
            <w:r w:rsidRPr="00D52BA9">
              <w:rPr>
                <w:sz w:val="20"/>
                <w:szCs w:val="20"/>
              </w:rPr>
              <w:t xml:space="preserve"> oraz nowoczesne </w:t>
            </w:r>
            <w:r w:rsidR="00D52BA9" w:rsidRPr="00D52BA9">
              <w:rPr>
                <w:sz w:val="20"/>
                <w:szCs w:val="20"/>
              </w:rPr>
              <w:t>narzędzia zarządzania</w:t>
            </w:r>
            <w:r w:rsidRPr="00D52BA9">
              <w:rPr>
                <w:sz w:val="20"/>
                <w:szCs w:val="20"/>
              </w:rPr>
              <w:t xml:space="preserve"> w sektorze zdrowotnym. Innowacyjne rozwiązania poprawiające jakość i efektywność usług zdrowotnych.</w:t>
            </w:r>
          </w:p>
        </w:tc>
      </w:tr>
      <w:tr w:rsidR="00B83E1D" w:rsidRPr="00D52BA9" w14:paraId="07F392F9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52F0472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47CA40A3" w14:textId="1FC5B5B6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badania naukowe w zdrowiu publicznym</w:t>
            </w:r>
          </w:p>
        </w:tc>
        <w:tc>
          <w:tcPr>
            <w:tcW w:w="4231" w:type="dxa"/>
            <w:vAlign w:val="center"/>
          </w:tcPr>
          <w:p w14:paraId="351E8209" w14:textId="25BFE426" w:rsidR="00B83E1D" w:rsidRPr="00D52BA9" w:rsidRDefault="0BDFD7F2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W05, W19, U</w:t>
            </w:r>
            <w:r w:rsidR="6C2EDEFB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06</w:t>
            </w: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, K09, K10</w:t>
            </w:r>
          </w:p>
        </w:tc>
        <w:tc>
          <w:tcPr>
            <w:tcW w:w="7229" w:type="dxa"/>
            <w:vAlign w:val="center"/>
          </w:tcPr>
          <w:p w14:paraId="6E6F5E6C" w14:textId="06BFD735" w:rsidR="00B83E1D" w:rsidRPr="00D52BA9" w:rsidRDefault="00F72B65" w:rsidP="00B83E1D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>Planowanie badań, analiza danych oraz interpretacja wyników w kontekście polityki zdrowotnej i praktyki medycznej. Definiowanie problemów badawczych, stosowanie różnych metod badawczych oraz ocena wiarygodności badań naukowych.</w:t>
            </w:r>
            <w:r w:rsidR="002D43E4" w:rsidRPr="00D52BA9">
              <w:rPr>
                <w:sz w:val="20"/>
                <w:szCs w:val="20"/>
              </w:rPr>
              <w:t xml:space="preserve"> Projektowanie, realizacja i analiza badań naukowych w zdrowiu publicznym. Krytyczna oceny literatury naukowej i interpretacji wyników w kontekście polityki zdrowotnej. </w:t>
            </w:r>
          </w:p>
        </w:tc>
      </w:tr>
      <w:tr w:rsidR="00B83E1D" w:rsidRPr="00D52BA9" w14:paraId="37545D26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65A0817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66F52595" w14:textId="5F32A015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 xml:space="preserve">rachunkowość finansowa i zarządcza podmiotów leczniczych </w:t>
            </w:r>
          </w:p>
        </w:tc>
        <w:tc>
          <w:tcPr>
            <w:tcW w:w="4231" w:type="dxa"/>
            <w:vAlign w:val="center"/>
          </w:tcPr>
          <w:p w14:paraId="65AFAD0D" w14:textId="18997C60" w:rsidR="00B83E1D" w:rsidRPr="00D52BA9" w:rsidRDefault="00D309EA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W26, U18, K10</w:t>
            </w:r>
          </w:p>
        </w:tc>
        <w:tc>
          <w:tcPr>
            <w:tcW w:w="7229" w:type="dxa"/>
            <w:vAlign w:val="center"/>
          </w:tcPr>
          <w:p w14:paraId="58C2E175" w14:textId="59F68468" w:rsidR="00B83E1D" w:rsidRPr="00D52BA9" w:rsidRDefault="002D43E4" w:rsidP="002D43E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Zastosowanie rachunkowości zarządczej i finansowej w ochronie zdrowia. Systemy rachunkowości, metody analizy finansowej, sprawozdawczość oraz zarządzanie kosztami w podmiotach leczniczych. </w:t>
            </w:r>
            <w:r w:rsidRPr="00D52BA9">
              <w:rPr>
                <w:sz w:val="20"/>
                <w:szCs w:val="20"/>
              </w:rPr>
              <w:t xml:space="preserve">Audyt finansowy i jego znaczenie dla transparentności działalności podmiotów medycznych. </w:t>
            </w:r>
          </w:p>
        </w:tc>
      </w:tr>
      <w:tr w:rsidR="00B83E1D" w:rsidRPr="00D52BA9" w14:paraId="4BEE9428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A8643B6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4BE06CD7" w14:textId="7CD0C313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 xml:space="preserve">ekonomika ochrony zdrowia </w:t>
            </w:r>
          </w:p>
        </w:tc>
        <w:tc>
          <w:tcPr>
            <w:tcW w:w="4231" w:type="dxa"/>
            <w:vAlign w:val="center"/>
          </w:tcPr>
          <w:p w14:paraId="7BBC5822" w14:textId="6832A3D0" w:rsidR="00B83E1D" w:rsidRPr="00D52BA9" w:rsidRDefault="00375D24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W04, W05, W19, W26, U13, U15, U18, </w:t>
            </w:r>
          </w:p>
        </w:tc>
        <w:tc>
          <w:tcPr>
            <w:tcW w:w="7229" w:type="dxa"/>
            <w:vAlign w:val="center"/>
          </w:tcPr>
          <w:p w14:paraId="038DFD00" w14:textId="1234B4FD" w:rsidR="00B83E1D" w:rsidRPr="00D52BA9" w:rsidRDefault="002D43E4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>Mechanizmy finansowania, organizacja systemów zdrowotnych oraz efektywność gospodarowania zasobami w sektorze ochrony zdrowia. Rynki usług medycznych, analiza kosztów i korzyści oraz wpływu polityki zdrowotnej na ekonomię systemu ochrony zdrowia. Optymalizacja kosztów działalności medycznej.</w:t>
            </w:r>
          </w:p>
        </w:tc>
      </w:tr>
      <w:tr w:rsidR="00B83E1D" w:rsidRPr="00D52BA9" w14:paraId="5BDBF70E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AB68DFD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6871D303" w14:textId="6FD8B50C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język angielski</w:t>
            </w:r>
          </w:p>
        </w:tc>
        <w:tc>
          <w:tcPr>
            <w:tcW w:w="4231" w:type="dxa"/>
            <w:vAlign w:val="center"/>
          </w:tcPr>
          <w:p w14:paraId="71B90B74" w14:textId="51F7B207" w:rsidR="00B83E1D" w:rsidRPr="00D52BA9" w:rsidRDefault="00A941B5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W27, U10, U21, U09, K10, K11</w:t>
            </w:r>
          </w:p>
        </w:tc>
        <w:tc>
          <w:tcPr>
            <w:tcW w:w="7229" w:type="dxa"/>
            <w:vAlign w:val="center"/>
          </w:tcPr>
          <w:p w14:paraId="62F95A86" w14:textId="176606FC" w:rsidR="00B83E1D" w:rsidRPr="00D52BA9" w:rsidRDefault="009562F6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>Zaawansowane słownictwo w zakresie opieki zdrowotnej oraz organizacji systemu służby zdrowia.</w:t>
            </w:r>
            <w:r w:rsidR="003F3AD6" w:rsidRPr="00D52BA9">
              <w:rPr>
                <w:sz w:val="20"/>
                <w:szCs w:val="20"/>
              </w:rPr>
              <w:t xml:space="preserve"> </w:t>
            </w:r>
            <w:r w:rsidRPr="00D52BA9">
              <w:rPr>
                <w:sz w:val="20"/>
                <w:szCs w:val="20"/>
              </w:rPr>
              <w:t xml:space="preserve">Umiejętność skutecznej komunikacji z pacjentem. Zajęcia obejmują analizę i interpretację złożonych tekstów dotyczących zdrowia publicznego oraz promocji zdrowego stylu życia, a także rozwijają zdolność uczestniczenia w dyskusjach </w:t>
            </w:r>
            <w:r w:rsidRPr="00D52BA9">
              <w:rPr>
                <w:sz w:val="20"/>
                <w:szCs w:val="20"/>
              </w:rPr>
              <w:lastRenderedPageBreak/>
              <w:t>na tematy związane z medycyną i polityką zdrowotną. Szczególny nacisk kładziony jest na praktyczne zastosowanie zdobytej wiedzy w kontaktach z pacjentami i w kontekście interdyscyplinarnej współpracy w ochronie zdrowia.</w:t>
            </w:r>
          </w:p>
        </w:tc>
      </w:tr>
      <w:tr w:rsidR="00C22478" w:rsidRPr="00D52BA9" w14:paraId="3EBC91A6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DDC772F" w14:textId="77777777" w:rsidR="00C22478" w:rsidRPr="00D52BA9" w:rsidRDefault="00C22478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5DD50610" w14:textId="3207668D" w:rsidR="00C22478" w:rsidRPr="00303F67" w:rsidRDefault="00C22478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00303F6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analiza ekonomiczna i technologiczna w polityce zdrowotnej</w:t>
            </w:r>
          </w:p>
        </w:tc>
        <w:tc>
          <w:tcPr>
            <w:tcW w:w="4231" w:type="dxa"/>
            <w:vAlign w:val="center"/>
          </w:tcPr>
          <w:p w14:paraId="5056894D" w14:textId="3505D694" w:rsidR="00C22478" w:rsidRPr="00D52BA9" w:rsidRDefault="00303F67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W03, W07, W26, U07, U08, K09, K10, K11</w:t>
            </w:r>
          </w:p>
        </w:tc>
        <w:tc>
          <w:tcPr>
            <w:tcW w:w="7229" w:type="dxa"/>
            <w:vAlign w:val="center"/>
          </w:tcPr>
          <w:p w14:paraId="22DE219F" w14:textId="64D80158" w:rsidR="00C22478" w:rsidRPr="00D52BA9" w:rsidRDefault="003A4009" w:rsidP="00B83E1D">
            <w:pPr>
              <w:rPr>
                <w:sz w:val="20"/>
                <w:szCs w:val="20"/>
              </w:rPr>
            </w:pPr>
            <w:r w:rsidRPr="003A4009">
              <w:rPr>
                <w:sz w:val="20"/>
                <w:szCs w:val="20"/>
              </w:rPr>
              <w:t>Analiza ekonomiczna funkcjonowania systemu ochrony zdrowia, w tym ocena kosztów, efektywności i wykorzystania zasobów. Zastosowanie metod oceny ekonomicznej technologii medycznych oraz  Health Technology Assessment (HTA) w procesach decyzyjnych. Analiza wpływu nowych technologii medycznych, cyfrowych i organizacyjnych na jakość, dostępność i koszty świadczeń zdrowotnych. Wykorzystanie danych ekonomicznych i klinicznych do oceny zasadności wdrażania technologii oraz wspierania decyzji zarządczych i systemowych w ochronie zdrowia. Uwzględnienie uwarunkowań finansowych, organizacyjnych i regulacyjnych związanych z wdrażaniem innowacji w opiece zdrowotnej.</w:t>
            </w:r>
          </w:p>
        </w:tc>
      </w:tr>
      <w:tr w:rsidR="00B83E1D" w:rsidRPr="00D52BA9" w14:paraId="64810398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0A1BD97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1CF73C68" w14:textId="63B1918B" w:rsidR="00B83E1D" w:rsidRPr="00303F67" w:rsidRDefault="5DC39A9A" w:rsidP="5B6C94EB">
            <w:pPr>
              <w:rPr>
                <w:rFonts w:asciiTheme="minorHAnsi" w:hAnsiTheme="minorHAnsi" w:cstheme="minorBidi"/>
                <w:sz w:val="20"/>
                <w:szCs w:val="20"/>
                <w:lang w:eastAsia="pl-PL"/>
              </w:rPr>
            </w:pPr>
            <w:r w:rsidRPr="00303F67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 </w:t>
            </w:r>
            <w:r w:rsidRPr="00303F67">
              <w:rPr>
                <w:rFonts w:asciiTheme="minorHAnsi" w:hAnsiTheme="minorHAnsi" w:cstheme="minorBidi"/>
                <w:sz w:val="20"/>
                <w:szCs w:val="20"/>
              </w:rPr>
              <w:t>telemedycyna i e-zdrowie</w:t>
            </w:r>
          </w:p>
          <w:p w14:paraId="77F30ABE" w14:textId="62060B95" w:rsidR="00B83E1D" w:rsidRPr="00303F67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Align w:val="center"/>
          </w:tcPr>
          <w:p w14:paraId="41F00067" w14:textId="1AF2B95A" w:rsidR="00B83E1D" w:rsidRPr="00D52BA9" w:rsidRDefault="00D309EA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W06, W10, W22, U05, U19, U20, K10</w:t>
            </w:r>
          </w:p>
        </w:tc>
        <w:tc>
          <w:tcPr>
            <w:tcW w:w="7229" w:type="dxa"/>
            <w:vAlign w:val="center"/>
          </w:tcPr>
          <w:p w14:paraId="2F4C401E" w14:textId="053BF6D0" w:rsidR="00B83E1D" w:rsidRPr="00D52BA9" w:rsidRDefault="009562F6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 xml:space="preserve">Nowoczesnymi </w:t>
            </w:r>
            <w:r w:rsidR="00D52BA9" w:rsidRPr="00D52BA9">
              <w:rPr>
                <w:sz w:val="20"/>
                <w:szCs w:val="20"/>
              </w:rPr>
              <w:t>rozwiązania telemedycyny</w:t>
            </w:r>
            <w:r w:rsidRPr="00D52BA9">
              <w:rPr>
                <w:rStyle w:val="Pogrubienie"/>
                <w:b w:val="0"/>
                <w:sz w:val="20"/>
                <w:szCs w:val="20"/>
              </w:rPr>
              <w:t xml:space="preserve"> i e-zdrowia</w:t>
            </w:r>
            <w:r w:rsidRPr="00D52BA9">
              <w:rPr>
                <w:sz w:val="20"/>
                <w:szCs w:val="20"/>
              </w:rPr>
              <w:t>. Wykorzystanie technologii informacyjno-komunikacyjnych. Korzyści i wyzwań związane z cyfryzacją usług zdrowotnych. Rola systemów e-zdrowia w poprawie jakości i dostępności opieki medycznej. Ocena korzyści i ryzyk związanych z cyfryzacją opieki zdrowotnej, aspekty prawne, organizacyjne i technologiczne związane z wdrażaniem rozwiązań telemedycznych.</w:t>
            </w:r>
          </w:p>
        </w:tc>
      </w:tr>
      <w:tr w:rsidR="00EB1F85" w:rsidRPr="00D52BA9" w14:paraId="304FFB63" w14:textId="77777777" w:rsidTr="5B6C94EB">
        <w:trPr>
          <w:trHeight w:val="300"/>
        </w:trPr>
        <w:tc>
          <w:tcPr>
            <w:tcW w:w="1002" w:type="dxa"/>
            <w:shd w:val="clear" w:color="auto" w:fill="auto"/>
            <w:noWrap/>
            <w:vAlign w:val="center"/>
          </w:tcPr>
          <w:p w14:paraId="2637DE48" w14:textId="77777777" w:rsidR="00EB1F85" w:rsidRPr="00D52BA9" w:rsidRDefault="00EB1F85" w:rsidP="5B6C94EB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4857347E" w14:textId="1AC6AE3D" w:rsidR="00EB1F85" w:rsidRPr="00D52BA9" w:rsidRDefault="5CAB2658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hAnsiTheme="minorHAnsi" w:cstheme="minorBidi"/>
                <w:sz w:val="20"/>
                <w:szCs w:val="20"/>
              </w:rPr>
              <w:t>dokumentacja elektroniczna i systemy teleinformatyczne</w:t>
            </w:r>
          </w:p>
        </w:tc>
        <w:tc>
          <w:tcPr>
            <w:tcW w:w="4231" w:type="dxa"/>
            <w:vAlign w:val="center"/>
          </w:tcPr>
          <w:p w14:paraId="5485926D" w14:textId="0151064F" w:rsidR="00EB1F85" w:rsidRPr="00D52BA9" w:rsidRDefault="5CAB2658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W06, W10, W22, U05, U19, U20, K10</w:t>
            </w:r>
          </w:p>
        </w:tc>
        <w:tc>
          <w:tcPr>
            <w:tcW w:w="7229" w:type="dxa"/>
            <w:vAlign w:val="center"/>
          </w:tcPr>
          <w:p w14:paraId="234F3278" w14:textId="5249CD54" w:rsidR="00EB1F85" w:rsidRPr="00D52BA9" w:rsidRDefault="2DA4CEDA" w:rsidP="00B83E1D">
            <w:r w:rsidRPr="5B6C94EB">
              <w:rPr>
                <w:rFonts w:cs="Calibri"/>
                <w:color w:val="000000" w:themeColor="text1"/>
                <w:sz w:val="20"/>
                <w:szCs w:val="20"/>
              </w:rPr>
              <w:t>Treści programowe będą obejmowały zagadnienia związane z prawidłowym tworzeniem, zarządzaniem i archiwizacją dokumentacji elektronicznej w placówkach ochrony zdrowia oraz przegląd nowoczesnych systemów teleinformatycznych wspierających procesy kliniczne i administracyjne. W ramach kierunku zdrowie publiczne studenci poznają również standardy bezpieczeństwa danych medycznych, interoperacyjność systemów oraz praktyczne aspekty wdrażania e‑usług zdrowotnych w sektorze publicznym.</w:t>
            </w:r>
          </w:p>
        </w:tc>
      </w:tr>
      <w:tr w:rsidR="00B83E1D" w:rsidRPr="00D52BA9" w14:paraId="5FA0DA5B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473D7E7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bookmarkStart w:id="1" w:name="_Hlk238730059"/>
          </w:p>
        </w:tc>
        <w:tc>
          <w:tcPr>
            <w:tcW w:w="3131" w:type="dxa"/>
            <w:shd w:val="clear" w:color="auto" w:fill="auto"/>
            <w:vAlign w:val="center"/>
            <w:hideMark/>
          </w:tcPr>
          <w:p w14:paraId="2B2E9229" w14:textId="0EE7898B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moduł wolnego wyboru A</w:t>
            </w:r>
            <w:r w:rsidR="00C22478">
              <w:rPr>
                <w:rFonts w:asciiTheme="minorHAnsi" w:hAnsiTheme="minorHAnsi" w:cstheme="minorHAnsi"/>
                <w:sz w:val="20"/>
                <w:szCs w:val="20"/>
              </w:rPr>
              <w:t xml:space="preserve">1 – </w:t>
            </w:r>
            <w:r w:rsidR="00C22478" w:rsidRPr="00C2247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organizacja i zarządzanie</w:t>
            </w:r>
            <w:r w:rsidR="00C2247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31" w:type="dxa"/>
            <w:vAlign w:val="center"/>
          </w:tcPr>
          <w:p w14:paraId="34A9EF2F" w14:textId="3C348EA2" w:rsidR="00B83E1D" w:rsidRPr="00D52BA9" w:rsidRDefault="00A941B5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7649B211" w14:textId="0507A36E" w:rsidR="00B83E1D" w:rsidRPr="00D52BA9" w:rsidRDefault="00375D24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B83E1D" w:rsidRPr="00D52BA9" w14:paraId="4DEBAD62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5968FF7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3C1DCCC0" w14:textId="1CFE6B58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moduł wolnego wyboru B</w:t>
            </w:r>
            <w:r w:rsidR="00C22478">
              <w:rPr>
                <w:rFonts w:asciiTheme="minorHAnsi" w:hAnsiTheme="minorHAnsi" w:cstheme="minorHAnsi"/>
                <w:sz w:val="20"/>
                <w:szCs w:val="20"/>
              </w:rPr>
              <w:t xml:space="preserve">1 – </w:t>
            </w:r>
            <w:r w:rsidR="00C22478" w:rsidRPr="00C2247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ocena zdrowia populacji</w:t>
            </w:r>
            <w:r w:rsidR="00C2247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31" w:type="dxa"/>
            <w:vAlign w:val="center"/>
          </w:tcPr>
          <w:p w14:paraId="5E44B4C5" w14:textId="4750BAF6" w:rsidR="00B83E1D" w:rsidRPr="00D52BA9" w:rsidRDefault="00A941B5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0CD7CD4D" w14:textId="11155847" w:rsidR="00B83E1D" w:rsidRPr="00D52BA9" w:rsidRDefault="00375D24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C22478" w:rsidRPr="00D52BA9" w14:paraId="731502B3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4C0BC65" w14:textId="77777777" w:rsidR="00C22478" w:rsidRPr="00D52BA9" w:rsidRDefault="00C22478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4108356D" w14:textId="3A800BB7" w:rsidR="00C22478" w:rsidRPr="00C22478" w:rsidRDefault="00C22478" w:rsidP="00B83E1D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moduł wolnego wyboru C1 – edukacja zdrowotna</w:t>
            </w:r>
          </w:p>
        </w:tc>
        <w:tc>
          <w:tcPr>
            <w:tcW w:w="4231" w:type="dxa"/>
            <w:vAlign w:val="center"/>
          </w:tcPr>
          <w:p w14:paraId="72F65C0E" w14:textId="321C62AE" w:rsidR="00C22478" w:rsidRPr="00D52BA9" w:rsidRDefault="00C22478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70366D89" w14:textId="7220196A" w:rsidR="00C22478" w:rsidRPr="00D52BA9" w:rsidRDefault="00C22478" w:rsidP="00B83E1D">
            <w:pPr>
              <w:rPr>
                <w:rFonts w:asciiTheme="minorHAnsi" w:hAnsiTheme="minorHAnsi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C22478" w:rsidRPr="00D52BA9" w14:paraId="1F223C0C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D0C8270" w14:textId="77777777" w:rsidR="00C22478" w:rsidRPr="00D52BA9" w:rsidRDefault="00C22478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73F4E032" w14:textId="6FDE401B" w:rsidR="00C22478" w:rsidRPr="00C22478" w:rsidRDefault="00C22478" w:rsidP="00B83E1D">
            <w:pPr>
              <w:rPr>
                <w:rFonts w:asciiTheme="minorHAnsi" w:hAnsiTheme="minorHAnsi" w:cstheme="minorBidi"/>
                <w:highlight w:val="yellow"/>
              </w:rPr>
            </w:pP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moduł wolnego wyboru D1 – badania kliniczne</w:t>
            </w:r>
          </w:p>
        </w:tc>
        <w:tc>
          <w:tcPr>
            <w:tcW w:w="4231" w:type="dxa"/>
            <w:vAlign w:val="center"/>
          </w:tcPr>
          <w:p w14:paraId="1449D261" w14:textId="0602705A" w:rsidR="00C22478" w:rsidRPr="00D52BA9" w:rsidRDefault="00C22478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6F18A296" w14:textId="547BE281" w:rsidR="00C22478" w:rsidRPr="00D52BA9" w:rsidRDefault="00C22478" w:rsidP="00B83E1D">
            <w:pPr>
              <w:rPr>
                <w:rFonts w:asciiTheme="minorHAnsi" w:hAnsiTheme="minorHAnsi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bookmarkEnd w:id="1"/>
      <w:tr w:rsidR="00B83E1D" w:rsidRPr="00D52BA9" w14:paraId="568C9CB6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365D5E2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54CB2959" w14:textId="69A51B2D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seminarium dyplomowe (magisterskie) 1</w:t>
            </w:r>
          </w:p>
        </w:tc>
        <w:tc>
          <w:tcPr>
            <w:tcW w:w="4231" w:type="dxa"/>
            <w:vAlign w:val="center"/>
          </w:tcPr>
          <w:p w14:paraId="10FE2AE7" w14:textId="41DECC51" w:rsidR="00B83E1D" w:rsidRPr="00D52BA9" w:rsidRDefault="00A941B5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W06, W07, W10, W27, U04, U06, U09, K01, K09, K10</w:t>
            </w:r>
          </w:p>
        </w:tc>
        <w:tc>
          <w:tcPr>
            <w:tcW w:w="7229" w:type="dxa"/>
            <w:vAlign w:val="center"/>
          </w:tcPr>
          <w:p w14:paraId="01C0A528" w14:textId="16A3B92B" w:rsidR="00B83E1D" w:rsidRPr="00D52BA9" w:rsidRDefault="000B2380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Style w:val="Pogrubienie"/>
                <w:b w:val="0"/>
                <w:sz w:val="20"/>
                <w:szCs w:val="20"/>
              </w:rPr>
              <w:t>Przygotowanie studentów do samodzielnego opracowania i obrony pracy dyplomowej</w:t>
            </w:r>
            <w:r w:rsidRPr="00D52BA9">
              <w:rPr>
                <w:sz w:val="20"/>
                <w:szCs w:val="20"/>
              </w:rPr>
              <w:t xml:space="preserve"> poprzez rozwijanie umiejętności badawczych, analitycznych i pisarskich. Studenci zdobywają wiedzę z zakresu metodologii badań naukowych, krytycznej analizy literatury oraz zasad redagowania prac naukowych.</w:t>
            </w:r>
          </w:p>
        </w:tc>
      </w:tr>
      <w:tr w:rsidR="00B83E1D" w:rsidRPr="00D52BA9" w14:paraId="2101E9FD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7AE5614" w14:textId="77777777" w:rsidR="00B83E1D" w:rsidRPr="00D52BA9" w:rsidRDefault="00B83E1D" w:rsidP="00B83E1D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56291E12" w14:textId="7E108D52" w:rsidR="00B83E1D" w:rsidRPr="00D52BA9" w:rsidRDefault="00B83E1D" w:rsidP="00B83E1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praktyka zawodowa I</w:t>
            </w:r>
          </w:p>
        </w:tc>
        <w:tc>
          <w:tcPr>
            <w:tcW w:w="4231" w:type="dxa"/>
            <w:vAlign w:val="center"/>
          </w:tcPr>
          <w:p w14:paraId="02738C75" w14:textId="5AB5D432" w:rsidR="00B83E1D" w:rsidRPr="00D52BA9" w:rsidRDefault="39D70A6F" w:rsidP="5B6C94EB">
            <w:pPr>
              <w:tabs>
                <w:tab w:val="left" w:pos="1164"/>
              </w:tabs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W07, W08, W1</w:t>
            </w:r>
            <w:r w:rsidR="5FF5F3D7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9</w:t>
            </w: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,</w:t>
            </w:r>
            <w:r w:rsidR="3A6D7B7F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 xml:space="preserve"> W21, U04,</w:t>
            </w: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 xml:space="preserve"> U05, U11, K01, K02, K06</w:t>
            </w:r>
          </w:p>
        </w:tc>
        <w:tc>
          <w:tcPr>
            <w:tcW w:w="7229" w:type="dxa"/>
            <w:vAlign w:val="center"/>
          </w:tcPr>
          <w:p w14:paraId="2EBE07F5" w14:textId="54D74ACA" w:rsidR="000B2380" w:rsidRPr="00D52BA9" w:rsidRDefault="000B2380" w:rsidP="000B2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Zastosowanie wiedzy teoretycznej zdobytej podczas studiów w rzeczywistych warunkach pracy. Poznanie organizacji i funkcjonowania instytucji zdrowia publicznego oraz systemu ochrony zdrowia. Rozwijanie umiejętności w zakresie analizy danych, zarządzania projektami zdrowotnymi oraz oceny programów zdrowotnych.</w:t>
            </w:r>
          </w:p>
          <w:p w14:paraId="25E017E8" w14:textId="4B440F68" w:rsidR="00B83E1D" w:rsidRPr="00D52BA9" w:rsidRDefault="000B2380" w:rsidP="000B2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Doskonalenie umiejętności komunikacyjnych i pracy w zespołach interdyscyplinarnych.</w:t>
            </w:r>
          </w:p>
        </w:tc>
      </w:tr>
      <w:tr w:rsidR="00375D24" w:rsidRPr="00D52BA9" w14:paraId="1DF529D6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AB63D61" w14:textId="77777777" w:rsidR="00375D24" w:rsidRPr="00D52BA9" w:rsidRDefault="00375D24" w:rsidP="00375D24">
            <w:pPr>
              <w:pStyle w:val="Akapitzlist"/>
              <w:numPr>
                <w:ilvl w:val="0"/>
                <w:numId w:val="27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0C5D7AFF" w14:textId="5C0A8C48" w:rsidR="00375D24" w:rsidRPr="00D52BA9" w:rsidRDefault="00375D24" w:rsidP="00375D2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praktyka zawodowa II</w:t>
            </w:r>
          </w:p>
        </w:tc>
        <w:tc>
          <w:tcPr>
            <w:tcW w:w="4231" w:type="dxa"/>
            <w:vAlign w:val="center"/>
          </w:tcPr>
          <w:p w14:paraId="1893F5E2" w14:textId="5AB5D432" w:rsidR="00375D24" w:rsidRPr="00D52BA9" w:rsidRDefault="160F03C1" w:rsidP="5B6C94EB">
            <w:pPr>
              <w:tabs>
                <w:tab w:val="left" w:pos="1164"/>
              </w:tabs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W07, W08, W19, W21, U04, U05, U11, K01, K02, K06</w:t>
            </w:r>
          </w:p>
          <w:p w14:paraId="79444A6C" w14:textId="17F7F361" w:rsidR="00375D24" w:rsidRPr="00D52BA9" w:rsidRDefault="00375D24" w:rsidP="5B6C94EB">
            <w:pPr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7229" w:type="dxa"/>
            <w:vAlign w:val="center"/>
          </w:tcPr>
          <w:p w14:paraId="1E5476D3" w14:textId="77777777" w:rsidR="000B2380" w:rsidRPr="00D52BA9" w:rsidRDefault="000B2380" w:rsidP="000B2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Zastosowanie wiedzy teoretycznej zdobytej podczas studiów w rzeczywistych warunkach pracy. Poznanie organizacji i funkcjonowania instytucji zdrowia publicznego oraz systemu ochrony zdrowia. Rozwijanie umiejętności w zakresie analizy danych, zarządzania projektami zdrowotnymi oraz oceny programów zdrowotnych.</w:t>
            </w:r>
          </w:p>
          <w:p w14:paraId="4BE7FD81" w14:textId="295F43B0" w:rsidR="00375D24" w:rsidRPr="00D52BA9" w:rsidRDefault="000B2380" w:rsidP="000B2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Doskonalenie umiejętności komunikacyjnych i pracy w zespołach interdyscyplinarnych</w:t>
            </w:r>
          </w:p>
        </w:tc>
      </w:tr>
    </w:tbl>
    <w:p w14:paraId="22B5B769" w14:textId="77777777" w:rsidR="00E26C24" w:rsidRDefault="00E26C24" w:rsidP="0043191F">
      <w:pPr>
        <w:rPr>
          <w:rFonts w:asciiTheme="minorHAnsi" w:hAnsiTheme="minorHAnsi" w:cstheme="minorHAnsi"/>
          <w:sz w:val="20"/>
          <w:szCs w:val="20"/>
        </w:rPr>
      </w:pPr>
    </w:p>
    <w:p w14:paraId="1FF9B915" w14:textId="39BAD146" w:rsidR="00E26C24" w:rsidRDefault="00E26C24" w:rsidP="0043191F">
      <w:pPr>
        <w:rPr>
          <w:rFonts w:asciiTheme="minorHAnsi" w:hAnsiTheme="minorHAnsi" w:cstheme="minorHAnsi"/>
          <w:sz w:val="20"/>
          <w:szCs w:val="20"/>
        </w:rPr>
      </w:pPr>
    </w:p>
    <w:p w14:paraId="4EFB2F23" w14:textId="154C4136" w:rsidR="00CA751A" w:rsidRDefault="00CA751A" w:rsidP="0043191F">
      <w:pPr>
        <w:rPr>
          <w:rFonts w:asciiTheme="minorHAnsi" w:hAnsiTheme="minorHAnsi" w:cstheme="minorHAnsi"/>
          <w:sz w:val="20"/>
          <w:szCs w:val="20"/>
        </w:rPr>
      </w:pPr>
    </w:p>
    <w:p w14:paraId="2182B2EF" w14:textId="77777777" w:rsidR="00D309EA" w:rsidRPr="00E26C24" w:rsidRDefault="00D309EA" w:rsidP="00D309EA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2E172F5A" w14:textId="139A43C8" w:rsidR="00D309EA" w:rsidRPr="00E26C24" w:rsidRDefault="00D309EA" w:rsidP="00D309E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41F5B">
        <w:rPr>
          <w:rFonts w:asciiTheme="minorHAnsi" w:hAnsiTheme="minorHAnsi" w:cstheme="minorHAnsi"/>
          <w:b/>
          <w:sz w:val="24"/>
          <w:szCs w:val="24"/>
          <w:highlight w:val="yellow"/>
        </w:rPr>
        <w:t>202</w:t>
      </w:r>
      <w:r w:rsidR="00541F5B" w:rsidRPr="00541F5B">
        <w:rPr>
          <w:rFonts w:asciiTheme="minorHAnsi" w:hAnsiTheme="minorHAnsi" w:cstheme="minorHAnsi"/>
          <w:b/>
          <w:sz w:val="24"/>
          <w:szCs w:val="24"/>
          <w:highlight w:val="yellow"/>
        </w:rPr>
        <w:t>7</w:t>
      </w:r>
      <w:r w:rsidRPr="00541F5B">
        <w:rPr>
          <w:rFonts w:asciiTheme="minorHAnsi" w:hAnsiTheme="minorHAnsi" w:cstheme="minorHAnsi"/>
          <w:b/>
          <w:sz w:val="24"/>
          <w:szCs w:val="24"/>
          <w:highlight w:val="yellow"/>
        </w:rPr>
        <w:t>/202</w:t>
      </w:r>
      <w:r w:rsidR="00541F5B" w:rsidRPr="00541F5B">
        <w:rPr>
          <w:rFonts w:asciiTheme="minorHAnsi" w:hAnsiTheme="minorHAnsi" w:cstheme="minorHAnsi"/>
          <w:b/>
          <w:sz w:val="24"/>
          <w:szCs w:val="24"/>
          <w:highlight w:val="yellow"/>
        </w:rPr>
        <w:t>8</w:t>
      </w:r>
    </w:p>
    <w:p w14:paraId="4A804FD5" w14:textId="0DB5B128" w:rsidR="00D309EA" w:rsidRPr="00E26C24" w:rsidRDefault="00D309EA" w:rsidP="00D309E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 xml:space="preserve">Rok </w:t>
      </w:r>
      <w:r w:rsidR="002D3390">
        <w:rPr>
          <w:rFonts w:asciiTheme="minorHAnsi" w:hAnsiTheme="minorHAnsi" w:cstheme="minorHAnsi"/>
          <w:b/>
          <w:sz w:val="24"/>
          <w:szCs w:val="24"/>
        </w:rPr>
        <w:t>2</w:t>
      </w:r>
      <w:r w:rsidRPr="00E26C24">
        <w:rPr>
          <w:rFonts w:asciiTheme="minorHAnsi" w:hAnsiTheme="minorHAnsi" w:cstheme="minorHAnsi"/>
          <w:b/>
          <w:sz w:val="24"/>
          <w:szCs w:val="24"/>
        </w:rPr>
        <w:t>*</w:t>
      </w:r>
    </w:p>
    <w:p w14:paraId="37838ACD" w14:textId="77777777" w:rsidR="00D309EA" w:rsidRDefault="00D309EA" w:rsidP="00D309EA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D309EA" w:rsidRPr="00D52BA9" w14:paraId="62075DEB" w14:textId="77777777" w:rsidTr="5B6C94EB">
        <w:trPr>
          <w:trHeight w:val="282"/>
        </w:trPr>
        <w:tc>
          <w:tcPr>
            <w:tcW w:w="1002" w:type="dxa"/>
            <w:vMerge w:val="restart"/>
            <w:shd w:val="clear" w:color="auto" w:fill="auto"/>
            <w:noWrap/>
            <w:vAlign w:val="center"/>
            <w:hideMark/>
          </w:tcPr>
          <w:p w14:paraId="4C70ADF1" w14:textId="77777777" w:rsidR="00D309EA" w:rsidRPr="00D52BA9" w:rsidRDefault="00D309EA" w:rsidP="00BC2D8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3131" w:type="dxa"/>
            <w:vMerge w:val="restart"/>
            <w:shd w:val="clear" w:color="auto" w:fill="auto"/>
            <w:vAlign w:val="center"/>
            <w:hideMark/>
          </w:tcPr>
          <w:p w14:paraId="19CDDDBB" w14:textId="77777777" w:rsidR="00D309EA" w:rsidRPr="00D52BA9" w:rsidRDefault="00D309EA" w:rsidP="00BC2D8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9C006FC" w14:textId="77777777" w:rsidR="00D309EA" w:rsidRPr="00D52BA9" w:rsidRDefault="00D309EA" w:rsidP="00BC2D8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26D89FEE" w14:textId="77777777" w:rsidR="00D309EA" w:rsidRPr="00D52BA9" w:rsidRDefault="00D309EA" w:rsidP="00BC2D8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5F7C31A5" w14:textId="77777777" w:rsidR="00D309EA" w:rsidRPr="00D52BA9" w:rsidRDefault="00D309EA" w:rsidP="00BC2D8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efekty uczenia się </w:t>
            </w:r>
          </w:p>
          <w:p w14:paraId="3A896C05" w14:textId="77777777" w:rsidR="00D309EA" w:rsidRPr="00D52BA9" w:rsidRDefault="00D309EA" w:rsidP="00BC2D8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4501D6EE" w14:textId="77777777" w:rsidR="00D309EA" w:rsidRPr="00D52BA9" w:rsidRDefault="00D309EA" w:rsidP="00BC2D8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</w:t>
            </w:r>
          </w:p>
          <w:p w14:paraId="729F3D80" w14:textId="77777777" w:rsidR="00D309EA" w:rsidRPr="00D52BA9" w:rsidRDefault="00D309EA" w:rsidP="00BC2D8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D309EA" w:rsidRPr="00D52BA9" w14:paraId="5954967D" w14:textId="77777777" w:rsidTr="5B6C94EB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4FAAFB7A" w14:textId="77777777" w:rsidR="00D309EA" w:rsidRPr="00D52BA9" w:rsidRDefault="00D309EA" w:rsidP="00BC2D8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vMerge/>
            <w:vAlign w:val="center"/>
          </w:tcPr>
          <w:p w14:paraId="6D7E61DE" w14:textId="77777777" w:rsidR="00D309EA" w:rsidRPr="00D52BA9" w:rsidRDefault="00D309EA" w:rsidP="00BC2D8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  <w:vAlign w:val="center"/>
          </w:tcPr>
          <w:p w14:paraId="247D66BB" w14:textId="77777777" w:rsidR="00D309EA" w:rsidRPr="00D52BA9" w:rsidRDefault="00D309EA" w:rsidP="00BC2D8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7229" w:type="dxa"/>
            <w:vMerge/>
            <w:vAlign w:val="center"/>
          </w:tcPr>
          <w:p w14:paraId="79DAC8C1" w14:textId="77777777" w:rsidR="00D309EA" w:rsidRPr="00D52BA9" w:rsidRDefault="00D309EA" w:rsidP="00BC2D8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2D3390" w:rsidRPr="00D52BA9" w14:paraId="41385448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D1E155A" w14:textId="77777777" w:rsidR="002D3390" w:rsidRPr="00D52BA9" w:rsidRDefault="002D3390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2625CC4D" w14:textId="0DFC342B" w:rsidR="002D3390" w:rsidRPr="00D52BA9" w:rsidRDefault="002D3390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bioetyka</w:t>
            </w:r>
          </w:p>
        </w:tc>
        <w:tc>
          <w:tcPr>
            <w:tcW w:w="4231" w:type="dxa"/>
            <w:vAlign w:val="center"/>
          </w:tcPr>
          <w:p w14:paraId="131B7F11" w14:textId="06F41847" w:rsidR="002D3390" w:rsidRPr="00D52BA9" w:rsidRDefault="009F00BD" w:rsidP="009F00BD">
            <w:pPr>
              <w:tabs>
                <w:tab w:val="left" w:pos="948"/>
              </w:tabs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W06, U05, K01, K09, K10 </w:t>
            </w:r>
          </w:p>
        </w:tc>
        <w:tc>
          <w:tcPr>
            <w:tcW w:w="7229" w:type="dxa"/>
            <w:vAlign w:val="center"/>
          </w:tcPr>
          <w:p w14:paraId="20E66188" w14:textId="11302980" w:rsidR="002D3390" w:rsidRPr="00D52BA9" w:rsidRDefault="009562F6" w:rsidP="009562F6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 xml:space="preserve">Moralne, społeczne i prawne aspekty ochrony zdrowia, badań naukowych oraz technologii medycznych. Zasad etyki medycznej, dylematów bioetycznych oraz regulacji prawnych w kontekście postępu medycyny i nauk biologicznych. </w:t>
            </w:r>
            <w:r w:rsidR="00D52BA9" w:rsidRPr="00D52BA9">
              <w:rPr>
                <w:sz w:val="20"/>
                <w:szCs w:val="20"/>
              </w:rPr>
              <w:t>Analiza i</w:t>
            </w:r>
            <w:r w:rsidRPr="00D52BA9">
              <w:rPr>
                <w:sz w:val="20"/>
                <w:szCs w:val="20"/>
              </w:rPr>
              <w:t xml:space="preserve"> rozwiązywani</w:t>
            </w:r>
            <w:r w:rsidR="003F3AD6" w:rsidRPr="00D52BA9">
              <w:rPr>
                <w:sz w:val="20"/>
                <w:szCs w:val="20"/>
              </w:rPr>
              <w:t>e</w:t>
            </w:r>
            <w:r w:rsidRPr="00D52BA9">
              <w:rPr>
                <w:sz w:val="20"/>
                <w:szCs w:val="20"/>
              </w:rPr>
              <w:t xml:space="preserve"> dylematów etycznych w ochronie </w:t>
            </w:r>
            <w:r w:rsidR="00D52BA9" w:rsidRPr="00D52BA9">
              <w:rPr>
                <w:sz w:val="20"/>
                <w:szCs w:val="20"/>
              </w:rPr>
              <w:t>zdrowia, w</w:t>
            </w:r>
            <w:r w:rsidRPr="00D52BA9">
              <w:rPr>
                <w:sz w:val="20"/>
                <w:szCs w:val="20"/>
              </w:rPr>
              <w:t xml:space="preserve"> codziennej praktyce </w:t>
            </w:r>
            <w:r w:rsidR="00D52BA9" w:rsidRPr="00D52BA9">
              <w:rPr>
                <w:sz w:val="20"/>
                <w:szCs w:val="20"/>
              </w:rPr>
              <w:t>medycznej i</w:t>
            </w:r>
            <w:r w:rsidRPr="00D52BA9">
              <w:rPr>
                <w:sz w:val="20"/>
                <w:szCs w:val="20"/>
              </w:rPr>
              <w:t xml:space="preserve"> w badaniach naukowych. </w:t>
            </w:r>
            <w:r w:rsidR="003F3AD6" w:rsidRPr="00D52BA9">
              <w:rPr>
                <w:sz w:val="20"/>
                <w:szCs w:val="20"/>
              </w:rPr>
              <w:t>Studen</w:t>
            </w:r>
            <w:r w:rsidRPr="00D52BA9">
              <w:rPr>
                <w:sz w:val="20"/>
                <w:szCs w:val="20"/>
              </w:rPr>
              <w:t xml:space="preserve">ci zdobywają umiejętność identyfikacji konfliktów moralnych, stosowania argumentacji etycznej oraz oceny wpływu nowoczesnych technologii i polityki zdrowotnej na kwestie bioetyczne. </w:t>
            </w:r>
          </w:p>
        </w:tc>
      </w:tr>
      <w:tr w:rsidR="002D3390" w:rsidRPr="00D52BA9" w14:paraId="3106183D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90618A3" w14:textId="77777777" w:rsidR="002D3390" w:rsidRPr="00D52BA9" w:rsidRDefault="002D3390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0C731592" w14:textId="0B170A8B" w:rsidR="002D3390" w:rsidRPr="00D52BA9" w:rsidRDefault="002D3390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prawo medyczne</w:t>
            </w:r>
          </w:p>
          <w:p w14:paraId="69EBEDD1" w14:textId="342E675B" w:rsidR="002D3390" w:rsidRPr="00D52BA9" w:rsidRDefault="002D3390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Align w:val="center"/>
          </w:tcPr>
          <w:p w14:paraId="1B0F6B81" w14:textId="3752491C" w:rsidR="002D3390" w:rsidRPr="00D52BA9" w:rsidRDefault="002D3390" w:rsidP="002D3390">
            <w:pPr>
              <w:tabs>
                <w:tab w:val="center" w:pos="2399"/>
              </w:tabs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W05, W22, W24, U17, U20, K01, K09, K10, K11</w:t>
            </w:r>
          </w:p>
        </w:tc>
        <w:tc>
          <w:tcPr>
            <w:tcW w:w="7229" w:type="dxa"/>
            <w:vAlign w:val="center"/>
          </w:tcPr>
          <w:p w14:paraId="399C0204" w14:textId="31C5540C" w:rsidR="002D3390" w:rsidRPr="00D52BA9" w:rsidRDefault="003F3AD6" w:rsidP="002D3390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 xml:space="preserve">Relacja prawa medycznego z bioetyką, prawem cywilnym, karnym i administracyjnym. </w:t>
            </w:r>
            <w:r w:rsidR="00D52BA9" w:rsidRPr="00D52BA9">
              <w:rPr>
                <w:sz w:val="20"/>
                <w:szCs w:val="20"/>
              </w:rPr>
              <w:t>Akty prawne</w:t>
            </w:r>
            <w:r w:rsidRPr="00D52BA9">
              <w:rPr>
                <w:sz w:val="20"/>
                <w:szCs w:val="20"/>
              </w:rPr>
              <w:t>, które regulują świadczenia zdrowotne, organizację placówek medycznych, ochronę danych pacjentów oraz postępowanie w przypadkach naruszeń etyki lekarskiej i błędów medycznych.</w:t>
            </w:r>
          </w:p>
        </w:tc>
      </w:tr>
      <w:tr w:rsidR="002D3390" w:rsidRPr="00D52BA9" w14:paraId="251186BB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51DCAC42" w14:textId="77777777" w:rsidR="002D3390" w:rsidRPr="00D52BA9" w:rsidRDefault="002D3390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19C9407D" w14:textId="0341B706" w:rsidR="002D3390" w:rsidRPr="00D52BA9" w:rsidRDefault="002D3390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psychologia zarządzania</w:t>
            </w:r>
          </w:p>
        </w:tc>
        <w:tc>
          <w:tcPr>
            <w:tcW w:w="4231" w:type="dxa"/>
            <w:vAlign w:val="center"/>
          </w:tcPr>
          <w:p w14:paraId="58BBAD16" w14:textId="29139A45" w:rsidR="002D3390" w:rsidRPr="00D52BA9" w:rsidRDefault="2B1D4F9E" w:rsidP="5B6C94EB">
            <w:pPr>
              <w:tabs>
                <w:tab w:val="left" w:pos="3048"/>
              </w:tabs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W09, W21, U01, U02, U03</w:t>
            </w:r>
            <w:r w:rsidR="12E8B766"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, K04</w:t>
            </w:r>
          </w:p>
        </w:tc>
        <w:tc>
          <w:tcPr>
            <w:tcW w:w="7229" w:type="dxa"/>
            <w:vAlign w:val="center"/>
          </w:tcPr>
          <w:p w14:paraId="32EC0F3E" w14:textId="0836C9B5" w:rsidR="002D3390" w:rsidRPr="00D52BA9" w:rsidRDefault="003F3AD6" w:rsidP="002D3390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>Mechanizmy podejmowania decyzji, motywowanie zespołów oraz zarządzania ludźmi i organizacjami. Psychologiczne aspekty przywództwa, komunikacji interpersonalnej oraz strategii zarządzania zmianą i konfliktami w organizacji. Zastosowanie psychologii w zarządzaniu zespołami, podejmowaniu decyzji oraz wdrażaniu skutecznych strategii motywacyjnych i komunikacyjnych.</w:t>
            </w:r>
          </w:p>
        </w:tc>
      </w:tr>
      <w:tr w:rsidR="002D3390" w:rsidRPr="00D52BA9" w14:paraId="4F555CDF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C6A792B" w14:textId="77777777" w:rsidR="002D3390" w:rsidRPr="00D52BA9" w:rsidRDefault="002D3390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0BB73A2B" w14:textId="1AB3EAC1" w:rsidR="002D3390" w:rsidRPr="00D52BA9" w:rsidRDefault="002D3390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europejska polityka społeczna i zdrowotna</w:t>
            </w:r>
          </w:p>
        </w:tc>
        <w:tc>
          <w:tcPr>
            <w:tcW w:w="4231" w:type="dxa"/>
            <w:vAlign w:val="center"/>
          </w:tcPr>
          <w:p w14:paraId="0F3F4B68" w14:textId="0B978613" w:rsidR="002D3390" w:rsidRPr="00D52BA9" w:rsidRDefault="002D3390" w:rsidP="009F00B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W04, W06, W14, U10, U12, </w:t>
            </w:r>
            <w:r w:rsidR="009F00BD"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K03</w:t>
            </w:r>
          </w:p>
        </w:tc>
        <w:tc>
          <w:tcPr>
            <w:tcW w:w="7229" w:type="dxa"/>
            <w:vAlign w:val="center"/>
          </w:tcPr>
          <w:p w14:paraId="0A3C88B6" w14:textId="0AE7D4B8" w:rsidR="002D3390" w:rsidRPr="00D52BA9" w:rsidRDefault="000B7224" w:rsidP="002D3390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rStyle w:val="Pogrubienie"/>
                <w:b w:val="0"/>
                <w:sz w:val="20"/>
                <w:szCs w:val="20"/>
              </w:rPr>
              <w:t>K</w:t>
            </w:r>
            <w:r w:rsidR="003F3AD6" w:rsidRPr="00D52BA9">
              <w:rPr>
                <w:rStyle w:val="Pogrubienie"/>
                <w:b w:val="0"/>
                <w:sz w:val="20"/>
                <w:szCs w:val="20"/>
              </w:rPr>
              <w:t>oncepc</w:t>
            </w:r>
            <w:r w:rsidRPr="00D52BA9">
              <w:rPr>
                <w:rStyle w:val="Pogrubienie"/>
                <w:b w:val="0"/>
                <w:sz w:val="20"/>
                <w:szCs w:val="20"/>
              </w:rPr>
              <w:t>je</w:t>
            </w:r>
            <w:r w:rsidR="003F3AD6" w:rsidRPr="00D52BA9">
              <w:rPr>
                <w:rStyle w:val="Pogrubienie"/>
                <w:b w:val="0"/>
                <w:sz w:val="20"/>
                <w:szCs w:val="20"/>
              </w:rPr>
              <w:t>, strategi</w:t>
            </w:r>
            <w:r w:rsidRPr="00D52BA9">
              <w:rPr>
                <w:rStyle w:val="Pogrubienie"/>
                <w:b w:val="0"/>
                <w:sz w:val="20"/>
                <w:szCs w:val="20"/>
              </w:rPr>
              <w:t>e</w:t>
            </w:r>
            <w:r w:rsidR="003F3AD6" w:rsidRPr="00D52BA9">
              <w:rPr>
                <w:rStyle w:val="Pogrubienie"/>
                <w:b w:val="0"/>
                <w:sz w:val="20"/>
                <w:szCs w:val="20"/>
              </w:rPr>
              <w:t xml:space="preserve"> i instrumentami polityki społecznej i zdrowotnej Unii Europejskiej (UE)</w:t>
            </w:r>
            <w:r w:rsidR="003F3AD6" w:rsidRPr="00D52BA9">
              <w:rPr>
                <w:b/>
                <w:sz w:val="20"/>
                <w:szCs w:val="20"/>
              </w:rPr>
              <w:t>,</w:t>
            </w:r>
            <w:r w:rsidR="003F3AD6" w:rsidRPr="00D52BA9">
              <w:rPr>
                <w:sz w:val="20"/>
                <w:szCs w:val="20"/>
              </w:rPr>
              <w:t xml:space="preserve"> ich wpływ na państwa członkowskie</w:t>
            </w:r>
            <w:r w:rsidRPr="00D52BA9">
              <w:rPr>
                <w:sz w:val="20"/>
                <w:szCs w:val="20"/>
              </w:rPr>
              <w:t>. M</w:t>
            </w:r>
            <w:r w:rsidR="003F3AD6" w:rsidRPr="00D52BA9">
              <w:rPr>
                <w:sz w:val="20"/>
                <w:szCs w:val="20"/>
              </w:rPr>
              <w:t>echanizm</w:t>
            </w:r>
            <w:r w:rsidRPr="00D52BA9">
              <w:rPr>
                <w:sz w:val="20"/>
                <w:szCs w:val="20"/>
              </w:rPr>
              <w:t xml:space="preserve">y </w:t>
            </w:r>
            <w:r w:rsidR="003F3AD6" w:rsidRPr="00D52BA9">
              <w:rPr>
                <w:sz w:val="20"/>
                <w:szCs w:val="20"/>
              </w:rPr>
              <w:t xml:space="preserve">współpracy międzynarodowej w zakresie ochrony zdrowia i dobrobytu społecznego. </w:t>
            </w:r>
            <w:r w:rsidRPr="00D52BA9">
              <w:rPr>
                <w:sz w:val="20"/>
                <w:szCs w:val="20"/>
              </w:rPr>
              <w:t>R</w:t>
            </w:r>
            <w:r w:rsidR="003F3AD6" w:rsidRPr="00D52BA9">
              <w:rPr>
                <w:sz w:val="20"/>
                <w:szCs w:val="20"/>
              </w:rPr>
              <w:t>egulacj</w:t>
            </w:r>
            <w:r w:rsidRPr="00D52BA9">
              <w:rPr>
                <w:sz w:val="20"/>
                <w:szCs w:val="20"/>
              </w:rPr>
              <w:t>e</w:t>
            </w:r>
            <w:r w:rsidR="003F3AD6" w:rsidRPr="00D52BA9">
              <w:rPr>
                <w:sz w:val="20"/>
                <w:szCs w:val="20"/>
              </w:rPr>
              <w:t xml:space="preserve"> prawn</w:t>
            </w:r>
            <w:r w:rsidRPr="00D52BA9">
              <w:rPr>
                <w:sz w:val="20"/>
                <w:szCs w:val="20"/>
              </w:rPr>
              <w:t>e</w:t>
            </w:r>
            <w:r w:rsidR="003F3AD6" w:rsidRPr="00D52BA9">
              <w:rPr>
                <w:sz w:val="20"/>
                <w:szCs w:val="20"/>
              </w:rPr>
              <w:t xml:space="preserve">, programów zdrowotnych i społecznych oraz </w:t>
            </w:r>
            <w:r w:rsidR="00D52BA9" w:rsidRPr="00D52BA9">
              <w:rPr>
                <w:sz w:val="20"/>
                <w:szCs w:val="20"/>
              </w:rPr>
              <w:t>rola instytucji</w:t>
            </w:r>
            <w:r w:rsidR="003F3AD6" w:rsidRPr="00D52BA9">
              <w:rPr>
                <w:sz w:val="20"/>
                <w:szCs w:val="20"/>
              </w:rPr>
              <w:t xml:space="preserve"> europejskich w kształtowaniu systemów opieki zdrowotnej i polityki społecznej.</w:t>
            </w:r>
            <w:r w:rsidRPr="00D52BA9">
              <w:rPr>
                <w:sz w:val="20"/>
                <w:szCs w:val="20"/>
              </w:rPr>
              <w:t xml:space="preserve"> Porównywania systemów ochrony zdrowia, ocena programów finansowanych przez UE, mechanizmy współpracy międzynarodowej w zakresie zdrowia i polityki społecznej.</w:t>
            </w:r>
          </w:p>
        </w:tc>
      </w:tr>
      <w:tr w:rsidR="002D3390" w:rsidRPr="00D52BA9" w14:paraId="5451C65C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8D8BE0A" w14:textId="77777777" w:rsidR="002D3390" w:rsidRPr="00D52BA9" w:rsidRDefault="002D3390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579726CB" w14:textId="57658938" w:rsidR="002D3390" w:rsidRPr="00D52BA9" w:rsidRDefault="002D3390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komunikacja interpersonalna</w:t>
            </w:r>
          </w:p>
        </w:tc>
        <w:tc>
          <w:tcPr>
            <w:tcW w:w="4231" w:type="dxa"/>
            <w:vAlign w:val="center"/>
          </w:tcPr>
          <w:p w14:paraId="5CB8238B" w14:textId="4476E0B1" w:rsidR="002D3390" w:rsidRPr="00D52BA9" w:rsidRDefault="009F00BD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W09, U01, U02, U03, U11, K01, K03, K09, K10</w:t>
            </w:r>
          </w:p>
        </w:tc>
        <w:tc>
          <w:tcPr>
            <w:tcW w:w="7229" w:type="dxa"/>
            <w:vAlign w:val="center"/>
          </w:tcPr>
          <w:p w14:paraId="1F38779F" w14:textId="69DC3B78" w:rsidR="002D3390" w:rsidRPr="00D52BA9" w:rsidRDefault="000B7224" w:rsidP="002D3390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rStyle w:val="Pogrubienie"/>
                <w:b w:val="0"/>
                <w:sz w:val="20"/>
                <w:szCs w:val="20"/>
              </w:rPr>
              <w:t>Praktyczne zastosowanie komunikacji interpersonalnej</w:t>
            </w:r>
            <w:r w:rsidRPr="00D52BA9">
              <w:rPr>
                <w:b/>
                <w:sz w:val="20"/>
                <w:szCs w:val="20"/>
              </w:rPr>
              <w:t>.</w:t>
            </w:r>
            <w:r w:rsidRPr="00D52BA9">
              <w:rPr>
                <w:sz w:val="20"/>
                <w:szCs w:val="20"/>
              </w:rPr>
              <w:t xml:space="preserve"> Zasady skutecznego porozumiewania się, techniki aktywnego słuchania, bariery komunikacyjne rola komunikacji w relacjach zawodowych i społecznych. Studenci zdobywają umiejętności skutecznego przekazywania informacji, interpretowania komunikatów niewerbalnych oraz zarządzania konfliktami w różnych kontekstach interpersonalnych.</w:t>
            </w:r>
          </w:p>
        </w:tc>
      </w:tr>
      <w:tr w:rsidR="002D3390" w:rsidRPr="00D52BA9" w14:paraId="4CC6D8B3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03388B8" w14:textId="77777777" w:rsidR="002D3390" w:rsidRPr="00D52BA9" w:rsidRDefault="002D3390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0531E9F3" w14:textId="1F6A0C89" w:rsidR="002D3390" w:rsidRPr="00D52BA9" w:rsidRDefault="002D3390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 xml:space="preserve">zarządzanie zasobami ludzkimi w ochronie zdrowia </w:t>
            </w:r>
          </w:p>
        </w:tc>
        <w:tc>
          <w:tcPr>
            <w:tcW w:w="4231" w:type="dxa"/>
            <w:vAlign w:val="center"/>
          </w:tcPr>
          <w:p w14:paraId="2BF47BD5" w14:textId="0344A1A7" w:rsidR="002D3390" w:rsidRPr="00D52BA9" w:rsidRDefault="009F00BD" w:rsidP="009F00B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W09, W21, W23, U02, U03, U17, K09, K10, K11</w:t>
            </w:r>
          </w:p>
        </w:tc>
        <w:tc>
          <w:tcPr>
            <w:tcW w:w="7229" w:type="dxa"/>
            <w:vAlign w:val="center"/>
          </w:tcPr>
          <w:p w14:paraId="081FF356" w14:textId="049B7504" w:rsidR="002D3390" w:rsidRPr="00D52BA9" w:rsidRDefault="000B7224" w:rsidP="002D3390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rStyle w:val="Pogrubienie"/>
                <w:b w:val="0"/>
                <w:sz w:val="20"/>
                <w:szCs w:val="20"/>
              </w:rPr>
              <w:t>Zasady i specyfika zarządzania zasobami ludzkimi w sektorze ochrony zdrowia</w:t>
            </w:r>
            <w:r w:rsidRPr="00D52BA9">
              <w:rPr>
                <w:sz w:val="20"/>
                <w:szCs w:val="20"/>
              </w:rPr>
              <w:t>, uwzględniając specyfikę pracy personelu medycznego, zasady rekrutacji i motywacji, zarządzanie zespołami oraz planowanie rozwoju zawodowego pracowników. Strategie zarządzania personelem w szpitalach, przychodniach i innych placówkach medycznych. Rozwiązywanie problemów kadrowych i organizacyjnych w sektorze zdrowia.</w:t>
            </w:r>
          </w:p>
        </w:tc>
      </w:tr>
      <w:tr w:rsidR="00C22478" w:rsidRPr="00D52BA9" w14:paraId="59114E00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8B1F9FA" w14:textId="77777777" w:rsidR="00C22478" w:rsidRPr="00D52BA9" w:rsidRDefault="00C22478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4ECFAD4F" w14:textId="4A2BB38D" w:rsidR="00C22478" w:rsidRPr="00C22478" w:rsidRDefault="00C22478" w:rsidP="002D3390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C22478">
              <w:rPr>
                <w:rFonts w:asciiTheme="minorHAnsi" w:eastAsia="Times New Roman" w:hAnsiTheme="minorHAnsi" w:cstheme="minorBidi"/>
                <w:sz w:val="20"/>
                <w:szCs w:val="20"/>
                <w:highlight w:val="yellow"/>
                <w:lang w:eastAsia="pl-PL"/>
              </w:rPr>
              <w:t>zarządzanie jakością w ochronie zdrowia</w:t>
            </w:r>
          </w:p>
        </w:tc>
        <w:tc>
          <w:tcPr>
            <w:tcW w:w="4231" w:type="dxa"/>
            <w:vAlign w:val="center"/>
          </w:tcPr>
          <w:p w14:paraId="1038801A" w14:textId="5B99B7B3" w:rsidR="00C22478" w:rsidRPr="00D52BA9" w:rsidRDefault="00303F67" w:rsidP="009F00B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W28, W30, U09, U23, K01, K09</w:t>
            </w:r>
          </w:p>
        </w:tc>
        <w:tc>
          <w:tcPr>
            <w:tcW w:w="7229" w:type="dxa"/>
            <w:vAlign w:val="center"/>
          </w:tcPr>
          <w:p w14:paraId="62971519" w14:textId="05E49924" w:rsidR="00C22478" w:rsidRPr="00D52BA9" w:rsidRDefault="003A4009" w:rsidP="002D3390">
            <w:pPr>
              <w:rPr>
                <w:rStyle w:val="Pogrubienie"/>
                <w:b w:val="0"/>
                <w:sz w:val="20"/>
                <w:szCs w:val="20"/>
              </w:rPr>
            </w:pPr>
            <w:r w:rsidRPr="003A4009">
              <w:rPr>
                <w:rStyle w:val="Pogrubienie"/>
                <w:b w:val="0"/>
                <w:sz w:val="20"/>
                <w:szCs w:val="20"/>
              </w:rPr>
              <w:t xml:space="preserve">Koncepcje i metody zarządzania jakością w podmiotach leczniczych oraz ich znaczenie dla bezpieczeństwa pacjentów i efektywności opieki zdrowotnej. Projektowanie, wdrażanie i doskonalenie systemów zarządzania jakością, z uwzględnieniem standardów akredytacyjnych, procedur oraz wymagań prawnych. Monitorowanie i ocena jakości świadczeń z wykorzystaniem wskaźników jakości, audytów oraz analizy </w:t>
            </w:r>
            <w:r w:rsidRPr="003A4009">
              <w:rPr>
                <w:rStyle w:val="Pogrubienie"/>
                <w:b w:val="0"/>
                <w:sz w:val="20"/>
                <w:szCs w:val="20"/>
              </w:rPr>
              <w:lastRenderedPageBreak/>
              <w:t>zdarzeń niepożądanych. Zarządzanie ryzykiem klinicznym i organizacyjnym oraz kształtowanie kultury bezpieczeństwa pacjenta. Wykorzystanie wyników oceny jakości do planowania działań naprawczych i ciągłego doskonalenia funkcjonowania organizacji ochrony zdrowia.</w:t>
            </w:r>
          </w:p>
        </w:tc>
      </w:tr>
      <w:tr w:rsidR="00C22478" w:rsidRPr="00D52BA9" w14:paraId="77FE5981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C6527F0" w14:textId="77777777" w:rsidR="00C22478" w:rsidRPr="00D52BA9" w:rsidRDefault="00C22478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6FB9F3DB" w14:textId="54333B68" w:rsidR="00C22478" w:rsidRPr="00C22478" w:rsidRDefault="00C22478" w:rsidP="002D3390">
            <w:pPr>
              <w:rPr>
                <w:rFonts w:asciiTheme="minorHAnsi" w:eastAsia="Times New Roman" w:hAnsiTheme="minorHAnsi" w:cstheme="minorBidi"/>
                <w:sz w:val="20"/>
                <w:szCs w:val="20"/>
                <w:highlight w:val="yellow"/>
                <w:lang w:eastAsia="pl-PL"/>
              </w:rPr>
            </w:pP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planowanie i realizacja edukacji zdrowotnej i profilaktyki</w:t>
            </w:r>
          </w:p>
        </w:tc>
        <w:tc>
          <w:tcPr>
            <w:tcW w:w="4231" w:type="dxa"/>
            <w:vAlign w:val="center"/>
          </w:tcPr>
          <w:p w14:paraId="4BCD1850" w14:textId="5FFEB0A4" w:rsidR="00C22478" w:rsidRPr="00D52BA9" w:rsidRDefault="00303F67" w:rsidP="009F00B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W01, W08, W12, W15, W31, U16, U19, K08, K11, K12</w:t>
            </w:r>
          </w:p>
        </w:tc>
        <w:tc>
          <w:tcPr>
            <w:tcW w:w="7229" w:type="dxa"/>
            <w:vAlign w:val="center"/>
          </w:tcPr>
          <w:p w14:paraId="162A835E" w14:textId="52790E25" w:rsidR="00C22478" w:rsidRPr="00D52BA9" w:rsidRDefault="003A4009" w:rsidP="002D3390">
            <w:pPr>
              <w:rPr>
                <w:rStyle w:val="Pogrubienie"/>
                <w:b w:val="0"/>
                <w:sz w:val="20"/>
                <w:szCs w:val="20"/>
              </w:rPr>
            </w:pPr>
            <w:r w:rsidRPr="003A4009">
              <w:rPr>
                <w:bCs/>
                <w:sz w:val="20"/>
                <w:szCs w:val="20"/>
              </w:rPr>
              <w:t>Planowanie, projektowanie i realizacja działań z zakresu edukacji zdrowotnej, promocji zdrowia i profilaktyki chorób, dostosowanych do potrzeb różnych grup populacyjnych. Diagnozowanie potrzeb zdrowotnych oraz identyfikacja czynników ryzyka i determinant zachowań zdrowotnych. Opracowywanie programów i interwencji profilaktycznych z wykorzystaniem metod komunikacji zdrowotnej oraz nowoczesnych narzędzi edukacyjnych. Monitorowanie i ewaluacja skuteczności programów edukacyjnych i profilaktycznych z wykorzystaniem odpowiednich wskaźników i metod oceny.</w:t>
            </w:r>
          </w:p>
        </w:tc>
      </w:tr>
      <w:tr w:rsidR="002D3390" w:rsidRPr="00D52BA9" w14:paraId="7496D59D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374162F" w14:textId="77777777" w:rsidR="002D3390" w:rsidRPr="00D52BA9" w:rsidRDefault="002D3390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1783C3AC" w14:textId="12C6DBA4" w:rsidR="002D3390" w:rsidRPr="00D52BA9" w:rsidRDefault="002D3390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język angielski</w:t>
            </w:r>
          </w:p>
        </w:tc>
        <w:tc>
          <w:tcPr>
            <w:tcW w:w="4231" w:type="dxa"/>
            <w:vAlign w:val="center"/>
          </w:tcPr>
          <w:p w14:paraId="34F6529C" w14:textId="3488080F" w:rsidR="002D3390" w:rsidRPr="00D52BA9" w:rsidRDefault="009F00BD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W27, U10, U21, U09, K10, K11</w:t>
            </w:r>
          </w:p>
        </w:tc>
        <w:tc>
          <w:tcPr>
            <w:tcW w:w="7229" w:type="dxa"/>
            <w:vAlign w:val="center"/>
          </w:tcPr>
          <w:p w14:paraId="68CBFC31" w14:textId="3A8E1BB9" w:rsidR="002D3390" w:rsidRPr="00D52BA9" w:rsidRDefault="003F3AD6" w:rsidP="002D3390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>Zaawansowane słownictwo w zakresie opieki zdrowotnej oraz organizacji systemu służby zdrowia. Umiejętność skutecznej komunikacji z pacjentem. Zajęcia obejmują analizę i interpretację złożonych tekstów dotyczących zdrowia publicznego oraz promocji zdrowego stylu życia, a także rozwijają zdolność uczestniczenia w dyskusjach na tematy związane z medycyną i polityką zdrowotną. Szczególny nacisk kładziony jest na praktyczne zastosowanie zdobytej wiedzy w kontaktach z pacjentami i w kontekście interdyscyplinarnej współpracy w ochronie zdrowia.</w:t>
            </w:r>
          </w:p>
        </w:tc>
      </w:tr>
      <w:tr w:rsidR="002D3390" w:rsidRPr="00D52BA9" w14:paraId="07AD3DD3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26098D4D" w14:textId="77777777" w:rsidR="002D3390" w:rsidRPr="00D52BA9" w:rsidRDefault="002D3390" w:rsidP="002D3390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577E85F5" w14:textId="750590F5" w:rsidR="002D3390" w:rsidRPr="00D52BA9" w:rsidRDefault="002D3390" w:rsidP="002D339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seminarium dyplomowe (magisterskie) 2</w:t>
            </w:r>
          </w:p>
        </w:tc>
        <w:tc>
          <w:tcPr>
            <w:tcW w:w="4231" w:type="dxa"/>
            <w:vAlign w:val="center"/>
          </w:tcPr>
          <w:p w14:paraId="2BE5F0AE" w14:textId="41645CB5" w:rsidR="002D3390" w:rsidRPr="00D52BA9" w:rsidRDefault="009F00BD" w:rsidP="009F00B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W06, W07, W10, W27, U04, U06, U09, K01, K09, K10 </w:t>
            </w:r>
          </w:p>
        </w:tc>
        <w:tc>
          <w:tcPr>
            <w:tcW w:w="7229" w:type="dxa"/>
            <w:vAlign w:val="center"/>
          </w:tcPr>
          <w:p w14:paraId="2F4F1389" w14:textId="4A4DDCBE" w:rsidR="002D3390" w:rsidRPr="00D52BA9" w:rsidRDefault="000B7224" w:rsidP="002D3390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rStyle w:val="Pogrubienie"/>
                <w:b w:val="0"/>
                <w:sz w:val="20"/>
                <w:szCs w:val="20"/>
              </w:rPr>
              <w:t>Przygotowanie studentów do samodzielnego opracowania i obrony pracy dyplomowej</w:t>
            </w:r>
            <w:r w:rsidRPr="00D52BA9">
              <w:rPr>
                <w:sz w:val="20"/>
                <w:szCs w:val="20"/>
              </w:rPr>
              <w:t xml:space="preserve"> poprzez rozwijanie umiejętności badawczych, analitycznych i pisarskich. Studenci zdobywają wiedzę z zakresu metodologii badań naukowych, krytycznej analizy literatury oraz zasad redagowania prac naukowych.</w:t>
            </w:r>
          </w:p>
        </w:tc>
      </w:tr>
      <w:tr w:rsidR="00C22478" w:rsidRPr="00D52BA9" w14:paraId="54075EB5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687B3984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5A5A6015" w14:textId="10DBC876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C2247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moduł wolnego wyboru A2 – organizacja i zarządzanie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31" w:type="dxa"/>
            <w:vAlign w:val="center"/>
          </w:tcPr>
          <w:p w14:paraId="5824EB61" w14:textId="12CFA65F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1B66DBB5" w14:textId="432E3CD4" w:rsidR="00C22478" w:rsidRPr="00D52BA9" w:rsidRDefault="00C22478" w:rsidP="00C22478">
            <w:pPr>
              <w:rPr>
                <w:rStyle w:val="Pogrubienie"/>
                <w:b w:val="0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C22478" w:rsidRPr="00D52BA9" w14:paraId="66D8C64D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31C3F47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2DB46F3F" w14:textId="316E668B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2247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moduł wolnego wyboru B2 – ocena zdrowia populacji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31" w:type="dxa"/>
            <w:vAlign w:val="center"/>
          </w:tcPr>
          <w:p w14:paraId="7E1C7F4D" w14:textId="6157F463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264CAEC0" w14:textId="0647686A" w:rsidR="00C22478" w:rsidRPr="00D52BA9" w:rsidRDefault="00C22478" w:rsidP="00C22478">
            <w:pPr>
              <w:rPr>
                <w:rFonts w:asciiTheme="minorHAnsi" w:hAnsiTheme="minorHAnsi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C22478" w:rsidRPr="00D52BA9" w14:paraId="3F325147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8D091EF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147B4B9A" w14:textId="7A6972A3" w:rsidR="00C22478" w:rsidRPr="00D52BA9" w:rsidRDefault="00C22478" w:rsidP="00C224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moduł wolnego wyboru C</w:t>
            </w:r>
            <w:r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2</w:t>
            </w: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– edukacja zdrowotna</w:t>
            </w:r>
          </w:p>
        </w:tc>
        <w:tc>
          <w:tcPr>
            <w:tcW w:w="4231" w:type="dxa"/>
            <w:vAlign w:val="center"/>
          </w:tcPr>
          <w:p w14:paraId="59101B40" w14:textId="2B18134B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Efekty uczenia się będą stanowiły uzupełnienie dla efektów w kategorii wiedzy, umiejętności i kompetencji społecznych w obszarze dziedziny </w:t>
            </w: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59F24AF4" w14:textId="55A8E223" w:rsidR="00C22478" w:rsidRPr="00D52BA9" w:rsidRDefault="00C22478" w:rsidP="00C22478">
            <w:pPr>
              <w:rPr>
                <w:rFonts w:asciiTheme="minorHAnsi" w:hAnsiTheme="minorHAnsi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Treści programowe będą obejmowały zagadnienia związane z współczesnymi wyzwaniami zdrowia publicznego. Treści odniosą się do aktualnych osiągnięć naukowych i technologicznych oraz bieżących potrzeb rynku pracy. Informacje o </w:t>
            </w:r>
            <w:r w:rsidRPr="00D52BA9">
              <w:rPr>
                <w:rFonts w:asciiTheme="minorHAnsi" w:hAnsiTheme="minorHAnsi"/>
                <w:sz w:val="20"/>
                <w:szCs w:val="20"/>
              </w:rPr>
              <w:lastRenderedPageBreak/>
              <w:t>katalogu przedmiotów zatwierdzonych i uruchomionych przez Dziekana na dany rok akademicki będą przekazywane studentom za pośrednictwem strony internetowej Wydziału.</w:t>
            </w:r>
          </w:p>
        </w:tc>
      </w:tr>
      <w:tr w:rsidR="00C22478" w:rsidRPr="00D52BA9" w14:paraId="7AB08816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15BDB46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0BF7BEC9" w14:textId="09ACD77D" w:rsidR="00C22478" w:rsidRPr="00C22478" w:rsidRDefault="00C22478" w:rsidP="00C22478">
            <w:pPr>
              <w:rPr>
                <w:rFonts w:asciiTheme="minorHAnsi" w:hAnsiTheme="minorHAnsi" w:cstheme="minorBidi"/>
                <w:sz w:val="20"/>
                <w:szCs w:val="20"/>
                <w:highlight w:val="yellow"/>
              </w:rPr>
            </w:pP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moduł wolnego wyboru D</w:t>
            </w:r>
            <w:r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2</w:t>
            </w: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 xml:space="preserve"> – badania kliniczne</w:t>
            </w:r>
          </w:p>
        </w:tc>
        <w:tc>
          <w:tcPr>
            <w:tcW w:w="4231" w:type="dxa"/>
            <w:vAlign w:val="center"/>
          </w:tcPr>
          <w:p w14:paraId="3A5EDAE5" w14:textId="4264849E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64004DAB" w14:textId="254080EF" w:rsidR="00C22478" w:rsidRPr="00D52BA9" w:rsidRDefault="00C22478" w:rsidP="00C22478">
            <w:pPr>
              <w:rPr>
                <w:rFonts w:asciiTheme="minorHAnsi" w:hAnsiTheme="minorHAnsi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C22478" w:rsidRPr="00D52BA9" w14:paraId="5FF2FFB4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3695BF61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29DBBC57" w14:textId="5A6631CB" w:rsidR="00C22478" w:rsidRPr="003A400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highlight w:val="yellow"/>
                <w:lang w:eastAsia="pl-PL"/>
              </w:rPr>
            </w:pPr>
            <w:r w:rsidRPr="003A4009">
              <w:rPr>
                <w:rFonts w:asciiTheme="minorHAnsi" w:eastAsia="Times New Roman" w:hAnsiTheme="minorHAnsi" w:cstheme="minorBidi"/>
                <w:sz w:val="20"/>
                <w:szCs w:val="20"/>
                <w:highlight w:val="yellow"/>
                <w:lang w:eastAsia="pl-PL"/>
              </w:rPr>
              <w:t xml:space="preserve">zarządzanie kryzysowe </w:t>
            </w:r>
          </w:p>
        </w:tc>
        <w:tc>
          <w:tcPr>
            <w:tcW w:w="4231" w:type="dxa"/>
            <w:vAlign w:val="center"/>
          </w:tcPr>
          <w:p w14:paraId="6DD50FBF" w14:textId="3ABE783C" w:rsidR="00C22478" w:rsidRPr="00D52BA9" w:rsidRDefault="00AC2590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W03, W20, U14, U15, U23K04, K08</w:t>
            </w:r>
          </w:p>
        </w:tc>
        <w:tc>
          <w:tcPr>
            <w:tcW w:w="7229" w:type="dxa"/>
            <w:vAlign w:val="center"/>
          </w:tcPr>
          <w:p w14:paraId="21CA10CB" w14:textId="2C684B45" w:rsidR="00C22478" w:rsidRPr="00D52BA9" w:rsidRDefault="003A4009" w:rsidP="00C22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Zagadnienia </w:t>
            </w:r>
            <w:r w:rsidRPr="003A4009">
              <w:rPr>
                <w:sz w:val="20"/>
                <w:szCs w:val="20"/>
              </w:rPr>
              <w:t>zarządzania kryzysowego w systemie ochrony zdrowia i zdrowia publicznego, z uwzględnieniem zagrożeń epidemiologicznych, środowiskowych, technologicznych i społecznych. Identyfikacja i ocena ryzyka oraz planowanie działań przygotowawczych i procedur reagowania w sytuacjach kryzysowych. Organizacja i koordynacja działań instytucji, służb i podmiotów systemu ochrony zdrowia podczas zdarzeń nadzwyczajnych</w:t>
            </w:r>
            <w:r>
              <w:rPr>
                <w:sz w:val="20"/>
                <w:szCs w:val="20"/>
              </w:rPr>
              <w:t>.</w:t>
            </w:r>
            <w:r w:rsidRPr="003A4009">
              <w:rPr>
                <w:sz w:val="20"/>
                <w:szCs w:val="20"/>
              </w:rPr>
              <w:t xml:space="preserve"> Ocena skuteczności podjętych działań, odbudowa po kryzysie oraz wykorzystanie doświadczeń do zwiększania odporności systemu ochrony zdrowia.</w:t>
            </w:r>
          </w:p>
        </w:tc>
      </w:tr>
      <w:tr w:rsidR="003A4009" w:rsidRPr="00D52BA9" w14:paraId="5FAEED21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4EF1DD43" w14:textId="77777777" w:rsidR="003A4009" w:rsidRPr="00D52BA9" w:rsidRDefault="003A4009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2FC238DE" w14:textId="2C3DD020" w:rsidR="003A4009" w:rsidRPr="003A4009" w:rsidRDefault="003A4009" w:rsidP="00C22478">
            <w:pPr>
              <w:rPr>
                <w:rFonts w:asciiTheme="minorHAnsi" w:eastAsia="Times New Roman" w:hAnsiTheme="minorHAnsi" w:cstheme="minorBidi"/>
                <w:sz w:val="20"/>
                <w:szCs w:val="20"/>
                <w:highlight w:val="yellow"/>
                <w:lang w:eastAsia="pl-PL"/>
              </w:rPr>
            </w:pPr>
            <w:r w:rsidRPr="003A4009">
              <w:rPr>
                <w:rFonts w:asciiTheme="minorHAnsi" w:eastAsia="Times New Roman" w:hAnsiTheme="minorHAnsi" w:cstheme="minorBidi"/>
                <w:sz w:val="20"/>
                <w:szCs w:val="20"/>
                <w:highlight w:val="yellow"/>
                <w:lang w:eastAsia="pl-PL"/>
              </w:rPr>
              <w:t>systemy ostrzegania w ochronie zdrowia</w:t>
            </w:r>
          </w:p>
        </w:tc>
        <w:tc>
          <w:tcPr>
            <w:tcW w:w="4231" w:type="dxa"/>
            <w:vAlign w:val="center"/>
          </w:tcPr>
          <w:p w14:paraId="490C7B35" w14:textId="4E847F33" w:rsidR="003A4009" w:rsidRPr="00D52BA9" w:rsidRDefault="00AC2590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W03, W20, U14, U15, U23K04, K08</w:t>
            </w:r>
          </w:p>
        </w:tc>
        <w:tc>
          <w:tcPr>
            <w:tcW w:w="7229" w:type="dxa"/>
            <w:vAlign w:val="center"/>
          </w:tcPr>
          <w:p w14:paraId="7EDF82EE" w14:textId="01C5F636" w:rsidR="003A4009" w:rsidRPr="00D52BA9" w:rsidRDefault="003A4009" w:rsidP="00C22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Zasady</w:t>
            </w:r>
            <w:r w:rsidRPr="003A4009">
              <w:rPr>
                <w:sz w:val="20"/>
                <w:szCs w:val="20"/>
              </w:rPr>
              <w:t xml:space="preserve"> funkcjonowania systemów ostrzegania i alarmowania o zagrożeniach dla zdrowia i bezpieczeństwa ludności. Identyfikacja, monitorowanie i ocena zagrożeń epidemiologicznych, środowiskowych, biologicznych, chemicznych i innych sytuacji mogących stanowić ryzyko dla zdrowia publicznego. Organizacja przepływu informacji oraz zasady współpracy pomiędzy instytucjami odpowiedzialnymi za wykrywanie zagrożeń, ostrzeganie i reagowanie. Wykorzystanie nowoczesnych technologii, systemów nadzoru i narzędzi komunikacji w procesie wczesnego ostrzegania. Projektowanie skutecznych komunikatów ostrzegawczych oraz ocena efektywności systemów alarmowania i informowania społeczeństwa.</w:t>
            </w:r>
          </w:p>
        </w:tc>
      </w:tr>
      <w:tr w:rsidR="00C22478" w:rsidRPr="00D52BA9" w14:paraId="769D1AE5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C296CF8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7C462B19" w14:textId="71970FE5" w:rsidR="00C22478" w:rsidRPr="00C22478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224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C22478">
              <w:rPr>
                <w:rFonts w:asciiTheme="minorHAnsi" w:hAnsiTheme="minorHAnsi" w:cstheme="minorHAnsi"/>
                <w:sz w:val="20"/>
                <w:szCs w:val="20"/>
              </w:rPr>
              <w:t>marketing usług medycznych</w:t>
            </w:r>
          </w:p>
        </w:tc>
        <w:tc>
          <w:tcPr>
            <w:tcW w:w="4231" w:type="dxa"/>
            <w:vAlign w:val="center"/>
          </w:tcPr>
          <w:p w14:paraId="2AF06973" w14:textId="20BC4931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W04, W19, U11, U15, U18, K09, K10, </w:t>
            </w:r>
          </w:p>
        </w:tc>
        <w:tc>
          <w:tcPr>
            <w:tcW w:w="7229" w:type="dxa"/>
            <w:vAlign w:val="center"/>
          </w:tcPr>
          <w:p w14:paraId="640A34EC" w14:textId="62023632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sz w:val="20"/>
                <w:szCs w:val="20"/>
              </w:rPr>
              <w:t>Strategiczne zarządzanie marketingiem, analiza rynkowa, optymalizacja działań promocyjnych. Wykorzystaniu nowoczesnych technologii w komunikacji z pacjentami i interesariuszami sektora ochrony zdrowia. Projektowanie i wdrażanie skutecznych kampanii promocyjnych, zarządzanie reputacją placówki medycznej, optymalizacja działań marketingowych pod kątem efektywności i zgodności z regulacjami prawnymi.</w:t>
            </w:r>
          </w:p>
        </w:tc>
      </w:tr>
      <w:tr w:rsidR="00C22478" w:rsidRPr="00D52BA9" w14:paraId="3D9A37D0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7F252FA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4666029B" w14:textId="55824574" w:rsidR="00C22478" w:rsidRPr="00C22478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303F6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modele koordynowanej opieki zdrowotnej </w:t>
            </w:r>
          </w:p>
        </w:tc>
        <w:tc>
          <w:tcPr>
            <w:tcW w:w="4231" w:type="dxa"/>
            <w:vAlign w:val="center"/>
          </w:tcPr>
          <w:p w14:paraId="527EE094" w14:textId="29FC5B67" w:rsidR="00C22478" w:rsidRPr="00D52BA9" w:rsidRDefault="00303F67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W20, W22, W24, U07, U09, K02, K09</w:t>
            </w:r>
          </w:p>
        </w:tc>
        <w:tc>
          <w:tcPr>
            <w:tcW w:w="7229" w:type="dxa"/>
            <w:vAlign w:val="center"/>
          </w:tcPr>
          <w:p w14:paraId="687A79A9" w14:textId="5CA7A52D" w:rsidR="00C22478" w:rsidRPr="00D52BA9" w:rsidRDefault="003A4009" w:rsidP="00C22478">
            <w:pPr>
              <w:rPr>
                <w:sz w:val="20"/>
                <w:szCs w:val="20"/>
              </w:rPr>
            </w:pPr>
            <w:r w:rsidRPr="003A4009">
              <w:rPr>
                <w:sz w:val="20"/>
                <w:szCs w:val="20"/>
              </w:rPr>
              <w:t>Koncepcje i modele koordynowanej opieki zdrowotnej ukierunkowane na zapewnienie ciągłości, kompleksowości i efektywności świadczeń. Organizacja współpracy pomiędzy podstawową opieką zdrowotną, ambulatoryjną opieką specjalistyczną, leczeniem szpitalnym, rehabilitacją oraz opieką długoterminową. Rola zespołów interdyscyplinarnych, wymiany informacji i narzędzi cyfrowych w koordynacji opieki. Ocena efektywności modeli opieki koordynowanej z perspektywy jakości, dostępności, wyników zdrowotnych, doświadczeń pacjenta i wykorzystania zasobów systemu ochrony zdrowia.</w:t>
            </w:r>
          </w:p>
        </w:tc>
      </w:tr>
      <w:tr w:rsidR="003A4009" w:rsidRPr="00D52BA9" w14:paraId="64CD58EB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77CC4769" w14:textId="77777777" w:rsidR="003A4009" w:rsidRPr="00D52BA9" w:rsidRDefault="003A4009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72DC7237" w14:textId="08BCFEA9" w:rsidR="003A4009" w:rsidRPr="00303F67" w:rsidRDefault="003A4009" w:rsidP="00C22478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303F6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projektowanie ścieżek pacjenta w opiece koordynowanej</w:t>
            </w:r>
          </w:p>
        </w:tc>
        <w:tc>
          <w:tcPr>
            <w:tcW w:w="4231" w:type="dxa"/>
            <w:vAlign w:val="center"/>
          </w:tcPr>
          <w:p w14:paraId="0E16978D" w14:textId="5710EFE2" w:rsidR="003A4009" w:rsidRDefault="003A4009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W20, W22, W24, U07, U09, K02, K09</w:t>
            </w:r>
          </w:p>
        </w:tc>
        <w:tc>
          <w:tcPr>
            <w:tcW w:w="7229" w:type="dxa"/>
            <w:vAlign w:val="center"/>
          </w:tcPr>
          <w:p w14:paraId="13C0C189" w14:textId="43DA3311" w:rsidR="003A4009" w:rsidRPr="00D52BA9" w:rsidRDefault="00AC2590" w:rsidP="00C22478">
            <w:pPr>
              <w:rPr>
                <w:sz w:val="20"/>
                <w:szCs w:val="20"/>
              </w:rPr>
            </w:pPr>
            <w:r w:rsidRPr="00AC2590">
              <w:rPr>
                <w:sz w:val="20"/>
                <w:szCs w:val="20"/>
              </w:rPr>
              <w:t>Zasady projektowania ścieżek pacjenta w systemie opieki koordynowanej, z uwzględnieniem ciągłości, kompleksowości i dostępności świadczeń. Analiza potrzeb pacjenta oraz identyfikacja kluczowych etapów procesu diagnostycznego, terapeutycznego, rehabilitacyjnego i profilaktycznego. Mapowanie ścieżek pacjenta, identyfikacja barier i punktów krytycznych oraz projektowanie rozwiązań usprawniających przepływ pacjentów i informacji pomiędzy poziomami opieki. Określanie roli koordynatora i zespołu interdyscyplinarnego oraz wykorzystanie narzędzi cyfrowych wspierających koordynację. Ocena efektywności zaprojektowanych ścieżek z uwzględnieniem jakości opieki, bezpieczeństwa, doświadczeń pacjenta, wyników zdrowotnych i wykorzystania zasobów.</w:t>
            </w:r>
          </w:p>
        </w:tc>
      </w:tr>
      <w:tr w:rsidR="00C22478" w:rsidRPr="00D52BA9" w14:paraId="15AC6624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041DC93E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05BE015B" w14:textId="3A644178" w:rsidR="00C22478" w:rsidRPr="00D52BA9" w:rsidRDefault="00C22478" w:rsidP="00C22478">
            <w:pPr>
              <w:rPr>
                <w:rFonts w:asciiTheme="minorHAnsi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hAnsiTheme="minorHAnsi" w:cstheme="minorBidi"/>
                <w:sz w:val="20"/>
                <w:szCs w:val="20"/>
              </w:rPr>
              <w:t>media w zdrowiu publicznym</w:t>
            </w:r>
          </w:p>
        </w:tc>
        <w:tc>
          <w:tcPr>
            <w:tcW w:w="4231" w:type="dxa"/>
            <w:vAlign w:val="center"/>
          </w:tcPr>
          <w:p w14:paraId="6546AB84" w14:textId="723D0A99" w:rsidR="00C22478" w:rsidRPr="00D52BA9" w:rsidRDefault="00C22478" w:rsidP="00C22478">
            <w:pPr>
              <w:tabs>
                <w:tab w:val="left" w:pos="1344"/>
              </w:tabs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W08, W09, U01, U02, K09, K10 </w:t>
            </w:r>
          </w:p>
        </w:tc>
        <w:tc>
          <w:tcPr>
            <w:tcW w:w="7229" w:type="dxa"/>
            <w:vAlign w:val="center"/>
          </w:tcPr>
          <w:p w14:paraId="632ECE47" w14:textId="0B032207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Rola mediów w kształtowaniu polityki zdrowotnej i świadomości społecznej. Komunikacja medialne, Public Relations (PR) oraz zarządzanie informacją w sektorze ochrony zdrowia i zdrowia publicznego. Strategie komunikacyjne, zarządzanie kryzysowe, budowanie wizerunku placówek zdrowotnych oraz wykorzystania nowoczesnych technologii w komunikacji z pacjentami i społeczeństwem.</w:t>
            </w:r>
          </w:p>
        </w:tc>
      </w:tr>
      <w:tr w:rsidR="00C22478" w:rsidRPr="00D52BA9" w14:paraId="764BEA30" w14:textId="77777777" w:rsidTr="5B6C94EB">
        <w:trPr>
          <w:trHeight w:val="300"/>
        </w:trPr>
        <w:tc>
          <w:tcPr>
            <w:tcW w:w="1002" w:type="dxa"/>
            <w:shd w:val="clear" w:color="auto" w:fill="auto"/>
            <w:noWrap/>
            <w:vAlign w:val="center"/>
          </w:tcPr>
          <w:p w14:paraId="64E63619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6EB64142" w14:textId="46546B5D" w:rsidR="00C22478" w:rsidRPr="00D52BA9" w:rsidRDefault="00C22478" w:rsidP="00C22478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5B6C94EB">
              <w:rPr>
                <w:rFonts w:asciiTheme="minorHAnsi" w:hAnsiTheme="minorHAnsi" w:cstheme="minorBidi"/>
                <w:sz w:val="20"/>
                <w:szCs w:val="20"/>
              </w:rPr>
              <w:t>PR w ochronie zdrowia</w:t>
            </w:r>
          </w:p>
        </w:tc>
        <w:tc>
          <w:tcPr>
            <w:tcW w:w="4231" w:type="dxa"/>
            <w:vAlign w:val="center"/>
          </w:tcPr>
          <w:p w14:paraId="60F27B8F" w14:textId="4BD581B5" w:rsidR="00C22478" w:rsidRPr="00D52BA9" w:rsidRDefault="00C22478" w:rsidP="00C22478">
            <w:pPr>
              <w:tabs>
                <w:tab w:val="left" w:pos="1344"/>
              </w:tabs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5B6C94EB"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  <w:t>W08, W09, U01, U02, K09, K10</w:t>
            </w:r>
          </w:p>
        </w:tc>
        <w:tc>
          <w:tcPr>
            <w:tcW w:w="7229" w:type="dxa"/>
            <w:vAlign w:val="center"/>
          </w:tcPr>
          <w:p w14:paraId="517AFD15" w14:textId="4AC91675" w:rsidR="00C22478" w:rsidRPr="00D52BA9" w:rsidRDefault="00C22478" w:rsidP="00C22478">
            <w:r w:rsidRPr="5B6C94EB">
              <w:rPr>
                <w:rFonts w:cs="Calibri"/>
                <w:color w:val="000000" w:themeColor="text1"/>
                <w:sz w:val="20"/>
                <w:szCs w:val="20"/>
              </w:rPr>
              <w:t>Treści programowe będą obejmowały podstawy public relations z ukierunkowaniem na sektor ochrony zdrowia, w tym budowanie wizerunku placówek medycznych, zarządzanie komunikacją kryzysową i relacjami z mediami oraz pacjentami. Studenci kierunku zdrowie publiczne zapoznają się także z narzędziami cyfrowymi i strategiami kampanii prozdrowotnych, uwzględniając etykę i regulacje prawne dotyczące promocji usług medycznych.</w:t>
            </w:r>
          </w:p>
        </w:tc>
      </w:tr>
      <w:tr w:rsidR="00C22478" w:rsidRPr="00D52BA9" w14:paraId="1C8C188A" w14:textId="77777777" w:rsidTr="5B6C94EB">
        <w:trPr>
          <w:trHeight w:val="300"/>
        </w:trPr>
        <w:tc>
          <w:tcPr>
            <w:tcW w:w="1002" w:type="dxa"/>
            <w:shd w:val="clear" w:color="auto" w:fill="auto"/>
            <w:noWrap/>
            <w:vAlign w:val="center"/>
          </w:tcPr>
          <w:p w14:paraId="79D88D18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03A9B7DA" w14:textId="4C977E03" w:rsidR="00C22478" w:rsidRPr="5B6C94EB" w:rsidRDefault="00C22478" w:rsidP="00C22478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C2247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moduł wolnego wyboru A</w:t>
            </w:r>
            <w: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3</w:t>
            </w:r>
            <w:r w:rsidRPr="00C2247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 – organizacja i zarządzanie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31" w:type="dxa"/>
            <w:vAlign w:val="center"/>
          </w:tcPr>
          <w:p w14:paraId="20FEC97D" w14:textId="23127A92" w:rsidR="00C22478" w:rsidRPr="5B6C94EB" w:rsidRDefault="00C22478" w:rsidP="00C22478">
            <w:pPr>
              <w:tabs>
                <w:tab w:val="left" w:pos="1344"/>
              </w:tabs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69848917" w14:textId="16F4FEF2" w:rsidR="00C22478" w:rsidRPr="5B6C94EB" w:rsidRDefault="00C22478" w:rsidP="00C22478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C22478" w:rsidRPr="00D52BA9" w14:paraId="7CDEABB1" w14:textId="77777777" w:rsidTr="5B6C94EB">
        <w:trPr>
          <w:trHeight w:val="300"/>
        </w:trPr>
        <w:tc>
          <w:tcPr>
            <w:tcW w:w="1002" w:type="dxa"/>
            <w:shd w:val="clear" w:color="auto" w:fill="auto"/>
            <w:noWrap/>
            <w:vAlign w:val="center"/>
          </w:tcPr>
          <w:p w14:paraId="436DDF08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6912075A" w14:textId="66C914AC" w:rsidR="00C22478" w:rsidRPr="5B6C94EB" w:rsidRDefault="00C22478" w:rsidP="00C22478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C2247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moduł wolnego wyboru B</w:t>
            </w:r>
            <w: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3</w:t>
            </w:r>
            <w:r w:rsidRPr="00C22478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 – ocena zdrowia populacji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31" w:type="dxa"/>
            <w:vAlign w:val="center"/>
          </w:tcPr>
          <w:p w14:paraId="73B0F28A" w14:textId="2873D6DF" w:rsidR="00C22478" w:rsidRPr="5B6C94EB" w:rsidRDefault="00C22478" w:rsidP="00C22478">
            <w:pPr>
              <w:tabs>
                <w:tab w:val="left" w:pos="1344"/>
              </w:tabs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66559915" w14:textId="7F06FE47" w:rsidR="00C22478" w:rsidRPr="5B6C94EB" w:rsidRDefault="00C22478" w:rsidP="00C22478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C22478" w:rsidRPr="00D52BA9" w14:paraId="4F2B24E6" w14:textId="77777777" w:rsidTr="5B6C94EB">
        <w:trPr>
          <w:trHeight w:val="300"/>
        </w:trPr>
        <w:tc>
          <w:tcPr>
            <w:tcW w:w="1002" w:type="dxa"/>
            <w:shd w:val="clear" w:color="auto" w:fill="auto"/>
            <w:noWrap/>
            <w:vAlign w:val="center"/>
          </w:tcPr>
          <w:p w14:paraId="6C309C09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1FDEEE9F" w14:textId="4A54B57E" w:rsidR="00C22478" w:rsidRPr="5B6C94EB" w:rsidRDefault="00C22478" w:rsidP="00C22478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moduł wolnego wyboru C</w:t>
            </w:r>
            <w:r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3</w:t>
            </w: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– edukacja zdrowotna</w:t>
            </w:r>
          </w:p>
        </w:tc>
        <w:tc>
          <w:tcPr>
            <w:tcW w:w="4231" w:type="dxa"/>
            <w:vAlign w:val="center"/>
          </w:tcPr>
          <w:p w14:paraId="46750C39" w14:textId="5B4F80C8" w:rsidR="00C22478" w:rsidRPr="5B6C94EB" w:rsidRDefault="00C22478" w:rsidP="00C22478">
            <w:pPr>
              <w:tabs>
                <w:tab w:val="left" w:pos="1344"/>
              </w:tabs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1362C4F8" w14:textId="140C5D5D" w:rsidR="00C22478" w:rsidRPr="5B6C94EB" w:rsidRDefault="00C22478" w:rsidP="00C22478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 xml:space="preserve"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</w:t>
            </w:r>
            <w:r w:rsidRPr="00D52BA9">
              <w:rPr>
                <w:rFonts w:asciiTheme="minorHAnsi" w:hAnsiTheme="minorHAnsi"/>
                <w:sz w:val="20"/>
                <w:szCs w:val="20"/>
              </w:rPr>
              <w:lastRenderedPageBreak/>
              <w:t>akademicki będą przekazywane studentom za pośrednictwem strony internetowej Wydziału.</w:t>
            </w:r>
          </w:p>
        </w:tc>
      </w:tr>
      <w:tr w:rsidR="00C22478" w:rsidRPr="00D52BA9" w14:paraId="7350AE74" w14:textId="77777777" w:rsidTr="5B6C94EB">
        <w:trPr>
          <w:trHeight w:val="300"/>
        </w:trPr>
        <w:tc>
          <w:tcPr>
            <w:tcW w:w="1002" w:type="dxa"/>
            <w:shd w:val="clear" w:color="auto" w:fill="auto"/>
            <w:noWrap/>
            <w:vAlign w:val="center"/>
          </w:tcPr>
          <w:p w14:paraId="2F5B4782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5BD31E0B" w14:textId="1D53DBEA" w:rsidR="00C22478" w:rsidRPr="5B6C94EB" w:rsidRDefault="00C22478" w:rsidP="00C22478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moduł wolnego wyboru D</w:t>
            </w:r>
            <w:r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>3</w:t>
            </w:r>
            <w:r w:rsidRPr="00C22478">
              <w:rPr>
                <w:rFonts w:asciiTheme="minorHAnsi" w:hAnsiTheme="minorHAnsi" w:cstheme="minorBidi"/>
                <w:sz w:val="20"/>
                <w:szCs w:val="20"/>
                <w:highlight w:val="yellow"/>
              </w:rPr>
              <w:t xml:space="preserve"> – badania kliniczne</w:t>
            </w:r>
          </w:p>
        </w:tc>
        <w:tc>
          <w:tcPr>
            <w:tcW w:w="4231" w:type="dxa"/>
            <w:vAlign w:val="center"/>
          </w:tcPr>
          <w:p w14:paraId="4D346157" w14:textId="2A0C0FBD" w:rsidR="00C22478" w:rsidRPr="5B6C94EB" w:rsidRDefault="00C22478" w:rsidP="00C22478">
            <w:pPr>
              <w:tabs>
                <w:tab w:val="left" w:pos="1344"/>
              </w:tabs>
              <w:rPr>
                <w:rFonts w:asciiTheme="minorHAnsi" w:eastAsia="Times New Roman" w:hAnsiTheme="minorHAnsi" w:cstheme="minorBid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vAlign w:val="center"/>
          </w:tcPr>
          <w:p w14:paraId="6D871C2C" w14:textId="2BC47D7C" w:rsidR="00C22478" w:rsidRPr="5B6C94EB" w:rsidRDefault="00C22478" w:rsidP="00C22478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D52BA9">
              <w:rPr>
                <w:rFonts w:asciiTheme="minorHAnsi" w:hAnsiTheme="minorHAnsi"/>
                <w:sz w:val="20"/>
                <w:szCs w:val="20"/>
              </w:rPr>
              <w:t>Treści programowe będą obejmowały zagadnienia związane z współczesnymi wyzwaniami zdrowia publicznego. 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</w:t>
            </w:r>
          </w:p>
        </w:tc>
      </w:tr>
      <w:tr w:rsidR="00C22478" w:rsidRPr="00D52BA9" w14:paraId="10F64CEC" w14:textId="77777777" w:rsidTr="5B6C94EB">
        <w:trPr>
          <w:trHeight w:val="289"/>
        </w:trPr>
        <w:tc>
          <w:tcPr>
            <w:tcW w:w="1002" w:type="dxa"/>
            <w:shd w:val="clear" w:color="auto" w:fill="auto"/>
            <w:noWrap/>
            <w:vAlign w:val="center"/>
          </w:tcPr>
          <w:p w14:paraId="19CA3939" w14:textId="77777777" w:rsidR="00C22478" w:rsidRPr="00D52BA9" w:rsidRDefault="00C22478" w:rsidP="00C22478">
            <w:pPr>
              <w:pStyle w:val="Akapitzlist"/>
              <w:numPr>
                <w:ilvl w:val="0"/>
                <w:numId w:val="28"/>
              </w:num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shd w:val="clear" w:color="auto" w:fill="auto"/>
            <w:vAlign w:val="center"/>
          </w:tcPr>
          <w:p w14:paraId="7E01F6B3" w14:textId="654E68EA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52BA9">
              <w:rPr>
                <w:rFonts w:asciiTheme="minorHAnsi" w:hAnsiTheme="minorHAnsi" w:cstheme="minorHAnsi"/>
                <w:sz w:val="20"/>
                <w:szCs w:val="20"/>
              </w:rPr>
              <w:t>seminarium dyplomowe (magisterskie) 3</w:t>
            </w:r>
          </w:p>
        </w:tc>
        <w:tc>
          <w:tcPr>
            <w:tcW w:w="4231" w:type="dxa"/>
            <w:vAlign w:val="center"/>
          </w:tcPr>
          <w:p w14:paraId="2C623DAB" w14:textId="7D5F927B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W06, W07, W10, W27, U04, U06, U09, K01, K09, K10</w:t>
            </w:r>
          </w:p>
        </w:tc>
        <w:tc>
          <w:tcPr>
            <w:tcW w:w="7229" w:type="dxa"/>
            <w:vAlign w:val="center"/>
          </w:tcPr>
          <w:p w14:paraId="4FE4A0B6" w14:textId="11DDE8A3" w:rsidR="00C22478" w:rsidRPr="00D52BA9" w:rsidRDefault="00C22478" w:rsidP="00C2247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52BA9">
              <w:rPr>
                <w:rStyle w:val="Pogrubienie"/>
                <w:b w:val="0"/>
                <w:sz w:val="20"/>
                <w:szCs w:val="20"/>
              </w:rPr>
              <w:t>Przygotowanie studentów do samodzielnego opracowania i obrony pracy dyplomowej</w:t>
            </w:r>
            <w:r w:rsidRPr="00D52BA9">
              <w:rPr>
                <w:sz w:val="20"/>
                <w:szCs w:val="20"/>
              </w:rPr>
              <w:t xml:space="preserve"> poprzez rozwijanie umiejętności badawczych, analitycznych i pisarskich. Studenci zdobywają wiedzę z zakresu metodologii badań naukowych, krytycznej analizy literatury oraz zasad redagowania prac naukowych.</w:t>
            </w:r>
          </w:p>
        </w:tc>
      </w:tr>
    </w:tbl>
    <w:p w14:paraId="3662F508" w14:textId="77777777" w:rsidR="00D309EA" w:rsidRDefault="00D309EA" w:rsidP="00D309EA">
      <w:pPr>
        <w:rPr>
          <w:rFonts w:asciiTheme="minorHAnsi" w:hAnsiTheme="minorHAnsi" w:cstheme="minorHAnsi"/>
          <w:sz w:val="20"/>
          <w:szCs w:val="20"/>
        </w:rPr>
      </w:pPr>
    </w:p>
    <w:p w14:paraId="06B52291" w14:textId="6DFBC946" w:rsidR="00D309EA" w:rsidRDefault="00D309EA" w:rsidP="0043191F">
      <w:pPr>
        <w:rPr>
          <w:rFonts w:asciiTheme="minorHAnsi" w:hAnsiTheme="minorHAnsi" w:cstheme="minorHAnsi"/>
          <w:sz w:val="20"/>
          <w:szCs w:val="20"/>
        </w:rPr>
      </w:pPr>
    </w:p>
    <w:p w14:paraId="6F656FE6" w14:textId="77777777" w:rsidR="00D309EA" w:rsidRDefault="00D309EA" w:rsidP="0043191F">
      <w:pPr>
        <w:rPr>
          <w:rFonts w:asciiTheme="minorHAnsi" w:hAnsiTheme="minorHAnsi" w:cstheme="minorHAnsi"/>
          <w:sz w:val="20"/>
          <w:szCs w:val="20"/>
        </w:rPr>
      </w:pPr>
    </w:p>
    <w:p w14:paraId="295B2FC0" w14:textId="4B5ACA79" w:rsidR="0043191F" w:rsidRPr="007C7FCB" w:rsidRDefault="0043191F" w:rsidP="0043191F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2A439DFC" w14:textId="253C3633" w:rsidR="0043191F" w:rsidRPr="007C7FCB" w:rsidRDefault="0043191F" w:rsidP="0043191F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 w:rsidR="001C2AC4"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146595D2" w14:textId="7BD15911" w:rsidR="00B3159A" w:rsidRDefault="00B3159A" w:rsidP="00CB39A6">
      <w:pPr>
        <w:contextualSpacing/>
        <w:rPr>
          <w:b/>
          <w:sz w:val="24"/>
          <w:szCs w:val="24"/>
        </w:rPr>
        <w:sectPr w:rsidR="00B3159A" w:rsidSect="00B3159A">
          <w:footnotePr>
            <w:pos w:val="beneathText"/>
            <w:numRestart w:val="eachSect"/>
          </w:footnotePr>
          <w:pgSz w:w="16838" w:h="11906" w:orient="landscape" w:code="9"/>
          <w:pgMar w:top="851" w:right="426" w:bottom="851" w:left="426" w:header="567" w:footer="709" w:gutter="0"/>
          <w:cols w:space="708"/>
          <w:docGrid w:linePitch="360"/>
        </w:sectPr>
      </w:pPr>
    </w:p>
    <w:p w14:paraId="4C4EA54F" w14:textId="4192CEB2" w:rsidR="00EC17D2" w:rsidRDefault="00CC5046" w:rsidP="00CB39A6">
      <w:pPr>
        <w:contextualSpacing/>
        <w:rPr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Część D. Katalog efektów uczenia się</w:t>
      </w:r>
    </w:p>
    <w:p w14:paraId="6C66E6E5" w14:textId="42B4DB93" w:rsidR="00120584" w:rsidRDefault="00120584" w:rsidP="00BC1CA0">
      <w:pPr>
        <w:rPr>
          <w:rFonts w:ascii="Times New Roman" w:hAnsi="Times New Roman"/>
          <w:b/>
          <w:sz w:val="24"/>
          <w:szCs w:val="24"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9"/>
        <w:gridCol w:w="1217"/>
        <w:gridCol w:w="6493"/>
        <w:gridCol w:w="1161"/>
      </w:tblGrid>
      <w:tr w:rsidR="0030511E" w:rsidRPr="00D52BA9" w14:paraId="5A9C3E17" w14:textId="77777777" w:rsidTr="70D7FF45">
        <w:tc>
          <w:tcPr>
            <w:tcW w:w="1223" w:type="dxa"/>
            <w:tcBorders>
              <w:bottom w:val="single" w:sz="4" w:space="0" w:color="auto"/>
            </w:tcBorders>
            <w:shd w:val="clear" w:color="auto" w:fill="auto"/>
          </w:tcPr>
          <w:p w14:paraId="75F4A8B3" w14:textId="3474AAA4" w:rsidR="70D7FF45" w:rsidRDefault="70D7FF45" w:rsidP="70D7FF45">
            <w:pPr>
              <w:jc w:val="center"/>
              <w:rPr>
                <w:rFonts w:cs="Calibri"/>
                <w:sz w:val="24"/>
                <w:szCs w:val="24"/>
                <w:vertAlign w:val="superscript"/>
              </w:rPr>
            </w:pPr>
            <w:r w:rsidRPr="70D7FF45">
              <w:rPr>
                <w:rFonts w:cs="Calibri"/>
                <w:sz w:val="24"/>
                <w:szCs w:val="24"/>
              </w:rPr>
              <w:t>Oznaczenie kategorii efektu</w:t>
            </w:r>
            <w:r w:rsidRPr="70D7FF45">
              <w:rPr>
                <w:rFonts w:cs="Calibr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shd w:val="clear" w:color="auto" w:fill="auto"/>
          </w:tcPr>
          <w:p w14:paraId="78C926A3" w14:textId="0D4BE153" w:rsidR="70D7FF45" w:rsidRDefault="70D7FF45" w:rsidP="70D7FF45">
            <w:pPr>
              <w:jc w:val="center"/>
              <w:rPr>
                <w:rFonts w:cs="Calibri"/>
                <w:sz w:val="24"/>
                <w:szCs w:val="24"/>
                <w:vertAlign w:val="superscript"/>
              </w:rPr>
            </w:pPr>
            <w:r w:rsidRPr="70D7FF45">
              <w:rPr>
                <w:rFonts w:cs="Calibri"/>
                <w:sz w:val="24"/>
                <w:szCs w:val="24"/>
              </w:rPr>
              <w:t>Numer efektu uczenia się</w:t>
            </w:r>
            <w:r w:rsidRPr="70D7FF45">
              <w:rPr>
                <w:rFonts w:cs="Calibr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589" w:type="dxa"/>
            <w:tcBorders>
              <w:bottom w:val="single" w:sz="4" w:space="0" w:color="auto"/>
            </w:tcBorders>
            <w:shd w:val="clear" w:color="auto" w:fill="auto"/>
          </w:tcPr>
          <w:p w14:paraId="33DFB7E0" w14:textId="3B208E3A" w:rsidR="0030511E" w:rsidRPr="00D52BA9" w:rsidRDefault="13E5E15B" w:rsidP="70D7FF45">
            <w:pPr>
              <w:jc w:val="center"/>
              <w:rPr>
                <w:rStyle w:val="Odwoanieprzypisudolnego"/>
                <w:rFonts w:asciiTheme="minorHAnsi" w:hAnsiTheme="minorHAnsi" w:cstheme="minorBidi"/>
                <w:b/>
                <w:bCs/>
              </w:rPr>
            </w:pPr>
            <w:r w:rsidRPr="70D7FF45">
              <w:rPr>
                <w:rFonts w:asciiTheme="minorHAnsi" w:hAnsiTheme="minorHAnsi" w:cstheme="minorBidi"/>
                <w:b/>
                <w:bCs/>
              </w:rPr>
              <w:t>Efekty uczenia się</w:t>
            </w:r>
            <w:r w:rsidR="496F4DDA" w:rsidRPr="70D7FF45">
              <w:rPr>
                <w:rFonts w:asciiTheme="minorHAnsi" w:hAnsiTheme="minorHAnsi" w:cstheme="minorBidi"/>
                <w:b/>
                <w:bCs/>
              </w:rPr>
              <w:t>3</w:t>
            </w:r>
          </w:p>
          <w:p w14:paraId="289DCB77" w14:textId="69DC2B49" w:rsidR="0030511E" w:rsidRPr="00D52BA9" w:rsidRDefault="6904A57E" w:rsidP="70D7FF45">
            <w:pPr>
              <w:jc w:val="center"/>
              <w:rPr>
                <w:rFonts w:asciiTheme="minorHAnsi" w:hAnsiTheme="minorHAnsi" w:cstheme="minorBidi"/>
              </w:rPr>
            </w:pPr>
            <w:r w:rsidRPr="70D7FF45">
              <w:rPr>
                <w:rFonts w:asciiTheme="minorHAnsi" w:hAnsiTheme="minorHAnsi" w:cstheme="minorBidi"/>
              </w:rPr>
              <w:t>p</w:t>
            </w:r>
            <w:r w:rsidR="13E5E15B" w:rsidRPr="70D7FF45">
              <w:rPr>
                <w:rFonts w:asciiTheme="minorHAnsi" w:hAnsiTheme="minorHAnsi" w:cstheme="minorBidi"/>
              </w:rPr>
              <w:t>o ukończeniu studiów absolwent: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</w:tcPr>
          <w:p w14:paraId="62391FD6" w14:textId="77777777" w:rsidR="00CA39E0" w:rsidRPr="00D52BA9" w:rsidRDefault="00CA39E0" w:rsidP="70D7FF45">
            <w:pPr>
              <w:jc w:val="center"/>
              <w:rPr>
                <w:rFonts w:asciiTheme="minorHAnsi" w:hAnsiTheme="minorHAnsi" w:cstheme="minorBidi"/>
              </w:rPr>
            </w:pPr>
          </w:p>
          <w:p w14:paraId="48936BD2" w14:textId="508C8F5D" w:rsidR="0030511E" w:rsidRPr="00D52BA9" w:rsidRDefault="00CA39E0" w:rsidP="70D7FF45">
            <w:pPr>
              <w:jc w:val="center"/>
              <w:rPr>
                <w:rFonts w:asciiTheme="minorHAnsi" w:hAnsiTheme="minorHAnsi" w:cstheme="minorBidi"/>
              </w:rPr>
            </w:pPr>
            <w:r w:rsidRPr="70D7FF45">
              <w:rPr>
                <w:rFonts w:asciiTheme="minorHAnsi" w:hAnsiTheme="minorHAnsi" w:cstheme="minorBidi"/>
              </w:rPr>
              <w:t>PRK</w:t>
            </w:r>
            <w:r w:rsidRPr="70D7FF45">
              <w:rPr>
                <w:rStyle w:val="Odwoanieprzypisudolnego"/>
                <w:rFonts w:asciiTheme="minorHAnsi" w:hAnsiTheme="minorHAnsi" w:cstheme="minorBidi"/>
              </w:rPr>
              <w:footnoteReference w:id="1"/>
            </w:r>
          </w:p>
        </w:tc>
      </w:tr>
      <w:tr w:rsidR="0030511E" w:rsidRPr="00D52BA9" w14:paraId="1CF10BDF" w14:textId="77777777" w:rsidTr="70D7FF45">
        <w:tc>
          <w:tcPr>
            <w:tcW w:w="10200" w:type="dxa"/>
            <w:gridSpan w:val="4"/>
            <w:shd w:val="clear" w:color="auto" w:fill="auto"/>
          </w:tcPr>
          <w:p w14:paraId="02E19426" w14:textId="76071E4D" w:rsidR="78F2BD13" w:rsidRDefault="78F2BD13" w:rsidP="70D7FF45">
            <w:pPr>
              <w:jc w:val="center"/>
              <w:rPr>
                <w:rFonts w:cs="Calibri"/>
              </w:rPr>
            </w:pPr>
            <w:r w:rsidRPr="70D7FF45">
              <w:rPr>
                <w:rFonts w:cs="Calibri"/>
                <w:sz w:val="24"/>
                <w:szCs w:val="24"/>
              </w:rPr>
              <w:t xml:space="preserve">w zakresie </w:t>
            </w:r>
            <w:r w:rsidRPr="70D7FF45">
              <w:rPr>
                <w:rFonts w:cs="Calibri"/>
                <w:b/>
                <w:bCs/>
                <w:sz w:val="24"/>
                <w:szCs w:val="24"/>
              </w:rPr>
              <w:t xml:space="preserve">WIEDZY </w:t>
            </w:r>
            <w:r w:rsidRPr="70D7FF45">
              <w:rPr>
                <w:rFonts w:cs="Calibri"/>
                <w:sz w:val="24"/>
                <w:szCs w:val="24"/>
              </w:rPr>
              <w:t>zna i rozumie:</w:t>
            </w:r>
          </w:p>
        </w:tc>
      </w:tr>
      <w:tr w:rsidR="000F082A" w:rsidRPr="00D52BA9" w14:paraId="7CC069E9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181C5" w14:textId="34C8B2BA" w:rsidR="32996176" w:rsidRDefault="32996176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Kierunkowy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7517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K_W01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96C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Prezentuje pogłębioną wiedzę z zakresu rozpoznawania podstawowych zagrożeń zdrowia ludności, związanych z jakością środowiska, stylem życia i sposobem żywienia oraz innymi czynnikami ryzyka zdrowotnego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62AF" w14:textId="73978A06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448896BB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3A418" w14:textId="5D6B4579" w:rsidR="3E508200" w:rsidRDefault="3E508200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C041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K_W02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57DF5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Zna metody przeprowadzania wstępnej oceny zagrożeń zdrowia populacji oraz rozpowszechnienia chorób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9193" w14:textId="115271EB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1704FEDE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25B6A" w14:textId="5D6B4579" w:rsidR="49B0E98F" w:rsidRDefault="49B0E98F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  <w:p w14:paraId="79BF29A7" w14:textId="08B17CBD" w:rsidR="70D7FF45" w:rsidRDefault="70D7FF45" w:rsidP="70D7FF45">
            <w:pPr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B6318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K_W03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55D6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Opanował szczegółową wiedzę na temat nadzoru sanitarno- epidemiologicznego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CB48" w14:textId="56C42CF6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1D743E65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931B4" w14:textId="5D6B4579" w:rsidR="3A3E4DB1" w:rsidRDefault="3A3E4DB1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  <w:p w14:paraId="5EEA6093" w14:textId="7405B0B2" w:rsidR="70D7FF45" w:rsidRDefault="70D7FF45" w:rsidP="70D7FF45">
            <w:pPr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2429F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K_W04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29B8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pogłębioną wiedzę na temat organizacji i finansowania systemów ochrony zdrowia w Polsce i na świecie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E9E71" w14:textId="51402D56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P7S_WK</w:t>
            </w:r>
          </w:p>
        </w:tc>
      </w:tr>
      <w:tr w:rsidR="000F082A" w:rsidRPr="00D52BA9" w14:paraId="0A67AD6C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C0CDB" w14:textId="5D6B4579" w:rsidR="5916A575" w:rsidRDefault="5916A575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  <w:p w14:paraId="6BA56A9F" w14:textId="3926C71F" w:rsidR="70D7FF45" w:rsidRDefault="70D7FF45" w:rsidP="70D7FF45">
            <w:pPr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A60F7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K_W05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A70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Ma pogłębioną i rozszerzoną wiedzę w zakresie zagadnień prawno- ekonomicznych, dotyczących funkcjonowania sektora ochrony zdrowia i działających w nim podmiotów gospodarczych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43CB0" w14:textId="603C5638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0F263D04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76823" w14:textId="5D6B4579" w:rsidR="5E80CD0A" w:rsidRDefault="5E80CD0A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  <w:p w14:paraId="21DCBB87" w14:textId="08E5D941" w:rsidR="70D7FF45" w:rsidRDefault="70D7FF45" w:rsidP="70D7FF45">
            <w:pPr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B26B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K_W06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D96D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Wykazuje znajomość zasad planowania badań oraz nowoczesnych technik zbierania danych i konstrukcji narzędzi badawczych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080AC" w14:textId="6397BA6F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4CD8FADF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339DE" w14:textId="5D6B4579" w:rsidR="2F483714" w:rsidRDefault="2F483714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  <w:p w14:paraId="24AF505D" w14:textId="09C5ED9F" w:rsidR="70D7FF45" w:rsidRDefault="70D7FF45" w:rsidP="70D7FF45">
            <w:pPr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F7687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K_W07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FC1A" w14:textId="13736942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Ma poszerzoną wiedzę na temat wnioskowania statystycznego oraz </w:t>
            </w:r>
            <w:r w:rsidR="00D52BA9" w:rsidRPr="00D52BA9">
              <w:rPr>
                <w:rFonts w:asciiTheme="minorHAnsi" w:hAnsiTheme="minorHAnsi" w:cstheme="minorHAnsi"/>
                <w:color w:val="000000"/>
              </w:rPr>
              <w:t>znajomość metodologii</w:t>
            </w:r>
            <w:r w:rsidRPr="00D52BA9">
              <w:rPr>
                <w:rFonts w:asciiTheme="minorHAnsi" w:hAnsiTheme="minorHAnsi" w:cstheme="minorHAnsi"/>
                <w:color w:val="000000"/>
              </w:rPr>
              <w:t xml:space="preserve"> badań naukowych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0BC09" w14:textId="3434AAF0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4536F307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279B" w14:textId="5D6B4579" w:rsidR="2F483714" w:rsidRDefault="2F483714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  <w:p w14:paraId="35F530FA" w14:textId="2170EA14" w:rsidR="70D7FF45" w:rsidRDefault="70D7FF45" w:rsidP="70D7FF45">
            <w:pPr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ED7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K_W08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9DB1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Wykazuje się wiedzą dotycząca znajomości zasad tworzenia i realizowania strategii zdrowia publicznego, polityki zdrowotnej i społecznej na poziomie lokalnym, krajowym i europejskim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69F76" w14:textId="6947BF08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5552B02C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9D6BD" w14:textId="10DAE3A2" w:rsidR="2CB35152" w:rsidRDefault="2CB35152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cs="Calibri"/>
                <w:color w:val="000000" w:themeColor="text1"/>
              </w:rPr>
              <w:t xml:space="preserve"> </w:t>
            </w:r>
            <w:r w:rsidRPr="70D7FF45">
              <w:rPr>
                <w:rFonts w:cs="Calibri"/>
              </w:rPr>
              <w:t xml:space="preserve"> </w:t>
            </w:r>
            <w:r w:rsidR="7D529661" w:rsidRPr="70D7FF45">
              <w:rPr>
                <w:rFonts w:cs="Calibri"/>
                <w:color w:val="000000" w:themeColor="text1"/>
              </w:rPr>
              <w:t xml:space="preserve"> </w:t>
            </w:r>
            <w:r w:rsidR="7D529661" w:rsidRPr="70D7FF45">
              <w:rPr>
                <w:rFonts w:cs="Calibri"/>
              </w:rPr>
              <w:t xml:space="preserve"> </w:t>
            </w:r>
            <w:r w:rsidR="7D529661"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639D1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K_W09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04CE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wiedzę na temat procesów interpersonalnych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227B" w14:textId="594AECB5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1F07C32F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1C74" w14:textId="47598662" w:rsidR="70D7FF45" w:rsidRDefault="70D7FF45" w:rsidP="70D7FF45">
            <w:pPr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70180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K_W10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14472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poszerzoną wiedzę o narzędziach informacyjnych i informatycznych, możliwych do wykorzystania przy opracowywaniu i realizacji programów zdrowotnych i społecznych.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C8112" w14:textId="3D79AD88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7E0A1A02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4017E" w14:textId="2E355E28" w:rsidR="09183337" w:rsidRDefault="09183337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7A54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K_W11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B8B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Zna zagadnienia dotyczące teoretycznych podstaw i metod badań przekonań i zachowań zdrowotnych oraz procesu zmiany i kształtowania zachowań zdrowotnych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E1B1" w14:textId="34D5A8F0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6C556049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9E3C7" w14:textId="075B3521" w:rsidR="5112FAE5" w:rsidRDefault="5112FAE5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4AD3E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720BB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Ma pogłębioną wiedzę na temat tworzenia i realizacji, a także oceny wpływu programów społecznych i profilaktycznych na zdrowie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B8002" w14:textId="616B443F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5EB09F3B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167E0" w14:textId="402649B1" w:rsidR="309F8F63" w:rsidRDefault="309F8F63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B620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K_W13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6A8C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Rozumie wzajemne relacje między procesem politycznym i efektywnym działaniem na rzecz zdrowia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66F0B" w14:textId="3934301E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67A497E1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C4E1C" w14:textId="6CE4E123" w:rsidR="05C7F3D4" w:rsidRDefault="05C7F3D4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7CBE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K_W14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3447E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pogłębioną znajomość reguł prawnych organizujących lokalną, krajową oraz międzynarodową politykę zdrowotną i społeczną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9A123" w14:textId="2C18BC9D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P7S_WK</w:t>
            </w:r>
          </w:p>
        </w:tc>
      </w:tr>
      <w:tr w:rsidR="000F082A" w:rsidRPr="00D52BA9" w14:paraId="1993A59C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61540" w14:textId="560E92FF" w:rsidR="54717E21" w:rsidRDefault="54717E21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3768B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K_W15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78A3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Zna różne przykłady środowiskowych programów profilaktycznych oraz możliwości ich aplikacji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85850" w14:textId="7E0037AE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0E4C9743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12A7" w14:textId="36C6320D" w:rsidR="45841200" w:rsidRDefault="45841200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lastRenderedPageBreak/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236B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K_W16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A03C" w14:textId="1E74F91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Posiada pogłębioną wiedzę, dotyczącą </w:t>
            </w:r>
            <w:r w:rsidR="00D52BA9" w:rsidRPr="00D52BA9">
              <w:rPr>
                <w:rFonts w:asciiTheme="minorHAnsi" w:hAnsiTheme="minorHAnsi" w:cstheme="minorHAnsi"/>
                <w:color w:val="000000"/>
              </w:rPr>
              <w:t>funkcjonowania podmiotów</w:t>
            </w:r>
            <w:r w:rsidRPr="00D52BA9">
              <w:rPr>
                <w:rFonts w:asciiTheme="minorHAnsi" w:hAnsiTheme="minorHAnsi" w:cstheme="minorHAnsi"/>
                <w:color w:val="000000"/>
              </w:rPr>
              <w:t xml:space="preserve"> odpowiedzialnych za działania prospołeczne oraz monitorowania realizowanych przez nie strategii rozwiązywania problemów społecznych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7FE13" w14:textId="76E050E5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59ED3875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1DEAD" w14:textId="66D4C33A" w:rsidR="55F10E2F" w:rsidRDefault="55F10E2F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3ADC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K_W17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F3763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Rozumie rolę instytucji funkcjonujących w systemie ochrony zdrowia w obszarze: opieki, edukacji, promocji, nadzoru, planowania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A6CE4" w14:textId="097B02E0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P7S_WK</w:t>
            </w:r>
          </w:p>
        </w:tc>
      </w:tr>
      <w:tr w:rsidR="000F082A" w:rsidRPr="00D52BA9" w14:paraId="2E9F17D6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D80E9" w14:textId="446C7183" w:rsidR="5062EB88" w:rsidRDefault="5062EB88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BB7A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K_W18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1184B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Krytycznie ocenia główne trendy i projekty w zdrowiu publicznym oraz promocji zdrowia, w kontekście lokalnym i krajowym, a także w europejskiej i światowej perspektywie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619FD" w14:textId="0E2FE49D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6E70AA92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F92CB" w14:textId="7A30AB51" w:rsidR="32A04B6B" w:rsidRDefault="32A04B6B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242E9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K_W19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BA23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Zna zasady i uwarunkowania alokacji zasobów na wszystkich poziomach organizacyjnych ochrony zdrowia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79B7" w14:textId="52015951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23D78D0D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BB62" w14:textId="53C5A474" w:rsidR="79DB4D8A" w:rsidRDefault="79DB4D8A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CA842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K_W20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EAAE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wiedzę na temat uwarunkowań i metod planowania i zarządzania strategicznego na różnych poziomach organizacyjnych systemu ochrony zdrowia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4A9D" w14:textId="5AB5EECA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P7S_WK</w:t>
            </w:r>
          </w:p>
        </w:tc>
      </w:tr>
      <w:tr w:rsidR="000F082A" w:rsidRPr="00D52BA9" w14:paraId="6643B88E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66AB" w14:textId="58F18D08" w:rsidR="6EA1B7B7" w:rsidRDefault="6EA1B7B7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EE56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K_W21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61F1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wiedzę na temat czynników warunkujących skuteczne i efektywne zarządzanie zasobami ludzkimi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E19A" w14:textId="7851C2EA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04D3AC0F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C45CC" w14:textId="6CD38D80" w:rsidR="7B20A5B2" w:rsidRDefault="7B20A5B2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FCDF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0D653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Posiada wiedzę o źródłach rzetelnej informacji naukowej oraz koncepcjach tworzenia możliwych modeli przepływu informacji w ochronie zdrowia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F5E9" w14:textId="0A12CD13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303558D0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8205" w14:textId="6BB4BE7E" w:rsidR="6643EDA7" w:rsidRDefault="6643EDA7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C7EA9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K_W23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3F09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Rozumie podstawowe zasady i rolę kształtowania kultury bezpieczeństwa i higieny pracy w systemach zarządzania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3C39A" w14:textId="712874D0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P7S_WK</w:t>
            </w:r>
          </w:p>
        </w:tc>
      </w:tr>
      <w:tr w:rsidR="000F082A" w:rsidRPr="00D52BA9" w14:paraId="1BBC43B4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09E0" w14:textId="01DEF0FC" w:rsidR="28856AEB" w:rsidRDefault="28856AEB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CE4AE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K_W24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94C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Zna uregulowania prawne dotyczące działań leczniczych (udzielanie świadczeń zdrowotnych, standardy, zasady prawne, gwarancje prawne, prawo do ochrony zdrowia w regulacjach i w praktyce funkcjonowania), działań w nadzorze, działań instytucji w sektorze (świadczeniodawcy, płatnik, inne podmioty), działalności organów władzy (rządowej i samorządu)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D5B82" w14:textId="2C1BB25B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P7S_WK</w:t>
            </w:r>
          </w:p>
        </w:tc>
      </w:tr>
      <w:tr w:rsidR="000F082A" w:rsidRPr="00D52BA9" w14:paraId="064ED73C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192F2" w14:textId="6C323BE0" w:rsidR="7B9C3E05" w:rsidRDefault="7B9C3E05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E0105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K_W25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9F23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wiedzę o zasadach korzystania z prawa własności intelektualnej w funkcjonowaniu jednostek ochrony zdrowia (m. in. prawa autorskie, prawa własności przemysłowej, ochrona baz danych)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C3C7" w14:textId="6478A058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4024558A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2D36" w14:textId="6722A080" w:rsidR="49C8428C" w:rsidRDefault="49C8428C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3D0E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K_W26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2A315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Zna na poziomie rozszerzonym metody analiz ekonomicznych, w tym rachunku kosztów, stosowane w ochronie zdrowia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A47D" w14:textId="11086D69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07356A62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3ED40" w14:textId="6F9153C8" w:rsidR="49C8428C" w:rsidRDefault="49C8428C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266B9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K_W27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AE03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wiedzę o zasadach konstruowania i pisania raportów oraz prac naukowych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5690" w14:textId="037DD2BF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1079FD8C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ADEE" w14:textId="68FBE403" w:rsidR="38374875" w:rsidRDefault="38374875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EF411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K_W28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E813" w14:textId="6484D468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Ma rozszerzoną wiedzę o charakterze zdrowia publicznego jako dyscypliny naukowej </w:t>
            </w:r>
            <w:r w:rsidR="00D52BA9" w:rsidRPr="00D52BA9">
              <w:rPr>
                <w:rFonts w:asciiTheme="minorHAnsi" w:hAnsiTheme="minorHAnsi" w:cstheme="minorHAnsi"/>
                <w:color w:val="000000"/>
              </w:rPr>
              <w:t>oraz jego</w:t>
            </w:r>
            <w:r w:rsidRPr="00D52BA9">
              <w:rPr>
                <w:rFonts w:asciiTheme="minorHAnsi" w:hAnsiTheme="minorHAnsi" w:cstheme="minorHAnsi"/>
                <w:color w:val="000000"/>
              </w:rPr>
              <w:t xml:space="preserve"> miejsca w systemie nauk i relacji do innych nauk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812D" w14:textId="61A786C8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5D093CAA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24FE" w14:textId="3768431D" w:rsidR="1A94FD1E" w:rsidRDefault="1A94FD1E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A1D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K_W29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CFDCF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pogłębioną znajomość budowy i czynności poszczególnych układów oraz narządów, w zakresie dziedzin nauki i dyscyplin naukowych, niezbędnych dla studiowanego kierunku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80270" w14:textId="055B448C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3542B2B2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1009" w14:textId="00B6399F" w:rsidR="22098371" w:rsidRDefault="22098371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93D91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K_W30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BCE86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pogłębioną wiedzę na temat polskich i międzynarodowych standardów jakości w podmiotach wykonujących działalność leczniczą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D40C" w14:textId="651D72A1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P7S_WG</w:t>
            </w:r>
          </w:p>
        </w:tc>
      </w:tr>
      <w:tr w:rsidR="000F082A" w:rsidRPr="00D52BA9" w14:paraId="274E2D33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CB8A9" w14:textId="5F717651" w:rsidR="7119ECC9" w:rsidRDefault="7119ECC9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E2D3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K_W31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1C3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Zna fundamentalne dylematy współczesnych cywilizacji w kontekście kulturowym, etnicznym i religijnym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4FDC" w14:textId="00E73B45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P7S_WK</w:t>
            </w:r>
          </w:p>
        </w:tc>
      </w:tr>
      <w:tr w:rsidR="0030511E" w:rsidRPr="00D52BA9" w14:paraId="50359FA4" w14:textId="77777777" w:rsidTr="70D7FF45">
        <w:tc>
          <w:tcPr>
            <w:tcW w:w="10200" w:type="dxa"/>
            <w:gridSpan w:val="4"/>
            <w:shd w:val="clear" w:color="auto" w:fill="auto"/>
          </w:tcPr>
          <w:p w14:paraId="281D2174" w14:textId="13353865" w:rsidR="46D2E0EF" w:rsidRDefault="46D2E0EF" w:rsidP="70D7FF45">
            <w:pPr>
              <w:jc w:val="center"/>
              <w:rPr>
                <w:rFonts w:cs="Calibri"/>
              </w:rPr>
            </w:pPr>
            <w:r w:rsidRPr="70D7FF45">
              <w:rPr>
                <w:rFonts w:cs="Calibri"/>
                <w:sz w:val="24"/>
                <w:szCs w:val="24"/>
              </w:rPr>
              <w:t>w zakresie</w:t>
            </w:r>
            <w:r w:rsidRPr="70D7FF45">
              <w:rPr>
                <w:rFonts w:cs="Calibri"/>
                <w:b/>
                <w:bCs/>
                <w:sz w:val="24"/>
                <w:szCs w:val="24"/>
              </w:rPr>
              <w:t xml:space="preserve"> UMIEJĘTNOŚCI </w:t>
            </w:r>
            <w:r w:rsidRPr="70D7FF45">
              <w:rPr>
                <w:rFonts w:cs="Calibri"/>
                <w:sz w:val="24"/>
                <w:szCs w:val="24"/>
              </w:rPr>
              <w:t>potrafi:</w:t>
            </w:r>
          </w:p>
        </w:tc>
      </w:tr>
      <w:tr w:rsidR="000F082A" w:rsidRPr="00D52BA9" w14:paraId="432992C5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5B303" w14:textId="409E2648" w:rsidR="004490B3" w:rsidRDefault="004490B3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F72AF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K_U01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F740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i doskonali umiejętność integrowania wiedzy teoretycznej z praktyką w zakresie komunikowania się i pracy w zespole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BF0E7" w14:textId="43D9A205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P7S_UK</w:t>
            </w:r>
          </w:p>
        </w:tc>
      </w:tr>
      <w:tr w:rsidR="000F082A" w:rsidRPr="00D52BA9" w14:paraId="560C944A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DAB9C" w14:textId="545C7A07" w:rsidR="79AA29BF" w:rsidRDefault="79AA29BF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5553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K_U02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2F1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Potrafi planować procesy komunikacyjne tak, aby osiągać wyznaczone cele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5E69" w14:textId="200548DD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P7S_UK, P7S_UO</w:t>
            </w:r>
          </w:p>
        </w:tc>
      </w:tr>
      <w:tr w:rsidR="000F082A" w:rsidRPr="00D52BA9" w14:paraId="01C6E38D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D411C" w14:textId="6CA9B048" w:rsidR="77AF815A" w:rsidRDefault="77AF815A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1BDB7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K_U03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7DF5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umiejętności oceniania jakości i skuteczności komunikowania na różnych poziomach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7507A" w14:textId="1F54CE29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P7S_UK</w:t>
            </w:r>
          </w:p>
        </w:tc>
      </w:tr>
      <w:tr w:rsidR="000F082A" w:rsidRPr="00D52BA9" w14:paraId="3C187770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C1DA" w14:textId="516F42F6" w:rsidR="15C662B0" w:rsidRDefault="15C662B0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lastRenderedPageBreak/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738F2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K_U04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0724F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Wykorzystuje wiedzę teoretyczną, dostrzega, obserwuje i interpretuje zjawiska w zakresie zdrowia populacji, pogłębione i wzbogacone o wyjaśnienie wzajemnych relacji między zdrowiem, a czynnikami społeczno- ekonomicznymi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00A6" w14:textId="60D0563B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38B5D0FD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92C4E" w14:textId="32B047B8" w:rsidR="2C80611F" w:rsidRDefault="2C80611F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AE70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K_U05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654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Potrafi wyszukiwać, analizować, oceniać, selekcjonować i integrować informację z różnych źródeł oraz formułować na tej podstawie krytyczne sądy na temat zagrożeń i problemów zdrowotnych określonej zbiorowości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8848" w14:textId="656F09CC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29E41BFE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D567" w14:textId="705837BA" w:rsidR="65557B53" w:rsidRDefault="65557B53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52D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K_U06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3FF9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Potrafi przedstawić wyniki badań w postaci samodzielnie przygotowanej prezentacji, raportu, rozprawy, referatu, zawierających opis i uzasadnienie celu pracy, przyjętą metodologię, wyniki oraz ich znaczenie na tle innych podobnych badań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9DC6A" w14:textId="1E05CB76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P7S_UK, P7S_UU</w:t>
            </w:r>
          </w:p>
        </w:tc>
      </w:tr>
      <w:tr w:rsidR="000F082A" w:rsidRPr="00D52BA9" w14:paraId="433F0899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109A" w14:textId="28386AEA" w:rsidR="422B2B87" w:rsidRDefault="422B2B87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B5E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K_U07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8C4C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Planuje, wdraża, monitoruje, ewaluuje i ocenia programy w obszarze zdrowia publicznego, działalności profilaktycznej, informacyjnej, edukacyjnej oraz szkoleniowej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D018" w14:textId="4D363896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22B8F2D5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D8BE6" w14:textId="2DA45B39" w:rsidR="336AEAD9" w:rsidRDefault="336AEAD9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9AD3F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K_U08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837A9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Potrafi wyciągać wnioski na temat wpływu polityki zdrowotnej państwa na funkcjonowanie programów profilaktycznych i inne polityki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FBFA6" w14:textId="279E2136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61074E7E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73DA" w14:textId="75D10891" w:rsidR="25D30A11" w:rsidRDefault="25D30A11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942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K_U09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917B3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umiejętność samodzielnego proponowania rozwiązań konkretnego problemu i przeprowadzenia procedury podjęcia rozstrzygnięć w tym zakresie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7C3D1" w14:textId="31FFE402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P7S_UU, P7S_UW</w:t>
            </w:r>
          </w:p>
        </w:tc>
      </w:tr>
      <w:tr w:rsidR="000F082A" w:rsidRPr="00D52BA9" w14:paraId="3F8EFD30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31BD0" w14:textId="0919E79B" w:rsidR="10944587" w:rsidRDefault="10944587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7363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K_U10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857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Opisuje i dyskutuje główne strategie zdrowotne wybranych krajów europejskich oraz strategie zdrowia publicznego WHO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4A215" w14:textId="6C5C61C5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P7S_UK, P7S_UW</w:t>
            </w:r>
          </w:p>
        </w:tc>
      </w:tr>
      <w:tr w:rsidR="000F082A" w:rsidRPr="00D52BA9" w14:paraId="211E0082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D9F2" w14:textId="397169AA" w:rsidR="4980A0CF" w:rsidRDefault="4980A0CF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E55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K_U11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3133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Potrafi pracować w grupie nad strategią rozwiązania wybranego problemu dotyczącego zdrowia publicznego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A79A" w14:textId="28E41CDC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4DC497D8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E510" w14:textId="04330CBD" w:rsidR="69F4D5B9" w:rsidRDefault="69F4D5B9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4D47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4C4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Wyraża opinie na temat mechanizmów wdrażania programów polityki zdrowotnej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37A98" w14:textId="261D6773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74D726CB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8E733" w14:textId="7633434C" w:rsidR="6BE7F460" w:rsidRDefault="6BE7F460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21A3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K_U13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037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Podejmuje aktywności mające na celu zintegrowanie działań profilaktycznych oraz wsparcie finansowe i merytoryczne programów profilaktycznych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E7FA" w14:textId="64D132D6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067C9294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8F04" w14:textId="0C789D24" w:rsidR="1C9B5BE3" w:rsidRDefault="1C9B5BE3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84123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K_U14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7E49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Analizuje dostępne dane w celu wyjaśnienia społeczno- ekonomicznych czynników wpływających na zdrowie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3296" w14:textId="07A98D6D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369A08A8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56A" w14:textId="70523CEF" w:rsidR="7C2B4344" w:rsidRDefault="7C2B4344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1D7E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K_U15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528B0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Potrafi przeprowadzić krytyczną analizę i interpretację ekspertyz, raportów z zakresu polityki zdrowotnej, ekonomiki zdrowia, stanu zdrowia społeczeństwa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A9E3E" w14:textId="798106CC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6F0A4543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CDA96" w14:textId="731BAA60" w:rsidR="3D6585C7" w:rsidRDefault="3D6585C7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00D9B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K_U16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70173" w14:textId="5AB2338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Identyfikuje bariery w edukacji </w:t>
            </w:r>
            <w:r w:rsidR="00D52BA9" w:rsidRPr="00D52BA9">
              <w:rPr>
                <w:rFonts w:asciiTheme="minorHAnsi" w:hAnsiTheme="minorHAnsi" w:cstheme="minorHAnsi"/>
                <w:color w:val="000000"/>
              </w:rPr>
              <w:t>zdrowotnej populacji</w:t>
            </w:r>
            <w:r w:rsidRPr="00D52BA9">
              <w:rPr>
                <w:rFonts w:asciiTheme="minorHAnsi" w:hAnsiTheme="minorHAnsi" w:cstheme="minorHAnsi"/>
                <w:color w:val="000000"/>
              </w:rPr>
              <w:t>, bazując na teoriach zmian społecznych oraz stosuje właściwe metody i umiejętności komunikacyjne w procesie dydaktycznym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D3D0" w14:textId="2A9622E0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P7S_UK</w:t>
            </w:r>
          </w:p>
        </w:tc>
      </w:tr>
      <w:tr w:rsidR="000F082A" w:rsidRPr="00D52BA9" w14:paraId="7F3D696F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2E730" w14:textId="0BAF66A4" w:rsidR="75893364" w:rsidRDefault="75893364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04C3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K_U17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39C90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Podejmuje działania na rzecz zwiększania świadomości społecznej w zakresie zdrowia i bezpieczeństwa pracy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6D478" w14:textId="373EDA6A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43694915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34307" w14:textId="58C692C0" w:rsidR="04CAD57D" w:rsidRDefault="04CAD57D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2B218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K_U18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73CC6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Potrafi ocenić sytuację finansową jednostki opieki zdrowotnej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50DF1" w14:textId="75146D2D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393BA024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ADF6" w14:textId="3437EA19" w:rsidR="10A11D45" w:rsidRDefault="10A11D45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ADDE0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K_U19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A048" w14:textId="09AA19C3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Posiada umiejętność doboru i stosowania narzędzi informatycznych, wykorzystywanych w planowaniu i realizacji programów </w:t>
            </w:r>
            <w:r w:rsidR="00D52BA9" w:rsidRPr="00D52BA9">
              <w:rPr>
                <w:rFonts w:asciiTheme="minorHAnsi" w:hAnsiTheme="minorHAnsi" w:cstheme="minorHAnsi"/>
                <w:color w:val="000000"/>
              </w:rPr>
              <w:t>zdrowotnych</w:t>
            </w:r>
            <w:r w:rsidRPr="00D52BA9">
              <w:rPr>
                <w:rFonts w:asciiTheme="minorHAnsi" w:hAnsiTheme="minorHAnsi" w:cstheme="minorHAnsi"/>
                <w:color w:val="000000"/>
              </w:rPr>
              <w:t xml:space="preserve"> i społecznych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B1F11" w14:textId="64BC9B07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P7S_UO, P7S_UW</w:t>
            </w:r>
          </w:p>
        </w:tc>
      </w:tr>
      <w:tr w:rsidR="000F082A" w:rsidRPr="00D52BA9" w14:paraId="60EEF8CF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14D78" w14:textId="2D5BC987" w:rsidR="43467CFD" w:rsidRDefault="43467CFD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62D0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K_U20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A851" w14:textId="0247AA28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Posiada umiejętność wykorzystywania wiedzy teoretycznej do wdrażania w jednostkach ochrony zdrowia struktur bezpieczeństwa danych </w:t>
            </w:r>
            <w:r w:rsidR="00D52BA9" w:rsidRPr="00D52BA9">
              <w:rPr>
                <w:rFonts w:asciiTheme="minorHAnsi" w:hAnsiTheme="minorHAnsi" w:cstheme="minorHAnsi"/>
                <w:color w:val="000000"/>
              </w:rPr>
              <w:t>osobowych,</w:t>
            </w:r>
            <w:r w:rsidRPr="00D52BA9">
              <w:rPr>
                <w:rFonts w:asciiTheme="minorHAnsi" w:hAnsiTheme="minorHAnsi" w:cstheme="minorHAnsi"/>
                <w:color w:val="000000"/>
              </w:rPr>
              <w:t xml:space="preserve"> w tym danych medycznych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ADA7" w14:textId="063F1BC2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0F082A" w:rsidRPr="00D52BA9" w14:paraId="7FA9730D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F3974" w14:textId="612512ED" w:rsidR="51B763D1" w:rsidRDefault="51B763D1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F89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K_U21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D6998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Posługuje się językiem obcym na poziomie B2+ Europejskiego Systemu Opisu Kształcenia Językowego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FFEB2" w14:textId="16CECF5C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P7S_UK</w:t>
            </w:r>
          </w:p>
        </w:tc>
      </w:tr>
      <w:tr w:rsidR="000F082A" w:rsidRPr="00D52BA9" w14:paraId="3530B69D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849D" w14:textId="3C40EF7B" w:rsidR="51B763D1" w:rsidRDefault="51B763D1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lastRenderedPageBreak/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FAE9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K_U22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A7E4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Posiada zaawansowane umiejętności kierowania i realizowania zajęć rekreacyjnych, zdrowotnych, sportowych lub estetyki zachowań ruchowych w pracy z różnymi grupami społecznymi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27466" w14:textId="711999E4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P7S_UO</w:t>
            </w:r>
          </w:p>
        </w:tc>
      </w:tr>
      <w:tr w:rsidR="000F082A" w:rsidRPr="00D52BA9" w14:paraId="11FB9176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696D3" w14:textId="545CFB84" w:rsidR="5FCF9158" w:rsidRDefault="5FCF9158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A6B78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K_U23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9AA8A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Potrafi opracować programy poprawy jakości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1DFD7" w14:textId="17B00B36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P7S_UW</w:t>
            </w:r>
          </w:p>
        </w:tc>
      </w:tr>
      <w:tr w:rsidR="0030511E" w:rsidRPr="00D52BA9" w14:paraId="779DD227" w14:textId="77777777" w:rsidTr="70D7FF45">
        <w:tc>
          <w:tcPr>
            <w:tcW w:w="10200" w:type="dxa"/>
            <w:gridSpan w:val="4"/>
            <w:shd w:val="clear" w:color="auto" w:fill="auto"/>
          </w:tcPr>
          <w:p w14:paraId="76A0D6D8" w14:textId="3CA6C00F" w:rsidR="393B1F4F" w:rsidRDefault="393B1F4F" w:rsidP="70D7FF45">
            <w:pPr>
              <w:jc w:val="center"/>
              <w:rPr>
                <w:rFonts w:cs="Calibri"/>
                <w:sz w:val="24"/>
                <w:szCs w:val="24"/>
              </w:rPr>
            </w:pPr>
            <w:r w:rsidRPr="70D7FF45">
              <w:rPr>
                <w:rFonts w:cs="Calibri"/>
                <w:sz w:val="24"/>
                <w:szCs w:val="24"/>
              </w:rPr>
              <w:t xml:space="preserve">w zakresie </w:t>
            </w:r>
            <w:r w:rsidRPr="70D7FF45">
              <w:rPr>
                <w:rFonts w:cs="Calibri"/>
                <w:b/>
                <w:bCs/>
                <w:sz w:val="24"/>
                <w:szCs w:val="24"/>
              </w:rPr>
              <w:t>KOMPETENCJI SPOŁECZNYCH</w:t>
            </w:r>
            <w:r w:rsidRPr="70D7FF45">
              <w:rPr>
                <w:rFonts w:cs="Calibri"/>
                <w:sz w:val="24"/>
                <w:szCs w:val="24"/>
              </w:rPr>
              <w:t xml:space="preserve"> jest gotów do:</w:t>
            </w:r>
          </w:p>
        </w:tc>
      </w:tr>
      <w:tr w:rsidR="000F082A" w:rsidRPr="00D52BA9" w14:paraId="60D8D1F9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9274" w14:textId="5703236B" w:rsidR="0196AD71" w:rsidRDefault="0196AD71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2D38E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K_K01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D04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Zna poziom swoich kompetencji i jest gotów do korzystania z pomocy ekspertów, współpracuje w zespole interdyscyplinarnym, zgodnie z zasadami etyki zawodowej i uregulowaniami prawnymi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C025" w14:textId="59088F6F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P7S_KR</w:t>
            </w:r>
          </w:p>
        </w:tc>
      </w:tr>
      <w:tr w:rsidR="000F082A" w:rsidRPr="00D52BA9" w14:paraId="2D3CFB2F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313BE" w14:textId="288037A1" w:rsidR="694F1A9F" w:rsidRDefault="694F1A9F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C330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K_K02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206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Przejawia zainteresowanie problemami polityki społecznej i zdrowotnej oraz zaangażowanie w promocję zdrowia publicznego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1FDB" w14:textId="67E9DA4A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P7S_KO</w:t>
            </w:r>
          </w:p>
        </w:tc>
      </w:tr>
      <w:tr w:rsidR="000F082A" w:rsidRPr="00D52BA9" w14:paraId="67174F8E" w14:textId="77777777" w:rsidTr="70D7FF45">
        <w:trPr>
          <w:trHeight w:val="343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340F" w14:textId="12007C9B" w:rsidR="71387B8D" w:rsidRDefault="71387B8D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0E26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K_K03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73A4" w14:textId="3FDC4478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 xml:space="preserve">Buduje relację </w:t>
            </w:r>
            <w:r w:rsidR="00D52BA9" w:rsidRPr="00D52BA9">
              <w:rPr>
                <w:rFonts w:asciiTheme="minorHAnsi" w:hAnsiTheme="minorHAnsi" w:cstheme="minorHAnsi"/>
                <w:color w:val="000000"/>
              </w:rPr>
              <w:t>partnerską</w:t>
            </w:r>
            <w:r w:rsidRPr="00D52BA9">
              <w:rPr>
                <w:rFonts w:asciiTheme="minorHAnsi" w:hAnsiTheme="minorHAnsi" w:cstheme="minorHAnsi"/>
                <w:color w:val="000000"/>
              </w:rPr>
              <w:t xml:space="preserve"> jako podstawę interwencji środowiskowej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CE908" w14:textId="0DD6EA10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P7S_KO</w:t>
            </w:r>
          </w:p>
        </w:tc>
      </w:tr>
      <w:tr w:rsidR="000F082A" w:rsidRPr="00D52BA9" w14:paraId="3BA10286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A4C4D" w14:textId="250EF6EF" w:rsidR="5C4BD673" w:rsidRDefault="5C4BD673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3EF5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K_K04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11CD8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Ma świadomość pełnionej roli społecznej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06352" w14:textId="7EF3FDA3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P7S_KK, P7S_KO</w:t>
            </w:r>
          </w:p>
        </w:tc>
      </w:tr>
      <w:tr w:rsidR="000F082A" w:rsidRPr="00D52BA9" w14:paraId="7B090F4C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97E8" w14:textId="16BB79DD" w:rsidR="11984182" w:rsidRDefault="11984182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A9666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K_K05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8849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Angażuje się we współpracę z agencjami rządowymi i organizacjami pożytku publicznego w działaniach na rzecz poprawy stylu życia społeczeństwa i profilaktyki chorób cywilizacyjnych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1C405" w14:textId="1D5B9D9B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P7S_KK</w:t>
            </w:r>
          </w:p>
        </w:tc>
      </w:tr>
      <w:tr w:rsidR="000F082A" w:rsidRPr="00D52BA9" w14:paraId="03F2BA65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DF95" w14:textId="6866ACB4" w:rsidR="483AA11E" w:rsidRDefault="483AA11E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CD7DD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K_K06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981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Cechuje się skutecznością w zarządzaniu czasem własnym i współpracowników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9A30E" w14:textId="4F688607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P7S_KK</w:t>
            </w:r>
          </w:p>
        </w:tc>
      </w:tr>
      <w:tr w:rsidR="000F082A" w:rsidRPr="00D52BA9" w14:paraId="2408318C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27D17" w14:textId="2B44A53B" w:rsidR="483AA11E" w:rsidRDefault="483AA11E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575E2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K_K07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13A1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Potrafi odpowiedzialnie projektować zadania, przeznaczone dla kierowanej przez siebie grupy oraz wyjaśnić wymagania stawiane personelowi, w tym uwarunkowania planowania pracy zespołu w celu zapewnienia realizacji potrzeb klientów/ pacjentów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A493C" w14:textId="56944BEE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P7S_KO</w:t>
            </w:r>
          </w:p>
        </w:tc>
      </w:tr>
      <w:tr w:rsidR="000F082A" w:rsidRPr="00D52BA9" w14:paraId="3D9B9ADD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40FB7" w14:textId="6E3AF51F" w:rsidR="71D00BCB" w:rsidRDefault="71D00BCB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9B54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K_K08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CCB1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Docenia rolę dobrych praktyk w zakresie eliminacji zagrożeń w środowisku pracy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95DDF" w14:textId="1677DF6F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P7S_KK, P7S_KO</w:t>
            </w:r>
          </w:p>
        </w:tc>
      </w:tr>
      <w:tr w:rsidR="000F082A" w:rsidRPr="00D52BA9" w14:paraId="382443A0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A856" w14:textId="13F59AA6" w:rsidR="32EDD7B1" w:rsidRDefault="32EDD7B1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D479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K_K09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E4AB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Potrafi, w szerokim zakresie, formułować przejrzyste i szczegółowe wypowiedzi ustne i pisemne, a także wyjaśniać swoje stanowisko w sprawach będących przedmiotem dyskusji, rozważając zalety i wady różnych rozwiązań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2F217" w14:textId="4315C692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P7S_KK</w:t>
            </w:r>
          </w:p>
        </w:tc>
      </w:tr>
      <w:tr w:rsidR="000F082A" w:rsidRPr="00D52BA9" w14:paraId="4A610B41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DAD0" w14:textId="3DF1A118" w:rsidR="0F43102D" w:rsidRDefault="0F43102D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3312E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K_K10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2ACAB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Umie samodzielnie zdobywać wiedzę i rozwijać swoje umiejętności badawcze, korzystając z obiektywnych źródeł informacji oraz podejmować autonomiczne działania zmierzające do rozstrzygania praktycznych problemów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9068" w14:textId="7F3412FB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P7S_KK</w:t>
            </w:r>
          </w:p>
        </w:tc>
      </w:tr>
      <w:tr w:rsidR="000F082A" w:rsidRPr="00D52BA9" w14:paraId="0449FD4A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7122" w14:textId="502F8468" w:rsidR="409535BD" w:rsidRDefault="409535BD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996FB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K_K11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D0E9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Przestrzega zasad etycznych, obowiązujących w badaniach naukowych i organizacji pracy innych ludzi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BFA5" w14:textId="6458E4C2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P7S_KK</w:t>
            </w:r>
          </w:p>
        </w:tc>
      </w:tr>
      <w:tr w:rsidR="000F082A" w:rsidRPr="00D52BA9" w14:paraId="62450B62" w14:textId="77777777" w:rsidTr="70D7FF45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87D47" w14:textId="0B7F5791" w:rsidR="75CF2434" w:rsidRDefault="75CF2434" w:rsidP="70D7FF45">
            <w:pPr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70D7FF4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Kierunkowy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6B2FC" w14:textId="77777777" w:rsidR="000F082A" w:rsidRPr="00D52BA9" w:rsidRDefault="000F082A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K_K12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D42BE" w14:textId="08D784B2" w:rsidR="000F082A" w:rsidRPr="00D52BA9" w:rsidRDefault="00D52BA9" w:rsidP="000F082A">
            <w:pPr>
              <w:rPr>
                <w:rFonts w:asciiTheme="minorHAnsi" w:hAnsiTheme="minorHAnsi" w:cstheme="minorHAnsi"/>
                <w:color w:val="000000"/>
              </w:rPr>
            </w:pPr>
            <w:r w:rsidRPr="00D52BA9">
              <w:rPr>
                <w:rFonts w:asciiTheme="minorHAnsi" w:hAnsiTheme="minorHAnsi" w:cstheme="minorHAnsi"/>
                <w:color w:val="000000"/>
              </w:rPr>
              <w:t>Uczestniczy w</w:t>
            </w:r>
            <w:r w:rsidR="000F082A" w:rsidRPr="00D52BA9">
              <w:rPr>
                <w:rFonts w:asciiTheme="minorHAnsi" w:hAnsiTheme="minorHAnsi" w:cstheme="minorHAnsi"/>
                <w:color w:val="000000"/>
              </w:rPr>
              <w:t xml:space="preserve"> przygotowaniu projektów społecznych i przewiduje wielokierunkowe skutki społeczne swojej działalności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60A4" w14:textId="4F78335F" w:rsidR="5B6C94EB" w:rsidRDefault="5B6C94EB" w:rsidP="5B6C94EB">
            <w:pPr>
              <w:spacing w:after="160" w:line="257" w:lineRule="auto"/>
            </w:pPr>
            <w:r w:rsidRPr="5B6C94EB">
              <w:rPr>
                <w:rFonts w:cs="Calibri"/>
              </w:rPr>
              <w:t>P7S_KO</w:t>
            </w:r>
          </w:p>
        </w:tc>
      </w:tr>
    </w:tbl>
    <w:p w14:paraId="5F915D83" w14:textId="0F118856" w:rsidR="0030511E" w:rsidRPr="00D52BA9" w:rsidRDefault="371067BF" w:rsidP="70D7FF45">
      <w:r w:rsidRPr="70D7FF45">
        <w:rPr>
          <w:rFonts w:cs="Calibri"/>
          <w:b/>
          <w:bCs/>
          <w:sz w:val="20"/>
          <w:szCs w:val="20"/>
        </w:rPr>
        <w:t>Objaśnienie oznaczeń:</w:t>
      </w:r>
    </w:p>
    <w:p w14:paraId="15AAAAFB" w14:textId="30AA2760" w:rsidR="0030511E" w:rsidRPr="00D52BA9" w:rsidRDefault="371067BF" w:rsidP="70D7FF45">
      <w:pPr>
        <w:jc w:val="both"/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  <w:vertAlign w:val="superscript"/>
        </w:rPr>
        <w:t>1</w:t>
      </w:r>
      <w:r w:rsidRPr="70D7FF45">
        <w:rPr>
          <w:rFonts w:cs="Calibri"/>
          <w:sz w:val="20"/>
          <w:szCs w:val="20"/>
        </w:rPr>
        <w:t xml:space="preserve"> Dla kierunków regulowanych standardami kształcenia tj.: lekarskiego, lekarsko-dentystycznego, farmaceutycznego, położnictwa,  pielęgniarstwa, fizjoterapii, ratownictwa medycznego: Ogólny/Szczegółowy, dla pozostałych kierunków: Kierunkowy/ Przedmiotowy;</w:t>
      </w:r>
    </w:p>
    <w:p w14:paraId="7BF337F8" w14:textId="5ADCC68D" w:rsidR="0030511E" w:rsidRPr="00D52BA9" w:rsidRDefault="371067BF" w:rsidP="70D7FF45">
      <w:pPr>
        <w:jc w:val="both"/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  <w:vertAlign w:val="superscript"/>
        </w:rPr>
        <w:t>2</w:t>
      </w:r>
      <w:r w:rsidRPr="70D7FF45">
        <w:rPr>
          <w:rFonts w:cs="Calibri"/>
          <w:sz w:val="20"/>
          <w:szCs w:val="20"/>
        </w:rPr>
        <w:t xml:space="preserve"> </w:t>
      </w:r>
      <w:r w:rsidRPr="70D7FF45">
        <w:rPr>
          <w:rFonts w:cs="Calibri"/>
          <w:sz w:val="20"/>
          <w:szCs w:val="20"/>
          <w:u w:val="single"/>
        </w:rPr>
        <w:t>Dla kierunków regulowanych standardami kształcenia</w:t>
      </w:r>
      <w:r w:rsidRPr="70D7FF45">
        <w:rPr>
          <w:rFonts w:cs="Calibri"/>
          <w:sz w:val="20"/>
          <w:szCs w:val="20"/>
        </w:rPr>
        <w:t xml:space="preserve"> tj.: lekarskiego, lekarsko-dentystycznego, farmaceutycznego, położnictwa,  pielęgniarstwa, fizjoterapii, ratownictwa medycznego dla ogólnych efektów uczenia się przyjmuje się następujące oznaczenia: kategoria wiedza W.1., W.2., W.3., i kolejne, kategoria umiejętności: U.1., U.2., U.3., i kolejne, kategoria kompetencje społeczne K.1., K.2., K.3., i kolejne; </w:t>
      </w:r>
    </w:p>
    <w:p w14:paraId="3300A38A" w14:textId="0708CF20" w:rsidR="0030511E" w:rsidRPr="00D52BA9" w:rsidRDefault="371067BF" w:rsidP="70D7FF45">
      <w:pPr>
        <w:jc w:val="both"/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t xml:space="preserve">Dla szczegółowych efektów uczenia się przyjmuje się oznaczenia zgodne z odpowiednim standardem kształcenia (np. A.W1., B.W22., D.U4., F.U15.). </w:t>
      </w:r>
    </w:p>
    <w:p w14:paraId="751DF4AD" w14:textId="7E2433BD" w:rsidR="0030511E" w:rsidRPr="00D52BA9" w:rsidRDefault="371067BF" w:rsidP="70D7FF45">
      <w:pPr>
        <w:jc w:val="both"/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t>Dla ogólnych efektów uczenia się przyjmuje się następujące oznaczenia: kategoria wiedza W.1., W.2., W.3., i kolejne, kategoria umiejętności: U.1., U.2., U.3., i kolejne, kategoria kompetencje społeczne K.1., K.2., K.3., i kolejne;</w:t>
      </w:r>
    </w:p>
    <w:p w14:paraId="206F8E87" w14:textId="3533E95A" w:rsidR="0030511E" w:rsidRPr="00D52BA9" w:rsidRDefault="371067BF" w:rsidP="70D7FF45">
      <w:pPr>
        <w:jc w:val="both"/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t>Efekty uczenia się niewynikające ze standardów uwzględniane są w programie studiów poprzez dodanie kolejnych pozycji w istniejących grupach efektów i dodanie akronimu UMW po podkreślniku;</w:t>
      </w:r>
    </w:p>
    <w:p w14:paraId="4F388045" w14:textId="6BD44D7D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  <w:u w:val="single"/>
        </w:rPr>
        <w:t>Dla pozostałych kierunków studiów</w:t>
      </w:r>
      <w:r w:rsidRPr="70D7FF45">
        <w:rPr>
          <w:rFonts w:cs="Calibri"/>
          <w:sz w:val="20"/>
          <w:szCs w:val="20"/>
        </w:rPr>
        <w:t xml:space="preserve"> dla efektów kierunkowych przyjmuje się poniższe oznaczenia:</w:t>
      </w:r>
    </w:p>
    <w:p w14:paraId="389C6705" w14:textId="787CDB17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lastRenderedPageBreak/>
        <w:t xml:space="preserve">K (przed podkreślnikiem) — ogólne efekty uczenia się </w:t>
      </w:r>
    </w:p>
    <w:p w14:paraId="127EF393" w14:textId="4D93C534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t>W — kategoria wiedzy; U — kategoria umiejętności; K (po podkreślniku) — kategoria kompetencji społecznych</w:t>
      </w:r>
    </w:p>
    <w:p w14:paraId="603CAE9F" w14:textId="7F93B650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t>01, 02, 03 i kolejne — numer efektu uczenia się (np. K_W01, K_U11, K_K05);</w:t>
      </w:r>
    </w:p>
    <w:p w14:paraId="4224E506" w14:textId="42010A34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t>Dla efektów przedmiotowych przyjmuje się poniższe oznaczenia:</w:t>
      </w:r>
    </w:p>
    <w:p w14:paraId="0144C559" w14:textId="631B717D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t xml:space="preserve">P (przed podkreślnikiem) — szczegółowe efekty uczenia się </w:t>
      </w:r>
    </w:p>
    <w:p w14:paraId="6542EBAD" w14:textId="49A9883F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t>W — kategoria wiedzy; U — kategoria umiejętności; K (po podkreślniku) — kategoria kompetencji społecznych</w:t>
      </w:r>
    </w:p>
    <w:p w14:paraId="467B557E" w14:textId="1D9B27F8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</w:rPr>
        <w:t>01, 02, 03 i kolejne — numer efektu uczenia się (np. P_W01, P_U11, P_K05);</w:t>
      </w:r>
    </w:p>
    <w:p w14:paraId="594E76F9" w14:textId="123D4CB6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  <w:u w:val="single"/>
        </w:rPr>
        <w:t>Dla szkoleń BHP i P.P oraz Przysposobienia bibliotecznego numery efektów uczenia się</w:t>
      </w:r>
      <w:r w:rsidRPr="70D7FF45">
        <w:rPr>
          <w:rFonts w:cs="Calibri"/>
          <w:sz w:val="20"/>
          <w:szCs w:val="20"/>
        </w:rPr>
        <w:t xml:space="preserve"> powinny być zgodne z  §10 ust. 2 Uchwały Senatu w sprawie ustalenia wytycznych w zakresie opracowywania programów studiów, studiów podyplomowych oraz programów kształcenia w szkole doktorskiej;</w:t>
      </w:r>
    </w:p>
    <w:p w14:paraId="55755732" w14:textId="0042634C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  <w:vertAlign w:val="superscript"/>
        </w:rPr>
        <w:t>2</w:t>
      </w:r>
      <w:r w:rsidRPr="70D7FF45">
        <w:rPr>
          <w:rFonts w:cs="Calibri"/>
          <w:sz w:val="20"/>
          <w:szCs w:val="20"/>
        </w:rPr>
        <w:t xml:space="preserve"> Liczba dowolna (należy dodać lub usunąć wiersze tabeli w razie potrzeby).</w:t>
      </w:r>
    </w:p>
    <w:p w14:paraId="3E0772E6" w14:textId="438870FF" w:rsidR="0030511E" w:rsidRPr="00D52BA9" w:rsidRDefault="371067BF" w:rsidP="70D7FF45">
      <w:pPr>
        <w:rPr>
          <w:rFonts w:cs="Calibri"/>
          <w:sz w:val="20"/>
          <w:szCs w:val="20"/>
        </w:rPr>
      </w:pPr>
      <w:r w:rsidRPr="70D7FF45">
        <w:rPr>
          <w:rFonts w:cs="Calibri"/>
          <w:sz w:val="20"/>
          <w:szCs w:val="20"/>
          <w:vertAlign w:val="superscript"/>
        </w:rPr>
        <w:t>3</w:t>
      </w:r>
      <w:r w:rsidRPr="70D7FF45">
        <w:rPr>
          <w:rFonts w:cs="Calibri"/>
          <w:sz w:val="20"/>
          <w:szCs w:val="20"/>
        </w:rPr>
        <w:t xml:space="preserve"> Wpisać symbol z Polskich Ram Kwalifikacji</w:t>
      </w:r>
    </w:p>
    <w:p w14:paraId="2BBD86B6" w14:textId="08B1651B" w:rsidR="0030511E" w:rsidRPr="00D52BA9" w:rsidRDefault="0030511E" w:rsidP="70D7FF45">
      <w:pPr>
        <w:rPr>
          <w:rFonts w:cs="Calibri"/>
          <w:b/>
          <w:bCs/>
          <w:sz w:val="24"/>
          <w:szCs w:val="24"/>
        </w:rPr>
      </w:pPr>
    </w:p>
    <w:p w14:paraId="0670A47C" w14:textId="2AD19B51" w:rsidR="0030511E" w:rsidRPr="00D52BA9" w:rsidRDefault="0030511E" w:rsidP="70D7FF45">
      <w:pPr>
        <w:rPr>
          <w:rFonts w:asciiTheme="minorHAnsi" w:hAnsiTheme="minorHAnsi" w:cstheme="minorBidi"/>
          <w:b/>
          <w:bCs/>
          <w:sz w:val="24"/>
          <w:szCs w:val="24"/>
        </w:rPr>
      </w:pPr>
    </w:p>
    <w:p w14:paraId="08BE1921" w14:textId="6BC8D7FC" w:rsidR="00CC5046" w:rsidRDefault="00CC5046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E. Katalog metod oceniania</w:t>
      </w:r>
    </w:p>
    <w:p w14:paraId="7FD6B225" w14:textId="77777777" w:rsidR="00CC5046" w:rsidRDefault="00CC5046" w:rsidP="00CC5046">
      <w:pPr>
        <w:contextualSpacing/>
        <w:rPr>
          <w:b/>
          <w:sz w:val="24"/>
          <w:szCs w:val="24"/>
        </w:rPr>
      </w:pPr>
    </w:p>
    <w:p w14:paraId="6A7D3E40" w14:textId="77777777" w:rsidR="00CC5046" w:rsidRPr="00F42CAD" w:rsidRDefault="00CC5046" w:rsidP="00CC5046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Katalog s</w:t>
      </w:r>
      <w:r w:rsidRPr="00F42CAD">
        <w:rPr>
          <w:b/>
          <w:sz w:val="24"/>
          <w:szCs w:val="24"/>
        </w:rPr>
        <w:t>pos</w:t>
      </w:r>
      <w:r>
        <w:rPr>
          <w:b/>
          <w:sz w:val="24"/>
          <w:szCs w:val="24"/>
        </w:rPr>
        <w:t>o</w:t>
      </w:r>
      <w:r w:rsidRPr="00F42CAD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 xml:space="preserve">ów weryfikacji </w:t>
      </w:r>
      <w:r w:rsidRPr="00F42CAD">
        <w:rPr>
          <w:b/>
          <w:sz w:val="24"/>
          <w:szCs w:val="24"/>
        </w:rPr>
        <w:t>i oceny efektów uczenia się</w:t>
      </w:r>
      <w:r>
        <w:rPr>
          <w:b/>
          <w:sz w:val="24"/>
          <w:szCs w:val="24"/>
        </w:rPr>
        <w:t xml:space="preserve"> osiągniętych przez studenta w trakcie całego cyklu kształcenia</w:t>
      </w:r>
      <w:r w:rsidRPr="00195B3C">
        <w:rPr>
          <w:b/>
          <w:sz w:val="24"/>
          <w:szCs w:val="24"/>
        </w:rPr>
        <w:t>****</w:t>
      </w:r>
      <w:r w:rsidRPr="00F42CAD">
        <w:rPr>
          <w:b/>
          <w:sz w:val="24"/>
          <w:szCs w:val="24"/>
        </w:rPr>
        <w:t>:</w:t>
      </w:r>
    </w:p>
    <w:p w14:paraId="61CA01E1" w14:textId="77777777" w:rsidR="00CC5046" w:rsidRDefault="00CC5046" w:rsidP="00CC5046">
      <w:pPr>
        <w:contextualSpacing/>
        <w:rPr>
          <w:bCs/>
          <w:sz w:val="24"/>
          <w:szCs w:val="24"/>
        </w:rPr>
      </w:pPr>
      <w:r w:rsidRPr="00F42CAD">
        <w:rPr>
          <w:bCs/>
          <w:sz w:val="24"/>
          <w:szCs w:val="24"/>
        </w:rPr>
        <w:t>Weryfikacja osiągniętych efektów uczenia się wymaga zastosowania zróżnicowanych form sprawdzania, adekwatnych do kategorii wiedzy, umiejętności i kompetencji społecznych, których dotyczą te efekty.</w:t>
      </w:r>
    </w:p>
    <w:p w14:paraId="1DB6EC68" w14:textId="77777777" w:rsidR="00CC5046" w:rsidRDefault="00CC5046" w:rsidP="00CC5046">
      <w:pPr>
        <w:contextualSpacing/>
        <w:rPr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2032"/>
        <w:gridCol w:w="7601"/>
      </w:tblGrid>
      <w:tr w:rsidR="00CC5046" w:rsidRPr="00553DB5" w14:paraId="38F23BD3" w14:textId="77777777" w:rsidTr="00C05E5C">
        <w:tc>
          <w:tcPr>
            <w:tcW w:w="562" w:type="dxa"/>
          </w:tcPr>
          <w:p w14:paraId="0D981931" w14:textId="77777777" w:rsidR="00CC5046" w:rsidRPr="00553DB5" w:rsidRDefault="00CC5046" w:rsidP="00C05E5C">
            <w:pPr>
              <w:contextualSpacing/>
              <w:rPr>
                <w:b/>
              </w:rPr>
            </w:pPr>
            <w:r w:rsidRPr="00553DB5">
              <w:rPr>
                <w:b/>
              </w:rPr>
              <w:t>Lp.</w:t>
            </w:r>
          </w:p>
        </w:tc>
        <w:tc>
          <w:tcPr>
            <w:tcW w:w="1985" w:type="dxa"/>
          </w:tcPr>
          <w:p w14:paraId="1F0B2440" w14:textId="77777777" w:rsidR="00CC5046" w:rsidRPr="00553DB5" w:rsidRDefault="00CC5046" w:rsidP="00C05E5C">
            <w:pPr>
              <w:contextualSpacing/>
              <w:rPr>
                <w:b/>
              </w:rPr>
            </w:pPr>
            <w:r w:rsidRPr="00553DB5">
              <w:rPr>
                <w:b/>
              </w:rPr>
              <w:t>Kategoria efektów</w:t>
            </w:r>
          </w:p>
        </w:tc>
        <w:tc>
          <w:tcPr>
            <w:tcW w:w="7647" w:type="dxa"/>
          </w:tcPr>
          <w:p w14:paraId="097A6E9D" w14:textId="77777777" w:rsidR="00CC5046" w:rsidRPr="00553DB5" w:rsidRDefault="00CC5046" w:rsidP="00C05E5C">
            <w:pPr>
              <w:contextualSpacing/>
              <w:rPr>
                <w:b/>
              </w:rPr>
            </w:pPr>
            <w:r w:rsidRPr="00553DB5">
              <w:rPr>
                <w:b/>
              </w:rPr>
              <w:t>Formy weryfikacji</w:t>
            </w:r>
          </w:p>
        </w:tc>
      </w:tr>
      <w:tr w:rsidR="00CC5046" w:rsidRPr="00553DB5" w14:paraId="747E1E70" w14:textId="77777777" w:rsidTr="00C05E5C">
        <w:tc>
          <w:tcPr>
            <w:tcW w:w="562" w:type="dxa"/>
          </w:tcPr>
          <w:p w14:paraId="3FEDEFBC" w14:textId="77777777" w:rsidR="00CC5046" w:rsidRPr="00553DB5" w:rsidRDefault="00CC5046" w:rsidP="00C05E5C">
            <w:pPr>
              <w:contextualSpacing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985" w:type="dxa"/>
          </w:tcPr>
          <w:p w14:paraId="2612D039" w14:textId="77777777" w:rsidR="00CC5046" w:rsidRPr="00553DB5" w:rsidRDefault="00CC5046" w:rsidP="00C05E5C">
            <w:pPr>
              <w:contextualSpacing/>
              <w:rPr>
                <w:bCs/>
              </w:rPr>
            </w:pPr>
            <w:r w:rsidRPr="00553DB5">
              <w:rPr>
                <w:bCs/>
              </w:rPr>
              <w:t>Wiedz</w:t>
            </w:r>
            <w:r>
              <w:rPr>
                <w:bCs/>
              </w:rPr>
              <w:t>a</w:t>
            </w:r>
          </w:p>
        </w:tc>
        <w:tc>
          <w:tcPr>
            <w:tcW w:w="7647" w:type="dxa"/>
          </w:tcPr>
          <w:p w14:paraId="3ACAD4C7" w14:textId="77777777" w:rsidR="00CC5046" w:rsidRPr="00754483" w:rsidRDefault="00CC5046" w:rsidP="00C05E5C">
            <w:pPr>
              <w:pStyle w:val="Akapitzlist"/>
              <w:rPr>
                <w:u w:val="single"/>
              </w:rPr>
            </w:pPr>
            <w:r w:rsidRPr="00754483">
              <w:rPr>
                <w:u w:val="single"/>
              </w:rPr>
              <w:t>egzaminy ustne:</w:t>
            </w:r>
          </w:p>
          <w:p w14:paraId="1251A75E" w14:textId="77777777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teoretyczne</w:t>
            </w:r>
          </w:p>
          <w:p w14:paraId="618E8927" w14:textId="77777777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problemowe</w:t>
            </w:r>
          </w:p>
          <w:p w14:paraId="34308C5D" w14:textId="77777777" w:rsidR="00CC5046" w:rsidRPr="00754483" w:rsidRDefault="00CC5046" w:rsidP="00C05E5C">
            <w:pPr>
              <w:pStyle w:val="Akapitzlist"/>
            </w:pPr>
          </w:p>
          <w:p w14:paraId="4585948A" w14:textId="77777777" w:rsidR="00CC5046" w:rsidRPr="00754483" w:rsidRDefault="00CC5046" w:rsidP="00C05E5C">
            <w:pPr>
              <w:pStyle w:val="Akapitzlist"/>
              <w:rPr>
                <w:u w:val="single"/>
              </w:rPr>
            </w:pPr>
            <w:r w:rsidRPr="00754483">
              <w:rPr>
                <w:u w:val="single"/>
              </w:rPr>
              <w:t>egzaminy pisemne:</w:t>
            </w:r>
          </w:p>
          <w:p w14:paraId="30A05A4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teoretyczne</w:t>
            </w:r>
          </w:p>
          <w:p w14:paraId="12B4686E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problemowe</w:t>
            </w:r>
          </w:p>
          <w:p w14:paraId="2E17097F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esej, kolokwium</w:t>
            </w:r>
          </w:p>
          <w:p w14:paraId="3B049D1A" w14:textId="77777777" w:rsidR="009A43FC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projekt</w:t>
            </w:r>
          </w:p>
          <w:p w14:paraId="44D41631" w14:textId="3B0BCE22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prezentacja</w:t>
            </w:r>
          </w:p>
          <w:p w14:paraId="1764337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krótkie ustrukturyzowane pytania</w:t>
            </w:r>
          </w:p>
          <w:p w14:paraId="7A1711A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wielokrotnego wyboru (Multiple Choice Questions, MCQ)</w:t>
            </w:r>
          </w:p>
          <w:p w14:paraId="620D2110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wielokrotnej odpowiedzi (Multiple Response Questions, MRQ)</w:t>
            </w:r>
          </w:p>
          <w:p w14:paraId="2CBA4425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wyboru Tak/Nie</w:t>
            </w:r>
          </w:p>
          <w:p w14:paraId="00D5176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dopasowania odpowiedzi</w:t>
            </w:r>
          </w:p>
          <w:p w14:paraId="09EFD411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obrazkowy</w:t>
            </w:r>
          </w:p>
          <w:p w14:paraId="50A73724" w14:textId="2CDB410D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krótkich odpowiedzi SAQs</w:t>
            </w:r>
          </w:p>
          <w:p w14:paraId="725B6AC2" w14:textId="30640F0A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uzupełniania odpowiedzi</w:t>
            </w:r>
          </w:p>
          <w:p w14:paraId="09A1AE34" w14:textId="65396768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uszeregowania odpowiedzi</w:t>
            </w:r>
          </w:p>
          <w:p w14:paraId="6640EE8D" w14:textId="21BC8BA9" w:rsidR="002D59E4" w:rsidRPr="00754483" w:rsidRDefault="002D59E4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quiz</w:t>
            </w:r>
          </w:p>
          <w:p w14:paraId="39FB3070" w14:textId="77777777" w:rsidR="00CC5046" w:rsidRPr="00553DB5" w:rsidRDefault="00CC5046" w:rsidP="00C05E5C">
            <w:pPr>
              <w:contextualSpacing/>
              <w:rPr>
                <w:bCs/>
              </w:rPr>
            </w:pPr>
          </w:p>
        </w:tc>
      </w:tr>
      <w:tr w:rsidR="00CC5046" w:rsidRPr="00553DB5" w14:paraId="1B47EB3A" w14:textId="77777777" w:rsidTr="00C05E5C">
        <w:tc>
          <w:tcPr>
            <w:tcW w:w="562" w:type="dxa"/>
          </w:tcPr>
          <w:p w14:paraId="2562A227" w14:textId="77777777" w:rsidR="00CC5046" w:rsidRPr="00553DB5" w:rsidRDefault="00CC5046" w:rsidP="00C05E5C">
            <w:pPr>
              <w:contextualSpacing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985" w:type="dxa"/>
          </w:tcPr>
          <w:p w14:paraId="53F3888F" w14:textId="77777777" w:rsidR="00CC5046" w:rsidRDefault="00CC5046" w:rsidP="00C05E5C">
            <w:pPr>
              <w:contextualSpacing/>
              <w:rPr>
                <w:bCs/>
              </w:rPr>
            </w:pPr>
            <w:r>
              <w:rPr>
                <w:bCs/>
              </w:rPr>
              <w:t>Umiejętności:</w:t>
            </w:r>
          </w:p>
          <w:p w14:paraId="40CAC059" w14:textId="77777777" w:rsidR="00CC5046" w:rsidRDefault="00CC5046" w:rsidP="00C05E5C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8B023C">
              <w:rPr>
                <w:bCs/>
              </w:rPr>
              <w:t>umiejętności</w:t>
            </w:r>
            <w:r>
              <w:rPr>
                <w:bCs/>
              </w:rPr>
              <w:t xml:space="preserve"> proceduralne/ manualne</w:t>
            </w:r>
          </w:p>
          <w:p w14:paraId="3D41ED79" w14:textId="77777777" w:rsidR="00CC5046" w:rsidRDefault="00CC5046" w:rsidP="00C05E5C">
            <w:pPr>
              <w:rPr>
                <w:bCs/>
              </w:rPr>
            </w:pPr>
          </w:p>
          <w:p w14:paraId="25401E50" w14:textId="77777777" w:rsidR="00CC5046" w:rsidRPr="00D5528B" w:rsidRDefault="00CC5046" w:rsidP="00C05E5C">
            <w:pPr>
              <w:rPr>
                <w:bCs/>
              </w:rPr>
            </w:pPr>
          </w:p>
          <w:p w14:paraId="27D7B75C" w14:textId="77777777" w:rsidR="00CC5046" w:rsidRDefault="00CC5046" w:rsidP="00C05E5C">
            <w:pPr>
              <w:rPr>
                <w:bCs/>
              </w:rPr>
            </w:pPr>
          </w:p>
          <w:p w14:paraId="19A2052A" w14:textId="77777777" w:rsidR="00CC5046" w:rsidRDefault="00CC5046" w:rsidP="00C05E5C">
            <w:pPr>
              <w:rPr>
                <w:bCs/>
              </w:rPr>
            </w:pPr>
          </w:p>
          <w:p w14:paraId="77ACCD55" w14:textId="77777777" w:rsidR="00CC5046" w:rsidRDefault="00CC5046" w:rsidP="00C05E5C">
            <w:pPr>
              <w:rPr>
                <w:bCs/>
              </w:rPr>
            </w:pPr>
          </w:p>
          <w:p w14:paraId="3B4E351C" w14:textId="77777777" w:rsidR="00CC5046" w:rsidRDefault="00CC5046" w:rsidP="00C05E5C">
            <w:pPr>
              <w:rPr>
                <w:bCs/>
              </w:rPr>
            </w:pPr>
          </w:p>
          <w:p w14:paraId="42583722" w14:textId="77777777" w:rsidR="00CC5046" w:rsidRDefault="00CC5046" w:rsidP="00C05E5C">
            <w:pPr>
              <w:rPr>
                <w:bCs/>
              </w:rPr>
            </w:pPr>
          </w:p>
          <w:p w14:paraId="4D47E386" w14:textId="77777777" w:rsidR="00CC5046" w:rsidRDefault="00CC5046" w:rsidP="00C05E5C">
            <w:pPr>
              <w:rPr>
                <w:bCs/>
              </w:rPr>
            </w:pPr>
          </w:p>
          <w:p w14:paraId="59F07328" w14:textId="77777777" w:rsidR="00CC5046" w:rsidRDefault="00CC5046" w:rsidP="00C05E5C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4C00F4">
              <w:rPr>
                <w:bCs/>
              </w:rPr>
              <w:t>w zakresie profesjonalnego komunikowania się z pacjentem</w:t>
            </w:r>
          </w:p>
          <w:p w14:paraId="787E9973" w14:textId="77777777" w:rsidR="00CC5046" w:rsidRPr="005F2E3A" w:rsidRDefault="00CC5046" w:rsidP="00C05E5C">
            <w:pPr>
              <w:pStyle w:val="Akapitzlist"/>
              <w:ind w:left="360"/>
              <w:rPr>
                <w:bCs/>
              </w:rPr>
            </w:pPr>
          </w:p>
        </w:tc>
        <w:tc>
          <w:tcPr>
            <w:tcW w:w="7647" w:type="dxa"/>
          </w:tcPr>
          <w:p w14:paraId="2BD1BB67" w14:textId="77777777" w:rsidR="00CC5046" w:rsidRPr="00754483" w:rsidRDefault="00CC5046" w:rsidP="00C05E5C">
            <w:pPr>
              <w:pStyle w:val="Akapitzlist"/>
              <w:rPr>
                <w:bCs/>
              </w:rPr>
            </w:pPr>
          </w:p>
          <w:p w14:paraId="280F242E" w14:textId="77777777" w:rsidR="00CC5046" w:rsidRPr="00754483" w:rsidRDefault="00CC5046" w:rsidP="00C05E5C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obserwacja umiejętności demonstrowanych przez studenta</w:t>
            </w:r>
            <w:r w:rsidRPr="00754483">
              <w:t xml:space="preserve"> </w:t>
            </w:r>
            <w:r w:rsidRPr="00754483">
              <w:rPr>
                <w:bCs/>
              </w:rPr>
              <w:t>z użyciem kart obserwacji lub list kontrolnych</w:t>
            </w:r>
          </w:p>
          <w:p w14:paraId="67EBB04E" w14:textId="77777777" w:rsidR="00CC5046" w:rsidRPr="00754483" w:rsidRDefault="00CC5046" w:rsidP="00C05E5C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tradycyjny egzamin kliniczny</w:t>
            </w:r>
          </w:p>
          <w:p w14:paraId="57D797FF" w14:textId="77777777" w:rsidR="00CC5046" w:rsidRPr="00754483" w:rsidRDefault="00CC5046" w:rsidP="00C05E5C">
            <w:pPr>
              <w:pStyle w:val="Akapitzlist"/>
              <w:numPr>
                <w:ilvl w:val="0"/>
                <w:numId w:val="21"/>
              </w:numPr>
              <w:rPr>
                <w:bCs/>
                <w:lang w:val="en-GB"/>
              </w:rPr>
            </w:pPr>
            <w:r w:rsidRPr="00754483">
              <w:rPr>
                <w:bCs/>
                <w:lang w:val="en-GB"/>
              </w:rPr>
              <w:t>egzamin standaryzowany (Objective Structured Clinical Examination, OSCE/</w:t>
            </w:r>
            <w:r w:rsidRPr="00754483">
              <w:rPr>
                <w:lang w:val="en-GB"/>
              </w:rPr>
              <w:t xml:space="preserve"> Objective Structured Practical Examination, </w:t>
            </w:r>
            <w:r w:rsidRPr="00754483">
              <w:rPr>
                <w:bCs/>
                <w:lang w:val="en-GB"/>
              </w:rPr>
              <w:t>OSPE)</w:t>
            </w:r>
          </w:p>
          <w:p w14:paraId="04EEEE8D" w14:textId="77777777" w:rsidR="00CC5046" w:rsidRPr="00754483" w:rsidRDefault="00CC5046" w:rsidP="00C05E5C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lang w:val="en-GB"/>
              </w:rPr>
            </w:pPr>
            <w:r w:rsidRPr="00754483">
              <w:rPr>
                <w:bCs/>
                <w:i/>
                <w:iCs/>
                <w:lang w:val="en-GB"/>
              </w:rPr>
              <w:t>Mini-Cex</w:t>
            </w:r>
          </w:p>
          <w:p w14:paraId="5D4253B0" w14:textId="77777777" w:rsidR="00CC5046" w:rsidRPr="00754483" w:rsidRDefault="00CC5046" w:rsidP="00C05E5C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sporządzenie dokumentacji medycznej/ planu opieki</w:t>
            </w:r>
          </w:p>
          <w:p w14:paraId="5491772E" w14:textId="77777777" w:rsidR="00CC5046" w:rsidRPr="00754483" w:rsidRDefault="00CC5046" w:rsidP="00C05E5C">
            <w:pPr>
              <w:pStyle w:val="Akapitzlist"/>
              <w:numPr>
                <w:ilvl w:val="0"/>
                <w:numId w:val="21"/>
              </w:numPr>
            </w:pPr>
            <w:r w:rsidRPr="00754483">
              <w:t xml:space="preserve">analiza przypadku/ </w:t>
            </w:r>
            <w:r w:rsidRPr="00754483">
              <w:rPr>
                <w:i/>
                <w:iCs/>
              </w:rPr>
              <w:t>case study</w:t>
            </w:r>
          </w:p>
          <w:p w14:paraId="6B95FD4B" w14:textId="77777777" w:rsidR="00CC5046" w:rsidRPr="00754483" w:rsidRDefault="00CC5046" w:rsidP="00C05E5C">
            <w:pPr>
              <w:pStyle w:val="Akapitzlist"/>
              <w:numPr>
                <w:ilvl w:val="0"/>
                <w:numId w:val="21"/>
              </w:numPr>
            </w:pPr>
            <w:r w:rsidRPr="00754483">
              <w:lastRenderedPageBreak/>
              <w:t>raport, sprawozdanie</w:t>
            </w:r>
          </w:p>
          <w:p w14:paraId="7423216D" w14:textId="77777777" w:rsidR="00CC5046" w:rsidRPr="00754483" w:rsidRDefault="00CC5046" w:rsidP="00C05E5C">
            <w:pPr>
              <w:pStyle w:val="Akapitzlist"/>
              <w:rPr>
                <w:bCs/>
              </w:rPr>
            </w:pPr>
          </w:p>
          <w:p w14:paraId="02C6441E" w14:textId="77777777" w:rsidR="00CC5046" w:rsidRPr="00754483" w:rsidRDefault="00CC5046" w:rsidP="00C05E5C">
            <w:pPr>
              <w:pStyle w:val="Akapitzlist"/>
              <w:rPr>
                <w:bCs/>
                <w:i/>
                <w:iCs/>
              </w:rPr>
            </w:pPr>
          </w:p>
          <w:p w14:paraId="0B2FED92" w14:textId="200CE39C" w:rsidR="00CC5046" w:rsidRPr="00754483" w:rsidRDefault="00CC5046" w:rsidP="00C05E5C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 xml:space="preserve">egzamin </w:t>
            </w:r>
            <w:r w:rsidR="00344F73" w:rsidRPr="00754483">
              <w:rPr>
                <w:bCs/>
              </w:rPr>
              <w:t>praktyczn</w:t>
            </w:r>
            <w:r w:rsidR="00344F73">
              <w:rPr>
                <w:bCs/>
              </w:rPr>
              <w:t>y</w:t>
            </w:r>
            <w:r w:rsidR="00344F73" w:rsidRPr="00754483">
              <w:rPr>
                <w:bCs/>
              </w:rPr>
              <w:t xml:space="preserve"> </w:t>
            </w:r>
            <w:r w:rsidRPr="00754483">
              <w:rPr>
                <w:bCs/>
              </w:rPr>
              <w:t>w warunkach symulowanych lub w warunkach klinicznych, z użyciem kart obserwacji lub list kontrolnych</w:t>
            </w:r>
          </w:p>
          <w:p w14:paraId="48B9B622" w14:textId="77777777" w:rsidR="00CC5046" w:rsidRPr="00754483" w:rsidRDefault="00CC5046" w:rsidP="00C05E5C">
            <w:pPr>
              <w:pStyle w:val="Akapitzlist"/>
              <w:ind w:left="360"/>
              <w:rPr>
                <w:bCs/>
              </w:rPr>
            </w:pPr>
          </w:p>
          <w:p w14:paraId="178D1AC0" w14:textId="77777777" w:rsidR="00CC5046" w:rsidRPr="00754483" w:rsidRDefault="00CC5046" w:rsidP="00C05E5C">
            <w:pPr>
              <w:rPr>
                <w:bCs/>
              </w:rPr>
            </w:pPr>
          </w:p>
        </w:tc>
      </w:tr>
      <w:tr w:rsidR="00CC5046" w:rsidRPr="00553DB5" w14:paraId="0B1B51B4" w14:textId="77777777" w:rsidTr="00C05E5C">
        <w:tc>
          <w:tcPr>
            <w:tcW w:w="562" w:type="dxa"/>
          </w:tcPr>
          <w:p w14:paraId="3117E1BE" w14:textId="77777777" w:rsidR="00CC5046" w:rsidRPr="00553DB5" w:rsidRDefault="00CC5046" w:rsidP="00C05E5C">
            <w:pPr>
              <w:contextualSpacing/>
              <w:rPr>
                <w:bCs/>
              </w:rPr>
            </w:pPr>
            <w:r>
              <w:rPr>
                <w:bCs/>
              </w:rPr>
              <w:lastRenderedPageBreak/>
              <w:t>3.</w:t>
            </w:r>
          </w:p>
        </w:tc>
        <w:tc>
          <w:tcPr>
            <w:tcW w:w="1985" w:type="dxa"/>
          </w:tcPr>
          <w:p w14:paraId="7C3C0F69" w14:textId="77777777" w:rsidR="00CC5046" w:rsidRPr="00553DB5" w:rsidRDefault="00CC5046" w:rsidP="00C05E5C">
            <w:pPr>
              <w:contextualSpacing/>
              <w:rPr>
                <w:bCs/>
              </w:rPr>
            </w:pPr>
            <w:r>
              <w:rPr>
                <w:bCs/>
              </w:rPr>
              <w:t>Kompetencje społeczne</w:t>
            </w:r>
          </w:p>
        </w:tc>
        <w:tc>
          <w:tcPr>
            <w:tcW w:w="7647" w:type="dxa"/>
          </w:tcPr>
          <w:p w14:paraId="2A242F57" w14:textId="7D563483" w:rsidR="004245FE" w:rsidRPr="00754483" w:rsidRDefault="004245FE" w:rsidP="004245FE">
            <w:pPr>
              <w:pStyle w:val="Akapitzlist"/>
              <w:numPr>
                <w:ilvl w:val="0"/>
                <w:numId w:val="26"/>
              </w:num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obserwacja przez prowadzącego i współuczestników</w:t>
            </w:r>
          </w:p>
          <w:p w14:paraId="272823BC" w14:textId="312B790D" w:rsidR="00CC5046" w:rsidRPr="00754483" w:rsidRDefault="004245FE" w:rsidP="004245FE">
            <w:pPr>
              <w:pStyle w:val="Akapitzlist"/>
              <w:numPr>
                <w:ilvl w:val="0"/>
                <w:numId w:val="26"/>
              </w:numPr>
              <w:rPr>
                <w:bCs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samoobserwacja</w:t>
            </w:r>
          </w:p>
          <w:p w14:paraId="49EFAF0D" w14:textId="77777777" w:rsidR="00CC5046" w:rsidRPr="00754483" w:rsidRDefault="00CC5046" w:rsidP="00C05E5C">
            <w:pPr>
              <w:ind w:left="360"/>
              <w:rPr>
                <w:bCs/>
              </w:rPr>
            </w:pPr>
          </w:p>
        </w:tc>
      </w:tr>
    </w:tbl>
    <w:p w14:paraId="321A20E9" w14:textId="77777777" w:rsidR="00CC5046" w:rsidRDefault="00CC5046" w:rsidP="00CC5046">
      <w:pPr>
        <w:contextualSpacing/>
        <w:rPr>
          <w:bCs/>
          <w:sz w:val="24"/>
          <w:szCs w:val="24"/>
        </w:rPr>
      </w:pPr>
    </w:p>
    <w:p w14:paraId="685163F2" w14:textId="2078ADAF" w:rsidR="00CB39A6" w:rsidRDefault="00CC5046" w:rsidP="004F4505">
      <w:pPr>
        <w:contextualSpacing/>
        <w:rPr>
          <w:rFonts w:ascii="Times New Roman" w:hAnsi="Times New Roman"/>
          <w:b/>
          <w:sz w:val="24"/>
          <w:szCs w:val="24"/>
        </w:rPr>
      </w:pPr>
      <w:r w:rsidRPr="007C7FCB">
        <w:rPr>
          <w:bCs/>
          <w:sz w:val="20"/>
          <w:szCs w:val="20"/>
        </w:rPr>
        <w:t>****należy usunąć formy weryfikacji nieadekwatne dla kierunk</w:t>
      </w:r>
      <w:r w:rsidR="00E43ADD">
        <w:rPr>
          <w:bCs/>
          <w:sz w:val="20"/>
          <w:szCs w:val="20"/>
        </w:rPr>
        <w:t>u</w:t>
      </w:r>
    </w:p>
    <w:sectPr w:rsidR="00CB39A6" w:rsidSect="00351B32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383C8" w14:textId="77777777" w:rsidR="003865BE" w:rsidRDefault="003865BE" w:rsidP="00E91587">
      <w:r>
        <w:separator/>
      </w:r>
    </w:p>
  </w:endnote>
  <w:endnote w:type="continuationSeparator" w:id="0">
    <w:p w14:paraId="5ADFD265" w14:textId="77777777" w:rsidR="003865BE" w:rsidRDefault="003865BE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76C1F4F2" w:rsidR="00C05E5C" w:rsidRDefault="00C05E5C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C0D8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C0D83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77777777" w:rsidR="00C05E5C" w:rsidRDefault="00C05E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4EB816" w14:textId="77777777" w:rsidR="003865BE" w:rsidRDefault="003865BE" w:rsidP="00E91587">
      <w:r>
        <w:separator/>
      </w:r>
    </w:p>
  </w:footnote>
  <w:footnote w:type="continuationSeparator" w:id="0">
    <w:p w14:paraId="5C563633" w14:textId="77777777" w:rsidR="003865BE" w:rsidRDefault="003865BE" w:rsidP="00E91587">
      <w:r>
        <w:continuationSeparator/>
      </w:r>
    </w:p>
  </w:footnote>
  <w:footnote w:id="1">
    <w:p w14:paraId="3B64C22B" w14:textId="6C0736E3" w:rsidR="00C05E5C" w:rsidRDefault="00C05E5C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 xml:space="preserve"> Wpisać symbol z Polskich Ram Kwalifikacji</w:t>
      </w:r>
    </w:p>
    <w:p w14:paraId="6BD19A0C" w14:textId="630FBAAA" w:rsidR="00C05E5C" w:rsidRDefault="00C05E5C">
      <w:pPr>
        <w:pStyle w:val="Tekstprzypisudolnego"/>
        <w:rPr>
          <w:rFonts w:ascii="Times New Roman" w:hAnsi="Times New Roman"/>
        </w:rPr>
      </w:pPr>
    </w:p>
    <w:p w14:paraId="6D78F2C8" w14:textId="5406D97E" w:rsidR="00C05E5C" w:rsidRDefault="00C05E5C">
      <w:pPr>
        <w:pStyle w:val="Tekstprzypisudolnego"/>
        <w:rPr>
          <w:rFonts w:ascii="Times New Roman" w:hAnsi="Times New Roman"/>
        </w:rPr>
      </w:pPr>
    </w:p>
    <w:p w14:paraId="25D293E9" w14:textId="1A812305" w:rsidR="00C05E5C" w:rsidRDefault="00C05E5C">
      <w:pPr>
        <w:pStyle w:val="Tekstprzypisudolnego"/>
        <w:rPr>
          <w:rFonts w:ascii="Times New Roman" w:hAnsi="Times New Roman"/>
        </w:rPr>
      </w:pPr>
    </w:p>
    <w:p w14:paraId="67293455" w14:textId="32C97F97" w:rsidR="00C05E5C" w:rsidRDefault="00C05E5C">
      <w:pPr>
        <w:pStyle w:val="Tekstprzypisudolnego"/>
        <w:rPr>
          <w:rFonts w:ascii="Times New Roman" w:hAnsi="Times New Roman"/>
        </w:rPr>
      </w:pPr>
    </w:p>
    <w:p w14:paraId="77308E1B" w14:textId="1CC8A23D" w:rsidR="00C05E5C" w:rsidRDefault="00C05E5C">
      <w:pPr>
        <w:pStyle w:val="Tekstprzypisudolnego"/>
        <w:rPr>
          <w:rFonts w:ascii="Times New Roman" w:hAnsi="Times New Roman"/>
        </w:rPr>
      </w:pPr>
    </w:p>
    <w:p w14:paraId="5804BE86" w14:textId="77777777" w:rsidR="00C05E5C" w:rsidRPr="00CA39E0" w:rsidRDefault="00C05E5C">
      <w:pPr>
        <w:pStyle w:val="Tekstprzypisudolnego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C05E5C" w:rsidRDefault="00C05E5C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C05E5C" w:rsidRPr="00645354" w:rsidRDefault="00C05E5C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C05E5C" w:rsidRPr="00645354" w:rsidRDefault="00C05E5C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E10D8"/>
    <w:multiLevelType w:val="hybridMultilevel"/>
    <w:tmpl w:val="7E9CC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1BB4786A"/>
    <w:multiLevelType w:val="hybridMultilevel"/>
    <w:tmpl w:val="7E9CC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6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D3E19FA"/>
    <w:multiLevelType w:val="hybridMultilevel"/>
    <w:tmpl w:val="7E9C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4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3"/>
  </w:num>
  <w:num w:numId="3">
    <w:abstractNumId w:val="23"/>
  </w:num>
  <w:num w:numId="4">
    <w:abstractNumId w:val="23"/>
  </w:num>
  <w:num w:numId="5">
    <w:abstractNumId w:val="4"/>
  </w:num>
  <w:num w:numId="6">
    <w:abstractNumId w:val="13"/>
  </w:num>
  <w:num w:numId="7">
    <w:abstractNumId w:val="16"/>
  </w:num>
  <w:num w:numId="8">
    <w:abstractNumId w:val="5"/>
  </w:num>
  <w:num w:numId="9">
    <w:abstractNumId w:val="10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0"/>
  </w:num>
  <w:num w:numId="15">
    <w:abstractNumId w:val="25"/>
  </w:num>
  <w:num w:numId="16">
    <w:abstractNumId w:val="8"/>
  </w:num>
  <w:num w:numId="17">
    <w:abstractNumId w:val="19"/>
  </w:num>
  <w:num w:numId="18">
    <w:abstractNumId w:val="22"/>
  </w:num>
  <w:num w:numId="19">
    <w:abstractNumId w:val="20"/>
  </w:num>
  <w:num w:numId="20">
    <w:abstractNumId w:val="15"/>
  </w:num>
  <w:num w:numId="21">
    <w:abstractNumId w:val="12"/>
  </w:num>
  <w:num w:numId="22">
    <w:abstractNumId w:val="21"/>
  </w:num>
  <w:num w:numId="23">
    <w:abstractNumId w:val="14"/>
  </w:num>
  <w:num w:numId="24">
    <w:abstractNumId w:val="6"/>
  </w:num>
  <w:num w:numId="25">
    <w:abstractNumId w:val="2"/>
  </w:num>
  <w:num w:numId="26">
    <w:abstractNumId w:val="24"/>
  </w:num>
  <w:num w:numId="27">
    <w:abstractNumId w:val="9"/>
  </w:num>
  <w:num w:numId="28">
    <w:abstractNumId w:val="3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00280"/>
    <w:rsid w:val="00001047"/>
    <w:rsid w:val="00011097"/>
    <w:rsid w:val="00011ABF"/>
    <w:rsid w:val="00013A2C"/>
    <w:rsid w:val="00014349"/>
    <w:rsid w:val="00016100"/>
    <w:rsid w:val="00016370"/>
    <w:rsid w:val="00024C66"/>
    <w:rsid w:val="0002557F"/>
    <w:rsid w:val="00027FBB"/>
    <w:rsid w:val="00030973"/>
    <w:rsid w:val="00043411"/>
    <w:rsid w:val="000512BE"/>
    <w:rsid w:val="00051446"/>
    <w:rsid w:val="000551CA"/>
    <w:rsid w:val="000600EF"/>
    <w:rsid w:val="00061959"/>
    <w:rsid w:val="00062721"/>
    <w:rsid w:val="00064766"/>
    <w:rsid w:val="00064CA1"/>
    <w:rsid w:val="000715F9"/>
    <w:rsid w:val="000723E8"/>
    <w:rsid w:val="00077829"/>
    <w:rsid w:val="00081E34"/>
    <w:rsid w:val="00083D43"/>
    <w:rsid w:val="00090AF9"/>
    <w:rsid w:val="00091064"/>
    <w:rsid w:val="00092AB9"/>
    <w:rsid w:val="00092CA7"/>
    <w:rsid w:val="00094FE1"/>
    <w:rsid w:val="00095D76"/>
    <w:rsid w:val="00096D74"/>
    <w:rsid w:val="000A0F2A"/>
    <w:rsid w:val="000A202E"/>
    <w:rsid w:val="000A2A62"/>
    <w:rsid w:val="000A73AF"/>
    <w:rsid w:val="000A7913"/>
    <w:rsid w:val="000B2380"/>
    <w:rsid w:val="000B3875"/>
    <w:rsid w:val="000B4EA8"/>
    <w:rsid w:val="000B6C78"/>
    <w:rsid w:val="000B7224"/>
    <w:rsid w:val="000B7335"/>
    <w:rsid w:val="000C0D36"/>
    <w:rsid w:val="000C0D83"/>
    <w:rsid w:val="000C698F"/>
    <w:rsid w:val="000D5E90"/>
    <w:rsid w:val="000E04FD"/>
    <w:rsid w:val="000E1146"/>
    <w:rsid w:val="000E2FCE"/>
    <w:rsid w:val="000E4073"/>
    <w:rsid w:val="000E40F8"/>
    <w:rsid w:val="000F082A"/>
    <w:rsid w:val="001001E2"/>
    <w:rsid w:val="001032BD"/>
    <w:rsid w:val="001039CF"/>
    <w:rsid w:val="00103AB8"/>
    <w:rsid w:val="00120584"/>
    <w:rsid w:val="0012233B"/>
    <w:rsid w:val="00130276"/>
    <w:rsid w:val="00131F72"/>
    <w:rsid w:val="001345D0"/>
    <w:rsid w:val="001526FA"/>
    <w:rsid w:val="00154F1E"/>
    <w:rsid w:val="00155E8C"/>
    <w:rsid w:val="001565D7"/>
    <w:rsid w:val="00160C59"/>
    <w:rsid w:val="00160CAB"/>
    <w:rsid w:val="00166AED"/>
    <w:rsid w:val="0018501D"/>
    <w:rsid w:val="00185C11"/>
    <w:rsid w:val="00187F73"/>
    <w:rsid w:val="0019573F"/>
    <w:rsid w:val="00195B3C"/>
    <w:rsid w:val="001A0FF4"/>
    <w:rsid w:val="001A1EBA"/>
    <w:rsid w:val="001A2632"/>
    <w:rsid w:val="001A7138"/>
    <w:rsid w:val="001B1656"/>
    <w:rsid w:val="001B1FB8"/>
    <w:rsid w:val="001B2B26"/>
    <w:rsid w:val="001B679E"/>
    <w:rsid w:val="001B7C90"/>
    <w:rsid w:val="001B7E33"/>
    <w:rsid w:val="001C26D4"/>
    <w:rsid w:val="001C2AC4"/>
    <w:rsid w:val="001C5198"/>
    <w:rsid w:val="001C5892"/>
    <w:rsid w:val="001D2F44"/>
    <w:rsid w:val="001E1B84"/>
    <w:rsid w:val="001E2E5C"/>
    <w:rsid w:val="001E7D13"/>
    <w:rsid w:val="001F36F2"/>
    <w:rsid w:val="001F7C2E"/>
    <w:rsid w:val="00203F23"/>
    <w:rsid w:val="00204C52"/>
    <w:rsid w:val="00204C97"/>
    <w:rsid w:val="002051C8"/>
    <w:rsid w:val="00205696"/>
    <w:rsid w:val="00212320"/>
    <w:rsid w:val="002141A2"/>
    <w:rsid w:val="002213E7"/>
    <w:rsid w:val="002233FE"/>
    <w:rsid w:val="00230252"/>
    <w:rsid w:val="00230369"/>
    <w:rsid w:val="00237E81"/>
    <w:rsid w:val="0024082D"/>
    <w:rsid w:val="00246CCF"/>
    <w:rsid w:val="0025266E"/>
    <w:rsid w:val="002529F2"/>
    <w:rsid w:val="00267F93"/>
    <w:rsid w:val="002719ED"/>
    <w:rsid w:val="0027692E"/>
    <w:rsid w:val="0029469A"/>
    <w:rsid w:val="00296DF1"/>
    <w:rsid w:val="00297F82"/>
    <w:rsid w:val="002A1164"/>
    <w:rsid w:val="002A38E5"/>
    <w:rsid w:val="002B1EC8"/>
    <w:rsid w:val="002B2661"/>
    <w:rsid w:val="002B2A02"/>
    <w:rsid w:val="002B3069"/>
    <w:rsid w:val="002B311D"/>
    <w:rsid w:val="002C4C05"/>
    <w:rsid w:val="002C77A5"/>
    <w:rsid w:val="002C77C9"/>
    <w:rsid w:val="002D3390"/>
    <w:rsid w:val="002D43E4"/>
    <w:rsid w:val="002D59E4"/>
    <w:rsid w:val="002E2684"/>
    <w:rsid w:val="002E5ADF"/>
    <w:rsid w:val="002E7D99"/>
    <w:rsid w:val="002F17D5"/>
    <w:rsid w:val="002F4AEC"/>
    <w:rsid w:val="00302056"/>
    <w:rsid w:val="00303F67"/>
    <w:rsid w:val="0030511E"/>
    <w:rsid w:val="00306265"/>
    <w:rsid w:val="003079EF"/>
    <w:rsid w:val="00311F0C"/>
    <w:rsid w:val="0032216B"/>
    <w:rsid w:val="00332523"/>
    <w:rsid w:val="00332B65"/>
    <w:rsid w:val="00337495"/>
    <w:rsid w:val="00340F63"/>
    <w:rsid w:val="00342EAF"/>
    <w:rsid w:val="00344F73"/>
    <w:rsid w:val="00347843"/>
    <w:rsid w:val="00351B32"/>
    <w:rsid w:val="00360381"/>
    <w:rsid w:val="00375D24"/>
    <w:rsid w:val="00375DF1"/>
    <w:rsid w:val="00380FD8"/>
    <w:rsid w:val="00384F1D"/>
    <w:rsid w:val="003865BE"/>
    <w:rsid w:val="00390319"/>
    <w:rsid w:val="00391306"/>
    <w:rsid w:val="00391790"/>
    <w:rsid w:val="003A4009"/>
    <w:rsid w:val="003A41FE"/>
    <w:rsid w:val="003A5A23"/>
    <w:rsid w:val="003A673A"/>
    <w:rsid w:val="003A72CD"/>
    <w:rsid w:val="003B39B7"/>
    <w:rsid w:val="003B74AB"/>
    <w:rsid w:val="003C2577"/>
    <w:rsid w:val="003C45E2"/>
    <w:rsid w:val="003C57BE"/>
    <w:rsid w:val="003E1722"/>
    <w:rsid w:val="003E6DB3"/>
    <w:rsid w:val="003E6E3E"/>
    <w:rsid w:val="003F3356"/>
    <w:rsid w:val="003F3AD6"/>
    <w:rsid w:val="003F59C9"/>
    <w:rsid w:val="004030EE"/>
    <w:rsid w:val="00406B2B"/>
    <w:rsid w:val="0040708B"/>
    <w:rsid w:val="004100FB"/>
    <w:rsid w:val="004117E9"/>
    <w:rsid w:val="00424228"/>
    <w:rsid w:val="004245FE"/>
    <w:rsid w:val="00427E0A"/>
    <w:rsid w:val="00430740"/>
    <w:rsid w:val="0043191F"/>
    <w:rsid w:val="00446BB5"/>
    <w:rsid w:val="004490B3"/>
    <w:rsid w:val="004517A1"/>
    <w:rsid w:val="00451E41"/>
    <w:rsid w:val="0045565E"/>
    <w:rsid w:val="00456032"/>
    <w:rsid w:val="00456D0E"/>
    <w:rsid w:val="00465F2F"/>
    <w:rsid w:val="00472F43"/>
    <w:rsid w:val="0047451A"/>
    <w:rsid w:val="0047656E"/>
    <w:rsid w:val="00481792"/>
    <w:rsid w:val="004938DD"/>
    <w:rsid w:val="00493ACA"/>
    <w:rsid w:val="004A4120"/>
    <w:rsid w:val="004C00F4"/>
    <w:rsid w:val="004C26DC"/>
    <w:rsid w:val="004C47FD"/>
    <w:rsid w:val="004C5879"/>
    <w:rsid w:val="004D6BFD"/>
    <w:rsid w:val="004E6428"/>
    <w:rsid w:val="004F1377"/>
    <w:rsid w:val="004F4505"/>
    <w:rsid w:val="004F4D9D"/>
    <w:rsid w:val="00502EF5"/>
    <w:rsid w:val="005106B7"/>
    <w:rsid w:val="00511C04"/>
    <w:rsid w:val="0051368F"/>
    <w:rsid w:val="00514470"/>
    <w:rsid w:val="00516423"/>
    <w:rsid w:val="00516D08"/>
    <w:rsid w:val="00517101"/>
    <w:rsid w:val="00521701"/>
    <w:rsid w:val="00522BD8"/>
    <w:rsid w:val="0052338D"/>
    <w:rsid w:val="005239BD"/>
    <w:rsid w:val="00524953"/>
    <w:rsid w:val="005259BC"/>
    <w:rsid w:val="00526103"/>
    <w:rsid w:val="00527E04"/>
    <w:rsid w:val="00530F6E"/>
    <w:rsid w:val="00531CF8"/>
    <w:rsid w:val="00533EF4"/>
    <w:rsid w:val="00541F5B"/>
    <w:rsid w:val="00544AEF"/>
    <w:rsid w:val="005518DD"/>
    <w:rsid w:val="00553DB5"/>
    <w:rsid w:val="00562224"/>
    <w:rsid w:val="0056343F"/>
    <w:rsid w:val="0057305A"/>
    <w:rsid w:val="00575EF1"/>
    <w:rsid w:val="00576755"/>
    <w:rsid w:val="005770D3"/>
    <w:rsid w:val="00577422"/>
    <w:rsid w:val="00580EAE"/>
    <w:rsid w:val="005835D2"/>
    <w:rsid w:val="0058587D"/>
    <w:rsid w:val="00586909"/>
    <w:rsid w:val="0059058B"/>
    <w:rsid w:val="00593F73"/>
    <w:rsid w:val="00596D2F"/>
    <w:rsid w:val="00597814"/>
    <w:rsid w:val="005A04EA"/>
    <w:rsid w:val="005B00AB"/>
    <w:rsid w:val="005C4688"/>
    <w:rsid w:val="005D037C"/>
    <w:rsid w:val="005D19AE"/>
    <w:rsid w:val="005D6788"/>
    <w:rsid w:val="005E0D5B"/>
    <w:rsid w:val="005E4DE7"/>
    <w:rsid w:val="005E5527"/>
    <w:rsid w:val="005E6891"/>
    <w:rsid w:val="005E7229"/>
    <w:rsid w:val="005F2E3A"/>
    <w:rsid w:val="005F52C0"/>
    <w:rsid w:val="005F7409"/>
    <w:rsid w:val="00600781"/>
    <w:rsid w:val="00601A71"/>
    <w:rsid w:val="00603A17"/>
    <w:rsid w:val="006061C7"/>
    <w:rsid w:val="00606372"/>
    <w:rsid w:val="006076A7"/>
    <w:rsid w:val="00611C96"/>
    <w:rsid w:val="006135D0"/>
    <w:rsid w:val="00617062"/>
    <w:rsid w:val="006210A3"/>
    <w:rsid w:val="0062428D"/>
    <w:rsid w:val="006265F1"/>
    <w:rsid w:val="006273CA"/>
    <w:rsid w:val="00631F54"/>
    <w:rsid w:val="00645354"/>
    <w:rsid w:val="00657F8B"/>
    <w:rsid w:val="0066261A"/>
    <w:rsid w:val="0068083A"/>
    <w:rsid w:val="00680A95"/>
    <w:rsid w:val="00680E6F"/>
    <w:rsid w:val="006812A2"/>
    <w:rsid w:val="00682763"/>
    <w:rsid w:val="00683033"/>
    <w:rsid w:val="006901F4"/>
    <w:rsid w:val="00691729"/>
    <w:rsid w:val="00693856"/>
    <w:rsid w:val="006A4BBE"/>
    <w:rsid w:val="006B6D11"/>
    <w:rsid w:val="006C5F58"/>
    <w:rsid w:val="006D2581"/>
    <w:rsid w:val="006D37EA"/>
    <w:rsid w:val="006E5EBF"/>
    <w:rsid w:val="0070514C"/>
    <w:rsid w:val="00713C43"/>
    <w:rsid w:val="00717D65"/>
    <w:rsid w:val="00720949"/>
    <w:rsid w:val="00721B49"/>
    <w:rsid w:val="00721CC5"/>
    <w:rsid w:val="0072236C"/>
    <w:rsid w:val="007223E4"/>
    <w:rsid w:val="007268E5"/>
    <w:rsid w:val="00735AD0"/>
    <w:rsid w:val="00744441"/>
    <w:rsid w:val="00747A5D"/>
    <w:rsid w:val="00747C2F"/>
    <w:rsid w:val="00747F53"/>
    <w:rsid w:val="00750982"/>
    <w:rsid w:val="00754483"/>
    <w:rsid w:val="00754C58"/>
    <w:rsid w:val="007649B1"/>
    <w:rsid w:val="00765852"/>
    <w:rsid w:val="007743A6"/>
    <w:rsid w:val="007746E2"/>
    <w:rsid w:val="00786F5F"/>
    <w:rsid w:val="00791688"/>
    <w:rsid w:val="00793626"/>
    <w:rsid w:val="00795044"/>
    <w:rsid w:val="007A2B9C"/>
    <w:rsid w:val="007A47E9"/>
    <w:rsid w:val="007A68C9"/>
    <w:rsid w:val="007A790E"/>
    <w:rsid w:val="007B2785"/>
    <w:rsid w:val="007B3A95"/>
    <w:rsid w:val="007B631A"/>
    <w:rsid w:val="007B6BAA"/>
    <w:rsid w:val="007B725E"/>
    <w:rsid w:val="007C3388"/>
    <w:rsid w:val="007C7FCB"/>
    <w:rsid w:val="007D11BA"/>
    <w:rsid w:val="007D1B3A"/>
    <w:rsid w:val="007D1CCA"/>
    <w:rsid w:val="007D22A8"/>
    <w:rsid w:val="007D3361"/>
    <w:rsid w:val="007E02ED"/>
    <w:rsid w:val="007E0AC7"/>
    <w:rsid w:val="007E7B47"/>
    <w:rsid w:val="007E7CD0"/>
    <w:rsid w:val="007F1F8F"/>
    <w:rsid w:val="007F7D4F"/>
    <w:rsid w:val="008003EB"/>
    <w:rsid w:val="0080207E"/>
    <w:rsid w:val="00803958"/>
    <w:rsid w:val="00810E08"/>
    <w:rsid w:val="0081441A"/>
    <w:rsid w:val="008158E0"/>
    <w:rsid w:val="008211E7"/>
    <w:rsid w:val="008247DA"/>
    <w:rsid w:val="00824E6F"/>
    <w:rsid w:val="008275F8"/>
    <w:rsid w:val="0083250A"/>
    <w:rsid w:val="008330DB"/>
    <w:rsid w:val="00837719"/>
    <w:rsid w:val="00842182"/>
    <w:rsid w:val="008529C1"/>
    <w:rsid w:val="008537D3"/>
    <w:rsid w:val="00853AFF"/>
    <w:rsid w:val="00856A6F"/>
    <w:rsid w:val="0085775B"/>
    <w:rsid w:val="00860B47"/>
    <w:rsid w:val="00861DF5"/>
    <w:rsid w:val="00864B5B"/>
    <w:rsid w:val="00871076"/>
    <w:rsid w:val="0087581D"/>
    <w:rsid w:val="00880616"/>
    <w:rsid w:val="00881EEF"/>
    <w:rsid w:val="00883EE4"/>
    <w:rsid w:val="00891C66"/>
    <w:rsid w:val="008A2BFB"/>
    <w:rsid w:val="008A4A35"/>
    <w:rsid w:val="008A4D97"/>
    <w:rsid w:val="008B023C"/>
    <w:rsid w:val="008C5F04"/>
    <w:rsid w:val="008D1C40"/>
    <w:rsid w:val="008D2EA5"/>
    <w:rsid w:val="008D52CB"/>
    <w:rsid w:val="008E2E21"/>
    <w:rsid w:val="008F4BC9"/>
    <w:rsid w:val="008F4D56"/>
    <w:rsid w:val="008F5B64"/>
    <w:rsid w:val="009003A8"/>
    <w:rsid w:val="00901862"/>
    <w:rsid w:val="00911F35"/>
    <w:rsid w:val="00920324"/>
    <w:rsid w:val="00926E6D"/>
    <w:rsid w:val="0093559B"/>
    <w:rsid w:val="009359CA"/>
    <w:rsid w:val="0093646A"/>
    <w:rsid w:val="009377AB"/>
    <w:rsid w:val="0094285F"/>
    <w:rsid w:val="00946D3F"/>
    <w:rsid w:val="0095499B"/>
    <w:rsid w:val="009562F6"/>
    <w:rsid w:val="009628FD"/>
    <w:rsid w:val="00963ECE"/>
    <w:rsid w:val="00967ECF"/>
    <w:rsid w:val="009740D2"/>
    <w:rsid w:val="00977935"/>
    <w:rsid w:val="00981BC9"/>
    <w:rsid w:val="009853E2"/>
    <w:rsid w:val="00986FA2"/>
    <w:rsid w:val="00994A37"/>
    <w:rsid w:val="00994D94"/>
    <w:rsid w:val="00995163"/>
    <w:rsid w:val="00996E04"/>
    <w:rsid w:val="009978B0"/>
    <w:rsid w:val="009A43FC"/>
    <w:rsid w:val="009B1F04"/>
    <w:rsid w:val="009B5780"/>
    <w:rsid w:val="009B71CD"/>
    <w:rsid w:val="009B7E04"/>
    <w:rsid w:val="009C7028"/>
    <w:rsid w:val="009C72C4"/>
    <w:rsid w:val="009D5E42"/>
    <w:rsid w:val="009D73A7"/>
    <w:rsid w:val="009E2318"/>
    <w:rsid w:val="009F00BD"/>
    <w:rsid w:val="009F5F04"/>
    <w:rsid w:val="00A01A76"/>
    <w:rsid w:val="00A01E54"/>
    <w:rsid w:val="00A0777A"/>
    <w:rsid w:val="00A07BF7"/>
    <w:rsid w:val="00A153E0"/>
    <w:rsid w:val="00A2023C"/>
    <w:rsid w:val="00A20326"/>
    <w:rsid w:val="00A2244E"/>
    <w:rsid w:val="00A23234"/>
    <w:rsid w:val="00A31C41"/>
    <w:rsid w:val="00A32CE7"/>
    <w:rsid w:val="00A336B5"/>
    <w:rsid w:val="00A33CCB"/>
    <w:rsid w:val="00A34CB0"/>
    <w:rsid w:val="00A4236C"/>
    <w:rsid w:val="00A42E53"/>
    <w:rsid w:val="00A45C82"/>
    <w:rsid w:val="00A46003"/>
    <w:rsid w:val="00A47309"/>
    <w:rsid w:val="00A51624"/>
    <w:rsid w:val="00A53DF9"/>
    <w:rsid w:val="00A60B57"/>
    <w:rsid w:val="00A60FAF"/>
    <w:rsid w:val="00A66883"/>
    <w:rsid w:val="00A73E03"/>
    <w:rsid w:val="00A80935"/>
    <w:rsid w:val="00A8121A"/>
    <w:rsid w:val="00A81B0E"/>
    <w:rsid w:val="00A842EC"/>
    <w:rsid w:val="00A87978"/>
    <w:rsid w:val="00A87EB6"/>
    <w:rsid w:val="00A9091C"/>
    <w:rsid w:val="00A941B5"/>
    <w:rsid w:val="00A9533C"/>
    <w:rsid w:val="00A9590E"/>
    <w:rsid w:val="00AA39C9"/>
    <w:rsid w:val="00AA5E50"/>
    <w:rsid w:val="00AA642E"/>
    <w:rsid w:val="00AC116C"/>
    <w:rsid w:val="00AC2590"/>
    <w:rsid w:val="00AC6219"/>
    <w:rsid w:val="00AD63D2"/>
    <w:rsid w:val="00AE6C3C"/>
    <w:rsid w:val="00AF0A8E"/>
    <w:rsid w:val="00AF1FBC"/>
    <w:rsid w:val="00B007D7"/>
    <w:rsid w:val="00B01585"/>
    <w:rsid w:val="00B031F9"/>
    <w:rsid w:val="00B0415A"/>
    <w:rsid w:val="00B04C49"/>
    <w:rsid w:val="00B04CBF"/>
    <w:rsid w:val="00B12780"/>
    <w:rsid w:val="00B14659"/>
    <w:rsid w:val="00B164AA"/>
    <w:rsid w:val="00B20363"/>
    <w:rsid w:val="00B20A47"/>
    <w:rsid w:val="00B24CA1"/>
    <w:rsid w:val="00B268A0"/>
    <w:rsid w:val="00B3130D"/>
    <w:rsid w:val="00B3159A"/>
    <w:rsid w:val="00B336FD"/>
    <w:rsid w:val="00B456AD"/>
    <w:rsid w:val="00B50862"/>
    <w:rsid w:val="00B50C9C"/>
    <w:rsid w:val="00B51E2B"/>
    <w:rsid w:val="00B522B9"/>
    <w:rsid w:val="00B545D2"/>
    <w:rsid w:val="00B560D5"/>
    <w:rsid w:val="00B64245"/>
    <w:rsid w:val="00B65082"/>
    <w:rsid w:val="00B72EC4"/>
    <w:rsid w:val="00B773A6"/>
    <w:rsid w:val="00B81605"/>
    <w:rsid w:val="00B83E1D"/>
    <w:rsid w:val="00B87965"/>
    <w:rsid w:val="00B9085E"/>
    <w:rsid w:val="00B9178F"/>
    <w:rsid w:val="00B9205F"/>
    <w:rsid w:val="00BB1F43"/>
    <w:rsid w:val="00BC1CA0"/>
    <w:rsid w:val="00BC26CF"/>
    <w:rsid w:val="00BC4DC6"/>
    <w:rsid w:val="00BD10FE"/>
    <w:rsid w:val="00BD174F"/>
    <w:rsid w:val="00BD3641"/>
    <w:rsid w:val="00BE181F"/>
    <w:rsid w:val="00BF35C1"/>
    <w:rsid w:val="00C00899"/>
    <w:rsid w:val="00C00FD4"/>
    <w:rsid w:val="00C05E5C"/>
    <w:rsid w:val="00C06782"/>
    <w:rsid w:val="00C06AAB"/>
    <w:rsid w:val="00C11DEC"/>
    <w:rsid w:val="00C15D92"/>
    <w:rsid w:val="00C17071"/>
    <w:rsid w:val="00C22478"/>
    <w:rsid w:val="00C236F8"/>
    <w:rsid w:val="00C23F26"/>
    <w:rsid w:val="00C36E52"/>
    <w:rsid w:val="00C403E9"/>
    <w:rsid w:val="00C412DC"/>
    <w:rsid w:val="00C41305"/>
    <w:rsid w:val="00C42F34"/>
    <w:rsid w:val="00C43374"/>
    <w:rsid w:val="00C4572E"/>
    <w:rsid w:val="00C458F5"/>
    <w:rsid w:val="00C5079F"/>
    <w:rsid w:val="00C51AD7"/>
    <w:rsid w:val="00C5620E"/>
    <w:rsid w:val="00C56F0C"/>
    <w:rsid w:val="00C572A6"/>
    <w:rsid w:val="00C64255"/>
    <w:rsid w:val="00C72FE5"/>
    <w:rsid w:val="00C76B4F"/>
    <w:rsid w:val="00C97415"/>
    <w:rsid w:val="00CA0029"/>
    <w:rsid w:val="00CA315E"/>
    <w:rsid w:val="00CA39E0"/>
    <w:rsid w:val="00CA751A"/>
    <w:rsid w:val="00CB2CCF"/>
    <w:rsid w:val="00CB39A6"/>
    <w:rsid w:val="00CB5811"/>
    <w:rsid w:val="00CC12CC"/>
    <w:rsid w:val="00CC5046"/>
    <w:rsid w:val="00CC79FF"/>
    <w:rsid w:val="00CC7E5C"/>
    <w:rsid w:val="00CF442E"/>
    <w:rsid w:val="00CF51AD"/>
    <w:rsid w:val="00D00BCD"/>
    <w:rsid w:val="00D03B19"/>
    <w:rsid w:val="00D12FE4"/>
    <w:rsid w:val="00D264A2"/>
    <w:rsid w:val="00D309EA"/>
    <w:rsid w:val="00D312D7"/>
    <w:rsid w:val="00D31E73"/>
    <w:rsid w:val="00D32C01"/>
    <w:rsid w:val="00D33180"/>
    <w:rsid w:val="00D45222"/>
    <w:rsid w:val="00D52BA9"/>
    <w:rsid w:val="00D52BCA"/>
    <w:rsid w:val="00D5528B"/>
    <w:rsid w:val="00D5688A"/>
    <w:rsid w:val="00D6299A"/>
    <w:rsid w:val="00D644D5"/>
    <w:rsid w:val="00D71B44"/>
    <w:rsid w:val="00D76206"/>
    <w:rsid w:val="00D77522"/>
    <w:rsid w:val="00D93B69"/>
    <w:rsid w:val="00D94D0D"/>
    <w:rsid w:val="00D968EC"/>
    <w:rsid w:val="00DA0562"/>
    <w:rsid w:val="00DA0EF3"/>
    <w:rsid w:val="00DA122E"/>
    <w:rsid w:val="00DA6AC8"/>
    <w:rsid w:val="00DA7A35"/>
    <w:rsid w:val="00DB5C8B"/>
    <w:rsid w:val="00DB5EB8"/>
    <w:rsid w:val="00DC1564"/>
    <w:rsid w:val="00DC183C"/>
    <w:rsid w:val="00DC6671"/>
    <w:rsid w:val="00DC7390"/>
    <w:rsid w:val="00DD2601"/>
    <w:rsid w:val="00DD2EC8"/>
    <w:rsid w:val="00DD4C94"/>
    <w:rsid w:val="00DD4EDA"/>
    <w:rsid w:val="00DE1ACD"/>
    <w:rsid w:val="00DE7A21"/>
    <w:rsid w:val="00DF6ACD"/>
    <w:rsid w:val="00E02C31"/>
    <w:rsid w:val="00E02D88"/>
    <w:rsid w:val="00E215FA"/>
    <w:rsid w:val="00E26C24"/>
    <w:rsid w:val="00E352ED"/>
    <w:rsid w:val="00E356AA"/>
    <w:rsid w:val="00E3636F"/>
    <w:rsid w:val="00E406A0"/>
    <w:rsid w:val="00E438E6"/>
    <w:rsid w:val="00E43ADD"/>
    <w:rsid w:val="00E575DA"/>
    <w:rsid w:val="00E57966"/>
    <w:rsid w:val="00E61751"/>
    <w:rsid w:val="00E6364B"/>
    <w:rsid w:val="00E63AD3"/>
    <w:rsid w:val="00E65E62"/>
    <w:rsid w:val="00E7112C"/>
    <w:rsid w:val="00E75156"/>
    <w:rsid w:val="00E75437"/>
    <w:rsid w:val="00E83549"/>
    <w:rsid w:val="00E91587"/>
    <w:rsid w:val="00E922F5"/>
    <w:rsid w:val="00E95EFD"/>
    <w:rsid w:val="00E96C8D"/>
    <w:rsid w:val="00EA55EF"/>
    <w:rsid w:val="00EA66B5"/>
    <w:rsid w:val="00EA7990"/>
    <w:rsid w:val="00EB0535"/>
    <w:rsid w:val="00EB053F"/>
    <w:rsid w:val="00EB1F85"/>
    <w:rsid w:val="00EC17D2"/>
    <w:rsid w:val="00EC3A11"/>
    <w:rsid w:val="00EC6883"/>
    <w:rsid w:val="00EC6E18"/>
    <w:rsid w:val="00ED5139"/>
    <w:rsid w:val="00EE492F"/>
    <w:rsid w:val="00EE63ED"/>
    <w:rsid w:val="00EE7C8E"/>
    <w:rsid w:val="00EF4BE2"/>
    <w:rsid w:val="00EF563F"/>
    <w:rsid w:val="00F16554"/>
    <w:rsid w:val="00F21F55"/>
    <w:rsid w:val="00F2399B"/>
    <w:rsid w:val="00F24DB4"/>
    <w:rsid w:val="00F25BDC"/>
    <w:rsid w:val="00F27A68"/>
    <w:rsid w:val="00F30722"/>
    <w:rsid w:val="00F31447"/>
    <w:rsid w:val="00F33B4F"/>
    <w:rsid w:val="00F37D27"/>
    <w:rsid w:val="00F41A5B"/>
    <w:rsid w:val="00F4224A"/>
    <w:rsid w:val="00F42CAD"/>
    <w:rsid w:val="00F50521"/>
    <w:rsid w:val="00F50628"/>
    <w:rsid w:val="00F5565B"/>
    <w:rsid w:val="00F56375"/>
    <w:rsid w:val="00F56C8E"/>
    <w:rsid w:val="00F72B65"/>
    <w:rsid w:val="00F801C8"/>
    <w:rsid w:val="00F81FF8"/>
    <w:rsid w:val="00F8238A"/>
    <w:rsid w:val="00F83292"/>
    <w:rsid w:val="00F847AE"/>
    <w:rsid w:val="00F855C5"/>
    <w:rsid w:val="00F85AF8"/>
    <w:rsid w:val="00F8653E"/>
    <w:rsid w:val="00F872CC"/>
    <w:rsid w:val="00F917B3"/>
    <w:rsid w:val="00F936CB"/>
    <w:rsid w:val="00F9520E"/>
    <w:rsid w:val="00F957A1"/>
    <w:rsid w:val="00F96ABC"/>
    <w:rsid w:val="00F96B6F"/>
    <w:rsid w:val="00FA67F8"/>
    <w:rsid w:val="00FA73B5"/>
    <w:rsid w:val="00FB14AD"/>
    <w:rsid w:val="00FB32DF"/>
    <w:rsid w:val="00FB58AE"/>
    <w:rsid w:val="00FD21D9"/>
    <w:rsid w:val="00FD21DA"/>
    <w:rsid w:val="00FF1395"/>
    <w:rsid w:val="00FF2839"/>
    <w:rsid w:val="00FF33A0"/>
    <w:rsid w:val="00FF4E08"/>
    <w:rsid w:val="00FF5DA8"/>
    <w:rsid w:val="00FF637F"/>
    <w:rsid w:val="0196AD71"/>
    <w:rsid w:val="031BF4B0"/>
    <w:rsid w:val="04119160"/>
    <w:rsid w:val="04CAD57D"/>
    <w:rsid w:val="05AB372D"/>
    <w:rsid w:val="05B0B25B"/>
    <w:rsid w:val="05C7F3D4"/>
    <w:rsid w:val="05FBA748"/>
    <w:rsid w:val="06884187"/>
    <w:rsid w:val="06F81FDB"/>
    <w:rsid w:val="080C2B2E"/>
    <w:rsid w:val="087874FE"/>
    <w:rsid w:val="08B93925"/>
    <w:rsid w:val="08D823CD"/>
    <w:rsid w:val="08F0F5F9"/>
    <w:rsid w:val="09183337"/>
    <w:rsid w:val="092E9D5C"/>
    <w:rsid w:val="0991568F"/>
    <w:rsid w:val="09A21DF1"/>
    <w:rsid w:val="0AB76B32"/>
    <w:rsid w:val="0B02E6E4"/>
    <w:rsid w:val="0B41E852"/>
    <w:rsid w:val="0B6885A4"/>
    <w:rsid w:val="0B831B15"/>
    <w:rsid w:val="0BAF0037"/>
    <w:rsid w:val="0BDFD7F2"/>
    <w:rsid w:val="0C3D5FE9"/>
    <w:rsid w:val="0E59B3F4"/>
    <w:rsid w:val="0ECD660D"/>
    <w:rsid w:val="0F43102D"/>
    <w:rsid w:val="0FDC8600"/>
    <w:rsid w:val="1003AE6B"/>
    <w:rsid w:val="1023060A"/>
    <w:rsid w:val="1086B548"/>
    <w:rsid w:val="10944587"/>
    <w:rsid w:val="10A11D45"/>
    <w:rsid w:val="111F06A9"/>
    <w:rsid w:val="11984182"/>
    <w:rsid w:val="11C2C913"/>
    <w:rsid w:val="1218FB27"/>
    <w:rsid w:val="12A6A2B6"/>
    <w:rsid w:val="12E8B766"/>
    <w:rsid w:val="134DA689"/>
    <w:rsid w:val="13582F3E"/>
    <w:rsid w:val="13D6E510"/>
    <w:rsid w:val="13E5E15B"/>
    <w:rsid w:val="14B391DD"/>
    <w:rsid w:val="14C384ED"/>
    <w:rsid w:val="1563C7E8"/>
    <w:rsid w:val="15C662B0"/>
    <w:rsid w:val="160F03C1"/>
    <w:rsid w:val="16409650"/>
    <w:rsid w:val="1798DF24"/>
    <w:rsid w:val="1972A3FB"/>
    <w:rsid w:val="1A6445C8"/>
    <w:rsid w:val="1A8AD0B7"/>
    <w:rsid w:val="1A94FD1E"/>
    <w:rsid w:val="1AA9A9E3"/>
    <w:rsid w:val="1AB3879A"/>
    <w:rsid w:val="1AFE57A0"/>
    <w:rsid w:val="1B4DE3FE"/>
    <w:rsid w:val="1BFA74D3"/>
    <w:rsid w:val="1C9B5BE3"/>
    <w:rsid w:val="1CEF2A8E"/>
    <w:rsid w:val="1D07BC2E"/>
    <w:rsid w:val="1E2D0252"/>
    <w:rsid w:val="1E423ECB"/>
    <w:rsid w:val="1E64C5D7"/>
    <w:rsid w:val="1EDBFCF7"/>
    <w:rsid w:val="2094F6AD"/>
    <w:rsid w:val="2097C696"/>
    <w:rsid w:val="20F8F7C5"/>
    <w:rsid w:val="21032191"/>
    <w:rsid w:val="21F4C4C9"/>
    <w:rsid w:val="22098371"/>
    <w:rsid w:val="224F39C9"/>
    <w:rsid w:val="233C3738"/>
    <w:rsid w:val="2352BED5"/>
    <w:rsid w:val="23C7E417"/>
    <w:rsid w:val="2404FB23"/>
    <w:rsid w:val="2423773F"/>
    <w:rsid w:val="25D30A11"/>
    <w:rsid w:val="262A2F4B"/>
    <w:rsid w:val="26D6F276"/>
    <w:rsid w:val="27A60DEC"/>
    <w:rsid w:val="27D1999F"/>
    <w:rsid w:val="27E3D1F1"/>
    <w:rsid w:val="28856AEB"/>
    <w:rsid w:val="28CD319F"/>
    <w:rsid w:val="29AAD96A"/>
    <w:rsid w:val="29FF56A8"/>
    <w:rsid w:val="2A57067A"/>
    <w:rsid w:val="2AA77758"/>
    <w:rsid w:val="2AFD5852"/>
    <w:rsid w:val="2B1D4F9E"/>
    <w:rsid w:val="2B6C1536"/>
    <w:rsid w:val="2C80611F"/>
    <w:rsid w:val="2CB35152"/>
    <w:rsid w:val="2DA4CEDA"/>
    <w:rsid w:val="2EF2FD09"/>
    <w:rsid w:val="2F483714"/>
    <w:rsid w:val="2FDC6EE1"/>
    <w:rsid w:val="309F8F63"/>
    <w:rsid w:val="31D2BF21"/>
    <w:rsid w:val="32011C77"/>
    <w:rsid w:val="32996176"/>
    <w:rsid w:val="32A04B6B"/>
    <w:rsid w:val="32EDD7B1"/>
    <w:rsid w:val="336AEAD9"/>
    <w:rsid w:val="336D46C4"/>
    <w:rsid w:val="33D976A5"/>
    <w:rsid w:val="3401F5FA"/>
    <w:rsid w:val="3461201F"/>
    <w:rsid w:val="3645D7AA"/>
    <w:rsid w:val="371067BF"/>
    <w:rsid w:val="375BB8AD"/>
    <w:rsid w:val="38374875"/>
    <w:rsid w:val="393B1F4F"/>
    <w:rsid w:val="3972D02F"/>
    <w:rsid w:val="3991C2BD"/>
    <w:rsid w:val="39D70A6F"/>
    <w:rsid w:val="3A3E4DB1"/>
    <w:rsid w:val="3A6D7B7F"/>
    <w:rsid w:val="3A7121DB"/>
    <w:rsid w:val="3B0F5785"/>
    <w:rsid w:val="3CA4277F"/>
    <w:rsid w:val="3CFEA6EA"/>
    <w:rsid w:val="3D271B65"/>
    <w:rsid w:val="3D6585C7"/>
    <w:rsid w:val="3E508200"/>
    <w:rsid w:val="3E7E610C"/>
    <w:rsid w:val="3EA1900A"/>
    <w:rsid w:val="3F54C1F3"/>
    <w:rsid w:val="40127C1F"/>
    <w:rsid w:val="409535BD"/>
    <w:rsid w:val="40977965"/>
    <w:rsid w:val="40CB634F"/>
    <w:rsid w:val="4130F1D7"/>
    <w:rsid w:val="4168B842"/>
    <w:rsid w:val="41C367AD"/>
    <w:rsid w:val="422B2B87"/>
    <w:rsid w:val="424EE543"/>
    <w:rsid w:val="4322ECC5"/>
    <w:rsid w:val="43467CFD"/>
    <w:rsid w:val="4373BD5E"/>
    <w:rsid w:val="43E06AA8"/>
    <w:rsid w:val="440993BA"/>
    <w:rsid w:val="455E048B"/>
    <w:rsid w:val="45841200"/>
    <w:rsid w:val="46D2E0EF"/>
    <w:rsid w:val="47655A5E"/>
    <w:rsid w:val="4801B202"/>
    <w:rsid w:val="483AA11E"/>
    <w:rsid w:val="48A77608"/>
    <w:rsid w:val="48E74F3F"/>
    <w:rsid w:val="4907D6DD"/>
    <w:rsid w:val="496F4DDA"/>
    <w:rsid w:val="4980A0CF"/>
    <w:rsid w:val="49B0E98F"/>
    <w:rsid w:val="49C8428C"/>
    <w:rsid w:val="49F865A0"/>
    <w:rsid w:val="4A2EFBA4"/>
    <w:rsid w:val="4AEAAAF3"/>
    <w:rsid w:val="4B851FB3"/>
    <w:rsid w:val="4B9E10AE"/>
    <w:rsid w:val="4CE57C86"/>
    <w:rsid w:val="4DC469D5"/>
    <w:rsid w:val="4DC79E94"/>
    <w:rsid w:val="4E206AAF"/>
    <w:rsid w:val="4F08D6FE"/>
    <w:rsid w:val="501A3500"/>
    <w:rsid w:val="5062EB88"/>
    <w:rsid w:val="5112FAE5"/>
    <w:rsid w:val="51B763D1"/>
    <w:rsid w:val="51C02E3D"/>
    <w:rsid w:val="520D8D94"/>
    <w:rsid w:val="5285E0F8"/>
    <w:rsid w:val="54717E21"/>
    <w:rsid w:val="54B30C5A"/>
    <w:rsid w:val="54BE8477"/>
    <w:rsid w:val="54F87880"/>
    <w:rsid w:val="553EBAAF"/>
    <w:rsid w:val="554122DE"/>
    <w:rsid w:val="55A3A47C"/>
    <w:rsid w:val="55F10E2F"/>
    <w:rsid w:val="566B688F"/>
    <w:rsid w:val="56BFEBDB"/>
    <w:rsid w:val="56CFF605"/>
    <w:rsid w:val="579138B9"/>
    <w:rsid w:val="58A79AD7"/>
    <w:rsid w:val="58F9CEDA"/>
    <w:rsid w:val="5916A575"/>
    <w:rsid w:val="59FA9B14"/>
    <w:rsid w:val="5A026769"/>
    <w:rsid w:val="5A8B6972"/>
    <w:rsid w:val="5B2D452F"/>
    <w:rsid w:val="5B6C94EB"/>
    <w:rsid w:val="5B88A01A"/>
    <w:rsid w:val="5C10D222"/>
    <w:rsid w:val="5C4BD673"/>
    <w:rsid w:val="5C692A2B"/>
    <w:rsid w:val="5CAB2658"/>
    <w:rsid w:val="5DC39A9A"/>
    <w:rsid w:val="5E20F7A9"/>
    <w:rsid w:val="5E80CD0A"/>
    <w:rsid w:val="5FCF9158"/>
    <w:rsid w:val="5FE49CD0"/>
    <w:rsid w:val="5FF5F3D7"/>
    <w:rsid w:val="607BB568"/>
    <w:rsid w:val="60A3A37C"/>
    <w:rsid w:val="61685D5E"/>
    <w:rsid w:val="6171BF6B"/>
    <w:rsid w:val="6190B0D8"/>
    <w:rsid w:val="61DA43DE"/>
    <w:rsid w:val="62625725"/>
    <w:rsid w:val="629B26A3"/>
    <w:rsid w:val="632E4004"/>
    <w:rsid w:val="6344E53F"/>
    <w:rsid w:val="645FC714"/>
    <w:rsid w:val="64E9A184"/>
    <w:rsid w:val="65557B53"/>
    <w:rsid w:val="662C0755"/>
    <w:rsid w:val="6643EDA7"/>
    <w:rsid w:val="666206A3"/>
    <w:rsid w:val="670049D0"/>
    <w:rsid w:val="67180883"/>
    <w:rsid w:val="67261558"/>
    <w:rsid w:val="677A8ADD"/>
    <w:rsid w:val="682B140E"/>
    <w:rsid w:val="68487A1F"/>
    <w:rsid w:val="68BE425A"/>
    <w:rsid w:val="68E43122"/>
    <w:rsid w:val="6904A57E"/>
    <w:rsid w:val="694F1A9F"/>
    <w:rsid w:val="69786002"/>
    <w:rsid w:val="69F4D5B9"/>
    <w:rsid w:val="6A1A67E6"/>
    <w:rsid w:val="6AA2FC6B"/>
    <w:rsid w:val="6AA345B5"/>
    <w:rsid w:val="6AFCAA68"/>
    <w:rsid w:val="6BE7F460"/>
    <w:rsid w:val="6C0E20E2"/>
    <w:rsid w:val="6C2EDEFB"/>
    <w:rsid w:val="6C393022"/>
    <w:rsid w:val="6C47337C"/>
    <w:rsid w:val="6C72A814"/>
    <w:rsid w:val="6C7BC523"/>
    <w:rsid w:val="6C861F85"/>
    <w:rsid w:val="6CB0827F"/>
    <w:rsid w:val="6D51FB19"/>
    <w:rsid w:val="6DAFC06E"/>
    <w:rsid w:val="6DBE6B3D"/>
    <w:rsid w:val="6E4B8208"/>
    <w:rsid w:val="6E5C980F"/>
    <w:rsid w:val="6EA1B7B7"/>
    <w:rsid w:val="7014280E"/>
    <w:rsid w:val="703F9747"/>
    <w:rsid w:val="70D7FF45"/>
    <w:rsid w:val="7119ECC9"/>
    <w:rsid w:val="7121276E"/>
    <w:rsid w:val="71387B8D"/>
    <w:rsid w:val="715B8EFB"/>
    <w:rsid w:val="71ADA709"/>
    <w:rsid w:val="71D00BCB"/>
    <w:rsid w:val="738A2861"/>
    <w:rsid w:val="73CB515A"/>
    <w:rsid w:val="73EC343E"/>
    <w:rsid w:val="753F791D"/>
    <w:rsid w:val="75893364"/>
    <w:rsid w:val="75C1CC3E"/>
    <w:rsid w:val="75CF2434"/>
    <w:rsid w:val="75FDAA4C"/>
    <w:rsid w:val="762DCDBD"/>
    <w:rsid w:val="77AF815A"/>
    <w:rsid w:val="78A24309"/>
    <w:rsid w:val="78BECDAE"/>
    <w:rsid w:val="78F2BD13"/>
    <w:rsid w:val="7957CE52"/>
    <w:rsid w:val="79AA29BF"/>
    <w:rsid w:val="79DB4D8A"/>
    <w:rsid w:val="79DBE830"/>
    <w:rsid w:val="7B20A5B2"/>
    <w:rsid w:val="7B5F4E81"/>
    <w:rsid w:val="7B86C0EC"/>
    <w:rsid w:val="7B9C3E05"/>
    <w:rsid w:val="7BB64E69"/>
    <w:rsid w:val="7BE76275"/>
    <w:rsid w:val="7C2B4344"/>
    <w:rsid w:val="7C3D62E6"/>
    <w:rsid w:val="7C754050"/>
    <w:rsid w:val="7CC4C929"/>
    <w:rsid w:val="7D195AC1"/>
    <w:rsid w:val="7D529661"/>
    <w:rsid w:val="7DAD43A4"/>
    <w:rsid w:val="7DE9D3E9"/>
    <w:rsid w:val="7ED3A7DE"/>
    <w:rsid w:val="7F1105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81F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67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36CB1-2CE6-4637-80A5-73C709C17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7314</Words>
  <Characters>43886</Characters>
  <Application>Microsoft Office Word</Application>
  <DocSecurity>0</DocSecurity>
  <Lines>365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2896/2026</vt:lpstr>
    </vt:vector>
  </TitlesOfParts>
  <Company>KEP</Company>
  <LinksUpToDate>false</LinksUpToDate>
  <CharactersWithSpaces>51098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2947/2026</dc:title>
  <dc:subject/>
  <dc:creator>Dziekanat WNoZ</dc:creator>
  <cp:keywords>PROGRAM KSZTAŁCENIA</cp:keywords>
  <dc:description/>
  <cp:lastModifiedBy>MKapera</cp:lastModifiedBy>
  <cp:revision>6</cp:revision>
  <cp:lastPrinted>2026-08-18T07:11:00Z</cp:lastPrinted>
  <dcterms:created xsi:type="dcterms:W3CDTF">2026-09-29T09:46:00Z</dcterms:created>
  <dcterms:modified xsi:type="dcterms:W3CDTF">2026-10-02T11:17:00Z</dcterms:modified>
</cp:coreProperties>
</file>