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07774" w14:textId="40B24A61" w:rsidR="006547B8" w:rsidRPr="00440308" w:rsidRDefault="006547B8" w:rsidP="006547B8">
      <w:pPr>
        <w:ind w:firstLine="5670"/>
        <w:jc w:val="both"/>
        <w:rPr>
          <w:rFonts w:asciiTheme="minorHAnsi" w:hAnsiTheme="minorHAnsi" w:cstheme="minorHAnsi"/>
          <w:sz w:val="20"/>
          <w:szCs w:val="20"/>
        </w:rPr>
      </w:pPr>
      <w:bookmarkStart w:id="0" w:name="_GoBack"/>
      <w:bookmarkEnd w:id="0"/>
      <w:r w:rsidRPr="00440308">
        <w:rPr>
          <w:rFonts w:asciiTheme="minorHAnsi" w:hAnsiTheme="minorHAnsi" w:cstheme="minorHAnsi"/>
          <w:sz w:val="20"/>
          <w:szCs w:val="20"/>
        </w:rPr>
        <w:t xml:space="preserve">Załącznik </w:t>
      </w:r>
    </w:p>
    <w:p w14:paraId="19E39015" w14:textId="283DC960" w:rsidR="006547B8" w:rsidRPr="00440308" w:rsidRDefault="006547B8" w:rsidP="006547B8">
      <w:pPr>
        <w:ind w:firstLine="5670"/>
        <w:jc w:val="both"/>
        <w:rPr>
          <w:rFonts w:asciiTheme="minorHAnsi" w:hAnsiTheme="minorHAnsi" w:cstheme="minorHAnsi"/>
          <w:sz w:val="20"/>
          <w:szCs w:val="20"/>
        </w:rPr>
      </w:pPr>
      <w:r w:rsidRPr="00440308">
        <w:rPr>
          <w:rFonts w:asciiTheme="minorHAnsi" w:hAnsiTheme="minorHAnsi" w:cstheme="minorHAnsi"/>
          <w:sz w:val="20"/>
          <w:szCs w:val="20"/>
        </w:rPr>
        <w:t xml:space="preserve">do Uchwały </w:t>
      </w:r>
      <w:r w:rsidR="00D202AE">
        <w:rPr>
          <w:rFonts w:asciiTheme="minorHAnsi" w:hAnsiTheme="minorHAnsi" w:cstheme="minorHAnsi"/>
          <w:sz w:val="20"/>
          <w:szCs w:val="20"/>
        </w:rPr>
        <w:t xml:space="preserve">nr </w:t>
      </w:r>
      <w:r w:rsidR="007453B4">
        <w:rPr>
          <w:rFonts w:asciiTheme="minorHAnsi" w:hAnsiTheme="minorHAnsi" w:cstheme="minorHAnsi"/>
          <w:sz w:val="20"/>
          <w:szCs w:val="20"/>
        </w:rPr>
        <w:t>2955</w:t>
      </w:r>
    </w:p>
    <w:p w14:paraId="4A1B41AE" w14:textId="77777777" w:rsidR="006547B8" w:rsidRPr="00440308" w:rsidRDefault="006547B8" w:rsidP="006547B8">
      <w:pPr>
        <w:ind w:firstLine="5670"/>
        <w:jc w:val="both"/>
        <w:rPr>
          <w:rFonts w:asciiTheme="minorHAnsi" w:hAnsiTheme="minorHAnsi" w:cstheme="minorHAnsi"/>
          <w:sz w:val="20"/>
          <w:szCs w:val="20"/>
        </w:rPr>
      </w:pPr>
      <w:r w:rsidRPr="00440308">
        <w:rPr>
          <w:rFonts w:asciiTheme="minorHAnsi" w:hAnsiTheme="minorHAnsi" w:cstheme="minorHAnsi"/>
          <w:sz w:val="20"/>
          <w:szCs w:val="20"/>
        </w:rPr>
        <w:t xml:space="preserve">Senatu Uniwersytetu Medycznego we Wrocławiu </w:t>
      </w:r>
    </w:p>
    <w:p w14:paraId="12B39811" w14:textId="5AD5AC4F" w:rsidR="006547B8" w:rsidRPr="00440308" w:rsidRDefault="006547B8" w:rsidP="006547B8">
      <w:pPr>
        <w:ind w:firstLine="5670"/>
        <w:jc w:val="both"/>
        <w:rPr>
          <w:rFonts w:asciiTheme="minorHAnsi" w:hAnsiTheme="minorHAnsi" w:cstheme="minorHAnsi"/>
          <w:sz w:val="20"/>
          <w:szCs w:val="20"/>
        </w:rPr>
      </w:pPr>
      <w:r w:rsidRPr="00440308">
        <w:rPr>
          <w:rFonts w:asciiTheme="minorHAnsi" w:hAnsiTheme="minorHAnsi" w:cstheme="minorHAnsi"/>
          <w:sz w:val="20"/>
          <w:szCs w:val="20"/>
        </w:rPr>
        <w:t xml:space="preserve">z dnia </w:t>
      </w:r>
      <w:r w:rsidR="00C6233E" w:rsidRPr="00440308">
        <w:rPr>
          <w:rFonts w:asciiTheme="minorHAnsi" w:hAnsiTheme="minorHAnsi" w:cstheme="minorHAnsi"/>
          <w:sz w:val="20"/>
          <w:szCs w:val="20"/>
        </w:rPr>
        <w:t>30</w:t>
      </w:r>
      <w:r w:rsidRPr="00440308">
        <w:rPr>
          <w:rFonts w:asciiTheme="minorHAnsi" w:hAnsiTheme="minorHAnsi" w:cstheme="minorHAnsi"/>
          <w:sz w:val="20"/>
          <w:szCs w:val="20"/>
        </w:rPr>
        <w:t xml:space="preserve"> </w:t>
      </w:r>
      <w:r w:rsidR="00C6233E" w:rsidRPr="00440308">
        <w:rPr>
          <w:rFonts w:asciiTheme="minorHAnsi" w:hAnsiTheme="minorHAnsi" w:cstheme="minorHAnsi"/>
          <w:sz w:val="20"/>
          <w:szCs w:val="20"/>
        </w:rPr>
        <w:t>września</w:t>
      </w:r>
      <w:r w:rsidR="005313A2" w:rsidRPr="00440308">
        <w:rPr>
          <w:rFonts w:asciiTheme="minorHAnsi" w:hAnsiTheme="minorHAnsi" w:cstheme="minorHAnsi"/>
          <w:sz w:val="20"/>
          <w:szCs w:val="20"/>
        </w:rPr>
        <w:t xml:space="preserve"> </w:t>
      </w:r>
      <w:r w:rsidRPr="00440308">
        <w:rPr>
          <w:rFonts w:asciiTheme="minorHAnsi" w:hAnsiTheme="minorHAnsi" w:cstheme="minorHAnsi"/>
          <w:sz w:val="20"/>
          <w:szCs w:val="20"/>
        </w:rPr>
        <w:t>202</w:t>
      </w:r>
      <w:r w:rsidR="00F75BF6" w:rsidRPr="00440308">
        <w:rPr>
          <w:rFonts w:asciiTheme="minorHAnsi" w:hAnsiTheme="minorHAnsi" w:cstheme="minorHAnsi"/>
          <w:sz w:val="20"/>
          <w:szCs w:val="20"/>
        </w:rPr>
        <w:t>6</w:t>
      </w:r>
      <w:r w:rsidRPr="00440308">
        <w:rPr>
          <w:rFonts w:asciiTheme="minorHAnsi" w:hAnsiTheme="minorHAnsi" w:cstheme="minorHAnsi"/>
          <w:sz w:val="20"/>
          <w:szCs w:val="20"/>
        </w:rPr>
        <w:t xml:space="preserve"> r.</w:t>
      </w:r>
    </w:p>
    <w:p w14:paraId="4195FC1F" w14:textId="77777777" w:rsidR="00CD0A8B" w:rsidRPr="00440308" w:rsidRDefault="00CD0A8B" w:rsidP="002C2B59">
      <w:pPr>
        <w:ind w:firstLine="5670"/>
        <w:jc w:val="both"/>
        <w:rPr>
          <w:rFonts w:asciiTheme="minorHAnsi" w:hAnsiTheme="minorHAnsi" w:cstheme="minorHAnsi"/>
          <w:sz w:val="20"/>
          <w:szCs w:val="20"/>
        </w:rPr>
      </w:pPr>
    </w:p>
    <w:p w14:paraId="0D7DC26D" w14:textId="77777777" w:rsidR="00A1088A" w:rsidRPr="00440308" w:rsidRDefault="00A1088A" w:rsidP="002C2B59">
      <w:pPr>
        <w:ind w:firstLine="5670"/>
        <w:jc w:val="both"/>
        <w:rPr>
          <w:rFonts w:asciiTheme="minorHAnsi" w:hAnsiTheme="minorHAnsi" w:cstheme="minorHAnsi"/>
          <w:sz w:val="20"/>
          <w:szCs w:val="20"/>
        </w:rPr>
      </w:pPr>
    </w:p>
    <w:p w14:paraId="73DD6B12" w14:textId="77777777" w:rsidR="00A1088A" w:rsidRPr="00440308" w:rsidRDefault="00A1088A" w:rsidP="002C2B59">
      <w:pPr>
        <w:ind w:firstLine="5670"/>
        <w:jc w:val="both"/>
        <w:rPr>
          <w:rFonts w:asciiTheme="minorHAnsi" w:hAnsiTheme="minorHAnsi" w:cstheme="minorHAnsi"/>
          <w:sz w:val="20"/>
          <w:szCs w:val="20"/>
        </w:rPr>
      </w:pPr>
    </w:p>
    <w:p w14:paraId="06162655" w14:textId="77777777" w:rsidR="00A1088A" w:rsidRPr="00440308" w:rsidRDefault="00A1088A" w:rsidP="002C2B59">
      <w:pPr>
        <w:ind w:firstLine="5670"/>
        <w:jc w:val="both"/>
        <w:rPr>
          <w:rFonts w:asciiTheme="minorHAnsi" w:hAnsiTheme="minorHAnsi" w:cstheme="minorHAnsi"/>
          <w:sz w:val="20"/>
          <w:szCs w:val="20"/>
        </w:rPr>
      </w:pPr>
    </w:p>
    <w:p w14:paraId="333B5B7A" w14:textId="77777777" w:rsidR="00B24CA1" w:rsidRPr="00440308" w:rsidRDefault="00B24CA1" w:rsidP="00B24CA1">
      <w:pPr>
        <w:jc w:val="center"/>
      </w:pPr>
      <w:r w:rsidRPr="00440308">
        <w:rPr>
          <w:noProof/>
          <w:lang w:eastAsia="pl-PL"/>
        </w:rPr>
        <w:drawing>
          <wp:inline distT="0" distB="0" distL="0" distR="0" wp14:anchorId="629EBDCA" wp14:editId="7EE3E97D">
            <wp:extent cx="3234520" cy="1472218"/>
            <wp:effectExtent l="0" t="0" r="4445" b="0"/>
            <wp:docPr id="1" name="Obraz 1" descr="logo_UMW_uklad_symetryczny_wersja_POL_dwuwierszowa_wersj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MW_uklad_symetryczny_wersja_POL_dwuwierszowa_wersja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0794" cy="1488728"/>
                    </a:xfrm>
                    <a:prstGeom prst="rect">
                      <a:avLst/>
                    </a:prstGeom>
                    <a:noFill/>
                    <a:ln>
                      <a:noFill/>
                    </a:ln>
                  </pic:spPr>
                </pic:pic>
              </a:graphicData>
            </a:graphic>
          </wp:inline>
        </w:drawing>
      </w:r>
    </w:p>
    <w:p w14:paraId="29268D04" w14:textId="77777777" w:rsidR="00A46003" w:rsidRPr="00440308" w:rsidRDefault="00A46003" w:rsidP="00B24CA1">
      <w:pPr>
        <w:jc w:val="center"/>
        <w:rPr>
          <w:rFonts w:asciiTheme="minorHAnsi" w:hAnsiTheme="minorHAnsi" w:cstheme="minorHAnsi"/>
          <w:b/>
          <w:sz w:val="40"/>
          <w:szCs w:val="40"/>
        </w:rPr>
      </w:pPr>
    </w:p>
    <w:p w14:paraId="65C0F28C" w14:textId="77777777" w:rsidR="00A46003" w:rsidRPr="00440308" w:rsidRDefault="00A46003" w:rsidP="00B24CA1">
      <w:pPr>
        <w:jc w:val="center"/>
        <w:rPr>
          <w:rFonts w:asciiTheme="minorHAnsi" w:hAnsiTheme="minorHAnsi" w:cstheme="minorHAnsi"/>
          <w:b/>
          <w:sz w:val="40"/>
          <w:szCs w:val="40"/>
        </w:rPr>
      </w:pPr>
    </w:p>
    <w:p w14:paraId="02B9A048" w14:textId="1F309F9C" w:rsidR="00B24CA1" w:rsidRPr="00440308" w:rsidRDefault="00B24CA1" w:rsidP="00B24CA1">
      <w:pPr>
        <w:jc w:val="center"/>
        <w:rPr>
          <w:rFonts w:asciiTheme="minorHAnsi" w:hAnsiTheme="minorHAnsi" w:cstheme="minorHAnsi"/>
          <w:b/>
          <w:sz w:val="40"/>
          <w:szCs w:val="40"/>
        </w:rPr>
      </w:pPr>
      <w:r w:rsidRPr="00440308">
        <w:rPr>
          <w:rFonts w:asciiTheme="minorHAnsi" w:hAnsiTheme="minorHAnsi" w:cstheme="minorHAnsi"/>
          <w:b/>
          <w:sz w:val="40"/>
          <w:szCs w:val="40"/>
        </w:rPr>
        <w:t>Program studiów</w:t>
      </w:r>
    </w:p>
    <w:p w14:paraId="36C5FDF0" w14:textId="77777777" w:rsidR="006E5EBF" w:rsidRPr="00440308" w:rsidRDefault="006E5EBF" w:rsidP="000B6C78">
      <w:pPr>
        <w:rPr>
          <w:rFonts w:ascii="Times New Roman" w:hAnsi="Times New Roman"/>
          <w:b/>
          <w:sz w:val="24"/>
          <w:szCs w:val="24"/>
        </w:rPr>
      </w:pPr>
    </w:p>
    <w:p w14:paraId="04871BA3" w14:textId="77777777" w:rsidR="00A46003" w:rsidRPr="00440308" w:rsidRDefault="00A46003" w:rsidP="000B6C78">
      <w:pPr>
        <w:rPr>
          <w:rFonts w:asciiTheme="minorHAnsi" w:hAnsiTheme="minorHAnsi" w:cstheme="minorHAnsi"/>
          <w:b/>
          <w:sz w:val="24"/>
          <w:szCs w:val="24"/>
        </w:rPr>
      </w:pPr>
    </w:p>
    <w:p w14:paraId="698D0BD2" w14:textId="77777777" w:rsidR="00A46003" w:rsidRPr="00440308" w:rsidRDefault="00A46003" w:rsidP="000B6C78">
      <w:pPr>
        <w:rPr>
          <w:rFonts w:asciiTheme="minorHAnsi" w:hAnsiTheme="minorHAnsi" w:cstheme="minorHAnsi"/>
          <w:b/>
          <w:sz w:val="24"/>
          <w:szCs w:val="24"/>
        </w:rPr>
      </w:pPr>
    </w:p>
    <w:p w14:paraId="45C69E8E" w14:textId="77777777" w:rsidR="00A46003" w:rsidRPr="00440308" w:rsidRDefault="00A46003" w:rsidP="000B6C78">
      <w:pPr>
        <w:rPr>
          <w:rFonts w:asciiTheme="minorHAnsi" w:hAnsiTheme="minorHAnsi" w:cstheme="minorHAnsi"/>
          <w:b/>
          <w:sz w:val="24"/>
          <w:szCs w:val="24"/>
        </w:rPr>
      </w:pPr>
    </w:p>
    <w:p w14:paraId="54B675A2" w14:textId="77777777" w:rsidR="00A46003" w:rsidRPr="00440308" w:rsidRDefault="00A46003" w:rsidP="000B6C78">
      <w:pPr>
        <w:rPr>
          <w:rFonts w:asciiTheme="minorHAnsi" w:hAnsiTheme="minorHAnsi" w:cstheme="minorHAnsi"/>
          <w:b/>
          <w:sz w:val="24"/>
          <w:szCs w:val="24"/>
        </w:rPr>
      </w:pPr>
    </w:p>
    <w:p w14:paraId="7BC4E374" w14:textId="77777777" w:rsidR="00A46003" w:rsidRPr="00440308" w:rsidRDefault="00A46003" w:rsidP="000B6C78">
      <w:pPr>
        <w:rPr>
          <w:rFonts w:asciiTheme="minorHAnsi" w:hAnsiTheme="minorHAnsi" w:cstheme="minorHAnsi"/>
          <w:b/>
          <w:sz w:val="24"/>
          <w:szCs w:val="24"/>
        </w:rPr>
      </w:pPr>
    </w:p>
    <w:p w14:paraId="5DFF5529" w14:textId="77777777" w:rsidR="00A46003" w:rsidRPr="00440308" w:rsidRDefault="00A46003" w:rsidP="000B6C78">
      <w:pPr>
        <w:rPr>
          <w:rFonts w:asciiTheme="minorHAnsi" w:hAnsiTheme="minorHAnsi" w:cstheme="minorHAnsi"/>
          <w:b/>
          <w:sz w:val="24"/>
          <w:szCs w:val="24"/>
        </w:rPr>
      </w:pPr>
    </w:p>
    <w:p w14:paraId="020E66A6" w14:textId="77777777" w:rsidR="00A46003" w:rsidRPr="00440308" w:rsidRDefault="00A46003" w:rsidP="000B6C78">
      <w:pPr>
        <w:rPr>
          <w:rFonts w:asciiTheme="minorHAnsi" w:hAnsiTheme="minorHAnsi" w:cstheme="minorHAnsi"/>
          <w:b/>
          <w:sz w:val="24"/>
          <w:szCs w:val="24"/>
        </w:rPr>
      </w:pPr>
    </w:p>
    <w:p w14:paraId="619BC5B8" w14:textId="77777777" w:rsidR="00A46003" w:rsidRPr="00440308" w:rsidRDefault="00A46003" w:rsidP="000B6C78">
      <w:pPr>
        <w:rPr>
          <w:rFonts w:asciiTheme="minorHAnsi" w:hAnsiTheme="minorHAnsi" w:cstheme="minorHAnsi"/>
          <w:b/>
          <w:sz w:val="24"/>
          <w:szCs w:val="24"/>
        </w:rPr>
      </w:pPr>
    </w:p>
    <w:p w14:paraId="1C657D28" w14:textId="77777777" w:rsidR="00A46003" w:rsidRPr="00440308" w:rsidRDefault="00A46003" w:rsidP="000B6C78">
      <w:pPr>
        <w:rPr>
          <w:rFonts w:asciiTheme="minorHAnsi" w:hAnsiTheme="minorHAnsi" w:cstheme="minorHAnsi"/>
          <w:b/>
          <w:sz w:val="24"/>
          <w:szCs w:val="24"/>
        </w:rPr>
      </w:pPr>
    </w:p>
    <w:p w14:paraId="34895E66" w14:textId="77777777" w:rsidR="00A46003" w:rsidRPr="00440308" w:rsidRDefault="00A46003" w:rsidP="000B6C78">
      <w:pPr>
        <w:rPr>
          <w:rFonts w:asciiTheme="minorHAnsi" w:hAnsiTheme="minorHAnsi" w:cstheme="minorHAnsi"/>
          <w:b/>
          <w:sz w:val="24"/>
          <w:szCs w:val="24"/>
        </w:rPr>
      </w:pPr>
    </w:p>
    <w:p w14:paraId="6B0269E6" w14:textId="77777777" w:rsidR="00A46003" w:rsidRPr="00440308" w:rsidRDefault="00A46003" w:rsidP="000B6C78">
      <w:pPr>
        <w:rPr>
          <w:rFonts w:asciiTheme="minorHAnsi" w:hAnsiTheme="minorHAnsi" w:cstheme="minorHAnsi"/>
          <w:b/>
          <w:sz w:val="24"/>
          <w:szCs w:val="24"/>
        </w:rPr>
      </w:pPr>
    </w:p>
    <w:p w14:paraId="29285F7C" w14:textId="77777777" w:rsidR="00A46003" w:rsidRPr="00440308" w:rsidRDefault="00A46003" w:rsidP="000B6C78">
      <w:pPr>
        <w:rPr>
          <w:rFonts w:asciiTheme="minorHAnsi" w:hAnsiTheme="minorHAnsi" w:cstheme="minorHAnsi"/>
          <w:b/>
          <w:sz w:val="24"/>
          <w:szCs w:val="24"/>
        </w:rPr>
      </w:pPr>
    </w:p>
    <w:p w14:paraId="1EE04D5B" w14:textId="69C7E676" w:rsidR="00A46003" w:rsidRPr="00440308" w:rsidRDefault="00A46003" w:rsidP="000B6C78">
      <w:pPr>
        <w:rPr>
          <w:rFonts w:asciiTheme="minorHAnsi" w:hAnsiTheme="minorHAnsi" w:cstheme="minorHAnsi"/>
          <w:b/>
          <w:sz w:val="24"/>
          <w:szCs w:val="24"/>
        </w:rPr>
      </w:pPr>
    </w:p>
    <w:p w14:paraId="34E139B3" w14:textId="77777777" w:rsidR="00B81605" w:rsidRPr="00440308" w:rsidRDefault="00B81605" w:rsidP="000B6C78">
      <w:pPr>
        <w:rPr>
          <w:rFonts w:asciiTheme="minorHAnsi" w:hAnsiTheme="minorHAnsi" w:cstheme="minorHAnsi"/>
          <w:b/>
          <w:sz w:val="24"/>
          <w:szCs w:val="24"/>
        </w:rPr>
      </w:pPr>
    </w:p>
    <w:p w14:paraId="62F1B51A" w14:textId="77777777" w:rsidR="00A46003" w:rsidRPr="00440308" w:rsidRDefault="00A46003" w:rsidP="000B6C78">
      <w:pPr>
        <w:rPr>
          <w:rFonts w:asciiTheme="minorHAnsi" w:hAnsiTheme="minorHAnsi" w:cstheme="minorHAnsi"/>
          <w:b/>
          <w:sz w:val="24"/>
          <w:szCs w:val="24"/>
        </w:rPr>
      </w:pPr>
    </w:p>
    <w:p w14:paraId="1A371EF6" w14:textId="77777777" w:rsidR="00A46003" w:rsidRPr="00440308" w:rsidRDefault="00A46003" w:rsidP="000B6C78">
      <w:pPr>
        <w:rPr>
          <w:rFonts w:asciiTheme="minorHAnsi" w:hAnsiTheme="minorHAnsi" w:cstheme="minorHAnsi"/>
          <w:b/>
          <w:sz w:val="24"/>
          <w:szCs w:val="24"/>
        </w:rPr>
      </w:pPr>
    </w:p>
    <w:p w14:paraId="01BB79F8" w14:textId="77777777" w:rsidR="00A46003" w:rsidRPr="00440308" w:rsidRDefault="00A46003" w:rsidP="000B6C78">
      <w:pPr>
        <w:rPr>
          <w:rFonts w:asciiTheme="minorHAnsi" w:hAnsiTheme="minorHAnsi" w:cstheme="minorHAnsi"/>
          <w:b/>
          <w:sz w:val="24"/>
          <w:szCs w:val="24"/>
        </w:rPr>
      </w:pPr>
    </w:p>
    <w:p w14:paraId="6B5F6071" w14:textId="77777777" w:rsidR="00A46003" w:rsidRPr="00440308" w:rsidRDefault="00A46003" w:rsidP="000B6C78">
      <w:pPr>
        <w:rPr>
          <w:rFonts w:asciiTheme="minorHAnsi" w:hAnsiTheme="minorHAnsi" w:cstheme="minorHAnsi"/>
          <w:b/>
          <w:sz w:val="24"/>
          <w:szCs w:val="24"/>
        </w:rPr>
      </w:pPr>
    </w:p>
    <w:p w14:paraId="3C1EFA5C" w14:textId="77777777" w:rsidR="00A46003" w:rsidRPr="00440308" w:rsidRDefault="00A46003" w:rsidP="000B6C78">
      <w:pPr>
        <w:rPr>
          <w:rFonts w:asciiTheme="minorHAnsi" w:hAnsiTheme="minorHAnsi" w:cstheme="minorHAnsi"/>
          <w:b/>
          <w:sz w:val="24"/>
          <w:szCs w:val="24"/>
        </w:rPr>
      </w:pPr>
    </w:p>
    <w:p w14:paraId="289FE53B" w14:textId="77777777" w:rsidR="00A46003" w:rsidRPr="00440308" w:rsidRDefault="00A46003" w:rsidP="000B6C78">
      <w:pPr>
        <w:rPr>
          <w:rFonts w:asciiTheme="minorHAnsi" w:hAnsiTheme="minorHAnsi" w:cstheme="minorHAnsi"/>
          <w:b/>
          <w:sz w:val="24"/>
          <w:szCs w:val="24"/>
        </w:rPr>
      </w:pPr>
    </w:p>
    <w:p w14:paraId="74FD3E91" w14:textId="77777777" w:rsidR="00A46003" w:rsidRPr="00440308" w:rsidRDefault="00A46003" w:rsidP="000B6C78">
      <w:pPr>
        <w:rPr>
          <w:rFonts w:asciiTheme="minorHAnsi" w:hAnsiTheme="minorHAnsi" w:cstheme="minorHAnsi"/>
          <w:b/>
          <w:sz w:val="24"/>
          <w:szCs w:val="24"/>
        </w:rPr>
      </w:pPr>
    </w:p>
    <w:p w14:paraId="30FB5562" w14:textId="07164DF4" w:rsidR="00A46003" w:rsidRPr="00440308" w:rsidRDefault="00A46003" w:rsidP="000B6C78">
      <w:pPr>
        <w:rPr>
          <w:rFonts w:asciiTheme="minorHAnsi" w:hAnsiTheme="minorHAnsi" w:cstheme="minorHAnsi"/>
          <w:b/>
          <w:sz w:val="32"/>
          <w:szCs w:val="32"/>
        </w:rPr>
      </w:pPr>
      <w:r w:rsidRPr="00440308">
        <w:rPr>
          <w:rFonts w:asciiTheme="minorHAnsi" w:hAnsiTheme="minorHAnsi" w:cstheme="minorHAnsi"/>
          <w:b/>
          <w:sz w:val="32"/>
          <w:szCs w:val="32"/>
        </w:rPr>
        <w:t>Wydział:</w:t>
      </w:r>
      <w:r w:rsidR="002B38E6" w:rsidRPr="00440308">
        <w:rPr>
          <w:rFonts w:asciiTheme="minorHAnsi" w:hAnsiTheme="minorHAnsi" w:cstheme="minorHAnsi"/>
          <w:b/>
          <w:sz w:val="32"/>
          <w:szCs w:val="32"/>
        </w:rPr>
        <w:t xml:space="preserve"> Pielęgniarstwa i Położnictwa</w:t>
      </w:r>
    </w:p>
    <w:p w14:paraId="57283EBE" w14:textId="6742A566" w:rsidR="00A46003" w:rsidRPr="00440308" w:rsidRDefault="00A46003" w:rsidP="000B6C78">
      <w:pPr>
        <w:rPr>
          <w:rFonts w:asciiTheme="minorHAnsi" w:hAnsiTheme="minorHAnsi" w:cstheme="minorHAnsi"/>
          <w:b/>
          <w:sz w:val="32"/>
          <w:szCs w:val="32"/>
        </w:rPr>
      </w:pPr>
      <w:r w:rsidRPr="00440308">
        <w:rPr>
          <w:rFonts w:asciiTheme="minorHAnsi" w:hAnsiTheme="minorHAnsi" w:cstheme="minorHAnsi"/>
          <w:b/>
          <w:sz w:val="32"/>
          <w:szCs w:val="32"/>
        </w:rPr>
        <w:t>Kierunek studiów</w:t>
      </w:r>
      <w:r w:rsidR="00B87965" w:rsidRPr="00440308">
        <w:rPr>
          <w:rFonts w:asciiTheme="minorHAnsi" w:hAnsiTheme="minorHAnsi" w:cstheme="minorHAnsi"/>
          <w:b/>
          <w:sz w:val="32"/>
          <w:szCs w:val="32"/>
        </w:rPr>
        <w:t>:</w:t>
      </w:r>
      <w:r w:rsidR="002B38E6" w:rsidRPr="00440308">
        <w:rPr>
          <w:rFonts w:asciiTheme="minorHAnsi" w:hAnsiTheme="minorHAnsi" w:cstheme="minorHAnsi"/>
          <w:b/>
          <w:sz w:val="32"/>
          <w:szCs w:val="32"/>
        </w:rPr>
        <w:t xml:space="preserve"> Ratownictwo Medyczne</w:t>
      </w:r>
    </w:p>
    <w:p w14:paraId="5D6987C6" w14:textId="4547DD52" w:rsidR="00A46003" w:rsidRPr="00440308" w:rsidRDefault="00A46003" w:rsidP="000B6C78">
      <w:pPr>
        <w:rPr>
          <w:rFonts w:asciiTheme="minorHAnsi" w:hAnsiTheme="minorHAnsi" w:cstheme="minorHAnsi"/>
          <w:b/>
          <w:sz w:val="32"/>
          <w:szCs w:val="32"/>
        </w:rPr>
      </w:pPr>
      <w:r w:rsidRPr="00440308">
        <w:rPr>
          <w:rFonts w:asciiTheme="minorHAnsi" w:hAnsiTheme="minorHAnsi" w:cstheme="minorHAnsi"/>
          <w:b/>
          <w:sz w:val="32"/>
          <w:szCs w:val="32"/>
        </w:rPr>
        <w:t>Poziom studiów</w:t>
      </w:r>
      <w:r w:rsidR="00B87965" w:rsidRPr="00440308">
        <w:rPr>
          <w:rFonts w:asciiTheme="minorHAnsi" w:hAnsiTheme="minorHAnsi" w:cstheme="minorHAnsi"/>
          <w:b/>
          <w:sz w:val="32"/>
          <w:szCs w:val="32"/>
        </w:rPr>
        <w:t>:</w:t>
      </w:r>
      <w:r w:rsidR="002B38E6" w:rsidRPr="00440308">
        <w:rPr>
          <w:rFonts w:asciiTheme="minorHAnsi" w:hAnsiTheme="minorHAnsi" w:cstheme="minorHAnsi"/>
          <w:b/>
          <w:sz w:val="32"/>
          <w:szCs w:val="32"/>
        </w:rPr>
        <w:t xml:space="preserve"> </w:t>
      </w:r>
      <w:r w:rsidR="006D76B3" w:rsidRPr="00440308">
        <w:rPr>
          <w:rFonts w:asciiTheme="minorHAnsi" w:hAnsiTheme="minorHAnsi" w:cstheme="minorHAnsi"/>
          <w:b/>
          <w:sz w:val="32"/>
          <w:szCs w:val="32"/>
        </w:rPr>
        <w:t>I stopnia</w:t>
      </w:r>
    </w:p>
    <w:p w14:paraId="37CA237E" w14:textId="05A9672E" w:rsidR="00A46003" w:rsidRPr="00440308" w:rsidRDefault="00A46003" w:rsidP="000B6C78">
      <w:pPr>
        <w:rPr>
          <w:rFonts w:asciiTheme="minorHAnsi" w:hAnsiTheme="minorHAnsi" w:cstheme="minorHAnsi"/>
          <w:b/>
          <w:sz w:val="32"/>
          <w:szCs w:val="32"/>
        </w:rPr>
      </w:pPr>
      <w:r w:rsidRPr="00440308">
        <w:rPr>
          <w:rFonts w:asciiTheme="minorHAnsi" w:hAnsiTheme="minorHAnsi" w:cstheme="minorHAnsi"/>
          <w:b/>
          <w:sz w:val="32"/>
          <w:szCs w:val="32"/>
        </w:rPr>
        <w:t>Forma studiów</w:t>
      </w:r>
      <w:r w:rsidR="00B87965" w:rsidRPr="00440308">
        <w:rPr>
          <w:rFonts w:asciiTheme="minorHAnsi" w:hAnsiTheme="minorHAnsi" w:cstheme="minorHAnsi"/>
          <w:b/>
          <w:sz w:val="32"/>
          <w:szCs w:val="32"/>
        </w:rPr>
        <w:t>:</w:t>
      </w:r>
      <w:r w:rsidR="002B38E6" w:rsidRPr="00440308">
        <w:rPr>
          <w:rFonts w:asciiTheme="minorHAnsi" w:hAnsiTheme="minorHAnsi" w:cstheme="minorHAnsi"/>
          <w:b/>
          <w:sz w:val="32"/>
          <w:szCs w:val="32"/>
        </w:rPr>
        <w:t xml:space="preserve"> stacjonarn</w:t>
      </w:r>
      <w:r w:rsidR="006D76B3" w:rsidRPr="00440308">
        <w:rPr>
          <w:rFonts w:asciiTheme="minorHAnsi" w:hAnsiTheme="minorHAnsi" w:cstheme="minorHAnsi"/>
          <w:b/>
          <w:sz w:val="32"/>
          <w:szCs w:val="32"/>
        </w:rPr>
        <w:t>e</w:t>
      </w:r>
    </w:p>
    <w:p w14:paraId="74971FD9" w14:textId="0A895D74" w:rsidR="00A46003" w:rsidRPr="00440308" w:rsidRDefault="00A46003" w:rsidP="000B6C78">
      <w:pPr>
        <w:rPr>
          <w:rFonts w:asciiTheme="minorHAnsi" w:hAnsiTheme="minorHAnsi" w:cstheme="minorHAnsi"/>
          <w:b/>
          <w:sz w:val="32"/>
          <w:szCs w:val="32"/>
        </w:rPr>
      </w:pPr>
      <w:r w:rsidRPr="00440308">
        <w:rPr>
          <w:rFonts w:asciiTheme="minorHAnsi" w:hAnsiTheme="minorHAnsi" w:cstheme="minorHAnsi"/>
          <w:b/>
          <w:sz w:val="32"/>
          <w:szCs w:val="32"/>
        </w:rPr>
        <w:t xml:space="preserve">Cykl kształcenia: </w:t>
      </w:r>
      <w:r w:rsidR="002B38E6" w:rsidRPr="00440308">
        <w:rPr>
          <w:rFonts w:asciiTheme="minorHAnsi" w:hAnsiTheme="minorHAnsi" w:cstheme="minorHAnsi"/>
          <w:b/>
          <w:sz w:val="32"/>
          <w:szCs w:val="32"/>
        </w:rPr>
        <w:t>202</w:t>
      </w:r>
      <w:r w:rsidR="004F36C3" w:rsidRPr="00440308">
        <w:rPr>
          <w:rFonts w:asciiTheme="minorHAnsi" w:hAnsiTheme="minorHAnsi" w:cstheme="minorHAnsi"/>
          <w:b/>
          <w:sz w:val="32"/>
          <w:szCs w:val="32"/>
        </w:rPr>
        <w:t>6</w:t>
      </w:r>
      <w:r w:rsidR="002B38E6" w:rsidRPr="00440308">
        <w:rPr>
          <w:rFonts w:asciiTheme="minorHAnsi" w:hAnsiTheme="minorHAnsi" w:cstheme="minorHAnsi"/>
          <w:b/>
          <w:sz w:val="32"/>
          <w:szCs w:val="32"/>
        </w:rPr>
        <w:t xml:space="preserve"> – 202</w:t>
      </w:r>
      <w:r w:rsidR="004F36C3" w:rsidRPr="00440308">
        <w:rPr>
          <w:rFonts w:asciiTheme="minorHAnsi" w:hAnsiTheme="minorHAnsi" w:cstheme="minorHAnsi"/>
          <w:b/>
          <w:sz w:val="32"/>
          <w:szCs w:val="32"/>
        </w:rPr>
        <w:t>9</w:t>
      </w:r>
    </w:p>
    <w:p w14:paraId="13BCDC41" w14:textId="3E05060B" w:rsidR="00A46003" w:rsidRPr="00440308" w:rsidRDefault="00A46003" w:rsidP="000B6C78">
      <w:pPr>
        <w:rPr>
          <w:rFonts w:asciiTheme="minorHAnsi" w:hAnsiTheme="minorHAnsi" w:cstheme="minorHAnsi"/>
          <w:b/>
          <w:sz w:val="24"/>
          <w:szCs w:val="24"/>
        </w:rPr>
      </w:pPr>
    </w:p>
    <w:p w14:paraId="6FB66593" w14:textId="77777777" w:rsidR="00A46003" w:rsidRPr="00440308" w:rsidRDefault="00A46003" w:rsidP="000B6C78">
      <w:pPr>
        <w:rPr>
          <w:rFonts w:asciiTheme="minorHAnsi" w:hAnsiTheme="minorHAnsi" w:cstheme="minorHAnsi"/>
          <w:b/>
          <w:sz w:val="24"/>
          <w:szCs w:val="24"/>
        </w:rPr>
      </w:pPr>
    </w:p>
    <w:p w14:paraId="2DB7EAD0" w14:textId="77777777" w:rsidR="007E7B47" w:rsidRPr="00440308" w:rsidRDefault="007E7B47" w:rsidP="000B6C78">
      <w:pPr>
        <w:rPr>
          <w:rFonts w:asciiTheme="minorHAnsi" w:hAnsiTheme="minorHAnsi" w:cstheme="minorHAnsi"/>
          <w:b/>
          <w:sz w:val="24"/>
          <w:szCs w:val="24"/>
        </w:rPr>
      </w:pPr>
    </w:p>
    <w:p w14:paraId="3D92C0AA" w14:textId="77A27037" w:rsidR="000B6C78" w:rsidRPr="00440308" w:rsidRDefault="00A46003" w:rsidP="000B6C78">
      <w:pPr>
        <w:rPr>
          <w:rFonts w:asciiTheme="minorHAnsi" w:hAnsiTheme="minorHAnsi" w:cstheme="minorHAnsi"/>
          <w:b/>
          <w:sz w:val="24"/>
          <w:szCs w:val="24"/>
        </w:rPr>
      </w:pPr>
      <w:r w:rsidRPr="00440308">
        <w:rPr>
          <w:rFonts w:asciiTheme="minorHAnsi" w:hAnsiTheme="minorHAnsi" w:cstheme="minorHAnsi"/>
          <w:b/>
          <w:sz w:val="24"/>
          <w:szCs w:val="24"/>
        </w:rPr>
        <w:t>Część A. PODSTAWOWE INFORMACJE O KIERUNKU</w:t>
      </w:r>
      <w:r w:rsidR="00606372" w:rsidRPr="00440308">
        <w:rPr>
          <w:rFonts w:asciiTheme="minorHAnsi" w:hAnsiTheme="minorHAnsi" w:cstheme="minorHAnsi"/>
          <w:b/>
          <w:sz w:val="24"/>
          <w:szCs w:val="24"/>
        </w:rPr>
        <w:t>:</w:t>
      </w:r>
    </w:p>
    <w:p w14:paraId="432C2DC4" w14:textId="77777777" w:rsidR="00B268A0" w:rsidRPr="00440308" w:rsidRDefault="00B268A0" w:rsidP="000B6C78">
      <w:pPr>
        <w:rPr>
          <w:rFonts w:asciiTheme="minorHAnsi" w:hAnsiTheme="minorHAnsi" w:cstheme="minorHAns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039"/>
        <w:gridCol w:w="5387"/>
      </w:tblGrid>
      <w:tr w:rsidR="00440308" w:rsidRPr="00440308" w14:paraId="2ECE66C0" w14:textId="77777777" w:rsidTr="00A46003">
        <w:tc>
          <w:tcPr>
            <w:tcW w:w="377" w:type="pct"/>
          </w:tcPr>
          <w:p w14:paraId="72E94D8C" w14:textId="01B75862" w:rsidR="001C26D4" w:rsidRPr="00440308" w:rsidRDefault="00456032" w:rsidP="00CC7E5C">
            <w:pPr>
              <w:rPr>
                <w:rFonts w:asciiTheme="minorHAnsi" w:hAnsiTheme="minorHAnsi" w:cstheme="minorHAnsi"/>
                <w:b/>
              </w:rPr>
            </w:pPr>
            <w:r w:rsidRPr="00440308">
              <w:rPr>
                <w:rFonts w:asciiTheme="minorHAnsi" w:hAnsiTheme="minorHAnsi" w:cstheme="minorHAnsi"/>
                <w:b/>
              </w:rPr>
              <w:t>1</w:t>
            </w:r>
            <w:r w:rsidR="00562224" w:rsidRPr="00440308">
              <w:rPr>
                <w:rFonts w:asciiTheme="minorHAnsi" w:hAnsiTheme="minorHAnsi" w:cstheme="minorHAnsi"/>
                <w:b/>
              </w:rPr>
              <w:t>.</w:t>
            </w:r>
          </w:p>
        </w:tc>
        <w:tc>
          <w:tcPr>
            <w:tcW w:w="1981" w:type="pct"/>
          </w:tcPr>
          <w:p w14:paraId="06D56A87" w14:textId="77777777" w:rsidR="001C26D4" w:rsidRPr="00440308" w:rsidRDefault="001C26D4" w:rsidP="00CC7E5C">
            <w:pPr>
              <w:rPr>
                <w:rFonts w:asciiTheme="minorHAnsi" w:hAnsiTheme="minorHAnsi" w:cstheme="minorHAnsi"/>
                <w:b/>
              </w:rPr>
            </w:pPr>
            <w:r w:rsidRPr="00440308">
              <w:rPr>
                <w:rFonts w:asciiTheme="minorHAnsi" w:hAnsiTheme="minorHAnsi" w:cstheme="minorHAnsi"/>
                <w:b/>
              </w:rPr>
              <w:t>Nazwa kierunku studiów:</w:t>
            </w:r>
          </w:p>
          <w:p w14:paraId="36879BBE" w14:textId="4172BC7D" w:rsidR="001C2AC4" w:rsidRPr="00440308" w:rsidRDefault="001C2AC4" w:rsidP="00CC7E5C">
            <w:pPr>
              <w:rPr>
                <w:rFonts w:asciiTheme="minorHAnsi" w:hAnsiTheme="minorHAnsi" w:cstheme="minorHAnsi"/>
                <w:bCs/>
                <w:sz w:val="18"/>
                <w:szCs w:val="18"/>
              </w:rPr>
            </w:pPr>
            <w:r w:rsidRPr="00440308">
              <w:rPr>
                <w:rFonts w:asciiTheme="minorHAnsi" w:hAnsiTheme="minorHAnsi" w:cstheme="minorHAnsi"/>
                <w:bCs/>
                <w:sz w:val="18"/>
                <w:szCs w:val="18"/>
              </w:rPr>
              <w:t>Adekwatna do zakładanych efektów uczenia się</w:t>
            </w:r>
          </w:p>
        </w:tc>
        <w:tc>
          <w:tcPr>
            <w:tcW w:w="2641" w:type="pct"/>
          </w:tcPr>
          <w:p w14:paraId="0B6EA576" w14:textId="479AE674" w:rsidR="001C26D4" w:rsidRPr="00440308" w:rsidRDefault="002B38E6" w:rsidP="00CC7E5C">
            <w:pPr>
              <w:rPr>
                <w:rFonts w:asciiTheme="minorHAnsi" w:hAnsiTheme="minorHAnsi" w:cstheme="minorHAnsi"/>
                <w:sz w:val="24"/>
                <w:szCs w:val="24"/>
              </w:rPr>
            </w:pPr>
            <w:r w:rsidRPr="00440308">
              <w:rPr>
                <w:rFonts w:asciiTheme="minorHAnsi" w:hAnsiTheme="minorHAnsi" w:cstheme="minorHAnsi"/>
                <w:sz w:val="24"/>
                <w:szCs w:val="24"/>
              </w:rPr>
              <w:t>Ratownictwo Medyczne</w:t>
            </w:r>
          </w:p>
        </w:tc>
      </w:tr>
      <w:tr w:rsidR="00440308" w:rsidRPr="00440308" w14:paraId="190EC0D7" w14:textId="77777777" w:rsidTr="00A46003">
        <w:tc>
          <w:tcPr>
            <w:tcW w:w="377" w:type="pct"/>
          </w:tcPr>
          <w:p w14:paraId="6BF7CF54" w14:textId="71C6529C" w:rsidR="001C26D4" w:rsidRPr="00440308" w:rsidRDefault="00456032" w:rsidP="00CC7E5C">
            <w:pPr>
              <w:rPr>
                <w:rFonts w:asciiTheme="minorHAnsi" w:hAnsiTheme="minorHAnsi" w:cstheme="minorHAnsi"/>
                <w:b/>
                <w:bCs/>
              </w:rPr>
            </w:pPr>
            <w:r w:rsidRPr="00440308">
              <w:rPr>
                <w:rFonts w:asciiTheme="minorHAnsi" w:hAnsiTheme="minorHAnsi" w:cstheme="minorHAnsi"/>
                <w:b/>
                <w:bCs/>
              </w:rPr>
              <w:t>2</w:t>
            </w:r>
            <w:r w:rsidR="00562224" w:rsidRPr="00440308">
              <w:rPr>
                <w:rFonts w:asciiTheme="minorHAnsi" w:hAnsiTheme="minorHAnsi" w:cstheme="minorHAnsi"/>
                <w:b/>
                <w:bCs/>
              </w:rPr>
              <w:t>.</w:t>
            </w:r>
          </w:p>
        </w:tc>
        <w:tc>
          <w:tcPr>
            <w:tcW w:w="1981" w:type="pct"/>
          </w:tcPr>
          <w:p w14:paraId="3F48A725" w14:textId="7AC24C11" w:rsidR="001C26D4" w:rsidRPr="00440308" w:rsidRDefault="001C26D4" w:rsidP="00CC7E5C">
            <w:pPr>
              <w:rPr>
                <w:rFonts w:asciiTheme="minorHAnsi" w:hAnsiTheme="minorHAnsi" w:cstheme="minorHAnsi"/>
                <w:b/>
                <w:bCs/>
              </w:rPr>
            </w:pPr>
            <w:r w:rsidRPr="00440308">
              <w:rPr>
                <w:rFonts w:asciiTheme="minorHAnsi" w:hAnsiTheme="minorHAnsi" w:cstheme="minorHAnsi"/>
                <w:b/>
                <w:bCs/>
              </w:rPr>
              <w:t>Poziom studiów:</w:t>
            </w:r>
            <w:r w:rsidRPr="00440308">
              <w:rPr>
                <w:rStyle w:val="Odwoanieprzypisudolnego"/>
                <w:rFonts w:asciiTheme="minorHAnsi" w:hAnsiTheme="minorHAnsi" w:cstheme="minorHAnsi"/>
                <w:b/>
              </w:rPr>
              <w:t xml:space="preserve"> </w:t>
            </w:r>
            <w:r w:rsidR="00577422" w:rsidRPr="00440308">
              <w:rPr>
                <w:rFonts w:asciiTheme="minorHAnsi" w:hAnsiTheme="minorHAnsi" w:cstheme="minorHAnsi"/>
                <w:b/>
              </w:rPr>
              <w:br/>
            </w:r>
            <w:r w:rsidR="00577422" w:rsidRPr="00440308">
              <w:rPr>
                <w:rFonts w:asciiTheme="minorHAnsi" w:hAnsiTheme="minorHAnsi" w:cstheme="minorHAnsi"/>
              </w:rPr>
              <w:t>S</w:t>
            </w:r>
            <w:r w:rsidR="00577422" w:rsidRPr="00440308">
              <w:rPr>
                <w:rFonts w:asciiTheme="minorHAnsi" w:hAnsiTheme="minorHAnsi" w:cstheme="minorHAnsi"/>
                <w:sz w:val="18"/>
                <w:szCs w:val="18"/>
              </w:rPr>
              <w:t>tudia pierwszego stopnia/ Studia drugiego stopnia/ Jednolite studia magisterskie</w:t>
            </w:r>
          </w:p>
        </w:tc>
        <w:tc>
          <w:tcPr>
            <w:tcW w:w="2641" w:type="pct"/>
          </w:tcPr>
          <w:p w14:paraId="614116A6" w14:textId="2412720C" w:rsidR="001C26D4" w:rsidRPr="00440308" w:rsidRDefault="002B38E6" w:rsidP="00CC7E5C">
            <w:pPr>
              <w:rPr>
                <w:rFonts w:asciiTheme="minorHAnsi" w:hAnsiTheme="minorHAnsi" w:cstheme="minorHAnsi"/>
                <w:sz w:val="24"/>
                <w:szCs w:val="24"/>
              </w:rPr>
            </w:pPr>
            <w:r w:rsidRPr="00440308">
              <w:rPr>
                <w:rFonts w:asciiTheme="minorHAnsi" w:hAnsiTheme="minorHAnsi" w:cstheme="minorHAnsi"/>
                <w:sz w:val="24"/>
                <w:szCs w:val="24"/>
              </w:rPr>
              <w:t>Studia pierwszego stopnia</w:t>
            </w:r>
          </w:p>
        </w:tc>
      </w:tr>
      <w:tr w:rsidR="00440308" w:rsidRPr="00440308" w14:paraId="5CE2ED82" w14:textId="77777777" w:rsidTr="00A46003">
        <w:tc>
          <w:tcPr>
            <w:tcW w:w="377" w:type="pct"/>
          </w:tcPr>
          <w:p w14:paraId="65CC9B40" w14:textId="605C0E8D" w:rsidR="001C26D4" w:rsidRPr="00440308" w:rsidRDefault="00456032" w:rsidP="00CC7E5C">
            <w:pPr>
              <w:rPr>
                <w:rFonts w:asciiTheme="minorHAnsi" w:hAnsiTheme="minorHAnsi" w:cstheme="minorHAnsi"/>
                <w:b/>
                <w:bCs/>
              </w:rPr>
            </w:pPr>
            <w:r w:rsidRPr="00440308">
              <w:rPr>
                <w:rFonts w:asciiTheme="minorHAnsi" w:hAnsiTheme="minorHAnsi" w:cstheme="minorHAnsi"/>
                <w:b/>
                <w:bCs/>
              </w:rPr>
              <w:t>3</w:t>
            </w:r>
            <w:r w:rsidR="00562224" w:rsidRPr="00440308">
              <w:rPr>
                <w:rFonts w:asciiTheme="minorHAnsi" w:hAnsiTheme="minorHAnsi" w:cstheme="minorHAnsi"/>
                <w:b/>
                <w:bCs/>
              </w:rPr>
              <w:t>.</w:t>
            </w:r>
          </w:p>
        </w:tc>
        <w:tc>
          <w:tcPr>
            <w:tcW w:w="1981" w:type="pct"/>
          </w:tcPr>
          <w:p w14:paraId="5F61C209" w14:textId="4492413F" w:rsidR="001C26D4" w:rsidRPr="00440308" w:rsidRDefault="001C26D4" w:rsidP="00577422">
            <w:pPr>
              <w:pStyle w:val="Tekstprzypisudolnego"/>
              <w:rPr>
                <w:rFonts w:asciiTheme="minorHAnsi" w:hAnsiTheme="minorHAnsi" w:cstheme="minorHAnsi"/>
                <w:sz w:val="18"/>
                <w:szCs w:val="18"/>
              </w:rPr>
            </w:pPr>
            <w:r w:rsidRPr="00440308">
              <w:rPr>
                <w:rFonts w:asciiTheme="minorHAnsi" w:hAnsiTheme="minorHAnsi" w:cstheme="minorHAnsi"/>
                <w:b/>
                <w:bCs/>
              </w:rPr>
              <w:t>Poziom Polskiej Ramy Kwalifikacji:</w:t>
            </w:r>
            <w:r w:rsidR="00577422" w:rsidRPr="00440308">
              <w:rPr>
                <w:rFonts w:asciiTheme="minorHAnsi" w:hAnsiTheme="minorHAnsi" w:cstheme="minorHAnsi"/>
                <w:b/>
                <w:bCs/>
              </w:rPr>
              <w:t xml:space="preserve"> </w:t>
            </w:r>
            <w:r w:rsidR="00577422" w:rsidRPr="00440308">
              <w:rPr>
                <w:rFonts w:asciiTheme="minorHAnsi" w:hAnsiTheme="minorHAnsi" w:cstheme="minorHAnsi"/>
                <w:b/>
                <w:bCs/>
              </w:rPr>
              <w:br/>
            </w:r>
            <w:r w:rsidR="00577422" w:rsidRPr="00440308">
              <w:rPr>
                <w:rFonts w:asciiTheme="minorHAnsi" w:hAnsiTheme="minorHAnsi" w:cstheme="minorHAnsi"/>
                <w:sz w:val="18"/>
                <w:szCs w:val="18"/>
              </w:rPr>
              <w:t>6 – studia pierwszego stopnia; 7 – studia drugiego stopnia i jednolite studia magisterskie;</w:t>
            </w:r>
          </w:p>
        </w:tc>
        <w:tc>
          <w:tcPr>
            <w:tcW w:w="2641" w:type="pct"/>
          </w:tcPr>
          <w:p w14:paraId="445DC888" w14:textId="72AE040F" w:rsidR="001C26D4" w:rsidRPr="00440308" w:rsidRDefault="002B38E6" w:rsidP="00CC7E5C">
            <w:pPr>
              <w:rPr>
                <w:rFonts w:asciiTheme="minorHAnsi" w:hAnsiTheme="minorHAnsi" w:cstheme="minorHAnsi"/>
                <w:sz w:val="24"/>
                <w:szCs w:val="24"/>
              </w:rPr>
            </w:pPr>
            <w:r w:rsidRPr="00440308">
              <w:rPr>
                <w:rFonts w:asciiTheme="minorHAnsi" w:hAnsiTheme="minorHAnsi" w:cstheme="minorHAnsi"/>
                <w:sz w:val="24"/>
                <w:szCs w:val="24"/>
              </w:rPr>
              <w:t>6</w:t>
            </w:r>
          </w:p>
        </w:tc>
      </w:tr>
      <w:tr w:rsidR="00440308" w:rsidRPr="00440308" w14:paraId="11711EB6" w14:textId="77777777" w:rsidTr="00A46003">
        <w:tc>
          <w:tcPr>
            <w:tcW w:w="377" w:type="pct"/>
          </w:tcPr>
          <w:p w14:paraId="6A7C0838" w14:textId="46A72CEF" w:rsidR="001C26D4" w:rsidRPr="00440308" w:rsidRDefault="00456032" w:rsidP="00CC7E5C">
            <w:pPr>
              <w:rPr>
                <w:rFonts w:asciiTheme="minorHAnsi" w:hAnsiTheme="minorHAnsi" w:cstheme="minorHAnsi"/>
                <w:b/>
                <w:bCs/>
              </w:rPr>
            </w:pPr>
            <w:r w:rsidRPr="00440308">
              <w:rPr>
                <w:rFonts w:asciiTheme="minorHAnsi" w:hAnsiTheme="minorHAnsi" w:cstheme="minorHAnsi"/>
                <w:b/>
                <w:bCs/>
              </w:rPr>
              <w:t>4</w:t>
            </w:r>
            <w:r w:rsidR="00562224" w:rsidRPr="00440308">
              <w:rPr>
                <w:rFonts w:asciiTheme="minorHAnsi" w:hAnsiTheme="minorHAnsi" w:cstheme="minorHAnsi"/>
                <w:b/>
                <w:bCs/>
              </w:rPr>
              <w:t>.</w:t>
            </w:r>
          </w:p>
        </w:tc>
        <w:tc>
          <w:tcPr>
            <w:tcW w:w="1981" w:type="pct"/>
          </w:tcPr>
          <w:p w14:paraId="36294B2C" w14:textId="77777777" w:rsidR="001C26D4" w:rsidRPr="00440308" w:rsidRDefault="001C26D4" w:rsidP="00CC7E5C">
            <w:r w:rsidRPr="00440308">
              <w:rPr>
                <w:rFonts w:asciiTheme="minorHAnsi" w:hAnsiTheme="minorHAnsi" w:cstheme="minorHAnsi"/>
                <w:b/>
                <w:bCs/>
              </w:rPr>
              <w:t>Profil studiów:</w:t>
            </w:r>
          </w:p>
          <w:p w14:paraId="74D96E3D" w14:textId="660FB7BB" w:rsidR="00577422" w:rsidRPr="00440308" w:rsidRDefault="00514470" w:rsidP="00577422">
            <w:pPr>
              <w:pStyle w:val="Tekstprzypisudolnego"/>
              <w:rPr>
                <w:rFonts w:asciiTheme="minorHAnsi" w:hAnsiTheme="minorHAnsi" w:cstheme="minorHAnsi"/>
                <w:sz w:val="18"/>
                <w:szCs w:val="18"/>
              </w:rPr>
            </w:pPr>
            <w:proofErr w:type="spellStart"/>
            <w:r w:rsidRPr="00440308">
              <w:rPr>
                <w:rFonts w:asciiTheme="minorHAnsi" w:hAnsiTheme="minorHAnsi" w:cstheme="minorHAnsi"/>
                <w:sz w:val="18"/>
                <w:szCs w:val="18"/>
              </w:rPr>
              <w:t>Ogólnoakademicki</w:t>
            </w:r>
            <w:proofErr w:type="spellEnd"/>
            <w:r w:rsidRPr="00440308">
              <w:rPr>
                <w:rFonts w:asciiTheme="minorHAnsi" w:hAnsiTheme="minorHAnsi" w:cstheme="minorHAnsi"/>
                <w:sz w:val="18"/>
                <w:szCs w:val="18"/>
              </w:rPr>
              <w:t xml:space="preserve"> – ponad połowa punktów ECTS jest przypisana zajęciom związanym z prowadzoną w Uczelni działalnością naukową/ Praktyczny - ponad połowa punktów ECTS jest przypisana zajęciom kształtującym umiejętności praktyczne</w:t>
            </w:r>
          </w:p>
        </w:tc>
        <w:tc>
          <w:tcPr>
            <w:tcW w:w="2641" w:type="pct"/>
          </w:tcPr>
          <w:p w14:paraId="546713D8" w14:textId="365EF275" w:rsidR="001C26D4" w:rsidRPr="00440308" w:rsidRDefault="00557A76" w:rsidP="00CC7E5C">
            <w:pPr>
              <w:rPr>
                <w:rFonts w:asciiTheme="minorHAnsi" w:hAnsiTheme="minorHAnsi" w:cstheme="minorHAnsi"/>
                <w:sz w:val="24"/>
                <w:szCs w:val="24"/>
              </w:rPr>
            </w:pPr>
            <w:r w:rsidRPr="00440308">
              <w:rPr>
                <w:rFonts w:asciiTheme="minorHAnsi" w:hAnsiTheme="minorHAnsi" w:cstheme="minorHAnsi"/>
                <w:sz w:val="24"/>
                <w:szCs w:val="24"/>
              </w:rPr>
              <w:t>Praktyczny</w:t>
            </w:r>
          </w:p>
        </w:tc>
      </w:tr>
      <w:tr w:rsidR="00440308" w:rsidRPr="00440308" w14:paraId="75930E85" w14:textId="77777777" w:rsidTr="00A46003">
        <w:tc>
          <w:tcPr>
            <w:tcW w:w="377" w:type="pct"/>
          </w:tcPr>
          <w:p w14:paraId="436E2F84" w14:textId="1673B461" w:rsidR="001C26D4" w:rsidRPr="00440308" w:rsidRDefault="00456032" w:rsidP="00CC7E5C">
            <w:pPr>
              <w:rPr>
                <w:rFonts w:asciiTheme="minorHAnsi" w:hAnsiTheme="minorHAnsi" w:cstheme="minorHAnsi"/>
                <w:b/>
                <w:bCs/>
              </w:rPr>
            </w:pPr>
            <w:r w:rsidRPr="00440308">
              <w:rPr>
                <w:rFonts w:asciiTheme="minorHAnsi" w:hAnsiTheme="minorHAnsi" w:cstheme="minorHAnsi"/>
                <w:b/>
                <w:bCs/>
              </w:rPr>
              <w:t>5</w:t>
            </w:r>
            <w:r w:rsidR="00562224" w:rsidRPr="00440308">
              <w:rPr>
                <w:rFonts w:asciiTheme="minorHAnsi" w:hAnsiTheme="minorHAnsi" w:cstheme="minorHAnsi"/>
                <w:b/>
                <w:bCs/>
              </w:rPr>
              <w:t>.</w:t>
            </w:r>
          </w:p>
        </w:tc>
        <w:tc>
          <w:tcPr>
            <w:tcW w:w="1981" w:type="pct"/>
          </w:tcPr>
          <w:p w14:paraId="3CE451A9" w14:textId="165D9BD6" w:rsidR="001C26D4" w:rsidRPr="00440308" w:rsidRDefault="001C26D4" w:rsidP="00CC7E5C">
            <w:pPr>
              <w:rPr>
                <w:rFonts w:asciiTheme="minorHAnsi" w:hAnsiTheme="minorHAnsi" w:cstheme="minorHAnsi"/>
                <w:b/>
                <w:bCs/>
              </w:rPr>
            </w:pPr>
            <w:r w:rsidRPr="00440308">
              <w:rPr>
                <w:rFonts w:asciiTheme="minorHAnsi" w:hAnsiTheme="minorHAnsi" w:cstheme="minorHAnsi"/>
                <w:b/>
                <w:bCs/>
              </w:rPr>
              <w:t>Forma/formy studiów:</w:t>
            </w:r>
          </w:p>
          <w:p w14:paraId="3BB3EC68" w14:textId="01C27CD1" w:rsidR="00577422" w:rsidRPr="00440308" w:rsidRDefault="00994D94" w:rsidP="00577422">
            <w:pPr>
              <w:pStyle w:val="Tekstprzypisudolnego"/>
              <w:rPr>
                <w:rFonts w:asciiTheme="minorHAnsi" w:hAnsiTheme="minorHAnsi" w:cstheme="minorHAnsi"/>
                <w:sz w:val="18"/>
                <w:szCs w:val="18"/>
              </w:rPr>
            </w:pPr>
            <w:r w:rsidRPr="00440308">
              <w:rPr>
                <w:rFonts w:asciiTheme="minorHAnsi" w:hAnsiTheme="minorHAnsi" w:cstheme="minorHAnsi"/>
                <w:sz w:val="18"/>
                <w:szCs w:val="18"/>
              </w:rPr>
              <w:t>Stacjonarne – studia bezpłatne, w ramach których co najmniej połowa punktów ECTS jest uzyskiwana w ramach zajęć z bezpośrednim udziałem nauczycieli akademickich lub innych osób prowadzących zajęcia i studentów/ Niestacjonarne</w:t>
            </w:r>
          </w:p>
        </w:tc>
        <w:tc>
          <w:tcPr>
            <w:tcW w:w="2641" w:type="pct"/>
          </w:tcPr>
          <w:p w14:paraId="008125C8" w14:textId="13FFF59F" w:rsidR="001C26D4" w:rsidRPr="00440308" w:rsidRDefault="002B38E6" w:rsidP="00946D3F">
            <w:pPr>
              <w:rPr>
                <w:rFonts w:asciiTheme="minorHAnsi" w:hAnsiTheme="minorHAnsi" w:cstheme="minorHAnsi"/>
                <w:sz w:val="24"/>
                <w:szCs w:val="24"/>
              </w:rPr>
            </w:pPr>
            <w:r w:rsidRPr="00440308">
              <w:rPr>
                <w:rFonts w:asciiTheme="minorHAnsi" w:hAnsiTheme="minorHAnsi" w:cstheme="minorHAnsi"/>
                <w:sz w:val="24"/>
                <w:szCs w:val="24"/>
              </w:rPr>
              <w:t>Stacjonarne</w:t>
            </w:r>
          </w:p>
        </w:tc>
      </w:tr>
      <w:tr w:rsidR="00440308" w:rsidRPr="00440308" w14:paraId="03D64D74" w14:textId="77777777" w:rsidTr="00A46003">
        <w:tc>
          <w:tcPr>
            <w:tcW w:w="377" w:type="pct"/>
          </w:tcPr>
          <w:p w14:paraId="27EB2F63" w14:textId="6FDBA1C3" w:rsidR="001C26D4" w:rsidRPr="00440308" w:rsidRDefault="00456032" w:rsidP="00A31C41">
            <w:pPr>
              <w:rPr>
                <w:rFonts w:asciiTheme="minorHAnsi" w:hAnsiTheme="minorHAnsi" w:cstheme="minorHAnsi"/>
                <w:b/>
              </w:rPr>
            </w:pPr>
            <w:r w:rsidRPr="00440308">
              <w:rPr>
                <w:rFonts w:asciiTheme="minorHAnsi" w:hAnsiTheme="minorHAnsi" w:cstheme="minorHAnsi"/>
                <w:b/>
              </w:rPr>
              <w:t>6</w:t>
            </w:r>
            <w:r w:rsidR="00562224" w:rsidRPr="00440308">
              <w:rPr>
                <w:rFonts w:asciiTheme="minorHAnsi" w:hAnsiTheme="minorHAnsi" w:cstheme="minorHAnsi"/>
                <w:b/>
              </w:rPr>
              <w:t>.</w:t>
            </w:r>
          </w:p>
        </w:tc>
        <w:tc>
          <w:tcPr>
            <w:tcW w:w="1981" w:type="pct"/>
          </w:tcPr>
          <w:p w14:paraId="0AF47D25" w14:textId="7521ACB2" w:rsidR="001C26D4" w:rsidRPr="00440308" w:rsidRDefault="001C26D4" w:rsidP="00A31C41">
            <w:pPr>
              <w:rPr>
                <w:rFonts w:asciiTheme="minorHAnsi" w:hAnsiTheme="minorHAnsi" w:cstheme="minorHAnsi"/>
                <w:b/>
                <w:bCs/>
              </w:rPr>
            </w:pPr>
            <w:r w:rsidRPr="00440308">
              <w:rPr>
                <w:rFonts w:asciiTheme="minorHAnsi" w:hAnsiTheme="minorHAnsi" w:cstheme="minorHAnsi"/>
                <w:b/>
              </w:rPr>
              <w:t>Liczba semestrów:</w:t>
            </w:r>
          </w:p>
        </w:tc>
        <w:tc>
          <w:tcPr>
            <w:tcW w:w="2641" w:type="pct"/>
          </w:tcPr>
          <w:p w14:paraId="6071ABBD" w14:textId="51970B90" w:rsidR="001C26D4" w:rsidRPr="00440308" w:rsidRDefault="002B38E6" w:rsidP="00A31C41">
            <w:pPr>
              <w:rPr>
                <w:rFonts w:asciiTheme="minorHAnsi" w:hAnsiTheme="minorHAnsi" w:cstheme="minorHAnsi"/>
                <w:sz w:val="24"/>
                <w:szCs w:val="24"/>
              </w:rPr>
            </w:pPr>
            <w:r w:rsidRPr="00440308">
              <w:rPr>
                <w:rFonts w:asciiTheme="minorHAnsi" w:hAnsiTheme="minorHAnsi" w:cstheme="minorHAnsi"/>
                <w:sz w:val="24"/>
                <w:szCs w:val="24"/>
              </w:rPr>
              <w:t>6 semestrów</w:t>
            </w:r>
          </w:p>
        </w:tc>
      </w:tr>
      <w:tr w:rsidR="00440308" w:rsidRPr="00440308" w14:paraId="602A5DA5" w14:textId="77777777" w:rsidTr="00A46003">
        <w:tc>
          <w:tcPr>
            <w:tcW w:w="377" w:type="pct"/>
          </w:tcPr>
          <w:p w14:paraId="18394569" w14:textId="57D99C57" w:rsidR="001C26D4" w:rsidRPr="00440308" w:rsidRDefault="00456032" w:rsidP="00A31C41">
            <w:pPr>
              <w:rPr>
                <w:rFonts w:asciiTheme="minorHAnsi" w:hAnsiTheme="minorHAnsi" w:cstheme="minorHAnsi"/>
                <w:b/>
                <w:bCs/>
              </w:rPr>
            </w:pPr>
            <w:r w:rsidRPr="00440308">
              <w:rPr>
                <w:rFonts w:asciiTheme="minorHAnsi" w:hAnsiTheme="minorHAnsi" w:cstheme="minorHAnsi"/>
                <w:b/>
                <w:bCs/>
              </w:rPr>
              <w:t>7</w:t>
            </w:r>
            <w:r w:rsidR="00562224" w:rsidRPr="00440308">
              <w:rPr>
                <w:rFonts w:asciiTheme="minorHAnsi" w:hAnsiTheme="minorHAnsi" w:cstheme="minorHAnsi"/>
                <w:b/>
                <w:bCs/>
              </w:rPr>
              <w:t>.</w:t>
            </w:r>
          </w:p>
        </w:tc>
        <w:tc>
          <w:tcPr>
            <w:tcW w:w="1981" w:type="pct"/>
            <w:vAlign w:val="center"/>
          </w:tcPr>
          <w:p w14:paraId="585BBEE6" w14:textId="4906ADB2" w:rsidR="001C26D4" w:rsidRPr="00440308" w:rsidRDefault="00756260" w:rsidP="00A31C41">
            <w:pPr>
              <w:rPr>
                <w:rFonts w:asciiTheme="minorHAnsi" w:hAnsiTheme="minorHAnsi" w:cstheme="minorHAnsi"/>
                <w:b/>
                <w:bCs/>
              </w:rPr>
            </w:pPr>
            <w:r w:rsidRPr="00440308">
              <w:rPr>
                <w:rFonts w:asciiTheme="minorHAnsi" w:hAnsiTheme="minorHAnsi" w:cstheme="minorHAnsi"/>
                <w:b/>
                <w:bCs/>
              </w:rPr>
              <w:t>Łączna liczba godzin zajęć konieczna do ukończenia studiów:</w:t>
            </w:r>
          </w:p>
        </w:tc>
        <w:tc>
          <w:tcPr>
            <w:tcW w:w="2641" w:type="pct"/>
          </w:tcPr>
          <w:p w14:paraId="52B761A8" w14:textId="0B6EE176" w:rsidR="001C26D4" w:rsidRPr="00440308" w:rsidRDefault="002B38E6" w:rsidP="00A31C41">
            <w:pPr>
              <w:rPr>
                <w:rFonts w:asciiTheme="minorHAnsi" w:hAnsiTheme="minorHAnsi" w:cstheme="minorHAnsi"/>
                <w:sz w:val="24"/>
                <w:szCs w:val="24"/>
              </w:rPr>
            </w:pPr>
            <w:r w:rsidRPr="00440308">
              <w:rPr>
                <w:rFonts w:asciiTheme="minorHAnsi" w:hAnsiTheme="minorHAnsi" w:cstheme="minorHAnsi"/>
                <w:sz w:val="24"/>
                <w:szCs w:val="24"/>
              </w:rPr>
              <w:t>3</w:t>
            </w:r>
            <w:r w:rsidR="00D05013" w:rsidRPr="00440308">
              <w:rPr>
                <w:rFonts w:asciiTheme="minorHAnsi" w:hAnsiTheme="minorHAnsi" w:cstheme="minorHAnsi"/>
                <w:sz w:val="24"/>
                <w:szCs w:val="24"/>
              </w:rPr>
              <w:t>7</w:t>
            </w:r>
            <w:r w:rsidR="00B776E1" w:rsidRPr="00440308">
              <w:rPr>
                <w:rFonts w:asciiTheme="minorHAnsi" w:hAnsiTheme="minorHAnsi" w:cstheme="minorHAnsi"/>
                <w:sz w:val="24"/>
                <w:szCs w:val="24"/>
              </w:rPr>
              <w:t>41</w:t>
            </w:r>
          </w:p>
        </w:tc>
      </w:tr>
      <w:tr w:rsidR="00440308" w:rsidRPr="00440308" w14:paraId="0F5F8CB6" w14:textId="77777777" w:rsidTr="00A46003">
        <w:tc>
          <w:tcPr>
            <w:tcW w:w="377" w:type="pct"/>
          </w:tcPr>
          <w:p w14:paraId="76C3CF72" w14:textId="524FA207" w:rsidR="001C26D4" w:rsidRPr="00440308" w:rsidRDefault="00456032" w:rsidP="00185C11">
            <w:pPr>
              <w:rPr>
                <w:rFonts w:asciiTheme="minorHAnsi" w:hAnsiTheme="minorHAnsi" w:cstheme="minorHAnsi"/>
                <w:b/>
                <w:bCs/>
              </w:rPr>
            </w:pPr>
            <w:r w:rsidRPr="00440308">
              <w:rPr>
                <w:rFonts w:asciiTheme="minorHAnsi" w:hAnsiTheme="minorHAnsi" w:cstheme="minorHAnsi"/>
                <w:b/>
                <w:bCs/>
              </w:rPr>
              <w:t>8</w:t>
            </w:r>
            <w:r w:rsidR="00562224" w:rsidRPr="00440308">
              <w:rPr>
                <w:rFonts w:asciiTheme="minorHAnsi" w:hAnsiTheme="minorHAnsi" w:cstheme="minorHAnsi"/>
                <w:b/>
                <w:bCs/>
              </w:rPr>
              <w:t>.</w:t>
            </w:r>
          </w:p>
        </w:tc>
        <w:tc>
          <w:tcPr>
            <w:tcW w:w="1981" w:type="pct"/>
          </w:tcPr>
          <w:p w14:paraId="54576732" w14:textId="23B7065E" w:rsidR="001C26D4" w:rsidRPr="00440308" w:rsidRDefault="00756260" w:rsidP="00185C11">
            <w:pPr>
              <w:rPr>
                <w:rFonts w:asciiTheme="minorHAnsi" w:hAnsiTheme="minorHAnsi" w:cstheme="minorHAnsi"/>
                <w:b/>
                <w:bCs/>
              </w:rPr>
            </w:pPr>
            <w:r w:rsidRPr="00440308">
              <w:rPr>
                <w:rFonts w:asciiTheme="minorHAnsi" w:hAnsiTheme="minorHAnsi" w:cstheme="minorHAnsi"/>
                <w:b/>
                <w:bCs/>
              </w:rPr>
              <w:t>Łączna liczba punktów ECTS konieczna do ukończenia studiów:</w:t>
            </w:r>
          </w:p>
        </w:tc>
        <w:tc>
          <w:tcPr>
            <w:tcW w:w="2641" w:type="pct"/>
          </w:tcPr>
          <w:p w14:paraId="381EC45A" w14:textId="6375394D" w:rsidR="001C26D4" w:rsidRPr="00440308" w:rsidRDefault="002B38E6" w:rsidP="00185C11">
            <w:pPr>
              <w:rPr>
                <w:rFonts w:asciiTheme="minorHAnsi" w:hAnsiTheme="minorHAnsi" w:cstheme="minorHAnsi"/>
                <w:sz w:val="24"/>
                <w:szCs w:val="24"/>
              </w:rPr>
            </w:pPr>
            <w:r w:rsidRPr="00440308">
              <w:rPr>
                <w:rFonts w:asciiTheme="minorHAnsi" w:hAnsiTheme="minorHAnsi" w:cstheme="minorHAnsi"/>
                <w:sz w:val="24"/>
                <w:szCs w:val="24"/>
              </w:rPr>
              <w:t>180</w:t>
            </w:r>
          </w:p>
        </w:tc>
      </w:tr>
      <w:tr w:rsidR="00440308" w:rsidRPr="00440308" w14:paraId="3FCC5C17" w14:textId="77777777" w:rsidTr="00A46003">
        <w:tc>
          <w:tcPr>
            <w:tcW w:w="377" w:type="pct"/>
          </w:tcPr>
          <w:p w14:paraId="5690A430" w14:textId="5407BA03" w:rsidR="001C26D4" w:rsidRPr="00440308" w:rsidRDefault="00456032" w:rsidP="00185C11">
            <w:pPr>
              <w:rPr>
                <w:rFonts w:asciiTheme="minorHAnsi" w:hAnsiTheme="minorHAnsi" w:cstheme="minorHAnsi"/>
                <w:b/>
                <w:bCs/>
              </w:rPr>
            </w:pPr>
            <w:r w:rsidRPr="00440308">
              <w:rPr>
                <w:rFonts w:asciiTheme="minorHAnsi" w:hAnsiTheme="minorHAnsi" w:cstheme="minorHAnsi"/>
                <w:b/>
                <w:bCs/>
              </w:rPr>
              <w:t>9</w:t>
            </w:r>
            <w:r w:rsidR="00562224" w:rsidRPr="00440308">
              <w:rPr>
                <w:rFonts w:asciiTheme="minorHAnsi" w:hAnsiTheme="minorHAnsi" w:cstheme="minorHAnsi"/>
                <w:b/>
                <w:bCs/>
              </w:rPr>
              <w:t>.</w:t>
            </w:r>
          </w:p>
        </w:tc>
        <w:tc>
          <w:tcPr>
            <w:tcW w:w="1981" w:type="pct"/>
          </w:tcPr>
          <w:p w14:paraId="51840DFE" w14:textId="151B6EFD" w:rsidR="001C26D4" w:rsidRPr="00440308" w:rsidRDefault="001C26D4" w:rsidP="00185C11">
            <w:pPr>
              <w:rPr>
                <w:rFonts w:asciiTheme="minorHAnsi" w:hAnsiTheme="minorHAnsi" w:cstheme="minorHAnsi"/>
                <w:b/>
                <w:bCs/>
              </w:rPr>
            </w:pPr>
            <w:r w:rsidRPr="00440308">
              <w:rPr>
                <w:rFonts w:asciiTheme="minorHAnsi" w:hAnsiTheme="minorHAnsi" w:cstheme="minorHAnsi"/>
                <w:b/>
                <w:bCs/>
              </w:rPr>
              <w:t>Tytuł zawodowy nadawany absolwentom:</w:t>
            </w:r>
          </w:p>
        </w:tc>
        <w:tc>
          <w:tcPr>
            <w:tcW w:w="2641" w:type="pct"/>
          </w:tcPr>
          <w:p w14:paraId="5219B89E" w14:textId="51C5E859" w:rsidR="001C26D4" w:rsidRPr="00440308" w:rsidRDefault="002B38E6" w:rsidP="00185C11">
            <w:pPr>
              <w:rPr>
                <w:rFonts w:asciiTheme="minorHAnsi" w:hAnsiTheme="minorHAnsi" w:cstheme="minorHAnsi"/>
                <w:sz w:val="24"/>
                <w:szCs w:val="24"/>
              </w:rPr>
            </w:pPr>
            <w:r w:rsidRPr="00440308">
              <w:rPr>
                <w:rFonts w:asciiTheme="minorHAnsi" w:hAnsiTheme="minorHAnsi" w:cstheme="minorHAnsi"/>
                <w:sz w:val="24"/>
                <w:szCs w:val="24"/>
              </w:rPr>
              <w:t>licencjat</w:t>
            </w:r>
          </w:p>
        </w:tc>
      </w:tr>
      <w:tr w:rsidR="00440308" w:rsidRPr="00440308" w14:paraId="10549747" w14:textId="77777777" w:rsidTr="00A46003">
        <w:tc>
          <w:tcPr>
            <w:tcW w:w="377" w:type="pct"/>
          </w:tcPr>
          <w:p w14:paraId="0A7D77C0" w14:textId="4777EC44" w:rsidR="001C26D4" w:rsidRPr="00440308" w:rsidRDefault="00456032" w:rsidP="00185C11">
            <w:pPr>
              <w:rPr>
                <w:rFonts w:asciiTheme="minorHAnsi" w:hAnsiTheme="minorHAnsi" w:cstheme="minorHAnsi"/>
                <w:b/>
                <w:bCs/>
              </w:rPr>
            </w:pPr>
            <w:r w:rsidRPr="00440308">
              <w:rPr>
                <w:rFonts w:asciiTheme="minorHAnsi" w:hAnsiTheme="minorHAnsi" w:cstheme="minorHAnsi"/>
                <w:b/>
                <w:bCs/>
              </w:rPr>
              <w:t>10</w:t>
            </w:r>
            <w:r w:rsidR="00562224" w:rsidRPr="00440308">
              <w:rPr>
                <w:rFonts w:asciiTheme="minorHAnsi" w:hAnsiTheme="minorHAnsi" w:cstheme="minorHAnsi"/>
                <w:b/>
                <w:bCs/>
              </w:rPr>
              <w:t>.</w:t>
            </w:r>
          </w:p>
        </w:tc>
        <w:tc>
          <w:tcPr>
            <w:tcW w:w="1981" w:type="pct"/>
          </w:tcPr>
          <w:p w14:paraId="1DF5BE44" w14:textId="5DFDDCF9" w:rsidR="001C26D4" w:rsidRPr="00440308" w:rsidRDefault="001C26D4" w:rsidP="00185C11">
            <w:pPr>
              <w:rPr>
                <w:rFonts w:asciiTheme="minorHAnsi" w:hAnsiTheme="minorHAnsi" w:cstheme="minorHAnsi"/>
                <w:b/>
                <w:bCs/>
              </w:rPr>
            </w:pPr>
            <w:r w:rsidRPr="00440308">
              <w:rPr>
                <w:rFonts w:asciiTheme="minorHAnsi" w:hAnsiTheme="minorHAnsi" w:cstheme="minorHAnsi"/>
                <w:b/>
                <w:bCs/>
              </w:rPr>
              <w:t>Język wykładowy:</w:t>
            </w:r>
          </w:p>
        </w:tc>
        <w:tc>
          <w:tcPr>
            <w:tcW w:w="2641" w:type="pct"/>
          </w:tcPr>
          <w:p w14:paraId="7790FD5C" w14:textId="412D3131" w:rsidR="001C26D4" w:rsidRPr="00440308" w:rsidRDefault="002B38E6" w:rsidP="00185C11">
            <w:pPr>
              <w:rPr>
                <w:rFonts w:asciiTheme="minorHAnsi" w:hAnsiTheme="minorHAnsi" w:cstheme="minorHAnsi"/>
                <w:sz w:val="24"/>
                <w:szCs w:val="24"/>
              </w:rPr>
            </w:pPr>
            <w:r w:rsidRPr="00440308">
              <w:rPr>
                <w:rFonts w:asciiTheme="minorHAnsi" w:hAnsiTheme="minorHAnsi" w:cstheme="minorHAnsi"/>
                <w:sz w:val="24"/>
                <w:szCs w:val="24"/>
              </w:rPr>
              <w:t>Polski</w:t>
            </w:r>
          </w:p>
        </w:tc>
      </w:tr>
      <w:tr w:rsidR="00440308" w:rsidRPr="00440308" w14:paraId="3600327F" w14:textId="77777777" w:rsidTr="00A46003">
        <w:tc>
          <w:tcPr>
            <w:tcW w:w="377" w:type="pct"/>
          </w:tcPr>
          <w:p w14:paraId="46631349" w14:textId="12E84A58" w:rsidR="001C26D4" w:rsidRPr="00440308" w:rsidRDefault="00456032" w:rsidP="00185C11">
            <w:pPr>
              <w:rPr>
                <w:rFonts w:asciiTheme="minorHAnsi" w:hAnsiTheme="minorHAnsi" w:cstheme="minorHAnsi"/>
                <w:b/>
              </w:rPr>
            </w:pPr>
            <w:r w:rsidRPr="00440308">
              <w:rPr>
                <w:rFonts w:asciiTheme="minorHAnsi" w:hAnsiTheme="minorHAnsi" w:cstheme="minorHAnsi"/>
                <w:b/>
              </w:rPr>
              <w:t>11</w:t>
            </w:r>
            <w:r w:rsidR="00562224" w:rsidRPr="00440308">
              <w:rPr>
                <w:rFonts w:asciiTheme="minorHAnsi" w:hAnsiTheme="minorHAnsi" w:cstheme="minorHAnsi"/>
                <w:b/>
              </w:rPr>
              <w:t>.</w:t>
            </w:r>
          </w:p>
        </w:tc>
        <w:tc>
          <w:tcPr>
            <w:tcW w:w="1981" w:type="pct"/>
          </w:tcPr>
          <w:p w14:paraId="183C4527" w14:textId="0A67ACF6" w:rsidR="001C26D4" w:rsidRPr="00440308" w:rsidRDefault="001C26D4" w:rsidP="00185C11">
            <w:pPr>
              <w:rPr>
                <w:rFonts w:asciiTheme="minorHAnsi" w:hAnsiTheme="minorHAnsi" w:cstheme="minorHAnsi"/>
                <w:b/>
                <w:bCs/>
                <w:highlight w:val="lightGray"/>
              </w:rPr>
            </w:pPr>
            <w:r w:rsidRPr="00440308">
              <w:rPr>
                <w:rFonts w:asciiTheme="minorHAnsi" w:hAnsiTheme="minorHAnsi" w:cstheme="minorHAnsi"/>
                <w:b/>
              </w:rPr>
              <w:t>Wydział prowadzący kierunek studiów:</w:t>
            </w:r>
          </w:p>
        </w:tc>
        <w:tc>
          <w:tcPr>
            <w:tcW w:w="2641" w:type="pct"/>
          </w:tcPr>
          <w:p w14:paraId="5B35B226" w14:textId="76F64CD6" w:rsidR="001C26D4" w:rsidRPr="00440308" w:rsidRDefault="00EC55D6" w:rsidP="00185C11">
            <w:pPr>
              <w:rPr>
                <w:rFonts w:asciiTheme="minorHAnsi" w:hAnsiTheme="minorHAnsi" w:cstheme="minorHAnsi"/>
                <w:sz w:val="24"/>
                <w:szCs w:val="24"/>
              </w:rPr>
            </w:pPr>
            <w:r w:rsidRPr="00440308">
              <w:rPr>
                <w:rFonts w:asciiTheme="minorHAnsi" w:hAnsiTheme="minorHAnsi" w:cstheme="minorHAnsi"/>
                <w:sz w:val="24"/>
                <w:szCs w:val="24"/>
              </w:rPr>
              <w:t>Pielęgniarstwa i Położnictwa</w:t>
            </w:r>
          </w:p>
        </w:tc>
      </w:tr>
      <w:tr w:rsidR="00DC183C" w:rsidRPr="00440308" w14:paraId="6023B2D2" w14:textId="77777777" w:rsidTr="00A46003">
        <w:tc>
          <w:tcPr>
            <w:tcW w:w="377" w:type="pct"/>
          </w:tcPr>
          <w:p w14:paraId="12E4AD11" w14:textId="7478D0AE" w:rsidR="001C26D4" w:rsidRPr="00440308" w:rsidRDefault="00456032" w:rsidP="00185C11">
            <w:pPr>
              <w:rPr>
                <w:rFonts w:asciiTheme="minorHAnsi" w:hAnsiTheme="minorHAnsi" w:cstheme="minorHAnsi"/>
                <w:b/>
              </w:rPr>
            </w:pPr>
            <w:r w:rsidRPr="00440308">
              <w:rPr>
                <w:rFonts w:asciiTheme="minorHAnsi" w:hAnsiTheme="minorHAnsi" w:cstheme="minorHAnsi"/>
                <w:b/>
              </w:rPr>
              <w:t>12</w:t>
            </w:r>
            <w:r w:rsidR="00562224" w:rsidRPr="00440308">
              <w:rPr>
                <w:rFonts w:asciiTheme="minorHAnsi" w:hAnsiTheme="minorHAnsi" w:cstheme="minorHAnsi"/>
                <w:b/>
              </w:rPr>
              <w:t>.</w:t>
            </w:r>
          </w:p>
        </w:tc>
        <w:tc>
          <w:tcPr>
            <w:tcW w:w="1981" w:type="pct"/>
          </w:tcPr>
          <w:p w14:paraId="5B7FCE4E" w14:textId="77777777" w:rsidR="00014349" w:rsidRPr="00440308" w:rsidRDefault="001C26D4" w:rsidP="00185C11">
            <w:pPr>
              <w:rPr>
                <w:rFonts w:asciiTheme="minorHAnsi" w:hAnsiTheme="minorHAnsi" w:cstheme="minorHAnsi"/>
                <w:b/>
              </w:rPr>
            </w:pPr>
            <w:r w:rsidRPr="00440308">
              <w:rPr>
                <w:rFonts w:asciiTheme="minorHAnsi" w:hAnsiTheme="minorHAnsi" w:cstheme="minorHAnsi"/>
                <w:b/>
              </w:rPr>
              <w:t xml:space="preserve">Specjalności/ specjalizacje realizowane </w:t>
            </w:r>
          </w:p>
          <w:p w14:paraId="45136852" w14:textId="5C4844AF" w:rsidR="001C26D4" w:rsidRPr="00440308" w:rsidRDefault="001C26D4" w:rsidP="00185C11">
            <w:pPr>
              <w:rPr>
                <w:rFonts w:asciiTheme="minorHAnsi" w:hAnsiTheme="minorHAnsi" w:cstheme="minorHAnsi"/>
                <w:b/>
              </w:rPr>
            </w:pPr>
            <w:r w:rsidRPr="00440308">
              <w:rPr>
                <w:rFonts w:asciiTheme="minorHAnsi" w:hAnsiTheme="minorHAnsi" w:cstheme="minorHAnsi"/>
                <w:b/>
              </w:rPr>
              <w:t>w ramach kierunku studiów</w:t>
            </w:r>
          </w:p>
          <w:p w14:paraId="3A686000" w14:textId="61E7C104" w:rsidR="00577422" w:rsidRPr="00440308" w:rsidRDefault="00577422" w:rsidP="00185C11">
            <w:pPr>
              <w:rPr>
                <w:rFonts w:asciiTheme="minorHAnsi" w:hAnsiTheme="minorHAnsi" w:cstheme="minorHAnsi"/>
                <w:b/>
                <w:highlight w:val="lightGray"/>
              </w:rPr>
            </w:pPr>
          </w:p>
        </w:tc>
        <w:tc>
          <w:tcPr>
            <w:tcW w:w="2641" w:type="pct"/>
          </w:tcPr>
          <w:p w14:paraId="5137AE39" w14:textId="5F89B249" w:rsidR="001C26D4" w:rsidRPr="00440308" w:rsidRDefault="00A27B16" w:rsidP="00185C11">
            <w:pPr>
              <w:rPr>
                <w:rFonts w:asciiTheme="minorHAnsi" w:hAnsiTheme="minorHAnsi" w:cstheme="minorHAnsi"/>
                <w:sz w:val="24"/>
                <w:szCs w:val="24"/>
              </w:rPr>
            </w:pPr>
            <w:r w:rsidRPr="00440308">
              <w:rPr>
                <w:rFonts w:asciiTheme="minorHAnsi" w:hAnsiTheme="minorHAnsi" w:cstheme="minorHAnsi"/>
                <w:sz w:val="24"/>
                <w:szCs w:val="24"/>
              </w:rPr>
              <w:t>nie dotyczy</w:t>
            </w:r>
          </w:p>
        </w:tc>
      </w:tr>
    </w:tbl>
    <w:p w14:paraId="67A75212" w14:textId="58A1034E" w:rsidR="00A46003" w:rsidRPr="00440308" w:rsidRDefault="00A46003" w:rsidP="00786F5F">
      <w:pPr>
        <w:rPr>
          <w:rFonts w:asciiTheme="minorHAnsi" w:hAnsiTheme="minorHAnsi" w:cstheme="minorHAnsi"/>
          <w:b/>
          <w:sz w:val="24"/>
          <w:szCs w:val="24"/>
        </w:rPr>
      </w:pPr>
    </w:p>
    <w:p w14:paraId="26F3CB62" w14:textId="77777777" w:rsidR="00A46003" w:rsidRPr="00440308" w:rsidRDefault="00A46003" w:rsidP="00786F5F">
      <w:pPr>
        <w:rPr>
          <w:rFonts w:asciiTheme="minorHAnsi" w:hAnsiTheme="minorHAnsi" w:cstheme="minorHAnsi"/>
          <w:b/>
          <w:sz w:val="24"/>
          <w:szCs w:val="24"/>
        </w:rPr>
      </w:pPr>
    </w:p>
    <w:p w14:paraId="0D349CF9" w14:textId="77777777" w:rsidR="00A46003" w:rsidRPr="00440308" w:rsidRDefault="00A46003" w:rsidP="00786F5F">
      <w:pPr>
        <w:rPr>
          <w:rFonts w:asciiTheme="minorHAnsi" w:hAnsiTheme="minorHAnsi" w:cstheme="minorHAns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492"/>
      </w:tblGrid>
      <w:tr w:rsidR="00440308" w:rsidRPr="00440308" w14:paraId="2F93103C" w14:textId="77777777" w:rsidTr="00856A6F">
        <w:tc>
          <w:tcPr>
            <w:tcW w:w="345" w:type="pct"/>
          </w:tcPr>
          <w:p w14:paraId="44520197" w14:textId="77777777" w:rsidR="00A46003" w:rsidRPr="00440308" w:rsidRDefault="00A46003" w:rsidP="00CD3F5A">
            <w:pPr>
              <w:rPr>
                <w:rFonts w:asciiTheme="minorHAnsi" w:hAnsiTheme="minorHAnsi" w:cstheme="minorHAnsi"/>
                <w:b/>
              </w:rPr>
            </w:pPr>
            <w:r w:rsidRPr="00440308">
              <w:rPr>
                <w:rFonts w:asciiTheme="minorHAnsi" w:hAnsiTheme="minorHAnsi" w:cstheme="minorHAnsi"/>
                <w:b/>
              </w:rPr>
              <w:t>13.</w:t>
            </w:r>
          </w:p>
          <w:p w14:paraId="1913DF6A" w14:textId="77777777" w:rsidR="00A46003" w:rsidRPr="00440308" w:rsidRDefault="00A46003" w:rsidP="00CD3F5A">
            <w:pPr>
              <w:rPr>
                <w:rFonts w:asciiTheme="minorHAnsi" w:hAnsiTheme="minorHAnsi" w:cstheme="minorHAnsi"/>
                <w:b/>
              </w:rPr>
            </w:pPr>
          </w:p>
        </w:tc>
        <w:tc>
          <w:tcPr>
            <w:tcW w:w="4655" w:type="pct"/>
          </w:tcPr>
          <w:p w14:paraId="2A6EB77B" w14:textId="77777777" w:rsidR="00A46003" w:rsidRPr="00440308" w:rsidRDefault="00A46003" w:rsidP="00CD3F5A">
            <w:pPr>
              <w:ind w:left="-248"/>
              <w:jc w:val="center"/>
              <w:rPr>
                <w:rFonts w:asciiTheme="minorHAnsi" w:hAnsiTheme="minorHAnsi" w:cstheme="minorHAnsi"/>
                <w:sz w:val="20"/>
                <w:szCs w:val="20"/>
              </w:rPr>
            </w:pPr>
            <w:r w:rsidRPr="00440308">
              <w:rPr>
                <w:rFonts w:asciiTheme="minorHAnsi" w:hAnsiTheme="minorHAnsi" w:cstheme="minorHAnsi"/>
                <w:b/>
                <w:bCs/>
                <w:sz w:val="20"/>
                <w:szCs w:val="20"/>
              </w:rPr>
              <w:t>Przyporządkowanie kierunku studiów do dziedzin nauki i dyscyplin naukowych</w:t>
            </w:r>
            <w:r w:rsidRPr="00440308">
              <w:rPr>
                <w:rFonts w:asciiTheme="minorHAnsi" w:hAnsiTheme="minorHAnsi" w:cstheme="minorHAnsi"/>
                <w:sz w:val="20"/>
                <w:szCs w:val="20"/>
              </w:rPr>
              <w:t xml:space="preserve">, w których prowadzony jest kierunek studiów zgodnie z klasyfikacją dziedzin i dyscyplin naukowych oraz dyscyplin artystycznych stanowiąca załącznik do Rozporządzenia </w:t>
            </w:r>
            <w:proofErr w:type="spellStart"/>
            <w:r w:rsidRPr="00440308">
              <w:rPr>
                <w:rFonts w:asciiTheme="minorHAnsi" w:hAnsiTheme="minorHAnsi" w:cstheme="minorHAnsi"/>
                <w:sz w:val="20"/>
                <w:szCs w:val="20"/>
              </w:rPr>
              <w:t>MEiN</w:t>
            </w:r>
            <w:proofErr w:type="spellEnd"/>
            <w:r w:rsidRPr="00440308">
              <w:rPr>
                <w:rFonts w:asciiTheme="minorHAnsi" w:hAnsiTheme="minorHAnsi" w:cstheme="minorHAnsi"/>
                <w:sz w:val="20"/>
                <w:szCs w:val="20"/>
              </w:rPr>
              <w:t xml:space="preserve"> z dn. 11.10.2022 r. (Dz.U. poz.2202)</w:t>
            </w:r>
          </w:p>
          <w:p w14:paraId="7481B895" w14:textId="77777777" w:rsidR="00A46003" w:rsidRPr="00440308" w:rsidRDefault="00A46003" w:rsidP="00CD3F5A">
            <w:pPr>
              <w:ind w:left="-248"/>
              <w:jc w:val="center"/>
              <w:rPr>
                <w:rFonts w:asciiTheme="minorHAnsi" w:hAnsiTheme="minorHAnsi" w:cstheme="minorHAnsi"/>
                <w:sz w:val="32"/>
                <w:szCs w:val="32"/>
              </w:rPr>
            </w:pPr>
          </w:p>
        </w:tc>
      </w:tr>
    </w:tbl>
    <w:tbl>
      <w:tblPr>
        <w:tblStyle w:val="Tabela-Siatka"/>
        <w:tblW w:w="10201" w:type="dxa"/>
        <w:tblLook w:val="04A0" w:firstRow="1" w:lastRow="0" w:firstColumn="1" w:lastColumn="0" w:noHBand="0" w:noVBand="1"/>
      </w:tblPr>
      <w:tblGrid>
        <w:gridCol w:w="3085"/>
        <w:gridCol w:w="3735"/>
        <w:gridCol w:w="1314"/>
        <w:gridCol w:w="2067"/>
      </w:tblGrid>
      <w:tr w:rsidR="00440308" w:rsidRPr="00440308" w14:paraId="5DFAF2A0" w14:textId="77777777" w:rsidTr="00CD3F5A">
        <w:tc>
          <w:tcPr>
            <w:tcW w:w="3085" w:type="dxa"/>
          </w:tcPr>
          <w:p w14:paraId="37E29B0C" w14:textId="77777777" w:rsidR="00A46003" w:rsidRPr="00440308" w:rsidRDefault="00A46003" w:rsidP="00CD3F5A">
            <w:pPr>
              <w:jc w:val="center"/>
              <w:rPr>
                <w:b/>
                <w:bCs/>
              </w:rPr>
            </w:pPr>
            <w:r w:rsidRPr="00440308">
              <w:rPr>
                <w:b/>
                <w:bCs/>
              </w:rPr>
              <w:t>Dziedzina nauki</w:t>
            </w:r>
          </w:p>
        </w:tc>
        <w:tc>
          <w:tcPr>
            <w:tcW w:w="3735" w:type="dxa"/>
          </w:tcPr>
          <w:p w14:paraId="0B62FF9E" w14:textId="77777777" w:rsidR="00A46003" w:rsidRPr="00440308" w:rsidRDefault="00A46003" w:rsidP="00CD3F5A">
            <w:pPr>
              <w:jc w:val="center"/>
              <w:rPr>
                <w:b/>
                <w:bCs/>
              </w:rPr>
            </w:pPr>
            <w:r w:rsidRPr="00440308">
              <w:rPr>
                <w:b/>
                <w:bCs/>
              </w:rPr>
              <w:t>Dyscyplina naukowa</w:t>
            </w:r>
          </w:p>
        </w:tc>
        <w:tc>
          <w:tcPr>
            <w:tcW w:w="1314" w:type="dxa"/>
          </w:tcPr>
          <w:p w14:paraId="6FF50538" w14:textId="77777777" w:rsidR="00A46003" w:rsidRPr="00440308" w:rsidRDefault="00A46003" w:rsidP="00CD3F5A">
            <w:pPr>
              <w:jc w:val="center"/>
              <w:rPr>
                <w:b/>
                <w:bCs/>
              </w:rPr>
            </w:pPr>
            <w:r w:rsidRPr="00440308">
              <w:rPr>
                <w:b/>
                <w:bCs/>
              </w:rPr>
              <w:t xml:space="preserve">Procentowy udział </w:t>
            </w:r>
          </w:p>
        </w:tc>
        <w:tc>
          <w:tcPr>
            <w:tcW w:w="2067" w:type="dxa"/>
          </w:tcPr>
          <w:p w14:paraId="25D637B9" w14:textId="77777777" w:rsidR="00A46003" w:rsidRPr="00440308" w:rsidRDefault="00A46003" w:rsidP="00CD3F5A">
            <w:pPr>
              <w:jc w:val="center"/>
              <w:rPr>
                <w:b/>
                <w:bCs/>
              </w:rPr>
            </w:pPr>
            <w:r w:rsidRPr="00440308">
              <w:rPr>
                <w:b/>
                <w:bCs/>
              </w:rPr>
              <w:t xml:space="preserve">Dyscyplina wiodąca </w:t>
            </w:r>
          </w:p>
          <w:p w14:paraId="262469C8" w14:textId="77777777" w:rsidR="00A46003" w:rsidRPr="00440308" w:rsidRDefault="00A46003" w:rsidP="00CD3F5A">
            <w:pPr>
              <w:jc w:val="center"/>
              <w:rPr>
                <w:b/>
                <w:bCs/>
              </w:rPr>
            </w:pPr>
            <w:r w:rsidRPr="00440308">
              <w:rPr>
                <w:b/>
                <w:bCs/>
              </w:rPr>
              <w:t xml:space="preserve">(TAK-ponad 50%; NIE-50% i mniej) </w:t>
            </w:r>
          </w:p>
        </w:tc>
      </w:tr>
      <w:tr w:rsidR="00440308" w:rsidRPr="00440308" w14:paraId="41CF5CA9" w14:textId="77777777" w:rsidTr="00CD3F5A">
        <w:tc>
          <w:tcPr>
            <w:tcW w:w="3085" w:type="dxa"/>
            <w:vMerge w:val="restart"/>
          </w:tcPr>
          <w:p w14:paraId="68F12C94" w14:textId="77777777" w:rsidR="00C849F6" w:rsidRPr="00440308" w:rsidRDefault="00C849F6" w:rsidP="00CD3F5A">
            <w:pPr>
              <w:jc w:val="center"/>
            </w:pPr>
            <w:r w:rsidRPr="00440308">
              <w:t>Nauk medycznych i nauk o zdrowiu</w:t>
            </w:r>
          </w:p>
          <w:p w14:paraId="7F3ABD36" w14:textId="6AE299C7" w:rsidR="00C849F6" w:rsidRPr="00440308" w:rsidRDefault="00C849F6" w:rsidP="00CD3F5A">
            <w:pPr>
              <w:jc w:val="center"/>
            </w:pPr>
          </w:p>
        </w:tc>
        <w:tc>
          <w:tcPr>
            <w:tcW w:w="3735" w:type="dxa"/>
          </w:tcPr>
          <w:p w14:paraId="0B79BFB3" w14:textId="109AD0B8" w:rsidR="00C849F6" w:rsidRPr="00440308" w:rsidRDefault="00C849F6" w:rsidP="00CD3F5A">
            <w:pPr>
              <w:jc w:val="center"/>
            </w:pPr>
            <w:r w:rsidRPr="00440308">
              <w:t>Nauki medyczne</w:t>
            </w:r>
          </w:p>
        </w:tc>
        <w:tc>
          <w:tcPr>
            <w:tcW w:w="1314" w:type="dxa"/>
          </w:tcPr>
          <w:p w14:paraId="58BBEBE6" w14:textId="5065C1F5" w:rsidR="00C849F6" w:rsidRPr="00440308" w:rsidRDefault="00C849F6" w:rsidP="00CD3F5A">
            <w:pPr>
              <w:jc w:val="center"/>
            </w:pPr>
            <w:r w:rsidRPr="00440308">
              <w:t>40%</w:t>
            </w:r>
          </w:p>
        </w:tc>
        <w:tc>
          <w:tcPr>
            <w:tcW w:w="2067" w:type="dxa"/>
          </w:tcPr>
          <w:p w14:paraId="3C55C766" w14:textId="0BBC348C" w:rsidR="00C849F6" w:rsidRPr="00440308" w:rsidRDefault="00C849F6" w:rsidP="00CD3F5A">
            <w:pPr>
              <w:jc w:val="center"/>
            </w:pPr>
            <w:r w:rsidRPr="00440308">
              <w:t>NIE</w:t>
            </w:r>
          </w:p>
        </w:tc>
      </w:tr>
      <w:tr w:rsidR="00440308" w:rsidRPr="00440308" w14:paraId="69DEC186" w14:textId="77777777" w:rsidTr="00CD3F5A">
        <w:tc>
          <w:tcPr>
            <w:tcW w:w="3085" w:type="dxa"/>
            <w:vMerge/>
          </w:tcPr>
          <w:p w14:paraId="4B22999C" w14:textId="56C544E7" w:rsidR="00C849F6" w:rsidRPr="00440308" w:rsidRDefault="00C849F6" w:rsidP="00CD3F5A">
            <w:pPr>
              <w:jc w:val="center"/>
            </w:pPr>
          </w:p>
        </w:tc>
        <w:tc>
          <w:tcPr>
            <w:tcW w:w="3735" w:type="dxa"/>
          </w:tcPr>
          <w:p w14:paraId="096BC3D3" w14:textId="7917BF90" w:rsidR="00C849F6" w:rsidRPr="00440308" w:rsidRDefault="00C849F6" w:rsidP="00CD3F5A">
            <w:pPr>
              <w:jc w:val="center"/>
            </w:pPr>
            <w:r w:rsidRPr="00440308">
              <w:t>Nauki o zdrowiu</w:t>
            </w:r>
          </w:p>
        </w:tc>
        <w:tc>
          <w:tcPr>
            <w:tcW w:w="1314" w:type="dxa"/>
          </w:tcPr>
          <w:p w14:paraId="06443A71" w14:textId="21A49CA5" w:rsidR="00C849F6" w:rsidRPr="00440308" w:rsidRDefault="00C849F6" w:rsidP="00CD3F5A">
            <w:pPr>
              <w:jc w:val="center"/>
            </w:pPr>
            <w:r w:rsidRPr="00440308">
              <w:t>60%</w:t>
            </w:r>
          </w:p>
        </w:tc>
        <w:tc>
          <w:tcPr>
            <w:tcW w:w="2067" w:type="dxa"/>
          </w:tcPr>
          <w:p w14:paraId="0282AACA" w14:textId="72E95119" w:rsidR="00C849F6" w:rsidRPr="00440308" w:rsidRDefault="00C849F6" w:rsidP="00CD3F5A">
            <w:pPr>
              <w:jc w:val="center"/>
            </w:pPr>
            <w:r w:rsidRPr="00440308">
              <w:t>TAK</w:t>
            </w:r>
          </w:p>
        </w:tc>
      </w:tr>
      <w:tr w:rsidR="00A46003" w:rsidRPr="00440308" w14:paraId="1D751C15" w14:textId="77777777" w:rsidTr="00CD3F5A">
        <w:trPr>
          <w:gridAfter w:val="1"/>
          <w:wAfter w:w="2067" w:type="dxa"/>
        </w:trPr>
        <w:tc>
          <w:tcPr>
            <w:tcW w:w="6820" w:type="dxa"/>
            <w:gridSpan w:val="2"/>
          </w:tcPr>
          <w:p w14:paraId="1BCB1BC3" w14:textId="77777777" w:rsidR="00A46003" w:rsidRPr="00440308" w:rsidRDefault="00A46003" w:rsidP="00CD3F5A">
            <w:pPr>
              <w:jc w:val="center"/>
              <w:rPr>
                <w:b/>
                <w:bCs/>
              </w:rPr>
            </w:pPr>
            <w:r w:rsidRPr="00440308">
              <w:rPr>
                <w:b/>
                <w:bCs/>
              </w:rPr>
              <w:t>Razem:</w:t>
            </w:r>
          </w:p>
        </w:tc>
        <w:tc>
          <w:tcPr>
            <w:tcW w:w="1314" w:type="dxa"/>
          </w:tcPr>
          <w:p w14:paraId="59F4BFF6" w14:textId="77777777" w:rsidR="00A46003" w:rsidRPr="00440308" w:rsidRDefault="00A46003" w:rsidP="00CD3F5A">
            <w:pPr>
              <w:jc w:val="center"/>
              <w:rPr>
                <w:b/>
                <w:bCs/>
              </w:rPr>
            </w:pPr>
            <w:r w:rsidRPr="00440308">
              <w:rPr>
                <w:b/>
                <w:bCs/>
              </w:rPr>
              <w:t>100 %</w:t>
            </w:r>
          </w:p>
        </w:tc>
      </w:tr>
    </w:tbl>
    <w:p w14:paraId="59F090B0" w14:textId="77777777" w:rsidR="00A46003" w:rsidRPr="00440308" w:rsidRDefault="00A46003" w:rsidP="00786F5F">
      <w:pPr>
        <w:rPr>
          <w:rFonts w:asciiTheme="minorHAnsi" w:hAnsiTheme="minorHAnsi" w:cstheme="minorHAnsi"/>
          <w:b/>
          <w:sz w:val="24"/>
          <w:szCs w:val="24"/>
        </w:rPr>
      </w:pPr>
    </w:p>
    <w:p w14:paraId="7667228D" w14:textId="77777777" w:rsidR="00A46003" w:rsidRPr="00440308" w:rsidRDefault="00A46003" w:rsidP="00786F5F">
      <w:pPr>
        <w:rPr>
          <w:rFonts w:asciiTheme="minorHAnsi" w:hAnsiTheme="minorHAnsi" w:cstheme="minorHAnsi"/>
          <w:b/>
          <w:sz w:val="24"/>
          <w:szCs w:val="24"/>
        </w:rPr>
      </w:pPr>
    </w:p>
    <w:p w14:paraId="49E28F9B" w14:textId="6C668F93" w:rsidR="00A46003" w:rsidRPr="00440308" w:rsidRDefault="00A46003" w:rsidP="00786F5F">
      <w:pPr>
        <w:rPr>
          <w:rFonts w:asciiTheme="minorHAnsi" w:hAnsiTheme="minorHAnsi" w:cstheme="minorHAnsi"/>
          <w:b/>
          <w:sz w:val="24"/>
          <w:szCs w:val="24"/>
        </w:rPr>
      </w:pPr>
    </w:p>
    <w:p w14:paraId="359EFB6E" w14:textId="2F207CB6" w:rsidR="00564A84" w:rsidRPr="00440308" w:rsidRDefault="00564A84" w:rsidP="00786F5F">
      <w:pPr>
        <w:rPr>
          <w:rFonts w:asciiTheme="minorHAnsi" w:hAnsiTheme="minorHAnsi" w:cstheme="minorHAnsi"/>
          <w:b/>
          <w:sz w:val="24"/>
          <w:szCs w:val="24"/>
        </w:rPr>
      </w:pPr>
    </w:p>
    <w:p w14:paraId="02C8EDAF" w14:textId="77777777" w:rsidR="00795F57" w:rsidRPr="00440308" w:rsidRDefault="00795F57" w:rsidP="00786F5F">
      <w:pPr>
        <w:rPr>
          <w:rFonts w:asciiTheme="minorHAnsi" w:hAnsiTheme="minorHAnsi" w:cstheme="minorHAnsi"/>
          <w:b/>
          <w:sz w:val="24"/>
          <w:szCs w:val="24"/>
        </w:rPr>
      </w:pPr>
    </w:p>
    <w:p w14:paraId="6B72E553" w14:textId="163177AD" w:rsidR="0025266E" w:rsidRPr="00440308" w:rsidRDefault="00A46003" w:rsidP="00786F5F">
      <w:pPr>
        <w:rPr>
          <w:rFonts w:asciiTheme="minorHAnsi" w:hAnsiTheme="minorHAnsi" w:cstheme="minorHAnsi"/>
          <w:b/>
          <w:strike/>
          <w:sz w:val="24"/>
          <w:szCs w:val="24"/>
        </w:rPr>
      </w:pPr>
      <w:r w:rsidRPr="00440308">
        <w:rPr>
          <w:rFonts w:asciiTheme="minorHAnsi" w:hAnsiTheme="minorHAnsi" w:cstheme="minorHAnsi"/>
          <w:b/>
          <w:sz w:val="24"/>
          <w:szCs w:val="24"/>
        </w:rPr>
        <w:t xml:space="preserve">Część B. WSKAŹNIKI DOTYCZĄCE PROGRAMU STUDIÓW </w:t>
      </w:r>
    </w:p>
    <w:p w14:paraId="44CBF6FA" w14:textId="74AA2FE7" w:rsidR="0025266E" w:rsidRPr="00440308" w:rsidRDefault="0025266E" w:rsidP="00786F5F">
      <w:pPr>
        <w:rPr>
          <w:rFonts w:asciiTheme="minorHAnsi" w:hAnsiTheme="minorHAnsi" w:cstheme="minorHAnsi"/>
          <w:b/>
          <w:sz w:val="24"/>
          <w:szCs w:val="24"/>
        </w:rPr>
      </w:pPr>
    </w:p>
    <w:p w14:paraId="36E60517" w14:textId="4D7CAEDD" w:rsidR="00517101" w:rsidRPr="00440308" w:rsidRDefault="001F36F2" w:rsidP="00786F5F">
      <w:pPr>
        <w:rPr>
          <w:rFonts w:asciiTheme="minorHAnsi" w:hAnsiTheme="minorHAnsi" w:cstheme="minorHAnsi"/>
          <w:b/>
          <w:sz w:val="16"/>
          <w:szCs w:val="16"/>
        </w:rPr>
      </w:pPr>
      <w:r w:rsidRPr="00440308">
        <w:rPr>
          <w:rFonts w:asciiTheme="minorHAnsi" w:hAnsiTheme="minorHAnsi" w:cstheme="minorHAnsi"/>
          <w:b/>
          <w:sz w:val="24"/>
          <w:szCs w:val="24"/>
        </w:rPr>
        <w:t>Wskaźniki w zakresie l</w:t>
      </w:r>
      <w:r w:rsidR="001C26D4" w:rsidRPr="00440308">
        <w:rPr>
          <w:rFonts w:asciiTheme="minorHAnsi" w:hAnsiTheme="minorHAnsi" w:cstheme="minorHAnsi"/>
          <w:b/>
          <w:sz w:val="24"/>
          <w:szCs w:val="24"/>
        </w:rPr>
        <w:t>iczby punktów ECTS</w:t>
      </w:r>
      <w:r w:rsidR="008D2EA5" w:rsidRPr="00440308">
        <w:rPr>
          <w:rFonts w:asciiTheme="minorHAnsi" w:hAnsiTheme="minorHAnsi" w:cstheme="minorHAnsi"/>
          <w:b/>
          <w:sz w:val="24"/>
          <w:szCs w:val="24"/>
        </w:rPr>
        <w:t>:</w:t>
      </w:r>
    </w:p>
    <w:tbl>
      <w:tblPr>
        <w:tblStyle w:val="Tabela-Siatka"/>
        <w:tblW w:w="0" w:type="auto"/>
        <w:tblLook w:val="04A0" w:firstRow="1" w:lastRow="0" w:firstColumn="1" w:lastColumn="0" w:noHBand="0" w:noVBand="1"/>
      </w:tblPr>
      <w:tblGrid>
        <w:gridCol w:w="611"/>
        <w:gridCol w:w="2614"/>
        <w:gridCol w:w="5842"/>
        <w:gridCol w:w="1127"/>
      </w:tblGrid>
      <w:tr w:rsidR="00440308" w:rsidRPr="00440308" w14:paraId="07C70924" w14:textId="77777777" w:rsidTr="003F3356">
        <w:tc>
          <w:tcPr>
            <w:tcW w:w="611" w:type="dxa"/>
            <w:vAlign w:val="center"/>
          </w:tcPr>
          <w:p w14:paraId="5BB7D991" w14:textId="7481EEF0" w:rsidR="00524953" w:rsidRPr="00440308" w:rsidRDefault="00EB053F" w:rsidP="005E0D5B">
            <w:pPr>
              <w:rPr>
                <w:rFonts w:asciiTheme="minorHAnsi" w:hAnsiTheme="minorHAnsi" w:cstheme="minorHAnsi"/>
                <w:b/>
                <w:bCs/>
              </w:rPr>
            </w:pPr>
            <w:r w:rsidRPr="00440308">
              <w:rPr>
                <w:rFonts w:asciiTheme="minorHAnsi" w:hAnsiTheme="minorHAnsi" w:cstheme="minorHAnsi"/>
                <w:b/>
                <w:bCs/>
              </w:rPr>
              <w:t>Lp.</w:t>
            </w:r>
          </w:p>
        </w:tc>
        <w:tc>
          <w:tcPr>
            <w:tcW w:w="8456" w:type="dxa"/>
            <w:gridSpan w:val="2"/>
            <w:vAlign w:val="center"/>
          </w:tcPr>
          <w:p w14:paraId="372283D1" w14:textId="74D90193" w:rsidR="00524953" w:rsidRPr="00440308" w:rsidRDefault="00524953" w:rsidP="008A2BFB">
            <w:pPr>
              <w:rPr>
                <w:rFonts w:asciiTheme="minorHAnsi" w:hAnsiTheme="minorHAnsi" w:cstheme="minorHAnsi"/>
                <w:b/>
                <w:bCs/>
              </w:rPr>
            </w:pPr>
            <w:r w:rsidRPr="00440308">
              <w:rPr>
                <w:rFonts w:asciiTheme="minorHAnsi" w:hAnsiTheme="minorHAnsi" w:cstheme="minorHAnsi"/>
                <w:b/>
                <w:bCs/>
              </w:rPr>
              <w:t>Określenie wskaźnika</w:t>
            </w:r>
          </w:p>
        </w:tc>
        <w:tc>
          <w:tcPr>
            <w:tcW w:w="1127" w:type="dxa"/>
            <w:vAlign w:val="center"/>
          </w:tcPr>
          <w:p w14:paraId="4227B13B" w14:textId="189035E2" w:rsidR="00524953" w:rsidRPr="00440308" w:rsidRDefault="00524953" w:rsidP="008A2BFB">
            <w:pPr>
              <w:spacing w:before="240"/>
              <w:rPr>
                <w:rFonts w:asciiTheme="minorHAnsi" w:hAnsiTheme="minorHAnsi" w:cstheme="minorHAnsi"/>
                <w:b/>
              </w:rPr>
            </w:pPr>
            <w:r w:rsidRPr="00440308">
              <w:rPr>
                <w:rFonts w:asciiTheme="minorHAnsi" w:hAnsiTheme="minorHAnsi" w:cstheme="minorHAnsi"/>
                <w:b/>
              </w:rPr>
              <w:t>Liczba punktów</w:t>
            </w:r>
          </w:p>
        </w:tc>
      </w:tr>
      <w:tr w:rsidR="00440308" w:rsidRPr="00440308" w14:paraId="404BD717" w14:textId="77777777" w:rsidTr="00412F18">
        <w:tc>
          <w:tcPr>
            <w:tcW w:w="611" w:type="dxa"/>
            <w:vAlign w:val="center"/>
          </w:tcPr>
          <w:p w14:paraId="315E031F" w14:textId="37AD0006" w:rsidR="008A2BFB" w:rsidRPr="00440308" w:rsidRDefault="00FF2839" w:rsidP="005E0D5B">
            <w:pPr>
              <w:rPr>
                <w:rFonts w:asciiTheme="minorHAnsi" w:hAnsiTheme="minorHAnsi" w:cstheme="minorHAnsi"/>
              </w:rPr>
            </w:pPr>
            <w:r w:rsidRPr="00440308">
              <w:rPr>
                <w:rFonts w:asciiTheme="minorHAnsi" w:hAnsiTheme="minorHAnsi" w:cstheme="minorHAnsi"/>
              </w:rPr>
              <w:t>1</w:t>
            </w:r>
            <w:r w:rsidR="00A46003" w:rsidRPr="00440308">
              <w:rPr>
                <w:rFonts w:asciiTheme="minorHAnsi" w:hAnsiTheme="minorHAnsi" w:cstheme="minorHAnsi"/>
              </w:rPr>
              <w:t>.</w:t>
            </w:r>
          </w:p>
        </w:tc>
        <w:tc>
          <w:tcPr>
            <w:tcW w:w="8456" w:type="dxa"/>
            <w:gridSpan w:val="2"/>
            <w:vAlign w:val="center"/>
          </w:tcPr>
          <w:p w14:paraId="7EAA85D6" w14:textId="22843627" w:rsidR="008A2BFB" w:rsidRPr="00440308" w:rsidRDefault="00B15F7E" w:rsidP="006A4BF1">
            <w:pPr>
              <w:rPr>
                <w:rFonts w:asciiTheme="minorHAnsi" w:hAnsiTheme="minorHAnsi" w:cstheme="minorHAnsi"/>
              </w:rPr>
            </w:pPr>
            <w:r w:rsidRPr="00440308">
              <w:rPr>
                <w:rFonts w:asciiTheme="minorHAnsi" w:hAnsiTheme="minorHAnsi" w:cstheme="minorHAnsi"/>
              </w:rPr>
              <w:t>Liczba punktów ECTS konieczna do ukończenia studiów według przepisów powszechnie obowiązujących (ustawy Prawo o szkolnictwie wyższym i nauce, Rozporządzenia w sprawie studiów, standardów)</w:t>
            </w:r>
          </w:p>
        </w:tc>
        <w:tc>
          <w:tcPr>
            <w:tcW w:w="1127" w:type="dxa"/>
            <w:vAlign w:val="center"/>
          </w:tcPr>
          <w:p w14:paraId="6EDD712E" w14:textId="14417450" w:rsidR="008A2BFB" w:rsidRPr="00440308" w:rsidRDefault="00412F18" w:rsidP="00412F18">
            <w:pPr>
              <w:spacing w:before="240"/>
              <w:jc w:val="center"/>
              <w:rPr>
                <w:rFonts w:asciiTheme="minorHAnsi" w:hAnsiTheme="minorHAnsi" w:cstheme="minorHAnsi"/>
                <w:b/>
              </w:rPr>
            </w:pPr>
            <w:r w:rsidRPr="00440308">
              <w:rPr>
                <w:rFonts w:asciiTheme="minorHAnsi" w:hAnsiTheme="minorHAnsi" w:cstheme="minorHAnsi"/>
                <w:b/>
              </w:rPr>
              <w:t>1</w:t>
            </w:r>
            <w:r w:rsidR="004F5B64" w:rsidRPr="00440308">
              <w:rPr>
                <w:rFonts w:asciiTheme="minorHAnsi" w:hAnsiTheme="minorHAnsi" w:cstheme="minorHAnsi"/>
                <w:b/>
              </w:rPr>
              <w:t>80</w:t>
            </w:r>
          </w:p>
        </w:tc>
      </w:tr>
      <w:tr w:rsidR="00440308" w:rsidRPr="00440308" w14:paraId="0D4916D8" w14:textId="77777777" w:rsidTr="00412F18">
        <w:tc>
          <w:tcPr>
            <w:tcW w:w="611" w:type="dxa"/>
            <w:vAlign w:val="center"/>
          </w:tcPr>
          <w:p w14:paraId="38875E0E" w14:textId="2CC681DD" w:rsidR="008A2BFB" w:rsidRPr="00440308" w:rsidRDefault="00A46003" w:rsidP="00204C52">
            <w:pPr>
              <w:rPr>
                <w:rFonts w:asciiTheme="minorHAnsi" w:hAnsiTheme="minorHAnsi" w:cstheme="minorHAnsi"/>
              </w:rPr>
            </w:pPr>
            <w:r w:rsidRPr="00440308">
              <w:rPr>
                <w:rFonts w:asciiTheme="minorHAnsi" w:hAnsiTheme="minorHAnsi" w:cstheme="minorHAnsi"/>
              </w:rPr>
              <w:t>2.</w:t>
            </w:r>
          </w:p>
        </w:tc>
        <w:tc>
          <w:tcPr>
            <w:tcW w:w="8456" w:type="dxa"/>
            <w:gridSpan w:val="2"/>
            <w:vAlign w:val="center"/>
          </w:tcPr>
          <w:p w14:paraId="3C300A9D" w14:textId="7E85204C" w:rsidR="008A2BFB" w:rsidRPr="00440308" w:rsidRDefault="001C26D4" w:rsidP="008A2BFB">
            <w:pPr>
              <w:rPr>
                <w:rFonts w:asciiTheme="minorHAnsi" w:hAnsiTheme="minorHAnsi" w:cstheme="minorHAnsi"/>
              </w:rPr>
            </w:pPr>
            <w:r w:rsidRPr="00440308">
              <w:rPr>
                <w:rFonts w:asciiTheme="minorHAnsi" w:hAnsiTheme="minorHAnsi" w:cstheme="minorHAnsi"/>
              </w:rPr>
              <w:t xml:space="preserve">Liczba punktów ECTS </w:t>
            </w:r>
            <w:r w:rsidR="00680A95" w:rsidRPr="00440308">
              <w:rPr>
                <w:rFonts w:asciiTheme="minorHAnsi" w:hAnsiTheme="minorHAnsi" w:cstheme="minorHAnsi"/>
              </w:rPr>
              <w:t>w</w:t>
            </w:r>
            <w:r w:rsidR="00786F5F" w:rsidRPr="00440308">
              <w:rPr>
                <w:rFonts w:asciiTheme="minorHAnsi" w:hAnsiTheme="minorHAnsi" w:cstheme="minorHAnsi"/>
              </w:rPr>
              <w:t xml:space="preserve"> ramach zajęć prowadzonych z bezpośrednim udziałem nauczycieli akademickich lub innych osób prowadzących zajęcia</w:t>
            </w:r>
          </w:p>
        </w:tc>
        <w:tc>
          <w:tcPr>
            <w:tcW w:w="1127" w:type="dxa"/>
            <w:vAlign w:val="center"/>
          </w:tcPr>
          <w:p w14:paraId="1A140679" w14:textId="15067B31" w:rsidR="008A2BFB" w:rsidRPr="00440308" w:rsidRDefault="00BF0C1D" w:rsidP="00412F18">
            <w:pPr>
              <w:spacing w:before="240"/>
              <w:jc w:val="center"/>
              <w:rPr>
                <w:rFonts w:asciiTheme="minorHAnsi" w:hAnsiTheme="minorHAnsi" w:cstheme="minorHAnsi"/>
                <w:b/>
              </w:rPr>
            </w:pPr>
            <w:r w:rsidRPr="00440308">
              <w:rPr>
                <w:rFonts w:asciiTheme="minorHAnsi" w:hAnsiTheme="minorHAnsi" w:cstheme="minorHAnsi"/>
                <w:b/>
              </w:rPr>
              <w:t>14</w:t>
            </w:r>
            <w:r w:rsidR="0084669A" w:rsidRPr="00440308">
              <w:rPr>
                <w:rFonts w:asciiTheme="minorHAnsi" w:hAnsiTheme="minorHAnsi" w:cstheme="minorHAnsi"/>
                <w:b/>
              </w:rPr>
              <w:t>3</w:t>
            </w:r>
          </w:p>
        </w:tc>
      </w:tr>
      <w:tr w:rsidR="00440308" w:rsidRPr="00440308" w14:paraId="4E99E6FE" w14:textId="77777777" w:rsidTr="00412F18">
        <w:tc>
          <w:tcPr>
            <w:tcW w:w="611" w:type="dxa"/>
            <w:vAlign w:val="center"/>
          </w:tcPr>
          <w:p w14:paraId="7487C1B8" w14:textId="4233A6E6" w:rsidR="003F3356" w:rsidRPr="00440308" w:rsidRDefault="003F3356" w:rsidP="00204C52">
            <w:pPr>
              <w:rPr>
                <w:rFonts w:asciiTheme="minorHAnsi" w:hAnsiTheme="minorHAnsi" w:cstheme="minorHAnsi"/>
              </w:rPr>
            </w:pPr>
            <w:r w:rsidRPr="00440308">
              <w:rPr>
                <w:rFonts w:asciiTheme="minorHAnsi" w:hAnsiTheme="minorHAnsi" w:cstheme="minorHAnsi"/>
              </w:rPr>
              <w:t>3.</w:t>
            </w:r>
          </w:p>
        </w:tc>
        <w:tc>
          <w:tcPr>
            <w:tcW w:w="8456" w:type="dxa"/>
            <w:gridSpan w:val="2"/>
          </w:tcPr>
          <w:p w14:paraId="171FA33C" w14:textId="57225C7E" w:rsidR="003F3356" w:rsidRPr="00440308" w:rsidRDefault="003F3356" w:rsidP="008A2BFB">
            <w:pPr>
              <w:rPr>
                <w:rFonts w:asciiTheme="minorHAnsi" w:hAnsiTheme="minorHAnsi" w:cstheme="minorHAnsi"/>
              </w:rPr>
            </w:pPr>
            <w:r w:rsidRPr="00440308">
              <w:rPr>
                <w:rFonts w:asciiTheme="minorHAnsi" w:hAnsiTheme="minorHAnsi" w:cstheme="minorHAnsi"/>
              </w:rPr>
              <w:t>Liczba punktów ECTS przypisana do zajęć prowadzonych z wykorzystaniem metod i technik kształcenia na odległość tj. synchronicznie lub asynchronicznie np. w formie e-learningu</w:t>
            </w:r>
          </w:p>
        </w:tc>
        <w:tc>
          <w:tcPr>
            <w:tcW w:w="1127" w:type="dxa"/>
            <w:vAlign w:val="center"/>
          </w:tcPr>
          <w:p w14:paraId="33C60426" w14:textId="5F2B7234" w:rsidR="003F3356" w:rsidRPr="00440308" w:rsidRDefault="006D76B3" w:rsidP="00412F18">
            <w:pPr>
              <w:spacing w:before="240"/>
              <w:jc w:val="center"/>
              <w:rPr>
                <w:rFonts w:asciiTheme="minorHAnsi" w:hAnsiTheme="minorHAnsi" w:cstheme="minorHAnsi"/>
                <w:b/>
              </w:rPr>
            </w:pPr>
            <w:r w:rsidRPr="00440308">
              <w:rPr>
                <w:rFonts w:asciiTheme="minorHAnsi" w:hAnsiTheme="minorHAnsi" w:cstheme="minorHAnsi"/>
                <w:b/>
              </w:rPr>
              <w:t>21</w:t>
            </w:r>
          </w:p>
        </w:tc>
      </w:tr>
      <w:tr w:rsidR="00440308" w:rsidRPr="00440308" w14:paraId="1B6BA9F7" w14:textId="77777777" w:rsidTr="00412F18">
        <w:tc>
          <w:tcPr>
            <w:tcW w:w="611" w:type="dxa"/>
            <w:vAlign w:val="center"/>
          </w:tcPr>
          <w:p w14:paraId="47FE0980" w14:textId="16FC9683" w:rsidR="008A2BFB" w:rsidRPr="00440308" w:rsidRDefault="003F3356" w:rsidP="00204C52">
            <w:pPr>
              <w:rPr>
                <w:rFonts w:asciiTheme="minorHAnsi" w:hAnsiTheme="minorHAnsi" w:cstheme="minorHAnsi"/>
              </w:rPr>
            </w:pPr>
            <w:r w:rsidRPr="00440308">
              <w:rPr>
                <w:rFonts w:asciiTheme="minorHAnsi" w:hAnsiTheme="minorHAnsi" w:cstheme="minorHAnsi"/>
              </w:rPr>
              <w:t>4.</w:t>
            </w:r>
          </w:p>
        </w:tc>
        <w:tc>
          <w:tcPr>
            <w:tcW w:w="8456" w:type="dxa"/>
            <w:gridSpan w:val="2"/>
          </w:tcPr>
          <w:p w14:paraId="77BF53B4" w14:textId="68F046F3" w:rsidR="008A2BFB" w:rsidRPr="00440308" w:rsidRDefault="001C26D4" w:rsidP="008A2BFB">
            <w:pPr>
              <w:rPr>
                <w:rFonts w:asciiTheme="minorHAnsi" w:hAnsiTheme="minorHAnsi" w:cstheme="minorHAnsi"/>
              </w:rPr>
            </w:pPr>
            <w:r w:rsidRPr="00440308">
              <w:rPr>
                <w:rFonts w:asciiTheme="minorHAnsi" w:hAnsiTheme="minorHAnsi" w:cstheme="minorHAnsi"/>
              </w:rPr>
              <w:t xml:space="preserve">Liczba punktów ECTS, </w:t>
            </w:r>
            <w:r w:rsidR="00680A95" w:rsidRPr="00440308">
              <w:rPr>
                <w:rFonts w:asciiTheme="minorHAnsi" w:hAnsiTheme="minorHAnsi" w:cstheme="minorHAnsi"/>
              </w:rPr>
              <w:t>k</w:t>
            </w:r>
            <w:r w:rsidR="00786F5F" w:rsidRPr="00440308">
              <w:rPr>
                <w:rFonts w:asciiTheme="minorHAnsi" w:hAnsiTheme="minorHAnsi" w:cstheme="minorHAnsi"/>
              </w:rPr>
              <w:t>tórą student musi uzyskać w ramach zajęć z dziedziny nauk humanistycznych lub nauk społecznych</w:t>
            </w:r>
            <w:r w:rsidR="00092AB9" w:rsidRPr="00440308">
              <w:rPr>
                <w:rFonts w:asciiTheme="minorHAnsi" w:hAnsiTheme="minorHAnsi" w:cstheme="minorHAnsi"/>
              </w:rPr>
              <w:t>, nie mniejsza niż 5 punktów ECTS</w:t>
            </w:r>
          </w:p>
        </w:tc>
        <w:tc>
          <w:tcPr>
            <w:tcW w:w="1127" w:type="dxa"/>
            <w:vAlign w:val="center"/>
          </w:tcPr>
          <w:p w14:paraId="01FB294A" w14:textId="25FA3C6E" w:rsidR="008A2BFB" w:rsidRPr="00440308" w:rsidRDefault="00D7372A" w:rsidP="00412F18">
            <w:pPr>
              <w:spacing w:before="240"/>
              <w:jc w:val="center"/>
              <w:rPr>
                <w:rFonts w:asciiTheme="minorHAnsi" w:hAnsiTheme="minorHAnsi" w:cstheme="minorHAnsi"/>
                <w:b/>
              </w:rPr>
            </w:pPr>
            <w:r w:rsidRPr="00440308">
              <w:rPr>
                <w:rFonts w:asciiTheme="minorHAnsi" w:hAnsiTheme="minorHAnsi" w:cstheme="minorHAnsi"/>
                <w:b/>
              </w:rPr>
              <w:t>3</w:t>
            </w:r>
            <w:r w:rsidR="0084669A" w:rsidRPr="00440308">
              <w:rPr>
                <w:rFonts w:asciiTheme="minorHAnsi" w:hAnsiTheme="minorHAnsi" w:cstheme="minorHAnsi"/>
                <w:b/>
              </w:rPr>
              <w:t>3</w:t>
            </w:r>
          </w:p>
        </w:tc>
      </w:tr>
      <w:tr w:rsidR="00440308" w:rsidRPr="00440308" w14:paraId="7180E6BF" w14:textId="77777777" w:rsidTr="00412F18">
        <w:tc>
          <w:tcPr>
            <w:tcW w:w="611" w:type="dxa"/>
            <w:vAlign w:val="center"/>
          </w:tcPr>
          <w:p w14:paraId="0C643769" w14:textId="588F5CC6" w:rsidR="008A2BFB" w:rsidRPr="00440308" w:rsidRDefault="003F3356" w:rsidP="00204C52">
            <w:pPr>
              <w:rPr>
                <w:rFonts w:asciiTheme="minorHAnsi" w:hAnsiTheme="minorHAnsi" w:cstheme="minorHAnsi"/>
              </w:rPr>
            </w:pPr>
            <w:r w:rsidRPr="00440308">
              <w:rPr>
                <w:rFonts w:asciiTheme="minorHAnsi" w:hAnsiTheme="minorHAnsi" w:cstheme="minorHAnsi"/>
              </w:rPr>
              <w:t>5.</w:t>
            </w:r>
          </w:p>
        </w:tc>
        <w:tc>
          <w:tcPr>
            <w:tcW w:w="8456" w:type="dxa"/>
            <w:gridSpan w:val="2"/>
            <w:vAlign w:val="center"/>
          </w:tcPr>
          <w:p w14:paraId="7BAE76FB" w14:textId="0E0D9F8A" w:rsidR="008A2BFB" w:rsidRPr="00440308" w:rsidRDefault="001C26D4" w:rsidP="008A2BFB">
            <w:pPr>
              <w:rPr>
                <w:rFonts w:asciiTheme="minorHAnsi" w:hAnsiTheme="minorHAnsi" w:cstheme="minorHAnsi"/>
              </w:rPr>
            </w:pPr>
            <w:r w:rsidRPr="00440308">
              <w:rPr>
                <w:rFonts w:asciiTheme="minorHAnsi" w:hAnsiTheme="minorHAnsi" w:cstheme="minorHAnsi"/>
              </w:rPr>
              <w:t xml:space="preserve">Liczba punktów ECTS, którą </w:t>
            </w:r>
            <w:r w:rsidR="00786F5F" w:rsidRPr="00440308">
              <w:rPr>
                <w:rFonts w:asciiTheme="minorHAnsi" w:hAnsiTheme="minorHAnsi" w:cstheme="minorHAnsi"/>
              </w:rPr>
              <w:t>student musi uzyskać w ramach zajęć z zakresu nauki języków obcych</w:t>
            </w:r>
          </w:p>
        </w:tc>
        <w:tc>
          <w:tcPr>
            <w:tcW w:w="1127" w:type="dxa"/>
            <w:vAlign w:val="center"/>
          </w:tcPr>
          <w:p w14:paraId="6F177218" w14:textId="5D2F27B8" w:rsidR="008A2BFB" w:rsidRPr="00440308" w:rsidRDefault="00412F18" w:rsidP="00412F18">
            <w:pPr>
              <w:spacing w:before="240"/>
              <w:jc w:val="center"/>
              <w:rPr>
                <w:rFonts w:asciiTheme="minorHAnsi" w:hAnsiTheme="minorHAnsi" w:cstheme="minorHAnsi"/>
                <w:b/>
              </w:rPr>
            </w:pPr>
            <w:r w:rsidRPr="00440308">
              <w:rPr>
                <w:rFonts w:asciiTheme="minorHAnsi" w:hAnsiTheme="minorHAnsi" w:cstheme="minorHAnsi"/>
                <w:b/>
              </w:rPr>
              <w:t>8</w:t>
            </w:r>
          </w:p>
        </w:tc>
      </w:tr>
      <w:tr w:rsidR="00440308" w:rsidRPr="00440308" w14:paraId="5BADEC97" w14:textId="77777777" w:rsidTr="00412F18">
        <w:tc>
          <w:tcPr>
            <w:tcW w:w="611" w:type="dxa"/>
            <w:vMerge w:val="restart"/>
            <w:vAlign w:val="center"/>
          </w:tcPr>
          <w:p w14:paraId="79211A1B" w14:textId="02D4D2CB" w:rsidR="003F59C9" w:rsidRPr="00440308" w:rsidRDefault="003F3356" w:rsidP="00204C52">
            <w:pPr>
              <w:rPr>
                <w:rFonts w:asciiTheme="minorHAnsi" w:hAnsiTheme="minorHAnsi" w:cstheme="minorHAnsi"/>
              </w:rPr>
            </w:pPr>
            <w:r w:rsidRPr="00440308">
              <w:rPr>
                <w:rFonts w:asciiTheme="minorHAnsi" w:hAnsiTheme="minorHAnsi" w:cstheme="minorHAnsi"/>
              </w:rPr>
              <w:t>6.</w:t>
            </w:r>
          </w:p>
        </w:tc>
        <w:tc>
          <w:tcPr>
            <w:tcW w:w="2614" w:type="dxa"/>
            <w:vAlign w:val="center"/>
          </w:tcPr>
          <w:p w14:paraId="408C2D43" w14:textId="1E8CCFAA" w:rsidR="003F59C9" w:rsidRPr="00440308" w:rsidRDefault="003F59C9" w:rsidP="008A2BFB">
            <w:pPr>
              <w:rPr>
                <w:rFonts w:asciiTheme="minorHAnsi" w:hAnsiTheme="minorHAnsi" w:cstheme="minorHAnsi"/>
              </w:rPr>
            </w:pPr>
            <w:r w:rsidRPr="00440308">
              <w:rPr>
                <w:rFonts w:asciiTheme="minorHAnsi" w:hAnsiTheme="minorHAnsi" w:cstheme="minorHAnsi"/>
              </w:rPr>
              <w:t>A. W przypadku kierunku studiów objętego standardami kształcenia</w:t>
            </w:r>
            <w:r w:rsidR="003F3356" w:rsidRPr="00440308">
              <w:rPr>
                <w:rFonts w:asciiTheme="minorHAnsi" w:hAnsiTheme="minorHAnsi" w:cstheme="minorHAnsi"/>
              </w:rPr>
              <w:t>*</w:t>
            </w:r>
          </w:p>
        </w:tc>
        <w:tc>
          <w:tcPr>
            <w:tcW w:w="5842" w:type="dxa"/>
            <w:vAlign w:val="center"/>
          </w:tcPr>
          <w:p w14:paraId="05F36D3B" w14:textId="49013671" w:rsidR="003F59C9" w:rsidRPr="00440308" w:rsidRDefault="003F59C9" w:rsidP="008A2BFB">
            <w:pPr>
              <w:rPr>
                <w:rFonts w:asciiTheme="minorHAnsi" w:hAnsiTheme="minorHAnsi" w:cstheme="minorHAnsi"/>
              </w:rPr>
            </w:pPr>
            <w:r w:rsidRPr="00440308">
              <w:rPr>
                <w:rFonts w:asciiTheme="minorHAnsi" w:hAnsiTheme="minorHAnsi" w:cstheme="minorHAnsi"/>
              </w:rPr>
              <w:t>Liczba punktów ECTS, którą student musi uzyskać w ramach realizacji zajęć do wyboru w wymiarze określonym w standardzie kształcenia</w:t>
            </w:r>
            <w:r w:rsidR="00FF33A0" w:rsidRPr="00440308">
              <w:rPr>
                <w:rFonts w:asciiTheme="minorHAnsi" w:hAnsiTheme="minorHAnsi" w:cstheme="minorHAnsi"/>
              </w:rPr>
              <w:t xml:space="preserve"> właściwym dla kierunku studiów</w:t>
            </w:r>
          </w:p>
        </w:tc>
        <w:tc>
          <w:tcPr>
            <w:tcW w:w="1127" w:type="dxa"/>
            <w:vAlign w:val="center"/>
          </w:tcPr>
          <w:p w14:paraId="66B227CE" w14:textId="498357BF" w:rsidR="003F59C9" w:rsidRPr="00440308" w:rsidRDefault="006D76B3" w:rsidP="00412F18">
            <w:pPr>
              <w:spacing w:before="240"/>
              <w:jc w:val="center"/>
              <w:rPr>
                <w:rFonts w:asciiTheme="minorHAnsi" w:hAnsiTheme="minorHAnsi" w:cstheme="minorHAnsi"/>
                <w:b/>
              </w:rPr>
            </w:pPr>
            <w:r w:rsidRPr="00440308">
              <w:rPr>
                <w:rFonts w:asciiTheme="minorHAnsi" w:hAnsiTheme="minorHAnsi" w:cstheme="minorHAnsi"/>
                <w:b/>
              </w:rPr>
              <w:t>9</w:t>
            </w:r>
          </w:p>
        </w:tc>
      </w:tr>
      <w:tr w:rsidR="00440308" w:rsidRPr="00440308" w14:paraId="17ADB28E" w14:textId="77777777" w:rsidTr="00412F18">
        <w:tc>
          <w:tcPr>
            <w:tcW w:w="611" w:type="dxa"/>
            <w:vMerge/>
            <w:vAlign w:val="center"/>
          </w:tcPr>
          <w:p w14:paraId="4BA2DEAC" w14:textId="77777777" w:rsidR="003F59C9" w:rsidRPr="00440308" w:rsidRDefault="003F59C9" w:rsidP="00204C52">
            <w:pPr>
              <w:rPr>
                <w:rFonts w:asciiTheme="minorHAnsi" w:hAnsiTheme="minorHAnsi" w:cstheme="minorHAnsi"/>
              </w:rPr>
            </w:pPr>
          </w:p>
        </w:tc>
        <w:tc>
          <w:tcPr>
            <w:tcW w:w="2614" w:type="dxa"/>
            <w:vAlign w:val="center"/>
          </w:tcPr>
          <w:p w14:paraId="439A34DB" w14:textId="4C008D23" w:rsidR="003F59C9" w:rsidRPr="00440308" w:rsidRDefault="007268E5" w:rsidP="008A2BFB">
            <w:pPr>
              <w:rPr>
                <w:rFonts w:asciiTheme="minorHAnsi" w:hAnsiTheme="minorHAnsi" w:cstheme="minorHAnsi"/>
              </w:rPr>
            </w:pPr>
            <w:r w:rsidRPr="00440308">
              <w:rPr>
                <w:rFonts w:asciiTheme="minorHAnsi" w:hAnsiTheme="minorHAnsi" w:cstheme="minorHAnsi"/>
              </w:rPr>
              <w:t>B</w:t>
            </w:r>
            <w:r w:rsidR="003F59C9" w:rsidRPr="00440308">
              <w:rPr>
                <w:rFonts w:asciiTheme="minorHAnsi" w:hAnsiTheme="minorHAnsi" w:cstheme="minorHAnsi"/>
              </w:rPr>
              <w:t>. W przypadku kierunku studiów nieobjętego standardami kształcenia</w:t>
            </w:r>
            <w:r w:rsidR="003F3356" w:rsidRPr="00440308">
              <w:rPr>
                <w:rFonts w:asciiTheme="minorHAnsi" w:hAnsiTheme="minorHAnsi" w:cstheme="minorHAnsi"/>
              </w:rPr>
              <w:t>*</w:t>
            </w:r>
          </w:p>
        </w:tc>
        <w:tc>
          <w:tcPr>
            <w:tcW w:w="5842" w:type="dxa"/>
            <w:vAlign w:val="center"/>
          </w:tcPr>
          <w:p w14:paraId="4245571C" w14:textId="682DCCBA" w:rsidR="003F59C9" w:rsidRPr="00440308" w:rsidRDefault="003F59C9" w:rsidP="008A2BFB">
            <w:pPr>
              <w:rPr>
                <w:rFonts w:asciiTheme="minorHAnsi" w:hAnsiTheme="minorHAnsi" w:cstheme="minorHAnsi"/>
              </w:rPr>
            </w:pPr>
            <w:r w:rsidRPr="00440308">
              <w:rPr>
                <w:rFonts w:asciiTheme="minorHAnsi" w:hAnsiTheme="minorHAnsi" w:cstheme="minorHAnsi"/>
              </w:rPr>
              <w:t xml:space="preserve">Liczba punktów ECTS, którą student musi uzyskać w ramach realizacji zajęć do wyboru, nie mniejsza niż 30% liczby punktów koniecznych do ukończenia studiów </w:t>
            </w:r>
          </w:p>
        </w:tc>
        <w:tc>
          <w:tcPr>
            <w:tcW w:w="1127" w:type="dxa"/>
            <w:vAlign w:val="center"/>
          </w:tcPr>
          <w:p w14:paraId="792B92DA" w14:textId="59B3B044" w:rsidR="003F59C9" w:rsidRPr="00440308" w:rsidRDefault="00DE1F76" w:rsidP="00412F18">
            <w:pPr>
              <w:spacing w:before="240"/>
              <w:jc w:val="center"/>
              <w:rPr>
                <w:rFonts w:asciiTheme="minorHAnsi" w:hAnsiTheme="minorHAnsi" w:cstheme="minorHAnsi"/>
                <w:bCs/>
              </w:rPr>
            </w:pPr>
            <w:r w:rsidRPr="00440308">
              <w:rPr>
                <w:rFonts w:asciiTheme="minorHAnsi" w:hAnsiTheme="minorHAnsi" w:cstheme="minorHAnsi"/>
                <w:bCs/>
              </w:rPr>
              <w:t>nie dotyczy</w:t>
            </w:r>
          </w:p>
        </w:tc>
      </w:tr>
      <w:tr w:rsidR="00440308" w:rsidRPr="00440308" w14:paraId="08C9E6DA" w14:textId="77777777" w:rsidTr="00412F18">
        <w:tc>
          <w:tcPr>
            <w:tcW w:w="611" w:type="dxa"/>
            <w:vAlign w:val="center"/>
          </w:tcPr>
          <w:p w14:paraId="3A5A4621" w14:textId="5ED94D41" w:rsidR="00F16554" w:rsidRPr="00440308" w:rsidRDefault="003F3356" w:rsidP="00204C52">
            <w:pPr>
              <w:rPr>
                <w:rFonts w:asciiTheme="minorHAnsi" w:hAnsiTheme="minorHAnsi" w:cstheme="minorHAnsi"/>
              </w:rPr>
            </w:pPr>
            <w:r w:rsidRPr="00440308">
              <w:rPr>
                <w:rFonts w:asciiTheme="minorHAnsi" w:hAnsiTheme="minorHAnsi" w:cstheme="minorHAnsi"/>
              </w:rPr>
              <w:t>7.</w:t>
            </w:r>
          </w:p>
        </w:tc>
        <w:tc>
          <w:tcPr>
            <w:tcW w:w="8456" w:type="dxa"/>
            <w:gridSpan w:val="2"/>
            <w:vAlign w:val="center"/>
          </w:tcPr>
          <w:p w14:paraId="344141B2" w14:textId="6F80A253" w:rsidR="00F16554" w:rsidRPr="00440308" w:rsidRDefault="001C26D4" w:rsidP="008A2BFB">
            <w:pPr>
              <w:rPr>
                <w:rFonts w:asciiTheme="minorHAnsi" w:hAnsiTheme="minorHAnsi" w:cstheme="minorHAnsi"/>
              </w:rPr>
            </w:pPr>
            <w:r w:rsidRPr="00440308">
              <w:rPr>
                <w:rFonts w:asciiTheme="minorHAnsi" w:hAnsiTheme="minorHAnsi" w:cstheme="minorHAnsi"/>
              </w:rPr>
              <w:t>Liczba punktów ECTS, którą</w:t>
            </w:r>
            <w:r w:rsidR="00F16554" w:rsidRPr="00440308">
              <w:rPr>
                <w:rFonts w:asciiTheme="minorHAnsi" w:hAnsiTheme="minorHAnsi" w:cstheme="minorHAnsi"/>
              </w:rPr>
              <w:t xml:space="preserve"> student musi uzyskać w ramach praktyk zawodowych</w:t>
            </w:r>
          </w:p>
        </w:tc>
        <w:tc>
          <w:tcPr>
            <w:tcW w:w="1127" w:type="dxa"/>
            <w:vAlign w:val="center"/>
          </w:tcPr>
          <w:p w14:paraId="46821E1C" w14:textId="2DDCB708" w:rsidR="00F16554" w:rsidRPr="00440308" w:rsidRDefault="00D7372A" w:rsidP="00412F18">
            <w:pPr>
              <w:spacing w:before="240"/>
              <w:jc w:val="center"/>
              <w:rPr>
                <w:rFonts w:asciiTheme="minorHAnsi" w:hAnsiTheme="minorHAnsi" w:cstheme="minorHAnsi"/>
                <w:b/>
              </w:rPr>
            </w:pPr>
            <w:r w:rsidRPr="00440308">
              <w:rPr>
                <w:rFonts w:asciiTheme="minorHAnsi" w:hAnsiTheme="minorHAnsi" w:cstheme="minorHAnsi"/>
                <w:b/>
              </w:rPr>
              <w:t>36</w:t>
            </w:r>
          </w:p>
        </w:tc>
      </w:tr>
      <w:tr w:rsidR="00440308" w:rsidRPr="00440308" w14:paraId="143DC4F7" w14:textId="77777777" w:rsidTr="00412F18">
        <w:trPr>
          <w:trHeight w:val="777"/>
        </w:trPr>
        <w:tc>
          <w:tcPr>
            <w:tcW w:w="611" w:type="dxa"/>
            <w:vMerge w:val="restart"/>
            <w:vAlign w:val="center"/>
          </w:tcPr>
          <w:p w14:paraId="4FEC1165" w14:textId="7F417120" w:rsidR="003F59C9" w:rsidRPr="00440308" w:rsidRDefault="003F3356" w:rsidP="001C26D4">
            <w:pPr>
              <w:rPr>
                <w:rFonts w:asciiTheme="minorHAnsi" w:hAnsiTheme="minorHAnsi" w:cstheme="minorHAnsi"/>
              </w:rPr>
            </w:pPr>
            <w:r w:rsidRPr="00440308">
              <w:rPr>
                <w:rFonts w:asciiTheme="minorHAnsi" w:hAnsiTheme="minorHAnsi" w:cstheme="minorHAnsi"/>
              </w:rPr>
              <w:t>8.</w:t>
            </w:r>
          </w:p>
        </w:tc>
        <w:tc>
          <w:tcPr>
            <w:tcW w:w="2614" w:type="dxa"/>
            <w:vAlign w:val="center"/>
          </w:tcPr>
          <w:p w14:paraId="328BE1E5" w14:textId="08174C0A" w:rsidR="003F59C9" w:rsidRPr="00440308" w:rsidRDefault="003F59C9" w:rsidP="005B00AB">
            <w:pPr>
              <w:rPr>
                <w:rFonts w:asciiTheme="minorHAnsi" w:hAnsiTheme="minorHAnsi" w:cstheme="minorHAnsi"/>
              </w:rPr>
            </w:pPr>
            <w:r w:rsidRPr="00440308">
              <w:rPr>
                <w:rFonts w:asciiTheme="minorHAnsi" w:hAnsiTheme="minorHAnsi" w:cstheme="minorHAnsi"/>
              </w:rPr>
              <w:t>A. W przypadku programu studiów dla profilu praktycznego</w:t>
            </w:r>
            <w:r w:rsidR="003F3356" w:rsidRPr="00440308">
              <w:rPr>
                <w:rFonts w:asciiTheme="minorHAnsi" w:hAnsiTheme="minorHAnsi" w:cstheme="minorHAnsi"/>
              </w:rPr>
              <w:t>*</w:t>
            </w:r>
          </w:p>
        </w:tc>
        <w:tc>
          <w:tcPr>
            <w:tcW w:w="5842" w:type="dxa"/>
            <w:vAlign w:val="center"/>
          </w:tcPr>
          <w:p w14:paraId="2E643B24" w14:textId="0D9B59BF" w:rsidR="003F59C9" w:rsidRPr="00440308" w:rsidRDefault="003F59C9" w:rsidP="005B00AB">
            <w:pPr>
              <w:rPr>
                <w:rFonts w:asciiTheme="minorHAnsi" w:hAnsiTheme="minorHAnsi" w:cstheme="minorHAnsi"/>
              </w:rPr>
            </w:pPr>
            <w:r w:rsidRPr="00440308">
              <w:rPr>
                <w:rFonts w:asciiTheme="minorHAnsi" w:hAnsiTheme="minorHAnsi" w:cstheme="minorHAnsi"/>
              </w:rPr>
              <w:t xml:space="preserve">Liczba </w:t>
            </w:r>
            <w:r w:rsidR="00F81FF8" w:rsidRPr="00440308">
              <w:rPr>
                <w:rFonts w:asciiTheme="minorHAnsi" w:hAnsiTheme="minorHAnsi" w:cstheme="minorHAnsi"/>
              </w:rPr>
              <w:t>punktów ECTS przyporządkowana do zajęć kształtujących umiejętności praktyczne w wymiarze większym niż 50% liczby punktów ECTS koniecznej do ukończenia studiów</w:t>
            </w:r>
          </w:p>
        </w:tc>
        <w:tc>
          <w:tcPr>
            <w:tcW w:w="1127" w:type="dxa"/>
            <w:vAlign w:val="center"/>
          </w:tcPr>
          <w:p w14:paraId="563D99AF" w14:textId="0F1AF9E6" w:rsidR="003F59C9" w:rsidRPr="00440308" w:rsidRDefault="00535FC6" w:rsidP="00412F18">
            <w:pPr>
              <w:jc w:val="center"/>
              <w:rPr>
                <w:rFonts w:asciiTheme="minorHAnsi" w:hAnsiTheme="minorHAnsi" w:cstheme="minorHAnsi"/>
                <w:b/>
                <w:bCs/>
              </w:rPr>
            </w:pPr>
            <w:r w:rsidRPr="00440308">
              <w:rPr>
                <w:rFonts w:asciiTheme="minorHAnsi" w:hAnsiTheme="minorHAnsi" w:cstheme="minorHAnsi"/>
                <w:b/>
                <w:bCs/>
              </w:rPr>
              <w:t>9</w:t>
            </w:r>
            <w:r w:rsidR="0084669A" w:rsidRPr="00440308">
              <w:rPr>
                <w:rFonts w:asciiTheme="minorHAnsi" w:hAnsiTheme="minorHAnsi" w:cstheme="minorHAnsi"/>
                <w:b/>
                <w:bCs/>
              </w:rPr>
              <w:t>7</w:t>
            </w:r>
          </w:p>
        </w:tc>
      </w:tr>
      <w:tr w:rsidR="00DC183C" w:rsidRPr="00440308" w14:paraId="2751A6B8" w14:textId="77777777" w:rsidTr="00412F18">
        <w:trPr>
          <w:trHeight w:val="1265"/>
        </w:trPr>
        <w:tc>
          <w:tcPr>
            <w:tcW w:w="611" w:type="dxa"/>
            <w:vMerge/>
            <w:vAlign w:val="center"/>
          </w:tcPr>
          <w:p w14:paraId="1E402491" w14:textId="03943E37" w:rsidR="003F59C9" w:rsidRPr="00440308" w:rsidRDefault="003F59C9" w:rsidP="001C26D4">
            <w:pPr>
              <w:rPr>
                <w:rFonts w:asciiTheme="minorHAnsi" w:hAnsiTheme="minorHAnsi" w:cstheme="minorHAnsi"/>
              </w:rPr>
            </w:pPr>
          </w:p>
        </w:tc>
        <w:tc>
          <w:tcPr>
            <w:tcW w:w="2614" w:type="dxa"/>
          </w:tcPr>
          <w:p w14:paraId="227B27CF" w14:textId="00CCBE07" w:rsidR="003F59C9" w:rsidRPr="00440308" w:rsidRDefault="003F59C9" w:rsidP="001C26D4">
            <w:pPr>
              <w:rPr>
                <w:rFonts w:asciiTheme="minorHAnsi" w:hAnsiTheme="minorHAnsi" w:cstheme="minorHAnsi"/>
              </w:rPr>
            </w:pPr>
            <w:r w:rsidRPr="00440308">
              <w:rPr>
                <w:rFonts w:asciiTheme="minorHAnsi" w:hAnsiTheme="minorHAnsi" w:cstheme="minorHAnsi"/>
              </w:rPr>
              <w:t xml:space="preserve">B. W przypadku programu studiów dla profilu </w:t>
            </w:r>
            <w:proofErr w:type="spellStart"/>
            <w:r w:rsidRPr="00440308">
              <w:rPr>
                <w:rFonts w:asciiTheme="minorHAnsi" w:hAnsiTheme="minorHAnsi" w:cstheme="minorHAnsi"/>
              </w:rPr>
              <w:t>ogólnoakademickiego</w:t>
            </w:r>
            <w:proofErr w:type="spellEnd"/>
            <w:r w:rsidR="003F3356" w:rsidRPr="00440308">
              <w:rPr>
                <w:rFonts w:asciiTheme="minorHAnsi" w:hAnsiTheme="minorHAnsi" w:cstheme="minorHAnsi"/>
              </w:rPr>
              <w:t>*</w:t>
            </w:r>
          </w:p>
        </w:tc>
        <w:tc>
          <w:tcPr>
            <w:tcW w:w="5842" w:type="dxa"/>
          </w:tcPr>
          <w:p w14:paraId="1DC78B98" w14:textId="570657F7" w:rsidR="003F59C9" w:rsidRPr="00440308" w:rsidRDefault="003F59C9" w:rsidP="001C26D4">
            <w:pPr>
              <w:rPr>
                <w:rFonts w:asciiTheme="minorHAnsi" w:hAnsiTheme="minorHAnsi" w:cstheme="minorHAnsi"/>
              </w:rPr>
            </w:pPr>
            <w:r w:rsidRPr="00440308">
              <w:rPr>
                <w:rFonts w:asciiTheme="minorHAnsi" w:hAnsiTheme="minorHAnsi" w:cstheme="minorHAnsi"/>
              </w:rPr>
              <w:t xml:space="preserve">Liczba </w:t>
            </w:r>
            <w:r w:rsidR="00F30722" w:rsidRPr="00440308">
              <w:rPr>
                <w:rFonts w:asciiTheme="minorHAnsi" w:hAnsiTheme="minorHAnsi" w:cstheme="minorHAnsi"/>
              </w:rPr>
              <w:t xml:space="preserve">punktów ECTS przyporządkowana zajęciom związanym z prowadzoną w uczelni działalnością naukową w dyscyplinie lub dyscyplinach, do których przyporządkowany jest kierunek studiów </w:t>
            </w:r>
            <w:r w:rsidRPr="00440308">
              <w:rPr>
                <w:rFonts w:asciiTheme="minorHAnsi" w:hAnsiTheme="minorHAnsi" w:cstheme="minorHAnsi"/>
              </w:rPr>
              <w:t xml:space="preserve">w wymiarze większym niż 50% </w:t>
            </w:r>
            <w:r w:rsidR="00F30722" w:rsidRPr="00440308">
              <w:rPr>
                <w:rFonts w:asciiTheme="minorHAnsi" w:hAnsiTheme="minorHAnsi" w:cstheme="minorHAnsi"/>
              </w:rPr>
              <w:t>liczby punktów ECTS koniecznej do ukończenia studiów</w:t>
            </w:r>
          </w:p>
        </w:tc>
        <w:tc>
          <w:tcPr>
            <w:tcW w:w="1127" w:type="dxa"/>
            <w:vAlign w:val="center"/>
          </w:tcPr>
          <w:p w14:paraId="0B43138C" w14:textId="16DEDA6C" w:rsidR="003F59C9" w:rsidRPr="00440308" w:rsidRDefault="00DE1F76" w:rsidP="00412F18">
            <w:pPr>
              <w:jc w:val="center"/>
              <w:rPr>
                <w:rFonts w:asciiTheme="minorHAnsi" w:hAnsiTheme="minorHAnsi" w:cstheme="minorHAnsi"/>
              </w:rPr>
            </w:pPr>
            <w:r w:rsidRPr="00440308">
              <w:rPr>
                <w:rFonts w:asciiTheme="minorHAnsi" w:hAnsiTheme="minorHAnsi" w:cstheme="minorHAnsi"/>
              </w:rPr>
              <w:t>nie dotyczy</w:t>
            </w:r>
          </w:p>
        </w:tc>
      </w:tr>
    </w:tbl>
    <w:p w14:paraId="6B9044DF" w14:textId="77777777" w:rsidR="00446BB5" w:rsidRPr="00440308" w:rsidRDefault="00446BB5" w:rsidP="00351B32">
      <w:pPr>
        <w:rPr>
          <w:rFonts w:asciiTheme="minorHAnsi" w:hAnsiTheme="minorHAnsi" w:cstheme="minorHAnsi"/>
        </w:rPr>
      </w:pPr>
    </w:p>
    <w:p w14:paraId="165A21D9" w14:textId="71FBB999" w:rsidR="00BE181F" w:rsidRPr="00440308" w:rsidRDefault="001F36F2" w:rsidP="00BE181F">
      <w:pPr>
        <w:rPr>
          <w:rFonts w:asciiTheme="minorHAnsi" w:hAnsiTheme="minorHAnsi" w:cstheme="minorHAnsi"/>
          <w:b/>
          <w:sz w:val="24"/>
          <w:szCs w:val="24"/>
        </w:rPr>
      </w:pPr>
      <w:r w:rsidRPr="00440308">
        <w:rPr>
          <w:rFonts w:asciiTheme="minorHAnsi" w:hAnsiTheme="minorHAnsi" w:cstheme="minorHAnsi"/>
          <w:b/>
          <w:sz w:val="24"/>
          <w:szCs w:val="24"/>
        </w:rPr>
        <w:t>Wskaźniki w zakresie liczby godzin:</w:t>
      </w:r>
    </w:p>
    <w:tbl>
      <w:tblPr>
        <w:tblStyle w:val="Tabela-Siatka"/>
        <w:tblW w:w="0" w:type="auto"/>
        <w:tblLook w:val="04A0" w:firstRow="1" w:lastRow="0" w:firstColumn="1" w:lastColumn="0" w:noHBand="0" w:noVBand="1"/>
      </w:tblPr>
      <w:tblGrid>
        <w:gridCol w:w="495"/>
        <w:gridCol w:w="8572"/>
        <w:gridCol w:w="1127"/>
      </w:tblGrid>
      <w:tr w:rsidR="00440308" w:rsidRPr="00440308" w14:paraId="140782A1" w14:textId="77777777" w:rsidTr="003F3356">
        <w:trPr>
          <w:trHeight w:val="657"/>
        </w:trPr>
        <w:tc>
          <w:tcPr>
            <w:tcW w:w="495" w:type="dxa"/>
            <w:vAlign w:val="center"/>
          </w:tcPr>
          <w:p w14:paraId="7D62D4B1" w14:textId="12A97E78" w:rsidR="001F36F2" w:rsidRPr="00440308" w:rsidRDefault="0002557F" w:rsidP="004F1377">
            <w:pPr>
              <w:rPr>
                <w:rFonts w:asciiTheme="minorHAnsi" w:hAnsiTheme="minorHAnsi" w:cstheme="minorHAnsi"/>
              </w:rPr>
            </w:pPr>
            <w:r w:rsidRPr="00440308">
              <w:rPr>
                <w:rFonts w:asciiTheme="minorHAnsi" w:hAnsiTheme="minorHAnsi" w:cstheme="minorHAnsi"/>
                <w:b/>
                <w:bCs/>
              </w:rPr>
              <w:t>Lp.</w:t>
            </w:r>
          </w:p>
        </w:tc>
        <w:tc>
          <w:tcPr>
            <w:tcW w:w="8572" w:type="dxa"/>
            <w:vAlign w:val="center"/>
          </w:tcPr>
          <w:p w14:paraId="53868C27" w14:textId="30A41B56" w:rsidR="001F36F2" w:rsidRPr="00440308" w:rsidRDefault="001F36F2" w:rsidP="004F1377">
            <w:pPr>
              <w:rPr>
                <w:rFonts w:asciiTheme="minorHAnsi" w:hAnsiTheme="minorHAnsi" w:cstheme="minorHAnsi"/>
              </w:rPr>
            </w:pPr>
            <w:r w:rsidRPr="00440308">
              <w:rPr>
                <w:rFonts w:asciiTheme="minorHAnsi" w:hAnsiTheme="minorHAnsi" w:cstheme="minorHAnsi"/>
                <w:b/>
                <w:bCs/>
              </w:rPr>
              <w:t>Określenie wskaźnika</w:t>
            </w:r>
          </w:p>
        </w:tc>
        <w:tc>
          <w:tcPr>
            <w:tcW w:w="1127" w:type="dxa"/>
            <w:vAlign w:val="center"/>
          </w:tcPr>
          <w:p w14:paraId="6BBB85C3" w14:textId="5D2D2C92" w:rsidR="001F36F2" w:rsidRPr="00440308" w:rsidRDefault="001F36F2" w:rsidP="00EB053F">
            <w:pPr>
              <w:spacing w:before="240"/>
              <w:jc w:val="center"/>
              <w:rPr>
                <w:rFonts w:asciiTheme="minorHAnsi" w:hAnsiTheme="minorHAnsi" w:cstheme="minorHAnsi"/>
                <w:b/>
              </w:rPr>
            </w:pPr>
            <w:r w:rsidRPr="00440308">
              <w:rPr>
                <w:rFonts w:asciiTheme="minorHAnsi" w:hAnsiTheme="minorHAnsi" w:cstheme="minorHAnsi"/>
                <w:b/>
              </w:rPr>
              <w:t>Liczba godzin</w:t>
            </w:r>
          </w:p>
        </w:tc>
      </w:tr>
      <w:tr w:rsidR="00440308" w:rsidRPr="00440308" w14:paraId="4AF7EBFA" w14:textId="77777777" w:rsidTr="00412F18">
        <w:tc>
          <w:tcPr>
            <w:tcW w:w="495" w:type="dxa"/>
            <w:vAlign w:val="center"/>
          </w:tcPr>
          <w:p w14:paraId="67B5E10B" w14:textId="15A56E33" w:rsidR="004F1377" w:rsidRPr="00440308" w:rsidRDefault="00683033" w:rsidP="004F1377">
            <w:pPr>
              <w:rPr>
                <w:rFonts w:asciiTheme="minorHAnsi" w:hAnsiTheme="minorHAnsi" w:cstheme="minorHAnsi"/>
              </w:rPr>
            </w:pPr>
            <w:r w:rsidRPr="00440308">
              <w:rPr>
                <w:rFonts w:asciiTheme="minorHAnsi" w:hAnsiTheme="minorHAnsi" w:cstheme="minorHAnsi"/>
              </w:rPr>
              <w:t>1.</w:t>
            </w:r>
          </w:p>
        </w:tc>
        <w:tc>
          <w:tcPr>
            <w:tcW w:w="8572" w:type="dxa"/>
            <w:vAlign w:val="center"/>
          </w:tcPr>
          <w:p w14:paraId="47874035" w14:textId="48F4AA4C" w:rsidR="004F1377" w:rsidRPr="00440308" w:rsidRDefault="001C26D4" w:rsidP="004F1377">
            <w:pPr>
              <w:rPr>
                <w:rFonts w:asciiTheme="minorHAnsi" w:hAnsiTheme="minorHAnsi" w:cstheme="minorHAnsi"/>
              </w:rPr>
            </w:pPr>
            <w:r w:rsidRPr="00440308">
              <w:rPr>
                <w:rFonts w:asciiTheme="minorHAnsi" w:hAnsiTheme="minorHAnsi" w:cstheme="minorHAnsi"/>
              </w:rPr>
              <w:t xml:space="preserve">Liczba godzin, </w:t>
            </w:r>
            <w:r w:rsidR="004F1377" w:rsidRPr="00440308">
              <w:rPr>
                <w:rFonts w:asciiTheme="minorHAnsi" w:hAnsiTheme="minorHAnsi" w:cstheme="minorHAnsi"/>
              </w:rPr>
              <w:t>którą student musi uzyskać w ramach zajęć z zakresu nauki języków obcych</w:t>
            </w:r>
          </w:p>
        </w:tc>
        <w:tc>
          <w:tcPr>
            <w:tcW w:w="1127" w:type="dxa"/>
            <w:vAlign w:val="center"/>
          </w:tcPr>
          <w:p w14:paraId="2AB70999" w14:textId="21586C72" w:rsidR="004F1377" w:rsidRPr="00440308" w:rsidRDefault="00EC55D6" w:rsidP="00412F18">
            <w:pPr>
              <w:spacing w:before="240"/>
              <w:jc w:val="center"/>
              <w:rPr>
                <w:rFonts w:asciiTheme="minorHAnsi" w:hAnsiTheme="minorHAnsi" w:cstheme="minorHAnsi"/>
                <w:b/>
              </w:rPr>
            </w:pPr>
            <w:r w:rsidRPr="00440308">
              <w:rPr>
                <w:rFonts w:asciiTheme="minorHAnsi" w:hAnsiTheme="minorHAnsi" w:cstheme="minorHAnsi"/>
                <w:b/>
              </w:rPr>
              <w:t>120</w:t>
            </w:r>
          </w:p>
        </w:tc>
      </w:tr>
      <w:tr w:rsidR="00440308" w:rsidRPr="00440308" w14:paraId="33D119B8" w14:textId="77777777" w:rsidTr="00412F18">
        <w:tc>
          <w:tcPr>
            <w:tcW w:w="495" w:type="dxa"/>
            <w:vAlign w:val="center"/>
          </w:tcPr>
          <w:p w14:paraId="4C593EF5" w14:textId="241FEE1F" w:rsidR="004F1377" w:rsidRPr="00440308" w:rsidRDefault="00683033" w:rsidP="004F1377">
            <w:pPr>
              <w:rPr>
                <w:rFonts w:asciiTheme="minorHAnsi" w:hAnsiTheme="minorHAnsi" w:cstheme="minorHAnsi"/>
              </w:rPr>
            </w:pPr>
            <w:r w:rsidRPr="00440308">
              <w:rPr>
                <w:rFonts w:asciiTheme="minorHAnsi" w:hAnsiTheme="minorHAnsi" w:cstheme="minorHAnsi"/>
              </w:rPr>
              <w:t>2.</w:t>
            </w:r>
          </w:p>
        </w:tc>
        <w:tc>
          <w:tcPr>
            <w:tcW w:w="8572" w:type="dxa"/>
            <w:vAlign w:val="center"/>
          </w:tcPr>
          <w:p w14:paraId="16D11340" w14:textId="08A962CB" w:rsidR="004F1377" w:rsidRPr="00440308" w:rsidRDefault="00F662C7" w:rsidP="004F1377">
            <w:pPr>
              <w:rPr>
                <w:rFonts w:asciiTheme="minorHAnsi" w:hAnsiTheme="minorHAnsi" w:cstheme="minorHAnsi"/>
              </w:rPr>
            </w:pPr>
            <w:r w:rsidRPr="00440308">
              <w:rPr>
                <w:rFonts w:asciiTheme="minorHAnsi" w:hAnsiTheme="minorHAnsi" w:cstheme="minorHAnsi"/>
              </w:rPr>
              <w:t>Liczba godzin zajęć wychowania fizycznego (</w:t>
            </w:r>
            <w:r w:rsidRPr="00440308">
              <w:rPr>
                <w:rFonts w:asciiTheme="minorHAnsi" w:hAnsiTheme="minorHAnsi" w:cstheme="minorHAnsi"/>
                <w:b/>
                <w:bCs/>
              </w:rPr>
              <w:t>obowiązkowo tylko</w:t>
            </w:r>
            <w:r w:rsidRPr="00440308">
              <w:rPr>
                <w:rFonts w:asciiTheme="minorHAnsi" w:hAnsiTheme="minorHAnsi" w:cstheme="minorHAnsi"/>
              </w:rPr>
              <w:t xml:space="preserve"> dla kierunku studiów pierwszego stopnia albo jednolitych studiów magisterskich prowadzonych </w:t>
            </w:r>
            <w:r w:rsidRPr="00440308">
              <w:rPr>
                <w:rFonts w:asciiTheme="minorHAnsi" w:hAnsiTheme="minorHAnsi" w:cstheme="minorHAnsi"/>
                <w:b/>
                <w:bCs/>
              </w:rPr>
              <w:t>w formie</w:t>
            </w:r>
            <w:r w:rsidRPr="00440308">
              <w:rPr>
                <w:rFonts w:asciiTheme="minorHAnsi" w:hAnsiTheme="minorHAnsi" w:cstheme="minorHAnsi"/>
              </w:rPr>
              <w:t xml:space="preserve"> </w:t>
            </w:r>
            <w:r w:rsidRPr="00440308">
              <w:rPr>
                <w:rFonts w:asciiTheme="minorHAnsi" w:hAnsiTheme="minorHAnsi" w:cstheme="minorHAnsi"/>
                <w:b/>
                <w:bCs/>
              </w:rPr>
              <w:t>stacjonarnej</w:t>
            </w:r>
            <w:r w:rsidRPr="00440308">
              <w:rPr>
                <w:rFonts w:asciiTheme="minorHAnsi" w:hAnsiTheme="minorHAnsi" w:cstheme="minorHAnsi"/>
              </w:rPr>
              <w:t>)</w:t>
            </w:r>
          </w:p>
        </w:tc>
        <w:tc>
          <w:tcPr>
            <w:tcW w:w="1127" w:type="dxa"/>
            <w:vAlign w:val="center"/>
          </w:tcPr>
          <w:p w14:paraId="6DDC3459" w14:textId="700694E1" w:rsidR="004F1377" w:rsidRPr="00440308" w:rsidRDefault="00EC55D6" w:rsidP="00412F18">
            <w:pPr>
              <w:spacing w:before="240"/>
              <w:jc w:val="center"/>
              <w:rPr>
                <w:rFonts w:asciiTheme="minorHAnsi" w:hAnsiTheme="minorHAnsi" w:cstheme="minorHAnsi"/>
                <w:b/>
              </w:rPr>
            </w:pPr>
            <w:r w:rsidRPr="00440308">
              <w:rPr>
                <w:rFonts w:asciiTheme="minorHAnsi" w:hAnsiTheme="minorHAnsi" w:cstheme="minorHAnsi"/>
                <w:b/>
              </w:rPr>
              <w:t>60</w:t>
            </w:r>
          </w:p>
        </w:tc>
      </w:tr>
      <w:tr w:rsidR="00DC183C" w:rsidRPr="00440308" w14:paraId="366E0C21" w14:textId="77777777" w:rsidTr="00412F18">
        <w:tc>
          <w:tcPr>
            <w:tcW w:w="495" w:type="dxa"/>
            <w:vAlign w:val="center"/>
          </w:tcPr>
          <w:p w14:paraId="77D46428" w14:textId="3FE19E79" w:rsidR="004F1377" w:rsidRPr="00440308" w:rsidRDefault="00683033" w:rsidP="004F1377">
            <w:pPr>
              <w:rPr>
                <w:rFonts w:asciiTheme="minorHAnsi" w:hAnsiTheme="minorHAnsi" w:cstheme="minorHAnsi"/>
              </w:rPr>
            </w:pPr>
            <w:r w:rsidRPr="00440308">
              <w:rPr>
                <w:rFonts w:asciiTheme="minorHAnsi" w:hAnsiTheme="minorHAnsi" w:cstheme="minorHAnsi"/>
              </w:rPr>
              <w:t>3.</w:t>
            </w:r>
          </w:p>
        </w:tc>
        <w:tc>
          <w:tcPr>
            <w:tcW w:w="8572" w:type="dxa"/>
            <w:vAlign w:val="center"/>
          </w:tcPr>
          <w:p w14:paraId="2A135B34" w14:textId="3AD1475C" w:rsidR="004F1377" w:rsidRPr="00440308" w:rsidRDefault="001C26D4" w:rsidP="004F1377">
            <w:pPr>
              <w:rPr>
                <w:rFonts w:asciiTheme="minorHAnsi" w:hAnsiTheme="minorHAnsi" w:cstheme="minorHAnsi"/>
              </w:rPr>
            </w:pPr>
            <w:r w:rsidRPr="00440308">
              <w:rPr>
                <w:rFonts w:asciiTheme="minorHAnsi" w:hAnsiTheme="minorHAnsi" w:cstheme="minorHAnsi"/>
              </w:rPr>
              <w:t>Liczba godzin</w:t>
            </w:r>
            <w:r w:rsidR="009B1F04" w:rsidRPr="00440308">
              <w:rPr>
                <w:rFonts w:asciiTheme="minorHAnsi" w:hAnsiTheme="minorHAnsi" w:cstheme="minorHAnsi"/>
              </w:rPr>
              <w:t>/ wymiar</w:t>
            </w:r>
            <w:r w:rsidRPr="00440308">
              <w:rPr>
                <w:rFonts w:asciiTheme="minorHAnsi" w:hAnsiTheme="minorHAnsi" w:cstheme="minorHAnsi"/>
              </w:rPr>
              <w:t xml:space="preserve"> </w:t>
            </w:r>
            <w:r w:rsidR="004F1377" w:rsidRPr="00440308">
              <w:rPr>
                <w:rFonts w:asciiTheme="minorHAnsi" w:hAnsiTheme="minorHAnsi" w:cstheme="minorHAnsi"/>
              </w:rPr>
              <w:t>praktyk zawodowych</w:t>
            </w:r>
          </w:p>
        </w:tc>
        <w:tc>
          <w:tcPr>
            <w:tcW w:w="1127" w:type="dxa"/>
            <w:vAlign w:val="center"/>
          </w:tcPr>
          <w:p w14:paraId="439E995B" w14:textId="53CE9DB0" w:rsidR="004F1377" w:rsidRPr="00440308" w:rsidRDefault="00EC55D6" w:rsidP="00412F18">
            <w:pPr>
              <w:spacing w:before="240"/>
              <w:jc w:val="center"/>
              <w:rPr>
                <w:rFonts w:asciiTheme="minorHAnsi" w:hAnsiTheme="minorHAnsi" w:cstheme="minorHAnsi"/>
                <w:b/>
              </w:rPr>
            </w:pPr>
            <w:r w:rsidRPr="00440308">
              <w:rPr>
                <w:rFonts w:asciiTheme="minorHAnsi" w:hAnsiTheme="minorHAnsi" w:cstheme="minorHAnsi"/>
                <w:b/>
              </w:rPr>
              <w:t>960</w:t>
            </w:r>
          </w:p>
        </w:tc>
      </w:tr>
    </w:tbl>
    <w:p w14:paraId="1C5B80F7" w14:textId="77777777" w:rsidR="00C5079F" w:rsidRPr="00440308" w:rsidRDefault="00C5079F" w:rsidP="004C47FD">
      <w:pPr>
        <w:rPr>
          <w:rFonts w:asciiTheme="minorHAnsi" w:hAnsiTheme="minorHAnsi" w:cstheme="minorHAnsi"/>
          <w:b/>
          <w:sz w:val="24"/>
          <w:szCs w:val="24"/>
        </w:rPr>
      </w:pPr>
    </w:p>
    <w:tbl>
      <w:tblPr>
        <w:tblStyle w:val="Tabela-Siatka"/>
        <w:tblW w:w="0" w:type="auto"/>
        <w:tblLook w:val="04A0" w:firstRow="1" w:lastRow="0" w:firstColumn="1" w:lastColumn="0" w:noHBand="0" w:noVBand="1"/>
      </w:tblPr>
      <w:tblGrid>
        <w:gridCol w:w="3681"/>
        <w:gridCol w:w="6513"/>
      </w:tblGrid>
      <w:tr w:rsidR="00440308" w:rsidRPr="00440308" w14:paraId="0FD3DE17" w14:textId="77777777" w:rsidTr="00683033">
        <w:tc>
          <w:tcPr>
            <w:tcW w:w="3681" w:type="dxa"/>
            <w:vAlign w:val="center"/>
          </w:tcPr>
          <w:p w14:paraId="51400F99" w14:textId="5DF2E608" w:rsidR="00683033" w:rsidRPr="00440308" w:rsidRDefault="00683033" w:rsidP="00B95A15">
            <w:pPr>
              <w:rPr>
                <w:rFonts w:asciiTheme="minorHAnsi" w:hAnsiTheme="minorHAnsi" w:cstheme="minorHAnsi"/>
              </w:rPr>
            </w:pPr>
            <w:r w:rsidRPr="00440308">
              <w:lastRenderedPageBreak/>
              <w:t xml:space="preserve">Zasady i forma odbywania </w:t>
            </w:r>
            <w:r w:rsidRPr="00440308">
              <w:rPr>
                <w:rFonts w:asciiTheme="minorHAnsi" w:hAnsiTheme="minorHAnsi" w:cstheme="minorHAnsi"/>
              </w:rPr>
              <w:t xml:space="preserve">praktyk zawodowych </w:t>
            </w:r>
            <w:r w:rsidRPr="00440308">
              <w:rPr>
                <w:rFonts w:asciiTheme="minorHAnsi" w:hAnsiTheme="minorHAnsi" w:cstheme="minorHAnsi"/>
                <w:sz w:val="18"/>
                <w:szCs w:val="18"/>
              </w:rPr>
              <w:t>(2-3 zdania z uwzględnieniem obowiązujących regulacji na wydziale/ filii/ kierunku)</w:t>
            </w:r>
          </w:p>
        </w:tc>
        <w:tc>
          <w:tcPr>
            <w:tcW w:w="6513" w:type="dxa"/>
          </w:tcPr>
          <w:p w14:paraId="21A3467D" w14:textId="73B52AC9" w:rsidR="00683033" w:rsidRPr="00440308" w:rsidRDefault="008E17F2" w:rsidP="00B95A15">
            <w:pPr>
              <w:spacing w:before="240"/>
              <w:rPr>
                <w:rFonts w:asciiTheme="minorHAnsi" w:hAnsiTheme="minorHAnsi" w:cstheme="minorHAnsi"/>
                <w:b/>
              </w:rPr>
            </w:pPr>
            <w:r w:rsidRPr="00440308">
              <w:t>Celem praktyki zawodowej studentów Ratownictwa Medycznego jest doskonalenie umiejętności praktycznych w rzeczywistych warunkach pracy z uwzględnieniem specyficznych umiejętności związanych z tym zawodem. Praktyki są integralną i obowiązkową częścią studiów. W</w:t>
            </w:r>
            <w:r w:rsidR="00604A02" w:rsidRPr="00440308">
              <w:t> </w:t>
            </w:r>
            <w:r w:rsidRPr="00440308">
              <w:t>trakcie studiów I stopnia studenci muszą zrealizować praktyki śródroczne i wakacyjne. Mogą być prowadzone indywidualnie lub w grupach. Program praktyk realizuje się z uwzględnieniem uwarunkowań merytorycznych oraz względów bezpieczeństwa</w:t>
            </w:r>
          </w:p>
        </w:tc>
      </w:tr>
    </w:tbl>
    <w:p w14:paraId="49A2D454" w14:textId="77777777" w:rsidR="003F3356" w:rsidRPr="00440308" w:rsidRDefault="003F3356" w:rsidP="003F3356">
      <w:pPr>
        <w:rPr>
          <w:rFonts w:asciiTheme="minorHAnsi" w:hAnsiTheme="minorHAnsi" w:cstheme="minorHAnsi"/>
          <w:bCs/>
          <w:sz w:val="24"/>
          <w:szCs w:val="24"/>
        </w:rPr>
      </w:pPr>
      <w:r w:rsidRPr="00440308">
        <w:rPr>
          <w:rFonts w:asciiTheme="minorHAnsi" w:hAnsiTheme="minorHAnsi" w:cstheme="minorHAnsi"/>
          <w:bCs/>
          <w:sz w:val="24"/>
          <w:szCs w:val="24"/>
        </w:rPr>
        <w:t>*należy pozostawić właściwe</w:t>
      </w:r>
    </w:p>
    <w:p w14:paraId="4BD536B1" w14:textId="41C4B574" w:rsidR="00390319" w:rsidRPr="00440308" w:rsidRDefault="00390319" w:rsidP="00390319"/>
    <w:p w14:paraId="4BBFED27" w14:textId="77777777" w:rsidR="00B3159A" w:rsidRPr="00440308" w:rsidRDefault="00B3159A" w:rsidP="00390319">
      <w:pPr>
        <w:jc w:val="center"/>
        <w:rPr>
          <w:rFonts w:asciiTheme="minorHAnsi" w:hAnsiTheme="minorHAnsi" w:cstheme="minorHAnsi"/>
          <w:b/>
          <w:sz w:val="24"/>
          <w:szCs w:val="24"/>
        </w:rPr>
        <w:sectPr w:rsidR="00B3159A" w:rsidRPr="00440308" w:rsidSect="00351B32">
          <w:headerReference w:type="default" r:id="rId9"/>
          <w:footerReference w:type="default" r:id="rId10"/>
          <w:footnotePr>
            <w:pos w:val="beneathText"/>
            <w:numRestart w:val="eachSect"/>
          </w:footnotePr>
          <w:pgSz w:w="11906" w:h="16838" w:code="9"/>
          <w:pgMar w:top="426" w:right="851" w:bottom="426" w:left="851" w:header="567" w:footer="709" w:gutter="0"/>
          <w:cols w:space="708"/>
          <w:docGrid w:linePitch="360"/>
        </w:sectPr>
      </w:pPr>
    </w:p>
    <w:p w14:paraId="5AF01D64" w14:textId="4C49DDE7" w:rsidR="00F4224A" w:rsidRPr="00440308" w:rsidRDefault="00F4224A" w:rsidP="00F4224A">
      <w:pPr>
        <w:rPr>
          <w:rFonts w:asciiTheme="minorHAnsi" w:hAnsiTheme="minorHAnsi" w:cstheme="minorHAnsi"/>
          <w:b/>
          <w:sz w:val="24"/>
          <w:szCs w:val="24"/>
        </w:rPr>
      </w:pPr>
      <w:r w:rsidRPr="00440308">
        <w:rPr>
          <w:rFonts w:asciiTheme="minorHAnsi" w:hAnsiTheme="minorHAnsi" w:cstheme="minorHAnsi"/>
          <w:b/>
          <w:sz w:val="24"/>
          <w:szCs w:val="24"/>
        </w:rPr>
        <w:lastRenderedPageBreak/>
        <w:t xml:space="preserve">Część C. </w:t>
      </w:r>
      <w:r w:rsidR="00294684" w:rsidRPr="00440308">
        <w:rPr>
          <w:rFonts w:asciiTheme="minorHAnsi" w:hAnsiTheme="minorHAnsi" w:cstheme="minorHAnsi"/>
          <w:b/>
          <w:sz w:val="24"/>
          <w:szCs w:val="24"/>
        </w:rPr>
        <w:t>1. Tabela zajęć – formy zajęć, godziny, punkty ECTS</w:t>
      </w:r>
    </w:p>
    <w:p w14:paraId="4DA008DB" w14:textId="1A646C58" w:rsidR="00390319" w:rsidRPr="00440308" w:rsidRDefault="00390319" w:rsidP="00390319">
      <w:pPr>
        <w:jc w:val="center"/>
        <w:rPr>
          <w:rFonts w:asciiTheme="minorHAnsi" w:hAnsiTheme="minorHAnsi" w:cstheme="minorHAnsi"/>
          <w:b/>
          <w:sz w:val="24"/>
          <w:szCs w:val="24"/>
        </w:rPr>
      </w:pPr>
      <w:r w:rsidRPr="00440308">
        <w:rPr>
          <w:rFonts w:asciiTheme="minorHAnsi" w:hAnsiTheme="minorHAnsi" w:cstheme="minorHAnsi"/>
          <w:b/>
          <w:sz w:val="24"/>
          <w:szCs w:val="24"/>
        </w:rPr>
        <w:t>PROGRAM STUDIÓW dla cyklu kształcenia 20</w:t>
      </w:r>
      <w:r w:rsidR="00112DE2" w:rsidRPr="00440308">
        <w:rPr>
          <w:rFonts w:asciiTheme="minorHAnsi" w:hAnsiTheme="minorHAnsi" w:cstheme="minorHAnsi"/>
          <w:b/>
          <w:sz w:val="24"/>
          <w:szCs w:val="24"/>
        </w:rPr>
        <w:t>2</w:t>
      </w:r>
      <w:r w:rsidR="004F36C3" w:rsidRPr="00440308">
        <w:rPr>
          <w:rFonts w:asciiTheme="minorHAnsi" w:hAnsiTheme="minorHAnsi" w:cstheme="minorHAnsi"/>
          <w:b/>
          <w:sz w:val="24"/>
          <w:szCs w:val="24"/>
        </w:rPr>
        <w:t>6</w:t>
      </w:r>
      <w:r w:rsidR="00AF416E" w:rsidRPr="00440308">
        <w:rPr>
          <w:rFonts w:asciiTheme="minorHAnsi" w:hAnsiTheme="minorHAnsi" w:cstheme="minorHAnsi"/>
          <w:b/>
          <w:sz w:val="24"/>
          <w:szCs w:val="24"/>
        </w:rPr>
        <w:t>-</w:t>
      </w:r>
      <w:r w:rsidRPr="00440308">
        <w:rPr>
          <w:rFonts w:asciiTheme="minorHAnsi" w:hAnsiTheme="minorHAnsi" w:cstheme="minorHAnsi"/>
          <w:b/>
          <w:sz w:val="24"/>
          <w:szCs w:val="24"/>
        </w:rPr>
        <w:t>20</w:t>
      </w:r>
      <w:r w:rsidR="00112DE2" w:rsidRPr="00440308">
        <w:rPr>
          <w:rFonts w:asciiTheme="minorHAnsi" w:hAnsiTheme="minorHAnsi" w:cstheme="minorHAnsi"/>
          <w:b/>
          <w:sz w:val="24"/>
          <w:szCs w:val="24"/>
        </w:rPr>
        <w:t>2</w:t>
      </w:r>
      <w:r w:rsidR="004F36C3" w:rsidRPr="00440308">
        <w:rPr>
          <w:rFonts w:asciiTheme="minorHAnsi" w:hAnsiTheme="minorHAnsi" w:cstheme="minorHAnsi"/>
          <w:b/>
          <w:sz w:val="24"/>
          <w:szCs w:val="24"/>
        </w:rPr>
        <w:t>9</w:t>
      </w:r>
    </w:p>
    <w:p w14:paraId="0F808A42" w14:textId="48F1E67C" w:rsidR="00390319" w:rsidRPr="00440308" w:rsidRDefault="00390319" w:rsidP="00390319">
      <w:pPr>
        <w:jc w:val="center"/>
        <w:rPr>
          <w:rFonts w:asciiTheme="minorHAnsi" w:hAnsiTheme="minorHAnsi" w:cstheme="minorHAnsi"/>
          <w:b/>
          <w:sz w:val="24"/>
          <w:szCs w:val="24"/>
        </w:rPr>
      </w:pPr>
      <w:r w:rsidRPr="00440308">
        <w:rPr>
          <w:rFonts w:asciiTheme="minorHAnsi" w:hAnsiTheme="minorHAnsi" w:cstheme="minorHAnsi"/>
          <w:b/>
          <w:sz w:val="24"/>
          <w:szCs w:val="24"/>
        </w:rPr>
        <w:t>Rok akademick</w:t>
      </w:r>
      <w:r w:rsidR="00112DE2" w:rsidRPr="00440308">
        <w:rPr>
          <w:rFonts w:asciiTheme="minorHAnsi" w:hAnsiTheme="minorHAnsi" w:cstheme="minorHAnsi"/>
          <w:b/>
          <w:sz w:val="24"/>
          <w:szCs w:val="24"/>
        </w:rPr>
        <w:t>i 202</w:t>
      </w:r>
      <w:r w:rsidR="004F36C3" w:rsidRPr="00440308">
        <w:rPr>
          <w:rFonts w:asciiTheme="minorHAnsi" w:hAnsiTheme="minorHAnsi" w:cstheme="minorHAnsi"/>
          <w:b/>
          <w:sz w:val="24"/>
          <w:szCs w:val="24"/>
        </w:rPr>
        <w:t>6</w:t>
      </w:r>
      <w:r w:rsidR="00AF416E" w:rsidRPr="00440308">
        <w:rPr>
          <w:rFonts w:asciiTheme="minorHAnsi" w:hAnsiTheme="minorHAnsi" w:cstheme="minorHAnsi"/>
          <w:b/>
          <w:sz w:val="24"/>
          <w:szCs w:val="24"/>
        </w:rPr>
        <w:t>/</w:t>
      </w:r>
      <w:r w:rsidR="00112DE2"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7</w:t>
      </w:r>
    </w:p>
    <w:p w14:paraId="5144D181" w14:textId="4AE257C3" w:rsidR="00390319" w:rsidRPr="00440308" w:rsidRDefault="00390319" w:rsidP="00390319">
      <w:pPr>
        <w:jc w:val="center"/>
        <w:rPr>
          <w:rFonts w:asciiTheme="minorHAnsi" w:hAnsiTheme="minorHAnsi" w:cstheme="minorHAnsi"/>
          <w:b/>
          <w:sz w:val="24"/>
          <w:szCs w:val="24"/>
        </w:rPr>
      </w:pPr>
      <w:r w:rsidRPr="00440308">
        <w:rPr>
          <w:rFonts w:asciiTheme="minorHAnsi" w:hAnsiTheme="minorHAnsi" w:cstheme="minorHAnsi"/>
          <w:b/>
          <w:sz w:val="24"/>
          <w:szCs w:val="24"/>
        </w:rPr>
        <w:t>Rok 1</w:t>
      </w:r>
      <w:r w:rsidR="00CA39E0" w:rsidRPr="00440308">
        <w:rPr>
          <w:rFonts w:asciiTheme="minorHAnsi" w:hAnsiTheme="minorHAnsi" w:cstheme="minorHAnsi"/>
          <w:b/>
          <w:sz w:val="24"/>
          <w:szCs w:val="24"/>
        </w:rPr>
        <w:t>*</w:t>
      </w:r>
      <w:r w:rsidR="004C394A" w:rsidRPr="00440308">
        <w:rPr>
          <w:rFonts w:asciiTheme="minorHAnsi" w:hAnsiTheme="minorHAnsi" w:cstheme="minorHAnsi"/>
          <w:b/>
          <w:sz w:val="24"/>
          <w:szCs w:val="24"/>
        </w:rPr>
        <w:t xml:space="preserve"> TOK A</w:t>
      </w:r>
    </w:p>
    <w:p w14:paraId="58261F4C" w14:textId="77777777" w:rsidR="00FA67F8" w:rsidRPr="00440308" w:rsidRDefault="00FA67F8" w:rsidP="00FA67F8">
      <w:pPr>
        <w:rPr>
          <w:b/>
          <w:sz w:val="24"/>
          <w:szCs w:val="24"/>
        </w:rPr>
      </w:pPr>
    </w:p>
    <w:p w14:paraId="498B93DB" w14:textId="77777777" w:rsidR="00FA67F8" w:rsidRPr="00440308" w:rsidRDefault="00FA67F8" w:rsidP="00FA67F8">
      <w:pPr>
        <w:rPr>
          <w:rFonts w:ascii="Times New Roman" w:hAnsi="Times New Roman"/>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440308" w:rsidRPr="00440308" w14:paraId="345C4E08" w14:textId="77777777" w:rsidTr="0056343F">
        <w:trPr>
          <w:trHeight w:val="282"/>
        </w:trPr>
        <w:tc>
          <w:tcPr>
            <w:tcW w:w="1002" w:type="dxa"/>
            <w:vMerge w:val="restart"/>
            <w:noWrap/>
            <w:vAlign w:val="center"/>
            <w:hideMark/>
          </w:tcPr>
          <w:p w14:paraId="2676043D" w14:textId="37E02C53" w:rsidR="0056343F" w:rsidRPr="00440308" w:rsidRDefault="0056343F" w:rsidP="00680A95">
            <w:pP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lp</w:t>
            </w:r>
            <w:proofErr w:type="spellEnd"/>
            <w:r w:rsidRPr="00440308">
              <w:rPr>
                <w:rFonts w:asciiTheme="minorHAnsi" w:eastAsia="Times New Roman" w:hAnsiTheme="minorHAnsi" w:cstheme="minorHAnsi"/>
                <w:sz w:val="20"/>
                <w:szCs w:val="20"/>
                <w:lang w:eastAsia="pl-PL"/>
              </w:rPr>
              <w:t xml:space="preserve"> bądź kod grupy**</w:t>
            </w:r>
          </w:p>
        </w:tc>
        <w:tc>
          <w:tcPr>
            <w:tcW w:w="4952" w:type="dxa"/>
            <w:vMerge w:val="restart"/>
            <w:vAlign w:val="center"/>
            <w:hideMark/>
          </w:tcPr>
          <w:p w14:paraId="188D6B7C" w14:textId="77777777" w:rsidR="0056343F" w:rsidRPr="00440308" w:rsidRDefault="0056343F" w:rsidP="00511C04">
            <w:pPr>
              <w:rPr>
                <w:rFonts w:asciiTheme="minorHAnsi" w:eastAsia="Times New Roman" w:hAnsiTheme="minorHAnsi" w:cstheme="minorHAnsi"/>
                <w:sz w:val="20"/>
                <w:szCs w:val="20"/>
                <w:lang w:eastAsia="pl-PL"/>
              </w:rPr>
            </w:pPr>
          </w:p>
          <w:p w14:paraId="046126ED" w14:textId="68868197" w:rsidR="0056343F" w:rsidRPr="00440308" w:rsidRDefault="0056343F" w:rsidP="00511C04">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przedmiot</w:t>
            </w:r>
          </w:p>
          <w:p w14:paraId="1E1F1263" w14:textId="77777777" w:rsidR="0056343F" w:rsidRPr="00440308" w:rsidRDefault="0056343F" w:rsidP="00511C04">
            <w:pPr>
              <w:jc w:val="center"/>
              <w:rPr>
                <w:rFonts w:asciiTheme="minorHAnsi" w:eastAsia="Times New Roman" w:hAnsiTheme="minorHAnsi" w:cstheme="minorHAnsi"/>
                <w:sz w:val="20"/>
                <w:szCs w:val="20"/>
                <w:lang w:eastAsia="pl-PL"/>
              </w:rPr>
            </w:pPr>
          </w:p>
        </w:tc>
        <w:tc>
          <w:tcPr>
            <w:tcW w:w="992" w:type="dxa"/>
            <w:vMerge w:val="restart"/>
            <w:noWrap/>
            <w:vAlign w:val="center"/>
            <w:hideMark/>
          </w:tcPr>
          <w:p w14:paraId="291133F6" w14:textId="5A6EBE58" w:rsidR="0056343F" w:rsidRPr="00440308" w:rsidRDefault="0056343F" w:rsidP="00511C04">
            <w:pPr>
              <w:jc w:val="cente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wykład</w:t>
            </w:r>
          </w:p>
        </w:tc>
        <w:tc>
          <w:tcPr>
            <w:tcW w:w="1276" w:type="dxa"/>
            <w:vMerge w:val="restart"/>
            <w:noWrap/>
            <w:vAlign w:val="center"/>
            <w:hideMark/>
          </w:tcPr>
          <w:p w14:paraId="14032F99" w14:textId="77777777" w:rsidR="0056343F" w:rsidRPr="00440308" w:rsidRDefault="0056343F" w:rsidP="00511C04">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seminarium</w:t>
            </w:r>
          </w:p>
        </w:tc>
        <w:tc>
          <w:tcPr>
            <w:tcW w:w="1417" w:type="dxa"/>
            <w:vMerge w:val="restart"/>
            <w:noWrap/>
            <w:vAlign w:val="center"/>
            <w:hideMark/>
          </w:tcPr>
          <w:p w14:paraId="5945C225" w14:textId="4826A67C" w:rsidR="0056343F" w:rsidRPr="00440308" w:rsidRDefault="0056343F" w:rsidP="00511C04">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pozostałe formy</w:t>
            </w:r>
          </w:p>
        </w:tc>
        <w:tc>
          <w:tcPr>
            <w:tcW w:w="1560" w:type="dxa"/>
            <w:vMerge w:val="restart"/>
            <w:noWrap/>
            <w:vAlign w:val="center"/>
            <w:hideMark/>
          </w:tcPr>
          <w:p w14:paraId="6435DCCE" w14:textId="77777777" w:rsidR="0056343F" w:rsidRPr="00440308" w:rsidRDefault="0056343F" w:rsidP="00511C04">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0164C31A" w14:textId="77777777" w:rsidR="0056343F" w:rsidRPr="00440308" w:rsidRDefault="0056343F" w:rsidP="00511C04">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SUMA</w:t>
            </w:r>
          </w:p>
          <w:p w14:paraId="119D5E04" w14:textId="77777777" w:rsidR="0056343F" w:rsidRPr="00440308" w:rsidRDefault="0056343F" w:rsidP="00511C04">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5D2C8151" w14:textId="77777777" w:rsidR="0056343F" w:rsidRPr="00440308" w:rsidRDefault="0056343F" w:rsidP="00511C04">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PUNKTY</w:t>
            </w:r>
          </w:p>
          <w:p w14:paraId="0F69D8CF" w14:textId="77777777" w:rsidR="0056343F" w:rsidRPr="00440308" w:rsidRDefault="0056343F" w:rsidP="00511C04">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ECTS</w:t>
            </w:r>
          </w:p>
        </w:tc>
        <w:tc>
          <w:tcPr>
            <w:tcW w:w="1418" w:type="dxa"/>
            <w:vMerge w:val="restart"/>
            <w:noWrap/>
            <w:vAlign w:val="center"/>
            <w:hideMark/>
          </w:tcPr>
          <w:p w14:paraId="7E3113B3" w14:textId="77777777" w:rsidR="00B01A00"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Forma weryfikacji końcowej </w:t>
            </w:r>
          </w:p>
          <w:p w14:paraId="5C729F76" w14:textId="3BCDBEF3" w:rsidR="0056343F"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t>
            </w:r>
          </w:p>
        </w:tc>
      </w:tr>
      <w:tr w:rsidR="00440308" w:rsidRPr="00440308" w14:paraId="1ECE5377" w14:textId="77777777" w:rsidTr="0056343F">
        <w:trPr>
          <w:trHeight w:val="676"/>
        </w:trPr>
        <w:tc>
          <w:tcPr>
            <w:tcW w:w="1002" w:type="dxa"/>
            <w:vMerge/>
            <w:noWrap/>
            <w:vAlign w:val="center"/>
          </w:tcPr>
          <w:p w14:paraId="12E9935E" w14:textId="77777777" w:rsidR="0056343F" w:rsidRPr="00440308" w:rsidRDefault="0056343F" w:rsidP="00FF4E08">
            <w:pPr>
              <w:rPr>
                <w:rFonts w:asciiTheme="minorHAnsi" w:eastAsia="Times New Roman" w:hAnsiTheme="minorHAnsi" w:cstheme="minorHAnsi"/>
                <w:sz w:val="20"/>
                <w:szCs w:val="20"/>
                <w:lang w:eastAsia="pl-PL"/>
              </w:rPr>
            </w:pPr>
          </w:p>
        </w:tc>
        <w:tc>
          <w:tcPr>
            <w:tcW w:w="4952" w:type="dxa"/>
            <w:vMerge/>
            <w:vAlign w:val="center"/>
          </w:tcPr>
          <w:p w14:paraId="25C72AA2" w14:textId="77777777" w:rsidR="0056343F" w:rsidRPr="00440308" w:rsidRDefault="0056343F" w:rsidP="00FF4E08">
            <w:pPr>
              <w:rPr>
                <w:rFonts w:asciiTheme="minorHAnsi" w:eastAsia="Times New Roman" w:hAnsiTheme="minorHAnsi" w:cstheme="minorHAnsi"/>
                <w:sz w:val="20"/>
                <w:szCs w:val="20"/>
                <w:lang w:eastAsia="pl-PL"/>
              </w:rPr>
            </w:pPr>
          </w:p>
        </w:tc>
        <w:tc>
          <w:tcPr>
            <w:tcW w:w="992" w:type="dxa"/>
            <w:vMerge/>
            <w:noWrap/>
            <w:vAlign w:val="center"/>
          </w:tcPr>
          <w:p w14:paraId="2B44909E" w14:textId="77777777" w:rsidR="0056343F" w:rsidRPr="00440308" w:rsidRDefault="0056343F" w:rsidP="00FF4E08">
            <w:pPr>
              <w:jc w:val="center"/>
              <w:rPr>
                <w:rFonts w:asciiTheme="minorHAnsi" w:eastAsia="Times New Roman" w:hAnsiTheme="minorHAnsi" w:cstheme="minorHAnsi"/>
                <w:bCs/>
                <w:sz w:val="20"/>
                <w:szCs w:val="20"/>
                <w:lang w:eastAsia="pl-PL"/>
              </w:rPr>
            </w:pPr>
          </w:p>
        </w:tc>
        <w:tc>
          <w:tcPr>
            <w:tcW w:w="1276" w:type="dxa"/>
            <w:vMerge/>
            <w:noWrap/>
            <w:vAlign w:val="center"/>
          </w:tcPr>
          <w:p w14:paraId="006CBBAB" w14:textId="77777777" w:rsidR="0056343F" w:rsidRPr="00440308" w:rsidRDefault="0056343F" w:rsidP="00FF4E08">
            <w:pPr>
              <w:jc w:val="center"/>
              <w:rPr>
                <w:rFonts w:asciiTheme="minorHAnsi" w:eastAsia="Times New Roman" w:hAnsiTheme="minorHAnsi" w:cstheme="minorHAnsi"/>
                <w:sz w:val="20"/>
                <w:szCs w:val="20"/>
                <w:lang w:eastAsia="pl-PL"/>
              </w:rPr>
            </w:pPr>
          </w:p>
        </w:tc>
        <w:tc>
          <w:tcPr>
            <w:tcW w:w="1417" w:type="dxa"/>
            <w:vMerge/>
            <w:noWrap/>
            <w:vAlign w:val="center"/>
          </w:tcPr>
          <w:p w14:paraId="6668406C" w14:textId="77777777" w:rsidR="0056343F" w:rsidRPr="00440308" w:rsidRDefault="0056343F" w:rsidP="00FF4E08">
            <w:pPr>
              <w:jc w:val="center"/>
              <w:rPr>
                <w:rFonts w:asciiTheme="minorHAnsi" w:eastAsia="Times New Roman" w:hAnsiTheme="minorHAnsi" w:cstheme="minorHAnsi"/>
                <w:sz w:val="20"/>
                <w:szCs w:val="20"/>
                <w:lang w:eastAsia="pl-PL"/>
              </w:rPr>
            </w:pPr>
          </w:p>
        </w:tc>
        <w:tc>
          <w:tcPr>
            <w:tcW w:w="1560" w:type="dxa"/>
            <w:vMerge/>
            <w:noWrap/>
            <w:vAlign w:val="center"/>
          </w:tcPr>
          <w:p w14:paraId="487C5D01" w14:textId="77777777" w:rsidR="0056343F" w:rsidRPr="00440308" w:rsidRDefault="0056343F" w:rsidP="00FF4E08">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6608D8A3" w14:textId="77777777" w:rsidR="0056343F" w:rsidRPr="00440308" w:rsidRDefault="0056343F" w:rsidP="00FF4E08">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7C6BC6EB" w14:textId="77777777" w:rsidR="0056343F" w:rsidRPr="00440308" w:rsidRDefault="0056343F" w:rsidP="00FF4E08">
            <w:pPr>
              <w:jc w:val="center"/>
              <w:rPr>
                <w:rFonts w:asciiTheme="minorHAnsi" w:eastAsia="Times New Roman" w:hAnsiTheme="minorHAnsi" w:cstheme="minorHAnsi"/>
                <w:sz w:val="20"/>
                <w:szCs w:val="20"/>
                <w:lang w:eastAsia="pl-PL"/>
              </w:rPr>
            </w:pPr>
          </w:p>
        </w:tc>
        <w:tc>
          <w:tcPr>
            <w:tcW w:w="1418" w:type="dxa"/>
            <w:vMerge/>
            <w:noWrap/>
            <w:vAlign w:val="center"/>
          </w:tcPr>
          <w:p w14:paraId="4DBB202E" w14:textId="77777777" w:rsidR="0056343F" w:rsidRPr="00440308" w:rsidRDefault="0056343F" w:rsidP="00FF4E08">
            <w:pPr>
              <w:jc w:val="center"/>
              <w:rPr>
                <w:rFonts w:asciiTheme="minorHAnsi" w:eastAsia="Times New Roman" w:hAnsiTheme="minorHAnsi" w:cstheme="minorHAnsi"/>
                <w:sz w:val="20"/>
                <w:szCs w:val="20"/>
                <w:lang w:eastAsia="pl-PL"/>
              </w:rPr>
            </w:pPr>
          </w:p>
        </w:tc>
      </w:tr>
      <w:tr w:rsidR="00440308" w:rsidRPr="00440308" w14:paraId="031FAE93" w14:textId="77777777" w:rsidTr="009B5C3A">
        <w:trPr>
          <w:trHeight w:val="289"/>
        </w:trPr>
        <w:tc>
          <w:tcPr>
            <w:tcW w:w="1002" w:type="dxa"/>
            <w:noWrap/>
            <w:vAlign w:val="center"/>
          </w:tcPr>
          <w:p w14:paraId="542A4C6A" w14:textId="29B6CCAC" w:rsidR="0056343F" w:rsidRPr="00440308" w:rsidRDefault="00DB54B3"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75C27198" w14:textId="3D3AC22F"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8D3AC6" w:rsidRPr="00440308">
              <w:rPr>
                <w:rFonts w:asciiTheme="minorHAnsi" w:eastAsia="Times New Roman" w:hAnsiTheme="minorHAnsi" w:cstheme="minorHAnsi"/>
                <w:sz w:val="20"/>
                <w:szCs w:val="20"/>
                <w:lang w:eastAsia="pl-PL"/>
              </w:rPr>
              <w:t>Anatomia</w:t>
            </w:r>
          </w:p>
        </w:tc>
        <w:tc>
          <w:tcPr>
            <w:tcW w:w="992" w:type="dxa"/>
            <w:noWrap/>
            <w:vAlign w:val="center"/>
            <w:hideMark/>
          </w:tcPr>
          <w:p w14:paraId="3F8CD46C" w14:textId="426A136A"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hideMark/>
          </w:tcPr>
          <w:p w14:paraId="18BE04FC" w14:textId="3B7B87EC"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4CD1F18A" w14:textId="3A1933F9"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60" w:type="dxa"/>
            <w:noWrap/>
            <w:vAlign w:val="center"/>
            <w:hideMark/>
          </w:tcPr>
          <w:p w14:paraId="2D2C2B9A" w14:textId="0D1A3B16"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2917F13" w14:textId="42596002"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50</w:t>
            </w:r>
          </w:p>
        </w:tc>
        <w:tc>
          <w:tcPr>
            <w:tcW w:w="1559" w:type="dxa"/>
            <w:shd w:val="clear" w:color="auto" w:fill="F2F2F2" w:themeFill="background1" w:themeFillShade="F2"/>
            <w:noWrap/>
            <w:vAlign w:val="center"/>
            <w:hideMark/>
          </w:tcPr>
          <w:p w14:paraId="72C4C45B" w14:textId="0C078F1A"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w:t>
            </w:r>
          </w:p>
        </w:tc>
        <w:tc>
          <w:tcPr>
            <w:tcW w:w="1418" w:type="dxa"/>
            <w:noWrap/>
            <w:vAlign w:val="center"/>
            <w:hideMark/>
          </w:tcPr>
          <w:p w14:paraId="01ADC9B4" w14:textId="7B654ADE" w:rsidR="0056343F" w:rsidRPr="00440308" w:rsidRDefault="003B14BC"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180792DC" w14:textId="77777777" w:rsidTr="009B5C3A">
        <w:trPr>
          <w:trHeight w:val="289"/>
        </w:trPr>
        <w:tc>
          <w:tcPr>
            <w:tcW w:w="1002" w:type="dxa"/>
            <w:noWrap/>
            <w:vAlign w:val="center"/>
          </w:tcPr>
          <w:p w14:paraId="7178E903" w14:textId="64D6BB92" w:rsidR="0056343F" w:rsidRPr="00440308" w:rsidRDefault="00DB54B3"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468FFDFD" w14:textId="1B3D6049"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8D3AC6" w:rsidRPr="00440308">
              <w:rPr>
                <w:rFonts w:asciiTheme="minorHAnsi" w:eastAsia="Times New Roman" w:hAnsiTheme="minorHAnsi" w:cstheme="minorHAnsi"/>
                <w:sz w:val="20"/>
                <w:szCs w:val="20"/>
                <w:lang w:eastAsia="pl-PL"/>
              </w:rPr>
              <w:t>Fizjologia z elementami fizjologii klinicznej</w:t>
            </w:r>
          </w:p>
        </w:tc>
        <w:tc>
          <w:tcPr>
            <w:tcW w:w="992" w:type="dxa"/>
            <w:noWrap/>
            <w:vAlign w:val="center"/>
            <w:hideMark/>
          </w:tcPr>
          <w:p w14:paraId="1D0FA675" w14:textId="7A77AF2F"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hideMark/>
          </w:tcPr>
          <w:p w14:paraId="7C719E48" w14:textId="79C4FC39"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2DD230CF" w14:textId="383D6156"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73A74A64" w14:textId="150D0C33"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73DDCC52" w14:textId="3099ACD0"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1EF45882" w14:textId="190999DC"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hideMark/>
          </w:tcPr>
          <w:p w14:paraId="1EF42A4D" w14:textId="77F62CB1" w:rsidR="0056343F" w:rsidRPr="00440308" w:rsidRDefault="003B14BC"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5EFEB64C" w14:textId="77777777" w:rsidTr="009B5C3A">
        <w:trPr>
          <w:trHeight w:val="289"/>
        </w:trPr>
        <w:tc>
          <w:tcPr>
            <w:tcW w:w="1002" w:type="dxa"/>
            <w:noWrap/>
            <w:vAlign w:val="center"/>
          </w:tcPr>
          <w:p w14:paraId="7599AEF3" w14:textId="1CE6CF1F" w:rsidR="0056343F" w:rsidRPr="00440308" w:rsidRDefault="00DB54B3"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23D9A6DA" w14:textId="64FD49E7"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8D3AC6" w:rsidRPr="00440308">
              <w:rPr>
                <w:rFonts w:asciiTheme="minorHAnsi" w:eastAsia="Times New Roman" w:hAnsiTheme="minorHAnsi" w:cstheme="minorHAnsi"/>
                <w:sz w:val="20"/>
                <w:szCs w:val="20"/>
                <w:lang w:eastAsia="pl-PL"/>
              </w:rPr>
              <w:t>Biologia i mikrobiologia</w:t>
            </w:r>
          </w:p>
        </w:tc>
        <w:tc>
          <w:tcPr>
            <w:tcW w:w="992" w:type="dxa"/>
            <w:noWrap/>
            <w:vAlign w:val="center"/>
            <w:hideMark/>
          </w:tcPr>
          <w:p w14:paraId="6FE2B55C" w14:textId="5C888A92"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hideMark/>
          </w:tcPr>
          <w:p w14:paraId="67548527" w14:textId="12876874"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30851764" w14:textId="4E55EFD8"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7CDF1238" w14:textId="6FBEE927"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4CAE5B5" w14:textId="0A037428"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46DB11DE" w14:textId="2060565B" w:rsidR="0056343F" w:rsidRPr="00440308" w:rsidRDefault="008D3AC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hideMark/>
          </w:tcPr>
          <w:p w14:paraId="5D494591" w14:textId="3A1D80DB" w:rsidR="0056343F" w:rsidRPr="00440308" w:rsidRDefault="003B14BC"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3FA3C86E" w14:textId="77777777" w:rsidTr="009B5C3A">
        <w:trPr>
          <w:trHeight w:val="289"/>
        </w:trPr>
        <w:tc>
          <w:tcPr>
            <w:tcW w:w="1002" w:type="dxa"/>
            <w:noWrap/>
            <w:vAlign w:val="center"/>
          </w:tcPr>
          <w:p w14:paraId="6CA46DA7" w14:textId="5DA48E22" w:rsidR="0056343F" w:rsidRPr="00440308" w:rsidRDefault="00DB54B3"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7B0F9D05" w14:textId="03B731FA"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2E7042" w:rsidRPr="00440308">
              <w:rPr>
                <w:rFonts w:asciiTheme="minorHAnsi" w:eastAsia="Times New Roman" w:hAnsiTheme="minorHAnsi" w:cstheme="minorHAnsi"/>
                <w:sz w:val="20"/>
                <w:szCs w:val="20"/>
                <w:lang w:eastAsia="pl-PL"/>
              </w:rPr>
              <w:t>Biofizyka</w:t>
            </w:r>
          </w:p>
        </w:tc>
        <w:tc>
          <w:tcPr>
            <w:tcW w:w="992" w:type="dxa"/>
            <w:noWrap/>
            <w:vAlign w:val="center"/>
            <w:hideMark/>
          </w:tcPr>
          <w:p w14:paraId="2107C4AD" w14:textId="7D38DD79" w:rsidR="0056343F" w:rsidRPr="00440308" w:rsidRDefault="002E704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hideMark/>
          </w:tcPr>
          <w:p w14:paraId="4210DE10" w14:textId="418BE717"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1C23F504" w14:textId="453053F7" w:rsidR="0056343F" w:rsidRPr="00440308" w:rsidRDefault="002E704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2A7B4ED4" w14:textId="2F2D3EEA"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78BF394" w14:textId="75D35D83" w:rsidR="0056343F" w:rsidRPr="00440308" w:rsidRDefault="002E704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2F0C696E" w14:textId="5E4EF7FC" w:rsidR="0056343F" w:rsidRPr="00440308" w:rsidRDefault="002E704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hideMark/>
          </w:tcPr>
          <w:p w14:paraId="0A3573AF" w14:textId="18E52375" w:rsidR="0056343F" w:rsidRPr="00440308" w:rsidRDefault="003B14BC"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C5D4FBE" w14:textId="77777777" w:rsidTr="009B5C3A">
        <w:trPr>
          <w:trHeight w:val="289"/>
        </w:trPr>
        <w:tc>
          <w:tcPr>
            <w:tcW w:w="1002" w:type="dxa"/>
            <w:noWrap/>
            <w:vAlign w:val="center"/>
          </w:tcPr>
          <w:p w14:paraId="094D0539" w14:textId="0CED9F32" w:rsidR="0056343F" w:rsidRPr="00440308" w:rsidRDefault="00DB54B3"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6ACE0657" w14:textId="1D2EF36B"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2E7042" w:rsidRPr="00440308">
              <w:rPr>
                <w:rFonts w:asciiTheme="minorHAnsi" w:eastAsia="Times New Roman" w:hAnsiTheme="minorHAnsi" w:cstheme="minorHAnsi"/>
                <w:sz w:val="20"/>
                <w:szCs w:val="20"/>
                <w:lang w:eastAsia="pl-PL"/>
              </w:rPr>
              <w:t>Biochemia z elementami chemii</w:t>
            </w:r>
          </w:p>
        </w:tc>
        <w:tc>
          <w:tcPr>
            <w:tcW w:w="992" w:type="dxa"/>
            <w:noWrap/>
            <w:vAlign w:val="center"/>
            <w:hideMark/>
          </w:tcPr>
          <w:p w14:paraId="7CD61F01" w14:textId="09957461" w:rsidR="0056343F" w:rsidRPr="00440308" w:rsidRDefault="002E704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276" w:type="dxa"/>
            <w:noWrap/>
            <w:vAlign w:val="center"/>
            <w:hideMark/>
          </w:tcPr>
          <w:p w14:paraId="3D705CAE" w14:textId="48B767DF"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1AA047AB" w14:textId="1B8F88E1" w:rsidR="0056343F" w:rsidRPr="00440308" w:rsidRDefault="002E704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11EA3767" w14:textId="3F18A476"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615C1A72" w14:textId="2F6A2387" w:rsidR="0056343F" w:rsidRPr="00440308" w:rsidRDefault="002E704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559" w:type="dxa"/>
            <w:shd w:val="clear" w:color="auto" w:fill="F2F2F2" w:themeFill="background1" w:themeFillShade="F2"/>
            <w:noWrap/>
            <w:vAlign w:val="center"/>
            <w:hideMark/>
          </w:tcPr>
          <w:p w14:paraId="256F71D0" w14:textId="0420D127" w:rsidR="0056343F" w:rsidRPr="00440308" w:rsidRDefault="002E704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418" w:type="dxa"/>
            <w:noWrap/>
            <w:vAlign w:val="center"/>
            <w:hideMark/>
          </w:tcPr>
          <w:p w14:paraId="3F6E0FB4" w14:textId="298E0770" w:rsidR="0056343F" w:rsidRPr="00440308" w:rsidRDefault="003B14BC"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BD36A99" w14:textId="77777777" w:rsidTr="009B5C3A">
        <w:trPr>
          <w:trHeight w:val="289"/>
        </w:trPr>
        <w:tc>
          <w:tcPr>
            <w:tcW w:w="1002" w:type="dxa"/>
            <w:noWrap/>
            <w:vAlign w:val="center"/>
          </w:tcPr>
          <w:p w14:paraId="22C926AF" w14:textId="130109C6" w:rsidR="0056343F" w:rsidRPr="00440308" w:rsidRDefault="00DB54B3"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19DDC864" w14:textId="6B71885C"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2E7042" w:rsidRPr="00440308">
              <w:rPr>
                <w:rFonts w:asciiTheme="minorHAnsi" w:eastAsia="Times New Roman" w:hAnsiTheme="minorHAnsi" w:cstheme="minorHAnsi"/>
                <w:sz w:val="20"/>
                <w:szCs w:val="20"/>
                <w:lang w:eastAsia="pl-PL"/>
              </w:rPr>
              <w:t>Farmakologia z toksykologią</w:t>
            </w:r>
          </w:p>
        </w:tc>
        <w:tc>
          <w:tcPr>
            <w:tcW w:w="992" w:type="dxa"/>
            <w:noWrap/>
            <w:vAlign w:val="center"/>
            <w:hideMark/>
          </w:tcPr>
          <w:p w14:paraId="6C5D5C5F" w14:textId="459E65CF" w:rsidR="0056343F" w:rsidRPr="00440308" w:rsidRDefault="003B14BC"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hideMark/>
          </w:tcPr>
          <w:p w14:paraId="54ADA39E" w14:textId="15E1B1A9"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246ACF06" w14:textId="1E5F672D" w:rsidR="0056343F" w:rsidRPr="00440308" w:rsidRDefault="003B14BC"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60" w:type="dxa"/>
            <w:noWrap/>
            <w:vAlign w:val="center"/>
            <w:hideMark/>
          </w:tcPr>
          <w:p w14:paraId="3094DEDD" w14:textId="0E695C0A"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A369B47" w14:textId="742E4106" w:rsidR="0056343F" w:rsidRPr="00440308" w:rsidRDefault="003B14BC"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hideMark/>
          </w:tcPr>
          <w:p w14:paraId="7BEFC835" w14:textId="4C567590" w:rsidR="0056343F" w:rsidRPr="00440308" w:rsidRDefault="003B14BC"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hideMark/>
          </w:tcPr>
          <w:p w14:paraId="38E09C28" w14:textId="48C0158D" w:rsidR="0056343F" w:rsidRPr="00440308" w:rsidRDefault="003B14BC"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6176088F" w14:textId="77777777" w:rsidTr="009B5C3A">
        <w:trPr>
          <w:trHeight w:val="289"/>
        </w:trPr>
        <w:tc>
          <w:tcPr>
            <w:tcW w:w="1002" w:type="dxa"/>
            <w:noWrap/>
            <w:vAlign w:val="center"/>
          </w:tcPr>
          <w:p w14:paraId="18AD2EAD" w14:textId="29E0A4C8" w:rsidR="0056343F" w:rsidRPr="00440308" w:rsidRDefault="00DB54B3"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46E45413" w14:textId="6AA6CFCA"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3B14BC" w:rsidRPr="00440308">
              <w:rPr>
                <w:rFonts w:asciiTheme="minorHAnsi" w:eastAsia="Times New Roman" w:hAnsiTheme="minorHAnsi" w:cstheme="minorHAnsi"/>
                <w:sz w:val="20"/>
                <w:szCs w:val="20"/>
                <w:lang w:eastAsia="pl-PL"/>
              </w:rPr>
              <w:t>Informatyka i biostatystyka</w:t>
            </w:r>
          </w:p>
        </w:tc>
        <w:tc>
          <w:tcPr>
            <w:tcW w:w="992" w:type="dxa"/>
            <w:noWrap/>
            <w:vAlign w:val="center"/>
            <w:hideMark/>
          </w:tcPr>
          <w:p w14:paraId="407A43B4" w14:textId="68B4955B" w:rsidR="0056343F" w:rsidRPr="00440308" w:rsidRDefault="003B14BC"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hideMark/>
          </w:tcPr>
          <w:p w14:paraId="2D843253" w14:textId="7AFCB595"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438B5D23" w14:textId="06345799" w:rsidR="0056343F" w:rsidRPr="00440308" w:rsidRDefault="003B14BC"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5480F064" w14:textId="4BCF200C"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7192FCA6" w14:textId="7715B959" w:rsidR="0056343F" w:rsidRPr="00440308" w:rsidRDefault="003B14BC"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hideMark/>
          </w:tcPr>
          <w:p w14:paraId="2EF361B8" w14:textId="2ADD94D6" w:rsidR="0056343F" w:rsidRPr="00440308" w:rsidRDefault="003B14BC"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hideMark/>
          </w:tcPr>
          <w:p w14:paraId="49F89B99" w14:textId="27136239" w:rsidR="0056343F" w:rsidRPr="00440308" w:rsidRDefault="003B14BC"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D5FAF00" w14:textId="77777777" w:rsidTr="009B5C3A">
        <w:trPr>
          <w:trHeight w:val="289"/>
        </w:trPr>
        <w:tc>
          <w:tcPr>
            <w:tcW w:w="1002" w:type="dxa"/>
            <w:noWrap/>
            <w:vAlign w:val="center"/>
          </w:tcPr>
          <w:p w14:paraId="083336D6" w14:textId="2A1E5ACF" w:rsidR="0056343F" w:rsidRPr="00440308" w:rsidRDefault="00DB54B3"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2FCB5DE6" w14:textId="35CA6400" w:rsidR="0056343F" w:rsidRPr="00440308" w:rsidRDefault="00F5736D"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Patologia</w:t>
            </w:r>
          </w:p>
        </w:tc>
        <w:tc>
          <w:tcPr>
            <w:tcW w:w="992" w:type="dxa"/>
            <w:noWrap/>
            <w:vAlign w:val="center"/>
            <w:hideMark/>
          </w:tcPr>
          <w:p w14:paraId="27DE1633" w14:textId="087D3A08" w:rsidR="0056343F" w:rsidRPr="00440308" w:rsidRDefault="00F5736D"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276" w:type="dxa"/>
            <w:noWrap/>
            <w:vAlign w:val="center"/>
            <w:hideMark/>
          </w:tcPr>
          <w:p w14:paraId="0E066D9C" w14:textId="640D3D35"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27A7AD4D" w14:textId="2CB70AF1" w:rsidR="0056343F" w:rsidRPr="00440308" w:rsidRDefault="00F5736D"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hideMark/>
          </w:tcPr>
          <w:p w14:paraId="66B01C37" w14:textId="6AF1F3B7"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0D37617F" w14:textId="5B8584FE" w:rsidR="0056343F" w:rsidRPr="00440308" w:rsidRDefault="00F5736D"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20A3EDC0" w14:textId="11A39CED" w:rsidR="0056343F" w:rsidRPr="00440308" w:rsidRDefault="00F5736D"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4BE4A375" w14:textId="6B75349E" w:rsidR="0056343F" w:rsidRPr="00440308" w:rsidRDefault="00F5736D"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104F671" w14:textId="77777777" w:rsidTr="009B5C3A">
        <w:trPr>
          <w:trHeight w:val="289"/>
        </w:trPr>
        <w:tc>
          <w:tcPr>
            <w:tcW w:w="1002" w:type="dxa"/>
            <w:noWrap/>
            <w:vAlign w:val="center"/>
          </w:tcPr>
          <w:p w14:paraId="7AC95143" w14:textId="7114AEE9" w:rsidR="0056343F" w:rsidRPr="00440308" w:rsidRDefault="00FE44BE"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183F755F" w14:textId="668571B8"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DB54B3" w:rsidRPr="00440308">
              <w:rPr>
                <w:rFonts w:asciiTheme="minorHAnsi" w:eastAsia="Times New Roman" w:hAnsiTheme="minorHAnsi" w:cstheme="minorHAnsi"/>
                <w:sz w:val="20"/>
                <w:szCs w:val="20"/>
                <w:lang w:eastAsia="pl-PL"/>
              </w:rPr>
              <w:t>Socjologia medycyny</w:t>
            </w:r>
          </w:p>
        </w:tc>
        <w:tc>
          <w:tcPr>
            <w:tcW w:w="992" w:type="dxa"/>
            <w:noWrap/>
            <w:vAlign w:val="center"/>
            <w:hideMark/>
          </w:tcPr>
          <w:p w14:paraId="55868511" w14:textId="32FD6C03"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hideMark/>
          </w:tcPr>
          <w:p w14:paraId="24ABC8ED" w14:textId="5F1FAF09"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6D47E737" w14:textId="4A35A802"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hideMark/>
          </w:tcPr>
          <w:p w14:paraId="7A7E0EE1" w14:textId="5D8ADA56"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10DCF24" w14:textId="17B1DC99"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19D0663B" w14:textId="5181ECE5"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6AEEAA37" w14:textId="7836AF34" w:rsidR="0056343F" w:rsidRPr="00440308" w:rsidRDefault="00DB54B3"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78D94CA" w14:textId="77777777" w:rsidTr="009B5C3A">
        <w:trPr>
          <w:trHeight w:val="289"/>
        </w:trPr>
        <w:tc>
          <w:tcPr>
            <w:tcW w:w="1002" w:type="dxa"/>
            <w:noWrap/>
            <w:vAlign w:val="center"/>
          </w:tcPr>
          <w:p w14:paraId="166F2DA3" w14:textId="418722DF" w:rsidR="0056343F" w:rsidRPr="00440308" w:rsidRDefault="00FE44BE"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42367EDC" w14:textId="7FE9B39B"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DB54B3" w:rsidRPr="00440308">
              <w:rPr>
                <w:rFonts w:asciiTheme="minorHAnsi" w:eastAsia="Times New Roman" w:hAnsiTheme="minorHAnsi" w:cstheme="minorHAnsi"/>
                <w:sz w:val="20"/>
                <w:szCs w:val="20"/>
                <w:lang w:eastAsia="pl-PL"/>
              </w:rPr>
              <w:t>Psychologia</w:t>
            </w:r>
          </w:p>
        </w:tc>
        <w:tc>
          <w:tcPr>
            <w:tcW w:w="992" w:type="dxa"/>
            <w:noWrap/>
            <w:vAlign w:val="center"/>
            <w:hideMark/>
          </w:tcPr>
          <w:p w14:paraId="3FADA40D" w14:textId="6F50CB86"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276" w:type="dxa"/>
            <w:noWrap/>
            <w:vAlign w:val="center"/>
            <w:hideMark/>
          </w:tcPr>
          <w:p w14:paraId="037B504E" w14:textId="32E70EED"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2CC4820D" w14:textId="7B74044D"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hideMark/>
          </w:tcPr>
          <w:p w14:paraId="09BDEBAB" w14:textId="65347356"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606A269" w14:textId="61619A74"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hideMark/>
          </w:tcPr>
          <w:p w14:paraId="57918530" w14:textId="7B153C4D"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418" w:type="dxa"/>
            <w:noWrap/>
            <w:vAlign w:val="center"/>
            <w:hideMark/>
          </w:tcPr>
          <w:p w14:paraId="04AF63A0" w14:textId="5D7A3A36" w:rsidR="0056343F" w:rsidRPr="00440308" w:rsidRDefault="00DB54B3"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7D7D0EB" w14:textId="77777777" w:rsidTr="009B5C3A">
        <w:trPr>
          <w:trHeight w:val="289"/>
        </w:trPr>
        <w:tc>
          <w:tcPr>
            <w:tcW w:w="1002" w:type="dxa"/>
            <w:noWrap/>
            <w:vAlign w:val="center"/>
          </w:tcPr>
          <w:p w14:paraId="6D91F4E7" w14:textId="23EEB13F" w:rsidR="0056343F" w:rsidRPr="00440308" w:rsidRDefault="00FE44BE"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136D34DC" w14:textId="1B10BA89"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DB54B3" w:rsidRPr="00440308">
              <w:rPr>
                <w:rFonts w:asciiTheme="minorHAnsi" w:eastAsia="Times New Roman" w:hAnsiTheme="minorHAnsi" w:cstheme="minorHAnsi"/>
                <w:sz w:val="20"/>
                <w:szCs w:val="20"/>
                <w:lang w:eastAsia="pl-PL"/>
              </w:rPr>
              <w:t>Etyka zawodowa ratownika medycznego</w:t>
            </w:r>
          </w:p>
        </w:tc>
        <w:tc>
          <w:tcPr>
            <w:tcW w:w="992" w:type="dxa"/>
            <w:noWrap/>
            <w:vAlign w:val="center"/>
            <w:hideMark/>
          </w:tcPr>
          <w:p w14:paraId="5F91A7F9" w14:textId="012F1950"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hideMark/>
          </w:tcPr>
          <w:p w14:paraId="71E5E34E" w14:textId="283990E5"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1B4E1E1A" w14:textId="67831EAB"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hideMark/>
          </w:tcPr>
          <w:p w14:paraId="1EE57B2D" w14:textId="43787530"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64B33BDF" w14:textId="7F347DA9"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4B0CC1A3" w14:textId="43FF688D" w:rsidR="0056343F" w:rsidRPr="00440308" w:rsidRDefault="00DB54B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hideMark/>
          </w:tcPr>
          <w:p w14:paraId="436D6C12" w14:textId="512B1170" w:rsidR="0056343F" w:rsidRPr="00440308" w:rsidRDefault="00DB54B3"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CCE3052" w14:textId="77777777" w:rsidTr="009B5C3A">
        <w:trPr>
          <w:trHeight w:val="289"/>
        </w:trPr>
        <w:tc>
          <w:tcPr>
            <w:tcW w:w="1002" w:type="dxa"/>
            <w:noWrap/>
            <w:vAlign w:val="center"/>
          </w:tcPr>
          <w:p w14:paraId="0D76B42C" w14:textId="1712860C" w:rsidR="0056343F" w:rsidRPr="00440308" w:rsidRDefault="00FE44BE"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1DEAA592" w14:textId="62F1B45D"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B66848" w:rsidRPr="00440308">
              <w:rPr>
                <w:rFonts w:asciiTheme="minorHAnsi" w:eastAsia="Times New Roman" w:hAnsiTheme="minorHAnsi" w:cstheme="minorHAnsi"/>
                <w:sz w:val="20"/>
                <w:szCs w:val="20"/>
                <w:lang w:eastAsia="pl-PL"/>
              </w:rPr>
              <w:t>Prawo medyczne</w:t>
            </w:r>
          </w:p>
        </w:tc>
        <w:tc>
          <w:tcPr>
            <w:tcW w:w="992" w:type="dxa"/>
            <w:noWrap/>
            <w:vAlign w:val="center"/>
            <w:hideMark/>
          </w:tcPr>
          <w:p w14:paraId="4DDEA49C" w14:textId="1D5D639B" w:rsidR="0056343F" w:rsidRPr="00440308" w:rsidRDefault="00B6684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hideMark/>
          </w:tcPr>
          <w:p w14:paraId="715DD4F4" w14:textId="1BC5CAB0"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37BF7E24" w14:textId="017A80A0" w:rsidR="0056343F" w:rsidRPr="00440308" w:rsidRDefault="00B6684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hideMark/>
          </w:tcPr>
          <w:p w14:paraId="4856FB53" w14:textId="0DFD7305"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4BF48D99" w14:textId="3BBD378E" w:rsidR="0056343F" w:rsidRPr="00440308" w:rsidRDefault="00B6684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7FE8F661" w14:textId="5E701896" w:rsidR="0056343F" w:rsidRPr="00440308" w:rsidRDefault="00B6684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hideMark/>
          </w:tcPr>
          <w:p w14:paraId="2740D23D" w14:textId="435D62E2" w:rsidR="0056343F" w:rsidRPr="00440308" w:rsidRDefault="00B66848"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24864969" w14:textId="77777777" w:rsidTr="009B5C3A">
        <w:trPr>
          <w:trHeight w:val="289"/>
        </w:trPr>
        <w:tc>
          <w:tcPr>
            <w:tcW w:w="1002" w:type="dxa"/>
            <w:noWrap/>
            <w:vAlign w:val="center"/>
          </w:tcPr>
          <w:p w14:paraId="06DDA65A" w14:textId="77777777" w:rsidR="00405C08" w:rsidRPr="00440308" w:rsidRDefault="00405C08"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00438C7D" w14:textId="5ADD870D" w:rsidR="00405C08" w:rsidRPr="00440308" w:rsidRDefault="00405C08" w:rsidP="001440A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Zdrowie publiczne</w:t>
            </w:r>
          </w:p>
        </w:tc>
        <w:tc>
          <w:tcPr>
            <w:tcW w:w="992" w:type="dxa"/>
            <w:noWrap/>
            <w:vAlign w:val="center"/>
            <w:hideMark/>
          </w:tcPr>
          <w:p w14:paraId="3A7136F5" w14:textId="1C7DD7C2" w:rsidR="00405C08" w:rsidRPr="00440308" w:rsidRDefault="00405C0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276" w:type="dxa"/>
            <w:noWrap/>
            <w:vAlign w:val="center"/>
            <w:hideMark/>
          </w:tcPr>
          <w:p w14:paraId="24561A8A" w14:textId="4F323951" w:rsidR="00405C08" w:rsidRPr="00440308" w:rsidRDefault="00405C08"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1644F794" w14:textId="37DCDFB3" w:rsidR="00405C08" w:rsidRPr="00440308" w:rsidRDefault="00405C0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6EDA9B44" w14:textId="54CDC299" w:rsidR="00405C08" w:rsidRPr="00440308" w:rsidRDefault="00405C08"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38369E0" w14:textId="63C62310" w:rsidR="00405C08" w:rsidRPr="00440308" w:rsidRDefault="00405C0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559" w:type="dxa"/>
            <w:shd w:val="clear" w:color="auto" w:fill="F2F2F2" w:themeFill="background1" w:themeFillShade="F2"/>
            <w:noWrap/>
            <w:vAlign w:val="center"/>
            <w:hideMark/>
          </w:tcPr>
          <w:p w14:paraId="73819F0C" w14:textId="6E723656" w:rsidR="00405C08" w:rsidRPr="00440308" w:rsidRDefault="00405C0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4EBF860C" w14:textId="77777777" w:rsidR="00405C08" w:rsidRPr="00440308" w:rsidRDefault="00405C08"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A817A95" w14:textId="77777777" w:rsidTr="009B5C3A">
        <w:trPr>
          <w:trHeight w:val="289"/>
        </w:trPr>
        <w:tc>
          <w:tcPr>
            <w:tcW w:w="1002" w:type="dxa"/>
            <w:noWrap/>
            <w:vAlign w:val="center"/>
          </w:tcPr>
          <w:p w14:paraId="0D20A28B" w14:textId="3CAD2AC3" w:rsidR="0056343F" w:rsidRPr="00440308" w:rsidRDefault="00FE44BE"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38085F93" w14:textId="646FB802"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943E78" w:rsidRPr="00440308">
              <w:rPr>
                <w:rFonts w:asciiTheme="minorHAnsi" w:eastAsia="Times New Roman" w:hAnsiTheme="minorHAnsi" w:cstheme="minorHAnsi"/>
                <w:sz w:val="20"/>
                <w:szCs w:val="20"/>
                <w:lang w:eastAsia="pl-PL"/>
              </w:rPr>
              <w:t>Ekonomia i zarządzanie w ochronie zdrowia</w:t>
            </w:r>
          </w:p>
        </w:tc>
        <w:tc>
          <w:tcPr>
            <w:tcW w:w="992" w:type="dxa"/>
            <w:noWrap/>
            <w:vAlign w:val="center"/>
            <w:hideMark/>
          </w:tcPr>
          <w:p w14:paraId="34476345" w14:textId="0E210F06" w:rsidR="0056343F" w:rsidRPr="00440308" w:rsidRDefault="00943E7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hideMark/>
          </w:tcPr>
          <w:p w14:paraId="31B811E1" w14:textId="74AF502E"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7D92A6F9" w14:textId="04A3E46F" w:rsidR="0056343F" w:rsidRPr="00440308" w:rsidRDefault="0056343F" w:rsidP="001014EF">
            <w:pPr>
              <w:jc w:val="center"/>
              <w:rPr>
                <w:rFonts w:asciiTheme="minorHAnsi" w:eastAsia="Times New Roman" w:hAnsiTheme="minorHAnsi" w:cstheme="minorHAnsi"/>
                <w:sz w:val="20"/>
                <w:szCs w:val="20"/>
                <w:lang w:eastAsia="pl-PL"/>
              </w:rPr>
            </w:pPr>
          </w:p>
        </w:tc>
        <w:tc>
          <w:tcPr>
            <w:tcW w:w="1560" w:type="dxa"/>
            <w:noWrap/>
            <w:vAlign w:val="center"/>
            <w:hideMark/>
          </w:tcPr>
          <w:p w14:paraId="7E1C8E2C" w14:textId="1E7F2335"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8872798" w14:textId="0E767A87" w:rsidR="0056343F" w:rsidRPr="00440308" w:rsidRDefault="00943E7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6406C490" w14:textId="4CC7F901" w:rsidR="0056343F" w:rsidRPr="00440308" w:rsidRDefault="00943E7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72AFBA0D" w14:textId="40FE8C3F" w:rsidR="0056343F" w:rsidRPr="00440308" w:rsidRDefault="00943E78"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46D598AC" w14:textId="77777777" w:rsidTr="009B5C3A">
        <w:trPr>
          <w:trHeight w:val="289"/>
        </w:trPr>
        <w:tc>
          <w:tcPr>
            <w:tcW w:w="1002" w:type="dxa"/>
            <w:noWrap/>
            <w:vAlign w:val="center"/>
          </w:tcPr>
          <w:p w14:paraId="34489BB1" w14:textId="5A4E61B7" w:rsidR="0056343F" w:rsidRPr="00440308" w:rsidRDefault="00FE44BE"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6089AEEA" w14:textId="1DF95733"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943E78" w:rsidRPr="00440308">
              <w:rPr>
                <w:rFonts w:asciiTheme="minorHAnsi" w:eastAsia="Times New Roman" w:hAnsiTheme="minorHAnsi" w:cstheme="minorHAnsi"/>
                <w:sz w:val="20"/>
                <w:szCs w:val="20"/>
                <w:lang w:eastAsia="pl-PL"/>
              </w:rPr>
              <w:t>Badania naukowe w ratownictwie medycznym</w:t>
            </w:r>
          </w:p>
        </w:tc>
        <w:tc>
          <w:tcPr>
            <w:tcW w:w="992" w:type="dxa"/>
            <w:noWrap/>
            <w:vAlign w:val="center"/>
            <w:hideMark/>
          </w:tcPr>
          <w:p w14:paraId="1D082A24" w14:textId="254A1F77" w:rsidR="0056343F" w:rsidRPr="00440308" w:rsidRDefault="00943E7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hideMark/>
          </w:tcPr>
          <w:p w14:paraId="5D456677" w14:textId="72475173"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4A78D6B2" w14:textId="350CA2C3" w:rsidR="0056343F" w:rsidRPr="00440308" w:rsidRDefault="0056343F" w:rsidP="001014EF">
            <w:pPr>
              <w:jc w:val="center"/>
              <w:rPr>
                <w:rFonts w:asciiTheme="minorHAnsi" w:eastAsia="Times New Roman" w:hAnsiTheme="minorHAnsi" w:cstheme="minorHAnsi"/>
                <w:sz w:val="20"/>
                <w:szCs w:val="20"/>
                <w:lang w:eastAsia="pl-PL"/>
              </w:rPr>
            </w:pPr>
          </w:p>
        </w:tc>
        <w:tc>
          <w:tcPr>
            <w:tcW w:w="1560" w:type="dxa"/>
            <w:noWrap/>
            <w:vAlign w:val="center"/>
            <w:hideMark/>
          </w:tcPr>
          <w:p w14:paraId="18D140FC" w14:textId="40CCE197"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EB6C09D" w14:textId="0EF73407" w:rsidR="0056343F" w:rsidRPr="00440308" w:rsidRDefault="00943E7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3408224D" w14:textId="2EA86B17" w:rsidR="0056343F" w:rsidRPr="00440308" w:rsidRDefault="00943E7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3718A097" w14:textId="581DE7AD" w:rsidR="0056343F" w:rsidRPr="00440308" w:rsidRDefault="00943E78"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FCD4D43" w14:textId="77777777" w:rsidTr="009B5C3A">
        <w:trPr>
          <w:trHeight w:val="289"/>
        </w:trPr>
        <w:tc>
          <w:tcPr>
            <w:tcW w:w="1002" w:type="dxa"/>
            <w:noWrap/>
            <w:vAlign w:val="center"/>
          </w:tcPr>
          <w:p w14:paraId="0B4ED3D5" w14:textId="0C079262" w:rsidR="0056343F" w:rsidRPr="00440308" w:rsidRDefault="00FE44BE"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6A214195" w14:textId="30477218" w:rsidR="0056343F" w:rsidRPr="00440308" w:rsidRDefault="0056343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w:t>
            </w:r>
            <w:r w:rsidR="00943E78" w:rsidRPr="00440308">
              <w:rPr>
                <w:rFonts w:asciiTheme="minorHAnsi" w:eastAsia="Times New Roman" w:hAnsiTheme="minorHAnsi" w:cstheme="minorHAnsi"/>
                <w:sz w:val="20"/>
                <w:szCs w:val="20"/>
                <w:lang w:eastAsia="pl-PL"/>
              </w:rPr>
              <w:t>Współpraca i komunikacja w zespole</w:t>
            </w:r>
          </w:p>
        </w:tc>
        <w:tc>
          <w:tcPr>
            <w:tcW w:w="992" w:type="dxa"/>
            <w:noWrap/>
            <w:vAlign w:val="center"/>
            <w:hideMark/>
          </w:tcPr>
          <w:p w14:paraId="18DDDB9B" w14:textId="7A964443" w:rsidR="0056343F" w:rsidRPr="00440308" w:rsidRDefault="00CA740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hideMark/>
          </w:tcPr>
          <w:p w14:paraId="123E810F" w14:textId="3C939FAC"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noWrap/>
            <w:vAlign w:val="center"/>
            <w:hideMark/>
          </w:tcPr>
          <w:p w14:paraId="02E9D553" w14:textId="4883F37D" w:rsidR="0056343F" w:rsidRPr="00440308" w:rsidRDefault="00CA740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5FA97F75" w14:textId="06616CFE" w:rsidR="0056343F" w:rsidRPr="0044030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048B8F17" w14:textId="629F0824" w:rsidR="0056343F" w:rsidRPr="00440308" w:rsidRDefault="00CA740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78FD18D4" w14:textId="7C87CC25" w:rsidR="0056343F" w:rsidRPr="00440308" w:rsidRDefault="00CA740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hideMark/>
          </w:tcPr>
          <w:p w14:paraId="20AE750E" w14:textId="0A082BF1" w:rsidR="0056343F" w:rsidRPr="00440308" w:rsidRDefault="00CA7403"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7356A81" w14:textId="77777777" w:rsidTr="009B5C3A">
        <w:trPr>
          <w:trHeight w:val="289"/>
        </w:trPr>
        <w:tc>
          <w:tcPr>
            <w:tcW w:w="1002" w:type="dxa"/>
            <w:noWrap/>
            <w:vAlign w:val="center"/>
          </w:tcPr>
          <w:p w14:paraId="0B45039A" w14:textId="19877878" w:rsidR="00943E78" w:rsidRPr="00440308" w:rsidRDefault="00FE44BE"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71A7E516" w14:textId="00548EAD" w:rsidR="00943E78" w:rsidRPr="00440308" w:rsidRDefault="00943E78"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Język migowy</w:t>
            </w:r>
          </w:p>
        </w:tc>
        <w:tc>
          <w:tcPr>
            <w:tcW w:w="992" w:type="dxa"/>
            <w:noWrap/>
            <w:vAlign w:val="center"/>
          </w:tcPr>
          <w:p w14:paraId="510C7B65" w14:textId="298E3D69" w:rsidR="00943E78" w:rsidRPr="00440308" w:rsidRDefault="00CA740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tcPr>
          <w:p w14:paraId="66E6BC03" w14:textId="77777777" w:rsidR="00943E78" w:rsidRPr="00440308" w:rsidRDefault="00943E78" w:rsidP="001014EF">
            <w:pPr>
              <w:jc w:val="center"/>
              <w:rPr>
                <w:rFonts w:asciiTheme="minorHAnsi" w:eastAsia="Times New Roman" w:hAnsiTheme="minorHAnsi" w:cstheme="minorHAnsi"/>
                <w:sz w:val="20"/>
                <w:szCs w:val="20"/>
                <w:lang w:eastAsia="pl-PL"/>
              </w:rPr>
            </w:pPr>
          </w:p>
        </w:tc>
        <w:tc>
          <w:tcPr>
            <w:tcW w:w="1417" w:type="dxa"/>
            <w:noWrap/>
            <w:vAlign w:val="center"/>
          </w:tcPr>
          <w:p w14:paraId="3CC7B5A0" w14:textId="18B7B992" w:rsidR="00943E78" w:rsidRPr="00440308" w:rsidRDefault="00CA740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tcPr>
          <w:p w14:paraId="548FA29A" w14:textId="77777777" w:rsidR="00943E78" w:rsidRPr="00440308" w:rsidRDefault="00943E78"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55DC1DE" w14:textId="3C871C2A" w:rsidR="00943E78" w:rsidRPr="00440308" w:rsidRDefault="00CA740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tcPr>
          <w:p w14:paraId="18E325E9" w14:textId="6FC5DA76" w:rsidR="00943E78" w:rsidRPr="00440308" w:rsidRDefault="00CA740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5D322154" w14:textId="20A34D38" w:rsidR="00943E78" w:rsidRPr="00440308" w:rsidRDefault="00CA7403"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1740D73" w14:textId="77777777" w:rsidTr="009B5C3A">
        <w:trPr>
          <w:trHeight w:val="289"/>
        </w:trPr>
        <w:tc>
          <w:tcPr>
            <w:tcW w:w="1002" w:type="dxa"/>
            <w:noWrap/>
            <w:vAlign w:val="center"/>
          </w:tcPr>
          <w:p w14:paraId="33133149" w14:textId="7D255647" w:rsidR="00943E78" w:rsidRPr="00440308" w:rsidRDefault="00FE44BE"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0256865B" w14:textId="7BD0FC32" w:rsidR="00943E78" w:rsidRPr="00440308" w:rsidRDefault="00943E78"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Język angielski</w:t>
            </w:r>
          </w:p>
        </w:tc>
        <w:tc>
          <w:tcPr>
            <w:tcW w:w="992" w:type="dxa"/>
            <w:noWrap/>
            <w:vAlign w:val="center"/>
          </w:tcPr>
          <w:p w14:paraId="4C6CF373" w14:textId="77777777" w:rsidR="00943E78" w:rsidRPr="00440308" w:rsidRDefault="00943E78" w:rsidP="001014EF">
            <w:pPr>
              <w:jc w:val="center"/>
              <w:rPr>
                <w:rFonts w:asciiTheme="minorHAnsi" w:eastAsia="Times New Roman" w:hAnsiTheme="minorHAnsi" w:cstheme="minorHAnsi"/>
                <w:sz w:val="20"/>
                <w:szCs w:val="20"/>
                <w:lang w:eastAsia="pl-PL"/>
              </w:rPr>
            </w:pPr>
          </w:p>
        </w:tc>
        <w:tc>
          <w:tcPr>
            <w:tcW w:w="1276" w:type="dxa"/>
            <w:noWrap/>
            <w:vAlign w:val="center"/>
          </w:tcPr>
          <w:p w14:paraId="0AC46AEF" w14:textId="77777777" w:rsidR="00943E78" w:rsidRPr="00440308" w:rsidRDefault="00943E78" w:rsidP="001014EF">
            <w:pPr>
              <w:jc w:val="center"/>
              <w:rPr>
                <w:rFonts w:asciiTheme="minorHAnsi" w:eastAsia="Times New Roman" w:hAnsiTheme="minorHAnsi" w:cstheme="minorHAnsi"/>
                <w:sz w:val="20"/>
                <w:szCs w:val="20"/>
                <w:lang w:eastAsia="pl-PL"/>
              </w:rPr>
            </w:pPr>
          </w:p>
        </w:tc>
        <w:tc>
          <w:tcPr>
            <w:tcW w:w="1417" w:type="dxa"/>
            <w:noWrap/>
            <w:vAlign w:val="center"/>
          </w:tcPr>
          <w:p w14:paraId="2C470960" w14:textId="0DF58985" w:rsidR="00943E78" w:rsidRPr="00440308" w:rsidRDefault="00943E7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60" w:type="dxa"/>
            <w:noWrap/>
            <w:vAlign w:val="center"/>
          </w:tcPr>
          <w:p w14:paraId="3C3F6458" w14:textId="77777777" w:rsidR="00943E78" w:rsidRPr="00440308" w:rsidRDefault="00943E78"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6F94DD9" w14:textId="2AAD7F35" w:rsidR="00943E78" w:rsidRPr="00440308" w:rsidRDefault="00943E7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052C5B6C" w14:textId="413129CE" w:rsidR="00943E78" w:rsidRPr="00440308" w:rsidRDefault="00392A7E"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w:t>
            </w:r>
          </w:p>
        </w:tc>
        <w:tc>
          <w:tcPr>
            <w:tcW w:w="1418" w:type="dxa"/>
            <w:noWrap/>
            <w:vAlign w:val="center"/>
          </w:tcPr>
          <w:p w14:paraId="11BBECB1" w14:textId="2C490B53" w:rsidR="00943E78" w:rsidRPr="00440308" w:rsidRDefault="00943E78"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23907976" w14:textId="77777777" w:rsidTr="009B5C3A">
        <w:trPr>
          <w:trHeight w:val="289"/>
        </w:trPr>
        <w:tc>
          <w:tcPr>
            <w:tcW w:w="1002" w:type="dxa"/>
            <w:noWrap/>
            <w:vAlign w:val="center"/>
          </w:tcPr>
          <w:p w14:paraId="548404F1" w14:textId="3393EC3A" w:rsidR="00FE44BE" w:rsidRPr="00440308" w:rsidRDefault="00D3508B"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67BE7D5F" w14:textId="26F80012" w:rsidR="00FE44BE" w:rsidRPr="00440308" w:rsidRDefault="00D74B46"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Podstawowe zabiegi medyczne</w:t>
            </w:r>
          </w:p>
        </w:tc>
        <w:tc>
          <w:tcPr>
            <w:tcW w:w="992" w:type="dxa"/>
            <w:noWrap/>
            <w:vAlign w:val="center"/>
          </w:tcPr>
          <w:p w14:paraId="11DC8DF7" w14:textId="6EC2BC99" w:rsidR="00FE44BE" w:rsidRPr="00440308" w:rsidRDefault="00D74B4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18</w:t>
            </w:r>
          </w:p>
        </w:tc>
        <w:tc>
          <w:tcPr>
            <w:tcW w:w="1276" w:type="dxa"/>
            <w:noWrap/>
            <w:vAlign w:val="center"/>
          </w:tcPr>
          <w:p w14:paraId="553EF826" w14:textId="77777777" w:rsidR="00FE44BE" w:rsidRPr="00440308" w:rsidRDefault="00FE44BE" w:rsidP="001014EF">
            <w:pPr>
              <w:jc w:val="center"/>
              <w:rPr>
                <w:rFonts w:asciiTheme="minorHAnsi" w:eastAsia="Times New Roman" w:hAnsiTheme="minorHAnsi" w:cstheme="minorHAnsi"/>
                <w:sz w:val="20"/>
                <w:szCs w:val="20"/>
                <w:lang w:eastAsia="pl-PL"/>
              </w:rPr>
            </w:pPr>
          </w:p>
        </w:tc>
        <w:tc>
          <w:tcPr>
            <w:tcW w:w="1417" w:type="dxa"/>
            <w:noWrap/>
            <w:vAlign w:val="center"/>
          </w:tcPr>
          <w:p w14:paraId="6BC2A537" w14:textId="1BD39E65" w:rsidR="00FE44BE" w:rsidRPr="00440308" w:rsidRDefault="00D74B4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60" w:type="dxa"/>
            <w:noWrap/>
            <w:vAlign w:val="center"/>
          </w:tcPr>
          <w:p w14:paraId="25491FE6" w14:textId="77777777" w:rsidR="00FE44BE" w:rsidRPr="00440308" w:rsidRDefault="00FE44BE"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1598A35" w14:textId="5FB56D77" w:rsidR="00FE44BE" w:rsidRPr="00440308" w:rsidRDefault="00D74B4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48</w:t>
            </w:r>
          </w:p>
        </w:tc>
        <w:tc>
          <w:tcPr>
            <w:tcW w:w="1559" w:type="dxa"/>
            <w:shd w:val="clear" w:color="auto" w:fill="F2F2F2" w:themeFill="background1" w:themeFillShade="F2"/>
            <w:noWrap/>
            <w:vAlign w:val="center"/>
          </w:tcPr>
          <w:p w14:paraId="6317C9F3" w14:textId="4E354EAA" w:rsidR="00FE44BE" w:rsidRPr="00440308" w:rsidRDefault="00D74B4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tcPr>
          <w:p w14:paraId="22AB600C" w14:textId="5E9745DE" w:rsidR="00FE44BE" w:rsidRPr="00440308" w:rsidRDefault="00D74B46"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27BF064" w14:textId="77777777" w:rsidTr="009B5C3A">
        <w:trPr>
          <w:trHeight w:val="289"/>
        </w:trPr>
        <w:tc>
          <w:tcPr>
            <w:tcW w:w="1002" w:type="dxa"/>
            <w:noWrap/>
            <w:vAlign w:val="center"/>
          </w:tcPr>
          <w:p w14:paraId="1E5BE70B" w14:textId="6B669B41" w:rsidR="001637AF" w:rsidRPr="00440308" w:rsidRDefault="00D3508B"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46BB41D9" w14:textId="22AA1414" w:rsidR="001637AF" w:rsidRPr="00440308" w:rsidRDefault="001637AF"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Techniki zabiegów medycznych</w:t>
            </w:r>
          </w:p>
        </w:tc>
        <w:tc>
          <w:tcPr>
            <w:tcW w:w="992" w:type="dxa"/>
            <w:noWrap/>
            <w:vAlign w:val="center"/>
          </w:tcPr>
          <w:p w14:paraId="18DA0C28" w14:textId="7A12179F" w:rsidR="001637AF" w:rsidRPr="00440308" w:rsidRDefault="001637A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00112AB5" w14:textId="77777777" w:rsidR="001637AF" w:rsidRPr="00440308" w:rsidRDefault="001637AF" w:rsidP="001014EF">
            <w:pPr>
              <w:jc w:val="center"/>
              <w:rPr>
                <w:rFonts w:asciiTheme="minorHAnsi" w:eastAsia="Times New Roman" w:hAnsiTheme="minorHAnsi" w:cstheme="minorHAnsi"/>
                <w:sz w:val="20"/>
                <w:szCs w:val="20"/>
                <w:lang w:eastAsia="pl-PL"/>
              </w:rPr>
            </w:pPr>
          </w:p>
        </w:tc>
        <w:tc>
          <w:tcPr>
            <w:tcW w:w="1417" w:type="dxa"/>
            <w:noWrap/>
            <w:vAlign w:val="center"/>
          </w:tcPr>
          <w:p w14:paraId="2DA022DE" w14:textId="29AEEEA3" w:rsidR="001637AF" w:rsidRPr="00440308" w:rsidRDefault="000E5FE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60" w:type="dxa"/>
            <w:noWrap/>
            <w:vAlign w:val="center"/>
          </w:tcPr>
          <w:p w14:paraId="73667291" w14:textId="77777777" w:rsidR="001637AF" w:rsidRPr="00440308" w:rsidRDefault="001637A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C461CF0" w14:textId="0428CE93" w:rsidR="001637AF" w:rsidRPr="00440308" w:rsidRDefault="000E5FE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68D0EB31" w14:textId="2C8984E4" w:rsidR="001637AF" w:rsidRPr="00440308" w:rsidRDefault="000E5FE6"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w:t>
            </w:r>
          </w:p>
        </w:tc>
        <w:tc>
          <w:tcPr>
            <w:tcW w:w="1418" w:type="dxa"/>
            <w:noWrap/>
            <w:vAlign w:val="center"/>
          </w:tcPr>
          <w:p w14:paraId="31DBA5FF" w14:textId="13CDB78E" w:rsidR="001637AF" w:rsidRPr="00440308" w:rsidRDefault="000E5FE6"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6923A9CF" w14:textId="77777777" w:rsidTr="009B5C3A">
        <w:trPr>
          <w:trHeight w:val="289"/>
        </w:trPr>
        <w:tc>
          <w:tcPr>
            <w:tcW w:w="1002" w:type="dxa"/>
            <w:noWrap/>
            <w:vAlign w:val="center"/>
          </w:tcPr>
          <w:p w14:paraId="3AB2362F" w14:textId="183667B5" w:rsidR="005F65B1" w:rsidRPr="00440308" w:rsidRDefault="005F65B1"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61D58216" w14:textId="03553461" w:rsidR="005F65B1" w:rsidRPr="00440308" w:rsidRDefault="005F65B1"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Bezpieczeństwo publiczne</w:t>
            </w:r>
          </w:p>
        </w:tc>
        <w:tc>
          <w:tcPr>
            <w:tcW w:w="992" w:type="dxa"/>
            <w:noWrap/>
            <w:vAlign w:val="center"/>
          </w:tcPr>
          <w:p w14:paraId="56EC7E1A" w14:textId="4F7B66F3" w:rsidR="005F65B1" w:rsidRPr="00440308" w:rsidRDefault="005F65B1"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49AE8BCE" w14:textId="77777777" w:rsidR="005F65B1" w:rsidRPr="00440308" w:rsidRDefault="005F65B1" w:rsidP="001014EF">
            <w:pPr>
              <w:jc w:val="center"/>
              <w:rPr>
                <w:rFonts w:asciiTheme="minorHAnsi" w:eastAsia="Times New Roman" w:hAnsiTheme="minorHAnsi" w:cstheme="minorHAnsi"/>
                <w:sz w:val="20"/>
                <w:szCs w:val="20"/>
                <w:lang w:eastAsia="pl-PL"/>
              </w:rPr>
            </w:pPr>
          </w:p>
        </w:tc>
        <w:tc>
          <w:tcPr>
            <w:tcW w:w="1417" w:type="dxa"/>
            <w:noWrap/>
            <w:vAlign w:val="center"/>
          </w:tcPr>
          <w:p w14:paraId="483627F1" w14:textId="77777777" w:rsidR="005F65B1" w:rsidRPr="00440308" w:rsidRDefault="005F65B1" w:rsidP="001014EF">
            <w:pPr>
              <w:jc w:val="center"/>
              <w:rPr>
                <w:rFonts w:asciiTheme="minorHAnsi" w:eastAsia="Times New Roman" w:hAnsiTheme="minorHAnsi" w:cstheme="minorHAnsi"/>
                <w:sz w:val="20"/>
                <w:szCs w:val="20"/>
                <w:lang w:eastAsia="pl-PL"/>
              </w:rPr>
            </w:pPr>
          </w:p>
        </w:tc>
        <w:tc>
          <w:tcPr>
            <w:tcW w:w="1560" w:type="dxa"/>
            <w:noWrap/>
            <w:vAlign w:val="center"/>
          </w:tcPr>
          <w:p w14:paraId="60A714AD" w14:textId="77777777" w:rsidR="005F65B1" w:rsidRPr="00440308" w:rsidRDefault="005F65B1"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4D11FAC" w14:textId="67A4E18D" w:rsidR="005F65B1" w:rsidRPr="00440308" w:rsidRDefault="005F65B1"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65B8AF65" w14:textId="3B6DD655" w:rsidR="005F65B1" w:rsidRPr="00440308" w:rsidRDefault="005F65B1"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792DB272" w14:textId="60BCE5E7" w:rsidR="005F65B1" w:rsidRPr="00440308" w:rsidRDefault="005F65B1"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974FC2E" w14:textId="77777777" w:rsidTr="009B5C3A">
        <w:trPr>
          <w:trHeight w:val="289"/>
        </w:trPr>
        <w:tc>
          <w:tcPr>
            <w:tcW w:w="1002" w:type="dxa"/>
            <w:noWrap/>
            <w:vAlign w:val="center"/>
          </w:tcPr>
          <w:p w14:paraId="59BFDB8D" w14:textId="5A5F0F23" w:rsidR="001637AF" w:rsidRPr="00440308" w:rsidRDefault="00D3508B"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30569E5E" w14:textId="7E1CB8C3" w:rsidR="001637AF" w:rsidRPr="00440308" w:rsidRDefault="004A4C0D"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Kwalifikowana pierwsza pomoc</w:t>
            </w:r>
          </w:p>
        </w:tc>
        <w:tc>
          <w:tcPr>
            <w:tcW w:w="992" w:type="dxa"/>
            <w:noWrap/>
            <w:vAlign w:val="center"/>
          </w:tcPr>
          <w:p w14:paraId="06065671" w14:textId="75F7648C" w:rsidR="001637AF" w:rsidRPr="00440308" w:rsidRDefault="004A4C0D"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276" w:type="dxa"/>
            <w:noWrap/>
            <w:vAlign w:val="center"/>
          </w:tcPr>
          <w:p w14:paraId="3C2EDBCE" w14:textId="77777777" w:rsidR="001637AF" w:rsidRPr="00440308" w:rsidRDefault="001637AF" w:rsidP="001014EF">
            <w:pPr>
              <w:jc w:val="center"/>
              <w:rPr>
                <w:rFonts w:asciiTheme="minorHAnsi" w:eastAsia="Times New Roman" w:hAnsiTheme="minorHAnsi" w:cstheme="minorHAnsi"/>
                <w:sz w:val="20"/>
                <w:szCs w:val="20"/>
                <w:lang w:eastAsia="pl-PL"/>
              </w:rPr>
            </w:pPr>
          </w:p>
        </w:tc>
        <w:tc>
          <w:tcPr>
            <w:tcW w:w="1417" w:type="dxa"/>
            <w:noWrap/>
            <w:vAlign w:val="center"/>
          </w:tcPr>
          <w:p w14:paraId="6CB354DC" w14:textId="50C1992F" w:rsidR="001637AF" w:rsidRPr="00440308" w:rsidRDefault="004A4C0D"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60" w:type="dxa"/>
            <w:noWrap/>
            <w:vAlign w:val="center"/>
          </w:tcPr>
          <w:p w14:paraId="36CB72C2" w14:textId="77777777" w:rsidR="001637AF" w:rsidRPr="00440308" w:rsidRDefault="001637A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5FE599D" w14:textId="1C5E2A0F" w:rsidR="001637AF" w:rsidRPr="00440308" w:rsidRDefault="004A4C0D"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100</w:t>
            </w:r>
          </w:p>
        </w:tc>
        <w:tc>
          <w:tcPr>
            <w:tcW w:w="1559" w:type="dxa"/>
            <w:shd w:val="clear" w:color="auto" w:fill="F2F2F2" w:themeFill="background1" w:themeFillShade="F2"/>
            <w:noWrap/>
            <w:vAlign w:val="center"/>
          </w:tcPr>
          <w:p w14:paraId="79C0AD67" w14:textId="638036CC" w:rsidR="001637AF" w:rsidRPr="00440308" w:rsidRDefault="004A4C0D"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418" w:type="dxa"/>
            <w:noWrap/>
            <w:vAlign w:val="center"/>
          </w:tcPr>
          <w:p w14:paraId="6FC952A8" w14:textId="697DD06B" w:rsidR="001637AF" w:rsidRPr="00440308" w:rsidRDefault="00790112"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4555028D" w14:textId="77777777" w:rsidTr="009B5C3A">
        <w:trPr>
          <w:trHeight w:val="289"/>
        </w:trPr>
        <w:tc>
          <w:tcPr>
            <w:tcW w:w="1002" w:type="dxa"/>
            <w:noWrap/>
            <w:vAlign w:val="center"/>
          </w:tcPr>
          <w:p w14:paraId="41FF769A" w14:textId="14C89140" w:rsidR="00790112" w:rsidRPr="00440308" w:rsidRDefault="00D3508B"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t>
            </w:r>
          </w:p>
        </w:tc>
        <w:tc>
          <w:tcPr>
            <w:tcW w:w="4952" w:type="dxa"/>
            <w:vAlign w:val="bottom"/>
          </w:tcPr>
          <w:p w14:paraId="0075C1AC" w14:textId="79E06891" w:rsidR="00790112" w:rsidRPr="00440308" w:rsidRDefault="00790112"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Podstawy symulacji medycznej</w:t>
            </w:r>
          </w:p>
        </w:tc>
        <w:tc>
          <w:tcPr>
            <w:tcW w:w="992" w:type="dxa"/>
            <w:noWrap/>
            <w:vAlign w:val="center"/>
          </w:tcPr>
          <w:p w14:paraId="4093A127" w14:textId="28A18218" w:rsidR="00790112" w:rsidRPr="00440308" w:rsidRDefault="0079011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7A9A1B73" w14:textId="77777777" w:rsidR="00790112" w:rsidRPr="00440308" w:rsidRDefault="00790112" w:rsidP="001014EF">
            <w:pPr>
              <w:jc w:val="center"/>
              <w:rPr>
                <w:rFonts w:asciiTheme="minorHAnsi" w:eastAsia="Times New Roman" w:hAnsiTheme="minorHAnsi" w:cstheme="minorHAnsi"/>
                <w:sz w:val="20"/>
                <w:szCs w:val="20"/>
                <w:lang w:eastAsia="pl-PL"/>
              </w:rPr>
            </w:pPr>
          </w:p>
        </w:tc>
        <w:tc>
          <w:tcPr>
            <w:tcW w:w="1417" w:type="dxa"/>
            <w:noWrap/>
            <w:vAlign w:val="center"/>
          </w:tcPr>
          <w:p w14:paraId="051BFE9F" w14:textId="711A4B37" w:rsidR="00790112" w:rsidRPr="00440308" w:rsidRDefault="0079011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60" w:type="dxa"/>
            <w:noWrap/>
            <w:vAlign w:val="center"/>
          </w:tcPr>
          <w:p w14:paraId="1E03C659" w14:textId="77777777" w:rsidR="00790112" w:rsidRPr="00440308" w:rsidRDefault="00790112"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1DCFABC" w14:textId="3E212F72" w:rsidR="00790112" w:rsidRPr="00440308" w:rsidRDefault="0079011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658BACD3" w14:textId="1A25F644" w:rsidR="00790112" w:rsidRPr="00440308" w:rsidRDefault="0079011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tcPr>
          <w:p w14:paraId="3A721323" w14:textId="70BDC04D" w:rsidR="00790112" w:rsidRPr="00440308" w:rsidRDefault="009B5C3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w:t>
            </w:r>
            <w:r w:rsidR="00790112" w:rsidRPr="00440308">
              <w:rPr>
                <w:rFonts w:asciiTheme="minorHAnsi" w:eastAsia="Times New Roman" w:hAnsiTheme="minorHAnsi" w:cstheme="minorHAnsi"/>
                <w:sz w:val="20"/>
                <w:szCs w:val="20"/>
                <w:lang w:eastAsia="pl-PL"/>
              </w:rPr>
              <w:t>al</w:t>
            </w:r>
            <w:proofErr w:type="spellEnd"/>
          </w:p>
        </w:tc>
      </w:tr>
      <w:tr w:rsidR="00440308" w:rsidRPr="00440308" w14:paraId="6752C078" w14:textId="77777777" w:rsidTr="009B5C3A">
        <w:trPr>
          <w:trHeight w:val="289"/>
        </w:trPr>
        <w:tc>
          <w:tcPr>
            <w:tcW w:w="1002" w:type="dxa"/>
            <w:noWrap/>
            <w:vAlign w:val="center"/>
          </w:tcPr>
          <w:p w14:paraId="5B4DE9F1" w14:textId="787D3E1F" w:rsidR="001F3D3B" w:rsidRPr="00440308" w:rsidRDefault="001F3D3B"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57149725" w14:textId="0F245237" w:rsidR="001F3D3B" w:rsidRPr="00440308" w:rsidRDefault="001F3D3B"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Szpitalny Oddział Ratunkowy (SOR) - praktyka zawodowa (śródroczna)</w:t>
            </w:r>
          </w:p>
        </w:tc>
        <w:tc>
          <w:tcPr>
            <w:tcW w:w="992" w:type="dxa"/>
            <w:noWrap/>
            <w:vAlign w:val="center"/>
          </w:tcPr>
          <w:p w14:paraId="4BF7430D" w14:textId="77777777" w:rsidR="001F3D3B" w:rsidRPr="00440308" w:rsidRDefault="001F3D3B" w:rsidP="001014EF">
            <w:pPr>
              <w:jc w:val="center"/>
              <w:rPr>
                <w:rFonts w:asciiTheme="minorHAnsi" w:eastAsia="Times New Roman" w:hAnsiTheme="minorHAnsi" w:cstheme="minorHAnsi"/>
                <w:sz w:val="20"/>
                <w:szCs w:val="20"/>
                <w:lang w:eastAsia="pl-PL"/>
              </w:rPr>
            </w:pPr>
          </w:p>
        </w:tc>
        <w:tc>
          <w:tcPr>
            <w:tcW w:w="1276" w:type="dxa"/>
            <w:noWrap/>
            <w:vAlign w:val="center"/>
          </w:tcPr>
          <w:p w14:paraId="67D4370A" w14:textId="77777777" w:rsidR="001F3D3B" w:rsidRPr="00440308" w:rsidRDefault="001F3D3B" w:rsidP="001014EF">
            <w:pPr>
              <w:jc w:val="center"/>
              <w:rPr>
                <w:rFonts w:asciiTheme="minorHAnsi" w:eastAsia="Times New Roman" w:hAnsiTheme="minorHAnsi" w:cstheme="minorHAnsi"/>
                <w:sz w:val="20"/>
                <w:szCs w:val="20"/>
                <w:lang w:eastAsia="pl-PL"/>
              </w:rPr>
            </w:pPr>
          </w:p>
        </w:tc>
        <w:tc>
          <w:tcPr>
            <w:tcW w:w="1417" w:type="dxa"/>
            <w:noWrap/>
            <w:vAlign w:val="center"/>
          </w:tcPr>
          <w:p w14:paraId="53507B5C" w14:textId="58C304F7" w:rsidR="001F3D3B" w:rsidRPr="00440308" w:rsidRDefault="001F3D3B" w:rsidP="001014EF">
            <w:pPr>
              <w:jc w:val="center"/>
              <w:rPr>
                <w:rFonts w:asciiTheme="minorHAnsi" w:eastAsia="Times New Roman" w:hAnsiTheme="minorHAnsi" w:cstheme="minorHAnsi"/>
                <w:sz w:val="20"/>
                <w:szCs w:val="20"/>
                <w:lang w:eastAsia="pl-PL"/>
              </w:rPr>
            </w:pPr>
          </w:p>
        </w:tc>
        <w:tc>
          <w:tcPr>
            <w:tcW w:w="1560" w:type="dxa"/>
            <w:noWrap/>
            <w:vAlign w:val="center"/>
          </w:tcPr>
          <w:p w14:paraId="51995482" w14:textId="6CFF9922" w:rsidR="001F3D3B" w:rsidRPr="00440308" w:rsidRDefault="005840C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108</w:t>
            </w:r>
          </w:p>
        </w:tc>
        <w:tc>
          <w:tcPr>
            <w:tcW w:w="1417" w:type="dxa"/>
            <w:shd w:val="clear" w:color="auto" w:fill="F2F2F2" w:themeFill="background1" w:themeFillShade="F2"/>
            <w:noWrap/>
            <w:vAlign w:val="center"/>
          </w:tcPr>
          <w:p w14:paraId="024BE223" w14:textId="4EDEE560" w:rsidR="001F3D3B" w:rsidRPr="00440308" w:rsidRDefault="005840C3"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108</w:t>
            </w:r>
          </w:p>
        </w:tc>
        <w:tc>
          <w:tcPr>
            <w:tcW w:w="1559" w:type="dxa"/>
            <w:shd w:val="clear" w:color="auto" w:fill="F2F2F2" w:themeFill="background1" w:themeFillShade="F2"/>
            <w:noWrap/>
            <w:vAlign w:val="center"/>
          </w:tcPr>
          <w:p w14:paraId="342F0333" w14:textId="6C364D4C" w:rsidR="001F3D3B" w:rsidRPr="00440308" w:rsidRDefault="00970D14"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w:t>
            </w:r>
          </w:p>
        </w:tc>
        <w:tc>
          <w:tcPr>
            <w:tcW w:w="1418" w:type="dxa"/>
            <w:noWrap/>
            <w:vAlign w:val="center"/>
          </w:tcPr>
          <w:p w14:paraId="0A9A94FF" w14:textId="4DC77917" w:rsidR="001F3D3B" w:rsidRPr="00440308" w:rsidRDefault="001F3D3B"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1022A6A" w14:textId="77777777" w:rsidTr="009B5C3A">
        <w:trPr>
          <w:trHeight w:val="289"/>
        </w:trPr>
        <w:tc>
          <w:tcPr>
            <w:tcW w:w="1002" w:type="dxa"/>
            <w:noWrap/>
            <w:vAlign w:val="center"/>
          </w:tcPr>
          <w:p w14:paraId="0A564345" w14:textId="31987227" w:rsidR="001F3D3B" w:rsidRPr="00440308" w:rsidRDefault="001F3D3B" w:rsidP="009B5C3A">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2A5F6271" w14:textId="188E9936" w:rsidR="001F3D3B" w:rsidRPr="00440308" w:rsidRDefault="001F3D3B"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Szpitalny Oddział Ratunkowy (SOR) - praktyka zawodowa (wakacyjna)</w:t>
            </w:r>
          </w:p>
        </w:tc>
        <w:tc>
          <w:tcPr>
            <w:tcW w:w="992" w:type="dxa"/>
            <w:noWrap/>
            <w:vAlign w:val="center"/>
          </w:tcPr>
          <w:p w14:paraId="2850619E" w14:textId="77777777" w:rsidR="001F3D3B" w:rsidRPr="00440308" w:rsidRDefault="001F3D3B" w:rsidP="001014EF">
            <w:pPr>
              <w:jc w:val="center"/>
              <w:rPr>
                <w:rFonts w:asciiTheme="minorHAnsi" w:eastAsia="Times New Roman" w:hAnsiTheme="minorHAnsi" w:cstheme="minorHAnsi"/>
                <w:sz w:val="20"/>
                <w:szCs w:val="20"/>
                <w:lang w:eastAsia="pl-PL"/>
              </w:rPr>
            </w:pPr>
          </w:p>
        </w:tc>
        <w:tc>
          <w:tcPr>
            <w:tcW w:w="1276" w:type="dxa"/>
            <w:noWrap/>
            <w:vAlign w:val="center"/>
          </w:tcPr>
          <w:p w14:paraId="2EBDB8B3" w14:textId="77777777" w:rsidR="001F3D3B" w:rsidRPr="00440308" w:rsidRDefault="001F3D3B" w:rsidP="001014EF">
            <w:pPr>
              <w:jc w:val="center"/>
              <w:rPr>
                <w:rFonts w:asciiTheme="minorHAnsi" w:eastAsia="Times New Roman" w:hAnsiTheme="minorHAnsi" w:cstheme="minorHAnsi"/>
                <w:sz w:val="20"/>
                <w:szCs w:val="20"/>
                <w:lang w:eastAsia="pl-PL"/>
              </w:rPr>
            </w:pPr>
          </w:p>
        </w:tc>
        <w:tc>
          <w:tcPr>
            <w:tcW w:w="1417" w:type="dxa"/>
            <w:noWrap/>
            <w:vAlign w:val="center"/>
          </w:tcPr>
          <w:p w14:paraId="3F637DC0" w14:textId="611AB5F3" w:rsidR="001F3D3B" w:rsidRPr="00440308" w:rsidRDefault="001F3D3B" w:rsidP="001014EF">
            <w:pPr>
              <w:jc w:val="center"/>
              <w:rPr>
                <w:rFonts w:asciiTheme="minorHAnsi" w:eastAsia="Times New Roman" w:hAnsiTheme="minorHAnsi" w:cstheme="minorHAnsi"/>
                <w:sz w:val="20"/>
                <w:szCs w:val="20"/>
                <w:lang w:eastAsia="pl-PL"/>
              </w:rPr>
            </w:pPr>
          </w:p>
        </w:tc>
        <w:tc>
          <w:tcPr>
            <w:tcW w:w="1560" w:type="dxa"/>
            <w:noWrap/>
            <w:vAlign w:val="center"/>
          </w:tcPr>
          <w:p w14:paraId="66DBF69B" w14:textId="5F4494B8" w:rsidR="001F3D3B" w:rsidRPr="00440308" w:rsidRDefault="00947DA2"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156</w:t>
            </w:r>
          </w:p>
        </w:tc>
        <w:tc>
          <w:tcPr>
            <w:tcW w:w="1417" w:type="dxa"/>
            <w:shd w:val="clear" w:color="auto" w:fill="F2F2F2" w:themeFill="background1" w:themeFillShade="F2"/>
            <w:noWrap/>
            <w:vAlign w:val="center"/>
          </w:tcPr>
          <w:p w14:paraId="1F907991" w14:textId="544A3201" w:rsidR="001F3D3B" w:rsidRPr="00440308" w:rsidRDefault="001F3D3B"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156</w:t>
            </w:r>
          </w:p>
        </w:tc>
        <w:tc>
          <w:tcPr>
            <w:tcW w:w="1559" w:type="dxa"/>
            <w:shd w:val="clear" w:color="auto" w:fill="F2F2F2" w:themeFill="background1" w:themeFillShade="F2"/>
            <w:noWrap/>
            <w:vAlign w:val="center"/>
          </w:tcPr>
          <w:p w14:paraId="049480AD" w14:textId="3D6D25B5" w:rsidR="001F3D3B" w:rsidRPr="00440308" w:rsidRDefault="001F3D3B"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w:t>
            </w:r>
          </w:p>
        </w:tc>
        <w:tc>
          <w:tcPr>
            <w:tcW w:w="1418" w:type="dxa"/>
            <w:noWrap/>
            <w:vAlign w:val="center"/>
          </w:tcPr>
          <w:p w14:paraId="50192DE2" w14:textId="4540E273" w:rsidR="001F3D3B" w:rsidRPr="00440308" w:rsidRDefault="001F3D3B"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AF41225" w14:textId="77777777" w:rsidTr="001014EF">
        <w:trPr>
          <w:trHeight w:val="289"/>
        </w:trPr>
        <w:tc>
          <w:tcPr>
            <w:tcW w:w="1002" w:type="dxa"/>
            <w:noWrap/>
            <w:vAlign w:val="bottom"/>
          </w:tcPr>
          <w:p w14:paraId="0EA4AF5F" w14:textId="77777777" w:rsidR="001F3D3B" w:rsidRPr="00440308" w:rsidRDefault="001F3D3B" w:rsidP="00511C04">
            <w:pPr>
              <w:jc w:val="right"/>
              <w:rPr>
                <w:rFonts w:asciiTheme="minorHAnsi" w:eastAsia="Times New Roman" w:hAnsiTheme="minorHAnsi" w:cstheme="minorHAnsi"/>
                <w:sz w:val="20"/>
                <w:szCs w:val="20"/>
                <w:lang w:eastAsia="pl-PL"/>
              </w:rPr>
            </w:pPr>
          </w:p>
        </w:tc>
        <w:tc>
          <w:tcPr>
            <w:tcW w:w="4952" w:type="dxa"/>
            <w:vAlign w:val="bottom"/>
          </w:tcPr>
          <w:p w14:paraId="5EE877AC" w14:textId="41B2552A" w:rsidR="001F3D3B" w:rsidRPr="00440308" w:rsidRDefault="007028B4" w:rsidP="00511C04">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Wychowanie fizyczne</w:t>
            </w:r>
          </w:p>
        </w:tc>
        <w:tc>
          <w:tcPr>
            <w:tcW w:w="992" w:type="dxa"/>
            <w:noWrap/>
            <w:vAlign w:val="center"/>
          </w:tcPr>
          <w:p w14:paraId="1743E91D" w14:textId="77777777" w:rsidR="001F3D3B" w:rsidRPr="00440308" w:rsidRDefault="001F3D3B" w:rsidP="001014EF">
            <w:pPr>
              <w:jc w:val="center"/>
              <w:rPr>
                <w:rFonts w:asciiTheme="minorHAnsi" w:eastAsia="Times New Roman" w:hAnsiTheme="minorHAnsi" w:cstheme="minorHAnsi"/>
                <w:sz w:val="20"/>
                <w:szCs w:val="20"/>
                <w:lang w:eastAsia="pl-PL"/>
              </w:rPr>
            </w:pPr>
          </w:p>
        </w:tc>
        <w:tc>
          <w:tcPr>
            <w:tcW w:w="1276" w:type="dxa"/>
            <w:noWrap/>
            <w:vAlign w:val="center"/>
          </w:tcPr>
          <w:p w14:paraId="2352B908" w14:textId="77777777" w:rsidR="001F3D3B" w:rsidRPr="00440308" w:rsidRDefault="001F3D3B" w:rsidP="001014EF">
            <w:pPr>
              <w:jc w:val="center"/>
              <w:rPr>
                <w:rFonts w:asciiTheme="minorHAnsi" w:eastAsia="Times New Roman" w:hAnsiTheme="minorHAnsi" w:cstheme="minorHAnsi"/>
                <w:sz w:val="20"/>
                <w:szCs w:val="20"/>
                <w:lang w:eastAsia="pl-PL"/>
              </w:rPr>
            </w:pPr>
          </w:p>
        </w:tc>
        <w:tc>
          <w:tcPr>
            <w:tcW w:w="1417" w:type="dxa"/>
            <w:noWrap/>
            <w:vAlign w:val="center"/>
          </w:tcPr>
          <w:p w14:paraId="379123ED" w14:textId="7E4B52D1" w:rsidR="001F3D3B" w:rsidRPr="00440308" w:rsidRDefault="007028B4"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60" w:type="dxa"/>
            <w:noWrap/>
            <w:vAlign w:val="center"/>
          </w:tcPr>
          <w:p w14:paraId="561C0187" w14:textId="77777777" w:rsidR="001F3D3B" w:rsidRPr="00440308" w:rsidRDefault="001F3D3B"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B738E5C" w14:textId="7872DF97" w:rsidR="001F3D3B" w:rsidRPr="00440308" w:rsidRDefault="00D421D4"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6B290BA1" w14:textId="46C75562" w:rsidR="001F3D3B" w:rsidRPr="00440308" w:rsidRDefault="005A1427"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w:t>
            </w:r>
          </w:p>
        </w:tc>
        <w:tc>
          <w:tcPr>
            <w:tcW w:w="1418" w:type="dxa"/>
            <w:noWrap/>
            <w:vAlign w:val="center"/>
          </w:tcPr>
          <w:p w14:paraId="20AFFFC6" w14:textId="47957F0E" w:rsidR="001F3D3B" w:rsidRPr="00440308" w:rsidRDefault="007028B4"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3CCE06F" w14:textId="77777777" w:rsidTr="003457AD">
        <w:trPr>
          <w:trHeight w:val="289"/>
        </w:trPr>
        <w:tc>
          <w:tcPr>
            <w:tcW w:w="1002" w:type="dxa"/>
            <w:noWrap/>
            <w:vAlign w:val="bottom"/>
          </w:tcPr>
          <w:p w14:paraId="37BCED60" w14:textId="77777777" w:rsidR="005A06B0" w:rsidRPr="00440308" w:rsidRDefault="005A06B0" w:rsidP="005A06B0">
            <w:pPr>
              <w:jc w:val="right"/>
              <w:rPr>
                <w:rFonts w:asciiTheme="minorHAnsi" w:eastAsia="Times New Roman" w:hAnsiTheme="minorHAnsi" w:cstheme="minorHAnsi"/>
                <w:sz w:val="20"/>
                <w:szCs w:val="20"/>
                <w:lang w:eastAsia="pl-PL"/>
              </w:rPr>
            </w:pPr>
          </w:p>
        </w:tc>
        <w:tc>
          <w:tcPr>
            <w:tcW w:w="4952" w:type="dxa"/>
          </w:tcPr>
          <w:p w14:paraId="65EB5F61" w14:textId="49B34904" w:rsidR="005A06B0" w:rsidRPr="00440308" w:rsidRDefault="005A06B0" w:rsidP="005A06B0">
            <w:pPr>
              <w:rPr>
                <w:rFonts w:asciiTheme="minorHAnsi" w:eastAsia="Times New Roman" w:hAnsiTheme="minorHAnsi" w:cstheme="minorHAnsi"/>
                <w:sz w:val="20"/>
                <w:szCs w:val="20"/>
                <w:lang w:eastAsia="pl-PL"/>
              </w:rPr>
            </w:pPr>
            <w:r w:rsidRPr="00440308">
              <w:rPr>
                <w:sz w:val="20"/>
                <w:szCs w:val="20"/>
              </w:rPr>
              <w:t>Szkolenie BHP i P.P</w:t>
            </w:r>
          </w:p>
        </w:tc>
        <w:tc>
          <w:tcPr>
            <w:tcW w:w="992" w:type="dxa"/>
            <w:noWrap/>
            <w:vAlign w:val="bottom"/>
          </w:tcPr>
          <w:p w14:paraId="11B6EE79" w14:textId="77777777" w:rsidR="005A06B0" w:rsidRPr="00440308" w:rsidRDefault="005A06B0" w:rsidP="005A06B0">
            <w:pPr>
              <w:jc w:val="center"/>
              <w:rPr>
                <w:rFonts w:asciiTheme="minorHAnsi" w:eastAsia="Times New Roman" w:hAnsiTheme="minorHAnsi" w:cstheme="minorHAnsi"/>
                <w:sz w:val="20"/>
                <w:szCs w:val="20"/>
                <w:lang w:eastAsia="pl-PL"/>
              </w:rPr>
            </w:pPr>
          </w:p>
        </w:tc>
        <w:tc>
          <w:tcPr>
            <w:tcW w:w="1276" w:type="dxa"/>
            <w:noWrap/>
            <w:vAlign w:val="bottom"/>
          </w:tcPr>
          <w:p w14:paraId="31E75074" w14:textId="77777777" w:rsidR="005A06B0" w:rsidRPr="00440308" w:rsidRDefault="005A06B0" w:rsidP="005A06B0">
            <w:pPr>
              <w:jc w:val="center"/>
              <w:rPr>
                <w:rFonts w:asciiTheme="minorHAnsi" w:eastAsia="Times New Roman" w:hAnsiTheme="minorHAnsi" w:cstheme="minorHAnsi"/>
                <w:sz w:val="20"/>
                <w:szCs w:val="20"/>
                <w:lang w:eastAsia="pl-PL"/>
              </w:rPr>
            </w:pPr>
          </w:p>
        </w:tc>
        <w:tc>
          <w:tcPr>
            <w:tcW w:w="1417" w:type="dxa"/>
            <w:noWrap/>
            <w:vAlign w:val="bottom"/>
          </w:tcPr>
          <w:p w14:paraId="12064A56" w14:textId="7E04EF26" w:rsidR="005A06B0" w:rsidRPr="00440308" w:rsidRDefault="005A06B0" w:rsidP="005A06B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4</w:t>
            </w:r>
          </w:p>
        </w:tc>
        <w:tc>
          <w:tcPr>
            <w:tcW w:w="1560" w:type="dxa"/>
            <w:noWrap/>
            <w:vAlign w:val="bottom"/>
          </w:tcPr>
          <w:p w14:paraId="165E70B4" w14:textId="77777777" w:rsidR="005A06B0" w:rsidRPr="00440308" w:rsidRDefault="005A06B0" w:rsidP="005A06B0">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bottom"/>
          </w:tcPr>
          <w:p w14:paraId="40166A5B" w14:textId="1E5776B3" w:rsidR="005A06B0" w:rsidRPr="00440308" w:rsidRDefault="005A06B0" w:rsidP="005A06B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4</w:t>
            </w:r>
          </w:p>
        </w:tc>
        <w:tc>
          <w:tcPr>
            <w:tcW w:w="1559" w:type="dxa"/>
            <w:shd w:val="clear" w:color="auto" w:fill="F2F2F2" w:themeFill="background1" w:themeFillShade="F2"/>
            <w:noWrap/>
            <w:vAlign w:val="bottom"/>
          </w:tcPr>
          <w:p w14:paraId="36FAEB0B" w14:textId="1C71681A" w:rsidR="005A06B0" w:rsidRPr="00440308" w:rsidRDefault="005A06B0" w:rsidP="005A06B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0</w:t>
            </w:r>
          </w:p>
        </w:tc>
        <w:tc>
          <w:tcPr>
            <w:tcW w:w="1418" w:type="dxa"/>
            <w:noWrap/>
            <w:vAlign w:val="bottom"/>
          </w:tcPr>
          <w:p w14:paraId="5317D17F" w14:textId="45B37454" w:rsidR="005A06B0" w:rsidRPr="00440308" w:rsidRDefault="005A06B0" w:rsidP="005A06B0">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lang w:eastAsia="pl-PL"/>
              </w:rPr>
              <w:t>zal</w:t>
            </w:r>
            <w:proofErr w:type="spellEnd"/>
          </w:p>
        </w:tc>
      </w:tr>
      <w:tr w:rsidR="00440308" w:rsidRPr="00440308" w14:paraId="60B5445D" w14:textId="77777777" w:rsidTr="002E2DBB">
        <w:trPr>
          <w:trHeight w:val="289"/>
        </w:trPr>
        <w:tc>
          <w:tcPr>
            <w:tcW w:w="1002" w:type="dxa"/>
            <w:noWrap/>
            <w:vAlign w:val="bottom"/>
          </w:tcPr>
          <w:p w14:paraId="034802A6" w14:textId="77777777" w:rsidR="005A06B0" w:rsidRPr="00440308" w:rsidRDefault="005A06B0" w:rsidP="005A06B0">
            <w:pPr>
              <w:jc w:val="right"/>
              <w:rPr>
                <w:rFonts w:asciiTheme="minorHAnsi" w:eastAsia="Times New Roman" w:hAnsiTheme="minorHAnsi" w:cstheme="minorHAnsi"/>
                <w:sz w:val="20"/>
                <w:szCs w:val="20"/>
                <w:lang w:eastAsia="pl-PL"/>
              </w:rPr>
            </w:pPr>
          </w:p>
        </w:tc>
        <w:tc>
          <w:tcPr>
            <w:tcW w:w="4952" w:type="dxa"/>
          </w:tcPr>
          <w:p w14:paraId="7C9A508D" w14:textId="13FA5FB0" w:rsidR="005A06B0" w:rsidRPr="00440308" w:rsidRDefault="005A06B0" w:rsidP="005A06B0">
            <w:pPr>
              <w:rPr>
                <w:rFonts w:asciiTheme="minorHAnsi" w:eastAsia="Times New Roman" w:hAnsiTheme="minorHAnsi" w:cstheme="minorHAnsi"/>
                <w:sz w:val="20"/>
                <w:szCs w:val="20"/>
                <w:lang w:eastAsia="pl-PL"/>
              </w:rPr>
            </w:pPr>
            <w:r w:rsidRPr="00440308">
              <w:rPr>
                <w:sz w:val="20"/>
                <w:szCs w:val="20"/>
              </w:rPr>
              <w:t>Przysposobienie biblioteczne</w:t>
            </w:r>
          </w:p>
        </w:tc>
        <w:tc>
          <w:tcPr>
            <w:tcW w:w="992" w:type="dxa"/>
            <w:noWrap/>
            <w:vAlign w:val="bottom"/>
          </w:tcPr>
          <w:p w14:paraId="47111E8C" w14:textId="77777777" w:rsidR="005A06B0" w:rsidRPr="00440308" w:rsidRDefault="005A06B0" w:rsidP="005A06B0">
            <w:pPr>
              <w:jc w:val="center"/>
              <w:rPr>
                <w:rFonts w:asciiTheme="minorHAnsi" w:eastAsia="Times New Roman" w:hAnsiTheme="minorHAnsi" w:cstheme="minorHAnsi"/>
                <w:sz w:val="20"/>
                <w:szCs w:val="20"/>
                <w:lang w:eastAsia="pl-PL"/>
              </w:rPr>
            </w:pPr>
          </w:p>
        </w:tc>
        <w:tc>
          <w:tcPr>
            <w:tcW w:w="1276" w:type="dxa"/>
            <w:noWrap/>
            <w:vAlign w:val="bottom"/>
          </w:tcPr>
          <w:p w14:paraId="76CDABDC" w14:textId="77777777" w:rsidR="005A06B0" w:rsidRPr="00440308" w:rsidRDefault="005A06B0" w:rsidP="005A06B0">
            <w:pPr>
              <w:jc w:val="center"/>
              <w:rPr>
                <w:rFonts w:asciiTheme="minorHAnsi" w:eastAsia="Times New Roman" w:hAnsiTheme="minorHAnsi" w:cstheme="minorHAnsi"/>
                <w:sz w:val="20"/>
                <w:szCs w:val="20"/>
                <w:lang w:eastAsia="pl-PL"/>
              </w:rPr>
            </w:pPr>
          </w:p>
        </w:tc>
        <w:tc>
          <w:tcPr>
            <w:tcW w:w="1417" w:type="dxa"/>
            <w:noWrap/>
            <w:vAlign w:val="bottom"/>
          </w:tcPr>
          <w:p w14:paraId="4B47104E" w14:textId="073591EC" w:rsidR="005A06B0" w:rsidRPr="00440308" w:rsidRDefault="005A06B0" w:rsidP="005A06B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2</w:t>
            </w:r>
          </w:p>
        </w:tc>
        <w:tc>
          <w:tcPr>
            <w:tcW w:w="1560" w:type="dxa"/>
            <w:noWrap/>
            <w:vAlign w:val="bottom"/>
          </w:tcPr>
          <w:p w14:paraId="00496412" w14:textId="77777777" w:rsidR="005A06B0" w:rsidRPr="00440308" w:rsidRDefault="005A06B0" w:rsidP="005A06B0">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bottom"/>
          </w:tcPr>
          <w:p w14:paraId="1A90B0F3" w14:textId="2D2BB9F1" w:rsidR="005A06B0" w:rsidRPr="00440308" w:rsidRDefault="005A06B0" w:rsidP="005A06B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2</w:t>
            </w:r>
          </w:p>
        </w:tc>
        <w:tc>
          <w:tcPr>
            <w:tcW w:w="1559" w:type="dxa"/>
            <w:shd w:val="clear" w:color="auto" w:fill="F2F2F2" w:themeFill="background1" w:themeFillShade="F2"/>
            <w:noWrap/>
            <w:vAlign w:val="bottom"/>
          </w:tcPr>
          <w:p w14:paraId="3BE12CC7" w14:textId="018916AA" w:rsidR="005A06B0" w:rsidRPr="00440308" w:rsidRDefault="005A06B0" w:rsidP="005A06B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0</w:t>
            </w:r>
          </w:p>
        </w:tc>
        <w:tc>
          <w:tcPr>
            <w:tcW w:w="1418" w:type="dxa"/>
            <w:noWrap/>
            <w:vAlign w:val="bottom"/>
          </w:tcPr>
          <w:p w14:paraId="487F8F9D" w14:textId="03372F82" w:rsidR="005A06B0" w:rsidRPr="00440308" w:rsidRDefault="005A06B0" w:rsidP="005A06B0">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lang w:eastAsia="pl-PL"/>
              </w:rPr>
              <w:t>zal</w:t>
            </w:r>
            <w:proofErr w:type="spellEnd"/>
          </w:p>
        </w:tc>
      </w:tr>
      <w:tr w:rsidR="00440308" w:rsidRPr="00440308" w14:paraId="4B74CBD9" w14:textId="77777777" w:rsidTr="001014EF">
        <w:trPr>
          <w:trHeight w:val="289"/>
        </w:trPr>
        <w:tc>
          <w:tcPr>
            <w:tcW w:w="5954" w:type="dxa"/>
            <w:gridSpan w:val="2"/>
            <w:noWrap/>
            <w:vAlign w:val="center"/>
            <w:hideMark/>
          </w:tcPr>
          <w:p w14:paraId="6219DF80" w14:textId="77777777" w:rsidR="005A06B0" w:rsidRPr="00440308" w:rsidRDefault="005A06B0" w:rsidP="005A06B0">
            <w:pPr>
              <w:jc w:val="right"/>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RAZEM</w:t>
            </w:r>
          </w:p>
        </w:tc>
        <w:tc>
          <w:tcPr>
            <w:tcW w:w="992" w:type="dxa"/>
            <w:noWrap/>
            <w:vAlign w:val="center"/>
            <w:hideMark/>
          </w:tcPr>
          <w:p w14:paraId="15A01B60" w14:textId="2FC6F7C2" w:rsidR="005A06B0" w:rsidRPr="00440308" w:rsidRDefault="005A06B0" w:rsidP="005A06B0">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453</w:t>
            </w:r>
          </w:p>
        </w:tc>
        <w:tc>
          <w:tcPr>
            <w:tcW w:w="1276" w:type="dxa"/>
            <w:noWrap/>
            <w:vAlign w:val="center"/>
            <w:hideMark/>
          </w:tcPr>
          <w:p w14:paraId="3A46FE9A" w14:textId="37B95110" w:rsidR="005A06B0" w:rsidRPr="00440308" w:rsidRDefault="005A06B0" w:rsidP="005A06B0">
            <w:pPr>
              <w:jc w:val="center"/>
              <w:rPr>
                <w:rFonts w:asciiTheme="minorHAnsi" w:eastAsia="Times New Roman" w:hAnsiTheme="minorHAnsi" w:cstheme="minorHAnsi"/>
                <w:b/>
                <w:bCs/>
                <w:sz w:val="20"/>
                <w:szCs w:val="20"/>
                <w:lang w:eastAsia="pl-PL"/>
              </w:rPr>
            </w:pPr>
          </w:p>
        </w:tc>
        <w:tc>
          <w:tcPr>
            <w:tcW w:w="1417" w:type="dxa"/>
            <w:noWrap/>
            <w:vAlign w:val="center"/>
            <w:hideMark/>
          </w:tcPr>
          <w:p w14:paraId="50A233C9" w14:textId="3032F497" w:rsidR="005A06B0" w:rsidRPr="00440308" w:rsidRDefault="005A06B0" w:rsidP="005A06B0">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441</w:t>
            </w:r>
          </w:p>
        </w:tc>
        <w:tc>
          <w:tcPr>
            <w:tcW w:w="1560" w:type="dxa"/>
            <w:tcBorders>
              <w:right w:val="single" w:sz="12" w:space="0" w:color="auto"/>
            </w:tcBorders>
            <w:noWrap/>
            <w:vAlign w:val="center"/>
            <w:hideMark/>
          </w:tcPr>
          <w:p w14:paraId="79A977B0" w14:textId="75DB6C32" w:rsidR="005A06B0" w:rsidRPr="00440308" w:rsidRDefault="0012157F" w:rsidP="005A06B0">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264</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hideMark/>
          </w:tcPr>
          <w:p w14:paraId="75619AB0" w14:textId="434FFD7D" w:rsidR="005A06B0" w:rsidRPr="00440308" w:rsidRDefault="005A06B0" w:rsidP="005A06B0">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11</w:t>
            </w:r>
            <w:r w:rsidR="00ED7E64" w:rsidRPr="00440308">
              <w:rPr>
                <w:rFonts w:asciiTheme="minorHAnsi" w:eastAsia="Times New Roman" w:hAnsiTheme="minorHAnsi" w:cstheme="minorHAnsi"/>
                <w:b/>
                <w:bCs/>
                <w:sz w:val="20"/>
                <w:szCs w:val="20"/>
                <w:lang w:eastAsia="pl-PL"/>
              </w:rPr>
              <w:t>58</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hideMark/>
          </w:tcPr>
          <w:p w14:paraId="3C78469A" w14:textId="78C30F8A" w:rsidR="005A06B0" w:rsidRPr="00440308" w:rsidRDefault="005A06B0" w:rsidP="005A06B0">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60</w:t>
            </w:r>
          </w:p>
        </w:tc>
        <w:tc>
          <w:tcPr>
            <w:tcW w:w="1418" w:type="dxa"/>
            <w:tcBorders>
              <w:left w:val="single" w:sz="12" w:space="0" w:color="auto"/>
            </w:tcBorders>
            <w:noWrap/>
            <w:vAlign w:val="center"/>
            <w:hideMark/>
          </w:tcPr>
          <w:p w14:paraId="6D3954BD" w14:textId="6E382587" w:rsidR="005A06B0" w:rsidRPr="00440308" w:rsidRDefault="005A06B0" w:rsidP="005A06B0">
            <w:pPr>
              <w:jc w:val="center"/>
              <w:rPr>
                <w:rFonts w:asciiTheme="minorHAnsi" w:eastAsia="Times New Roman" w:hAnsiTheme="minorHAnsi" w:cstheme="minorHAnsi"/>
                <w:sz w:val="20"/>
                <w:szCs w:val="20"/>
                <w:lang w:eastAsia="pl-PL"/>
              </w:rPr>
            </w:pPr>
          </w:p>
        </w:tc>
      </w:tr>
    </w:tbl>
    <w:p w14:paraId="10B92207" w14:textId="77777777" w:rsidR="0043191F" w:rsidRPr="00440308" w:rsidRDefault="0043191F" w:rsidP="0043191F"/>
    <w:p w14:paraId="2BC71A2D" w14:textId="77777777" w:rsidR="0059261C" w:rsidRPr="00440308" w:rsidRDefault="0059261C" w:rsidP="0059261C">
      <w:pPr>
        <w:rPr>
          <w:rFonts w:asciiTheme="minorHAnsi" w:hAnsiTheme="minorHAnsi" w:cstheme="minorHAnsi"/>
          <w:sz w:val="20"/>
          <w:szCs w:val="20"/>
        </w:rPr>
      </w:pPr>
      <w:r w:rsidRPr="00440308">
        <w:rPr>
          <w:rFonts w:asciiTheme="minorHAnsi" w:hAnsiTheme="minorHAnsi" w:cstheme="minorHAnsi"/>
          <w:sz w:val="20"/>
          <w:szCs w:val="20"/>
        </w:rPr>
        <w:t>*tabelę należy powielić tyle razy</w:t>
      </w:r>
      <w:r w:rsidRPr="00440308">
        <w:rPr>
          <w:rFonts w:asciiTheme="minorHAnsi" w:hAnsiTheme="minorHAnsi" w:cstheme="minorHAnsi"/>
          <w:b/>
          <w:bCs/>
          <w:sz w:val="20"/>
          <w:szCs w:val="20"/>
        </w:rPr>
        <w:t>,</w:t>
      </w:r>
      <w:r w:rsidRPr="00440308">
        <w:rPr>
          <w:rFonts w:asciiTheme="minorHAnsi" w:hAnsiTheme="minorHAnsi" w:cstheme="minorHAnsi"/>
          <w:sz w:val="20"/>
          <w:szCs w:val="20"/>
        </w:rPr>
        <w:t xml:space="preserve"> ile jest lat w danym cyklu kształcenia</w:t>
      </w:r>
    </w:p>
    <w:p w14:paraId="1043F450" w14:textId="77777777" w:rsidR="0059261C" w:rsidRPr="00440308" w:rsidRDefault="0059261C" w:rsidP="0059261C">
      <w:pPr>
        <w:rPr>
          <w:rFonts w:asciiTheme="minorHAnsi" w:hAnsiTheme="minorHAnsi" w:cstheme="minorHAnsi"/>
          <w:sz w:val="20"/>
          <w:szCs w:val="20"/>
        </w:rPr>
      </w:pPr>
      <w:r w:rsidRPr="00440308">
        <w:rPr>
          <w:rFonts w:asciiTheme="minorHAnsi" w:hAnsiTheme="minorHAnsi" w:cstheme="minorHAnsi"/>
          <w:sz w:val="20"/>
          <w:szCs w:val="20"/>
        </w:rPr>
        <w:t>**w przypadku kierunków regulowanych standardami kształcenia należy wpisać symbol grupy zajęć, do jakiej należy dany przedmiot, tzw. ”kod grupy”</w:t>
      </w:r>
    </w:p>
    <w:p w14:paraId="1A004AE0" w14:textId="77777777" w:rsidR="0059261C" w:rsidRPr="00440308" w:rsidRDefault="0059261C" w:rsidP="0059261C">
      <w:pPr>
        <w:rPr>
          <w:rFonts w:asciiTheme="minorHAnsi" w:hAnsiTheme="minorHAnsi" w:cstheme="minorHAnsi"/>
          <w:sz w:val="20"/>
          <w:szCs w:val="20"/>
        </w:rPr>
      </w:pPr>
      <w:r w:rsidRPr="00440308">
        <w:rPr>
          <w:rFonts w:asciiTheme="minorHAnsi" w:hAnsiTheme="minorHAnsi" w:cstheme="minorHAnsi"/>
          <w:sz w:val="20"/>
          <w:szCs w:val="20"/>
        </w:rPr>
        <w:t>*** należy wpisać symbol zgodnie z legendą</w:t>
      </w:r>
    </w:p>
    <w:p w14:paraId="1845347E" w14:textId="77777777" w:rsidR="0059261C" w:rsidRPr="00440308" w:rsidRDefault="0059261C" w:rsidP="0059261C">
      <w:pPr>
        <w:rPr>
          <w:rFonts w:asciiTheme="minorHAnsi" w:hAnsiTheme="minorHAnsi" w:cstheme="minorHAnsi"/>
          <w:sz w:val="20"/>
          <w:szCs w:val="20"/>
        </w:rPr>
      </w:pPr>
      <w:proofErr w:type="spellStart"/>
      <w:r w:rsidRPr="00440308">
        <w:rPr>
          <w:rFonts w:asciiTheme="minorHAnsi" w:hAnsiTheme="minorHAnsi" w:cstheme="minorHAnsi"/>
          <w:sz w:val="20"/>
          <w:szCs w:val="20"/>
        </w:rPr>
        <w:t>Zal</w:t>
      </w:r>
      <w:proofErr w:type="spellEnd"/>
      <w:r w:rsidRPr="00440308">
        <w:rPr>
          <w:rFonts w:asciiTheme="minorHAnsi" w:hAnsiTheme="minorHAnsi" w:cstheme="minorHAnsi"/>
          <w:sz w:val="20"/>
          <w:szCs w:val="20"/>
        </w:rPr>
        <w:t>- zaliczenie</w:t>
      </w:r>
    </w:p>
    <w:p w14:paraId="31FB7355" w14:textId="77777777" w:rsidR="0059261C" w:rsidRPr="00440308" w:rsidRDefault="0059261C" w:rsidP="0059261C">
      <w:pPr>
        <w:rPr>
          <w:rFonts w:asciiTheme="minorHAnsi" w:hAnsiTheme="minorHAnsi" w:cstheme="minorHAnsi"/>
          <w:sz w:val="20"/>
          <w:szCs w:val="20"/>
        </w:rPr>
      </w:pPr>
      <w:proofErr w:type="spellStart"/>
      <w:r w:rsidRPr="00440308">
        <w:rPr>
          <w:rFonts w:asciiTheme="minorHAnsi" w:hAnsiTheme="minorHAnsi" w:cstheme="minorHAnsi"/>
          <w:sz w:val="20"/>
          <w:szCs w:val="20"/>
        </w:rPr>
        <w:t>zal</w:t>
      </w:r>
      <w:proofErr w:type="spellEnd"/>
      <w:r w:rsidRPr="00440308">
        <w:rPr>
          <w:rFonts w:asciiTheme="minorHAnsi" w:hAnsiTheme="minorHAnsi" w:cstheme="minorHAnsi"/>
          <w:sz w:val="20"/>
          <w:szCs w:val="20"/>
        </w:rPr>
        <w:t>/o- zaliczenie na ocenę</w:t>
      </w:r>
    </w:p>
    <w:p w14:paraId="16844824" w14:textId="77777777" w:rsidR="0059261C" w:rsidRPr="00440308" w:rsidRDefault="0059261C" w:rsidP="0059261C">
      <w:pPr>
        <w:rPr>
          <w:rFonts w:asciiTheme="minorHAnsi" w:hAnsiTheme="minorHAnsi" w:cstheme="minorHAnsi"/>
          <w:sz w:val="20"/>
          <w:szCs w:val="20"/>
        </w:rPr>
      </w:pPr>
      <w:proofErr w:type="spellStart"/>
      <w:r w:rsidRPr="00440308">
        <w:rPr>
          <w:rFonts w:asciiTheme="minorHAnsi" w:hAnsiTheme="minorHAnsi" w:cstheme="minorHAnsi"/>
          <w:sz w:val="20"/>
          <w:szCs w:val="20"/>
        </w:rPr>
        <w:t>egz</w:t>
      </w:r>
      <w:proofErr w:type="spellEnd"/>
      <w:r w:rsidRPr="00440308">
        <w:rPr>
          <w:rFonts w:asciiTheme="minorHAnsi" w:hAnsiTheme="minorHAnsi" w:cstheme="minorHAnsi"/>
          <w:sz w:val="20"/>
          <w:szCs w:val="20"/>
        </w:rPr>
        <w:t>- egzamin</w:t>
      </w:r>
    </w:p>
    <w:p w14:paraId="0E5B9A89" w14:textId="77777777" w:rsidR="004C394A" w:rsidRPr="00440308" w:rsidRDefault="004C394A" w:rsidP="0043191F"/>
    <w:p w14:paraId="1764591C" w14:textId="37FBBC4F" w:rsidR="004C394A" w:rsidRPr="00440308" w:rsidRDefault="004C394A" w:rsidP="004C394A">
      <w:pPr>
        <w:jc w:val="center"/>
        <w:rPr>
          <w:rFonts w:asciiTheme="minorHAnsi" w:hAnsiTheme="minorHAnsi" w:cstheme="minorHAnsi"/>
          <w:b/>
          <w:sz w:val="24"/>
          <w:szCs w:val="24"/>
        </w:rPr>
      </w:pPr>
      <w:r w:rsidRPr="00440308">
        <w:rPr>
          <w:rFonts w:asciiTheme="minorHAnsi" w:hAnsiTheme="minorHAnsi" w:cstheme="minorHAnsi"/>
          <w:b/>
          <w:sz w:val="24"/>
          <w:szCs w:val="24"/>
        </w:rPr>
        <w:t>PROGRAM STUDIÓW dla cyklu kształcenia 202</w:t>
      </w:r>
      <w:r w:rsidR="004F36C3" w:rsidRPr="00440308">
        <w:rPr>
          <w:rFonts w:asciiTheme="minorHAnsi" w:hAnsiTheme="minorHAnsi" w:cstheme="minorHAnsi"/>
          <w:b/>
          <w:sz w:val="24"/>
          <w:szCs w:val="24"/>
        </w:rPr>
        <w:t>6</w:t>
      </w:r>
      <w:r w:rsidR="00AF416E" w:rsidRPr="00440308">
        <w:rPr>
          <w:rFonts w:asciiTheme="minorHAnsi" w:hAnsiTheme="minorHAnsi" w:cstheme="minorHAnsi"/>
          <w:b/>
          <w:sz w:val="24"/>
          <w:szCs w:val="24"/>
        </w:rPr>
        <w:t>-</w:t>
      </w:r>
      <w:r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9</w:t>
      </w:r>
    </w:p>
    <w:p w14:paraId="7FBB48E2" w14:textId="363163A0" w:rsidR="004C394A" w:rsidRPr="00440308" w:rsidRDefault="004C394A" w:rsidP="004C394A">
      <w:pPr>
        <w:jc w:val="center"/>
        <w:rPr>
          <w:rFonts w:asciiTheme="minorHAnsi" w:hAnsiTheme="minorHAnsi" w:cstheme="minorHAnsi"/>
          <w:b/>
          <w:sz w:val="24"/>
          <w:szCs w:val="24"/>
        </w:rPr>
      </w:pPr>
      <w:r w:rsidRPr="00440308">
        <w:rPr>
          <w:rFonts w:asciiTheme="minorHAnsi" w:hAnsiTheme="minorHAnsi" w:cstheme="minorHAnsi"/>
          <w:b/>
          <w:sz w:val="24"/>
          <w:szCs w:val="24"/>
        </w:rPr>
        <w:t>Rok akademicki 202</w:t>
      </w:r>
      <w:r w:rsidR="004F36C3" w:rsidRPr="00440308">
        <w:rPr>
          <w:rFonts w:asciiTheme="minorHAnsi" w:hAnsiTheme="minorHAnsi" w:cstheme="minorHAnsi"/>
          <w:b/>
          <w:sz w:val="24"/>
          <w:szCs w:val="24"/>
        </w:rPr>
        <w:t>6</w:t>
      </w:r>
      <w:r w:rsidR="00AF416E" w:rsidRPr="00440308">
        <w:rPr>
          <w:rFonts w:asciiTheme="minorHAnsi" w:hAnsiTheme="minorHAnsi" w:cstheme="minorHAnsi"/>
          <w:b/>
          <w:sz w:val="24"/>
          <w:szCs w:val="24"/>
        </w:rPr>
        <w:t>/</w:t>
      </w:r>
      <w:r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7</w:t>
      </w:r>
    </w:p>
    <w:p w14:paraId="4EE7F6E8" w14:textId="4B568585" w:rsidR="004C394A" w:rsidRPr="00440308" w:rsidRDefault="004C394A" w:rsidP="004C394A">
      <w:pPr>
        <w:jc w:val="center"/>
        <w:rPr>
          <w:rFonts w:asciiTheme="minorHAnsi" w:hAnsiTheme="minorHAnsi" w:cstheme="minorHAnsi"/>
          <w:b/>
          <w:sz w:val="24"/>
          <w:szCs w:val="24"/>
        </w:rPr>
      </w:pPr>
      <w:r w:rsidRPr="00440308">
        <w:rPr>
          <w:rFonts w:asciiTheme="minorHAnsi" w:hAnsiTheme="minorHAnsi" w:cstheme="minorHAnsi"/>
          <w:b/>
          <w:sz w:val="24"/>
          <w:szCs w:val="24"/>
        </w:rPr>
        <w:t>Rok 1* TOK B</w:t>
      </w:r>
    </w:p>
    <w:p w14:paraId="34659A95" w14:textId="77777777" w:rsidR="004C394A" w:rsidRPr="00440308" w:rsidRDefault="004C394A" w:rsidP="0043191F"/>
    <w:p w14:paraId="015AE734" w14:textId="77777777" w:rsidR="004C394A" w:rsidRPr="00440308" w:rsidRDefault="004C394A" w:rsidP="0043191F"/>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440308" w:rsidRPr="00440308" w14:paraId="0343C414" w14:textId="77777777" w:rsidTr="0088335E">
        <w:trPr>
          <w:trHeight w:val="282"/>
        </w:trPr>
        <w:tc>
          <w:tcPr>
            <w:tcW w:w="1002" w:type="dxa"/>
            <w:vMerge w:val="restart"/>
            <w:noWrap/>
            <w:vAlign w:val="center"/>
            <w:hideMark/>
          </w:tcPr>
          <w:p w14:paraId="590E891D" w14:textId="77777777" w:rsidR="004C394A" w:rsidRPr="00440308" w:rsidRDefault="004C394A" w:rsidP="0088335E">
            <w:pP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lp</w:t>
            </w:r>
            <w:proofErr w:type="spellEnd"/>
            <w:r w:rsidRPr="00440308">
              <w:rPr>
                <w:rFonts w:asciiTheme="minorHAnsi" w:eastAsia="Times New Roman" w:hAnsiTheme="minorHAnsi" w:cstheme="minorHAnsi"/>
                <w:sz w:val="20"/>
                <w:szCs w:val="20"/>
                <w:lang w:eastAsia="pl-PL"/>
              </w:rPr>
              <w:t xml:space="preserve"> bądź kod grupy**</w:t>
            </w:r>
          </w:p>
        </w:tc>
        <w:tc>
          <w:tcPr>
            <w:tcW w:w="4952" w:type="dxa"/>
            <w:vMerge w:val="restart"/>
            <w:vAlign w:val="center"/>
            <w:hideMark/>
          </w:tcPr>
          <w:p w14:paraId="1DAF11AD" w14:textId="77777777" w:rsidR="004C394A" w:rsidRPr="00440308" w:rsidRDefault="004C394A" w:rsidP="0088335E">
            <w:pPr>
              <w:rPr>
                <w:rFonts w:asciiTheme="minorHAnsi" w:eastAsia="Times New Roman" w:hAnsiTheme="minorHAnsi" w:cstheme="minorHAnsi"/>
                <w:sz w:val="20"/>
                <w:szCs w:val="20"/>
                <w:lang w:eastAsia="pl-PL"/>
              </w:rPr>
            </w:pPr>
          </w:p>
          <w:p w14:paraId="6045E22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przedmiot</w:t>
            </w:r>
          </w:p>
          <w:p w14:paraId="7401D6D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992" w:type="dxa"/>
            <w:vMerge w:val="restart"/>
            <w:noWrap/>
            <w:vAlign w:val="center"/>
            <w:hideMark/>
          </w:tcPr>
          <w:p w14:paraId="059D07A6" w14:textId="77777777" w:rsidR="004C394A" w:rsidRPr="00440308" w:rsidRDefault="004C394A" w:rsidP="0088335E">
            <w:pPr>
              <w:jc w:val="cente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wykład</w:t>
            </w:r>
          </w:p>
        </w:tc>
        <w:tc>
          <w:tcPr>
            <w:tcW w:w="1276" w:type="dxa"/>
            <w:vMerge w:val="restart"/>
            <w:noWrap/>
            <w:vAlign w:val="center"/>
            <w:hideMark/>
          </w:tcPr>
          <w:p w14:paraId="743B2EA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seminarium</w:t>
            </w:r>
          </w:p>
        </w:tc>
        <w:tc>
          <w:tcPr>
            <w:tcW w:w="1417" w:type="dxa"/>
            <w:vMerge w:val="restart"/>
            <w:noWrap/>
            <w:vAlign w:val="center"/>
            <w:hideMark/>
          </w:tcPr>
          <w:p w14:paraId="1D7A14E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pozostałe formy</w:t>
            </w:r>
          </w:p>
        </w:tc>
        <w:tc>
          <w:tcPr>
            <w:tcW w:w="1560" w:type="dxa"/>
            <w:vMerge w:val="restart"/>
            <w:noWrap/>
            <w:vAlign w:val="center"/>
            <w:hideMark/>
          </w:tcPr>
          <w:p w14:paraId="6F8110D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4571403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SUMA</w:t>
            </w:r>
          </w:p>
          <w:p w14:paraId="24BA1624"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11F01C7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PUNKTY</w:t>
            </w:r>
          </w:p>
          <w:p w14:paraId="43812D0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ECTS</w:t>
            </w:r>
          </w:p>
        </w:tc>
        <w:tc>
          <w:tcPr>
            <w:tcW w:w="1418" w:type="dxa"/>
            <w:vMerge w:val="restart"/>
            <w:noWrap/>
            <w:vAlign w:val="center"/>
            <w:hideMark/>
          </w:tcPr>
          <w:p w14:paraId="7050FE45" w14:textId="77777777" w:rsidR="00B01A00"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Forma weryfikacji końcowej </w:t>
            </w:r>
          </w:p>
          <w:p w14:paraId="52CC50C7" w14:textId="6E3782E4" w:rsidR="004C394A"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t>
            </w:r>
          </w:p>
        </w:tc>
      </w:tr>
      <w:tr w:rsidR="00440308" w:rsidRPr="00440308" w14:paraId="403EF4D3" w14:textId="77777777" w:rsidTr="0088335E">
        <w:trPr>
          <w:trHeight w:val="676"/>
        </w:trPr>
        <w:tc>
          <w:tcPr>
            <w:tcW w:w="1002" w:type="dxa"/>
            <w:vMerge/>
            <w:noWrap/>
            <w:vAlign w:val="center"/>
          </w:tcPr>
          <w:p w14:paraId="59C5E850" w14:textId="77777777" w:rsidR="004C394A" w:rsidRPr="00440308" w:rsidRDefault="004C394A" w:rsidP="0088335E">
            <w:pPr>
              <w:rPr>
                <w:rFonts w:asciiTheme="minorHAnsi" w:eastAsia="Times New Roman" w:hAnsiTheme="minorHAnsi" w:cstheme="minorHAnsi"/>
                <w:sz w:val="20"/>
                <w:szCs w:val="20"/>
                <w:lang w:eastAsia="pl-PL"/>
              </w:rPr>
            </w:pPr>
          </w:p>
        </w:tc>
        <w:tc>
          <w:tcPr>
            <w:tcW w:w="4952" w:type="dxa"/>
            <w:vMerge/>
            <w:vAlign w:val="center"/>
          </w:tcPr>
          <w:p w14:paraId="186E35FC" w14:textId="77777777" w:rsidR="004C394A" w:rsidRPr="00440308" w:rsidRDefault="004C394A" w:rsidP="0088335E">
            <w:pPr>
              <w:rPr>
                <w:rFonts w:asciiTheme="minorHAnsi" w:eastAsia="Times New Roman" w:hAnsiTheme="minorHAnsi" w:cstheme="minorHAnsi"/>
                <w:sz w:val="20"/>
                <w:szCs w:val="20"/>
                <w:lang w:eastAsia="pl-PL"/>
              </w:rPr>
            </w:pPr>
          </w:p>
        </w:tc>
        <w:tc>
          <w:tcPr>
            <w:tcW w:w="992" w:type="dxa"/>
            <w:vMerge/>
            <w:noWrap/>
            <w:vAlign w:val="center"/>
          </w:tcPr>
          <w:p w14:paraId="5719C4C2" w14:textId="77777777" w:rsidR="004C394A" w:rsidRPr="00440308" w:rsidRDefault="004C394A" w:rsidP="0088335E">
            <w:pPr>
              <w:jc w:val="center"/>
              <w:rPr>
                <w:rFonts w:asciiTheme="minorHAnsi" w:eastAsia="Times New Roman" w:hAnsiTheme="minorHAnsi" w:cstheme="minorHAnsi"/>
                <w:bCs/>
                <w:sz w:val="20"/>
                <w:szCs w:val="20"/>
                <w:lang w:eastAsia="pl-PL"/>
              </w:rPr>
            </w:pPr>
          </w:p>
        </w:tc>
        <w:tc>
          <w:tcPr>
            <w:tcW w:w="1276" w:type="dxa"/>
            <w:vMerge/>
            <w:noWrap/>
            <w:vAlign w:val="center"/>
          </w:tcPr>
          <w:p w14:paraId="129E39D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vMerge/>
            <w:noWrap/>
            <w:vAlign w:val="center"/>
          </w:tcPr>
          <w:p w14:paraId="5B1EC8F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vMerge/>
            <w:noWrap/>
            <w:vAlign w:val="center"/>
          </w:tcPr>
          <w:p w14:paraId="4711C63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0FECFA5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114C28A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8" w:type="dxa"/>
            <w:vMerge/>
            <w:noWrap/>
            <w:vAlign w:val="center"/>
          </w:tcPr>
          <w:p w14:paraId="31C07B17" w14:textId="77777777" w:rsidR="004C394A" w:rsidRPr="00440308" w:rsidRDefault="004C394A" w:rsidP="0088335E">
            <w:pPr>
              <w:jc w:val="center"/>
              <w:rPr>
                <w:rFonts w:asciiTheme="minorHAnsi" w:eastAsia="Times New Roman" w:hAnsiTheme="minorHAnsi" w:cstheme="minorHAnsi"/>
                <w:sz w:val="20"/>
                <w:szCs w:val="20"/>
                <w:lang w:eastAsia="pl-PL"/>
              </w:rPr>
            </w:pPr>
          </w:p>
        </w:tc>
      </w:tr>
      <w:tr w:rsidR="00440308" w:rsidRPr="00440308" w14:paraId="5E8C3AD2" w14:textId="77777777" w:rsidTr="0088335E">
        <w:trPr>
          <w:trHeight w:val="289"/>
        </w:trPr>
        <w:tc>
          <w:tcPr>
            <w:tcW w:w="1002" w:type="dxa"/>
            <w:noWrap/>
            <w:vAlign w:val="center"/>
          </w:tcPr>
          <w:p w14:paraId="4A4329D4"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0DA8886E" w14:textId="29FAC7AE"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Anatomia</w:t>
            </w:r>
          </w:p>
        </w:tc>
        <w:tc>
          <w:tcPr>
            <w:tcW w:w="992" w:type="dxa"/>
            <w:noWrap/>
            <w:vAlign w:val="center"/>
            <w:hideMark/>
          </w:tcPr>
          <w:p w14:paraId="1586925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hideMark/>
          </w:tcPr>
          <w:p w14:paraId="66A8FE27"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7C2B033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60" w:type="dxa"/>
            <w:noWrap/>
            <w:vAlign w:val="center"/>
            <w:hideMark/>
          </w:tcPr>
          <w:p w14:paraId="1928630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3D6ACC0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50</w:t>
            </w:r>
          </w:p>
        </w:tc>
        <w:tc>
          <w:tcPr>
            <w:tcW w:w="1559" w:type="dxa"/>
            <w:shd w:val="clear" w:color="auto" w:fill="F2F2F2" w:themeFill="background1" w:themeFillShade="F2"/>
            <w:noWrap/>
            <w:vAlign w:val="center"/>
            <w:hideMark/>
          </w:tcPr>
          <w:p w14:paraId="4522A20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w:t>
            </w:r>
          </w:p>
        </w:tc>
        <w:tc>
          <w:tcPr>
            <w:tcW w:w="1418" w:type="dxa"/>
            <w:noWrap/>
            <w:vAlign w:val="center"/>
            <w:hideMark/>
          </w:tcPr>
          <w:p w14:paraId="5CAFC7A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011F53C5" w14:textId="77777777" w:rsidTr="0088335E">
        <w:trPr>
          <w:trHeight w:val="289"/>
        </w:trPr>
        <w:tc>
          <w:tcPr>
            <w:tcW w:w="1002" w:type="dxa"/>
            <w:noWrap/>
            <w:vAlign w:val="center"/>
          </w:tcPr>
          <w:p w14:paraId="44B9779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1A2E760A" w14:textId="14CB1E0E"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Fizjologia z elementami fizjologii klinicznej</w:t>
            </w:r>
          </w:p>
        </w:tc>
        <w:tc>
          <w:tcPr>
            <w:tcW w:w="992" w:type="dxa"/>
            <w:noWrap/>
            <w:vAlign w:val="center"/>
            <w:hideMark/>
          </w:tcPr>
          <w:p w14:paraId="0373135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hideMark/>
          </w:tcPr>
          <w:p w14:paraId="70BA6CF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3AF31094"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19CFD74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583A77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36BD9D0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hideMark/>
          </w:tcPr>
          <w:p w14:paraId="233D48D2"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25F5763E" w14:textId="77777777" w:rsidTr="0088335E">
        <w:trPr>
          <w:trHeight w:val="289"/>
        </w:trPr>
        <w:tc>
          <w:tcPr>
            <w:tcW w:w="1002" w:type="dxa"/>
            <w:noWrap/>
            <w:vAlign w:val="center"/>
          </w:tcPr>
          <w:p w14:paraId="29DD57E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2B8105C4" w14:textId="4F4CA945"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Biologia i mikrobiologia</w:t>
            </w:r>
          </w:p>
        </w:tc>
        <w:tc>
          <w:tcPr>
            <w:tcW w:w="992" w:type="dxa"/>
            <w:noWrap/>
            <w:vAlign w:val="center"/>
            <w:hideMark/>
          </w:tcPr>
          <w:p w14:paraId="0FC709E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hideMark/>
          </w:tcPr>
          <w:p w14:paraId="61D4C9D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3B50EFA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2B078D7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BCB3BB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1EBDBBE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hideMark/>
          </w:tcPr>
          <w:p w14:paraId="6FDDAAFC"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7A600EB8" w14:textId="77777777" w:rsidTr="0088335E">
        <w:trPr>
          <w:trHeight w:val="289"/>
        </w:trPr>
        <w:tc>
          <w:tcPr>
            <w:tcW w:w="1002" w:type="dxa"/>
            <w:noWrap/>
            <w:vAlign w:val="center"/>
          </w:tcPr>
          <w:p w14:paraId="54C5E33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46A9B142" w14:textId="4B06A005"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Biofizyka</w:t>
            </w:r>
          </w:p>
        </w:tc>
        <w:tc>
          <w:tcPr>
            <w:tcW w:w="992" w:type="dxa"/>
            <w:noWrap/>
            <w:vAlign w:val="center"/>
            <w:hideMark/>
          </w:tcPr>
          <w:p w14:paraId="7701FE6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hideMark/>
          </w:tcPr>
          <w:p w14:paraId="22889B1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6DB1AE1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5471B80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9AD933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02F5D1C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hideMark/>
          </w:tcPr>
          <w:p w14:paraId="2B7D20CC"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BD989CA" w14:textId="77777777" w:rsidTr="0088335E">
        <w:trPr>
          <w:trHeight w:val="289"/>
        </w:trPr>
        <w:tc>
          <w:tcPr>
            <w:tcW w:w="1002" w:type="dxa"/>
            <w:noWrap/>
            <w:vAlign w:val="center"/>
          </w:tcPr>
          <w:p w14:paraId="5221AD2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70FD1C11" w14:textId="5835C57E"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Biochemia z elementami chemii</w:t>
            </w:r>
          </w:p>
        </w:tc>
        <w:tc>
          <w:tcPr>
            <w:tcW w:w="992" w:type="dxa"/>
            <w:noWrap/>
            <w:vAlign w:val="center"/>
            <w:hideMark/>
          </w:tcPr>
          <w:p w14:paraId="392AA30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276" w:type="dxa"/>
            <w:noWrap/>
            <w:vAlign w:val="center"/>
            <w:hideMark/>
          </w:tcPr>
          <w:p w14:paraId="33BCF7E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737FCAE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0899277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768CB934"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559" w:type="dxa"/>
            <w:shd w:val="clear" w:color="auto" w:fill="F2F2F2" w:themeFill="background1" w:themeFillShade="F2"/>
            <w:noWrap/>
            <w:vAlign w:val="center"/>
            <w:hideMark/>
          </w:tcPr>
          <w:p w14:paraId="0FA9F51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418" w:type="dxa"/>
            <w:noWrap/>
            <w:vAlign w:val="center"/>
            <w:hideMark/>
          </w:tcPr>
          <w:p w14:paraId="062BDD68"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463AA436" w14:textId="77777777" w:rsidTr="0088335E">
        <w:trPr>
          <w:trHeight w:val="289"/>
        </w:trPr>
        <w:tc>
          <w:tcPr>
            <w:tcW w:w="1002" w:type="dxa"/>
            <w:noWrap/>
            <w:vAlign w:val="center"/>
          </w:tcPr>
          <w:p w14:paraId="4387EE4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50CC5F0C" w14:textId="21E65F46"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Farmakologia z toksykologią</w:t>
            </w:r>
          </w:p>
        </w:tc>
        <w:tc>
          <w:tcPr>
            <w:tcW w:w="992" w:type="dxa"/>
            <w:noWrap/>
            <w:vAlign w:val="center"/>
            <w:hideMark/>
          </w:tcPr>
          <w:p w14:paraId="4B673FF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hideMark/>
          </w:tcPr>
          <w:p w14:paraId="530E33E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62E94BA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60" w:type="dxa"/>
            <w:noWrap/>
            <w:vAlign w:val="center"/>
            <w:hideMark/>
          </w:tcPr>
          <w:p w14:paraId="2B091F3D"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800368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hideMark/>
          </w:tcPr>
          <w:p w14:paraId="5B3800C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hideMark/>
          </w:tcPr>
          <w:p w14:paraId="0E82AD2F"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2E950924" w14:textId="77777777" w:rsidTr="0088335E">
        <w:trPr>
          <w:trHeight w:val="289"/>
        </w:trPr>
        <w:tc>
          <w:tcPr>
            <w:tcW w:w="1002" w:type="dxa"/>
            <w:noWrap/>
            <w:vAlign w:val="center"/>
          </w:tcPr>
          <w:p w14:paraId="52BA980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5B678B1A" w14:textId="1DE1B482"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Informatyka i biostatystyka</w:t>
            </w:r>
          </w:p>
        </w:tc>
        <w:tc>
          <w:tcPr>
            <w:tcW w:w="992" w:type="dxa"/>
            <w:noWrap/>
            <w:vAlign w:val="center"/>
            <w:hideMark/>
          </w:tcPr>
          <w:p w14:paraId="2E504B9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hideMark/>
          </w:tcPr>
          <w:p w14:paraId="5971F12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033DF9B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7BA23F1D"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A5C46F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hideMark/>
          </w:tcPr>
          <w:p w14:paraId="611BD6E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hideMark/>
          </w:tcPr>
          <w:p w14:paraId="0411812B"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19B10FA" w14:textId="77777777" w:rsidTr="0088335E">
        <w:trPr>
          <w:trHeight w:val="289"/>
        </w:trPr>
        <w:tc>
          <w:tcPr>
            <w:tcW w:w="1002" w:type="dxa"/>
            <w:noWrap/>
            <w:vAlign w:val="center"/>
          </w:tcPr>
          <w:p w14:paraId="268C7E9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4952" w:type="dxa"/>
            <w:vAlign w:val="bottom"/>
            <w:hideMark/>
          </w:tcPr>
          <w:p w14:paraId="76E18939"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Patologia</w:t>
            </w:r>
          </w:p>
        </w:tc>
        <w:tc>
          <w:tcPr>
            <w:tcW w:w="992" w:type="dxa"/>
            <w:noWrap/>
            <w:vAlign w:val="center"/>
            <w:hideMark/>
          </w:tcPr>
          <w:p w14:paraId="455A412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276" w:type="dxa"/>
            <w:noWrap/>
            <w:vAlign w:val="center"/>
            <w:hideMark/>
          </w:tcPr>
          <w:p w14:paraId="328228F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4669931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hideMark/>
          </w:tcPr>
          <w:p w14:paraId="5B3CEEF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4BA92FA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34953DE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5C73CD62"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4A2C3DA7" w14:textId="77777777" w:rsidTr="0088335E">
        <w:trPr>
          <w:trHeight w:val="289"/>
        </w:trPr>
        <w:tc>
          <w:tcPr>
            <w:tcW w:w="1002" w:type="dxa"/>
            <w:noWrap/>
            <w:vAlign w:val="center"/>
          </w:tcPr>
          <w:p w14:paraId="14E721A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B</w:t>
            </w:r>
          </w:p>
        </w:tc>
        <w:tc>
          <w:tcPr>
            <w:tcW w:w="4952" w:type="dxa"/>
            <w:vAlign w:val="bottom"/>
            <w:hideMark/>
          </w:tcPr>
          <w:p w14:paraId="02022364" w14:textId="76D69BEA"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Socjologia medycyny</w:t>
            </w:r>
          </w:p>
        </w:tc>
        <w:tc>
          <w:tcPr>
            <w:tcW w:w="992" w:type="dxa"/>
            <w:noWrap/>
            <w:vAlign w:val="center"/>
            <w:hideMark/>
          </w:tcPr>
          <w:p w14:paraId="2714572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hideMark/>
          </w:tcPr>
          <w:p w14:paraId="525FF98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46F4FE7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hideMark/>
          </w:tcPr>
          <w:p w14:paraId="3FD32B8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33A473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0DC9F88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184FD85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4991A4D2" w14:textId="77777777" w:rsidTr="0088335E">
        <w:trPr>
          <w:trHeight w:val="289"/>
        </w:trPr>
        <w:tc>
          <w:tcPr>
            <w:tcW w:w="1002" w:type="dxa"/>
            <w:noWrap/>
            <w:vAlign w:val="center"/>
          </w:tcPr>
          <w:p w14:paraId="1E460FA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00D3474C" w14:textId="22286528"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Psychologia</w:t>
            </w:r>
          </w:p>
        </w:tc>
        <w:tc>
          <w:tcPr>
            <w:tcW w:w="992" w:type="dxa"/>
            <w:noWrap/>
            <w:vAlign w:val="center"/>
            <w:hideMark/>
          </w:tcPr>
          <w:p w14:paraId="4462E8F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276" w:type="dxa"/>
            <w:noWrap/>
            <w:vAlign w:val="center"/>
            <w:hideMark/>
          </w:tcPr>
          <w:p w14:paraId="2190ABC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461A678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hideMark/>
          </w:tcPr>
          <w:p w14:paraId="7E0374E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65A86BE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hideMark/>
          </w:tcPr>
          <w:p w14:paraId="093F65C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418" w:type="dxa"/>
            <w:noWrap/>
            <w:vAlign w:val="center"/>
            <w:hideMark/>
          </w:tcPr>
          <w:p w14:paraId="6030C20F"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21CBA4A" w14:textId="77777777" w:rsidTr="0088335E">
        <w:trPr>
          <w:trHeight w:val="289"/>
        </w:trPr>
        <w:tc>
          <w:tcPr>
            <w:tcW w:w="1002" w:type="dxa"/>
            <w:noWrap/>
            <w:vAlign w:val="center"/>
          </w:tcPr>
          <w:p w14:paraId="736CF14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35719E64" w14:textId="02BD80D5"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Etyka zawodowa ratownika medycznego</w:t>
            </w:r>
          </w:p>
        </w:tc>
        <w:tc>
          <w:tcPr>
            <w:tcW w:w="992" w:type="dxa"/>
            <w:noWrap/>
            <w:vAlign w:val="center"/>
            <w:hideMark/>
          </w:tcPr>
          <w:p w14:paraId="62D63B9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hideMark/>
          </w:tcPr>
          <w:p w14:paraId="4FB8105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63573A8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hideMark/>
          </w:tcPr>
          <w:p w14:paraId="246C7ED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7149FFD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3EE9259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hideMark/>
          </w:tcPr>
          <w:p w14:paraId="1152D75D"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8CE575B" w14:textId="77777777" w:rsidTr="0088335E">
        <w:trPr>
          <w:trHeight w:val="289"/>
        </w:trPr>
        <w:tc>
          <w:tcPr>
            <w:tcW w:w="1002" w:type="dxa"/>
            <w:noWrap/>
            <w:vAlign w:val="center"/>
          </w:tcPr>
          <w:p w14:paraId="132388D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55467A46" w14:textId="3B0421ED"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Prawo medyczne</w:t>
            </w:r>
          </w:p>
        </w:tc>
        <w:tc>
          <w:tcPr>
            <w:tcW w:w="992" w:type="dxa"/>
            <w:noWrap/>
            <w:vAlign w:val="center"/>
            <w:hideMark/>
          </w:tcPr>
          <w:p w14:paraId="0BCDB02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hideMark/>
          </w:tcPr>
          <w:p w14:paraId="6CEC01D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350F72F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hideMark/>
          </w:tcPr>
          <w:p w14:paraId="2CBB44A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74688D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57FCCB2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hideMark/>
          </w:tcPr>
          <w:p w14:paraId="180AFE66"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4F8890AD" w14:textId="77777777" w:rsidTr="0088335E">
        <w:trPr>
          <w:trHeight w:val="289"/>
        </w:trPr>
        <w:tc>
          <w:tcPr>
            <w:tcW w:w="1002" w:type="dxa"/>
            <w:noWrap/>
            <w:vAlign w:val="center"/>
          </w:tcPr>
          <w:p w14:paraId="1EFA492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02D42F43" w14:textId="289663EF"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Zdrowie publiczne</w:t>
            </w:r>
          </w:p>
        </w:tc>
        <w:tc>
          <w:tcPr>
            <w:tcW w:w="992" w:type="dxa"/>
            <w:noWrap/>
            <w:vAlign w:val="center"/>
            <w:hideMark/>
          </w:tcPr>
          <w:p w14:paraId="2125E0A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276" w:type="dxa"/>
            <w:noWrap/>
            <w:vAlign w:val="center"/>
            <w:hideMark/>
          </w:tcPr>
          <w:p w14:paraId="4527385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0CA82BE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2AA92AC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36DA5F9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559" w:type="dxa"/>
            <w:shd w:val="clear" w:color="auto" w:fill="F2F2F2" w:themeFill="background1" w:themeFillShade="F2"/>
            <w:noWrap/>
            <w:vAlign w:val="center"/>
            <w:hideMark/>
          </w:tcPr>
          <w:p w14:paraId="7293160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0FBFE388"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17270EE" w14:textId="77777777" w:rsidTr="0088335E">
        <w:trPr>
          <w:trHeight w:val="289"/>
        </w:trPr>
        <w:tc>
          <w:tcPr>
            <w:tcW w:w="1002" w:type="dxa"/>
            <w:noWrap/>
            <w:vAlign w:val="center"/>
          </w:tcPr>
          <w:p w14:paraId="4523267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7088B452" w14:textId="2C848258"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Ekonomia i zarządzanie w ochronie zdrowia</w:t>
            </w:r>
          </w:p>
        </w:tc>
        <w:tc>
          <w:tcPr>
            <w:tcW w:w="992" w:type="dxa"/>
            <w:noWrap/>
            <w:vAlign w:val="center"/>
            <w:hideMark/>
          </w:tcPr>
          <w:p w14:paraId="477A93F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hideMark/>
          </w:tcPr>
          <w:p w14:paraId="448C47D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54AC273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hideMark/>
          </w:tcPr>
          <w:p w14:paraId="6B6A5B3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6A39A00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3FBCE09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4C01F074"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AB197E3" w14:textId="77777777" w:rsidTr="0088335E">
        <w:trPr>
          <w:trHeight w:val="289"/>
        </w:trPr>
        <w:tc>
          <w:tcPr>
            <w:tcW w:w="1002" w:type="dxa"/>
            <w:noWrap/>
            <w:vAlign w:val="center"/>
          </w:tcPr>
          <w:p w14:paraId="1E63055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57CFF0BB" w14:textId="72893E7C"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Badania naukowe w ratownictwie medycznym</w:t>
            </w:r>
          </w:p>
        </w:tc>
        <w:tc>
          <w:tcPr>
            <w:tcW w:w="992" w:type="dxa"/>
            <w:noWrap/>
            <w:vAlign w:val="center"/>
            <w:hideMark/>
          </w:tcPr>
          <w:p w14:paraId="5F53286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hideMark/>
          </w:tcPr>
          <w:p w14:paraId="1441361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24C48E7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hideMark/>
          </w:tcPr>
          <w:p w14:paraId="239AF02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09FB0DF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7F53666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hideMark/>
          </w:tcPr>
          <w:p w14:paraId="3D8BE3D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4FB50D79" w14:textId="77777777" w:rsidTr="0088335E">
        <w:trPr>
          <w:trHeight w:val="289"/>
        </w:trPr>
        <w:tc>
          <w:tcPr>
            <w:tcW w:w="1002" w:type="dxa"/>
            <w:noWrap/>
            <w:vAlign w:val="center"/>
          </w:tcPr>
          <w:p w14:paraId="4A1CA9F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hideMark/>
          </w:tcPr>
          <w:p w14:paraId="48B07185" w14:textId="162F170E"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Współpraca i komunikacja w zespole</w:t>
            </w:r>
          </w:p>
        </w:tc>
        <w:tc>
          <w:tcPr>
            <w:tcW w:w="992" w:type="dxa"/>
            <w:noWrap/>
            <w:vAlign w:val="center"/>
            <w:hideMark/>
          </w:tcPr>
          <w:p w14:paraId="33FFD58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hideMark/>
          </w:tcPr>
          <w:p w14:paraId="78AF908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hideMark/>
          </w:tcPr>
          <w:p w14:paraId="024982B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hideMark/>
          </w:tcPr>
          <w:p w14:paraId="5929368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D1E60F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3179E45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hideMark/>
          </w:tcPr>
          <w:p w14:paraId="2C3A32A1"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923A228" w14:textId="77777777" w:rsidTr="0088335E">
        <w:trPr>
          <w:trHeight w:val="289"/>
        </w:trPr>
        <w:tc>
          <w:tcPr>
            <w:tcW w:w="1002" w:type="dxa"/>
            <w:noWrap/>
            <w:vAlign w:val="center"/>
          </w:tcPr>
          <w:p w14:paraId="6FD2C3A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03A7EE2E"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Język migowy</w:t>
            </w:r>
          </w:p>
        </w:tc>
        <w:tc>
          <w:tcPr>
            <w:tcW w:w="992" w:type="dxa"/>
            <w:noWrap/>
            <w:vAlign w:val="center"/>
          </w:tcPr>
          <w:p w14:paraId="5C69036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tcPr>
          <w:p w14:paraId="43B42BB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71FE904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tcPr>
          <w:p w14:paraId="4DF2E557"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A550EB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tcPr>
          <w:p w14:paraId="2C23B4E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70E054D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E4E39DA" w14:textId="77777777" w:rsidTr="0088335E">
        <w:trPr>
          <w:trHeight w:val="289"/>
        </w:trPr>
        <w:tc>
          <w:tcPr>
            <w:tcW w:w="1002" w:type="dxa"/>
            <w:noWrap/>
            <w:vAlign w:val="center"/>
          </w:tcPr>
          <w:p w14:paraId="1710C1A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78E21DCC"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Język angielski</w:t>
            </w:r>
          </w:p>
        </w:tc>
        <w:tc>
          <w:tcPr>
            <w:tcW w:w="992" w:type="dxa"/>
            <w:noWrap/>
            <w:vAlign w:val="center"/>
          </w:tcPr>
          <w:p w14:paraId="159E1E2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6DF7D8E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5848A66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60" w:type="dxa"/>
            <w:noWrap/>
            <w:vAlign w:val="center"/>
          </w:tcPr>
          <w:p w14:paraId="762495C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492133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22F8C40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w:t>
            </w:r>
          </w:p>
        </w:tc>
        <w:tc>
          <w:tcPr>
            <w:tcW w:w="1418" w:type="dxa"/>
            <w:noWrap/>
            <w:vAlign w:val="center"/>
          </w:tcPr>
          <w:p w14:paraId="3C853BA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0B93C46" w14:textId="77777777" w:rsidTr="0088335E">
        <w:trPr>
          <w:trHeight w:val="289"/>
        </w:trPr>
        <w:tc>
          <w:tcPr>
            <w:tcW w:w="1002" w:type="dxa"/>
            <w:noWrap/>
            <w:vAlign w:val="center"/>
          </w:tcPr>
          <w:p w14:paraId="7A0E454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1084698C"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Podstawowe zabiegi medyczne</w:t>
            </w:r>
          </w:p>
        </w:tc>
        <w:tc>
          <w:tcPr>
            <w:tcW w:w="992" w:type="dxa"/>
            <w:noWrap/>
            <w:vAlign w:val="center"/>
          </w:tcPr>
          <w:p w14:paraId="42D1CE8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18</w:t>
            </w:r>
          </w:p>
        </w:tc>
        <w:tc>
          <w:tcPr>
            <w:tcW w:w="1276" w:type="dxa"/>
            <w:noWrap/>
            <w:vAlign w:val="center"/>
          </w:tcPr>
          <w:p w14:paraId="05ED643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7F298064"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60" w:type="dxa"/>
            <w:noWrap/>
            <w:vAlign w:val="center"/>
          </w:tcPr>
          <w:p w14:paraId="762F7F4D"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7339A4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48</w:t>
            </w:r>
          </w:p>
        </w:tc>
        <w:tc>
          <w:tcPr>
            <w:tcW w:w="1559" w:type="dxa"/>
            <w:shd w:val="clear" w:color="auto" w:fill="F2F2F2" w:themeFill="background1" w:themeFillShade="F2"/>
            <w:noWrap/>
            <w:vAlign w:val="center"/>
          </w:tcPr>
          <w:p w14:paraId="31B309B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tcPr>
          <w:p w14:paraId="3C8761A1"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293F8A91" w14:textId="77777777" w:rsidTr="0088335E">
        <w:trPr>
          <w:trHeight w:val="289"/>
        </w:trPr>
        <w:tc>
          <w:tcPr>
            <w:tcW w:w="1002" w:type="dxa"/>
            <w:noWrap/>
            <w:vAlign w:val="center"/>
          </w:tcPr>
          <w:p w14:paraId="4D4A1AA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2EED4E9D"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Techniki zabiegów medycznych</w:t>
            </w:r>
          </w:p>
        </w:tc>
        <w:tc>
          <w:tcPr>
            <w:tcW w:w="992" w:type="dxa"/>
            <w:noWrap/>
            <w:vAlign w:val="center"/>
          </w:tcPr>
          <w:p w14:paraId="60ED9D9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16C4CCA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16EB1D9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60" w:type="dxa"/>
            <w:noWrap/>
            <w:vAlign w:val="center"/>
          </w:tcPr>
          <w:p w14:paraId="54DB39A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93F383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095CAEE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w:t>
            </w:r>
          </w:p>
        </w:tc>
        <w:tc>
          <w:tcPr>
            <w:tcW w:w="1418" w:type="dxa"/>
            <w:noWrap/>
            <w:vAlign w:val="center"/>
          </w:tcPr>
          <w:p w14:paraId="43AEF025"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12CC2F62" w14:textId="77777777" w:rsidTr="0088335E">
        <w:trPr>
          <w:trHeight w:val="289"/>
        </w:trPr>
        <w:tc>
          <w:tcPr>
            <w:tcW w:w="1002" w:type="dxa"/>
            <w:noWrap/>
            <w:vAlign w:val="center"/>
          </w:tcPr>
          <w:p w14:paraId="1EFE483F" w14:textId="3E428690" w:rsidR="000D2549" w:rsidRPr="00440308" w:rsidRDefault="000D2549"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1C265EB9" w14:textId="5D1374F0" w:rsidR="000D2549" w:rsidRPr="00440308" w:rsidRDefault="000D2549"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Bezpieczeństwo publiczne</w:t>
            </w:r>
          </w:p>
        </w:tc>
        <w:tc>
          <w:tcPr>
            <w:tcW w:w="992" w:type="dxa"/>
            <w:noWrap/>
            <w:vAlign w:val="center"/>
          </w:tcPr>
          <w:p w14:paraId="070C9DC7" w14:textId="374CA421" w:rsidR="000D2549" w:rsidRPr="00440308" w:rsidRDefault="000D2549"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0A0D821C" w14:textId="77777777" w:rsidR="000D2549" w:rsidRPr="00440308" w:rsidRDefault="000D2549" w:rsidP="0088335E">
            <w:pPr>
              <w:jc w:val="center"/>
              <w:rPr>
                <w:rFonts w:asciiTheme="minorHAnsi" w:eastAsia="Times New Roman" w:hAnsiTheme="minorHAnsi" w:cstheme="minorHAnsi"/>
                <w:sz w:val="20"/>
                <w:szCs w:val="20"/>
                <w:lang w:eastAsia="pl-PL"/>
              </w:rPr>
            </w:pPr>
          </w:p>
        </w:tc>
        <w:tc>
          <w:tcPr>
            <w:tcW w:w="1417" w:type="dxa"/>
            <w:noWrap/>
            <w:vAlign w:val="center"/>
          </w:tcPr>
          <w:p w14:paraId="43452318" w14:textId="77777777" w:rsidR="000D2549" w:rsidRPr="00440308" w:rsidRDefault="000D2549" w:rsidP="0088335E">
            <w:pPr>
              <w:jc w:val="center"/>
              <w:rPr>
                <w:rFonts w:asciiTheme="minorHAnsi" w:eastAsia="Times New Roman" w:hAnsiTheme="minorHAnsi" w:cstheme="minorHAnsi"/>
                <w:sz w:val="20"/>
                <w:szCs w:val="20"/>
                <w:lang w:eastAsia="pl-PL"/>
              </w:rPr>
            </w:pPr>
          </w:p>
        </w:tc>
        <w:tc>
          <w:tcPr>
            <w:tcW w:w="1560" w:type="dxa"/>
            <w:noWrap/>
            <w:vAlign w:val="center"/>
          </w:tcPr>
          <w:p w14:paraId="4E602F07" w14:textId="77777777" w:rsidR="000D2549" w:rsidRPr="00440308" w:rsidRDefault="000D2549"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AF8FB2E" w14:textId="716D9507" w:rsidR="000D2549" w:rsidRPr="00440308" w:rsidRDefault="000D2549"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1CC8F32C" w14:textId="13FB3265" w:rsidR="000D2549" w:rsidRPr="00440308" w:rsidRDefault="000D2549"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6425A231" w14:textId="59012ECB" w:rsidR="000D2549" w:rsidRPr="00440308" w:rsidRDefault="000D2549"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77C257D" w14:textId="77777777" w:rsidTr="0088335E">
        <w:trPr>
          <w:trHeight w:val="289"/>
        </w:trPr>
        <w:tc>
          <w:tcPr>
            <w:tcW w:w="1002" w:type="dxa"/>
            <w:noWrap/>
            <w:vAlign w:val="center"/>
          </w:tcPr>
          <w:p w14:paraId="05B3AF5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5959C40A"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Kwalifikowana pierwsza pomoc</w:t>
            </w:r>
          </w:p>
        </w:tc>
        <w:tc>
          <w:tcPr>
            <w:tcW w:w="992" w:type="dxa"/>
            <w:noWrap/>
            <w:vAlign w:val="center"/>
          </w:tcPr>
          <w:p w14:paraId="63C2990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276" w:type="dxa"/>
            <w:noWrap/>
            <w:vAlign w:val="center"/>
          </w:tcPr>
          <w:p w14:paraId="3B74D8B7"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0CAAA90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60" w:type="dxa"/>
            <w:noWrap/>
            <w:vAlign w:val="center"/>
          </w:tcPr>
          <w:p w14:paraId="0A23C63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9770C5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100</w:t>
            </w:r>
          </w:p>
        </w:tc>
        <w:tc>
          <w:tcPr>
            <w:tcW w:w="1559" w:type="dxa"/>
            <w:shd w:val="clear" w:color="auto" w:fill="F2F2F2" w:themeFill="background1" w:themeFillShade="F2"/>
            <w:noWrap/>
            <w:vAlign w:val="center"/>
          </w:tcPr>
          <w:p w14:paraId="0720099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418" w:type="dxa"/>
            <w:noWrap/>
            <w:vAlign w:val="center"/>
          </w:tcPr>
          <w:p w14:paraId="731DC0D8"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76CB50FA" w14:textId="77777777" w:rsidTr="0088335E">
        <w:trPr>
          <w:trHeight w:val="289"/>
        </w:trPr>
        <w:tc>
          <w:tcPr>
            <w:tcW w:w="1002" w:type="dxa"/>
            <w:noWrap/>
            <w:vAlign w:val="center"/>
          </w:tcPr>
          <w:p w14:paraId="629AAA4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67BB847C" w14:textId="006B3D1C"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Technologie komputerowe w medycynie</w:t>
            </w:r>
          </w:p>
        </w:tc>
        <w:tc>
          <w:tcPr>
            <w:tcW w:w="992" w:type="dxa"/>
            <w:noWrap/>
            <w:vAlign w:val="center"/>
          </w:tcPr>
          <w:p w14:paraId="1FD67D7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0298E23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E2B9F4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60" w:type="dxa"/>
            <w:noWrap/>
            <w:vAlign w:val="center"/>
          </w:tcPr>
          <w:p w14:paraId="2A8ABA0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70F1E0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09FF753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w:t>
            </w:r>
          </w:p>
        </w:tc>
        <w:tc>
          <w:tcPr>
            <w:tcW w:w="1418" w:type="dxa"/>
            <w:noWrap/>
            <w:vAlign w:val="center"/>
          </w:tcPr>
          <w:p w14:paraId="284193A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C550D0A" w14:textId="77777777" w:rsidTr="0088335E">
        <w:trPr>
          <w:trHeight w:val="289"/>
        </w:trPr>
        <w:tc>
          <w:tcPr>
            <w:tcW w:w="1002" w:type="dxa"/>
            <w:noWrap/>
            <w:vAlign w:val="center"/>
          </w:tcPr>
          <w:p w14:paraId="70EE6DB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05F32EA4"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Szpitalny Oddział Ratunkowy (SOR) - praktyka zawodowa (śródroczna)</w:t>
            </w:r>
          </w:p>
        </w:tc>
        <w:tc>
          <w:tcPr>
            <w:tcW w:w="992" w:type="dxa"/>
            <w:noWrap/>
            <w:vAlign w:val="center"/>
          </w:tcPr>
          <w:p w14:paraId="5D510F7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09CBF3F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705A53F7" w14:textId="497354EF"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54542EC1" w14:textId="41A4852F" w:rsidR="004C394A" w:rsidRPr="00440308" w:rsidRDefault="005840C3"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108</w:t>
            </w:r>
          </w:p>
        </w:tc>
        <w:tc>
          <w:tcPr>
            <w:tcW w:w="1417" w:type="dxa"/>
            <w:shd w:val="clear" w:color="auto" w:fill="F2F2F2" w:themeFill="background1" w:themeFillShade="F2"/>
            <w:noWrap/>
            <w:vAlign w:val="center"/>
          </w:tcPr>
          <w:p w14:paraId="3C927E0D" w14:textId="52995684" w:rsidR="004C394A" w:rsidRPr="00440308" w:rsidRDefault="005840C3"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108</w:t>
            </w:r>
          </w:p>
        </w:tc>
        <w:tc>
          <w:tcPr>
            <w:tcW w:w="1559" w:type="dxa"/>
            <w:shd w:val="clear" w:color="auto" w:fill="F2F2F2" w:themeFill="background1" w:themeFillShade="F2"/>
            <w:noWrap/>
            <w:vAlign w:val="center"/>
          </w:tcPr>
          <w:p w14:paraId="5AFA8DB1" w14:textId="04C68919" w:rsidR="004C394A" w:rsidRPr="00440308" w:rsidRDefault="00970D14"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w:t>
            </w:r>
          </w:p>
        </w:tc>
        <w:tc>
          <w:tcPr>
            <w:tcW w:w="1418" w:type="dxa"/>
            <w:noWrap/>
            <w:vAlign w:val="center"/>
          </w:tcPr>
          <w:p w14:paraId="591A9864"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E27EA61" w14:textId="77777777" w:rsidTr="0088335E">
        <w:trPr>
          <w:trHeight w:val="289"/>
        </w:trPr>
        <w:tc>
          <w:tcPr>
            <w:tcW w:w="1002" w:type="dxa"/>
            <w:noWrap/>
            <w:vAlign w:val="center"/>
          </w:tcPr>
          <w:p w14:paraId="15E23B3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2307375A"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Szpitalny Oddział Ratunkowy (SOR) - praktyka zawodowa (wakacyjna)</w:t>
            </w:r>
          </w:p>
        </w:tc>
        <w:tc>
          <w:tcPr>
            <w:tcW w:w="992" w:type="dxa"/>
            <w:noWrap/>
            <w:vAlign w:val="center"/>
          </w:tcPr>
          <w:p w14:paraId="66E3474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3831F82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700A0B6B" w14:textId="688E2A51"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4C64EF7F" w14:textId="525D801F" w:rsidR="004C394A" w:rsidRPr="00440308" w:rsidRDefault="00B023EF"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156</w:t>
            </w:r>
          </w:p>
        </w:tc>
        <w:tc>
          <w:tcPr>
            <w:tcW w:w="1417" w:type="dxa"/>
            <w:shd w:val="clear" w:color="auto" w:fill="F2F2F2" w:themeFill="background1" w:themeFillShade="F2"/>
            <w:noWrap/>
            <w:vAlign w:val="center"/>
          </w:tcPr>
          <w:p w14:paraId="5744BD1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156</w:t>
            </w:r>
          </w:p>
        </w:tc>
        <w:tc>
          <w:tcPr>
            <w:tcW w:w="1559" w:type="dxa"/>
            <w:shd w:val="clear" w:color="auto" w:fill="F2F2F2" w:themeFill="background1" w:themeFillShade="F2"/>
            <w:noWrap/>
            <w:vAlign w:val="center"/>
          </w:tcPr>
          <w:p w14:paraId="03161E8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w:t>
            </w:r>
          </w:p>
        </w:tc>
        <w:tc>
          <w:tcPr>
            <w:tcW w:w="1418" w:type="dxa"/>
            <w:noWrap/>
            <w:vAlign w:val="center"/>
          </w:tcPr>
          <w:p w14:paraId="029DE35C"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EB63A05" w14:textId="77777777" w:rsidTr="0088335E">
        <w:trPr>
          <w:trHeight w:val="289"/>
        </w:trPr>
        <w:tc>
          <w:tcPr>
            <w:tcW w:w="1002" w:type="dxa"/>
            <w:noWrap/>
            <w:vAlign w:val="bottom"/>
          </w:tcPr>
          <w:p w14:paraId="243C983C" w14:textId="77777777" w:rsidR="004C394A" w:rsidRPr="00440308" w:rsidRDefault="004C394A" w:rsidP="0088335E">
            <w:pPr>
              <w:jc w:val="right"/>
              <w:rPr>
                <w:rFonts w:asciiTheme="minorHAnsi" w:eastAsia="Times New Roman" w:hAnsiTheme="minorHAnsi" w:cstheme="minorHAnsi"/>
                <w:sz w:val="20"/>
                <w:szCs w:val="20"/>
                <w:lang w:eastAsia="pl-PL"/>
              </w:rPr>
            </w:pPr>
          </w:p>
        </w:tc>
        <w:tc>
          <w:tcPr>
            <w:tcW w:w="4952" w:type="dxa"/>
            <w:vAlign w:val="bottom"/>
          </w:tcPr>
          <w:p w14:paraId="43A90CA4"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Wychowanie fizyczne</w:t>
            </w:r>
          </w:p>
        </w:tc>
        <w:tc>
          <w:tcPr>
            <w:tcW w:w="992" w:type="dxa"/>
            <w:noWrap/>
            <w:vAlign w:val="center"/>
          </w:tcPr>
          <w:p w14:paraId="4756B70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64B99F3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401E59A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60" w:type="dxa"/>
            <w:noWrap/>
            <w:vAlign w:val="center"/>
          </w:tcPr>
          <w:p w14:paraId="6763010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C2AAEA6" w14:textId="51AB94C4" w:rsidR="004C394A" w:rsidRPr="00440308" w:rsidRDefault="00187BC8"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6C7AF8FC" w14:textId="3E770A88" w:rsidR="004C394A" w:rsidRPr="00440308" w:rsidRDefault="00187BC8"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w:t>
            </w:r>
          </w:p>
        </w:tc>
        <w:tc>
          <w:tcPr>
            <w:tcW w:w="1418" w:type="dxa"/>
            <w:noWrap/>
            <w:vAlign w:val="center"/>
          </w:tcPr>
          <w:p w14:paraId="44AEBDDA"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3989FA9" w14:textId="77777777" w:rsidTr="00D077ED">
        <w:trPr>
          <w:trHeight w:val="289"/>
        </w:trPr>
        <w:tc>
          <w:tcPr>
            <w:tcW w:w="1002" w:type="dxa"/>
            <w:noWrap/>
            <w:vAlign w:val="bottom"/>
          </w:tcPr>
          <w:p w14:paraId="2E8F7501" w14:textId="77777777" w:rsidR="002B5652" w:rsidRPr="00440308" w:rsidRDefault="002B5652" w:rsidP="002B5652">
            <w:pPr>
              <w:jc w:val="right"/>
              <w:rPr>
                <w:rFonts w:asciiTheme="minorHAnsi" w:eastAsia="Times New Roman" w:hAnsiTheme="minorHAnsi" w:cstheme="minorHAnsi"/>
                <w:sz w:val="20"/>
                <w:szCs w:val="20"/>
                <w:lang w:eastAsia="pl-PL"/>
              </w:rPr>
            </w:pPr>
          </w:p>
        </w:tc>
        <w:tc>
          <w:tcPr>
            <w:tcW w:w="4952" w:type="dxa"/>
          </w:tcPr>
          <w:p w14:paraId="50888399" w14:textId="19FA4ED5" w:rsidR="002B5652" w:rsidRPr="00440308" w:rsidRDefault="002B5652" w:rsidP="002B5652">
            <w:pPr>
              <w:rPr>
                <w:rFonts w:asciiTheme="minorHAnsi" w:eastAsia="Times New Roman" w:hAnsiTheme="minorHAnsi" w:cstheme="minorHAnsi"/>
                <w:sz w:val="20"/>
                <w:szCs w:val="20"/>
                <w:lang w:eastAsia="pl-PL"/>
              </w:rPr>
            </w:pPr>
            <w:r w:rsidRPr="00440308">
              <w:rPr>
                <w:sz w:val="20"/>
                <w:szCs w:val="20"/>
              </w:rPr>
              <w:t>Szkolenie BHP i P.P</w:t>
            </w:r>
          </w:p>
        </w:tc>
        <w:tc>
          <w:tcPr>
            <w:tcW w:w="992" w:type="dxa"/>
            <w:noWrap/>
            <w:vAlign w:val="bottom"/>
          </w:tcPr>
          <w:p w14:paraId="202D756D" w14:textId="77777777" w:rsidR="002B5652" w:rsidRPr="00440308" w:rsidRDefault="002B5652" w:rsidP="002B5652">
            <w:pPr>
              <w:jc w:val="center"/>
              <w:rPr>
                <w:rFonts w:asciiTheme="minorHAnsi" w:eastAsia="Times New Roman" w:hAnsiTheme="minorHAnsi" w:cstheme="minorHAnsi"/>
                <w:sz w:val="20"/>
                <w:szCs w:val="20"/>
                <w:lang w:eastAsia="pl-PL"/>
              </w:rPr>
            </w:pPr>
          </w:p>
        </w:tc>
        <w:tc>
          <w:tcPr>
            <w:tcW w:w="1276" w:type="dxa"/>
            <w:noWrap/>
            <w:vAlign w:val="bottom"/>
          </w:tcPr>
          <w:p w14:paraId="0AFE9F35" w14:textId="77777777" w:rsidR="002B5652" w:rsidRPr="00440308" w:rsidRDefault="002B5652" w:rsidP="002B5652">
            <w:pPr>
              <w:jc w:val="center"/>
              <w:rPr>
                <w:rFonts w:asciiTheme="minorHAnsi" w:eastAsia="Times New Roman" w:hAnsiTheme="minorHAnsi" w:cstheme="minorHAnsi"/>
                <w:sz w:val="20"/>
                <w:szCs w:val="20"/>
                <w:lang w:eastAsia="pl-PL"/>
              </w:rPr>
            </w:pPr>
          </w:p>
        </w:tc>
        <w:tc>
          <w:tcPr>
            <w:tcW w:w="1417" w:type="dxa"/>
            <w:noWrap/>
            <w:vAlign w:val="bottom"/>
          </w:tcPr>
          <w:p w14:paraId="652E681A" w14:textId="32AEF18F" w:rsidR="002B5652" w:rsidRPr="00440308" w:rsidRDefault="002B5652" w:rsidP="002B565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4</w:t>
            </w:r>
          </w:p>
        </w:tc>
        <w:tc>
          <w:tcPr>
            <w:tcW w:w="1560" w:type="dxa"/>
            <w:noWrap/>
            <w:vAlign w:val="bottom"/>
          </w:tcPr>
          <w:p w14:paraId="405CA1F6" w14:textId="77777777" w:rsidR="002B5652" w:rsidRPr="00440308" w:rsidRDefault="002B5652" w:rsidP="002B5652">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bottom"/>
          </w:tcPr>
          <w:p w14:paraId="3CBE1F27" w14:textId="7C75CCEB" w:rsidR="002B5652" w:rsidRPr="00440308" w:rsidRDefault="002B5652" w:rsidP="002B565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4</w:t>
            </w:r>
          </w:p>
        </w:tc>
        <w:tc>
          <w:tcPr>
            <w:tcW w:w="1559" w:type="dxa"/>
            <w:shd w:val="clear" w:color="auto" w:fill="F2F2F2" w:themeFill="background1" w:themeFillShade="F2"/>
            <w:noWrap/>
            <w:vAlign w:val="bottom"/>
          </w:tcPr>
          <w:p w14:paraId="64BDEB44" w14:textId="4E4348A2" w:rsidR="002B5652" w:rsidRPr="00440308" w:rsidRDefault="002B5652" w:rsidP="002B565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0</w:t>
            </w:r>
          </w:p>
        </w:tc>
        <w:tc>
          <w:tcPr>
            <w:tcW w:w="1418" w:type="dxa"/>
            <w:noWrap/>
            <w:vAlign w:val="bottom"/>
          </w:tcPr>
          <w:p w14:paraId="64F77035" w14:textId="06465309" w:rsidR="002B5652" w:rsidRPr="00440308" w:rsidRDefault="002B5652" w:rsidP="002B5652">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lang w:eastAsia="pl-PL"/>
              </w:rPr>
              <w:t>zal</w:t>
            </w:r>
            <w:proofErr w:type="spellEnd"/>
          </w:p>
        </w:tc>
      </w:tr>
      <w:tr w:rsidR="00440308" w:rsidRPr="00440308" w14:paraId="13DE5B72" w14:textId="77777777" w:rsidTr="00D077ED">
        <w:trPr>
          <w:trHeight w:val="289"/>
        </w:trPr>
        <w:tc>
          <w:tcPr>
            <w:tcW w:w="1002" w:type="dxa"/>
            <w:noWrap/>
            <w:vAlign w:val="bottom"/>
          </w:tcPr>
          <w:p w14:paraId="64F13B6B" w14:textId="77777777" w:rsidR="002B5652" w:rsidRPr="00440308" w:rsidRDefault="002B5652" w:rsidP="002B5652">
            <w:pPr>
              <w:jc w:val="right"/>
              <w:rPr>
                <w:rFonts w:asciiTheme="minorHAnsi" w:eastAsia="Times New Roman" w:hAnsiTheme="minorHAnsi" w:cstheme="minorHAnsi"/>
                <w:sz w:val="20"/>
                <w:szCs w:val="20"/>
                <w:lang w:eastAsia="pl-PL"/>
              </w:rPr>
            </w:pPr>
          </w:p>
        </w:tc>
        <w:tc>
          <w:tcPr>
            <w:tcW w:w="4952" w:type="dxa"/>
          </w:tcPr>
          <w:p w14:paraId="15815A08" w14:textId="52EC2E20" w:rsidR="002B5652" w:rsidRPr="00440308" w:rsidRDefault="002B5652" w:rsidP="002B5652">
            <w:pPr>
              <w:rPr>
                <w:rFonts w:asciiTheme="minorHAnsi" w:eastAsia="Times New Roman" w:hAnsiTheme="minorHAnsi" w:cstheme="minorHAnsi"/>
                <w:sz w:val="20"/>
                <w:szCs w:val="20"/>
                <w:lang w:eastAsia="pl-PL"/>
              </w:rPr>
            </w:pPr>
            <w:r w:rsidRPr="00440308">
              <w:rPr>
                <w:sz w:val="20"/>
                <w:szCs w:val="20"/>
              </w:rPr>
              <w:t>Przysposobienie biblioteczne</w:t>
            </w:r>
          </w:p>
        </w:tc>
        <w:tc>
          <w:tcPr>
            <w:tcW w:w="992" w:type="dxa"/>
            <w:noWrap/>
            <w:vAlign w:val="bottom"/>
          </w:tcPr>
          <w:p w14:paraId="1E679670" w14:textId="77777777" w:rsidR="002B5652" w:rsidRPr="00440308" w:rsidRDefault="002B5652" w:rsidP="002B5652">
            <w:pPr>
              <w:jc w:val="center"/>
              <w:rPr>
                <w:rFonts w:asciiTheme="minorHAnsi" w:eastAsia="Times New Roman" w:hAnsiTheme="minorHAnsi" w:cstheme="minorHAnsi"/>
                <w:sz w:val="20"/>
                <w:szCs w:val="20"/>
                <w:lang w:eastAsia="pl-PL"/>
              </w:rPr>
            </w:pPr>
          </w:p>
        </w:tc>
        <w:tc>
          <w:tcPr>
            <w:tcW w:w="1276" w:type="dxa"/>
            <w:noWrap/>
            <w:vAlign w:val="bottom"/>
          </w:tcPr>
          <w:p w14:paraId="0702FCA4" w14:textId="77777777" w:rsidR="002B5652" w:rsidRPr="00440308" w:rsidRDefault="002B5652" w:rsidP="002B5652">
            <w:pPr>
              <w:jc w:val="center"/>
              <w:rPr>
                <w:rFonts w:asciiTheme="minorHAnsi" w:eastAsia="Times New Roman" w:hAnsiTheme="minorHAnsi" w:cstheme="minorHAnsi"/>
                <w:sz w:val="20"/>
                <w:szCs w:val="20"/>
                <w:lang w:eastAsia="pl-PL"/>
              </w:rPr>
            </w:pPr>
          </w:p>
        </w:tc>
        <w:tc>
          <w:tcPr>
            <w:tcW w:w="1417" w:type="dxa"/>
            <w:noWrap/>
            <w:vAlign w:val="bottom"/>
          </w:tcPr>
          <w:p w14:paraId="18A2CAAA" w14:textId="49B261C2" w:rsidR="002B5652" w:rsidRPr="00440308" w:rsidRDefault="002B5652" w:rsidP="002B565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2</w:t>
            </w:r>
          </w:p>
        </w:tc>
        <w:tc>
          <w:tcPr>
            <w:tcW w:w="1560" w:type="dxa"/>
            <w:noWrap/>
            <w:vAlign w:val="bottom"/>
          </w:tcPr>
          <w:p w14:paraId="3845A03E" w14:textId="77777777" w:rsidR="002B5652" w:rsidRPr="00440308" w:rsidRDefault="002B5652" w:rsidP="002B5652">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bottom"/>
          </w:tcPr>
          <w:p w14:paraId="6221451C" w14:textId="5B5D2B0A" w:rsidR="002B5652" w:rsidRPr="00440308" w:rsidRDefault="002B5652" w:rsidP="002B565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2</w:t>
            </w:r>
          </w:p>
        </w:tc>
        <w:tc>
          <w:tcPr>
            <w:tcW w:w="1559" w:type="dxa"/>
            <w:shd w:val="clear" w:color="auto" w:fill="F2F2F2" w:themeFill="background1" w:themeFillShade="F2"/>
            <w:noWrap/>
            <w:vAlign w:val="bottom"/>
          </w:tcPr>
          <w:p w14:paraId="3165342A" w14:textId="2048F720" w:rsidR="002B5652" w:rsidRPr="00440308" w:rsidRDefault="002B5652" w:rsidP="002B565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lang w:eastAsia="pl-PL"/>
              </w:rPr>
              <w:t>0</w:t>
            </w:r>
          </w:p>
        </w:tc>
        <w:tc>
          <w:tcPr>
            <w:tcW w:w="1418" w:type="dxa"/>
            <w:noWrap/>
            <w:vAlign w:val="bottom"/>
          </w:tcPr>
          <w:p w14:paraId="128F05CE" w14:textId="2A3D4DF5" w:rsidR="002B5652" w:rsidRPr="00440308" w:rsidRDefault="002B5652" w:rsidP="002B5652">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lang w:eastAsia="pl-PL"/>
              </w:rPr>
              <w:t>zal</w:t>
            </w:r>
            <w:proofErr w:type="spellEnd"/>
          </w:p>
        </w:tc>
      </w:tr>
      <w:tr w:rsidR="00440308" w:rsidRPr="00440308" w14:paraId="3A0A4CFC" w14:textId="77777777" w:rsidTr="0088335E">
        <w:trPr>
          <w:trHeight w:val="289"/>
        </w:trPr>
        <w:tc>
          <w:tcPr>
            <w:tcW w:w="5954" w:type="dxa"/>
            <w:gridSpan w:val="2"/>
            <w:noWrap/>
            <w:vAlign w:val="center"/>
            <w:hideMark/>
          </w:tcPr>
          <w:p w14:paraId="2FDCCC40" w14:textId="77777777" w:rsidR="002B5652" w:rsidRPr="00440308" w:rsidRDefault="002B5652" w:rsidP="002B5652">
            <w:pPr>
              <w:jc w:val="right"/>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RAZEM</w:t>
            </w:r>
          </w:p>
        </w:tc>
        <w:tc>
          <w:tcPr>
            <w:tcW w:w="992" w:type="dxa"/>
            <w:noWrap/>
            <w:vAlign w:val="center"/>
            <w:hideMark/>
          </w:tcPr>
          <w:p w14:paraId="44948599" w14:textId="6C61B15D" w:rsidR="002B5652" w:rsidRPr="00440308" w:rsidRDefault="002B5652" w:rsidP="002B5652">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453</w:t>
            </w:r>
          </w:p>
        </w:tc>
        <w:tc>
          <w:tcPr>
            <w:tcW w:w="1276" w:type="dxa"/>
            <w:noWrap/>
            <w:vAlign w:val="center"/>
            <w:hideMark/>
          </w:tcPr>
          <w:p w14:paraId="10D609F7" w14:textId="77777777" w:rsidR="002B5652" w:rsidRPr="00440308" w:rsidRDefault="002B5652" w:rsidP="002B5652">
            <w:pPr>
              <w:jc w:val="center"/>
              <w:rPr>
                <w:rFonts w:asciiTheme="minorHAnsi" w:eastAsia="Times New Roman" w:hAnsiTheme="minorHAnsi" w:cstheme="minorHAnsi"/>
                <w:b/>
                <w:bCs/>
                <w:sz w:val="20"/>
                <w:szCs w:val="20"/>
                <w:lang w:eastAsia="pl-PL"/>
              </w:rPr>
            </w:pPr>
          </w:p>
        </w:tc>
        <w:tc>
          <w:tcPr>
            <w:tcW w:w="1417" w:type="dxa"/>
            <w:noWrap/>
            <w:vAlign w:val="center"/>
            <w:hideMark/>
          </w:tcPr>
          <w:p w14:paraId="7E48F1DD" w14:textId="3AB6E901" w:rsidR="002B5652" w:rsidRPr="00440308" w:rsidRDefault="002B5652" w:rsidP="002B5652">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441</w:t>
            </w:r>
          </w:p>
        </w:tc>
        <w:tc>
          <w:tcPr>
            <w:tcW w:w="1560" w:type="dxa"/>
            <w:tcBorders>
              <w:right w:val="single" w:sz="12" w:space="0" w:color="auto"/>
            </w:tcBorders>
            <w:noWrap/>
            <w:vAlign w:val="center"/>
            <w:hideMark/>
          </w:tcPr>
          <w:p w14:paraId="4F73A0C6" w14:textId="1ED8C4C0" w:rsidR="002B5652" w:rsidRPr="00440308" w:rsidRDefault="00A320F8" w:rsidP="002B5652">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264</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hideMark/>
          </w:tcPr>
          <w:p w14:paraId="21EB9E94" w14:textId="70E8AA92" w:rsidR="002B5652" w:rsidRPr="00440308" w:rsidRDefault="002B5652" w:rsidP="002B5652">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11</w:t>
            </w:r>
            <w:r w:rsidR="00FA5CFD" w:rsidRPr="00440308">
              <w:rPr>
                <w:rFonts w:asciiTheme="minorHAnsi" w:eastAsia="Times New Roman" w:hAnsiTheme="minorHAnsi" w:cstheme="minorHAnsi"/>
                <w:b/>
                <w:bCs/>
                <w:sz w:val="20"/>
                <w:szCs w:val="20"/>
                <w:lang w:eastAsia="pl-PL"/>
              </w:rPr>
              <w:t>58</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hideMark/>
          </w:tcPr>
          <w:p w14:paraId="672F54A7" w14:textId="153715EA" w:rsidR="002B5652" w:rsidRPr="00440308" w:rsidRDefault="002B5652" w:rsidP="002B5652">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60</w:t>
            </w:r>
          </w:p>
        </w:tc>
        <w:tc>
          <w:tcPr>
            <w:tcW w:w="1418" w:type="dxa"/>
            <w:tcBorders>
              <w:left w:val="single" w:sz="12" w:space="0" w:color="auto"/>
            </w:tcBorders>
            <w:noWrap/>
            <w:vAlign w:val="center"/>
            <w:hideMark/>
          </w:tcPr>
          <w:p w14:paraId="1DCF700C" w14:textId="77777777" w:rsidR="002B5652" w:rsidRPr="00440308" w:rsidRDefault="002B5652" w:rsidP="002B5652">
            <w:pPr>
              <w:jc w:val="center"/>
              <w:rPr>
                <w:rFonts w:asciiTheme="minorHAnsi" w:eastAsia="Times New Roman" w:hAnsiTheme="minorHAnsi" w:cstheme="minorHAnsi"/>
                <w:sz w:val="20"/>
                <w:szCs w:val="20"/>
                <w:lang w:eastAsia="pl-PL"/>
              </w:rPr>
            </w:pPr>
          </w:p>
        </w:tc>
      </w:tr>
    </w:tbl>
    <w:p w14:paraId="39CF1968" w14:textId="77777777" w:rsidR="004C394A" w:rsidRPr="00440308" w:rsidRDefault="004C394A" w:rsidP="0043191F"/>
    <w:p w14:paraId="690A0CB1" w14:textId="77777777" w:rsidR="00E26C24" w:rsidRPr="00440308" w:rsidRDefault="00E26C24" w:rsidP="00E26C24">
      <w:pPr>
        <w:rPr>
          <w:rFonts w:asciiTheme="minorHAnsi" w:hAnsiTheme="minorHAnsi" w:cstheme="minorHAnsi"/>
          <w:sz w:val="20"/>
          <w:szCs w:val="20"/>
        </w:rPr>
      </w:pPr>
      <w:r w:rsidRPr="00440308">
        <w:rPr>
          <w:rFonts w:asciiTheme="minorHAnsi" w:hAnsiTheme="minorHAnsi" w:cstheme="minorHAnsi"/>
          <w:sz w:val="20"/>
          <w:szCs w:val="20"/>
        </w:rPr>
        <w:t>*tabelę należy powielić tyle razy ile jest lat w danym cyklu kształcenia</w:t>
      </w:r>
    </w:p>
    <w:p w14:paraId="4195C6DB" w14:textId="77777777" w:rsidR="00E26C24" w:rsidRPr="00440308" w:rsidRDefault="00E26C24" w:rsidP="00E26C24">
      <w:pPr>
        <w:rPr>
          <w:rFonts w:asciiTheme="minorHAnsi" w:hAnsiTheme="minorHAnsi" w:cstheme="minorHAnsi"/>
          <w:sz w:val="20"/>
          <w:szCs w:val="20"/>
        </w:rPr>
      </w:pPr>
      <w:r w:rsidRPr="00440308">
        <w:rPr>
          <w:rFonts w:asciiTheme="minorHAnsi" w:hAnsiTheme="minorHAnsi" w:cstheme="minorHAnsi"/>
          <w:sz w:val="20"/>
          <w:szCs w:val="20"/>
        </w:rPr>
        <w:t>**w przypadku kierunków regulowanych standardami kształcenia należy wpisać symbol grupy zajęć, do jakiej należy dany przedmiot, tzw. ”kod grupy”</w:t>
      </w:r>
    </w:p>
    <w:p w14:paraId="29FA9042" w14:textId="77777777" w:rsidR="00E26C24" w:rsidRPr="00440308" w:rsidRDefault="00E26C24" w:rsidP="00E26C24">
      <w:pPr>
        <w:rPr>
          <w:rFonts w:asciiTheme="minorHAnsi" w:hAnsiTheme="minorHAnsi" w:cstheme="minorHAnsi"/>
          <w:sz w:val="20"/>
          <w:szCs w:val="20"/>
        </w:rPr>
      </w:pPr>
      <w:r w:rsidRPr="00440308">
        <w:rPr>
          <w:rFonts w:asciiTheme="minorHAnsi" w:hAnsiTheme="minorHAnsi" w:cstheme="minorHAnsi"/>
          <w:sz w:val="20"/>
          <w:szCs w:val="20"/>
        </w:rPr>
        <w:t>*** należy wpisać symbol zgodnie z legendą</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984"/>
      </w:tblGrid>
      <w:tr w:rsidR="00440308" w:rsidRPr="00440308" w14:paraId="32A46AD8" w14:textId="77777777" w:rsidTr="0059261C">
        <w:tc>
          <w:tcPr>
            <w:tcW w:w="846" w:type="dxa"/>
          </w:tcPr>
          <w:p w14:paraId="43542C5A" w14:textId="222A6F85" w:rsidR="00E26C24" w:rsidRPr="00440308" w:rsidRDefault="0059261C" w:rsidP="003B2223">
            <w:pPr>
              <w:rPr>
                <w:rFonts w:asciiTheme="minorHAnsi" w:hAnsiTheme="minorHAnsi" w:cstheme="minorHAnsi"/>
                <w:sz w:val="20"/>
                <w:szCs w:val="20"/>
              </w:rPr>
            </w:pPr>
            <w:proofErr w:type="spellStart"/>
            <w:r w:rsidRPr="00440308">
              <w:rPr>
                <w:rFonts w:asciiTheme="minorHAnsi" w:hAnsiTheme="minorHAnsi" w:cstheme="minorHAnsi"/>
                <w:sz w:val="20"/>
                <w:szCs w:val="20"/>
              </w:rPr>
              <w:t>Z</w:t>
            </w:r>
            <w:r w:rsidR="00E26C24" w:rsidRPr="00440308">
              <w:rPr>
                <w:rFonts w:asciiTheme="minorHAnsi" w:hAnsiTheme="minorHAnsi" w:cstheme="minorHAnsi"/>
                <w:sz w:val="20"/>
                <w:szCs w:val="20"/>
              </w:rPr>
              <w:t>al</w:t>
            </w:r>
            <w:proofErr w:type="spellEnd"/>
          </w:p>
        </w:tc>
        <w:tc>
          <w:tcPr>
            <w:tcW w:w="1984" w:type="dxa"/>
          </w:tcPr>
          <w:p w14:paraId="0F365696" w14:textId="77777777" w:rsidR="00E26C24" w:rsidRPr="00440308" w:rsidRDefault="00E26C24" w:rsidP="003B2223">
            <w:pPr>
              <w:rPr>
                <w:rFonts w:asciiTheme="minorHAnsi" w:hAnsiTheme="minorHAnsi" w:cstheme="minorHAnsi"/>
                <w:sz w:val="20"/>
                <w:szCs w:val="20"/>
              </w:rPr>
            </w:pPr>
            <w:r w:rsidRPr="00440308">
              <w:rPr>
                <w:rFonts w:asciiTheme="minorHAnsi" w:hAnsiTheme="minorHAnsi" w:cstheme="minorHAnsi"/>
                <w:sz w:val="20"/>
                <w:szCs w:val="20"/>
              </w:rPr>
              <w:t>zaliczenie</w:t>
            </w:r>
          </w:p>
        </w:tc>
      </w:tr>
      <w:tr w:rsidR="00440308" w:rsidRPr="00440308" w14:paraId="33AC6467" w14:textId="77777777" w:rsidTr="0059261C">
        <w:tc>
          <w:tcPr>
            <w:tcW w:w="846" w:type="dxa"/>
          </w:tcPr>
          <w:p w14:paraId="68A3BCB4" w14:textId="77777777" w:rsidR="00E26C24" w:rsidRPr="00440308" w:rsidRDefault="00E26C24" w:rsidP="003B2223">
            <w:pPr>
              <w:rPr>
                <w:rFonts w:asciiTheme="minorHAnsi" w:hAnsiTheme="minorHAnsi" w:cstheme="minorHAnsi"/>
                <w:sz w:val="20"/>
                <w:szCs w:val="20"/>
              </w:rPr>
            </w:pPr>
            <w:proofErr w:type="spellStart"/>
            <w:r w:rsidRPr="00440308">
              <w:rPr>
                <w:rFonts w:asciiTheme="minorHAnsi" w:hAnsiTheme="minorHAnsi" w:cstheme="minorHAnsi"/>
                <w:sz w:val="20"/>
                <w:szCs w:val="20"/>
              </w:rPr>
              <w:t>zal</w:t>
            </w:r>
            <w:proofErr w:type="spellEnd"/>
            <w:r w:rsidRPr="00440308">
              <w:rPr>
                <w:rFonts w:asciiTheme="minorHAnsi" w:hAnsiTheme="minorHAnsi" w:cstheme="minorHAnsi"/>
                <w:sz w:val="20"/>
                <w:szCs w:val="20"/>
              </w:rPr>
              <w:t>/o</w:t>
            </w:r>
          </w:p>
        </w:tc>
        <w:tc>
          <w:tcPr>
            <w:tcW w:w="1984" w:type="dxa"/>
          </w:tcPr>
          <w:p w14:paraId="6C8B363B" w14:textId="77777777" w:rsidR="00E26C24" w:rsidRPr="00440308" w:rsidRDefault="00E26C24" w:rsidP="003B2223">
            <w:pPr>
              <w:rPr>
                <w:rFonts w:asciiTheme="minorHAnsi" w:hAnsiTheme="minorHAnsi" w:cstheme="minorHAnsi"/>
                <w:sz w:val="20"/>
                <w:szCs w:val="20"/>
              </w:rPr>
            </w:pPr>
            <w:r w:rsidRPr="00440308">
              <w:rPr>
                <w:rFonts w:asciiTheme="minorHAnsi" w:hAnsiTheme="minorHAnsi" w:cstheme="minorHAnsi"/>
                <w:sz w:val="20"/>
                <w:szCs w:val="20"/>
              </w:rPr>
              <w:t>zaliczenie na ocenę</w:t>
            </w:r>
          </w:p>
        </w:tc>
      </w:tr>
      <w:tr w:rsidR="00E26C24" w:rsidRPr="00440308" w14:paraId="25823B0A" w14:textId="77777777" w:rsidTr="0059261C">
        <w:tc>
          <w:tcPr>
            <w:tcW w:w="846" w:type="dxa"/>
          </w:tcPr>
          <w:p w14:paraId="77949DB4" w14:textId="77777777" w:rsidR="00E26C24" w:rsidRPr="00440308" w:rsidRDefault="00E26C24" w:rsidP="003B2223">
            <w:pPr>
              <w:rPr>
                <w:rFonts w:asciiTheme="minorHAnsi" w:hAnsiTheme="minorHAnsi" w:cstheme="minorHAnsi"/>
                <w:sz w:val="20"/>
                <w:szCs w:val="20"/>
              </w:rPr>
            </w:pPr>
            <w:proofErr w:type="spellStart"/>
            <w:r w:rsidRPr="00440308">
              <w:rPr>
                <w:rFonts w:asciiTheme="minorHAnsi" w:hAnsiTheme="minorHAnsi" w:cstheme="minorHAnsi"/>
                <w:sz w:val="20"/>
                <w:szCs w:val="20"/>
              </w:rPr>
              <w:t>egz</w:t>
            </w:r>
            <w:proofErr w:type="spellEnd"/>
          </w:p>
        </w:tc>
        <w:tc>
          <w:tcPr>
            <w:tcW w:w="1984" w:type="dxa"/>
          </w:tcPr>
          <w:p w14:paraId="1B72FDE0" w14:textId="77777777" w:rsidR="00E26C24" w:rsidRPr="00440308" w:rsidRDefault="00E26C24" w:rsidP="003B2223">
            <w:pPr>
              <w:rPr>
                <w:rFonts w:asciiTheme="minorHAnsi" w:hAnsiTheme="minorHAnsi" w:cstheme="minorHAnsi"/>
                <w:sz w:val="20"/>
                <w:szCs w:val="20"/>
              </w:rPr>
            </w:pPr>
            <w:r w:rsidRPr="00440308">
              <w:rPr>
                <w:rFonts w:asciiTheme="minorHAnsi" w:hAnsiTheme="minorHAnsi" w:cstheme="minorHAnsi"/>
                <w:sz w:val="20"/>
                <w:szCs w:val="20"/>
              </w:rPr>
              <w:t xml:space="preserve">egzamin </w:t>
            </w:r>
          </w:p>
        </w:tc>
      </w:tr>
    </w:tbl>
    <w:p w14:paraId="0477007F" w14:textId="77777777" w:rsidR="006956C5" w:rsidRPr="00440308" w:rsidRDefault="006956C5" w:rsidP="002551B1">
      <w:pPr>
        <w:rPr>
          <w:rFonts w:asciiTheme="minorHAnsi" w:hAnsiTheme="minorHAnsi" w:cstheme="minorHAnsi"/>
          <w:b/>
          <w:sz w:val="24"/>
          <w:szCs w:val="24"/>
        </w:rPr>
      </w:pPr>
    </w:p>
    <w:p w14:paraId="0A1584C4" w14:textId="77777777" w:rsidR="006956C5" w:rsidRPr="00440308" w:rsidRDefault="006956C5" w:rsidP="004C394A">
      <w:pPr>
        <w:rPr>
          <w:rFonts w:asciiTheme="minorHAnsi" w:hAnsiTheme="minorHAnsi" w:cstheme="minorHAnsi"/>
          <w:b/>
          <w:sz w:val="24"/>
          <w:szCs w:val="24"/>
        </w:rPr>
      </w:pPr>
    </w:p>
    <w:p w14:paraId="1F73B465" w14:textId="77777777" w:rsidR="00970D14" w:rsidRPr="00440308" w:rsidRDefault="00970D14" w:rsidP="00B35101">
      <w:pPr>
        <w:jc w:val="center"/>
        <w:rPr>
          <w:rFonts w:asciiTheme="minorHAnsi" w:hAnsiTheme="minorHAnsi" w:cstheme="minorHAnsi"/>
          <w:b/>
          <w:sz w:val="24"/>
          <w:szCs w:val="24"/>
        </w:rPr>
      </w:pPr>
    </w:p>
    <w:p w14:paraId="51DB90DB" w14:textId="001ACE94" w:rsidR="00B35101" w:rsidRPr="00440308" w:rsidRDefault="00B35101" w:rsidP="00B35101">
      <w:pPr>
        <w:jc w:val="center"/>
        <w:rPr>
          <w:rFonts w:asciiTheme="minorHAnsi" w:hAnsiTheme="minorHAnsi" w:cstheme="minorHAnsi"/>
          <w:b/>
          <w:sz w:val="24"/>
          <w:szCs w:val="24"/>
        </w:rPr>
      </w:pPr>
      <w:r w:rsidRPr="00440308">
        <w:rPr>
          <w:rFonts w:asciiTheme="minorHAnsi" w:hAnsiTheme="minorHAnsi" w:cstheme="minorHAnsi"/>
          <w:b/>
          <w:sz w:val="24"/>
          <w:szCs w:val="24"/>
        </w:rPr>
        <w:lastRenderedPageBreak/>
        <w:t>PROGRAM STUDIÓW dla cyklu kształcenia 202</w:t>
      </w:r>
      <w:r w:rsidR="004F36C3" w:rsidRPr="00440308">
        <w:rPr>
          <w:rFonts w:asciiTheme="minorHAnsi" w:hAnsiTheme="minorHAnsi" w:cstheme="minorHAnsi"/>
          <w:b/>
          <w:sz w:val="24"/>
          <w:szCs w:val="24"/>
        </w:rPr>
        <w:t>6</w:t>
      </w:r>
      <w:r w:rsidR="00AF416E" w:rsidRPr="00440308">
        <w:rPr>
          <w:rFonts w:asciiTheme="minorHAnsi" w:hAnsiTheme="minorHAnsi" w:cstheme="minorHAnsi"/>
          <w:b/>
          <w:sz w:val="24"/>
          <w:szCs w:val="24"/>
        </w:rPr>
        <w:t>-</w:t>
      </w:r>
      <w:r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9</w:t>
      </w:r>
    </w:p>
    <w:p w14:paraId="6F51140C" w14:textId="1AF80DE5" w:rsidR="00B35101" w:rsidRPr="00440308" w:rsidRDefault="00B35101" w:rsidP="00B35101">
      <w:pPr>
        <w:jc w:val="center"/>
        <w:rPr>
          <w:rFonts w:asciiTheme="minorHAnsi" w:hAnsiTheme="minorHAnsi" w:cstheme="minorHAnsi"/>
          <w:b/>
          <w:sz w:val="24"/>
          <w:szCs w:val="24"/>
        </w:rPr>
      </w:pPr>
      <w:r w:rsidRPr="00440308">
        <w:rPr>
          <w:rFonts w:asciiTheme="minorHAnsi" w:hAnsiTheme="minorHAnsi" w:cstheme="minorHAnsi"/>
          <w:b/>
          <w:sz w:val="24"/>
          <w:szCs w:val="24"/>
        </w:rPr>
        <w:t>Rok akademicki 202</w:t>
      </w:r>
      <w:r w:rsidR="004F36C3" w:rsidRPr="00440308">
        <w:rPr>
          <w:rFonts w:asciiTheme="minorHAnsi" w:hAnsiTheme="minorHAnsi" w:cstheme="minorHAnsi"/>
          <w:b/>
          <w:sz w:val="24"/>
          <w:szCs w:val="24"/>
        </w:rPr>
        <w:t>7</w:t>
      </w:r>
      <w:r w:rsidR="00AF416E" w:rsidRPr="00440308">
        <w:rPr>
          <w:rFonts w:asciiTheme="minorHAnsi" w:hAnsiTheme="minorHAnsi" w:cstheme="minorHAnsi"/>
          <w:b/>
          <w:sz w:val="24"/>
          <w:szCs w:val="24"/>
        </w:rPr>
        <w:t>/</w:t>
      </w:r>
      <w:r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8</w:t>
      </w:r>
    </w:p>
    <w:p w14:paraId="4D9C5410" w14:textId="54B701FE" w:rsidR="00B35101" w:rsidRPr="00440308" w:rsidRDefault="00B35101" w:rsidP="00557A76">
      <w:pPr>
        <w:jc w:val="center"/>
        <w:rPr>
          <w:rFonts w:asciiTheme="minorHAnsi" w:hAnsiTheme="minorHAnsi" w:cstheme="minorHAnsi"/>
          <w:b/>
          <w:sz w:val="24"/>
          <w:szCs w:val="24"/>
        </w:rPr>
      </w:pPr>
      <w:r w:rsidRPr="00440308">
        <w:rPr>
          <w:rFonts w:asciiTheme="minorHAnsi" w:hAnsiTheme="minorHAnsi" w:cstheme="minorHAnsi"/>
          <w:b/>
          <w:sz w:val="24"/>
          <w:szCs w:val="24"/>
        </w:rPr>
        <w:t>Rok 2*</w:t>
      </w:r>
    </w:p>
    <w:p w14:paraId="0151C72D" w14:textId="77777777" w:rsidR="00B35101" w:rsidRPr="00440308" w:rsidRDefault="00B35101" w:rsidP="00B35101">
      <w:pPr>
        <w:rPr>
          <w:rFonts w:ascii="Times New Roman" w:hAnsi="Times New Roman"/>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440308" w:rsidRPr="00440308" w14:paraId="4450EE2C" w14:textId="77777777" w:rsidTr="00B80D63">
        <w:trPr>
          <w:trHeight w:val="282"/>
        </w:trPr>
        <w:tc>
          <w:tcPr>
            <w:tcW w:w="1002" w:type="dxa"/>
            <w:vMerge w:val="restart"/>
            <w:noWrap/>
            <w:vAlign w:val="center"/>
            <w:hideMark/>
          </w:tcPr>
          <w:p w14:paraId="3952C943" w14:textId="77777777" w:rsidR="00B35101" w:rsidRPr="00440308" w:rsidRDefault="00B35101" w:rsidP="00B80D63">
            <w:pP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lp</w:t>
            </w:r>
            <w:proofErr w:type="spellEnd"/>
            <w:r w:rsidRPr="00440308">
              <w:rPr>
                <w:rFonts w:asciiTheme="minorHAnsi" w:eastAsia="Times New Roman" w:hAnsiTheme="minorHAnsi" w:cstheme="minorHAnsi"/>
                <w:sz w:val="20"/>
                <w:szCs w:val="20"/>
                <w:lang w:eastAsia="pl-PL"/>
              </w:rPr>
              <w:t xml:space="preserve"> bądź kod grupy**</w:t>
            </w:r>
          </w:p>
        </w:tc>
        <w:tc>
          <w:tcPr>
            <w:tcW w:w="4952" w:type="dxa"/>
            <w:vMerge w:val="restart"/>
            <w:vAlign w:val="center"/>
            <w:hideMark/>
          </w:tcPr>
          <w:p w14:paraId="37FFE6DC" w14:textId="77777777" w:rsidR="00B35101" w:rsidRPr="00440308" w:rsidRDefault="00B35101" w:rsidP="00B80D63">
            <w:pPr>
              <w:rPr>
                <w:rFonts w:asciiTheme="minorHAnsi" w:eastAsia="Times New Roman" w:hAnsiTheme="minorHAnsi" w:cstheme="minorHAnsi"/>
                <w:sz w:val="20"/>
                <w:szCs w:val="20"/>
                <w:lang w:eastAsia="pl-PL"/>
              </w:rPr>
            </w:pPr>
          </w:p>
          <w:p w14:paraId="6F484ADA" w14:textId="77777777" w:rsidR="00B35101" w:rsidRPr="00440308" w:rsidRDefault="00B35101" w:rsidP="00B80D6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przedmiot</w:t>
            </w:r>
          </w:p>
          <w:p w14:paraId="436C9198" w14:textId="77777777" w:rsidR="00B35101" w:rsidRPr="00440308" w:rsidRDefault="00B35101" w:rsidP="00B80D63">
            <w:pPr>
              <w:jc w:val="center"/>
              <w:rPr>
                <w:rFonts w:asciiTheme="minorHAnsi" w:eastAsia="Times New Roman" w:hAnsiTheme="minorHAnsi" w:cstheme="minorHAnsi"/>
                <w:sz w:val="20"/>
                <w:szCs w:val="20"/>
                <w:lang w:eastAsia="pl-PL"/>
              </w:rPr>
            </w:pPr>
          </w:p>
        </w:tc>
        <w:tc>
          <w:tcPr>
            <w:tcW w:w="992" w:type="dxa"/>
            <w:vMerge w:val="restart"/>
            <w:noWrap/>
            <w:vAlign w:val="center"/>
            <w:hideMark/>
          </w:tcPr>
          <w:p w14:paraId="371A4C8F" w14:textId="77777777" w:rsidR="00B35101" w:rsidRPr="00440308" w:rsidRDefault="00B35101" w:rsidP="00B80D63">
            <w:pPr>
              <w:jc w:val="cente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wykład</w:t>
            </w:r>
          </w:p>
        </w:tc>
        <w:tc>
          <w:tcPr>
            <w:tcW w:w="1276" w:type="dxa"/>
            <w:vMerge w:val="restart"/>
            <w:noWrap/>
            <w:vAlign w:val="center"/>
            <w:hideMark/>
          </w:tcPr>
          <w:p w14:paraId="06F7E9B6" w14:textId="77777777" w:rsidR="00B35101" w:rsidRPr="00440308" w:rsidRDefault="00B35101" w:rsidP="00B80D6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seminarium</w:t>
            </w:r>
          </w:p>
        </w:tc>
        <w:tc>
          <w:tcPr>
            <w:tcW w:w="1417" w:type="dxa"/>
            <w:vMerge w:val="restart"/>
            <w:noWrap/>
            <w:vAlign w:val="center"/>
            <w:hideMark/>
          </w:tcPr>
          <w:p w14:paraId="6FCDA3D6" w14:textId="77777777" w:rsidR="00B35101" w:rsidRPr="00440308" w:rsidRDefault="00B35101" w:rsidP="00B80D6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pozostałe formy</w:t>
            </w:r>
          </w:p>
        </w:tc>
        <w:tc>
          <w:tcPr>
            <w:tcW w:w="1560" w:type="dxa"/>
            <w:vMerge w:val="restart"/>
            <w:noWrap/>
            <w:vAlign w:val="center"/>
            <w:hideMark/>
          </w:tcPr>
          <w:p w14:paraId="3F1335D7" w14:textId="77777777" w:rsidR="00B35101" w:rsidRPr="00440308" w:rsidRDefault="00B35101" w:rsidP="00B80D6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5F053E90" w14:textId="77777777" w:rsidR="00B35101" w:rsidRPr="00440308" w:rsidRDefault="00B35101" w:rsidP="00B80D6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SUMA</w:t>
            </w:r>
          </w:p>
          <w:p w14:paraId="673E02C3" w14:textId="77777777" w:rsidR="00B35101" w:rsidRPr="00440308" w:rsidRDefault="00B35101" w:rsidP="00B80D6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50FCD49F" w14:textId="77777777" w:rsidR="00B35101" w:rsidRPr="00440308" w:rsidRDefault="00B35101" w:rsidP="00B80D6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PUNKTY</w:t>
            </w:r>
          </w:p>
          <w:p w14:paraId="0E75B32D" w14:textId="77777777" w:rsidR="00B35101" w:rsidRPr="00440308" w:rsidRDefault="00B35101" w:rsidP="00B80D6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ECTS</w:t>
            </w:r>
          </w:p>
        </w:tc>
        <w:tc>
          <w:tcPr>
            <w:tcW w:w="1418" w:type="dxa"/>
            <w:vMerge w:val="restart"/>
            <w:noWrap/>
            <w:vAlign w:val="center"/>
            <w:hideMark/>
          </w:tcPr>
          <w:p w14:paraId="138D0F64" w14:textId="77777777" w:rsidR="00B01A00"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Forma weryfikacji końcowej </w:t>
            </w:r>
          </w:p>
          <w:p w14:paraId="706A97DD" w14:textId="25942222" w:rsidR="00B35101"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t>
            </w:r>
          </w:p>
        </w:tc>
      </w:tr>
      <w:tr w:rsidR="00440308" w:rsidRPr="00440308" w14:paraId="4385A5D6" w14:textId="77777777" w:rsidTr="00B80D63">
        <w:trPr>
          <w:trHeight w:val="676"/>
        </w:trPr>
        <w:tc>
          <w:tcPr>
            <w:tcW w:w="1002" w:type="dxa"/>
            <w:vMerge/>
            <w:noWrap/>
            <w:vAlign w:val="center"/>
          </w:tcPr>
          <w:p w14:paraId="6FCDF59C" w14:textId="77777777" w:rsidR="00B35101" w:rsidRPr="00440308" w:rsidRDefault="00B35101" w:rsidP="00B80D63">
            <w:pPr>
              <w:rPr>
                <w:rFonts w:asciiTheme="minorHAnsi" w:eastAsia="Times New Roman" w:hAnsiTheme="minorHAnsi" w:cstheme="minorHAnsi"/>
                <w:sz w:val="20"/>
                <w:szCs w:val="20"/>
                <w:lang w:eastAsia="pl-PL"/>
              </w:rPr>
            </w:pPr>
          </w:p>
        </w:tc>
        <w:tc>
          <w:tcPr>
            <w:tcW w:w="4952" w:type="dxa"/>
            <w:vMerge/>
            <w:vAlign w:val="center"/>
          </w:tcPr>
          <w:p w14:paraId="4B544387" w14:textId="77777777" w:rsidR="00B35101" w:rsidRPr="00440308" w:rsidRDefault="00B35101" w:rsidP="00B80D63">
            <w:pPr>
              <w:rPr>
                <w:rFonts w:asciiTheme="minorHAnsi" w:eastAsia="Times New Roman" w:hAnsiTheme="minorHAnsi" w:cstheme="minorHAnsi"/>
                <w:sz w:val="20"/>
                <w:szCs w:val="20"/>
                <w:lang w:eastAsia="pl-PL"/>
              </w:rPr>
            </w:pPr>
          </w:p>
        </w:tc>
        <w:tc>
          <w:tcPr>
            <w:tcW w:w="992" w:type="dxa"/>
            <w:vMerge/>
            <w:noWrap/>
            <w:vAlign w:val="center"/>
          </w:tcPr>
          <w:p w14:paraId="7AAF7492" w14:textId="77777777" w:rsidR="00B35101" w:rsidRPr="00440308" w:rsidRDefault="00B35101" w:rsidP="00B80D63">
            <w:pPr>
              <w:jc w:val="center"/>
              <w:rPr>
                <w:rFonts w:asciiTheme="minorHAnsi" w:eastAsia="Times New Roman" w:hAnsiTheme="minorHAnsi" w:cstheme="minorHAnsi"/>
                <w:bCs/>
                <w:sz w:val="20"/>
                <w:szCs w:val="20"/>
                <w:lang w:eastAsia="pl-PL"/>
              </w:rPr>
            </w:pPr>
          </w:p>
        </w:tc>
        <w:tc>
          <w:tcPr>
            <w:tcW w:w="1276" w:type="dxa"/>
            <w:vMerge/>
            <w:noWrap/>
            <w:vAlign w:val="center"/>
          </w:tcPr>
          <w:p w14:paraId="3817FFC6" w14:textId="77777777" w:rsidR="00B35101" w:rsidRPr="00440308" w:rsidRDefault="00B35101" w:rsidP="00B80D63">
            <w:pPr>
              <w:jc w:val="center"/>
              <w:rPr>
                <w:rFonts w:asciiTheme="minorHAnsi" w:eastAsia="Times New Roman" w:hAnsiTheme="minorHAnsi" w:cstheme="minorHAnsi"/>
                <w:sz w:val="20"/>
                <w:szCs w:val="20"/>
                <w:lang w:eastAsia="pl-PL"/>
              </w:rPr>
            </w:pPr>
          </w:p>
        </w:tc>
        <w:tc>
          <w:tcPr>
            <w:tcW w:w="1417" w:type="dxa"/>
            <w:vMerge/>
            <w:noWrap/>
            <w:vAlign w:val="center"/>
          </w:tcPr>
          <w:p w14:paraId="0BBC16CA" w14:textId="77777777" w:rsidR="00B35101" w:rsidRPr="00440308" w:rsidRDefault="00B35101" w:rsidP="00B80D63">
            <w:pPr>
              <w:jc w:val="center"/>
              <w:rPr>
                <w:rFonts w:asciiTheme="minorHAnsi" w:eastAsia="Times New Roman" w:hAnsiTheme="minorHAnsi" w:cstheme="minorHAnsi"/>
                <w:sz w:val="20"/>
                <w:szCs w:val="20"/>
                <w:lang w:eastAsia="pl-PL"/>
              </w:rPr>
            </w:pPr>
          </w:p>
        </w:tc>
        <w:tc>
          <w:tcPr>
            <w:tcW w:w="1560" w:type="dxa"/>
            <w:vMerge/>
            <w:noWrap/>
            <w:vAlign w:val="center"/>
          </w:tcPr>
          <w:p w14:paraId="49C2FE47" w14:textId="77777777" w:rsidR="00B35101" w:rsidRPr="00440308" w:rsidRDefault="00B35101" w:rsidP="00B80D63">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58A1BACA" w14:textId="77777777" w:rsidR="00B35101" w:rsidRPr="00440308" w:rsidRDefault="00B35101" w:rsidP="00B80D63">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4F87BEC9" w14:textId="77777777" w:rsidR="00B35101" w:rsidRPr="00440308" w:rsidRDefault="00B35101" w:rsidP="00B80D63">
            <w:pPr>
              <w:jc w:val="center"/>
              <w:rPr>
                <w:rFonts w:asciiTheme="minorHAnsi" w:eastAsia="Times New Roman" w:hAnsiTheme="minorHAnsi" w:cstheme="minorHAnsi"/>
                <w:sz w:val="20"/>
                <w:szCs w:val="20"/>
                <w:lang w:eastAsia="pl-PL"/>
              </w:rPr>
            </w:pPr>
          </w:p>
        </w:tc>
        <w:tc>
          <w:tcPr>
            <w:tcW w:w="1418" w:type="dxa"/>
            <w:vMerge/>
            <w:noWrap/>
            <w:vAlign w:val="center"/>
          </w:tcPr>
          <w:p w14:paraId="25AEF1F9" w14:textId="77777777" w:rsidR="00B35101" w:rsidRPr="00440308" w:rsidRDefault="00B35101" w:rsidP="00B80D63">
            <w:pPr>
              <w:jc w:val="center"/>
              <w:rPr>
                <w:rFonts w:asciiTheme="minorHAnsi" w:eastAsia="Times New Roman" w:hAnsiTheme="minorHAnsi" w:cstheme="minorHAnsi"/>
                <w:sz w:val="20"/>
                <w:szCs w:val="20"/>
                <w:lang w:eastAsia="pl-PL"/>
              </w:rPr>
            </w:pPr>
          </w:p>
        </w:tc>
      </w:tr>
      <w:tr w:rsidR="00440308" w:rsidRPr="00440308" w14:paraId="30C245D3" w14:textId="77777777" w:rsidTr="00240EB2">
        <w:trPr>
          <w:trHeight w:val="289"/>
        </w:trPr>
        <w:tc>
          <w:tcPr>
            <w:tcW w:w="1002" w:type="dxa"/>
            <w:noWrap/>
            <w:vAlign w:val="center"/>
          </w:tcPr>
          <w:p w14:paraId="3B90C7AA" w14:textId="77777777" w:rsidR="00DC770F" w:rsidRPr="00440308" w:rsidRDefault="00DC770F"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3C48A664" w14:textId="77777777" w:rsidR="00DC770F" w:rsidRPr="00440308" w:rsidRDefault="00DC770F"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Język angielski</w:t>
            </w:r>
          </w:p>
        </w:tc>
        <w:tc>
          <w:tcPr>
            <w:tcW w:w="992" w:type="dxa"/>
            <w:noWrap/>
            <w:vAlign w:val="center"/>
          </w:tcPr>
          <w:p w14:paraId="4A2417CE"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276" w:type="dxa"/>
            <w:noWrap/>
            <w:vAlign w:val="center"/>
          </w:tcPr>
          <w:p w14:paraId="65B20CA1"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417" w:type="dxa"/>
            <w:noWrap/>
            <w:vAlign w:val="center"/>
          </w:tcPr>
          <w:p w14:paraId="7A9B71AC" w14:textId="38B8C98E"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60" w:type="dxa"/>
            <w:noWrap/>
            <w:vAlign w:val="center"/>
          </w:tcPr>
          <w:p w14:paraId="3864D6FC"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F9852FF" w14:textId="77777777"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61B4C51F" w14:textId="54732A2D"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418" w:type="dxa"/>
            <w:noWrap/>
            <w:vAlign w:val="center"/>
          </w:tcPr>
          <w:p w14:paraId="6EFB10D9" w14:textId="50D00DD0" w:rsidR="00DC770F" w:rsidRPr="00440308" w:rsidRDefault="00234BAE"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5237CC35" w14:textId="77777777" w:rsidTr="00240EB2">
        <w:trPr>
          <w:trHeight w:val="289"/>
        </w:trPr>
        <w:tc>
          <w:tcPr>
            <w:tcW w:w="1002" w:type="dxa"/>
            <w:noWrap/>
            <w:vAlign w:val="center"/>
          </w:tcPr>
          <w:p w14:paraId="151C0C43" w14:textId="77777777" w:rsidR="00DC770F" w:rsidRPr="00440308" w:rsidRDefault="00DC770F"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700F1372" w14:textId="77777777" w:rsidR="00DC770F" w:rsidRPr="00440308" w:rsidRDefault="00DC770F"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Zajęcia sprawnościowe z elementami ratownictwa specjalistycznego</w:t>
            </w:r>
          </w:p>
        </w:tc>
        <w:tc>
          <w:tcPr>
            <w:tcW w:w="992" w:type="dxa"/>
            <w:noWrap/>
            <w:vAlign w:val="center"/>
          </w:tcPr>
          <w:p w14:paraId="0D69E398"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276" w:type="dxa"/>
            <w:noWrap/>
            <w:vAlign w:val="center"/>
          </w:tcPr>
          <w:p w14:paraId="324CF657"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417" w:type="dxa"/>
            <w:noWrap/>
            <w:vAlign w:val="center"/>
          </w:tcPr>
          <w:p w14:paraId="4D934351" w14:textId="7899A0BF"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60" w:type="dxa"/>
            <w:noWrap/>
            <w:vAlign w:val="center"/>
          </w:tcPr>
          <w:p w14:paraId="258A60DB"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8B270A6" w14:textId="77777777"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009867E6" w14:textId="77777777"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418" w:type="dxa"/>
            <w:noWrap/>
            <w:vAlign w:val="center"/>
          </w:tcPr>
          <w:p w14:paraId="71D6A2FE" w14:textId="77777777" w:rsidR="00DC770F" w:rsidRPr="00440308" w:rsidRDefault="00DC770F"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1F15AE1" w14:textId="77777777" w:rsidTr="00240EB2">
        <w:trPr>
          <w:trHeight w:val="289"/>
        </w:trPr>
        <w:tc>
          <w:tcPr>
            <w:tcW w:w="1002" w:type="dxa"/>
            <w:noWrap/>
            <w:vAlign w:val="center"/>
          </w:tcPr>
          <w:p w14:paraId="7937EE69" w14:textId="4CEAFE53"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71C23305" w14:textId="6951341E"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Medyczne czynności ratunkowe</w:t>
            </w:r>
          </w:p>
        </w:tc>
        <w:tc>
          <w:tcPr>
            <w:tcW w:w="992" w:type="dxa"/>
            <w:noWrap/>
            <w:vAlign w:val="center"/>
          </w:tcPr>
          <w:p w14:paraId="422C30D7" w14:textId="0FBE8834"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276" w:type="dxa"/>
            <w:noWrap/>
            <w:vAlign w:val="center"/>
          </w:tcPr>
          <w:p w14:paraId="345A82D8" w14:textId="4F007537"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0F5A710A" w14:textId="39DDDA4D"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90</w:t>
            </w:r>
          </w:p>
        </w:tc>
        <w:tc>
          <w:tcPr>
            <w:tcW w:w="1560" w:type="dxa"/>
            <w:noWrap/>
            <w:vAlign w:val="center"/>
          </w:tcPr>
          <w:p w14:paraId="1BAF3492" w14:textId="18B89F5F"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B8097C3" w14:textId="73B70432"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150</w:t>
            </w:r>
          </w:p>
        </w:tc>
        <w:tc>
          <w:tcPr>
            <w:tcW w:w="1559" w:type="dxa"/>
            <w:shd w:val="clear" w:color="auto" w:fill="F2F2F2" w:themeFill="background1" w:themeFillShade="F2"/>
            <w:noWrap/>
            <w:vAlign w:val="center"/>
          </w:tcPr>
          <w:p w14:paraId="7F4ADBB1" w14:textId="733ADC89"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7,5</w:t>
            </w:r>
          </w:p>
        </w:tc>
        <w:tc>
          <w:tcPr>
            <w:tcW w:w="1418" w:type="dxa"/>
            <w:noWrap/>
            <w:vAlign w:val="center"/>
          </w:tcPr>
          <w:p w14:paraId="75DB1CEB" w14:textId="46D1A26A"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76608B0" w14:textId="77777777" w:rsidTr="00240EB2">
        <w:trPr>
          <w:trHeight w:val="289"/>
        </w:trPr>
        <w:tc>
          <w:tcPr>
            <w:tcW w:w="1002" w:type="dxa"/>
            <w:noWrap/>
            <w:vAlign w:val="center"/>
          </w:tcPr>
          <w:p w14:paraId="53385F26" w14:textId="6E2B8353"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34A726EC" w14:textId="6B494F9E"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ratunkowa</w:t>
            </w:r>
          </w:p>
        </w:tc>
        <w:tc>
          <w:tcPr>
            <w:tcW w:w="992" w:type="dxa"/>
            <w:noWrap/>
            <w:vAlign w:val="center"/>
          </w:tcPr>
          <w:p w14:paraId="0B8CF7B7" w14:textId="1B7BE984"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276" w:type="dxa"/>
            <w:noWrap/>
            <w:vAlign w:val="center"/>
          </w:tcPr>
          <w:p w14:paraId="3A07E200" w14:textId="7544E3E6"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5B75EE85" w14:textId="521C3563"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80</w:t>
            </w:r>
          </w:p>
        </w:tc>
        <w:tc>
          <w:tcPr>
            <w:tcW w:w="1560" w:type="dxa"/>
            <w:noWrap/>
            <w:vAlign w:val="center"/>
          </w:tcPr>
          <w:p w14:paraId="564C39F5" w14:textId="23B385ED"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5585D72" w14:textId="4F28E1BB"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120</w:t>
            </w:r>
          </w:p>
        </w:tc>
        <w:tc>
          <w:tcPr>
            <w:tcW w:w="1559" w:type="dxa"/>
            <w:shd w:val="clear" w:color="auto" w:fill="F2F2F2" w:themeFill="background1" w:themeFillShade="F2"/>
            <w:noWrap/>
            <w:vAlign w:val="center"/>
          </w:tcPr>
          <w:p w14:paraId="6A05B867" w14:textId="342B56E4"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5,0</w:t>
            </w:r>
          </w:p>
        </w:tc>
        <w:tc>
          <w:tcPr>
            <w:tcW w:w="1418" w:type="dxa"/>
            <w:noWrap/>
            <w:vAlign w:val="center"/>
          </w:tcPr>
          <w:p w14:paraId="78802706" w14:textId="735098D1"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F608A33" w14:textId="77777777" w:rsidTr="00240EB2">
        <w:trPr>
          <w:trHeight w:val="289"/>
        </w:trPr>
        <w:tc>
          <w:tcPr>
            <w:tcW w:w="1002" w:type="dxa"/>
            <w:noWrap/>
            <w:vAlign w:val="center"/>
          </w:tcPr>
          <w:p w14:paraId="50683D59" w14:textId="165A0ACE"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4A06715F" w14:textId="76804FBD"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Procedury ratunkowe przedszpitalne</w:t>
            </w:r>
          </w:p>
        </w:tc>
        <w:tc>
          <w:tcPr>
            <w:tcW w:w="992" w:type="dxa"/>
            <w:noWrap/>
            <w:vAlign w:val="center"/>
          </w:tcPr>
          <w:p w14:paraId="743834E2" w14:textId="7BBA3063"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tcPr>
          <w:p w14:paraId="2B51A71B" w14:textId="19076630"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76848AF3" w14:textId="48460B2C"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60" w:type="dxa"/>
            <w:noWrap/>
            <w:vAlign w:val="center"/>
          </w:tcPr>
          <w:p w14:paraId="55D38BCE" w14:textId="6D0EA46D"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FA73DAC" w14:textId="6E68AE9A"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tcPr>
          <w:p w14:paraId="3DF5AF2D" w14:textId="7DB13F5E"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tcPr>
          <w:p w14:paraId="154E13F6" w14:textId="760381BC"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121DD1A5" w14:textId="77777777" w:rsidTr="00240EB2">
        <w:trPr>
          <w:trHeight w:val="289"/>
        </w:trPr>
        <w:tc>
          <w:tcPr>
            <w:tcW w:w="1002" w:type="dxa"/>
            <w:noWrap/>
            <w:vAlign w:val="center"/>
          </w:tcPr>
          <w:p w14:paraId="65A2AB74" w14:textId="175D39DC"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2C9874C2" w14:textId="338002DE"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Procedury ratunkowe wewnątrzszpitalne</w:t>
            </w:r>
          </w:p>
        </w:tc>
        <w:tc>
          <w:tcPr>
            <w:tcW w:w="992" w:type="dxa"/>
            <w:noWrap/>
            <w:vAlign w:val="center"/>
          </w:tcPr>
          <w:p w14:paraId="6FC3F45D" w14:textId="2A1B611E" w:rsidR="00D7372A" w:rsidRPr="00440308" w:rsidRDefault="00A11E81"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w:t>
            </w:r>
            <w:r w:rsidR="00D7372A" w:rsidRPr="00440308">
              <w:rPr>
                <w:rFonts w:asciiTheme="minorHAnsi" w:eastAsia="Times New Roman" w:hAnsiTheme="minorHAnsi" w:cstheme="minorHAnsi"/>
                <w:sz w:val="20"/>
                <w:szCs w:val="20"/>
                <w:lang w:eastAsia="pl-PL"/>
              </w:rPr>
              <w:t>5</w:t>
            </w:r>
          </w:p>
        </w:tc>
        <w:tc>
          <w:tcPr>
            <w:tcW w:w="1276" w:type="dxa"/>
            <w:noWrap/>
            <w:vAlign w:val="center"/>
          </w:tcPr>
          <w:p w14:paraId="4B829556" w14:textId="7515D5C8"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6BA7E054" w14:textId="26F8EF7A" w:rsidR="00D7372A" w:rsidRPr="00440308" w:rsidRDefault="00A11E81"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w:t>
            </w:r>
            <w:r w:rsidR="001014EF" w:rsidRPr="00440308">
              <w:rPr>
                <w:rFonts w:asciiTheme="minorHAnsi" w:eastAsia="Times New Roman" w:hAnsiTheme="minorHAnsi" w:cstheme="minorHAnsi"/>
                <w:sz w:val="20"/>
                <w:szCs w:val="20"/>
                <w:lang w:eastAsia="pl-PL"/>
              </w:rPr>
              <w:t>0</w:t>
            </w:r>
          </w:p>
        </w:tc>
        <w:tc>
          <w:tcPr>
            <w:tcW w:w="1560" w:type="dxa"/>
            <w:noWrap/>
            <w:vAlign w:val="center"/>
          </w:tcPr>
          <w:p w14:paraId="2255D96C" w14:textId="1E923DFC"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282D515" w14:textId="40FF4AD2"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65</w:t>
            </w:r>
          </w:p>
        </w:tc>
        <w:tc>
          <w:tcPr>
            <w:tcW w:w="1559" w:type="dxa"/>
            <w:shd w:val="clear" w:color="auto" w:fill="F2F2F2" w:themeFill="background1" w:themeFillShade="F2"/>
            <w:noWrap/>
            <w:vAlign w:val="center"/>
          </w:tcPr>
          <w:p w14:paraId="00356019" w14:textId="13D8F17C"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8" w:type="dxa"/>
            <w:noWrap/>
            <w:vAlign w:val="center"/>
          </w:tcPr>
          <w:p w14:paraId="1AB44DEA" w14:textId="7F94F437"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2F670285" w14:textId="77777777" w:rsidTr="00240EB2">
        <w:trPr>
          <w:trHeight w:val="289"/>
        </w:trPr>
        <w:tc>
          <w:tcPr>
            <w:tcW w:w="1002" w:type="dxa"/>
            <w:noWrap/>
            <w:vAlign w:val="center"/>
          </w:tcPr>
          <w:p w14:paraId="1D005B52" w14:textId="6E816929"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31BC0AFE" w14:textId="50FAC634"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Chirurgia</w:t>
            </w:r>
          </w:p>
        </w:tc>
        <w:tc>
          <w:tcPr>
            <w:tcW w:w="992" w:type="dxa"/>
            <w:noWrap/>
            <w:vAlign w:val="center"/>
          </w:tcPr>
          <w:p w14:paraId="15FE8094" w14:textId="7D915406"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276" w:type="dxa"/>
            <w:noWrap/>
            <w:vAlign w:val="center"/>
          </w:tcPr>
          <w:p w14:paraId="5F975A1F" w14:textId="43CEF130"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4C69457B" w14:textId="04870F0C"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50</w:t>
            </w:r>
          </w:p>
        </w:tc>
        <w:tc>
          <w:tcPr>
            <w:tcW w:w="1560" w:type="dxa"/>
            <w:noWrap/>
            <w:vAlign w:val="center"/>
          </w:tcPr>
          <w:p w14:paraId="7D9B60F0" w14:textId="1D48A3A5"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CE2CE8C" w14:textId="1CE64451"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90</w:t>
            </w:r>
          </w:p>
        </w:tc>
        <w:tc>
          <w:tcPr>
            <w:tcW w:w="1559" w:type="dxa"/>
            <w:shd w:val="clear" w:color="auto" w:fill="F2F2F2" w:themeFill="background1" w:themeFillShade="F2"/>
            <w:noWrap/>
            <w:vAlign w:val="center"/>
          </w:tcPr>
          <w:p w14:paraId="341AB856" w14:textId="04B4F11A"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418" w:type="dxa"/>
            <w:noWrap/>
            <w:vAlign w:val="center"/>
          </w:tcPr>
          <w:p w14:paraId="001E8F2B" w14:textId="1069E9FB"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1440468B" w14:textId="77777777" w:rsidTr="00240EB2">
        <w:trPr>
          <w:trHeight w:val="289"/>
        </w:trPr>
        <w:tc>
          <w:tcPr>
            <w:tcW w:w="1002" w:type="dxa"/>
            <w:noWrap/>
            <w:vAlign w:val="center"/>
          </w:tcPr>
          <w:p w14:paraId="1DD86E01" w14:textId="75AC4B98"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1300DB62" w14:textId="3F92A4A3"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Choroby wewnętrzne z elementami onkologii</w:t>
            </w:r>
          </w:p>
        </w:tc>
        <w:tc>
          <w:tcPr>
            <w:tcW w:w="992" w:type="dxa"/>
            <w:noWrap/>
            <w:vAlign w:val="center"/>
          </w:tcPr>
          <w:p w14:paraId="22ECE8DD" w14:textId="4B5168CF"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276" w:type="dxa"/>
            <w:noWrap/>
            <w:vAlign w:val="center"/>
          </w:tcPr>
          <w:p w14:paraId="75AE2AD7" w14:textId="2366F846"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35AE8207" w14:textId="05F68D7D"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50</w:t>
            </w:r>
          </w:p>
        </w:tc>
        <w:tc>
          <w:tcPr>
            <w:tcW w:w="1560" w:type="dxa"/>
            <w:noWrap/>
            <w:vAlign w:val="center"/>
          </w:tcPr>
          <w:p w14:paraId="02BF0D34" w14:textId="635A0F31"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66A4261" w14:textId="48D78BBA"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90</w:t>
            </w:r>
          </w:p>
        </w:tc>
        <w:tc>
          <w:tcPr>
            <w:tcW w:w="1559" w:type="dxa"/>
            <w:shd w:val="clear" w:color="auto" w:fill="F2F2F2" w:themeFill="background1" w:themeFillShade="F2"/>
            <w:noWrap/>
            <w:vAlign w:val="center"/>
          </w:tcPr>
          <w:p w14:paraId="65816FCF" w14:textId="2C9217C3"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418" w:type="dxa"/>
            <w:noWrap/>
            <w:vAlign w:val="center"/>
          </w:tcPr>
          <w:p w14:paraId="31AB509C" w14:textId="4A41E95F"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3B5EA169" w14:textId="77777777" w:rsidTr="00240EB2">
        <w:trPr>
          <w:trHeight w:val="289"/>
        </w:trPr>
        <w:tc>
          <w:tcPr>
            <w:tcW w:w="1002" w:type="dxa"/>
            <w:noWrap/>
            <w:vAlign w:val="center"/>
          </w:tcPr>
          <w:p w14:paraId="00DEFC1F" w14:textId="6DDCF03D"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057AD887" w14:textId="77C2E2B2"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Kardiologia</w:t>
            </w:r>
          </w:p>
        </w:tc>
        <w:tc>
          <w:tcPr>
            <w:tcW w:w="992" w:type="dxa"/>
            <w:noWrap/>
            <w:vAlign w:val="center"/>
          </w:tcPr>
          <w:p w14:paraId="54D16D6A" w14:textId="0D2EA624"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015F4D97" w14:textId="3CC126AB"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4030586C" w14:textId="1C9F3266"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tcPr>
          <w:p w14:paraId="19BCF46A" w14:textId="430E9603"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0F948E6" w14:textId="1018302C"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tcPr>
          <w:p w14:paraId="766E507B" w14:textId="7BA658D8"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418" w:type="dxa"/>
            <w:noWrap/>
            <w:vAlign w:val="center"/>
          </w:tcPr>
          <w:p w14:paraId="01126FFB" w14:textId="5DA2BB46"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893E69D" w14:textId="77777777" w:rsidTr="00240EB2">
        <w:trPr>
          <w:trHeight w:val="289"/>
        </w:trPr>
        <w:tc>
          <w:tcPr>
            <w:tcW w:w="1002" w:type="dxa"/>
            <w:noWrap/>
            <w:vAlign w:val="center"/>
          </w:tcPr>
          <w:p w14:paraId="38631FF3" w14:textId="4FF95543"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4DCD744F" w14:textId="0A7FAC92"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Psychiatria</w:t>
            </w:r>
          </w:p>
        </w:tc>
        <w:tc>
          <w:tcPr>
            <w:tcW w:w="992" w:type="dxa"/>
            <w:noWrap/>
            <w:vAlign w:val="center"/>
          </w:tcPr>
          <w:p w14:paraId="5DF3DC08" w14:textId="51A87DDB"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18</w:t>
            </w:r>
          </w:p>
        </w:tc>
        <w:tc>
          <w:tcPr>
            <w:tcW w:w="1276" w:type="dxa"/>
            <w:noWrap/>
            <w:vAlign w:val="center"/>
          </w:tcPr>
          <w:p w14:paraId="6F4CF6DF" w14:textId="720E7E0C"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76A7AC4A" w14:textId="5934DF32"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tcPr>
          <w:p w14:paraId="198986A6" w14:textId="4C4AF572"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BFF5A35" w14:textId="0AFCB40C"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33</w:t>
            </w:r>
          </w:p>
        </w:tc>
        <w:tc>
          <w:tcPr>
            <w:tcW w:w="1559" w:type="dxa"/>
            <w:shd w:val="clear" w:color="auto" w:fill="F2F2F2" w:themeFill="background1" w:themeFillShade="F2"/>
            <w:noWrap/>
            <w:vAlign w:val="center"/>
          </w:tcPr>
          <w:p w14:paraId="1E347D2C" w14:textId="37AB61D6"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418" w:type="dxa"/>
            <w:noWrap/>
            <w:vAlign w:val="center"/>
          </w:tcPr>
          <w:p w14:paraId="5EB2B342" w14:textId="46F75D7F"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79F3553" w14:textId="77777777" w:rsidTr="00240EB2">
        <w:trPr>
          <w:trHeight w:val="289"/>
        </w:trPr>
        <w:tc>
          <w:tcPr>
            <w:tcW w:w="1002" w:type="dxa"/>
            <w:noWrap/>
            <w:vAlign w:val="center"/>
          </w:tcPr>
          <w:p w14:paraId="2D02BD46" w14:textId="2B48C3FB"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5D23EEA9" w14:textId="5F0C11B6"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sądowa</w:t>
            </w:r>
          </w:p>
        </w:tc>
        <w:tc>
          <w:tcPr>
            <w:tcW w:w="992" w:type="dxa"/>
            <w:noWrap/>
            <w:vAlign w:val="center"/>
          </w:tcPr>
          <w:p w14:paraId="4687A721" w14:textId="47F11F0A"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18</w:t>
            </w:r>
          </w:p>
        </w:tc>
        <w:tc>
          <w:tcPr>
            <w:tcW w:w="1276" w:type="dxa"/>
            <w:noWrap/>
            <w:vAlign w:val="center"/>
          </w:tcPr>
          <w:p w14:paraId="5D237FBE" w14:textId="6B4A75CB"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35E8854C" w14:textId="1CDA0346"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tcPr>
          <w:p w14:paraId="344E9651" w14:textId="0C256A69"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5E975DF" w14:textId="1B93DC58"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33</w:t>
            </w:r>
          </w:p>
        </w:tc>
        <w:tc>
          <w:tcPr>
            <w:tcW w:w="1559" w:type="dxa"/>
            <w:shd w:val="clear" w:color="auto" w:fill="F2F2F2" w:themeFill="background1" w:themeFillShade="F2"/>
            <w:noWrap/>
            <w:vAlign w:val="center"/>
          </w:tcPr>
          <w:p w14:paraId="285BBAB0" w14:textId="44D522E3"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418" w:type="dxa"/>
            <w:noWrap/>
            <w:vAlign w:val="center"/>
          </w:tcPr>
          <w:p w14:paraId="6215C123" w14:textId="1ACAAEA6"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DD8E6DB" w14:textId="77777777" w:rsidTr="00240EB2">
        <w:trPr>
          <w:trHeight w:val="289"/>
        </w:trPr>
        <w:tc>
          <w:tcPr>
            <w:tcW w:w="1002" w:type="dxa"/>
            <w:noWrap/>
            <w:vAlign w:val="center"/>
          </w:tcPr>
          <w:p w14:paraId="31CDBAA6" w14:textId="21934974"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3C7E31C5" w14:textId="6D10678E"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katastrof</w:t>
            </w:r>
          </w:p>
        </w:tc>
        <w:tc>
          <w:tcPr>
            <w:tcW w:w="992" w:type="dxa"/>
            <w:noWrap/>
            <w:vAlign w:val="center"/>
          </w:tcPr>
          <w:p w14:paraId="504826A3" w14:textId="08408C5E"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276" w:type="dxa"/>
            <w:noWrap/>
            <w:vAlign w:val="center"/>
          </w:tcPr>
          <w:p w14:paraId="7AFF0D68" w14:textId="359831F1"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25B258F3" w14:textId="51501798"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60" w:type="dxa"/>
            <w:noWrap/>
            <w:vAlign w:val="center"/>
          </w:tcPr>
          <w:p w14:paraId="460B3A05" w14:textId="7F6CD7E0"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7BDA031" w14:textId="1278E75A"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tcPr>
          <w:p w14:paraId="00B7517E" w14:textId="3FA837A1"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418" w:type="dxa"/>
            <w:noWrap/>
            <w:vAlign w:val="center"/>
          </w:tcPr>
          <w:p w14:paraId="13BE1283" w14:textId="6C9AE427"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28C1A253" w14:textId="77777777" w:rsidTr="00240EB2">
        <w:trPr>
          <w:trHeight w:val="289"/>
        </w:trPr>
        <w:tc>
          <w:tcPr>
            <w:tcW w:w="1002" w:type="dxa"/>
            <w:noWrap/>
            <w:vAlign w:val="center"/>
          </w:tcPr>
          <w:p w14:paraId="051D5EE7" w14:textId="2A75B5BE"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52CE7F09" w14:textId="296196C4"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Choroby tropikalne</w:t>
            </w:r>
          </w:p>
        </w:tc>
        <w:tc>
          <w:tcPr>
            <w:tcW w:w="992" w:type="dxa"/>
            <w:noWrap/>
            <w:vAlign w:val="center"/>
          </w:tcPr>
          <w:p w14:paraId="56EC622C" w14:textId="5298494F" w:rsidR="00D7372A" w:rsidRPr="00440308" w:rsidRDefault="00A11E81"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457F0D06" w14:textId="1AC01679"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36236D42" w14:textId="5B8D425B" w:rsidR="00D7372A" w:rsidRPr="00440308" w:rsidRDefault="00D7372A" w:rsidP="001014EF">
            <w:pPr>
              <w:jc w:val="center"/>
              <w:rPr>
                <w:rFonts w:asciiTheme="minorHAnsi" w:eastAsia="Times New Roman" w:hAnsiTheme="minorHAnsi" w:cstheme="minorHAnsi"/>
                <w:sz w:val="20"/>
                <w:szCs w:val="20"/>
                <w:lang w:eastAsia="pl-PL"/>
              </w:rPr>
            </w:pPr>
          </w:p>
        </w:tc>
        <w:tc>
          <w:tcPr>
            <w:tcW w:w="1560" w:type="dxa"/>
            <w:noWrap/>
            <w:vAlign w:val="center"/>
          </w:tcPr>
          <w:p w14:paraId="08233ACC" w14:textId="04544778"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A9351F7" w14:textId="435010D5"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10BC50DE" w14:textId="336AFB2C"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418" w:type="dxa"/>
            <w:noWrap/>
            <w:vAlign w:val="center"/>
          </w:tcPr>
          <w:p w14:paraId="237709D9" w14:textId="0D2FA1CF"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F7C4235" w14:textId="77777777" w:rsidTr="00240EB2">
        <w:trPr>
          <w:trHeight w:val="289"/>
        </w:trPr>
        <w:tc>
          <w:tcPr>
            <w:tcW w:w="1002" w:type="dxa"/>
            <w:noWrap/>
            <w:vAlign w:val="center"/>
          </w:tcPr>
          <w:p w14:paraId="277D117C" w14:textId="00CA0242"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041498E5" w14:textId="35C6DC36" w:rsidR="00D7372A" w:rsidRPr="00440308" w:rsidRDefault="00F347C7"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Toksykologia kliniczna</w:t>
            </w:r>
          </w:p>
        </w:tc>
        <w:tc>
          <w:tcPr>
            <w:tcW w:w="992" w:type="dxa"/>
            <w:noWrap/>
            <w:vAlign w:val="center"/>
          </w:tcPr>
          <w:p w14:paraId="253A2A50" w14:textId="0238CE64"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18</w:t>
            </w:r>
          </w:p>
        </w:tc>
        <w:tc>
          <w:tcPr>
            <w:tcW w:w="1276" w:type="dxa"/>
            <w:noWrap/>
            <w:vAlign w:val="center"/>
          </w:tcPr>
          <w:p w14:paraId="4375FD7A" w14:textId="764093FC"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208A16ED" w14:textId="6126142D"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tcPr>
          <w:p w14:paraId="6C9E4143" w14:textId="2EE4EE4D"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E3A85E7" w14:textId="71A28A80"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33</w:t>
            </w:r>
          </w:p>
        </w:tc>
        <w:tc>
          <w:tcPr>
            <w:tcW w:w="1559" w:type="dxa"/>
            <w:shd w:val="clear" w:color="auto" w:fill="F2F2F2" w:themeFill="background1" w:themeFillShade="F2"/>
            <w:noWrap/>
            <w:vAlign w:val="center"/>
          </w:tcPr>
          <w:p w14:paraId="762FAB62" w14:textId="2A329F1A"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418" w:type="dxa"/>
            <w:noWrap/>
            <w:vAlign w:val="center"/>
          </w:tcPr>
          <w:p w14:paraId="1DCEBED9" w14:textId="775F3C91"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F23977B" w14:textId="77777777" w:rsidTr="00240EB2">
        <w:trPr>
          <w:trHeight w:val="289"/>
        </w:trPr>
        <w:tc>
          <w:tcPr>
            <w:tcW w:w="1002" w:type="dxa"/>
            <w:noWrap/>
            <w:vAlign w:val="center"/>
          </w:tcPr>
          <w:p w14:paraId="7D04A7A5" w14:textId="60C55559" w:rsidR="00D7372A" w:rsidRPr="00440308" w:rsidRDefault="00AF0F6D"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36A04E37" w14:textId="30633C3D" w:rsidR="00D7372A" w:rsidRPr="00440308" w:rsidRDefault="00D7372A" w:rsidP="00D7372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taktyczna</w:t>
            </w:r>
          </w:p>
        </w:tc>
        <w:tc>
          <w:tcPr>
            <w:tcW w:w="992" w:type="dxa"/>
            <w:noWrap/>
            <w:vAlign w:val="center"/>
          </w:tcPr>
          <w:p w14:paraId="3EE575C3" w14:textId="5852765E"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03E39542" w14:textId="18567A1F"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noWrap/>
            <w:vAlign w:val="center"/>
          </w:tcPr>
          <w:p w14:paraId="4CE1A92B" w14:textId="113F121B"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tcPr>
          <w:p w14:paraId="0823A633" w14:textId="149440C5" w:rsidR="00D7372A" w:rsidRPr="0044030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AABA241" w14:textId="03A84983"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tcPr>
          <w:p w14:paraId="057C8C81" w14:textId="730E734C" w:rsidR="00D7372A" w:rsidRPr="00440308" w:rsidRDefault="00D7372A"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418" w:type="dxa"/>
            <w:noWrap/>
            <w:vAlign w:val="center"/>
          </w:tcPr>
          <w:p w14:paraId="1626F221" w14:textId="1BA373A0" w:rsidR="00D7372A" w:rsidRPr="00440308" w:rsidRDefault="00D7372A"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416287CD" w14:textId="77777777" w:rsidTr="00240EB2">
        <w:trPr>
          <w:trHeight w:val="289"/>
        </w:trPr>
        <w:tc>
          <w:tcPr>
            <w:tcW w:w="1002" w:type="dxa"/>
            <w:noWrap/>
            <w:vAlign w:val="center"/>
          </w:tcPr>
          <w:p w14:paraId="4144C8C2" w14:textId="51320E16" w:rsidR="00557A76" w:rsidRPr="00440308" w:rsidRDefault="001B2AB7"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06D68D20" w14:textId="66C607B1" w:rsidR="00675879" w:rsidRPr="00440308" w:rsidRDefault="00675879" w:rsidP="00557A76">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psychiatrii lub izba przyjęć szpitala psychiatrycznego - praktyka zawodowa (wakacyjna)</w:t>
            </w:r>
          </w:p>
        </w:tc>
        <w:tc>
          <w:tcPr>
            <w:tcW w:w="992" w:type="dxa"/>
            <w:noWrap/>
            <w:vAlign w:val="center"/>
          </w:tcPr>
          <w:p w14:paraId="6FF0C583" w14:textId="77777777" w:rsidR="00557A76" w:rsidRPr="00440308" w:rsidRDefault="00557A76" w:rsidP="001014EF">
            <w:pPr>
              <w:jc w:val="center"/>
              <w:rPr>
                <w:rFonts w:asciiTheme="minorHAnsi" w:eastAsia="Times New Roman" w:hAnsiTheme="minorHAnsi" w:cstheme="minorHAnsi"/>
                <w:sz w:val="20"/>
                <w:szCs w:val="20"/>
                <w:lang w:eastAsia="pl-PL"/>
              </w:rPr>
            </w:pPr>
          </w:p>
        </w:tc>
        <w:tc>
          <w:tcPr>
            <w:tcW w:w="1276" w:type="dxa"/>
            <w:noWrap/>
            <w:vAlign w:val="center"/>
          </w:tcPr>
          <w:p w14:paraId="02D617F9" w14:textId="77777777" w:rsidR="00557A76" w:rsidRPr="00440308" w:rsidRDefault="00557A76" w:rsidP="001014EF">
            <w:pPr>
              <w:jc w:val="center"/>
              <w:rPr>
                <w:rFonts w:asciiTheme="minorHAnsi" w:eastAsia="Times New Roman" w:hAnsiTheme="minorHAnsi" w:cstheme="minorHAnsi"/>
                <w:sz w:val="20"/>
                <w:szCs w:val="20"/>
                <w:lang w:eastAsia="pl-PL"/>
              </w:rPr>
            </w:pPr>
          </w:p>
        </w:tc>
        <w:tc>
          <w:tcPr>
            <w:tcW w:w="1417" w:type="dxa"/>
            <w:noWrap/>
            <w:vAlign w:val="center"/>
          </w:tcPr>
          <w:p w14:paraId="6A6255CA" w14:textId="77777777" w:rsidR="00557A76" w:rsidRPr="00440308" w:rsidRDefault="00557A76" w:rsidP="001014EF">
            <w:pPr>
              <w:jc w:val="center"/>
              <w:rPr>
                <w:rFonts w:asciiTheme="minorHAnsi" w:eastAsia="Times New Roman" w:hAnsiTheme="minorHAnsi" w:cstheme="minorHAnsi"/>
                <w:sz w:val="20"/>
                <w:szCs w:val="20"/>
                <w:lang w:eastAsia="pl-PL"/>
              </w:rPr>
            </w:pPr>
          </w:p>
        </w:tc>
        <w:tc>
          <w:tcPr>
            <w:tcW w:w="1560" w:type="dxa"/>
            <w:noWrap/>
            <w:vAlign w:val="center"/>
          </w:tcPr>
          <w:p w14:paraId="59821846" w14:textId="7D41FF81" w:rsidR="00557A76" w:rsidRPr="00440308" w:rsidRDefault="001B2AB7"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6EEA29DE" w14:textId="13053295" w:rsidR="00557A76" w:rsidRPr="00440308" w:rsidRDefault="001B2AB7"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28550DD4" w14:textId="6BC46384" w:rsidR="00557A76" w:rsidRPr="00440308" w:rsidRDefault="001B2AB7"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r w:rsidR="00D95449" w:rsidRPr="00440308">
              <w:rPr>
                <w:rFonts w:asciiTheme="minorHAnsi" w:eastAsia="Times New Roman" w:hAnsiTheme="minorHAnsi" w:cstheme="minorHAnsi"/>
                <w:sz w:val="20"/>
                <w:szCs w:val="20"/>
                <w:lang w:eastAsia="pl-PL"/>
              </w:rPr>
              <w:t>,0</w:t>
            </w:r>
          </w:p>
        </w:tc>
        <w:tc>
          <w:tcPr>
            <w:tcW w:w="1418" w:type="dxa"/>
            <w:noWrap/>
            <w:vAlign w:val="center"/>
          </w:tcPr>
          <w:p w14:paraId="6200524F" w14:textId="3DED0528" w:rsidR="00557A76" w:rsidRPr="00440308" w:rsidRDefault="001B2AB7"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158A781" w14:textId="77777777" w:rsidTr="00240EB2">
        <w:trPr>
          <w:trHeight w:val="289"/>
        </w:trPr>
        <w:tc>
          <w:tcPr>
            <w:tcW w:w="1002" w:type="dxa"/>
            <w:noWrap/>
            <w:vAlign w:val="center"/>
          </w:tcPr>
          <w:p w14:paraId="40EE2F1D" w14:textId="7322EA93" w:rsidR="00557A76" w:rsidRPr="00440308" w:rsidRDefault="001B2AB7"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0C923FD5" w14:textId="029E17A5" w:rsidR="00557A76" w:rsidRPr="00440308" w:rsidRDefault="001B2AB7" w:rsidP="00557A76">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Zespół ratownictwa medycznego - praktyka zawodowa (śródroczna)</w:t>
            </w:r>
          </w:p>
        </w:tc>
        <w:tc>
          <w:tcPr>
            <w:tcW w:w="992" w:type="dxa"/>
            <w:noWrap/>
            <w:vAlign w:val="center"/>
          </w:tcPr>
          <w:p w14:paraId="61A78F1D" w14:textId="77777777" w:rsidR="00557A76" w:rsidRPr="00440308" w:rsidRDefault="00557A76" w:rsidP="001014EF">
            <w:pPr>
              <w:jc w:val="center"/>
              <w:rPr>
                <w:rFonts w:asciiTheme="minorHAnsi" w:eastAsia="Times New Roman" w:hAnsiTheme="minorHAnsi" w:cstheme="minorHAnsi"/>
                <w:sz w:val="20"/>
                <w:szCs w:val="20"/>
                <w:lang w:eastAsia="pl-PL"/>
              </w:rPr>
            </w:pPr>
          </w:p>
        </w:tc>
        <w:tc>
          <w:tcPr>
            <w:tcW w:w="1276" w:type="dxa"/>
            <w:noWrap/>
            <w:vAlign w:val="center"/>
          </w:tcPr>
          <w:p w14:paraId="742A4956" w14:textId="77777777" w:rsidR="00557A76" w:rsidRPr="00440308" w:rsidRDefault="00557A76" w:rsidP="001014EF">
            <w:pPr>
              <w:jc w:val="center"/>
              <w:rPr>
                <w:rFonts w:asciiTheme="minorHAnsi" w:eastAsia="Times New Roman" w:hAnsiTheme="minorHAnsi" w:cstheme="minorHAnsi"/>
                <w:sz w:val="20"/>
                <w:szCs w:val="20"/>
                <w:lang w:eastAsia="pl-PL"/>
              </w:rPr>
            </w:pPr>
          </w:p>
        </w:tc>
        <w:tc>
          <w:tcPr>
            <w:tcW w:w="1417" w:type="dxa"/>
            <w:noWrap/>
            <w:vAlign w:val="center"/>
          </w:tcPr>
          <w:p w14:paraId="154C6779" w14:textId="77777777" w:rsidR="00557A76" w:rsidRPr="00440308" w:rsidRDefault="00557A76" w:rsidP="001014EF">
            <w:pPr>
              <w:jc w:val="center"/>
              <w:rPr>
                <w:rFonts w:asciiTheme="minorHAnsi" w:eastAsia="Times New Roman" w:hAnsiTheme="minorHAnsi" w:cstheme="minorHAnsi"/>
                <w:sz w:val="20"/>
                <w:szCs w:val="20"/>
                <w:lang w:eastAsia="pl-PL"/>
              </w:rPr>
            </w:pPr>
          </w:p>
        </w:tc>
        <w:tc>
          <w:tcPr>
            <w:tcW w:w="1560" w:type="dxa"/>
            <w:noWrap/>
            <w:vAlign w:val="center"/>
          </w:tcPr>
          <w:p w14:paraId="2F2A50EB" w14:textId="04573E25" w:rsidR="00557A76" w:rsidRPr="00440308" w:rsidRDefault="00187B28"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108</w:t>
            </w:r>
          </w:p>
        </w:tc>
        <w:tc>
          <w:tcPr>
            <w:tcW w:w="1417" w:type="dxa"/>
            <w:shd w:val="clear" w:color="auto" w:fill="F2F2F2" w:themeFill="background1" w:themeFillShade="F2"/>
            <w:noWrap/>
            <w:vAlign w:val="center"/>
          </w:tcPr>
          <w:p w14:paraId="056F178C" w14:textId="099A5746" w:rsidR="00557A76" w:rsidRPr="00440308" w:rsidRDefault="0016733D"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108</w:t>
            </w:r>
          </w:p>
        </w:tc>
        <w:tc>
          <w:tcPr>
            <w:tcW w:w="1559" w:type="dxa"/>
            <w:shd w:val="clear" w:color="auto" w:fill="F2F2F2" w:themeFill="background1" w:themeFillShade="F2"/>
            <w:noWrap/>
            <w:vAlign w:val="center"/>
          </w:tcPr>
          <w:p w14:paraId="11E716FA" w14:textId="47877ACC" w:rsidR="00557A76" w:rsidRPr="00440308" w:rsidRDefault="001B2AB7"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w:t>
            </w:r>
            <w:r w:rsidR="00D95449" w:rsidRPr="00440308">
              <w:rPr>
                <w:rFonts w:asciiTheme="minorHAnsi" w:eastAsia="Times New Roman" w:hAnsiTheme="minorHAnsi" w:cstheme="minorHAnsi"/>
                <w:sz w:val="20"/>
                <w:szCs w:val="20"/>
                <w:lang w:eastAsia="pl-PL"/>
              </w:rPr>
              <w:t>,0</w:t>
            </w:r>
          </w:p>
        </w:tc>
        <w:tc>
          <w:tcPr>
            <w:tcW w:w="1418" w:type="dxa"/>
            <w:noWrap/>
            <w:vAlign w:val="center"/>
          </w:tcPr>
          <w:p w14:paraId="69692260" w14:textId="23E068D8" w:rsidR="00557A76" w:rsidRPr="00440308" w:rsidRDefault="001B2AB7"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22C1C087" w14:textId="77777777" w:rsidTr="00240EB2">
        <w:trPr>
          <w:trHeight w:val="289"/>
        </w:trPr>
        <w:tc>
          <w:tcPr>
            <w:tcW w:w="1002" w:type="dxa"/>
            <w:noWrap/>
            <w:vAlign w:val="center"/>
          </w:tcPr>
          <w:p w14:paraId="6A95D7B4" w14:textId="77777777" w:rsidR="00DC770F" w:rsidRPr="00440308" w:rsidRDefault="00DC770F"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1180F547" w14:textId="77777777" w:rsidR="00DC770F" w:rsidRPr="00440308" w:rsidRDefault="00DC770F"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Zespół ratownictwa medycznego - praktyka zawodowa (wakacyjna)</w:t>
            </w:r>
          </w:p>
        </w:tc>
        <w:tc>
          <w:tcPr>
            <w:tcW w:w="992" w:type="dxa"/>
            <w:noWrap/>
            <w:vAlign w:val="center"/>
          </w:tcPr>
          <w:p w14:paraId="1B4E52F4"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276" w:type="dxa"/>
            <w:noWrap/>
            <w:vAlign w:val="center"/>
          </w:tcPr>
          <w:p w14:paraId="26D109EC"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417" w:type="dxa"/>
            <w:noWrap/>
            <w:vAlign w:val="center"/>
          </w:tcPr>
          <w:p w14:paraId="3C766DD0"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560" w:type="dxa"/>
            <w:noWrap/>
            <w:vAlign w:val="center"/>
          </w:tcPr>
          <w:p w14:paraId="265F9E8E" w14:textId="77777777"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156</w:t>
            </w:r>
          </w:p>
        </w:tc>
        <w:tc>
          <w:tcPr>
            <w:tcW w:w="1417" w:type="dxa"/>
            <w:shd w:val="clear" w:color="auto" w:fill="F2F2F2" w:themeFill="background1" w:themeFillShade="F2"/>
            <w:noWrap/>
            <w:vAlign w:val="center"/>
          </w:tcPr>
          <w:p w14:paraId="3D5266D5" w14:textId="77777777"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156</w:t>
            </w:r>
          </w:p>
        </w:tc>
        <w:tc>
          <w:tcPr>
            <w:tcW w:w="1559" w:type="dxa"/>
            <w:shd w:val="clear" w:color="auto" w:fill="F2F2F2" w:themeFill="background1" w:themeFillShade="F2"/>
            <w:noWrap/>
            <w:vAlign w:val="center"/>
          </w:tcPr>
          <w:p w14:paraId="1D3FCA87" w14:textId="20F37D52"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w:t>
            </w:r>
            <w:r w:rsidR="00D95449" w:rsidRPr="00440308">
              <w:rPr>
                <w:rFonts w:asciiTheme="minorHAnsi" w:eastAsia="Times New Roman" w:hAnsiTheme="minorHAnsi" w:cstheme="minorHAnsi"/>
                <w:sz w:val="20"/>
                <w:szCs w:val="20"/>
                <w:lang w:eastAsia="pl-PL"/>
              </w:rPr>
              <w:t>,0</w:t>
            </w:r>
          </w:p>
        </w:tc>
        <w:tc>
          <w:tcPr>
            <w:tcW w:w="1418" w:type="dxa"/>
            <w:noWrap/>
            <w:vAlign w:val="center"/>
          </w:tcPr>
          <w:p w14:paraId="33496C05" w14:textId="77777777" w:rsidR="00DC770F" w:rsidRPr="00440308" w:rsidRDefault="00DC770F"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3CDAC9F" w14:textId="77777777" w:rsidTr="0017094F">
        <w:trPr>
          <w:trHeight w:val="289"/>
        </w:trPr>
        <w:tc>
          <w:tcPr>
            <w:tcW w:w="1002" w:type="dxa"/>
            <w:noWrap/>
            <w:vAlign w:val="center"/>
          </w:tcPr>
          <w:p w14:paraId="77FD0B81" w14:textId="146255C8" w:rsidR="00DC770F" w:rsidRPr="00440308" w:rsidRDefault="00DC770F" w:rsidP="00240EB2">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41AF3EF0" w14:textId="08C180CD" w:rsidR="00DC770F" w:rsidRPr="00440308" w:rsidRDefault="00DC770F" w:rsidP="00DC770F">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Blok operacyjny - praktyka zawodowa (wakacyjna)</w:t>
            </w:r>
          </w:p>
        </w:tc>
        <w:tc>
          <w:tcPr>
            <w:tcW w:w="992" w:type="dxa"/>
            <w:noWrap/>
            <w:vAlign w:val="center"/>
          </w:tcPr>
          <w:p w14:paraId="7B0E4664"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276" w:type="dxa"/>
            <w:noWrap/>
            <w:vAlign w:val="center"/>
          </w:tcPr>
          <w:p w14:paraId="6DAF55EC"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417" w:type="dxa"/>
            <w:noWrap/>
            <w:vAlign w:val="center"/>
          </w:tcPr>
          <w:p w14:paraId="7A8038A4" w14:textId="77777777" w:rsidR="00DC770F" w:rsidRPr="00440308" w:rsidRDefault="00DC770F" w:rsidP="001014EF">
            <w:pPr>
              <w:jc w:val="center"/>
              <w:rPr>
                <w:rFonts w:asciiTheme="minorHAnsi" w:eastAsia="Times New Roman" w:hAnsiTheme="minorHAnsi" w:cstheme="minorHAnsi"/>
                <w:sz w:val="20"/>
                <w:szCs w:val="20"/>
                <w:lang w:eastAsia="pl-PL"/>
              </w:rPr>
            </w:pPr>
          </w:p>
        </w:tc>
        <w:tc>
          <w:tcPr>
            <w:tcW w:w="1560" w:type="dxa"/>
            <w:noWrap/>
            <w:vAlign w:val="center"/>
          </w:tcPr>
          <w:p w14:paraId="2409D9CD" w14:textId="125A8D0E"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96</w:t>
            </w:r>
          </w:p>
        </w:tc>
        <w:tc>
          <w:tcPr>
            <w:tcW w:w="1417" w:type="dxa"/>
            <w:tcBorders>
              <w:bottom w:val="single" w:sz="12" w:space="0" w:color="auto"/>
            </w:tcBorders>
            <w:shd w:val="clear" w:color="auto" w:fill="F2F2F2" w:themeFill="background1" w:themeFillShade="F2"/>
            <w:noWrap/>
            <w:vAlign w:val="center"/>
          </w:tcPr>
          <w:p w14:paraId="28F54871" w14:textId="1B18732A"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96</w:t>
            </w:r>
          </w:p>
        </w:tc>
        <w:tc>
          <w:tcPr>
            <w:tcW w:w="1559" w:type="dxa"/>
            <w:tcBorders>
              <w:bottom w:val="single" w:sz="12" w:space="0" w:color="auto"/>
            </w:tcBorders>
            <w:shd w:val="clear" w:color="auto" w:fill="F2F2F2" w:themeFill="background1" w:themeFillShade="F2"/>
            <w:noWrap/>
            <w:vAlign w:val="center"/>
          </w:tcPr>
          <w:p w14:paraId="64E8EF04" w14:textId="11EC4550" w:rsidR="00DC770F" w:rsidRPr="00440308" w:rsidRDefault="00DC770F" w:rsidP="001014E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w:t>
            </w:r>
            <w:r w:rsidR="00D95449" w:rsidRPr="00440308">
              <w:rPr>
                <w:rFonts w:asciiTheme="minorHAnsi" w:eastAsia="Times New Roman" w:hAnsiTheme="minorHAnsi" w:cstheme="minorHAnsi"/>
                <w:sz w:val="20"/>
                <w:szCs w:val="20"/>
                <w:lang w:eastAsia="pl-PL"/>
              </w:rPr>
              <w:t>,0</w:t>
            </w:r>
          </w:p>
        </w:tc>
        <w:tc>
          <w:tcPr>
            <w:tcW w:w="1418" w:type="dxa"/>
            <w:noWrap/>
            <w:vAlign w:val="center"/>
          </w:tcPr>
          <w:p w14:paraId="57264FBB" w14:textId="73853663" w:rsidR="00DC770F" w:rsidRPr="00440308" w:rsidRDefault="00DC770F" w:rsidP="001014EF">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6487402" w14:textId="77777777" w:rsidTr="0017094F">
        <w:trPr>
          <w:trHeight w:val="289"/>
        </w:trPr>
        <w:tc>
          <w:tcPr>
            <w:tcW w:w="5954" w:type="dxa"/>
            <w:gridSpan w:val="2"/>
            <w:noWrap/>
            <w:vAlign w:val="bottom"/>
          </w:tcPr>
          <w:p w14:paraId="4DE24EAF" w14:textId="1F35FE38" w:rsidR="00557A76" w:rsidRPr="00440308" w:rsidRDefault="00557A76" w:rsidP="00557A76">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b/>
                <w:bCs/>
                <w:sz w:val="20"/>
                <w:szCs w:val="20"/>
                <w:lang w:eastAsia="pl-PL"/>
              </w:rPr>
              <w:t>RAZEM</w:t>
            </w:r>
          </w:p>
        </w:tc>
        <w:tc>
          <w:tcPr>
            <w:tcW w:w="992" w:type="dxa"/>
            <w:noWrap/>
            <w:vAlign w:val="center"/>
          </w:tcPr>
          <w:p w14:paraId="7DF1667D" w14:textId="09086292" w:rsidR="00557A76" w:rsidRPr="00440308" w:rsidRDefault="00313527" w:rsidP="001014EF">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3</w:t>
            </w:r>
            <w:r w:rsidR="001261DB" w:rsidRPr="00440308">
              <w:rPr>
                <w:rFonts w:asciiTheme="minorHAnsi" w:eastAsia="Times New Roman" w:hAnsiTheme="minorHAnsi" w:cstheme="minorHAnsi"/>
                <w:b/>
                <w:bCs/>
                <w:sz w:val="20"/>
                <w:szCs w:val="20"/>
                <w:lang w:eastAsia="pl-PL"/>
              </w:rPr>
              <w:t>6</w:t>
            </w:r>
            <w:r w:rsidRPr="00440308">
              <w:rPr>
                <w:rFonts w:asciiTheme="minorHAnsi" w:eastAsia="Times New Roman" w:hAnsiTheme="minorHAnsi" w:cstheme="minorHAnsi"/>
                <w:b/>
                <w:bCs/>
                <w:sz w:val="20"/>
                <w:szCs w:val="20"/>
                <w:lang w:eastAsia="pl-PL"/>
              </w:rPr>
              <w:t>9</w:t>
            </w:r>
          </w:p>
        </w:tc>
        <w:tc>
          <w:tcPr>
            <w:tcW w:w="1276" w:type="dxa"/>
            <w:noWrap/>
            <w:vAlign w:val="center"/>
          </w:tcPr>
          <w:p w14:paraId="30F5BE3A" w14:textId="509FE582" w:rsidR="00557A76" w:rsidRPr="00440308" w:rsidRDefault="00557A76" w:rsidP="001014EF">
            <w:pPr>
              <w:jc w:val="center"/>
              <w:rPr>
                <w:rFonts w:asciiTheme="minorHAnsi" w:eastAsia="Times New Roman" w:hAnsiTheme="minorHAnsi" w:cstheme="minorHAnsi"/>
                <w:b/>
                <w:bCs/>
                <w:sz w:val="20"/>
                <w:szCs w:val="20"/>
                <w:lang w:eastAsia="pl-PL"/>
              </w:rPr>
            </w:pPr>
          </w:p>
        </w:tc>
        <w:tc>
          <w:tcPr>
            <w:tcW w:w="1417" w:type="dxa"/>
            <w:noWrap/>
            <w:vAlign w:val="center"/>
          </w:tcPr>
          <w:p w14:paraId="5E8F7170" w14:textId="7FB102F3" w:rsidR="00557A76" w:rsidRPr="00440308" w:rsidRDefault="00313527" w:rsidP="001014EF">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5</w:t>
            </w:r>
            <w:r w:rsidR="001261DB" w:rsidRPr="00440308">
              <w:rPr>
                <w:rFonts w:asciiTheme="minorHAnsi" w:eastAsia="Times New Roman" w:hAnsiTheme="minorHAnsi" w:cstheme="minorHAnsi"/>
                <w:b/>
                <w:bCs/>
                <w:sz w:val="20"/>
                <w:szCs w:val="20"/>
                <w:lang w:eastAsia="pl-PL"/>
              </w:rPr>
              <w:t>6</w:t>
            </w:r>
            <w:r w:rsidRPr="00440308">
              <w:rPr>
                <w:rFonts w:asciiTheme="minorHAnsi" w:eastAsia="Times New Roman" w:hAnsiTheme="minorHAnsi" w:cstheme="minorHAnsi"/>
                <w:b/>
                <w:bCs/>
                <w:sz w:val="20"/>
                <w:szCs w:val="20"/>
                <w:lang w:eastAsia="pl-PL"/>
              </w:rPr>
              <w:t>5</w:t>
            </w:r>
          </w:p>
        </w:tc>
        <w:tc>
          <w:tcPr>
            <w:tcW w:w="1560" w:type="dxa"/>
            <w:tcBorders>
              <w:right w:val="single" w:sz="12" w:space="0" w:color="auto"/>
            </w:tcBorders>
            <w:noWrap/>
            <w:vAlign w:val="center"/>
          </w:tcPr>
          <w:p w14:paraId="3FFFC2A2" w14:textId="5225635B" w:rsidR="00557A76" w:rsidRPr="00440308" w:rsidRDefault="0033628D" w:rsidP="001014EF">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390</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51DA9EBC" w14:textId="6AE015C1" w:rsidR="00557A76" w:rsidRPr="00440308" w:rsidRDefault="00313527" w:rsidP="001014EF">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13</w:t>
            </w:r>
            <w:r w:rsidR="0033628D" w:rsidRPr="00440308">
              <w:rPr>
                <w:rFonts w:asciiTheme="minorHAnsi" w:eastAsia="Times New Roman" w:hAnsiTheme="minorHAnsi" w:cstheme="minorHAnsi"/>
                <w:b/>
                <w:bCs/>
                <w:sz w:val="20"/>
                <w:szCs w:val="20"/>
                <w:lang w:eastAsia="pl-PL"/>
              </w:rPr>
              <w:t>24</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4B0882FD" w14:textId="1461B816" w:rsidR="00557A76" w:rsidRPr="00440308" w:rsidRDefault="00313527" w:rsidP="001014EF">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60</w:t>
            </w:r>
          </w:p>
        </w:tc>
        <w:tc>
          <w:tcPr>
            <w:tcW w:w="1418" w:type="dxa"/>
            <w:tcBorders>
              <w:left w:val="single" w:sz="12" w:space="0" w:color="auto"/>
            </w:tcBorders>
            <w:noWrap/>
            <w:vAlign w:val="center"/>
          </w:tcPr>
          <w:p w14:paraId="209604F2" w14:textId="62BFE9FE" w:rsidR="00557A76" w:rsidRPr="00440308" w:rsidRDefault="00557A76" w:rsidP="001014EF">
            <w:pPr>
              <w:jc w:val="center"/>
              <w:rPr>
                <w:rFonts w:asciiTheme="minorHAnsi" w:eastAsia="Times New Roman" w:hAnsiTheme="minorHAnsi" w:cstheme="minorHAnsi"/>
                <w:sz w:val="20"/>
                <w:szCs w:val="20"/>
                <w:lang w:eastAsia="pl-PL"/>
              </w:rPr>
            </w:pPr>
          </w:p>
        </w:tc>
      </w:tr>
    </w:tbl>
    <w:p w14:paraId="5A20473F" w14:textId="77777777" w:rsidR="00B35101" w:rsidRPr="00440308" w:rsidRDefault="00B35101" w:rsidP="00B35101">
      <w:pPr>
        <w:rPr>
          <w:rFonts w:asciiTheme="minorHAnsi" w:hAnsiTheme="minorHAnsi" w:cstheme="minorHAnsi"/>
          <w:sz w:val="20"/>
          <w:szCs w:val="20"/>
        </w:rPr>
      </w:pPr>
      <w:r w:rsidRPr="00440308">
        <w:rPr>
          <w:rFonts w:asciiTheme="minorHAnsi" w:hAnsiTheme="minorHAnsi" w:cstheme="minorHAnsi"/>
          <w:sz w:val="20"/>
          <w:szCs w:val="20"/>
        </w:rPr>
        <w:t>*tabelę należy powielić tyle razy ile jest lat w danym cyklu kształcenia</w:t>
      </w:r>
    </w:p>
    <w:p w14:paraId="235A2B9B" w14:textId="77777777" w:rsidR="00B35101" w:rsidRPr="00440308" w:rsidRDefault="00B35101" w:rsidP="00B35101">
      <w:pPr>
        <w:rPr>
          <w:rFonts w:asciiTheme="minorHAnsi" w:hAnsiTheme="minorHAnsi" w:cstheme="minorHAnsi"/>
          <w:sz w:val="20"/>
          <w:szCs w:val="20"/>
        </w:rPr>
      </w:pPr>
      <w:r w:rsidRPr="00440308">
        <w:rPr>
          <w:rFonts w:asciiTheme="minorHAnsi" w:hAnsiTheme="minorHAnsi" w:cstheme="minorHAnsi"/>
          <w:sz w:val="20"/>
          <w:szCs w:val="20"/>
        </w:rPr>
        <w:lastRenderedPageBreak/>
        <w:t>**w przypadku kierunków regulowanych standardami kształcenia należy wpisać symbol grupy zajęć, do jakiej należy dany przedmiot, tzw. ”kod grupy”</w:t>
      </w:r>
    </w:p>
    <w:p w14:paraId="5547AC7A" w14:textId="77777777" w:rsidR="00B35101" w:rsidRPr="00440308" w:rsidRDefault="00B35101" w:rsidP="00B35101">
      <w:pPr>
        <w:rPr>
          <w:rFonts w:asciiTheme="minorHAnsi" w:hAnsiTheme="minorHAnsi" w:cstheme="minorHAnsi"/>
          <w:sz w:val="20"/>
          <w:szCs w:val="20"/>
        </w:rPr>
      </w:pPr>
      <w:r w:rsidRPr="00440308">
        <w:rPr>
          <w:rFonts w:asciiTheme="minorHAnsi" w:hAnsiTheme="minorHAnsi" w:cstheme="minorHAnsi"/>
          <w:sz w:val="20"/>
          <w:szCs w:val="20"/>
        </w:rPr>
        <w:t>*** należy wpisać symbol zgodnie z legendą</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984"/>
      </w:tblGrid>
      <w:tr w:rsidR="00440308" w:rsidRPr="00440308" w14:paraId="4F53894C" w14:textId="77777777" w:rsidTr="001B1C6E">
        <w:tc>
          <w:tcPr>
            <w:tcW w:w="846" w:type="dxa"/>
          </w:tcPr>
          <w:p w14:paraId="39B0B5FD" w14:textId="49B106BE" w:rsidR="00B35101" w:rsidRPr="00440308" w:rsidRDefault="001B1C6E" w:rsidP="00B80D63">
            <w:pPr>
              <w:rPr>
                <w:rFonts w:asciiTheme="minorHAnsi" w:hAnsiTheme="minorHAnsi" w:cstheme="minorHAnsi"/>
                <w:sz w:val="20"/>
                <w:szCs w:val="20"/>
              </w:rPr>
            </w:pPr>
            <w:proofErr w:type="spellStart"/>
            <w:r w:rsidRPr="00440308">
              <w:rPr>
                <w:rFonts w:asciiTheme="minorHAnsi" w:hAnsiTheme="minorHAnsi" w:cstheme="minorHAnsi"/>
                <w:sz w:val="20"/>
                <w:szCs w:val="20"/>
              </w:rPr>
              <w:t>Z</w:t>
            </w:r>
            <w:r w:rsidR="00B35101" w:rsidRPr="00440308">
              <w:rPr>
                <w:rFonts w:asciiTheme="minorHAnsi" w:hAnsiTheme="minorHAnsi" w:cstheme="minorHAnsi"/>
                <w:sz w:val="20"/>
                <w:szCs w:val="20"/>
              </w:rPr>
              <w:t>al</w:t>
            </w:r>
            <w:proofErr w:type="spellEnd"/>
          </w:p>
        </w:tc>
        <w:tc>
          <w:tcPr>
            <w:tcW w:w="1984" w:type="dxa"/>
          </w:tcPr>
          <w:p w14:paraId="4B427371" w14:textId="77777777" w:rsidR="00B35101" w:rsidRPr="00440308" w:rsidRDefault="00B35101" w:rsidP="00B80D63">
            <w:pPr>
              <w:rPr>
                <w:rFonts w:asciiTheme="minorHAnsi" w:hAnsiTheme="minorHAnsi" w:cstheme="minorHAnsi"/>
                <w:sz w:val="20"/>
                <w:szCs w:val="20"/>
              </w:rPr>
            </w:pPr>
            <w:r w:rsidRPr="00440308">
              <w:rPr>
                <w:rFonts w:asciiTheme="minorHAnsi" w:hAnsiTheme="minorHAnsi" w:cstheme="minorHAnsi"/>
                <w:sz w:val="20"/>
                <w:szCs w:val="20"/>
              </w:rPr>
              <w:t>zaliczenie</w:t>
            </w:r>
          </w:p>
        </w:tc>
      </w:tr>
      <w:tr w:rsidR="00440308" w:rsidRPr="00440308" w14:paraId="51E99936" w14:textId="77777777" w:rsidTr="001B1C6E">
        <w:tc>
          <w:tcPr>
            <w:tcW w:w="846" w:type="dxa"/>
          </w:tcPr>
          <w:p w14:paraId="52C6FAE1" w14:textId="77777777" w:rsidR="00B35101" w:rsidRPr="00440308" w:rsidRDefault="00B35101" w:rsidP="00B80D63">
            <w:pPr>
              <w:rPr>
                <w:rFonts w:asciiTheme="minorHAnsi" w:hAnsiTheme="minorHAnsi" w:cstheme="minorHAnsi"/>
                <w:sz w:val="20"/>
                <w:szCs w:val="20"/>
              </w:rPr>
            </w:pPr>
            <w:proofErr w:type="spellStart"/>
            <w:r w:rsidRPr="00440308">
              <w:rPr>
                <w:rFonts w:asciiTheme="minorHAnsi" w:hAnsiTheme="minorHAnsi" w:cstheme="minorHAnsi"/>
                <w:sz w:val="20"/>
                <w:szCs w:val="20"/>
              </w:rPr>
              <w:t>zal</w:t>
            </w:r>
            <w:proofErr w:type="spellEnd"/>
            <w:r w:rsidRPr="00440308">
              <w:rPr>
                <w:rFonts w:asciiTheme="minorHAnsi" w:hAnsiTheme="minorHAnsi" w:cstheme="minorHAnsi"/>
                <w:sz w:val="20"/>
                <w:szCs w:val="20"/>
              </w:rPr>
              <w:t>/o</w:t>
            </w:r>
          </w:p>
        </w:tc>
        <w:tc>
          <w:tcPr>
            <w:tcW w:w="1984" w:type="dxa"/>
          </w:tcPr>
          <w:p w14:paraId="36937483" w14:textId="77777777" w:rsidR="00B35101" w:rsidRPr="00440308" w:rsidRDefault="00B35101" w:rsidP="00B80D63">
            <w:pPr>
              <w:rPr>
                <w:rFonts w:asciiTheme="minorHAnsi" w:hAnsiTheme="minorHAnsi" w:cstheme="minorHAnsi"/>
                <w:sz w:val="20"/>
                <w:szCs w:val="20"/>
              </w:rPr>
            </w:pPr>
            <w:r w:rsidRPr="00440308">
              <w:rPr>
                <w:rFonts w:asciiTheme="minorHAnsi" w:hAnsiTheme="minorHAnsi" w:cstheme="minorHAnsi"/>
                <w:sz w:val="20"/>
                <w:szCs w:val="20"/>
              </w:rPr>
              <w:t>zaliczenie na ocenę</w:t>
            </w:r>
          </w:p>
        </w:tc>
      </w:tr>
      <w:tr w:rsidR="00440308" w:rsidRPr="00440308" w14:paraId="723747EB" w14:textId="77777777" w:rsidTr="001B1C6E">
        <w:tc>
          <w:tcPr>
            <w:tcW w:w="846" w:type="dxa"/>
          </w:tcPr>
          <w:p w14:paraId="09A77B5F" w14:textId="77777777" w:rsidR="00B35101" w:rsidRPr="00440308" w:rsidRDefault="00B35101" w:rsidP="00B80D63">
            <w:pPr>
              <w:rPr>
                <w:rFonts w:asciiTheme="minorHAnsi" w:hAnsiTheme="minorHAnsi" w:cstheme="minorHAnsi"/>
                <w:sz w:val="20"/>
                <w:szCs w:val="20"/>
              </w:rPr>
            </w:pPr>
            <w:proofErr w:type="spellStart"/>
            <w:r w:rsidRPr="00440308">
              <w:rPr>
                <w:rFonts w:asciiTheme="minorHAnsi" w:hAnsiTheme="minorHAnsi" w:cstheme="minorHAnsi"/>
                <w:sz w:val="20"/>
                <w:szCs w:val="20"/>
              </w:rPr>
              <w:t>egz</w:t>
            </w:r>
            <w:proofErr w:type="spellEnd"/>
          </w:p>
        </w:tc>
        <w:tc>
          <w:tcPr>
            <w:tcW w:w="1984" w:type="dxa"/>
          </w:tcPr>
          <w:p w14:paraId="79349B50" w14:textId="77777777" w:rsidR="00B35101" w:rsidRPr="00440308" w:rsidRDefault="00B35101" w:rsidP="00B80D63">
            <w:pPr>
              <w:rPr>
                <w:rFonts w:asciiTheme="minorHAnsi" w:hAnsiTheme="minorHAnsi" w:cstheme="minorHAnsi"/>
                <w:sz w:val="20"/>
                <w:szCs w:val="20"/>
              </w:rPr>
            </w:pPr>
            <w:r w:rsidRPr="00440308">
              <w:rPr>
                <w:rFonts w:asciiTheme="minorHAnsi" w:hAnsiTheme="minorHAnsi" w:cstheme="minorHAnsi"/>
                <w:sz w:val="20"/>
                <w:szCs w:val="20"/>
              </w:rPr>
              <w:t xml:space="preserve">egzamin </w:t>
            </w:r>
          </w:p>
        </w:tc>
      </w:tr>
    </w:tbl>
    <w:p w14:paraId="7B8E158F" w14:textId="436C9BC2" w:rsidR="00FD145F" w:rsidRPr="00440308" w:rsidRDefault="00FD145F" w:rsidP="00FD145F">
      <w:pPr>
        <w:jc w:val="center"/>
        <w:rPr>
          <w:rFonts w:asciiTheme="minorHAnsi" w:hAnsiTheme="minorHAnsi" w:cstheme="minorHAnsi"/>
          <w:b/>
          <w:sz w:val="24"/>
          <w:szCs w:val="24"/>
        </w:rPr>
      </w:pPr>
      <w:r w:rsidRPr="00440308">
        <w:rPr>
          <w:rFonts w:asciiTheme="minorHAnsi" w:hAnsiTheme="minorHAnsi" w:cstheme="minorHAnsi"/>
          <w:b/>
          <w:sz w:val="24"/>
          <w:szCs w:val="24"/>
        </w:rPr>
        <w:t>PROGRAM STUDIÓW dla cyklu kształcenia 20</w:t>
      </w:r>
      <w:r w:rsidR="004F36C3" w:rsidRPr="00440308">
        <w:rPr>
          <w:rFonts w:asciiTheme="minorHAnsi" w:hAnsiTheme="minorHAnsi" w:cstheme="minorHAnsi"/>
          <w:b/>
          <w:sz w:val="24"/>
          <w:szCs w:val="24"/>
        </w:rPr>
        <w:t>26</w:t>
      </w:r>
      <w:r w:rsidR="00AF416E" w:rsidRPr="00440308">
        <w:rPr>
          <w:rFonts w:asciiTheme="minorHAnsi" w:hAnsiTheme="minorHAnsi" w:cstheme="minorHAnsi"/>
          <w:b/>
          <w:sz w:val="24"/>
          <w:szCs w:val="24"/>
        </w:rPr>
        <w:t>-</w:t>
      </w:r>
      <w:r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9</w:t>
      </w:r>
    </w:p>
    <w:p w14:paraId="14DE0351" w14:textId="09FADF44" w:rsidR="00FD145F" w:rsidRPr="00440308" w:rsidRDefault="00FD145F" w:rsidP="00FD145F">
      <w:pPr>
        <w:jc w:val="center"/>
        <w:rPr>
          <w:rFonts w:asciiTheme="minorHAnsi" w:hAnsiTheme="minorHAnsi" w:cstheme="minorHAnsi"/>
          <w:b/>
          <w:sz w:val="24"/>
          <w:szCs w:val="24"/>
        </w:rPr>
      </w:pPr>
      <w:r w:rsidRPr="00440308">
        <w:rPr>
          <w:rFonts w:asciiTheme="minorHAnsi" w:hAnsiTheme="minorHAnsi" w:cstheme="minorHAnsi"/>
          <w:b/>
          <w:sz w:val="24"/>
          <w:szCs w:val="24"/>
        </w:rPr>
        <w:t>Rok akademicki 202</w:t>
      </w:r>
      <w:r w:rsidR="004F36C3" w:rsidRPr="00440308">
        <w:rPr>
          <w:rFonts w:asciiTheme="minorHAnsi" w:hAnsiTheme="minorHAnsi" w:cstheme="minorHAnsi"/>
          <w:b/>
          <w:sz w:val="24"/>
          <w:szCs w:val="24"/>
        </w:rPr>
        <w:t>8</w:t>
      </w:r>
      <w:r w:rsidR="00AF416E" w:rsidRPr="00440308">
        <w:rPr>
          <w:rFonts w:asciiTheme="minorHAnsi" w:hAnsiTheme="minorHAnsi" w:cstheme="minorHAnsi"/>
          <w:b/>
          <w:sz w:val="24"/>
          <w:szCs w:val="24"/>
        </w:rPr>
        <w:t>/</w:t>
      </w:r>
      <w:r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9</w:t>
      </w:r>
    </w:p>
    <w:p w14:paraId="2431F15A" w14:textId="524FDE4E" w:rsidR="00FD145F" w:rsidRPr="00440308" w:rsidRDefault="00FD145F" w:rsidP="00FD145F">
      <w:pPr>
        <w:jc w:val="center"/>
        <w:rPr>
          <w:rFonts w:asciiTheme="minorHAnsi" w:hAnsiTheme="minorHAnsi" w:cstheme="minorHAnsi"/>
          <w:b/>
          <w:sz w:val="24"/>
          <w:szCs w:val="24"/>
        </w:rPr>
      </w:pPr>
      <w:r w:rsidRPr="00440308">
        <w:rPr>
          <w:rFonts w:asciiTheme="minorHAnsi" w:hAnsiTheme="minorHAnsi" w:cstheme="minorHAnsi"/>
          <w:b/>
          <w:sz w:val="24"/>
          <w:szCs w:val="24"/>
        </w:rPr>
        <w:t>Rok 3*</w:t>
      </w:r>
      <w:r w:rsidR="004C394A" w:rsidRPr="00440308">
        <w:rPr>
          <w:rFonts w:asciiTheme="minorHAnsi" w:hAnsiTheme="minorHAnsi" w:cstheme="minorHAnsi"/>
          <w:b/>
          <w:sz w:val="24"/>
          <w:szCs w:val="24"/>
        </w:rPr>
        <w:t xml:space="preserve"> TOK A</w:t>
      </w:r>
    </w:p>
    <w:p w14:paraId="2B04C2A4" w14:textId="77777777" w:rsidR="00FD145F" w:rsidRPr="00440308" w:rsidRDefault="00FD145F" w:rsidP="00FD145F">
      <w:pPr>
        <w:rPr>
          <w:b/>
          <w:sz w:val="24"/>
          <w:szCs w:val="24"/>
        </w:rPr>
      </w:pPr>
    </w:p>
    <w:p w14:paraId="2A04DF5E" w14:textId="77777777" w:rsidR="004C394A" w:rsidRPr="00440308" w:rsidRDefault="004C394A" w:rsidP="00FD145F">
      <w:pPr>
        <w:rPr>
          <w:b/>
          <w:sz w:val="24"/>
          <w:szCs w:val="24"/>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440308" w:rsidRPr="00440308" w14:paraId="232FFC88" w14:textId="77777777" w:rsidTr="0088335E">
        <w:trPr>
          <w:trHeight w:val="282"/>
        </w:trPr>
        <w:tc>
          <w:tcPr>
            <w:tcW w:w="1002" w:type="dxa"/>
            <w:vMerge w:val="restart"/>
            <w:noWrap/>
            <w:vAlign w:val="center"/>
            <w:hideMark/>
          </w:tcPr>
          <w:p w14:paraId="4E6163EB" w14:textId="77777777" w:rsidR="004C394A" w:rsidRPr="00440308" w:rsidRDefault="004C394A" w:rsidP="0088335E">
            <w:pP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lp</w:t>
            </w:r>
            <w:proofErr w:type="spellEnd"/>
            <w:r w:rsidRPr="00440308">
              <w:rPr>
                <w:rFonts w:asciiTheme="minorHAnsi" w:eastAsia="Times New Roman" w:hAnsiTheme="minorHAnsi" w:cstheme="minorHAnsi"/>
                <w:sz w:val="20"/>
                <w:szCs w:val="20"/>
                <w:lang w:eastAsia="pl-PL"/>
              </w:rPr>
              <w:t xml:space="preserve"> bądź kod grupy**</w:t>
            </w:r>
          </w:p>
        </w:tc>
        <w:tc>
          <w:tcPr>
            <w:tcW w:w="4952" w:type="dxa"/>
            <w:vMerge w:val="restart"/>
            <w:vAlign w:val="center"/>
            <w:hideMark/>
          </w:tcPr>
          <w:p w14:paraId="0943097D" w14:textId="77777777" w:rsidR="004C394A" w:rsidRPr="00440308" w:rsidRDefault="004C394A" w:rsidP="0088335E">
            <w:pPr>
              <w:rPr>
                <w:rFonts w:asciiTheme="minorHAnsi" w:eastAsia="Times New Roman" w:hAnsiTheme="minorHAnsi" w:cstheme="minorHAnsi"/>
                <w:sz w:val="20"/>
                <w:szCs w:val="20"/>
                <w:lang w:eastAsia="pl-PL"/>
              </w:rPr>
            </w:pPr>
          </w:p>
          <w:p w14:paraId="6BCFAF1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przedmiot</w:t>
            </w:r>
          </w:p>
          <w:p w14:paraId="197CE56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992" w:type="dxa"/>
            <w:vMerge w:val="restart"/>
            <w:noWrap/>
            <w:vAlign w:val="center"/>
            <w:hideMark/>
          </w:tcPr>
          <w:p w14:paraId="6779E840" w14:textId="77777777" w:rsidR="004C394A" w:rsidRPr="00440308" w:rsidRDefault="004C394A" w:rsidP="0088335E">
            <w:pPr>
              <w:jc w:val="cente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wykład</w:t>
            </w:r>
          </w:p>
        </w:tc>
        <w:tc>
          <w:tcPr>
            <w:tcW w:w="1276" w:type="dxa"/>
            <w:vMerge w:val="restart"/>
            <w:noWrap/>
            <w:vAlign w:val="center"/>
            <w:hideMark/>
          </w:tcPr>
          <w:p w14:paraId="4ACFC9C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seminarium</w:t>
            </w:r>
          </w:p>
        </w:tc>
        <w:tc>
          <w:tcPr>
            <w:tcW w:w="1417" w:type="dxa"/>
            <w:vMerge w:val="restart"/>
            <w:noWrap/>
            <w:vAlign w:val="center"/>
            <w:hideMark/>
          </w:tcPr>
          <w:p w14:paraId="207D7C3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pozostałe formy</w:t>
            </w:r>
          </w:p>
        </w:tc>
        <w:tc>
          <w:tcPr>
            <w:tcW w:w="1560" w:type="dxa"/>
            <w:vMerge w:val="restart"/>
            <w:noWrap/>
            <w:vAlign w:val="center"/>
            <w:hideMark/>
          </w:tcPr>
          <w:p w14:paraId="0912188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1644AE4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SUMA</w:t>
            </w:r>
          </w:p>
          <w:p w14:paraId="63DE46C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614D7B6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PUNKTY</w:t>
            </w:r>
          </w:p>
          <w:p w14:paraId="74852DE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ECTS</w:t>
            </w:r>
          </w:p>
        </w:tc>
        <w:tc>
          <w:tcPr>
            <w:tcW w:w="1418" w:type="dxa"/>
            <w:vMerge w:val="restart"/>
            <w:noWrap/>
            <w:vAlign w:val="center"/>
            <w:hideMark/>
          </w:tcPr>
          <w:p w14:paraId="3D5E088F" w14:textId="77777777" w:rsidR="00B01A00"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Forma weryfikacji końcowej </w:t>
            </w:r>
          </w:p>
          <w:p w14:paraId="2C285ACC" w14:textId="5B7B1B8E" w:rsidR="004C394A"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t>
            </w:r>
          </w:p>
        </w:tc>
      </w:tr>
      <w:tr w:rsidR="00440308" w:rsidRPr="00440308" w14:paraId="06FD9E40" w14:textId="77777777" w:rsidTr="0088335E">
        <w:trPr>
          <w:trHeight w:val="676"/>
        </w:trPr>
        <w:tc>
          <w:tcPr>
            <w:tcW w:w="1002" w:type="dxa"/>
            <w:vMerge/>
            <w:noWrap/>
            <w:vAlign w:val="center"/>
          </w:tcPr>
          <w:p w14:paraId="02F7BEA2" w14:textId="77777777" w:rsidR="004C394A" w:rsidRPr="00440308" w:rsidRDefault="004C394A" w:rsidP="0088335E">
            <w:pPr>
              <w:rPr>
                <w:rFonts w:asciiTheme="minorHAnsi" w:eastAsia="Times New Roman" w:hAnsiTheme="minorHAnsi" w:cstheme="minorHAnsi"/>
                <w:sz w:val="20"/>
                <w:szCs w:val="20"/>
                <w:lang w:eastAsia="pl-PL"/>
              </w:rPr>
            </w:pPr>
          </w:p>
        </w:tc>
        <w:tc>
          <w:tcPr>
            <w:tcW w:w="4952" w:type="dxa"/>
            <w:vMerge/>
            <w:vAlign w:val="center"/>
          </w:tcPr>
          <w:p w14:paraId="7558FC6E" w14:textId="77777777" w:rsidR="004C394A" w:rsidRPr="00440308" w:rsidRDefault="004C394A" w:rsidP="0088335E">
            <w:pPr>
              <w:rPr>
                <w:rFonts w:asciiTheme="minorHAnsi" w:eastAsia="Times New Roman" w:hAnsiTheme="minorHAnsi" w:cstheme="minorHAnsi"/>
                <w:sz w:val="20"/>
                <w:szCs w:val="20"/>
                <w:lang w:eastAsia="pl-PL"/>
              </w:rPr>
            </w:pPr>
          </w:p>
        </w:tc>
        <w:tc>
          <w:tcPr>
            <w:tcW w:w="992" w:type="dxa"/>
            <w:vMerge/>
            <w:noWrap/>
            <w:vAlign w:val="center"/>
          </w:tcPr>
          <w:p w14:paraId="71D8EEE9" w14:textId="77777777" w:rsidR="004C394A" w:rsidRPr="00440308" w:rsidRDefault="004C394A" w:rsidP="0088335E">
            <w:pPr>
              <w:jc w:val="center"/>
              <w:rPr>
                <w:rFonts w:asciiTheme="minorHAnsi" w:eastAsia="Times New Roman" w:hAnsiTheme="minorHAnsi" w:cstheme="minorHAnsi"/>
                <w:bCs/>
                <w:sz w:val="20"/>
                <w:szCs w:val="20"/>
                <w:lang w:eastAsia="pl-PL"/>
              </w:rPr>
            </w:pPr>
          </w:p>
        </w:tc>
        <w:tc>
          <w:tcPr>
            <w:tcW w:w="1276" w:type="dxa"/>
            <w:vMerge/>
            <w:noWrap/>
            <w:vAlign w:val="center"/>
          </w:tcPr>
          <w:p w14:paraId="2A52679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vMerge/>
            <w:noWrap/>
            <w:vAlign w:val="center"/>
          </w:tcPr>
          <w:p w14:paraId="365CEAF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vMerge/>
            <w:noWrap/>
            <w:vAlign w:val="center"/>
          </w:tcPr>
          <w:p w14:paraId="25ADE64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1B6843F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0A04B64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8" w:type="dxa"/>
            <w:vMerge/>
            <w:noWrap/>
            <w:vAlign w:val="center"/>
          </w:tcPr>
          <w:p w14:paraId="71D156D8" w14:textId="77777777" w:rsidR="004C394A" w:rsidRPr="00440308" w:rsidRDefault="004C394A" w:rsidP="0088335E">
            <w:pPr>
              <w:jc w:val="center"/>
              <w:rPr>
                <w:rFonts w:asciiTheme="minorHAnsi" w:eastAsia="Times New Roman" w:hAnsiTheme="minorHAnsi" w:cstheme="minorHAnsi"/>
                <w:sz w:val="20"/>
                <w:szCs w:val="20"/>
                <w:lang w:eastAsia="pl-PL"/>
              </w:rPr>
            </w:pPr>
          </w:p>
        </w:tc>
      </w:tr>
      <w:tr w:rsidR="00440308" w:rsidRPr="00440308" w14:paraId="0AE3C9AB" w14:textId="77777777" w:rsidTr="0088335E">
        <w:trPr>
          <w:trHeight w:val="289"/>
        </w:trPr>
        <w:tc>
          <w:tcPr>
            <w:tcW w:w="1002" w:type="dxa"/>
            <w:noWrap/>
            <w:vAlign w:val="bottom"/>
          </w:tcPr>
          <w:p w14:paraId="4AACA171" w14:textId="4BBFB1F4" w:rsidR="004C394A" w:rsidRPr="00440308" w:rsidRDefault="0036288D"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5BBA3BA0"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Dydaktyka medyczna</w:t>
            </w:r>
          </w:p>
        </w:tc>
        <w:tc>
          <w:tcPr>
            <w:tcW w:w="992" w:type="dxa"/>
            <w:noWrap/>
            <w:vAlign w:val="center"/>
          </w:tcPr>
          <w:p w14:paraId="128E3F39" w14:textId="1805FBEF" w:rsidR="004C394A" w:rsidRPr="00440308" w:rsidRDefault="001261DB"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tcPr>
          <w:p w14:paraId="761C15D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2E7FCD47" w14:textId="2D8A71E0" w:rsidR="004C394A" w:rsidRPr="00440308" w:rsidRDefault="001261DB"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tcPr>
          <w:p w14:paraId="77F2D85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A632AC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45</w:t>
            </w:r>
          </w:p>
        </w:tc>
        <w:tc>
          <w:tcPr>
            <w:tcW w:w="1559" w:type="dxa"/>
            <w:shd w:val="clear" w:color="auto" w:fill="F2F2F2" w:themeFill="background1" w:themeFillShade="F2"/>
            <w:noWrap/>
            <w:vAlign w:val="center"/>
          </w:tcPr>
          <w:p w14:paraId="096CB06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8" w:type="dxa"/>
            <w:noWrap/>
            <w:vAlign w:val="center"/>
          </w:tcPr>
          <w:p w14:paraId="29B7CA9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01565629" w14:textId="77777777" w:rsidTr="0088335E">
        <w:trPr>
          <w:trHeight w:val="289"/>
        </w:trPr>
        <w:tc>
          <w:tcPr>
            <w:tcW w:w="1002" w:type="dxa"/>
            <w:noWrap/>
            <w:vAlign w:val="bottom"/>
          </w:tcPr>
          <w:p w14:paraId="5FBC4B2F"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559D2E67"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Medyczne czynności ratunkowe</w:t>
            </w:r>
          </w:p>
        </w:tc>
        <w:tc>
          <w:tcPr>
            <w:tcW w:w="992" w:type="dxa"/>
            <w:noWrap/>
            <w:vAlign w:val="center"/>
          </w:tcPr>
          <w:p w14:paraId="0A0A0794" w14:textId="566B95A8" w:rsidR="004C394A" w:rsidRPr="00440308" w:rsidRDefault="002A54D8"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w:t>
            </w:r>
            <w:r w:rsidR="004C394A" w:rsidRPr="00440308">
              <w:rPr>
                <w:rFonts w:asciiTheme="minorHAnsi" w:eastAsia="Times New Roman" w:hAnsiTheme="minorHAnsi" w:cstheme="minorHAnsi"/>
                <w:sz w:val="20"/>
                <w:szCs w:val="20"/>
                <w:lang w:eastAsia="pl-PL"/>
              </w:rPr>
              <w:t>4</w:t>
            </w:r>
          </w:p>
        </w:tc>
        <w:tc>
          <w:tcPr>
            <w:tcW w:w="1276" w:type="dxa"/>
            <w:noWrap/>
            <w:vAlign w:val="center"/>
          </w:tcPr>
          <w:p w14:paraId="3DD16A4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25E79B8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185</w:t>
            </w:r>
          </w:p>
        </w:tc>
        <w:tc>
          <w:tcPr>
            <w:tcW w:w="1560" w:type="dxa"/>
            <w:noWrap/>
            <w:vAlign w:val="center"/>
          </w:tcPr>
          <w:p w14:paraId="41478E6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12EA38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249</w:t>
            </w:r>
          </w:p>
        </w:tc>
        <w:tc>
          <w:tcPr>
            <w:tcW w:w="1559" w:type="dxa"/>
            <w:shd w:val="clear" w:color="auto" w:fill="F2F2F2" w:themeFill="background1" w:themeFillShade="F2"/>
            <w:noWrap/>
            <w:vAlign w:val="center"/>
          </w:tcPr>
          <w:p w14:paraId="2544BFB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10,5</w:t>
            </w:r>
          </w:p>
        </w:tc>
        <w:tc>
          <w:tcPr>
            <w:tcW w:w="1418" w:type="dxa"/>
            <w:noWrap/>
            <w:vAlign w:val="center"/>
          </w:tcPr>
          <w:p w14:paraId="597BE6E9"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5429363B" w14:textId="77777777" w:rsidTr="0088335E">
        <w:trPr>
          <w:trHeight w:val="289"/>
        </w:trPr>
        <w:tc>
          <w:tcPr>
            <w:tcW w:w="1002" w:type="dxa"/>
            <w:noWrap/>
            <w:vAlign w:val="bottom"/>
          </w:tcPr>
          <w:p w14:paraId="68340A61"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2F7F20E1"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ratunkowa</w:t>
            </w:r>
          </w:p>
        </w:tc>
        <w:tc>
          <w:tcPr>
            <w:tcW w:w="992" w:type="dxa"/>
            <w:noWrap/>
            <w:vAlign w:val="center"/>
          </w:tcPr>
          <w:p w14:paraId="3B1D1D6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50</w:t>
            </w:r>
          </w:p>
        </w:tc>
        <w:tc>
          <w:tcPr>
            <w:tcW w:w="1276" w:type="dxa"/>
            <w:noWrap/>
            <w:vAlign w:val="center"/>
          </w:tcPr>
          <w:p w14:paraId="66FE8F3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4EC9797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105</w:t>
            </w:r>
          </w:p>
        </w:tc>
        <w:tc>
          <w:tcPr>
            <w:tcW w:w="1560" w:type="dxa"/>
            <w:noWrap/>
            <w:vAlign w:val="center"/>
          </w:tcPr>
          <w:p w14:paraId="22468CF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79A064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155</w:t>
            </w:r>
          </w:p>
        </w:tc>
        <w:tc>
          <w:tcPr>
            <w:tcW w:w="1559" w:type="dxa"/>
            <w:shd w:val="clear" w:color="auto" w:fill="F2F2F2" w:themeFill="background1" w:themeFillShade="F2"/>
            <w:noWrap/>
            <w:vAlign w:val="center"/>
          </w:tcPr>
          <w:p w14:paraId="3AEF3D3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418" w:type="dxa"/>
            <w:noWrap/>
            <w:vAlign w:val="center"/>
          </w:tcPr>
          <w:p w14:paraId="070B362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5ABA476A" w14:textId="77777777" w:rsidTr="0088335E">
        <w:trPr>
          <w:trHeight w:val="289"/>
        </w:trPr>
        <w:tc>
          <w:tcPr>
            <w:tcW w:w="1002" w:type="dxa"/>
            <w:noWrap/>
            <w:vAlign w:val="bottom"/>
          </w:tcPr>
          <w:p w14:paraId="4C125AE3"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77358E0E"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Intensywna terapia</w:t>
            </w:r>
          </w:p>
        </w:tc>
        <w:tc>
          <w:tcPr>
            <w:tcW w:w="992" w:type="dxa"/>
            <w:noWrap/>
            <w:vAlign w:val="center"/>
          </w:tcPr>
          <w:p w14:paraId="5C9795E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tcPr>
          <w:p w14:paraId="3E5E076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84E970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60" w:type="dxa"/>
            <w:noWrap/>
            <w:vAlign w:val="center"/>
          </w:tcPr>
          <w:p w14:paraId="3A05434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6F3FE0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tcPr>
          <w:p w14:paraId="0964FB3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418" w:type="dxa"/>
            <w:noWrap/>
            <w:vAlign w:val="center"/>
          </w:tcPr>
          <w:p w14:paraId="0206D231"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706AEF8" w14:textId="77777777" w:rsidTr="0088335E">
        <w:trPr>
          <w:trHeight w:val="289"/>
        </w:trPr>
        <w:tc>
          <w:tcPr>
            <w:tcW w:w="1002" w:type="dxa"/>
            <w:noWrap/>
            <w:vAlign w:val="bottom"/>
          </w:tcPr>
          <w:p w14:paraId="37528E65"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752D7DD9"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Neurologia</w:t>
            </w:r>
          </w:p>
        </w:tc>
        <w:tc>
          <w:tcPr>
            <w:tcW w:w="992" w:type="dxa"/>
            <w:noWrap/>
            <w:vAlign w:val="center"/>
          </w:tcPr>
          <w:p w14:paraId="6D41E0C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tcPr>
          <w:p w14:paraId="1358D7F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5262A01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45</w:t>
            </w:r>
          </w:p>
        </w:tc>
        <w:tc>
          <w:tcPr>
            <w:tcW w:w="1560" w:type="dxa"/>
            <w:noWrap/>
            <w:vAlign w:val="center"/>
          </w:tcPr>
          <w:p w14:paraId="2CA5298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737650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70</w:t>
            </w:r>
          </w:p>
        </w:tc>
        <w:tc>
          <w:tcPr>
            <w:tcW w:w="1559" w:type="dxa"/>
            <w:shd w:val="clear" w:color="auto" w:fill="F2F2F2" w:themeFill="background1" w:themeFillShade="F2"/>
            <w:noWrap/>
            <w:vAlign w:val="center"/>
          </w:tcPr>
          <w:p w14:paraId="032BABD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8" w:type="dxa"/>
            <w:noWrap/>
            <w:vAlign w:val="center"/>
          </w:tcPr>
          <w:p w14:paraId="3D6C18F8" w14:textId="042BF495" w:rsidR="004C394A" w:rsidRPr="00440308" w:rsidRDefault="0009332D"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0999692C" w14:textId="77777777" w:rsidTr="0088335E">
        <w:trPr>
          <w:trHeight w:val="289"/>
        </w:trPr>
        <w:tc>
          <w:tcPr>
            <w:tcW w:w="1002" w:type="dxa"/>
            <w:noWrap/>
            <w:vAlign w:val="bottom"/>
          </w:tcPr>
          <w:p w14:paraId="56735EDF"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230B77BE"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Neurochirurgia</w:t>
            </w:r>
          </w:p>
        </w:tc>
        <w:tc>
          <w:tcPr>
            <w:tcW w:w="992" w:type="dxa"/>
            <w:noWrap/>
            <w:vAlign w:val="center"/>
          </w:tcPr>
          <w:p w14:paraId="09FD68A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tcPr>
          <w:p w14:paraId="59A3893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71D484B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tcPr>
          <w:p w14:paraId="00F4F42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046ECC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4BF791F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418" w:type="dxa"/>
            <w:noWrap/>
            <w:vAlign w:val="center"/>
          </w:tcPr>
          <w:p w14:paraId="73A7DB6A"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BA59A91" w14:textId="77777777" w:rsidTr="0088335E">
        <w:trPr>
          <w:trHeight w:val="289"/>
        </w:trPr>
        <w:tc>
          <w:tcPr>
            <w:tcW w:w="1002" w:type="dxa"/>
            <w:noWrap/>
            <w:vAlign w:val="bottom"/>
          </w:tcPr>
          <w:p w14:paraId="5D64739B"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71B3EB1B"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Ginekologia i położnictwo</w:t>
            </w:r>
          </w:p>
        </w:tc>
        <w:tc>
          <w:tcPr>
            <w:tcW w:w="992" w:type="dxa"/>
            <w:noWrap/>
            <w:vAlign w:val="center"/>
          </w:tcPr>
          <w:p w14:paraId="1E4F56E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64C6C67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8B9CE6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60" w:type="dxa"/>
            <w:noWrap/>
            <w:vAlign w:val="center"/>
          </w:tcPr>
          <w:p w14:paraId="4B301E3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003BA76" w14:textId="242678B9" w:rsidR="004C394A" w:rsidRPr="00440308" w:rsidRDefault="00CC52CB"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7A15073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418" w:type="dxa"/>
            <w:noWrap/>
            <w:vAlign w:val="center"/>
          </w:tcPr>
          <w:p w14:paraId="13C3050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C475F74" w14:textId="77777777" w:rsidTr="0088335E">
        <w:trPr>
          <w:trHeight w:val="289"/>
        </w:trPr>
        <w:tc>
          <w:tcPr>
            <w:tcW w:w="1002" w:type="dxa"/>
            <w:noWrap/>
            <w:vAlign w:val="bottom"/>
          </w:tcPr>
          <w:p w14:paraId="5B277428"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13A00750"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Pediatria</w:t>
            </w:r>
          </w:p>
        </w:tc>
        <w:tc>
          <w:tcPr>
            <w:tcW w:w="992" w:type="dxa"/>
            <w:noWrap/>
            <w:vAlign w:val="center"/>
          </w:tcPr>
          <w:p w14:paraId="7D45474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tcPr>
          <w:p w14:paraId="65CD3A8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0D4A1F2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45</w:t>
            </w:r>
          </w:p>
        </w:tc>
        <w:tc>
          <w:tcPr>
            <w:tcW w:w="1560" w:type="dxa"/>
            <w:noWrap/>
            <w:vAlign w:val="center"/>
          </w:tcPr>
          <w:p w14:paraId="6F9944F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5F8EF2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75</w:t>
            </w:r>
          </w:p>
        </w:tc>
        <w:tc>
          <w:tcPr>
            <w:tcW w:w="1559" w:type="dxa"/>
            <w:shd w:val="clear" w:color="auto" w:fill="F2F2F2" w:themeFill="background1" w:themeFillShade="F2"/>
            <w:noWrap/>
            <w:vAlign w:val="center"/>
          </w:tcPr>
          <w:p w14:paraId="19FCC45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418" w:type="dxa"/>
            <w:noWrap/>
            <w:vAlign w:val="center"/>
          </w:tcPr>
          <w:p w14:paraId="1105883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39D584AC" w14:textId="77777777" w:rsidTr="0088335E">
        <w:trPr>
          <w:trHeight w:val="289"/>
        </w:trPr>
        <w:tc>
          <w:tcPr>
            <w:tcW w:w="1002" w:type="dxa"/>
            <w:noWrap/>
            <w:vAlign w:val="bottom"/>
          </w:tcPr>
          <w:p w14:paraId="7925A4D4"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343141FE"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Ortopedia i traumatologia narządu ruchu</w:t>
            </w:r>
          </w:p>
        </w:tc>
        <w:tc>
          <w:tcPr>
            <w:tcW w:w="992" w:type="dxa"/>
            <w:noWrap/>
            <w:vAlign w:val="center"/>
          </w:tcPr>
          <w:p w14:paraId="60BD732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5EF8979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01DD04B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560" w:type="dxa"/>
            <w:noWrap/>
            <w:vAlign w:val="center"/>
          </w:tcPr>
          <w:p w14:paraId="170B313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36C803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45</w:t>
            </w:r>
          </w:p>
        </w:tc>
        <w:tc>
          <w:tcPr>
            <w:tcW w:w="1559" w:type="dxa"/>
            <w:shd w:val="clear" w:color="auto" w:fill="F2F2F2" w:themeFill="background1" w:themeFillShade="F2"/>
            <w:noWrap/>
            <w:vAlign w:val="center"/>
          </w:tcPr>
          <w:p w14:paraId="147FE8B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418" w:type="dxa"/>
            <w:noWrap/>
            <w:vAlign w:val="center"/>
          </w:tcPr>
          <w:p w14:paraId="0A10994B"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9DB8D6C" w14:textId="77777777" w:rsidTr="0088335E">
        <w:trPr>
          <w:trHeight w:val="289"/>
        </w:trPr>
        <w:tc>
          <w:tcPr>
            <w:tcW w:w="1002" w:type="dxa"/>
            <w:noWrap/>
            <w:vAlign w:val="bottom"/>
          </w:tcPr>
          <w:p w14:paraId="4F4F9DB0"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3C6155A9"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Choroby zakaźne</w:t>
            </w:r>
          </w:p>
        </w:tc>
        <w:tc>
          <w:tcPr>
            <w:tcW w:w="992" w:type="dxa"/>
            <w:noWrap/>
            <w:vAlign w:val="center"/>
          </w:tcPr>
          <w:p w14:paraId="7D1FFD5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tcPr>
          <w:p w14:paraId="4F48229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1D62F4A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7850C50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DA3318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59" w:type="dxa"/>
            <w:shd w:val="clear" w:color="auto" w:fill="F2F2F2" w:themeFill="background1" w:themeFillShade="F2"/>
            <w:noWrap/>
            <w:vAlign w:val="center"/>
          </w:tcPr>
          <w:p w14:paraId="08B0B4E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7E18009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5F5ECC2" w14:textId="77777777" w:rsidTr="00795F57">
        <w:trPr>
          <w:trHeight w:val="289"/>
        </w:trPr>
        <w:tc>
          <w:tcPr>
            <w:tcW w:w="1002" w:type="dxa"/>
            <w:noWrap/>
            <w:vAlign w:val="bottom"/>
          </w:tcPr>
          <w:p w14:paraId="76CD7014"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4251953E"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Zagrożenia epidemiologiczne i szczepienia ochronne</w:t>
            </w:r>
          </w:p>
        </w:tc>
        <w:tc>
          <w:tcPr>
            <w:tcW w:w="992" w:type="dxa"/>
            <w:shd w:val="clear" w:color="auto" w:fill="FFFFFF" w:themeFill="background1"/>
            <w:noWrap/>
            <w:vAlign w:val="center"/>
          </w:tcPr>
          <w:p w14:paraId="4ED74D9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shd w:val="clear" w:color="auto" w:fill="FFFFFF" w:themeFill="background1"/>
            <w:noWrap/>
            <w:vAlign w:val="center"/>
          </w:tcPr>
          <w:p w14:paraId="34C9043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FFFFF" w:themeFill="background1"/>
            <w:noWrap/>
            <w:vAlign w:val="center"/>
          </w:tcPr>
          <w:p w14:paraId="1EB42BD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shd w:val="clear" w:color="auto" w:fill="FFFFFF" w:themeFill="background1"/>
            <w:noWrap/>
            <w:vAlign w:val="center"/>
          </w:tcPr>
          <w:p w14:paraId="0103B4B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638E53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59" w:type="dxa"/>
            <w:shd w:val="clear" w:color="auto" w:fill="F2F2F2" w:themeFill="background1" w:themeFillShade="F2"/>
            <w:noWrap/>
            <w:vAlign w:val="center"/>
          </w:tcPr>
          <w:p w14:paraId="4FBE37D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4F6FFAD0"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4417FD5" w14:textId="77777777" w:rsidTr="0088335E">
        <w:trPr>
          <w:trHeight w:val="289"/>
        </w:trPr>
        <w:tc>
          <w:tcPr>
            <w:tcW w:w="1002" w:type="dxa"/>
            <w:noWrap/>
            <w:vAlign w:val="bottom"/>
          </w:tcPr>
          <w:p w14:paraId="1688973C"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111E9A96"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Okulistyka</w:t>
            </w:r>
          </w:p>
        </w:tc>
        <w:tc>
          <w:tcPr>
            <w:tcW w:w="992" w:type="dxa"/>
            <w:noWrap/>
            <w:vAlign w:val="center"/>
          </w:tcPr>
          <w:p w14:paraId="5E1D326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8</w:t>
            </w:r>
          </w:p>
        </w:tc>
        <w:tc>
          <w:tcPr>
            <w:tcW w:w="1276" w:type="dxa"/>
            <w:noWrap/>
            <w:vAlign w:val="center"/>
          </w:tcPr>
          <w:p w14:paraId="21235EF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64FE7FB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tcPr>
          <w:p w14:paraId="1275AD5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78724F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26A0F89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086D4D7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7295C14" w14:textId="77777777" w:rsidTr="0088335E">
        <w:trPr>
          <w:trHeight w:val="289"/>
        </w:trPr>
        <w:tc>
          <w:tcPr>
            <w:tcW w:w="1002" w:type="dxa"/>
            <w:noWrap/>
            <w:vAlign w:val="bottom"/>
          </w:tcPr>
          <w:p w14:paraId="3FD1F1A9"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7430ADB8"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Laryngologia</w:t>
            </w:r>
          </w:p>
        </w:tc>
        <w:tc>
          <w:tcPr>
            <w:tcW w:w="992" w:type="dxa"/>
            <w:noWrap/>
            <w:vAlign w:val="center"/>
          </w:tcPr>
          <w:p w14:paraId="0A85571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8</w:t>
            </w:r>
          </w:p>
        </w:tc>
        <w:tc>
          <w:tcPr>
            <w:tcW w:w="1276" w:type="dxa"/>
            <w:noWrap/>
            <w:vAlign w:val="center"/>
          </w:tcPr>
          <w:p w14:paraId="3869FE5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554E4CC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tcPr>
          <w:p w14:paraId="37E468F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09B196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692975A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76946D13"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E24B778" w14:textId="77777777" w:rsidTr="0088335E">
        <w:trPr>
          <w:trHeight w:val="289"/>
        </w:trPr>
        <w:tc>
          <w:tcPr>
            <w:tcW w:w="1002" w:type="dxa"/>
            <w:noWrap/>
            <w:vAlign w:val="bottom"/>
          </w:tcPr>
          <w:p w14:paraId="48BE2D94"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42E75717"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Urologia</w:t>
            </w:r>
          </w:p>
        </w:tc>
        <w:tc>
          <w:tcPr>
            <w:tcW w:w="992" w:type="dxa"/>
            <w:noWrap/>
            <w:vAlign w:val="center"/>
          </w:tcPr>
          <w:p w14:paraId="4004DC6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8</w:t>
            </w:r>
          </w:p>
        </w:tc>
        <w:tc>
          <w:tcPr>
            <w:tcW w:w="1276" w:type="dxa"/>
            <w:noWrap/>
            <w:vAlign w:val="center"/>
          </w:tcPr>
          <w:p w14:paraId="15884D7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29106CE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tcPr>
          <w:p w14:paraId="762DB26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221076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582513D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217705C2"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8FF879C" w14:textId="77777777" w:rsidTr="0088335E">
        <w:trPr>
          <w:trHeight w:val="289"/>
        </w:trPr>
        <w:tc>
          <w:tcPr>
            <w:tcW w:w="1002" w:type="dxa"/>
            <w:noWrap/>
            <w:vAlign w:val="bottom"/>
          </w:tcPr>
          <w:p w14:paraId="119F6830"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054EC65F"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Medyczne czynności ratunkowe - elementy ratownictwa wodnego</w:t>
            </w:r>
          </w:p>
        </w:tc>
        <w:tc>
          <w:tcPr>
            <w:tcW w:w="992" w:type="dxa"/>
            <w:noWrap/>
            <w:vAlign w:val="center"/>
          </w:tcPr>
          <w:p w14:paraId="3A1CD60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tcPr>
          <w:p w14:paraId="7F4C524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2DFDC91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60" w:type="dxa"/>
            <w:noWrap/>
            <w:vAlign w:val="center"/>
          </w:tcPr>
          <w:p w14:paraId="7C19041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6C0080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6FFFFA2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418" w:type="dxa"/>
            <w:noWrap/>
            <w:vAlign w:val="center"/>
          </w:tcPr>
          <w:p w14:paraId="4A2DC586"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0DA1ED7" w14:textId="77777777" w:rsidTr="0088335E">
        <w:trPr>
          <w:trHeight w:val="289"/>
        </w:trPr>
        <w:tc>
          <w:tcPr>
            <w:tcW w:w="1002" w:type="dxa"/>
            <w:noWrap/>
            <w:vAlign w:val="bottom"/>
          </w:tcPr>
          <w:p w14:paraId="5E025505"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699B7718"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Medyczne czynności ratunkowe - elementy ratownictwa górskiego</w:t>
            </w:r>
          </w:p>
        </w:tc>
        <w:tc>
          <w:tcPr>
            <w:tcW w:w="992" w:type="dxa"/>
            <w:noWrap/>
            <w:vAlign w:val="center"/>
          </w:tcPr>
          <w:p w14:paraId="0C34C92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tcPr>
          <w:p w14:paraId="6014E907"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1D3C9CE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70</w:t>
            </w:r>
          </w:p>
        </w:tc>
        <w:tc>
          <w:tcPr>
            <w:tcW w:w="1560" w:type="dxa"/>
            <w:noWrap/>
            <w:vAlign w:val="center"/>
          </w:tcPr>
          <w:p w14:paraId="395CA20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1C0213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80</w:t>
            </w:r>
          </w:p>
        </w:tc>
        <w:tc>
          <w:tcPr>
            <w:tcW w:w="1559" w:type="dxa"/>
            <w:shd w:val="clear" w:color="auto" w:fill="F2F2F2" w:themeFill="background1" w:themeFillShade="F2"/>
            <w:noWrap/>
            <w:vAlign w:val="center"/>
          </w:tcPr>
          <w:p w14:paraId="32C7D3F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418" w:type="dxa"/>
            <w:noWrap/>
            <w:vAlign w:val="center"/>
          </w:tcPr>
          <w:p w14:paraId="371B640D"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FBF96F2" w14:textId="77777777" w:rsidTr="0088335E">
        <w:trPr>
          <w:trHeight w:val="289"/>
        </w:trPr>
        <w:tc>
          <w:tcPr>
            <w:tcW w:w="1002" w:type="dxa"/>
            <w:noWrap/>
            <w:vAlign w:val="bottom"/>
          </w:tcPr>
          <w:p w14:paraId="3ADDE8F6"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t>
            </w:r>
          </w:p>
        </w:tc>
        <w:tc>
          <w:tcPr>
            <w:tcW w:w="4952" w:type="dxa"/>
            <w:vAlign w:val="bottom"/>
          </w:tcPr>
          <w:p w14:paraId="7EB529BF" w14:textId="14DF9F31"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Innowacyjne techniki symulacji w ratownictwie medyczny</w:t>
            </w:r>
            <w:r w:rsidR="008842E2" w:rsidRPr="00440308">
              <w:rPr>
                <w:rFonts w:asciiTheme="minorHAnsi" w:eastAsia="Times New Roman" w:hAnsiTheme="minorHAnsi" w:cstheme="minorHAnsi"/>
                <w:sz w:val="20"/>
                <w:szCs w:val="20"/>
                <w:lang w:eastAsia="pl-PL"/>
              </w:rPr>
              <w:t>m</w:t>
            </w:r>
          </w:p>
        </w:tc>
        <w:tc>
          <w:tcPr>
            <w:tcW w:w="992" w:type="dxa"/>
            <w:noWrap/>
            <w:vAlign w:val="center"/>
          </w:tcPr>
          <w:p w14:paraId="070F7AD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tcPr>
          <w:p w14:paraId="77E8B76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5D13C8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tcPr>
          <w:p w14:paraId="370B7A1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E57413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046D765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418" w:type="dxa"/>
            <w:noWrap/>
            <w:vAlign w:val="center"/>
          </w:tcPr>
          <w:p w14:paraId="766159D1"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C189DAD" w14:textId="77777777" w:rsidTr="0088335E">
        <w:trPr>
          <w:trHeight w:val="289"/>
        </w:trPr>
        <w:tc>
          <w:tcPr>
            <w:tcW w:w="1002" w:type="dxa"/>
            <w:noWrap/>
            <w:vAlign w:val="bottom"/>
          </w:tcPr>
          <w:p w14:paraId="440E8AAB" w14:textId="4A4C14BB" w:rsidR="004C394A" w:rsidRPr="00440308" w:rsidRDefault="004C394A" w:rsidP="00BF59F0">
            <w:pPr>
              <w:jc w:val="center"/>
              <w:rPr>
                <w:rFonts w:asciiTheme="minorHAnsi" w:eastAsia="Times New Roman" w:hAnsiTheme="minorHAnsi" w:cstheme="minorHAnsi"/>
                <w:sz w:val="20"/>
                <w:szCs w:val="20"/>
                <w:lang w:eastAsia="pl-PL"/>
              </w:rPr>
            </w:pPr>
          </w:p>
        </w:tc>
        <w:tc>
          <w:tcPr>
            <w:tcW w:w="4952" w:type="dxa"/>
            <w:vAlign w:val="center"/>
          </w:tcPr>
          <w:p w14:paraId="7CEAAA45"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Przygotowanie do egzaminu dyplomowego</w:t>
            </w:r>
          </w:p>
        </w:tc>
        <w:tc>
          <w:tcPr>
            <w:tcW w:w="992" w:type="dxa"/>
            <w:noWrap/>
            <w:vAlign w:val="center"/>
          </w:tcPr>
          <w:p w14:paraId="5193055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1040A03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1A4F2E0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6AA4B5E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BE33B1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59" w:type="dxa"/>
            <w:shd w:val="clear" w:color="auto" w:fill="F2F2F2" w:themeFill="background1" w:themeFillShade="F2"/>
            <w:noWrap/>
            <w:vAlign w:val="center"/>
          </w:tcPr>
          <w:p w14:paraId="675E582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5,0</w:t>
            </w:r>
          </w:p>
        </w:tc>
        <w:tc>
          <w:tcPr>
            <w:tcW w:w="1418" w:type="dxa"/>
            <w:noWrap/>
            <w:vAlign w:val="center"/>
          </w:tcPr>
          <w:p w14:paraId="296829C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BC77B32" w14:textId="77777777" w:rsidTr="0088335E">
        <w:trPr>
          <w:trHeight w:val="289"/>
        </w:trPr>
        <w:tc>
          <w:tcPr>
            <w:tcW w:w="1002" w:type="dxa"/>
            <w:noWrap/>
            <w:vAlign w:val="bottom"/>
          </w:tcPr>
          <w:p w14:paraId="7765C784"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center"/>
          </w:tcPr>
          <w:p w14:paraId="16A412B5"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ortopedyczno-urazowy - praktyka zawodowa (śródroczna)</w:t>
            </w:r>
          </w:p>
        </w:tc>
        <w:tc>
          <w:tcPr>
            <w:tcW w:w="992" w:type="dxa"/>
            <w:noWrap/>
            <w:vAlign w:val="center"/>
          </w:tcPr>
          <w:p w14:paraId="2F6E780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3C0083C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7ACD640D"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34844E5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52BE571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6B20E8D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68929E15"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627A4D6" w14:textId="77777777" w:rsidTr="0088335E">
        <w:trPr>
          <w:trHeight w:val="289"/>
        </w:trPr>
        <w:tc>
          <w:tcPr>
            <w:tcW w:w="1002" w:type="dxa"/>
            <w:noWrap/>
            <w:vAlign w:val="bottom"/>
          </w:tcPr>
          <w:p w14:paraId="0ECE18C4"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1398C463" w14:textId="68E45581"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w:t>
            </w:r>
            <w:r w:rsidR="005F74ED" w:rsidRPr="00440308">
              <w:rPr>
                <w:rFonts w:asciiTheme="minorHAnsi" w:eastAsia="Times New Roman" w:hAnsiTheme="minorHAnsi" w:cstheme="minorHAnsi"/>
                <w:sz w:val="20"/>
                <w:szCs w:val="20"/>
                <w:lang w:eastAsia="pl-PL"/>
              </w:rPr>
              <w:t>d</w:t>
            </w:r>
            <w:r w:rsidRPr="00440308">
              <w:rPr>
                <w:rFonts w:asciiTheme="minorHAnsi" w:eastAsia="Times New Roman" w:hAnsiTheme="minorHAnsi" w:cstheme="minorHAnsi"/>
                <w:sz w:val="20"/>
                <w:szCs w:val="20"/>
                <w:lang w:eastAsia="pl-PL"/>
              </w:rPr>
              <w:t>dział neurologii z pododdziałem udarowym - praktyka zawodowa (śródroczna)</w:t>
            </w:r>
          </w:p>
        </w:tc>
        <w:tc>
          <w:tcPr>
            <w:tcW w:w="992" w:type="dxa"/>
            <w:noWrap/>
            <w:vAlign w:val="center"/>
          </w:tcPr>
          <w:p w14:paraId="66B2D1B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752566A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6E0CFF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69971DC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655D6BF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C03264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2FDFC224"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37DB551" w14:textId="77777777" w:rsidTr="0088335E">
        <w:trPr>
          <w:trHeight w:val="289"/>
        </w:trPr>
        <w:tc>
          <w:tcPr>
            <w:tcW w:w="1002" w:type="dxa"/>
            <w:noWrap/>
            <w:vAlign w:val="bottom"/>
          </w:tcPr>
          <w:p w14:paraId="29EB83B4"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4B2861B0"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kardiologii - praktyka zawodowa (śródroczna)</w:t>
            </w:r>
          </w:p>
        </w:tc>
        <w:tc>
          <w:tcPr>
            <w:tcW w:w="992" w:type="dxa"/>
            <w:noWrap/>
            <w:vAlign w:val="center"/>
          </w:tcPr>
          <w:p w14:paraId="673879D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7CA75CA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B9AAFA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3850DDF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115F960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1B0B9A2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2726B86B"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20D7C5A" w14:textId="77777777" w:rsidTr="0088335E">
        <w:trPr>
          <w:trHeight w:val="289"/>
        </w:trPr>
        <w:tc>
          <w:tcPr>
            <w:tcW w:w="1002" w:type="dxa"/>
            <w:noWrap/>
            <w:vAlign w:val="bottom"/>
          </w:tcPr>
          <w:p w14:paraId="58A1B319"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4E60BBA5"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pediatrii - praktyka zawodowa (śródroczna)</w:t>
            </w:r>
          </w:p>
        </w:tc>
        <w:tc>
          <w:tcPr>
            <w:tcW w:w="992" w:type="dxa"/>
            <w:noWrap/>
            <w:vAlign w:val="center"/>
          </w:tcPr>
          <w:p w14:paraId="700B828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049C64B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7ED0A64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2588F8C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12BC6FE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621E2F6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3B0CB87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72A380D" w14:textId="77777777" w:rsidTr="0088335E">
        <w:trPr>
          <w:trHeight w:val="289"/>
        </w:trPr>
        <w:tc>
          <w:tcPr>
            <w:tcW w:w="1002" w:type="dxa"/>
            <w:noWrap/>
            <w:vAlign w:val="bottom"/>
          </w:tcPr>
          <w:p w14:paraId="0A6881B5"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6644BDB7"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anestezjologii i intensywnej terapii - praktyka zawodowa (wakacyjna)</w:t>
            </w:r>
          </w:p>
        </w:tc>
        <w:tc>
          <w:tcPr>
            <w:tcW w:w="992" w:type="dxa"/>
            <w:noWrap/>
            <w:vAlign w:val="center"/>
          </w:tcPr>
          <w:p w14:paraId="762F01D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0465EE8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557C295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174A3A2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96</w:t>
            </w:r>
          </w:p>
        </w:tc>
        <w:tc>
          <w:tcPr>
            <w:tcW w:w="1417" w:type="dxa"/>
            <w:shd w:val="clear" w:color="auto" w:fill="F2F2F2" w:themeFill="background1" w:themeFillShade="F2"/>
            <w:noWrap/>
            <w:vAlign w:val="center"/>
          </w:tcPr>
          <w:p w14:paraId="15A5E4A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96</w:t>
            </w:r>
          </w:p>
        </w:tc>
        <w:tc>
          <w:tcPr>
            <w:tcW w:w="1559" w:type="dxa"/>
            <w:shd w:val="clear" w:color="auto" w:fill="F2F2F2" w:themeFill="background1" w:themeFillShade="F2"/>
            <w:noWrap/>
            <w:vAlign w:val="center"/>
          </w:tcPr>
          <w:p w14:paraId="18429A04"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w:t>
            </w:r>
          </w:p>
        </w:tc>
        <w:tc>
          <w:tcPr>
            <w:tcW w:w="1418" w:type="dxa"/>
            <w:noWrap/>
            <w:vAlign w:val="center"/>
          </w:tcPr>
          <w:p w14:paraId="4E1B44C6"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8E62DB7" w14:textId="77777777" w:rsidTr="0088335E">
        <w:trPr>
          <w:trHeight w:val="289"/>
        </w:trPr>
        <w:tc>
          <w:tcPr>
            <w:tcW w:w="1002" w:type="dxa"/>
            <w:noWrap/>
            <w:vAlign w:val="bottom"/>
          </w:tcPr>
          <w:p w14:paraId="79B4EF36"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2D49D611"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chirurgii ogólnej - praktyka zawodowa (śródroczna)</w:t>
            </w:r>
          </w:p>
        </w:tc>
        <w:tc>
          <w:tcPr>
            <w:tcW w:w="992" w:type="dxa"/>
            <w:noWrap/>
            <w:vAlign w:val="center"/>
          </w:tcPr>
          <w:p w14:paraId="04A60FF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71BE21C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2622ED5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24F7196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3696BAF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F8E9BA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2CF6F372"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FD96A7B" w14:textId="77777777" w:rsidTr="0088335E">
        <w:trPr>
          <w:trHeight w:val="289"/>
        </w:trPr>
        <w:tc>
          <w:tcPr>
            <w:tcW w:w="1002" w:type="dxa"/>
            <w:noWrap/>
            <w:vAlign w:val="bottom"/>
          </w:tcPr>
          <w:p w14:paraId="51747C07"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7CC6FB5F"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chorób wewnętrznych - praktyka zawodowa (śródroczna)</w:t>
            </w:r>
          </w:p>
        </w:tc>
        <w:tc>
          <w:tcPr>
            <w:tcW w:w="992" w:type="dxa"/>
            <w:noWrap/>
            <w:vAlign w:val="center"/>
          </w:tcPr>
          <w:p w14:paraId="78A65BC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211AD8D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1DFDDFA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2F7A46A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00F4B8C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762654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24D4B96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7ECF04A" w14:textId="77777777" w:rsidTr="0017094F">
        <w:trPr>
          <w:trHeight w:val="289"/>
        </w:trPr>
        <w:tc>
          <w:tcPr>
            <w:tcW w:w="1002" w:type="dxa"/>
            <w:noWrap/>
            <w:vAlign w:val="bottom"/>
          </w:tcPr>
          <w:p w14:paraId="22D69DCB" w14:textId="77777777" w:rsidR="004C394A" w:rsidRPr="00440308" w:rsidRDefault="004C394A" w:rsidP="00BF59F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1E703590"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ginekologii i położnictwa - praktyka zawodowa (śródroczna)</w:t>
            </w:r>
          </w:p>
        </w:tc>
        <w:tc>
          <w:tcPr>
            <w:tcW w:w="992" w:type="dxa"/>
            <w:noWrap/>
            <w:vAlign w:val="center"/>
          </w:tcPr>
          <w:p w14:paraId="51C38D5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5612D72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2BD550C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3189D3E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tcBorders>
              <w:bottom w:val="single" w:sz="12" w:space="0" w:color="auto"/>
            </w:tcBorders>
            <w:shd w:val="clear" w:color="auto" w:fill="F2F2F2" w:themeFill="background1" w:themeFillShade="F2"/>
            <w:noWrap/>
            <w:vAlign w:val="center"/>
          </w:tcPr>
          <w:p w14:paraId="0F93932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tcBorders>
              <w:bottom w:val="single" w:sz="12" w:space="0" w:color="auto"/>
            </w:tcBorders>
            <w:shd w:val="clear" w:color="auto" w:fill="F2F2F2" w:themeFill="background1" w:themeFillShade="F2"/>
            <w:noWrap/>
            <w:vAlign w:val="center"/>
          </w:tcPr>
          <w:p w14:paraId="2B7FE14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63F34D64"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1F9E62B" w14:textId="77777777" w:rsidTr="0017094F">
        <w:trPr>
          <w:trHeight w:val="289"/>
        </w:trPr>
        <w:tc>
          <w:tcPr>
            <w:tcW w:w="5954" w:type="dxa"/>
            <w:gridSpan w:val="2"/>
            <w:noWrap/>
            <w:vAlign w:val="bottom"/>
          </w:tcPr>
          <w:p w14:paraId="27CAFD22"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b/>
                <w:bCs/>
                <w:sz w:val="20"/>
                <w:szCs w:val="20"/>
                <w:lang w:eastAsia="pl-PL"/>
              </w:rPr>
              <w:t>RAZEM</w:t>
            </w:r>
          </w:p>
        </w:tc>
        <w:tc>
          <w:tcPr>
            <w:tcW w:w="992" w:type="dxa"/>
            <w:noWrap/>
            <w:vAlign w:val="center"/>
          </w:tcPr>
          <w:p w14:paraId="315DC84F" w14:textId="6929B266"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3</w:t>
            </w:r>
            <w:r w:rsidR="00895181" w:rsidRPr="00440308">
              <w:rPr>
                <w:rFonts w:asciiTheme="minorHAnsi" w:eastAsia="Times New Roman" w:hAnsiTheme="minorHAnsi" w:cstheme="minorHAnsi"/>
                <w:b/>
                <w:bCs/>
                <w:sz w:val="20"/>
                <w:szCs w:val="20"/>
                <w:lang w:eastAsia="pl-PL"/>
              </w:rPr>
              <w:t>3</w:t>
            </w:r>
            <w:r w:rsidRPr="00440308">
              <w:rPr>
                <w:rFonts w:asciiTheme="minorHAnsi" w:eastAsia="Times New Roman" w:hAnsiTheme="minorHAnsi" w:cstheme="minorHAnsi"/>
                <w:b/>
                <w:bCs/>
                <w:sz w:val="20"/>
                <w:szCs w:val="20"/>
                <w:lang w:eastAsia="pl-PL"/>
              </w:rPr>
              <w:t>3</w:t>
            </w:r>
          </w:p>
        </w:tc>
        <w:tc>
          <w:tcPr>
            <w:tcW w:w="1276" w:type="dxa"/>
            <w:noWrap/>
            <w:vAlign w:val="center"/>
          </w:tcPr>
          <w:p w14:paraId="75DA590F" w14:textId="77777777" w:rsidR="004C394A" w:rsidRPr="00440308" w:rsidRDefault="004C394A" w:rsidP="0088335E">
            <w:pPr>
              <w:jc w:val="center"/>
              <w:rPr>
                <w:rFonts w:asciiTheme="minorHAnsi" w:eastAsia="Times New Roman" w:hAnsiTheme="minorHAnsi" w:cstheme="minorHAnsi"/>
                <w:b/>
                <w:bCs/>
                <w:sz w:val="20"/>
                <w:szCs w:val="20"/>
                <w:lang w:eastAsia="pl-PL"/>
              </w:rPr>
            </w:pPr>
          </w:p>
        </w:tc>
        <w:tc>
          <w:tcPr>
            <w:tcW w:w="1417" w:type="dxa"/>
            <w:noWrap/>
            <w:vAlign w:val="center"/>
          </w:tcPr>
          <w:p w14:paraId="549796E6" w14:textId="77777777"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620</w:t>
            </w:r>
          </w:p>
        </w:tc>
        <w:tc>
          <w:tcPr>
            <w:tcW w:w="1560" w:type="dxa"/>
            <w:tcBorders>
              <w:right w:val="single" w:sz="12" w:space="0" w:color="auto"/>
            </w:tcBorders>
            <w:noWrap/>
            <w:vAlign w:val="center"/>
          </w:tcPr>
          <w:p w14:paraId="5684D889" w14:textId="77777777"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306</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4173D796" w14:textId="4F03C087"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12</w:t>
            </w:r>
            <w:r w:rsidR="00895181" w:rsidRPr="00440308">
              <w:rPr>
                <w:rFonts w:asciiTheme="minorHAnsi" w:eastAsia="Times New Roman" w:hAnsiTheme="minorHAnsi" w:cstheme="minorHAnsi"/>
                <w:b/>
                <w:bCs/>
                <w:sz w:val="20"/>
                <w:szCs w:val="20"/>
                <w:lang w:eastAsia="pl-PL"/>
              </w:rPr>
              <w:t>5</w:t>
            </w:r>
            <w:r w:rsidRPr="00440308">
              <w:rPr>
                <w:rFonts w:asciiTheme="minorHAnsi" w:eastAsia="Times New Roman" w:hAnsiTheme="minorHAnsi" w:cstheme="minorHAnsi"/>
                <w:b/>
                <w:bCs/>
                <w:sz w:val="20"/>
                <w:szCs w:val="20"/>
                <w:lang w:eastAsia="pl-PL"/>
              </w:rPr>
              <w:t>9</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14226AD7" w14:textId="77777777"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60</w:t>
            </w:r>
          </w:p>
        </w:tc>
        <w:tc>
          <w:tcPr>
            <w:tcW w:w="1418" w:type="dxa"/>
            <w:tcBorders>
              <w:left w:val="single" w:sz="12" w:space="0" w:color="auto"/>
            </w:tcBorders>
            <w:noWrap/>
            <w:vAlign w:val="center"/>
          </w:tcPr>
          <w:p w14:paraId="07696950" w14:textId="77777777" w:rsidR="004C394A" w:rsidRPr="00440308" w:rsidRDefault="004C394A" w:rsidP="0088335E">
            <w:pPr>
              <w:jc w:val="center"/>
              <w:rPr>
                <w:rFonts w:asciiTheme="minorHAnsi" w:eastAsia="Times New Roman" w:hAnsiTheme="minorHAnsi" w:cstheme="minorHAnsi"/>
                <w:sz w:val="20"/>
                <w:szCs w:val="20"/>
                <w:lang w:eastAsia="pl-PL"/>
              </w:rPr>
            </w:pPr>
          </w:p>
        </w:tc>
      </w:tr>
    </w:tbl>
    <w:p w14:paraId="677EED06" w14:textId="77777777" w:rsidR="004C394A" w:rsidRPr="00440308" w:rsidRDefault="004C394A" w:rsidP="00FD145F">
      <w:pPr>
        <w:rPr>
          <w:b/>
          <w:sz w:val="24"/>
          <w:szCs w:val="24"/>
        </w:rPr>
      </w:pPr>
    </w:p>
    <w:p w14:paraId="488014B3" w14:textId="77777777" w:rsidR="004C394A" w:rsidRPr="00440308" w:rsidRDefault="004C394A" w:rsidP="00FD145F">
      <w:pPr>
        <w:rPr>
          <w:b/>
          <w:sz w:val="24"/>
          <w:szCs w:val="24"/>
        </w:rPr>
      </w:pPr>
    </w:p>
    <w:p w14:paraId="4D40C5DF" w14:textId="77777777" w:rsidR="00FD145F" w:rsidRPr="00440308" w:rsidRDefault="00FD145F" w:rsidP="00FD145F">
      <w:pPr>
        <w:rPr>
          <w:rFonts w:asciiTheme="minorHAnsi" w:hAnsiTheme="minorHAnsi" w:cstheme="minorHAnsi"/>
          <w:sz w:val="20"/>
          <w:szCs w:val="20"/>
        </w:rPr>
      </w:pPr>
      <w:r w:rsidRPr="00440308">
        <w:rPr>
          <w:rFonts w:asciiTheme="minorHAnsi" w:hAnsiTheme="minorHAnsi" w:cstheme="minorHAnsi"/>
          <w:sz w:val="20"/>
          <w:szCs w:val="20"/>
        </w:rPr>
        <w:t>*tabelę należy powielić tyle razy ile jest lat w danym cyklu kształcenia</w:t>
      </w:r>
    </w:p>
    <w:p w14:paraId="48F3D4BA" w14:textId="77777777" w:rsidR="00FD145F" w:rsidRPr="00440308" w:rsidRDefault="00FD145F" w:rsidP="00FD145F">
      <w:pPr>
        <w:rPr>
          <w:rFonts w:asciiTheme="minorHAnsi" w:hAnsiTheme="minorHAnsi" w:cstheme="minorHAnsi"/>
          <w:sz w:val="20"/>
          <w:szCs w:val="20"/>
        </w:rPr>
      </w:pPr>
      <w:r w:rsidRPr="00440308">
        <w:rPr>
          <w:rFonts w:asciiTheme="minorHAnsi" w:hAnsiTheme="minorHAnsi" w:cstheme="minorHAnsi"/>
          <w:sz w:val="20"/>
          <w:szCs w:val="20"/>
        </w:rPr>
        <w:t>**w przypadku kierunków regulowanych standardami kształcenia należy wpisać symbol grupy zajęć, do jakiej należy dany przedmiot, tzw. ”kod grupy”</w:t>
      </w:r>
    </w:p>
    <w:p w14:paraId="4D34BFCE" w14:textId="77777777" w:rsidR="00FD145F" w:rsidRPr="00440308" w:rsidRDefault="00FD145F" w:rsidP="00FD145F">
      <w:pPr>
        <w:rPr>
          <w:rFonts w:asciiTheme="minorHAnsi" w:hAnsiTheme="minorHAnsi" w:cstheme="minorHAnsi"/>
          <w:sz w:val="20"/>
          <w:szCs w:val="20"/>
        </w:rPr>
      </w:pPr>
      <w:r w:rsidRPr="00440308">
        <w:rPr>
          <w:rFonts w:asciiTheme="minorHAnsi" w:hAnsiTheme="minorHAnsi" w:cstheme="minorHAnsi"/>
          <w:sz w:val="20"/>
          <w:szCs w:val="20"/>
        </w:rPr>
        <w:t>*** należy wpisać symbol zgodnie z legendą</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984"/>
      </w:tblGrid>
      <w:tr w:rsidR="00440308" w:rsidRPr="00440308" w14:paraId="7F43FD36" w14:textId="77777777" w:rsidTr="001B1C6E">
        <w:tc>
          <w:tcPr>
            <w:tcW w:w="846" w:type="dxa"/>
          </w:tcPr>
          <w:p w14:paraId="7BAF32AD" w14:textId="2389074B" w:rsidR="00FD145F" w:rsidRPr="00440308" w:rsidRDefault="001B1C6E" w:rsidP="00B80D63">
            <w:pPr>
              <w:rPr>
                <w:rFonts w:asciiTheme="minorHAnsi" w:hAnsiTheme="minorHAnsi" w:cstheme="minorHAnsi"/>
                <w:sz w:val="20"/>
                <w:szCs w:val="20"/>
              </w:rPr>
            </w:pPr>
            <w:proofErr w:type="spellStart"/>
            <w:r w:rsidRPr="00440308">
              <w:rPr>
                <w:rFonts w:asciiTheme="minorHAnsi" w:hAnsiTheme="minorHAnsi" w:cstheme="minorHAnsi"/>
                <w:sz w:val="20"/>
                <w:szCs w:val="20"/>
              </w:rPr>
              <w:t>Z</w:t>
            </w:r>
            <w:r w:rsidR="00FD145F" w:rsidRPr="00440308">
              <w:rPr>
                <w:rFonts w:asciiTheme="minorHAnsi" w:hAnsiTheme="minorHAnsi" w:cstheme="minorHAnsi"/>
                <w:sz w:val="20"/>
                <w:szCs w:val="20"/>
              </w:rPr>
              <w:t>al</w:t>
            </w:r>
            <w:proofErr w:type="spellEnd"/>
          </w:p>
        </w:tc>
        <w:tc>
          <w:tcPr>
            <w:tcW w:w="1984" w:type="dxa"/>
          </w:tcPr>
          <w:p w14:paraId="0B3805D2" w14:textId="77777777" w:rsidR="00FD145F" w:rsidRPr="00440308" w:rsidRDefault="00FD145F" w:rsidP="00B80D63">
            <w:pPr>
              <w:rPr>
                <w:rFonts w:asciiTheme="minorHAnsi" w:hAnsiTheme="minorHAnsi" w:cstheme="minorHAnsi"/>
                <w:sz w:val="20"/>
                <w:szCs w:val="20"/>
              </w:rPr>
            </w:pPr>
            <w:r w:rsidRPr="00440308">
              <w:rPr>
                <w:rFonts w:asciiTheme="minorHAnsi" w:hAnsiTheme="minorHAnsi" w:cstheme="minorHAnsi"/>
                <w:sz w:val="20"/>
                <w:szCs w:val="20"/>
              </w:rPr>
              <w:t>zaliczenie</w:t>
            </w:r>
          </w:p>
        </w:tc>
      </w:tr>
      <w:tr w:rsidR="00440308" w:rsidRPr="00440308" w14:paraId="09502CB9" w14:textId="77777777" w:rsidTr="001B1C6E">
        <w:tc>
          <w:tcPr>
            <w:tcW w:w="846" w:type="dxa"/>
          </w:tcPr>
          <w:p w14:paraId="6E55FC19" w14:textId="77777777" w:rsidR="00FD145F" w:rsidRPr="00440308" w:rsidRDefault="00FD145F" w:rsidP="00B80D63">
            <w:pPr>
              <w:rPr>
                <w:rFonts w:asciiTheme="minorHAnsi" w:hAnsiTheme="minorHAnsi" w:cstheme="minorHAnsi"/>
                <w:sz w:val="20"/>
                <w:szCs w:val="20"/>
              </w:rPr>
            </w:pPr>
            <w:proofErr w:type="spellStart"/>
            <w:r w:rsidRPr="00440308">
              <w:rPr>
                <w:rFonts w:asciiTheme="minorHAnsi" w:hAnsiTheme="minorHAnsi" w:cstheme="minorHAnsi"/>
                <w:sz w:val="20"/>
                <w:szCs w:val="20"/>
              </w:rPr>
              <w:t>zal</w:t>
            </w:r>
            <w:proofErr w:type="spellEnd"/>
            <w:r w:rsidRPr="00440308">
              <w:rPr>
                <w:rFonts w:asciiTheme="minorHAnsi" w:hAnsiTheme="minorHAnsi" w:cstheme="minorHAnsi"/>
                <w:sz w:val="20"/>
                <w:szCs w:val="20"/>
              </w:rPr>
              <w:t>/o</w:t>
            </w:r>
          </w:p>
        </w:tc>
        <w:tc>
          <w:tcPr>
            <w:tcW w:w="1984" w:type="dxa"/>
          </w:tcPr>
          <w:p w14:paraId="73B5321B" w14:textId="77777777" w:rsidR="00FD145F" w:rsidRPr="00440308" w:rsidRDefault="00FD145F" w:rsidP="00B80D63">
            <w:pPr>
              <w:rPr>
                <w:rFonts w:asciiTheme="minorHAnsi" w:hAnsiTheme="minorHAnsi" w:cstheme="minorHAnsi"/>
                <w:sz w:val="20"/>
                <w:szCs w:val="20"/>
              </w:rPr>
            </w:pPr>
            <w:r w:rsidRPr="00440308">
              <w:rPr>
                <w:rFonts w:asciiTheme="minorHAnsi" w:hAnsiTheme="minorHAnsi" w:cstheme="minorHAnsi"/>
                <w:sz w:val="20"/>
                <w:szCs w:val="20"/>
              </w:rPr>
              <w:t>zaliczenie na ocenę</w:t>
            </w:r>
          </w:p>
        </w:tc>
      </w:tr>
      <w:tr w:rsidR="00FD145F" w:rsidRPr="00440308" w14:paraId="2CB93268" w14:textId="77777777" w:rsidTr="001B1C6E">
        <w:tc>
          <w:tcPr>
            <w:tcW w:w="846" w:type="dxa"/>
          </w:tcPr>
          <w:p w14:paraId="63D072DF" w14:textId="77777777" w:rsidR="00FD145F" w:rsidRPr="00440308" w:rsidRDefault="00FD145F" w:rsidP="00B80D63">
            <w:pPr>
              <w:rPr>
                <w:rFonts w:asciiTheme="minorHAnsi" w:hAnsiTheme="minorHAnsi" w:cstheme="minorHAnsi"/>
                <w:sz w:val="20"/>
                <w:szCs w:val="20"/>
              </w:rPr>
            </w:pPr>
            <w:proofErr w:type="spellStart"/>
            <w:r w:rsidRPr="00440308">
              <w:rPr>
                <w:rFonts w:asciiTheme="minorHAnsi" w:hAnsiTheme="minorHAnsi" w:cstheme="minorHAnsi"/>
                <w:sz w:val="20"/>
                <w:szCs w:val="20"/>
              </w:rPr>
              <w:t>egz</w:t>
            </w:r>
            <w:proofErr w:type="spellEnd"/>
          </w:p>
        </w:tc>
        <w:tc>
          <w:tcPr>
            <w:tcW w:w="1984" w:type="dxa"/>
          </w:tcPr>
          <w:p w14:paraId="4ED3C1A8" w14:textId="77777777" w:rsidR="00FD145F" w:rsidRPr="00440308" w:rsidRDefault="00FD145F" w:rsidP="00B80D63">
            <w:pPr>
              <w:rPr>
                <w:rFonts w:asciiTheme="minorHAnsi" w:hAnsiTheme="minorHAnsi" w:cstheme="minorHAnsi"/>
                <w:sz w:val="20"/>
                <w:szCs w:val="20"/>
              </w:rPr>
            </w:pPr>
            <w:r w:rsidRPr="00440308">
              <w:rPr>
                <w:rFonts w:asciiTheme="minorHAnsi" w:hAnsiTheme="minorHAnsi" w:cstheme="minorHAnsi"/>
                <w:sz w:val="20"/>
                <w:szCs w:val="20"/>
              </w:rPr>
              <w:t xml:space="preserve">egzamin </w:t>
            </w:r>
          </w:p>
        </w:tc>
      </w:tr>
    </w:tbl>
    <w:p w14:paraId="3819D3B5" w14:textId="75E88896" w:rsidR="004C394A" w:rsidRPr="00440308" w:rsidRDefault="004C394A" w:rsidP="00E26C24">
      <w:pPr>
        <w:jc w:val="center"/>
        <w:rPr>
          <w:b/>
          <w:bCs/>
          <w:sz w:val="24"/>
          <w:szCs w:val="24"/>
        </w:rPr>
      </w:pPr>
    </w:p>
    <w:p w14:paraId="37957900" w14:textId="2CA0B256" w:rsidR="00E117FB" w:rsidRPr="00440308" w:rsidRDefault="004C394A" w:rsidP="004C394A">
      <w:pPr>
        <w:rPr>
          <w:b/>
          <w:bCs/>
          <w:sz w:val="24"/>
          <w:szCs w:val="24"/>
        </w:rPr>
      </w:pPr>
      <w:r w:rsidRPr="00440308">
        <w:rPr>
          <w:b/>
          <w:bCs/>
          <w:sz w:val="24"/>
          <w:szCs w:val="24"/>
        </w:rPr>
        <w:br w:type="page"/>
      </w:r>
    </w:p>
    <w:p w14:paraId="7950AA56" w14:textId="4FC735F3" w:rsidR="004C394A" w:rsidRPr="00440308" w:rsidRDefault="004C394A" w:rsidP="004C394A">
      <w:pPr>
        <w:jc w:val="center"/>
        <w:rPr>
          <w:rFonts w:asciiTheme="minorHAnsi" w:hAnsiTheme="minorHAnsi" w:cstheme="minorHAnsi"/>
          <w:b/>
          <w:sz w:val="24"/>
          <w:szCs w:val="24"/>
        </w:rPr>
      </w:pPr>
      <w:r w:rsidRPr="00440308">
        <w:rPr>
          <w:rFonts w:asciiTheme="minorHAnsi" w:hAnsiTheme="minorHAnsi" w:cstheme="minorHAnsi"/>
          <w:b/>
          <w:sz w:val="24"/>
          <w:szCs w:val="24"/>
        </w:rPr>
        <w:lastRenderedPageBreak/>
        <w:t>PROGRAM STUDIÓW dla cyklu kształcenia 202</w:t>
      </w:r>
      <w:r w:rsidR="004F36C3" w:rsidRPr="00440308">
        <w:rPr>
          <w:rFonts w:asciiTheme="minorHAnsi" w:hAnsiTheme="minorHAnsi" w:cstheme="minorHAnsi"/>
          <w:b/>
          <w:sz w:val="24"/>
          <w:szCs w:val="24"/>
        </w:rPr>
        <w:t>6</w:t>
      </w:r>
      <w:r w:rsidR="00AF416E" w:rsidRPr="00440308">
        <w:rPr>
          <w:rFonts w:asciiTheme="minorHAnsi" w:hAnsiTheme="minorHAnsi" w:cstheme="minorHAnsi"/>
          <w:b/>
          <w:sz w:val="24"/>
          <w:szCs w:val="24"/>
        </w:rPr>
        <w:t>-</w:t>
      </w:r>
      <w:r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9</w:t>
      </w:r>
    </w:p>
    <w:p w14:paraId="26A3ADFD" w14:textId="207239DF" w:rsidR="004C394A" w:rsidRPr="00440308" w:rsidRDefault="004C394A" w:rsidP="004C394A">
      <w:pPr>
        <w:jc w:val="center"/>
        <w:rPr>
          <w:rFonts w:asciiTheme="minorHAnsi" w:hAnsiTheme="minorHAnsi" w:cstheme="minorHAnsi"/>
          <w:b/>
          <w:sz w:val="24"/>
          <w:szCs w:val="24"/>
        </w:rPr>
      </w:pPr>
      <w:r w:rsidRPr="00440308">
        <w:rPr>
          <w:rFonts w:asciiTheme="minorHAnsi" w:hAnsiTheme="minorHAnsi" w:cstheme="minorHAnsi"/>
          <w:b/>
          <w:sz w:val="24"/>
          <w:szCs w:val="24"/>
        </w:rPr>
        <w:t>Rok akademicki 202</w:t>
      </w:r>
      <w:r w:rsidR="004F36C3" w:rsidRPr="00440308">
        <w:rPr>
          <w:rFonts w:asciiTheme="minorHAnsi" w:hAnsiTheme="minorHAnsi" w:cstheme="minorHAnsi"/>
          <w:b/>
          <w:sz w:val="24"/>
          <w:szCs w:val="24"/>
        </w:rPr>
        <w:t>8</w:t>
      </w:r>
      <w:r w:rsidR="00AF416E" w:rsidRPr="00440308">
        <w:rPr>
          <w:rFonts w:asciiTheme="minorHAnsi" w:hAnsiTheme="minorHAnsi" w:cstheme="minorHAnsi"/>
          <w:b/>
          <w:sz w:val="24"/>
          <w:szCs w:val="24"/>
        </w:rPr>
        <w:t>/</w:t>
      </w:r>
      <w:r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9</w:t>
      </w:r>
    </w:p>
    <w:p w14:paraId="7056896A" w14:textId="0BD8A7D6" w:rsidR="004C394A" w:rsidRPr="00440308" w:rsidRDefault="004C394A" w:rsidP="004C394A">
      <w:pPr>
        <w:jc w:val="center"/>
        <w:rPr>
          <w:rFonts w:asciiTheme="minorHAnsi" w:hAnsiTheme="minorHAnsi" w:cstheme="minorHAnsi"/>
          <w:b/>
          <w:sz w:val="24"/>
          <w:szCs w:val="24"/>
        </w:rPr>
      </w:pPr>
      <w:r w:rsidRPr="00440308">
        <w:rPr>
          <w:rFonts w:asciiTheme="minorHAnsi" w:hAnsiTheme="minorHAnsi" w:cstheme="minorHAnsi"/>
          <w:b/>
          <w:sz w:val="24"/>
          <w:szCs w:val="24"/>
        </w:rPr>
        <w:t>Rok 3* TOK B</w:t>
      </w:r>
    </w:p>
    <w:p w14:paraId="190A4A75" w14:textId="77777777" w:rsidR="00E117FB" w:rsidRPr="00440308" w:rsidRDefault="00E117FB" w:rsidP="00E26C24">
      <w:pPr>
        <w:jc w:val="center"/>
        <w:rPr>
          <w:b/>
          <w:bCs/>
          <w:sz w:val="24"/>
          <w:szCs w:val="24"/>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440308" w:rsidRPr="00440308" w14:paraId="7DA558C3" w14:textId="77777777" w:rsidTr="0088335E">
        <w:trPr>
          <w:trHeight w:val="282"/>
        </w:trPr>
        <w:tc>
          <w:tcPr>
            <w:tcW w:w="1002" w:type="dxa"/>
            <w:vMerge w:val="restart"/>
            <w:noWrap/>
            <w:vAlign w:val="center"/>
            <w:hideMark/>
          </w:tcPr>
          <w:p w14:paraId="713B86D3" w14:textId="77777777" w:rsidR="004C394A" w:rsidRPr="00440308" w:rsidRDefault="004C394A" w:rsidP="0088335E">
            <w:pP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lp</w:t>
            </w:r>
            <w:proofErr w:type="spellEnd"/>
            <w:r w:rsidRPr="00440308">
              <w:rPr>
                <w:rFonts w:asciiTheme="minorHAnsi" w:eastAsia="Times New Roman" w:hAnsiTheme="minorHAnsi" w:cstheme="minorHAnsi"/>
                <w:sz w:val="20"/>
                <w:szCs w:val="20"/>
                <w:lang w:eastAsia="pl-PL"/>
              </w:rPr>
              <w:t xml:space="preserve"> bądź kod grupy**</w:t>
            </w:r>
          </w:p>
        </w:tc>
        <w:tc>
          <w:tcPr>
            <w:tcW w:w="4952" w:type="dxa"/>
            <w:vMerge w:val="restart"/>
            <w:vAlign w:val="center"/>
            <w:hideMark/>
          </w:tcPr>
          <w:p w14:paraId="13B02E49" w14:textId="77777777" w:rsidR="004C394A" w:rsidRPr="00440308" w:rsidRDefault="004C394A" w:rsidP="0088335E">
            <w:pPr>
              <w:rPr>
                <w:rFonts w:asciiTheme="minorHAnsi" w:eastAsia="Times New Roman" w:hAnsiTheme="minorHAnsi" w:cstheme="minorHAnsi"/>
                <w:sz w:val="20"/>
                <w:szCs w:val="20"/>
                <w:lang w:eastAsia="pl-PL"/>
              </w:rPr>
            </w:pPr>
          </w:p>
          <w:p w14:paraId="68EC741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przedmiot</w:t>
            </w:r>
          </w:p>
          <w:p w14:paraId="522DB04D"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992" w:type="dxa"/>
            <w:vMerge w:val="restart"/>
            <w:noWrap/>
            <w:vAlign w:val="center"/>
            <w:hideMark/>
          </w:tcPr>
          <w:p w14:paraId="3DD16B0A" w14:textId="77777777" w:rsidR="004C394A" w:rsidRPr="00440308" w:rsidRDefault="004C394A" w:rsidP="0088335E">
            <w:pPr>
              <w:jc w:val="cente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wykład</w:t>
            </w:r>
          </w:p>
        </w:tc>
        <w:tc>
          <w:tcPr>
            <w:tcW w:w="1276" w:type="dxa"/>
            <w:vMerge w:val="restart"/>
            <w:noWrap/>
            <w:vAlign w:val="center"/>
            <w:hideMark/>
          </w:tcPr>
          <w:p w14:paraId="26043C2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seminarium</w:t>
            </w:r>
          </w:p>
        </w:tc>
        <w:tc>
          <w:tcPr>
            <w:tcW w:w="1417" w:type="dxa"/>
            <w:vMerge w:val="restart"/>
            <w:noWrap/>
            <w:vAlign w:val="center"/>
            <w:hideMark/>
          </w:tcPr>
          <w:p w14:paraId="0B84254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pozostałe formy</w:t>
            </w:r>
          </w:p>
        </w:tc>
        <w:tc>
          <w:tcPr>
            <w:tcW w:w="1560" w:type="dxa"/>
            <w:vMerge w:val="restart"/>
            <w:noWrap/>
            <w:vAlign w:val="center"/>
            <w:hideMark/>
          </w:tcPr>
          <w:p w14:paraId="67977D8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39B737E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SUMA</w:t>
            </w:r>
          </w:p>
          <w:p w14:paraId="44E8519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1F8DE77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PUNKTY</w:t>
            </w:r>
          </w:p>
          <w:p w14:paraId="21F4A3A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ECTS</w:t>
            </w:r>
          </w:p>
        </w:tc>
        <w:tc>
          <w:tcPr>
            <w:tcW w:w="1418" w:type="dxa"/>
            <w:vMerge w:val="restart"/>
            <w:noWrap/>
            <w:vAlign w:val="center"/>
            <w:hideMark/>
          </w:tcPr>
          <w:p w14:paraId="30BD72FC" w14:textId="77777777" w:rsidR="00B01A00"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Forma weryfikacji końcowej </w:t>
            </w:r>
          </w:p>
          <w:p w14:paraId="55BAE30D" w14:textId="6EF0FA45" w:rsidR="004C394A" w:rsidRPr="00440308" w:rsidRDefault="00B01A00" w:rsidP="00B01A00">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t>
            </w:r>
          </w:p>
        </w:tc>
      </w:tr>
      <w:tr w:rsidR="00440308" w:rsidRPr="00440308" w14:paraId="08943E58" w14:textId="77777777" w:rsidTr="0088335E">
        <w:trPr>
          <w:trHeight w:val="676"/>
        </w:trPr>
        <w:tc>
          <w:tcPr>
            <w:tcW w:w="1002" w:type="dxa"/>
            <w:vMerge/>
            <w:noWrap/>
            <w:vAlign w:val="center"/>
          </w:tcPr>
          <w:p w14:paraId="4B4B3862" w14:textId="77777777" w:rsidR="004C394A" w:rsidRPr="00440308" w:rsidRDefault="004C394A" w:rsidP="0088335E">
            <w:pPr>
              <w:rPr>
                <w:rFonts w:asciiTheme="minorHAnsi" w:eastAsia="Times New Roman" w:hAnsiTheme="minorHAnsi" w:cstheme="minorHAnsi"/>
                <w:sz w:val="20"/>
                <w:szCs w:val="20"/>
                <w:lang w:eastAsia="pl-PL"/>
              </w:rPr>
            </w:pPr>
          </w:p>
        </w:tc>
        <w:tc>
          <w:tcPr>
            <w:tcW w:w="4952" w:type="dxa"/>
            <w:vMerge/>
            <w:vAlign w:val="center"/>
          </w:tcPr>
          <w:p w14:paraId="1FBEF812" w14:textId="77777777" w:rsidR="004C394A" w:rsidRPr="00440308" w:rsidRDefault="004C394A" w:rsidP="0088335E">
            <w:pPr>
              <w:rPr>
                <w:rFonts w:asciiTheme="minorHAnsi" w:eastAsia="Times New Roman" w:hAnsiTheme="minorHAnsi" w:cstheme="minorHAnsi"/>
                <w:sz w:val="20"/>
                <w:szCs w:val="20"/>
                <w:lang w:eastAsia="pl-PL"/>
              </w:rPr>
            </w:pPr>
          </w:p>
        </w:tc>
        <w:tc>
          <w:tcPr>
            <w:tcW w:w="992" w:type="dxa"/>
            <w:vMerge/>
            <w:noWrap/>
            <w:vAlign w:val="center"/>
          </w:tcPr>
          <w:p w14:paraId="7C3F96AA" w14:textId="77777777" w:rsidR="004C394A" w:rsidRPr="00440308" w:rsidRDefault="004C394A" w:rsidP="0088335E">
            <w:pPr>
              <w:jc w:val="center"/>
              <w:rPr>
                <w:rFonts w:asciiTheme="minorHAnsi" w:eastAsia="Times New Roman" w:hAnsiTheme="minorHAnsi" w:cstheme="minorHAnsi"/>
                <w:bCs/>
                <w:sz w:val="20"/>
                <w:szCs w:val="20"/>
                <w:lang w:eastAsia="pl-PL"/>
              </w:rPr>
            </w:pPr>
          </w:p>
        </w:tc>
        <w:tc>
          <w:tcPr>
            <w:tcW w:w="1276" w:type="dxa"/>
            <w:vMerge/>
            <w:noWrap/>
            <w:vAlign w:val="center"/>
          </w:tcPr>
          <w:p w14:paraId="2E83E69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vMerge/>
            <w:noWrap/>
            <w:vAlign w:val="center"/>
          </w:tcPr>
          <w:p w14:paraId="1531881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vMerge/>
            <w:noWrap/>
            <w:vAlign w:val="center"/>
          </w:tcPr>
          <w:p w14:paraId="283FC44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3158FE4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3E1EDB2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8" w:type="dxa"/>
            <w:vMerge/>
            <w:noWrap/>
            <w:vAlign w:val="center"/>
          </w:tcPr>
          <w:p w14:paraId="40C960D2" w14:textId="77777777" w:rsidR="004C394A" w:rsidRPr="00440308" w:rsidRDefault="004C394A" w:rsidP="0088335E">
            <w:pPr>
              <w:jc w:val="center"/>
              <w:rPr>
                <w:rFonts w:asciiTheme="minorHAnsi" w:eastAsia="Times New Roman" w:hAnsiTheme="minorHAnsi" w:cstheme="minorHAnsi"/>
                <w:sz w:val="20"/>
                <w:szCs w:val="20"/>
                <w:lang w:eastAsia="pl-PL"/>
              </w:rPr>
            </w:pPr>
          </w:p>
        </w:tc>
      </w:tr>
      <w:tr w:rsidR="00440308" w:rsidRPr="00440308" w14:paraId="5D50991D" w14:textId="77777777" w:rsidTr="0088335E">
        <w:trPr>
          <w:trHeight w:val="289"/>
        </w:trPr>
        <w:tc>
          <w:tcPr>
            <w:tcW w:w="1002" w:type="dxa"/>
            <w:noWrap/>
            <w:vAlign w:val="bottom"/>
          </w:tcPr>
          <w:p w14:paraId="3A287895" w14:textId="49B3AA28" w:rsidR="004C394A" w:rsidRPr="00440308" w:rsidRDefault="00755E5F"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4952" w:type="dxa"/>
            <w:vAlign w:val="bottom"/>
          </w:tcPr>
          <w:p w14:paraId="3DA6B1F6"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Dydaktyka medyczna</w:t>
            </w:r>
          </w:p>
        </w:tc>
        <w:tc>
          <w:tcPr>
            <w:tcW w:w="992" w:type="dxa"/>
            <w:noWrap/>
            <w:vAlign w:val="center"/>
          </w:tcPr>
          <w:p w14:paraId="3F060F4C" w14:textId="48A2E0A8" w:rsidR="004C394A" w:rsidRPr="00440308" w:rsidRDefault="00140684"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tcPr>
          <w:p w14:paraId="6685A3C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2FE9334E" w14:textId="2AA220DA" w:rsidR="004C394A" w:rsidRPr="00440308" w:rsidRDefault="00140684"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tcPr>
          <w:p w14:paraId="206216A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E0B9394"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45</w:t>
            </w:r>
          </w:p>
        </w:tc>
        <w:tc>
          <w:tcPr>
            <w:tcW w:w="1559" w:type="dxa"/>
            <w:shd w:val="clear" w:color="auto" w:fill="F2F2F2" w:themeFill="background1" w:themeFillShade="F2"/>
            <w:noWrap/>
            <w:vAlign w:val="center"/>
          </w:tcPr>
          <w:p w14:paraId="4D29743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8" w:type="dxa"/>
            <w:noWrap/>
            <w:vAlign w:val="center"/>
          </w:tcPr>
          <w:p w14:paraId="4A5C986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7D9EF9BC" w14:textId="77777777" w:rsidTr="0088335E">
        <w:trPr>
          <w:trHeight w:val="289"/>
        </w:trPr>
        <w:tc>
          <w:tcPr>
            <w:tcW w:w="1002" w:type="dxa"/>
            <w:noWrap/>
            <w:vAlign w:val="bottom"/>
          </w:tcPr>
          <w:p w14:paraId="780ECF9D"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6B3FB152"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Medyczne czynności ratunkowe</w:t>
            </w:r>
          </w:p>
        </w:tc>
        <w:tc>
          <w:tcPr>
            <w:tcW w:w="992" w:type="dxa"/>
            <w:noWrap/>
            <w:vAlign w:val="center"/>
          </w:tcPr>
          <w:p w14:paraId="0582773A" w14:textId="66F2ADA1" w:rsidR="004C394A" w:rsidRPr="00440308" w:rsidRDefault="00895181"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64</w:t>
            </w:r>
          </w:p>
        </w:tc>
        <w:tc>
          <w:tcPr>
            <w:tcW w:w="1276" w:type="dxa"/>
            <w:noWrap/>
            <w:vAlign w:val="center"/>
          </w:tcPr>
          <w:p w14:paraId="792496D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0BBC1E8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185</w:t>
            </w:r>
          </w:p>
        </w:tc>
        <w:tc>
          <w:tcPr>
            <w:tcW w:w="1560" w:type="dxa"/>
            <w:noWrap/>
            <w:vAlign w:val="center"/>
          </w:tcPr>
          <w:p w14:paraId="4AEC32A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25F218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249</w:t>
            </w:r>
          </w:p>
        </w:tc>
        <w:tc>
          <w:tcPr>
            <w:tcW w:w="1559" w:type="dxa"/>
            <w:shd w:val="clear" w:color="auto" w:fill="F2F2F2" w:themeFill="background1" w:themeFillShade="F2"/>
            <w:noWrap/>
            <w:vAlign w:val="center"/>
          </w:tcPr>
          <w:p w14:paraId="769720F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10,5</w:t>
            </w:r>
          </w:p>
        </w:tc>
        <w:tc>
          <w:tcPr>
            <w:tcW w:w="1418" w:type="dxa"/>
            <w:noWrap/>
            <w:vAlign w:val="center"/>
          </w:tcPr>
          <w:p w14:paraId="1ED8C8E0"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3C4EF6E7" w14:textId="77777777" w:rsidTr="0088335E">
        <w:trPr>
          <w:trHeight w:val="289"/>
        </w:trPr>
        <w:tc>
          <w:tcPr>
            <w:tcW w:w="1002" w:type="dxa"/>
            <w:noWrap/>
            <w:vAlign w:val="bottom"/>
          </w:tcPr>
          <w:p w14:paraId="56DFA29F"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5C6E9B61"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ratunkowa</w:t>
            </w:r>
          </w:p>
        </w:tc>
        <w:tc>
          <w:tcPr>
            <w:tcW w:w="992" w:type="dxa"/>
            <w:noWrap/>
            <w:vAlign w:val="center"/>
          </w:tcPr>
          <w:p w14:paraId="1A4BCE7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50</w:t>
            </w:r>
          </w:p>
        </w:tc>
        <w:tc>
          <w:tcPr>
            <w:tcW w:w="1276" w:type="dxa"/>
            <w:noWrap/>
            <w:vAlign w:val="center"/>
          </w:tcPr>
          <w:p w14:paraId="693CE9E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60E6E72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105</w:t>
            </w:r>
          </w:p>
        </w:tc>
        <w:tc>
          <w:tcPr>
            <w:tcW w:w="1560" w:type="dxa"/>
            <w:noWrap/>
            <w:vAlign w:val="center"/>
          </w:tcPr>
          <w:p w14:paraId="153E12D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96595E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155</w:t>
            </w:r>
          </w:p>
        </w:tc>
        <w:tc>
          <w:tcPr>
            <w:tcW w:w="1559" w:type="dxa"/>
            <w:shd w:val="clear" w:color="auto" w:fill="F2F2F2" w:themeFill="background1" w:themeFillShade="F2"/>
            <w:noWrap/>
            <w:vAlign w:val="center"/>
          </w:tcPr>
          <w:p w14:paraId="19338F1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6,0</w:t>
            </w:r>
          </w:p>
        </w:tc>
        <w:tc>
          <w:tcPr>
            <w:tcW w:w="1418" w:type="dxa"/>
            <w:noWrap/>
            <w:vAlign w:val="center"/>
          </w:tcPr>
          <w:p w14:paraId="6A0426BC"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007087C9" w14:textId="77777777" w:rsidTr="0088335E">
        <w:trPr>
          <w:trHeight w:val="289"/>
        </w:trPr>
        <w:tc>
          <w:tcPr>
            <w:tcW w:w="1002" w:type="dxa"/>
            <w:noWrap/>
            <w:vAlign w:val="bottom"/>
          </w:tcPr>
          <w:p w14:paraId="3C62D861"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3713E09F"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Intensywna terapia</w:t>
            </w:r>
          </w:p>
        </w:tc>
        <w:tc>
          <w:tcPr>
            <w:tcW w:w="992" w:type="dxa"/>
            <w:noWrap/>
            <w:vAlign w:val="center"/>
          </w:tcPr>
          <w:p w14:paraId="109D165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tcPr>
          <w:p w14:paraId="756FEF7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624351F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60" w:type="dxa"/>
            <w:noWrap/>
            <w:vAlign w:val="center"/>
          </w:tcPr>
          <w:p w14:paraId="4BAD777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8CD8D5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tcPr>
          <w:p w14:paraId="60B40C6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418" w:type="dxa"/>
            <w:noWrap/>
            <w:vAlign w:val="center"/>
          </w:tcPr>
          <w:p w14:paraId="764CEEC2"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91B3B32" w14:textId="77777777" w:rsidTr="0088335E">
        <w:trPr>
          <w:trHeight w:val="289"/>
        </w:trPr>
        <w:tc>
          <w:tcPr>
            <w:tcW w:w="1002" w:type="dxa"/>
            <w:noWrap/>
            <w:vAlign w:val="bottom"/>
          </w:tcPr>
          <w:p w14:paraId="7815CE82"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77A03CAC"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Neurologia</w:t>
            </w:r>
          </w:p>
        </w:tc>
        <w:tc>
          <w:tcPr>
            <w:tcW w:w="992" w:type="dxa"/>
            <w:noWrap/>
            <w:vAlign w:val="center"/>
          </w:tcPr>
          <w:p w14:paraId="594489F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276" w:type="dxa"/>
            <w:noWrap/>
            <w:vAlign w:val="center"/>
          </w:tcPr>
          <w:p w14:paraId="356ECAB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76628D9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45</w:t>
            </w:r>
          </w:p>
        </w:tc>
        <w:tc>
          <w:tcPr>
            <w:tcW w:w="1560" w:type="dxa"/>
            <w:noWrap/>
            <w:vAlign w:val="center"/>
          </w:tcPr>
          <w:p w14:paraId="3DDFAB6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8BF99D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70</w:t>
            </w:r>
          </w:p>
        </w:tc>
        <w:tc>
          <w:tcPr>
            <w:tcW w:w="1559" w:type="dxa"/>
            <w:shd w:val="clear" w:color="auto" w:fill="F2F2F2" w:themeFill="background1" w:themeFillShade="F2"/>
            <w:noWrap/>
            <w:vAlign w:val="center"/>
          </w:tcPr>
          <w:p w14:paraId="797E680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8" w:type="dxa"/>
            <w:noWrap/>
            <w:vAlign w:val="center"/>
          </w:tcPr>
          <w:p w14:paraId="0169F651" w14:textId="4CC9C50D" w:rsidR="004C394A" w:rsidRPr="00440308" w:rsidRDefault="00F84698"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3289CE2B" w14:textId="77777777" w:rsidTr="0088335E">
        <w:trPr>
          <w:trHeight w:val="289"/>
        </w:trPr>
        <w:tc>
          <w:tcPr>
            <w:tcW w:w="1002" w:type="dxa"/>
            <w:noWrap/>
            <w:vAlign w:val="bottom"/>
          </w:tcPr>
          <w:p w14:paraId="04BAC8BB"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0CB36B87"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Neurochirurgia</w:t>
            </w:r>
          </w:p>
        </w:tc>
        <w:tc>
          <w:tcPr>
            <w:tcW w:w="992" w:type="dxa"/>
            <w:noWrap/>
            <w:vAlign w:val="center"/>
          </w:tcPr>
          <w:p w14:paraId="5A30D95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tcPr>
          <w:p w14:paraId="1F0F648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2C91760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60" w:type="dxa"/>
            <w:noWrap/>
            <w:vAlign w:val="center"/>
          </w:tcPr>
          <w:p w14:paraId="6369A73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7418794"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57FB305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418" w:type="dxa"/>
            <w:noWrap/>
            <w:vAlign w:val="center"/>
          </w:tcPr>
          <w:p w14:paraId="5A7AC2A3"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89A218A" w14:textId="77777777" w:rsidTr="0088335E">
        <w:trPr>
          <w:trHeight w:val="289"/>
        </w:trPr>
        <w:tc>
          <w:tcPr>
            <w:tcW w:w="1002" w:type="dxa"/>
            <w:noWrap/>
            <w:vAlign w:val="bottom"/>
          </w:tcPr>
          <w:p w14:paraId="6BB71120"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6918D9BB"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Ginekologia i położnictwo</w:t>
            </w:r>
          </w:p>
        </w:tc>
        <w:tc>
          <w:tcPr>
            <w:tcW w:w="992" w:type="dxa"/>
            <w:noWrap/>
            <w:vAlign w:val="center"/>
          </w:tcPr>
          <w:p w14:paraId="7965C45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502AC6B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1415B3B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60" w:type="dxa"/>
            <w:noWrap/>
            <w:vAlign w:val="center"/>
          </w:tcPr>
          <w:p w14:paraId="1F9D5D6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3145EE0" w14:textId="4588CBCC" w:rsidR="004C394A" w:rsidRPr="00440308" w:rsidRDefault="00A53AC3"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w:t>
            </w:r>
            <w:r w:rsidR="004C394A" w:rsidRPr="00440308">
              <w:rPr>
                <w:rFonts w:asciiTheme="minorHAnsi" w:eastAsia="Times New Roman" w:hAnsiTheme="minorHAnsi" w:cstheme="minorHAnsi"/>
                <w:sz w:val="20"/>
                <w:szCs w:val="20"/>
                <w:lang w:eastAsia="pl-PL"/>
              </w:rPr>
              <w:t>0</w:t>
            </w:r>
          </w:p>
        </w:tc>
        <w:tc>
          <w:tcPr>
            <w:tcW w:w="1559" w:type="dxa"/>
            <w:shd w:val="clear" w:color="auto" w:fill="F2F2F2" w:themeFill="background1" w:themeFillShade="F2"/>
            <w:noWrap/>
            <w:vAlign w:val="center"/>
          </w:tcPr>
          <w:p w14:paraId="6F88B54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418" w:type="dxa"/>
            <w:noWrap/>
            <w:vAlign w:val="center"/>
          </w:tcPr>
          <w:p w14:paraId="6A9E5E72"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287FBA81" w14:textId="77777777" w:rsidTr="0088335E">
        <w:trPr>
          <w:trHeight w:val="289"/>
        </w:trPr>
        <w:tc>
          <w:tcPr>
            <w:tcW w:w="1002" w:type="dxa"/>
            <w:noWrap/>
            <w:vAlign w:val="bottom"/>
          </w:tcPr>
          <w:p w14:paraId="2C059B14"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6E1B0FFA"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Pediatria</w:t>
            </w:r>
          </w:p>
        </w:tc>
        <w:tc>
          <w:tcPr>
            <w:tcW w:w="992" w:type="dxa"/>
            <w:noWrap/>
            <w:vAlign w:val="center"/>
          </w:tcPr>
          <w:p w14:paraId="1F40CF2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276" w:type="dxa"/>
            <w:noWrap/>
            <w:vAlign w:val="center"/>
          </w:tcPr>
          <w:p w14:paraId="1456C84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604E3AD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45</w:t>
            </w:r>
          </w:p>
        </w:tc>
        <w:tc>
          <w:tcPr>
            <w:tcW w:w="1560" w:type="dxa"/>
            <w:noWrap/>
            <w:vAlign w:val="center"/>
          </w:tcPr>
          <w:p w14:paraId="343404ED"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AADC22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75</w:t>
            </w:r>
          </w:p>
        </w:tc>
        <w:tc>
          <w:tcPr>
            <w:tcW w:w="1559" w:type="dxa"/>
            <w:shd w:val="clear" w:color="auto" w:fill="F2F2F2" w:themeFill="background1" w:themeFillShade="F2"/>
            <w:noWrap/>
            <w:vAlign w:val="center"/>
          </w:tcPr>
          <w:p w14:paraId="06FD312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418" w:type="dxa"/>
            <w:noWrap/>
            <w:vAlign w:val="center"/>
          </w:tcPr>
          <w:p w14:paraId="3A534B62"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egz</w:t>
            </w:r>
            <w:proofErr w:type="spellEnd"/>
          </w:p>
        </w:tc>
      </w:tr>
      <w:tr w:rsidR="00440308" w:rsidRPr="00440308" w14:paraId="1319190B" w14:textId="77777777" w:rsidTr="0088335E">
        <w:trPr>
          <w:trHeight w:val="289"/>
        </w:trPr>
        <w:tc>
          <w:tcPr>
            <w:tcW w:w="1002" w:type="dxa"/>
            <w:noWrap/>
            <w:vAlign w:val="bottom"/>
          </w:tcPr>
          <w:p w14:paraId="4722C0C7"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1B4A6AF0"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Ortopedia i traumatologia narządu ruchu</w:t>
            </w:r>
          </w:p>
        </w:tc>
        <w:tc>
          <w:tcPr>
            <w:tcW w:w="992" w:type="dxa"/>
            <w:noWrap/>
            <w:vAlign w:val="center"/>
          </w:tcPr>
          <w:p w14:paraId="10F5281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276" w:type="dxa"/>
            <w:noWrap/>
            <w:vAlign w:val="center"/>
          </w:tcPr>
          <w:p w14:paraId="280FEF5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065CE50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25</w:t>
            </w:r>
          </w:p>
        </w:tc>
        <w:tc>
          <w:tcPr>
            <w:tcW w:w="1560" w:type="dxa"/>
            <w:noWrap/>
            <w:vAlign w:val="center"/>
          </w:tcPr>
          <w:p w14:paraId="34CACE8D"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362D9F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45</w:t>
            </w:r>
          </w:p>
        </w:tc>
        <w:tc>
          <w:tcPr>
            <w:tcW w:w="1559" w:type="dxa"/>
            <w:shd w:val="clear" w:color="auto" w:fill="F2F2F2" w:themeFill="background1" w:themeFillShade="F2"/>
            <w:noWrap/>
            <w:vAlign w:val="center"/>
          </w:tcPr>
          <w:p w14:paraId="6251351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418" w:type="dxa"/>
            <w:noWrap/>
            <w:vAlign w:val="center"/>
          </w:tcPr>
          <w:p w14:paraId="606EBB6C"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325BD12" w14:textId="77777777" w:rsidTr="0088335E">
        <w:trPr>
          <w:trHeight w:val="289"/>
        </w:trPr>
        <w:tc>
          <w:tcPr>
            <w:tcW w:w="1002" w:type="dxa"/>
            <w:noWrap/>
            <w:vAlign w:val="bottom"/>
          </w:tcPr>
          <w:p w14:paraId="44E289AC"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41C85AAF"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Choroby zakaźne</w:t>
            </w:r>
          </w:p>
        </w:tc>
        <w:tc>
          <w:tcPr>
            <w:tcW w:w="992" w:type="dxa"/>
            <w:noWrap/>
            <w:vAlign w:val="center"/>
          </w:tcPr>
          <w:p w14:paraId="3E4BC53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tcPr>
          <w:p w14:paraId="7BD8A59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4154916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645BF63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70159D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59" w:type="dxa"/>
            <w:shd w:val="clear" w:color="auto" w:fill="F2F2F2" w:themeFill="background1" w:themeFillShade="F2"/>
            <w:noWrap/>
            <w:vAlign w:val="center"/>
          </w:tcPr>
          <w:p w14:paraId="49E19B3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6F0BCF89"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522985CD" w14:textId="77777777" w:rsidTr="00F40A5D">
        <w:trPr>
          <w:trHeight w:val="289"/>
        </w:trPr>
        <w:tc>
          <w:tcPr>
            <w:tcW w:w="1002" w:type="dxa"/>
            <w:noWrap/>
            <w:vAlign w:val="bottom"/>
          </w:tcPr>
          <w:p w14:paraId="49D33095"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45FBA430"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Zagrożenia epidemiologiczne i szczepienia ochronne</w:t>
            </w:r>
          </w:p>
        </w:tc>
        <w:tc>
          <w:tcPr>
            <w:tcW w:w="992" w:type="dxa"/>
            <w:shd w:val="clear" w:color="auto" w:fill="FFFFFF" w:themeFill="background1"/>
            <w:noWrap/>
            <w:vAlign w:val="center"/>
          </w:tcPr>
          <w:p w14:paraId="61D69A0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shd w:val="clear" w:color="auto" w:fill="FFFFFF" w:themeFill="background1"/>
            <w:noWrap/>
            <w:vAlign w:val="center"/>
          </w:tcPr>
          <w:p w14:paraId="00E0018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FFFFF" w:themeFill="background1"/>
            <w:noWrap/>
            <w:vAlign w:val="center"/>
          </w:tcPr>
          <w:p w14:paraId="2CA7124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shd w:val="clear" w:color="auto" w:fill="FFFFFF" w:themeFill="background1"/>
            <w:noWrap/>
            <w:vAlign w:val="center"/>
          </w:tcPr>
          <w:p w14:paraId="2074E1C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F07105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559" w:type="dxa"/>
            <w:shd w:val="clear" w:color="auto" w:fill="F2F2F2" w:themeFill="background1" w:themeFillShade="F2"/>
            <w:noWrap/>
            <w:vAlign w:val="center"/>
          </w:tcPr>
          <w:p w14:paraId="0D0A7E7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66A1398B"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E3B99F0" w14:textId="77777777" w:rsidTr="0088335E">
        <w:trPr>
          <w:trHeight w:val="289"/>
        </w:trPr>
        <w:tc>
          <w:tcPr>
            <w:tcW w:w="1002" w:type="dxa"/>
            <w:noWrap/>
            <w:vAlign w:val="bottom"/>
          </w:tcPr>
          <w:p w14:paraId="1DFEF06D"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center"/>
          </w:tcPr>
          <w:p w14:paraId="585A4F1A"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Okulistyka</w:t>
            </w:r>
          </w:p>
        </w:tc>
        <w:tc>
          <w:tcPr>
            <w:tcW w:w="992" w:type="dxa"/>
            <w:noWrap/>
            <w:vAlign w:val="center"/>
          </w:tcPr>
          <w:p w14:paraId="1B99798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8</w:t>
            </w:r>
          </w:p>
        </w:tc>
        <w:tc>
          <w:tcPr>
            <w:tcW w:w="1276" w:type="dxa"/>
            <w:noWrap/>
            <w:vAlign w:val="center"/>
          </w:tcPr>
          <w:p w14:paraId="69D8FFA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44D44C9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tcPr>
          <w:p w14:paraId="1F8AE2B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E27961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3FB5B88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3974505C"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2144E63E" w14:textId="77777777" w:rsidTr="0088335E">
        <w:trPr>
          <w:trHeight w:val="289"/>
        </w:trPr>
        <w:tc>
          <w:tcPr>
            <w:tcW w:w="1002" w:type="dxa"/>
            <w:noWrap/>
            <w:vAlign w:val="bottom"/>
          </w:tcPr>
          <w:p w14:paraId="0F8D4EBA"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3B11F470"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Laryngologia</w:t>
            </w:r>
          </w:p>
        </w:tc>
        <w:tc>
          <w:tcPr>
            <w:tcW w:w="992" w:type="dxa"/>
            <w:noWrap/>
            <w:vAlign w:val="center"/>
          </w:tcPr>
          <w:p w14:paraId="3ADB2F6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8</w:t>
            </w:r>
          </w:p>
        </w:tc>
        <w:tc>
          <w:tcPr>
            <w:tcW w:w="1276" w:type="dxa"/>
            <w:noWrap/>
            <w:vAlign w:val="center"/>
          </w:tcPr>
          <w:p w14:paraId="05B542A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15CBC7A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tcPr>
          <w:p w14:paraId="45B7459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2F53EE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357AA1E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3CA1ABB4"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ED8B20D" w14:textId="77777777" w:rsidTr="0088335E">
        <w:trPr>
          <w:trHeight w:val="289"/>
        </w:trPr>
        <w:tc>
          <w:tcPr>
            <w:tcW w:w="1002" w:type="dxa"/>
            <w:noWrap/>
            <w:vAlign w:val="bottom"/>
          </w:tcPr>
          <w:p w14:paraId="6B41A7CC"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50CF1DB1"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Urologia</w:t>
            </w:r>
          </w:p>
        </w:tc>
        <w:tc>
          <w:tcPr>
            <w:tcW w:w="992" w:type="dxa"/>
            <w:noWrap/>
            <w:vAlign w:val="center"/>
          </w:tcPr>
          <w:p w14:paraId="34B2EE6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8</w:t>
            </w:r>
          </w:p>
        </w:tc>
        <w:tc>
          <w:tcPr>
            <w:tcW w:w="1276" w:type="dxa"/>
            <w:noWrap/>
            <w:vAlign w:val="center"/>
          </w:tcPr>
          <w:p w14:paraId="4F7012B2"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198A227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560" w:type="dxa"/>
            <w:noWrap/>
            <w:vAlign w:val="center"/>
          </w:tcPr>
          <w:p w14:paraId="6359D77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8AD04E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70A286C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0,5</w:t>
            </w:r>
          </w:p>
        </w:tc>
        <w:tc>
          <w:tcPr>
            <w:tcW w:w="1418" w:type="dxa"/>
            <w:noWrap/>
            <w:vAlign w:val="center"/>
          </w:tcPr>
          <w:p w14:paraId="26199793"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2267976" w14:textId="77777777" w:rsidTr="0088335E">
        <w:trPr>
          <w:trHeight w:val="289"/>
        </w:trPr>
        <w:tc>
          <w:tcPr>
            <w:tcW w:w="1002" w:type="dxa"/>
            <w:noWrap/>
            <w:vAlign w:val="bottom"/>
          </w:tcPr>
          <w:p w14:paraId="150C68B8" w14:textId="77D65101" w:rsidR="004C394A" w:rsidRPr="00440308" w:rsidRDefault="00140684"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3B144C6B"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Specjalistyczne i techniczne działania ratownicze</w:t>
            </w:r>
          </w:p>
        </w:tc>
        <w:tc>
          <w:tcPr>
            <w:tcW w:w="992" w:type="dxa"/>
            <w:noWrap/>
            <w:vAlign w:val="center"/>
          </w:tcPr>
          <w:p w14:paraId="14C476FF"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tcPr>
          <w:p w14:paraId="5015CB1C"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6F1DCD0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w:t>
            </w:r>
          </w:p>
        </w:tc>
        <w:tc>
          <w:tcPr>
            <w:tcW w:w="1560" w:type="dxa"/>
            <w:noWrap/>
            <w:vAlign w:val="center"/>
          </w:tcPr>
          <w:p w14:paraId="654FA04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AC4545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18E4E00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418" w:type="dxa"/>
            <w:noWrap/>
            <w:vAlign w:val="center"/>
          </w:tcPr>
          <w:p w14:paraId="1F726201"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9B79E1C" w14:textId="77777777" w:rsidTr="0088335E">
        <w:trPr>
          <w:trHeight w:val="289"/>
        </w:trPr>
        <w:tc>
          <w:tcPr>
            <w:tcW w:w="1002" w:type="dxa"/>
            <w:noWrap/>
            <w:vAlign w:val="bottom"/>
          </w:tcPr>
          <w:p w14:paraId="119FEAD1" w14:textId="73EE8746" w:rsidR="004C394A" w:rsidRPr="00440308" w:rsidRDefault="00140684"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7F1A6CBC"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Ratownictwo w zagrożeniach </w:t>
            </w:r>
            <w:proofErr w:type="spellStart"/>
            <w:r w:rsidRPr="00440308">
              <w:rPr>
                <w:rFonts w:asciiTheme="minorHAnsi" w:eastAsia="Times New Roman" w:hAnsiTheme="minorHAnsi" w:cstheme="minorHAnsi"/>
                <w:sz w:val="20"/>
                <w:szCs w:val="20"/>
                <w:lang w:eastAsia="pl-PL"/>
              </w:rPr>
              <w:t>CBRNiE</w:t>
            </w:r>
            <w:proofErr w:type="spellEnd"/>
          </w:p>
        </w:tc>
        <w:tc>
          <w:tcPr>
            <w:tcW w:w="992" w:type="dxa"/>
            <w:noWrap/>
            <w:vAlign w:val="center"/>
          </w:tcPr>
          <w:p w14:paraId="33CA564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276" w:type="dxa"/>
            <w:noWrap/>
            <w:vAlign w:val="center"/>
          </w:tcPr>
          <w:p w14:paraId="745D479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99095F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70</w:t>
            </w:r>
          </w:p>
        </w:tc>
        <w:tc>
          <w:tcPr>
            <w:tcW w:w="1560" w:type="dxa"/>
            <w:noWrap/>
            <w:vAlign w:val="center"/>
          </w:tcPr>
          <w:p w14:paraId="7AD524F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DF8704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80</w:t>
            </w:r>
          </w:p>
        </w:tc>
        <w:tc>
          <w:tcPr>
            <w:tcW w:w="1559" w:type="dxa"/>
            <w:shd w:val="clear" w:color="auto" w:fill="F2F2F2" w:themeFill="background1" w:themeFillShade="F2"/>
            <w:noWrap/>
            <w:vAlign w:val="center"/>
          </w:tcPr>
          <w:p w14:paraId="1EF8052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4,0</w:t>
            </w:r>
          </w:p>
        </w:tc>
        <w:tc>
          <w:tcPr>
            <w:tcW w:w="1418" w:type="dxa"/>
            <w:noWrap/>
            <w:vAlign w:val="center"/>
          </w:tcPr>
          <w:p w14:paraId="2BEB375C"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276D359A" w14:textId="77777777" w:rsidTr="0088335E">
        <w:trPr>
          <w:trHeight w:val="289"/>
        </w:trPr>
        <w:tc>
          <w:tcPr>
            <w:tcW w:w="1002" w:type="dxa"/>
            <w:noWrap/>
            <w:vAlign w:val="bottom"/>
          </w:tcPr>
          <w:p w14:paraId="78BE5039"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4952" w:type="dxa"/>
            <w:vAlign w:val="bottom"/>
          </w:tcPr>
          <w:p w14:paraId="23DEC440"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Wykorzystywanie nowoczesnych technologii w nauczaniu</w:t>
            </w:r>
          </w:p>
        </w:tc>
        <w:tc>
          <w:tcPr>
            <w:tcW w:w="992" w:type="dxa"/>
            <w:noWrap/>
            <w:vAlign w:val="center"/>
          </w:tcPr>
          <w:p w14:paraId="341B9FE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w:t>
            </w:r>
          </w:p>
        </w:tc>
        <w:tc>
          <w:tcPr>
            <w:tcW w:w="1276" w:type="dxa"/>
            <w:noWrap/>
            <w:vAlign w:val="center"/>
          </w:tcPr>
          <w:p w14:paraId="22D2DDF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0E999C7B"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15</w:t>
            </w:r>
          </w:p>
        </w:tc>
        <w:tc>
          <w:tcPr>
            <w:tcW w:w="1560" w:type="dxa"/>
            <w:noWrap/>
            <w:vAlign w:val="center"/>
          </w:tcPr>
          <w:p w14:paraId="3614CF0F"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7584B03"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7142A6C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1,0</w:t>
            </w:r>
          </w:p>
        </w:tc>
        <w:tc>
          <w:tcPr>
            <w:tcW w:w="1418" w:type="dxa"/>
            <w:noWrap/>
            <w:vAlign w:val="center"/>
          </w:tcPr>
          <w:p w14:paraId="25040CD6"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6BCA47B" w14:textId="77777777" w:rsidTr="0088335E">
        <w:trPr>
          <w:trHeight w:val="289"/>
        </w:trPr>
        <w:tc>
          <w:tcPr>
            <w:tcW w:w="1002" w:type="dxa"/>
            <w:noWrap/>
            <w:vAlign w:val="bottom"/>
          </w:tcPr>
          <w:p w14:paraId="23AE0FD7" w14:textId="18DA6A48" w:rsidR="004C394A" w:rsidRPr="00440308" w:rsidRDefault="004C394A" w:rsidP="00755E5F">
            <w:pPr>
              <w:jc w:val="center"/>
              <w:rPr>
                <w:rFonts w:asciiTheme="minorHAnsi" w:eastAsia="Times New Roman" w:hAnsiTheme="minorHAnsi" w:cstheme="minorHAnsi"/>
                <w:sz w:val="20"/>
                <w:szCs w:val="20"/>
                <w:lang w:eastAsia="pl-PL"/>
              </w:rPr>
            </w:pPr>
          </w:p>
        </w:tc>
        <w:tc>
          <w:tcPr>
            <w:tcW w:w="4952" w:type="dxa"/>
            <w:vAlign w:val="center"/>
          </w:tcPr>
          <w:p w14:paraId="67A27C1A"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Przygotowanie do egzaminu dyplomowego</w:t>
            </w:r>
          </w:p>
        </w:tc>
        <w:tc>
          <w:tcPr>
            <w:tcW w:w="992" w:type="dxa"/>
            <w:noWrap/>
            <w:vAlign w:val="center"/>
          </w:tcPr>
          <w:p w14:paraId="5F7FD8D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46AEC9C9"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A7FEC67"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589CF0B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7CBEA1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59" w:type="dxa"/>
            <w:shd w:val="clear" w:color="auto" w:fill="F2F2F2" w:themeFill="background1" w:themeFillShade="F2"/>
            <w:noWrap/>
            <w:vAlign w:val="center"/>
          </w:tcPr>
          <w:p w14:paraId="04E011A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5,0</w:t>
            </w:r>
          </w:p>
        </w:tc>
        <w:tc>
          <w:tcPr>
            <w:tcW w:w="1418" w:type="dxa"/>
            <w:noWrap/>
            <w:vAlign w:val="center"/>
          </w:tcPr>
          <w:p w14:paraId="23120E55"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21FEB8BD" w14:textId="77777777" w:rsidTr="0088335E">
        <w:trPr>
          <w:trHeight w:val="289"/>
        </w:trPr>
        <w:tc>
          <w:tcPr>
            <w:tcW w:w="1002" w:type="dxa"/>
            <w:noWrap/>
            <w:vAlign w:val="bottom"/>
          </w:tcPr>
          <w:p w14:paraId="0DFEAEBF"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center"/>
          </w:tcPr>
          <w:p w14:paraId="7E82815E"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ortopedyczno-urazowy - praktyka zawodowa (śródroczna)</w:t>
            </w:r>
          </w:p>
        </w:tc>
        <w:tc>
          <w:tcPr>
            <w:tcW w:w="992" w:type="dxa"/>
            <w:noWrap/>
            <w:vAlign w:val="center"/>
          </w:tcPr>
          <w:p w14:paraId="6FA9E4E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63BECE7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2A03FB7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75D288E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28D9DD4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909E56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1BB24B48"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72EE5B1C" w14:textId="77777777" w:rsidTr="0088335E">
        <w:trPr>
          <w:trHeight w:val="289"/>
        </w:trPr>
        <w:tc>
          <w:tcPr>
            <w:tcW w:w="1002" w:type="dxa"/>
            <w:noWrap/>
            <w:vAlign w:val="bottom"/>
          </w:tcPr>
          <w:p w14:paraId="4401EB40"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18AABFC2" w14:textId="69137489"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w:t>
            </w:r>
            <w:r w:rsidR="00BB61E9" w:rsidRPr="00440308">
              <w:rPr>
                <w:rFonts w:asciiTheme="minorHAnsi" w:eastAsia="Times New Roman" w:hAnsiTheme="minorHAnsi" w:cstheme="minorHAnsi"/>
                <w:sz w:val="20"/>
                <w:szCs w:val="20"/>
                <w:lang w:eastAsia="pl-PL"/>
              </w:rPr>
              <w:t>d</w:t>
            </w:r>
            <w:r w:rsidRPr="00440308">
              <w:rPr>
                <w:rFonts w:asciiTheme="minorHAnsi" w:eastAsia="Times New Roman" w:hAnsiTheme="minorHAnsi" w:cstheme="minorHAnsi"/>
                <w:sz w:val="20"/>
                <w:szCs w:val="20"/>
                <w:lang w:eastAsia="pl-PL"/>
              </w:rPr>
              <w:t>dział neurologii z pododdziałem udarowym - praktyka zawodowa (śródroczna)</w:t>
            </w:r>
          </w:p>
        </w:tc>
        <w:tc>
          <w:tcPr>
            <w:tcW w:w="992" w:type="dxa"/>
            <w:noWrap/>
            <w:vAlign w:val="center"/>
          </w:tcPr>
          <w:p w14:paraId="698B303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1BC5BDC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0C0DF7D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0EEA0C0A"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43DC84B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7DDB68D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6551170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081834B9" w14:textId="77777777" w:rsidTr="0088335E">
        <w:trPr>
          <w:trHeight w:val="289"/>
        </w:trPr>
        <w:tc>
          <w:tcPr>
            <w:tcW w:w="1002" w:type="dxa"/>
            <w:noWrap/>
            <w:vAlign w:val="bottom"/>
          </w:tcPr>
          <w:p w14:paraId="3D2A3802"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17B381DD"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kardiologii - praktyka zawodowa (śródroczna)</w:t>
            </w:r>
          </w:p>
        </w:tc>
        <w:tc>
          <w:tcPr>
            <w:tcW w:w="992" w:type="dxa"/>
            <w:noWrap/>
            <w:vAlign w:val="center"/>
          </w:tcPr>
          <w:p w14:paraId="5C89CCA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2D7D2CEA"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630C55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080FFE51"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689C1D20"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8163B34"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17EA06EB"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E84A9E7" w14:textId="77777777" w:rsidTr="0088335E">
        <w:trPr>
          <w:trHeight w:val="289"/>
        </w:trPr>
        <w:tc>
          <w:tcPr>
            <w:tcW w:w="1002" w:type="dxa"/>
            <w:noWrap/>
            <w:vAlign w:val="bottom"/>
          </w:tcPr>
          <w:p w14:paraId="23AB5E66"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00512395"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pediatrii - praktyka zawodowa (śródroczna)</w:t>
            </w:r>
          </w:p>
        </w:tc>
        <w:tc>
          <w:tcPr>
            <w:tcW w:w="992" w:type="dxa"/>
            <w:noWrap/>
            <w:vAlign w:val="center"/>
          </w:tcPr>
          <w:p w14:paraId="43CECB45"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6F58DC2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3F01997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3B69E637"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68B1A05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0161646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105596B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BD8BC70" w14:textId="77777777" w:rsidTr="0088335E">
        <w:trPr>
          <w:trHeight w:val="289"/>
        </w:trPr>
        <w:tc>
          <w:tcPr>
            <w:tcW w:w="1002" w:type="dxa"/>
            <w:noWrap/>
            <w:vAlign w:val="bottom"/>
          </w:tcPr>
          <w:p w14:paraId="0276CEB6"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D</w:t>
            </w:r>
          </w:p>
        </w:tc>
        <w:tc>
          <w:tcPr>
            <w:tcW w:w="4952" w:type="dxa"/>
            <w:vAlign w:val="bottom"/>
          </w:tcPr>
          <w:p w14:paraId="22E4D85D"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anestezjologii i intensywnej terapii - praktyka zawodowa (wakacyjna)</w:t>
            </w:r>
          </w:p>
        </w:tc>
        <w:tc>
          <w:tcPr>
            <w:tcW w:w="992" w:type="dxa"/>
            <w:noWrap/>
            <w:vAlign w:val="center"/>
          </w:tcPr>
          <w:p w14:paraId="404D1CC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69553F6D"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066F2998"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719B5C65"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96</w:t>
            </w:r>
          </w:p>
        </w:tc>
        <w:tc>
          <w:tcPr>
            <w:tcW w:w="1417" w:type="dxa"/>
            <w:shd w:val="clear" w:color="auto" w:fill="F2F2F2" w:themeFill="background1" w:themeFillShade="F2"/>
            <w:noWrap/>
            <w:vAlign w:val="center"/>
          </w:tcPr>
          <w:p w14:paraId="7034870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96</w:t>
            </w:r>
          </w:p>
        </w:tc>
        <w:tc>
          <w:tcPr>
            <w:tcW w:w="1559" w:type="dxa"/>
            <w:shd w:val="clear" w:color="auto" w:fill="F2F2F2" w:themeFill="background1" w:themeFillShade="F2"/>
            <w:noWrap/>
            <w:vAlign w:val="center"/>
          </w:tcPr>
          <w:p w14:paraId="2A2CE698"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4</w:t>
            </w:r>
          </w:p>
        </w:tc>
        <w:tc>
          <w:tcPr>
            <w:tcW w:w="1418" w:type="dxa"/>
            <w:noWrap/>
            <w:vAlign w:val="center"/>
          </w:tcPr>
          <w:p w14:paraId="179720F9"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28ADD607" w14:textId="77777777" w:rsidTr="0088335E">
        <w:trPr>
          <w:trHeight w:val="289"/>
        </w:trPr>
        <w:tc>
          <w:tcPr>
            <w:tcW w:w="1002" w:type="dxa"/>
            <w:noWrap/>
            <w:vAlign w:val="bottom"/>
          </w:tcPr>
          <w:p w14:paraId="64C1CF34"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7A36F8C5"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chirurgii ogólnej - praktyka zawodowa (śródroczna)</w:t>
            </w:r>
          </w:p>
        </w:tc>
        <w:tc>
          <w:tcPr>
            <w:tcW w:w="992" w:type="dxa"/>
            <w:noWrap/>
            <w:vAlign w:val="center"/>
          </w:tcPr>
          <w:p w14:paraId="29F29993"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5AFA678E"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5363938B"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2E2016F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201E9312"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FFCE4F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33E9BABE"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6DE5B3D9" w14:textId="77777777" w:rsidTr="0088335E">
        <w:trPr>
          <w:trHeight w:val="289"/>
        </w:trPr>
        <w:tc>
          <w:tcPr>
            <w:tcW w:w="1002" w:type="dxa"/>
            <w:noWrap/>
            <w:vAlign w:val="bottom"/>
          </w:tcPr>
          <w:p w14:paraId="2FF89D91"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6FC1810A"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chorób wewnętrznych - praktyka zawodowa (śródroczna)</w:t>
            </w:r>
          </w:p>
        </w:tc>
        <w:tc>
          <w:tcPr>
            <w:tcW w:w="992" w:type="dxa"/>
            <w:noWrap/>
            <w:vAlign w:val="center"/>
          </w:tcPr>
          <w:p w14:paraId="6D8053C4"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6F1A7F3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668F21F1"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1C1606F9"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141651EE"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3751D846"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59E2D3D7"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13300347" w14:textId="77777777" w:rsidTr="0017094F">
        <w:trPr>
          <w:trHeight w:val="289"/>
        </w:trPr>
        <w:tc>
          <w:tcPr>
            <w:tcW w:w="1002" w:type="dxa"/>
            <w:noWrap/>
            <w:vAlign w:val="bottom"/>
          </w:tcPr>
          <w:p w14:paraId="20317662" w14:textId="77777777" w:rsidR="004C394A" w:rsidRPr="00440308" w:rsidRDefault="004C394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4952" w:type="dxa"/>
            <w:vAlign w:val="bottom"/>
          </w:tcPr>
          <w:p w14:paraId="24974C78"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ginekologii i położnictwa - praktyka zawodowa (śródroczna)</w:t>
            </w:r>
          </w:p>
        </w:tc>
        <w:tc>
          <w:tcPr>
            <w:tcW w:w="992" w:type="dxa"/>
            <w:noWrap/>
            <w:vAlign w:val="center"/>
          </w:tcPr>
          <w:p w14:paraId="5B5D5A47"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276" w:type="dxa"/>
            <w:noWrap/>
            <w:vAlign w:val="center"/>
          </w:tcPr>
          <w:p w14:paraId="275D48F6"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417" w:type="dxa"/>
            <w:noWrap/>
            <w:vAlign w:val="center"/>
          </w:tcPr>
          <w:p w14:paraId="40C4BFD0" w14:textId="77777777" w:rsidR="004C394A" w:rsidRPr="00440308" w:rsidRDefault="004C394A" w:rsidP="0088335E">
            <w:pPr>
              <w:jc w:val="center"/>
              <w:rPr>
                <w:rFonts w:asciiTheme="minorHAnsi" w:eastAsia="Times New Roman" w:hAnsiTheme="minorHAnsi" w:cstheme="minorHAnsi"/>
                <w:sz w:val="20"/>
                <w:szCs w:val="20"/>
                <w:lang w:eastAsia="pl-PL"/>
              </w:rPr>
            </w:pPr>
          </w:p>
        </w:tc>
        <w:tc>
          <w:tcPr>
            <w:tcW w:w="1560" w:type="dxa"/>
            <w:noWrap/>
            <w:vAlign w:val="center"/>
          </w:tcPr>
          <w:p w14:paraId="56FF5C1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417" w:type="dxa"/>
            <w:tcBorders>
              <w:bottom w:val="single" w:sz="12" w:space="0" w:color="auto"/>
            </w:tcBorders>
            <w:shd w:val="clear" w:color="auto" w:fill="F2F2F2" w:themeFill="background1" w:themeFillShade="F2"/>
            <w:noWrap/>
            <w:vAlign w:val="center"/>
          </w:tcPr>
          <w:p w14:paraId="1D7D9E4D"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30</w:t>
            </w:r>
          </w:p>
        </w:tc>
        <w:tc>
          <w:tcPr>
            <w:tcW w:w="1559" w:type="dxa"/>
            <w:tcBorders>
              <w:bottom w:val="single" w:sz="12" w:space="0" w:color="auto"/>
            </w:tcBorders>
            <w:shd w:val="clear" w:color="auto" w:fill="F2F2F2" w:themeFill="background1" w:themeFillShade="F2"/>
            <w:noWrap/>
            <w:vAlign w:val="center"/>
          </w:tcPr>
          <w:p w14:paraId="772EBAAC" w14:textId="77777777" w:rsidR="004C394A" w:rsidRPr="00440308" w:rsidRDefault="004C394A" w:rsidP="0088335E">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1</w:t>
            </w:r>
          </w:p>
        </w:tc>
        <w:tc>
          <w:tcPr>
            <w:tcW w:w="1418" w:type="dxa"/>
            <w:noWrap/>
            <w:vAlign w:val="center"/>
          </w:tcPr>
          <w:p w14:paraId="56BC5C5B" w14:textId="77777777" w:rsidR="004C394A" w:rsidRPr="00440308" w:rsidRDefault="004C394A" w:rsidP="0088335E">
            <w:pPr>
              <w:jc w:val="cente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zal</w:t>
            </w:r>
            <w:proofErr w:type="spellEnd"/>
          </w:p>
        </w:tc>
      </w:tr>
      <w:tr w:rsidR="00440308" w:rsidRPr="00440308" w14:paraId="3166C454" w14:textId="77777777" w:rsidTr="0017094F">
        <w:trPr>
          <w:trHeight w:val="289"/>
        </w:trPr>
        <w:tc>
          <w:tcPr>
            <w:tcW w:w="5954" w:type="dxa"/>
            <w:gridSpan w:val="2"/>
            <w:noWrap/>
            <w:vAlign w:val="bottom"/>
          </w:tcPr>
          <w:p w14:paraId="33FA63B4" w14:textId="77777777" w:rsidR="004C394A" w:rsidRPr="00440308" w:rsidRDefault="004C394A" w:rsidP="0088335E">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b/>
                <w:bCs/>
                <w:sz w:val="20"/>
                <w:szCs w:val="20"/>
                <w:lang w:eastAsia="pl-PL"/>
              </w:rPr>
              <w:t>RAZEM</w:t>
            </w:r>
          </w:p>
        </w:tc>
        <w:tc>
          <w:tcPr>
            <w:tcW w:w="992" w:type="dxa"/>
            <w:noWrap/>
            <w:vAlign w:val="center"/>
          </w:tcPr>
          <w:p w14:paraId="27CFD0FA" w14:textId="064E8A89"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3</w:t>
            </w:r>
            <w:r w:rsidR="00895181" w:rsidRPr="00440308">
              <w:rPr>
                <w:rFonts w:asciiTheme="minorHAnsi" w:eastAsia="Times New Roman" w:hAnsiTheme="minorHAnsi" w:cstheme="minorHAnsi"/>
                <w:b/>
                <w:bCs/>
                <w:sz w:val="20"/>
                <w:szCs w:val="20"/>
                <w:lang w:eastAsia="pl-PL"/>
              </w:rPr>
              <w:t>3</w:t>
            </w:r>
            <w:r w:rsidRPr="00440308">
              <w:rPr>
                <w:rFonts w:asciiTheme="minorHAnsi" w:eastAsia="Times New Roman" w:hAnsiTheme="minorHAnsi" w:cstheme="minorHAnsi"/>
                <w:b/>
                <w:bCs/>
                <w:sz w:val="20"/>
                <w:szCs w:val="20"/>
                <w:lang w:eastAsia="pl-PL"/>
              </w:rPr>
              <w:t>3</w:t>
            </w:r>
          </w:p>
        </w:tc>
        <w:tc>
          <w:tcPr>
            <w:tcW w:w="1276" w:type="dxa"/>
            <w:noWrap/>
            <w:vAlign w:val="center"/>
          </w:tcPr>
          <w:p w14:paraId="6A90BF77" w14:textId="77777777" w:rsidR="004C394A" w:rsidRPr="00440308" w:rsidRDefault="004C394A" w:rsidP="0088335E">
            <w:pPr>
              <w:jc w:val="center"/>
              <w:rPr>
                <w:rFonts w:asciiTheme="minorHAnsi" w:eastAsia="Times New Roman" w:hAnsiTheme="minorHAnsi" w:cstheme="minorHAnsi"/>
                <w:b/>
                <w:bCs/>
                <w:sz w:val="20"/>
                <w:szCs w:val="20"/>
                <w:lang w:eastAsia="pl-PL"/>
              </w:rPr>
            </w:pPr>
          </w:p>
        </w:tc>
        <w:tc>
          <w:tcPr>
            <w:tcW w:w="1417" w:type="dxa"/>
            <w:noWrap/>
            <w:vAlign w:val="center"/>
          </w:tcPr>
          <w:p w14:paraId="4E0E1E5B" w14:textId="77777777"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620</w:t>
            </w:r>
          </w:p>
        </w:tc>
        <w:tc>
          <w:tcPr>
            <w:tcW w:w="1560" w:type="dxa"/>
            <w:tcBorders>
              <w:right w:val="single" w:sz="12" w:space="0" w:color="auto"/>
            </w:tcBorders>
            <w:noWrap/>
            <w:vAlign w:val="center"/>
          </w:tcPr>
          <w:p w14:paraId="0EAF7901" w14:textId="77777777"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306</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7CC1DD12" w14:textId="4B29438A"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12</w:t>
            </w:r>
            <w:r w:rsidR="00895181" w:rsidRPr="00440308">
              <w:rPr>
                <w:rFonts w:asciiTheme="minorHAnsi" w:eastAsia="Times New Roman" w:hAnsiTheme="minorHAnsi" w:cstheme="minorHAnsi"/>
                <w:b/>
                <w:bCs/>
                <w:sz w:val="20"/>
                <w:szCs w:val="20"/>
                <w:lang w:eastAsia="pl-PL"/>
              </w:rPr>
              <w:t>5</w:t>
            </w:r>
            <w:r w:rsidRPr="00440308">
              <w:rPr>
                <w:rFonts w:asciiTheme="minorHAnsi" w:eastAsia="Times New Roman" w:hAnsiTheme="minorHAnsi" w:cstheme="minorHAnsi"/>
                <w:b/>
                <w:bCs/>
                <w:sz w:val="20"/>
                <w:szCs w:val="20"/>
                <w:lang w:eastAsia="pl-PL"/>
              </w:rPr>
              <w:t>9</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344B0735" w14:textId="77777777" w:rsidR="004C394A" w:rsidRPr="00440308" w:rsidRDefault="004C394A" w:rsidP="0088335E">
            <w:pPr>
              <w:jc w:val="cente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b/>
                <w:bCs/>
                <w:sz w:val="20"/>
                <w:szCs w:val="20"/>
                <w:lang w:eastAsia="pl-PL"/>
              </w:rPr>
              <w:t>60</w:t>
            </w:r>
          </w:p>
        </w:tc>
        <w:tc>
          <w:tcPr>
            <w:tcW w:w="1418" w:type="dxa"/>
            <w:tcBorders>
              <w:left w:val="single" w:sz="12" w:space="0" w:color="auto"/>
            </w:tcBorders>
            <w:noWrap/>
            <w:vAlign w:val="center"/>
          </w:tcPr>
          <w:p w14:paraId="3D6045E9" w14:textId="77777777" w:rsidR="004C394A" w:rsidRPr="00440308" w:rsidRDefault="004C394A" w:rsidP="0088335E">
            <w:pPr>
              <w:jc w:val="center"/>
              <w:rPr>
                <w:rFonts w:asciiTheme="minorHAnsi" w:eastAsia="Times New Roman" w:hAnsiTheme="minorHAnsi" w:cstheme="minorHAnsi"/>
                <w:sz w:val="20"/>
                <w:szCs w:val="20"/>
                <w:lang w:eastAsia="pl-PL"/>
              </w:rPr>
            </w:pPr>
          </w:p>
        </w:tc>
      </w:tr>
    </w:tbl>
    <w:p w14:paraId="687416FF" w14:textId="77777777" w:rsidR="00E117FB" w:rsidRPr="00440308" w:rsidRDefault="00E117FB" w:rsidP="004C394A">
      <w:pPr>
        <w:rPr>
          <w:b/>
          <w:bCs/>
          <w:sz w:val="24"/>
          <w:szCs w:val="24"/>
        </w:rPr>
      </w:pPr>
    </w:p>
    <w:p w14:paraId="67578B8E" w14:textId="77777777" w:rsidR="00E9629A" w:rsidRPr="00440308" w:rsidRDefault="00E9629A" w:rsidP="00E9629A">
      <w:pPr>
        <w:rPr>
          <w:rFonts w:asciiTheme="minorHAnsi" w:hAnsiTheme="minorHAnsi" w:cstheme="minorHAnsi"/>
          <w:sz w:val="20"/>
          <w:szCs w:val="20"/>
        </w:rPr>
      </w:pPr>
      <w:r w:rsidRPr="00440308">
        <w:rPr>
          <w:rFonts w:asciiTheme="minorHAnsi" w:hAnsiTheme="minorHAnsi" w:cstheme="minorHAnsi"/>
          <w:sz w:val="20"/>
          <w:szCs w:val="20"/>
        </w:rPr>
        <w:t>*tabelę należy powielić tyle razy ile jest lat w danym cyklu kształcenia</w:t>
      </w:r>
    </w:p>
    <w:p w14:paraId="2491B2B6" w14:textId="77777777" w:rsidR="00E9629A" w:rsidRPr="00440308" w:rsidRDefault="00E9629A" w:rsidP="00E9629A">
      <w:pPr>
        <w:rPr>
          <w:rFonts w:asciiTheme="minorHAnsi" w:hAnsiTheme="minorHAnsi" w:cstheme="minorHAnsi"/>
          <w:sz w:val="20"/>
          <w:szCs w:val="20"/>
        </w:rPr>
      </w:pPr>
      <w:r w:rsidRPr="00440308">
        <w:rPr>
          <w:rFonts w:asciiTheme="minorHAnsi" w:hAnsiTheme="minorHAnsi" w:cstheme="minorHAnsi"/>
          <w:sz w:val="20"/>
          <w:szCs w:val="20"/>
        </w:rPr>
        <w:t>**w przypadku kierunków regulowanych standardami kształcenia należy wpisać symbol grupy zajęć, do jakiej należy dany przedmiot, tzw. ”kod grupy”</w:t>
      </w:r>
    </w:p>
    <w:p w14:paraId="0481BEB9" w14:textId="77777777" w:rsidR="00E9629A" w:rsidRPr="00440308" w:rsidRDefault="00E9629A" w:rsidP="00E9629A">
      <w:pPr>
        <w:rPr>
          <w:rFonts w:asciiTheme="minorHAnsi" w:hAnsiTheme="minorHAnsi" w:cstheme="minorHAnsi"/>
          <w:sz w:val="20"/>
          <w:szCs w:val="20"/>
        </w:rPr>
      </w:pPr>
      <w:r w:rsidRPr="00440308">
        <w:rPr>
          <w:rFonts w:asciiTheme="minorHAnsi" w:hAnsiTheme="minorHAnsi" w:cstheme="minorHAnsi"/>
          <w:sz w:val="20"/>
          <w:szCs w:val="20"/>
        </w:rPr>
        <w:t>*** należy wpisać symbol zgodnie z legendą</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984"/>
      </w:tblGrid>
      <w:tr w:rsidR="00440308" w:rsidRPr="00440308" w14:paraId="54B596F8" w14:textId="77777777" w:rsidTr="009008C1">
        <w:tc>
          <w:tcPr>
            <w:tcW w:w="846" w:type="dxa"/>
          </w:tcPr>
          <w:p w14:paraId="007E6114" w14:textId="77777777" w:rsidR="00E9629A" w:rsidRPr="00440308" w:rsidRDefault="00E9629A" w:rsidP="009008C1">
            <w:pPr>
              <w:rPr>
                <w:rFonts w:asciiTheme="minorHAnsi" w:hAnsiTheme="minorHAnsi" w:cstheme="minorHAnsi"/>
                <w:sz w:val="20"/>
                <w:szCs w:val="20"/>
              </w:rPr>
            </w:pPr>
            <w:proofErr w:type="spellStart"/>
            <w:r w:rsidRPr="00440308">
              <w:rPr>
                <w:rFonts w:asciiTheme="minorHAnsi" w:hAnsiTheme="minorHAnsi" w:cstheme="minorHAnsi"/>
                <w:sz w:val="20"/>
                <w:szCs w:val="20"/>
              </w:rPr>
              <w:t>Zal</w:t>
            </w:r>
            <w:proofErr w:type="spellEnd"/>
          </w:p>
        </w:tc>
        <w:tc>
          <w:tcPr>
            <w:tcW w:w="1984" w:type="dxa"/>
          </w:tcPr>
          <w:p w14:paraId="0B5EF3A4" w14:textId="77777777" w:rsidR="00E9629A" w:rsidRPr="00440308" w:rsidRDefault="00E9629A" w:rsidP="009008C1">
            <w:pPr>
              <w:rPr>
                <w:rFonts w:asciiTheme="minorHAnsi" w:hAnsiTheme="minorHAnsi" w:cstheme="minorHAnsi"/>
                <w:sz w:val="20"/>
                <w:szCs w:val="20"/>
              </w:rPr>
            </w:pPr>
            <w:r w:rsidRPr="00440308">
              <w:rPr>
                <w:rFonts w:asciiTheme="minorHAnsi" w:hAnsiTheme="minorHAnsi" w:cstheme="minorHAnsi"/>
                <w:sz w:val="20"/>
                <w:szCs w:val="20"/>
              </w:rPr>
              <w:t>zaliczenie</w:t>
            </w:r>
          </w:p>
        </w:tc>
      </w:tr>
      <w:tr w:rsidR="00440308" w:rsidRPr="00440308" w14:paraId="39F12828" w14:textId="77777777" w:rsidTr="009008C1">
        <w:tc>
          <w:tcPr>
            <w:tcW w:w="846" w:type="dxa"/>
          </w:tcPr>
          <w:p w14:paraId="556D9CDE" w14:textId="77777777" w:rsidR="00E9629A" w:rsidRPr="00440308" w:rsidRDefault="00E9629A" w:rsidP="009008C1">
            <w:pPr>
              <w:rPr>
                <w:rFonts w:asciiTheme="minorHAnsi" w:hAnsiTheme="minorHAnsi" w:cstheme="minorHAnsi"/>
                <w:sz w:val="20"/>
                <w:szCs w:val="20"/>
              </w:rPr>
            </w:pPr>
            <w:proofErr w:type="spellStart"/>
            <w:r w:rsidRPr="00440308">
              <w:rPr>
                <w:rFonts w:asciiTheme="minorHAnsi" w:hAnsiTheme="minorHAnsi" w:cstheme="minorHAnsi"/>
                <w:sz w:val="20"/>
                <w:szCs w:val="20"/>
              </w:rPr>
              <w:t>zal</w:t>
            </w:r>
            <w:proofErr w:type="spellEnd"/>
            <w:r w:rsidRPr="00440308">
              <w:rPr>
                <w:rFonts w:asciiTheme="minorHAnsi" w:hAnsiTheme="minorHAnsi" w:cstheme="minorHAnsi"/>
                <w:sz w:val="20"/>
                <w:szCs w:val="20"/>
              </w:rPr>
              <w:t>/o</w:t>
            </w:r>
          </w:p>
        </w:tc>
        <w:tc>
          <w:tcPr>
            <w:tcW w:w="1984" w:type="dxa"/>
          </w:tcPr>
          <w:p w14:paraId="6927E10A" w14:textId="77777777" w:rsidR="00E9629A" w:rsidRPr="00440308" w:rsidRDefault="00E9629A" w:rsidP="009008C1">
            <w:pPr>
              <w:rPr>
                <w:rFonts w:asciiTheme="minorHAnsi" w:hAnsiTheme="minorHAnsi" w:cstheme="minorHAnsi"/>
                <w:sz w:val="20"/>
                <w:szCs w:val="20"/>
              </w:rPr>
            </w:pPr>
            <w:r w:rsidRPr="00440308">
              <w:rPr>
                <w:rFonts w:asciiTheme="minorHAnsi" w:hAnsiTheme="minorHAnsi" w:cstheme="minorHAnsi"/>
                <w:sz w:val="20"/>
                <w:szCs w:val="20"/>
              </w:rPr>
              <w:t>zaliczenie na ocenę</w:t>
            </w:r>
          </w:p>
        </w:tc>
      </w:tr>
      <w:tr w:rsidR="00E9629A" w:rsidRPr="00440308" w14:paraId="0D8623E5" w14:textId="77777777" w:rsidTr="009008C1">
        <w:tc>
          <w:tcPr>
            <w:tcW w:w="846" w:type="dxa"/>
          </w:tcPr>
          <w:p w14:paraId="739E531B" w14:textId="77777777" w:rsidR="00E9629A" w:rsidRPr="00440308" w:rsidRDefault="00E9629A" w:rsidP="009008C1">
            <w:pPr>
              <w:rPr>
                <w:rFonts w:asciiTheme="minorHAnsi" w:hAnsiTheme="minorHAnsi" w:cstheme="minorHAnsi"/>
                <w:sz w:val="20"/>
                <w:szCs w:val="20"/>
              </w:rPr>
            </w:pPr>
            <w:proofErr w:type="spellStart"/>
            <w:r w:rsidRPr="00440308">
              <w:rPr>
                <w:rFonts w:asciiTheme="minorHAnsi" w:hAnsiTheme="minorHAnsi" w:cstheme="minorHAnsi"/>
                <w:sz w:val="20"/>
                <w:szCs w:val="20"/>
              </w:rPr>
              <w:t>egz</w:t>
            </w:r>
            <w:proofErr w:type="spellEnd"/>
          </w:p>
        </w:tc>
        <w:tc>
          <w:tcPr>
            <w:tcW w:w="1984" w:type="dxa"/>
          </w:tcPr>
          <w:p w14:paraId="1BE72514" w14:textId="77777777" w:rsidR="00E9629A" w:rsidRPr="00440308" w:rsidRDefault="00E9629A" w:rsidP="009008C1">
            <w:pPr>
              <w:rPr>
                <w:rFonts w:asciiTheme="minorHAnsi" w:hAnsiTheme="minorHAnsi" w:cstheme="minorHAnsi"/>
                <w:sz w:val="20"/>
                <w:szCs w:val="20"/>
              </w:rPr>
            </w:pPr>
            <w:r w:rsidRPr="00440308">
              <w:rPr>
                <w:rFonts w:asciiTheme="minorHAnsi" w:hAnsiTheme="minorHAnsi" w:cstheme="minorHAnsi"/>
                <w:sz w:val="20"/>
                <w:szCs w:val="20"/>
              </w:rPr>
              <w:t xml:space="preserve">egzamin </w:t>
            </w:r>
          </w:p>
        </w:tc>
      </w:tr>
    </w:tbl>
    <w:p w14:paraId="1B6C7851" w14:textId="6D01839B" w:rsidR="006956C5" w:rsidRPr="00440308" w:rsidRDefault="006956C5" w:rsidP="00B87977">
      <w:pPr>
        <w:rPr>
          <w:b/>
          <w:bCs/>
          <w:sz w:val="24"/>
          <w:szCs w:val="24"/>
        </w:rPr>
      </w:pPr>
    </w:p>
    <w:p w14:paraId="6E22B64F" w14:textId="44B8EF35" w:rsidR="00EA573C" w:rsidRPr="00440308" w:rsidRDefault="00EA573C" w:rsidP="00B87977">
      <w:pPr>
        <w:rPr>
          <w:b/>
          <w:bCs/>
          <w:sz w:val="24"/>
          <w:szCs w:val="24"/>
        </w:rPr>
      </w:pPr>
    </w:p>
    <w:p w14:paraId="05BD9D7F" w14:textId="564FD16D" w:rsidR="00EA573C" w:rsidRPr="00440308" w:rsidRDefault="00EA573C" w:rsidP="00B87977">
      <w:pPr>
        <w:rPr>
          <w:b/>
          <w:bCs/>
          <w:sz w:val="24"/>
          <w:szCs w:val="24"/>
        </w:rPr>
      </w:pPr>
    </w:p>
    <w:p w14:paraId="4F221697" w14:textId="69C99072" w:rsidR="00EA573C" w:rsidRPr="00440308" w:rsidRDefault="00EA573C" w:rsidP="00B87977">
      <w:pPr>
        <w:rPr>
          <w:b/>
          <w:bCs/>
          <w:sz w:val="24"/>
          <w:szCs w:val="24"/>
        </w:rPr>
      </w:pPr>
    </w:p>
    <w:p w14:paraId="74B74D56" w14:textId="371ED9F9" w:rsidR="00EA573C" w:rsidRPr="00440308" w:rsidRDefault="00EA573C" w:rsidP="00B87977">
      <w:pPr>
        <w:rPr>
          <w:b/>
          <w:bCs/>
          <w:sz w:val="24"/>
          <w:szCs w:val="24"/>
        </w:rPr>
      </w:pPr>
    </w:p>
    <w:p w14:paraId="359CF781" w14:textId="61CFE5BB" w:rsidR="00EA573C" w:rsidRPr="00440308" w:rsidRDefault="00EA573C" w:rsidP="00B87977">
      <w:pPr>
        <w:rPr>
          <w:b/>
          <w:bCs/>
          <w:sz w:val="24"/>
          <w:szCs w:val="24"/>
        </w:rPr>
      </w:pPr>
    </w:p>
    <w:p w14:paraId="7FAD16EA" w14:textId="2E550300" w:rsidR="00EA573C" w:rsidRPr="00440308" w:rsidRDefault="00EA573C" w:rsidP="00B87977">
      <w:pPr>
        <w:rPr>
          <w:b/>
          <w:bCs/>
          <w:sz w:val="24"/>
          <w:szCs w:val="24"/>
        </w:rPr>
      </w:pPr>
    </w:p>
    <w:p w14:paraId="0E60D15F" w14:textId="334CF018" w:rsidR="00EA573C" w:rsidRPr="00440308" w:rsidRDefault="00EA573C" w:rsidP="00B87977">
      <w:pPr>
        <w:rPr>
          <w:b/>
          <w:bCs/>
          <w:sz w:val="24"/>
          <w:szCs w:val="24"/>
        </w:rPr>
      </w:pPr>
    </w:p>
    <w:p w14:paraId="29A3A69B" w14:textId="063B52A4" w:rsidR="00EA573C" w:rsidRPr="00440308" w:rsidRDefault="00EA573C" w:rsidP="00B87977">
      <w:pPr>
        <w:rPr>
          <w:b/>
          <w:bCs/>
          <w:sz w:val="24"/>
          <w:szCs w:val="24"/>
        </w:rPr>
      </w:pPr>
    </w:p>
    <w:p w14:paraId="2CDE1840" w14:textId="5F550B57" w:rsidR="00EA573C" w:rsidRPr="00440308" w:rsidRDefault="00EA573C" w:rsidP="00B87977">
      <w:pPr>
        <w:rPr>
          <w:b/>
          <w:bCs/>
          <w:sz w:val="24"/>
          <w:szCs w:val="24"/>
        </w:rPr>
      </w:pPr>
    </w:p>
    <w:p w14:paraId="5CA0FC5E" w14:textId="26FE9457" w:rsidR="00EA573C" w:rsidRPr="00440308" w:rsidRDefault="00EA573C" w:rsidP="00B87977">
      <w:pPr>
        <w:rPr>
          <w:b/>
          <w:bCs/>
          <w:sz w:val="24"/>
          <w:szCs w:val="24"/>
        </w:rPr>
      </w:pPr>
    </w:p>
    <w:p w14:paraId="0F8DA08E" w14:textId="47551DFC" w:rsidR="00EA573C" w:rsidRPr="00440308" w:rsidRDefault="00EA573C" w:rsidP="00B87977">
      <w:pPr>
        <w:rPr>
          <w:b/>
          <w:bCs/>
          <w:sz w:val="24"/>
          <w:szCs w:val="24"/>
        </w:rPr>
      </w:pPr>
    </w:p>
    <w:p w14:paraId="276C2171" w14:textId="7A4BBE2B" w:rsidR="00EA573C" w:rsidRPr="00440308" w:rsidRDefault="00EA573C" w:rsidP="00B87977">
      <w:pPr>
        <w:rPr>
          <w:b/>
          <w:bCs/>
          <w:sz w:val="24"/>
          <w:szCs w:val="24"/>
        </w:rPr>
      </w:pPr>
    </w:p>
    <w:p w14:paraId="46CB7AD2" w14:textId="0733A63B" w:rsidR="00EA573C" w:rsidRPr="00440308" w:rsidRDefault="00EA573C" w:rsidP="00B87977">
      <w:pPr>
        <w:rPr>
          <w:b/>
          <w:bCs/>
          <w:sz w:val="24"/>
          <w:szCs w:val="24"/>
        </w:rPr>
      </w:pPr>
    </w:p>
    <w:p w14:paraId="637CD40A" w14:textId="46DF5CB9" w:rsidR="00EA573C" w:rsidRPr="00440308" w:rsidRDefault="00EA573C" w:rsidP="00B87977">
      <w:pPr>
        <w:rPr>
          <w:b/>
          <w:bCs/>
          <w:sz w:val="24"/>
          <w:szCs w:val="24"/>
        </w:rPr>
      </w:pPr>
    </w:p>
    <w:p w14:paraId="01F4FDED" w14:textId="2EBE22F9" w:rsidR="00EA573C" w:rsidRPr="00440308" w:rsidRDefault="00EA573C" w:rsidP="00B87977">
      <w:pPr>
        <w:rPr>
          <w:b/>
          <w:bCs/>
          <w:sz w:val="24"/>
          <w:szCs w:val="24"/>
        </w:rPr>
      </w:pPr>
    </w:p>
    <w:p w14:paraId="4F5074F0" w14:textId="77777777" w:rsidR="00EA573C" w:rsidRPr="00440308" w:rsidRDefault="00EA573C" w:rsidP="00B87977">
      <w:pPr>
        <w:rPr>
          <w:b/>
          <w:bCs/>
          <w:sz w:val="24"/>
          <w:szCs w:val="24"/>
        </w:rPr>
      </w:pPr>
    </w:p>
    <w:p w14:paraId="2CAF6E09" w14:textId="612FF116" w:rsidR="00B87977" w:rsidRPr="00440308" w:rsidRDefault="00134AEF" w:rsidP="00B87977">
      <w:pPr>
        <w:rPr>
          <w:b/>
          <w:bCs/>
          <w:sz w:val="24"/>
          <w:szCs w:val="24"/>
        </w:rPr>
      </w:pPr>
      <w:r w:rsidRPr="00440308">
        <w:rPr>
          <w:rFonts w:asciiTheme="minorHAnsi" w:hAnsiTheme="minorHAnsi" w:cstheme="minorHAnsi"/>
          <w:b/>
          <w:sz w:val="24"/>
          <w:szCs w:val="24"/>
        </w:rPr>
        <w:lastRenderedPageBreak/>
        <w:t>C.2. Tabela zajęć – efekty uczenia się i treści programowe</w:t>
      </w:r>
    </w:p>
    <w:p w14:paraId="4823C3B3" w14:textId="6D601E04" w:rsidR="00E26C24" w:rsidRPr="00440308" w:rsidRDefault="00E26C24" w:rsidP="00E26C24">
      <w:pPr>
        <w:jc w:val="center"/>
        <w:rPr>
          <w:b/>
          <w:bCs/>
          <w:sz w:val="24"/>
          <w:szCs w:val="24"/>
        </w:rPr>
      </w:pPr>
      <w:r w:rsidRPr="00440308">
        <w:rPr>
          <w:b/>
          <w:bCs/>
          <w:sz w:val="24"/>
          <w:szCs w:val="24"/>
        </w:rPr>
        <w:t>Zajęcia wraz z przypisaniem do nich efektów uczenia się i treści programowych zapewniających uzyskanie tych efektów</w:t>
      </w:r>
    </w:p>
    <w:p w14:paraId="1573332E" w14:textId="3C3F4106" w:rsidR="00E26C24" w:rsidRPr="00440308" w:rsidRDefault="00E26C24" w:rsidP="00E26C24">
      <w:pPr>
        <w:jc w:val="center"/>
        <w:rPr>
          <w:rFonts w:asciiTheme="minorHAnsi" w:hAnsiTheme="minorHAnsi" w:cstheme="minorHAnsi"/>
          <w:b/>
          <w:sz w:val="24"/>
          <w:szCs w:val="24"/>
        </w:rPr>
      </w:pPr>
      <w:r w:rsidRPr="00440308">
        <w:rPr>
          <w:rFonts w:asciiTheme="minorHAnsi" w:hAnsiTheme="minorHAnsi" w:cstheme="minorHAnsi"/>
          <w:b/>
          <w:sz w:val="24"/>
          <w:szCs w:val="24"/>
        </w:rPr>
        <w:t>Rok akademicki</w:t>
      </w:r>
      <w:r w:rsidR="009028D7" w:rsidRPr="00440308">
        <w:rPr>
          <w:rFonts w:asciiTheme="minorHAnsi" w:hAnsiTheme="minorHAnsi" w:cstheme="minorHAnsi"/>
          <w:b/>
          <w:sz w:val="24"/>
          <w:szCs w:val="24"/>
        </w:rPr>
        <w:t xml:space="preserve"> 202</w:t>
      </w:r>
      <w:r w:rsidR="004F36C3" w:rsidRPr="00440308">
        <w:rPr>
          <w:rFonts w:asciiTheme="minorHAnsi" w:hAnsiTheme="minorHAnsi" w:cstheme="minorHAnsi"/>
          <w:b/>
          <w:sz w:val="24"/>
          <w:szCs w:val="24"/>
        </w:rPr>
        <w:t>6</w:t>
      </w:r>
      <w:r w:rsidR="007A294C" w:rsidRPr="00440308">
        <w:rPr>
          <w:rFonts w:asciiTheme="minorHAnsi" w:hAnsiTheme="minorHAnsi" w:cstheme="minorHAnsi"/>
          <w:b/>
          <w:sz w:val="24"/>
          <w:szCs w:val="24"/>
        </w:rPr>
        <w:t>/</w:t>
      </w:r>
      <w:r w:rsidR="009028D7"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7</w:t>
      </w:r>
    </w:p>
    <w:p w14:paraId="7F7F24A7" w14:textId="40140BAA" w:rsidR="00E26C24" w:rsidRPr="00440308" w:rsidRDefault="00E26C24" w:rsidP="00E26C24">
      <w:pPr>
        <w:jc w:val="center"/>
        <w:rPr>
          <w:rFonts w:asciiTheme="minorHAnsi" w:hAnsiTheme="minorHAnsi" w:cstheme="minorHAnsi"/>
          <w:b/>
          <w:sz w:val="24"/>
          <w:szCs w:val="24"/>
        </w:rPr>
      </w:pPr>
      <w:r w:rsidRPr="00440308">
        <w:rPr>
          <w:rFonts w:asciiTheme="minorHAnsi" w:hAnsiTheme="minorHAnsi" w:cstheme="minorHAnsi"/>
          <w:b/>
          <w:sz w:val="24"/>
          <w:szCs w:val="24"/>
        </w:rPr>
        <w:t xml:space="preserve">Rok </w:t>
      </w:r>
      <w:r w:rsidR="00052813" w:rsidRPr="00440308">
        <w:rPr>
          <w:rFonts w:asciiTheme="minorHAnsi" w:hAnsiTheme="minorHAnsi" w:cstheme="minorHAnsi"/>
          <w:b/>
          <w:sz w:val="24"/>
          <w:szCs w:val="24"/>
        </w:rPr>
        <w:t>1</w:t>
      </w:r>
      <w:r w:rsidRPr="00440308">
        <w:rPr>
          <w:rFonts w:asciiTheme="minorHAnsi" w:hAnsiTheme="minorHAnsi" w:cstheme="minorHAnsi"/>
          <w:b/>
          <w:sz w:val="24"/>
          <w:szCs w:val="24"/>
        </w:rPr>
        <w:t>*</w:t>
      </w:r>
    </w:p>
    <w:p w14:paraId="4AE37723" w14:textId="77777777" w:rsidR="00E26C24" w:rsidRPr="00440308" w:rsidRDefault="00E26C24" w:rsidP="0043191F">
      <w:pPr>
        <w:rPr>
          <w:rFonts w:asciiTheme="minorHAnsi" w:hAnsiTheme="minorHAnsi" w:cstheme="minorHAnsi"/>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2400"/>
        <w:gridCol w:w="2835"/>
        <w:gridCol w:w="9356"/>
      </w:tblGrid>
      <w:tr w:rsidR="00440308" w:rsidRPr="00440308" w14:paraId="20F9543B" w14:textId="77777777" w:rsidTr="5618C17D">
        <w:trPr>
          <w:trHeight w:val="282"/>
        </w:trPr>
        <w:tc>
          <w:tcPr>
            <w:tcW w:w="1002" w:type="dxa"/>
            <w:vMerge w:val="restart"/>
            <w:noWrap/>
            <w:vAlign w:val="center"/>
            <w:hideMark/>
          </w:tcPr>
          <w:p w14:paraId="78B9CE84" w14:textId="77777777" w:rsidR="00E26C24" w:rsidRPr="00440308" w:rsidRDefault="00E26C24" w:rsidP="003B2223">
            <w:pP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lp</w:t>
            </w:r>
            <w:proofErr w:type="spellEnd"/>
            <w:r w:rsidRPr="00440308">
              <w:rPr>
                <w:rFonts w:asciiTheme="minorHAnsi" w:eastAsia="Times New Roman" w:hAnsiTheme="minorHAnsi" w:cstheme="minorHAnsi"/>
                <w:sz w:val="20"/>
                <w:szCs w:val="20"/>
                <w:lang w:eastAsia="pl-PL"/>
              </w:rPr>
              <w:t xml:space="preserve"> bądź kod grupy**</w:t>
            </w:r>
          </w:p>
        </w:tc>
        <w:tc>
          <w:tcPr>
            <w:tcW w:w="2400" w:type="dxa"/>
            <w:vMerge w:val="restart"/>
            <w:vAlign w:val="center"/>
            <w:hideMark/>
          </w:tcPr>
          <w:p w14:paraId="0B349877" w14:textId="77777777" w:rsidR="00E26C24" w:rsidRPr="00440308" w:rsidRDefault="00E26C24" w:rsidP="003B2223">
            <w:pPr>
              <w:rPr>
                <w:rFonts w:asciiTheme="minorHAnsi" w:eastAsia="Times New Roman" w:hAnsiTheme="minorHAnsi" w:cstheme="minorHAnsi"/>
                <w:sz w:val="20"/>
                <w:szCs w:val="20"/>
                <w:lang w:eastAsia="pl-PL"/>
              </w:rPr>
            </w:pPr>
          </w:p>
          <w:p w14:paraId="7BC9C01A" w14:textId="77777777" w:rsidR="00E26C24" w:rsidRPr="00440308" w:rsidRDefault="00E26C24" w:rsidP="003B222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przedmiot</w:t>
            </w:r>
          </w:p>
          <w:p w14:paraId="05DBB277" w14:textId="77777777" w:rsidR="00E26C24" w:rsidRPr="00440308" w:rsidRDefault="00E26C24" w:rsidP="003B2223">
            <w:pPr>
              <w:jc w:val="center"/>
              <w:rPr>
                <w:rFonts w:asciiTheme="minorHAnsi" w:eastAsia="Times New Roman" w:hAnsiTheme="minorHAnsi" w:cstheme="minorHAnsi"/>
                <w:sz w:val="20"/>
                <w:szCs w:val="20"/>
                <w:lang w:eastAsia="pl-PL"/>
              </w:rPr>
            </w:pPr>
          </w:p>
        </w:tc>
        <w:tc>
          <w:tcPr>
            <w:tcW w:w="2835" w:type="dxa"/>
            <w:vMerge w:val="restart"/>
            <w:vAlign w:val="center"/>
          </w:tcPr>
          <w:p w14:paraId="585A2D03" w14:textId="77777777" w:rsidR="00E26C24" w:rsidRPr="00440308" w:rsidRDefault="00E26C24" w:rsidP="003B222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efekty uczenia się </w:t>
            </w:r>
          </w:p>
          <w:p w14:paraId="167DA542" w14:textId="77777777" w:rsidR="00E26C24" w:rsidRPr="00440308" w:rsidRDefault="00E26C24" w:rsidP="003B222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(wg matrycy)</w:t>
            </w:r>
          </w:p>
        </w:tc>
        <w:tc>
          <w:tcPr>
            <w:tcW w:w="9356" w:type="dxa"/>
            <w:vMerge w:val="restart"/>
            <w:vAlign w:val="center"/>
          </w:tcPr>
          <w:p w14:paraId="6D398E4B" w14:textId="77777777" w:rsidR="00E26C24" w:rsidRPr="00440308" w:rsidRDefault="00E26C24" w:rsidP="003B222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treści programowe </w:t>
            </w:r>
          </w:p>
          <w:p w14:paraId="5414D1B9" w14:textId="77777777" w:rsidR="00E26C24" w:rsidRPr="00440308" w:rsidRDefault="00E26C24" w:rsidP="003B2223">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 zdań)</w:t>
            </w:r>
          </w:p>
        </w:tc>
      </w:tr>
      <w:tr w:rsidR="00440308" w:rsidRPr="00440308" w14:paraId="69B9EA00" w14:textId="77777777" w:rsidTr="5618C17D">
        <w:trPr>
          <w:trHeight w:val="676"/>
        </w:trPr>
        <w:tc>
          <w:tcPr>
            <w:tcW w:w="1002" w:type="dxa"/>
            <w:vMerge/>
            <w:noWrap/>
            <w:vAlign w:val="center"/>
          </w:tcPr>
          <w:p w14:paraId="18211595" w14:textId="77777777" w:rsidR="00E26C24" w:rsidRPr="00440308" w:rsidRDefault="00E26C24" w:rsidP="003B2223">
            <w:pPr>
              <w:rPr>
                <w:rFonts w:asciiTheme="minorHAnsi" w:eastAsia="Times New Roman" w:hAnsiTheme="minorHAnsi" w:cstheme="minorHAnsi"/>
                <w:sz w:val="16"/>
                <w:szCs w:val="16"/>
                <w:lang w:eastAsia="pl-PL"/>
              </w:rPr>
            </w:pPr>
          </w:p>
        </w:tc>
        <w:tc>
          <w:tcPr>
            <w:tcW w:w="2400" w:type="dxa"/>
            <w:vMerge/>
            <w:vAlign w:val="center"/>
          </w:tcPr>
          <w:p w14:paraId="4845A6CE" w14:textId="77777777" w:rsidR="00E26C24" w:rsidRPr="00440308" w:rsidRDefault="00E26C24" w:rsidP="003B2223">
            <w:pPr>
              <w:rPr>
                <w:rFonts w:asciiTheme="minorHAnsi" w:eastAsia="Times New Roman" w:hAnsiTheme="minorHAnsi" w:cstheme="minorHAnsi"/>
                <w:sz w:val="20"/>
                <w:szCs w:val="20"/>
                <w:lang w:eastAsia="pl-PL"/>
              </w:rPr>
            </w:pPr>
          </w:p>
        </w:tc>
        <w:tc>
          <w:tcPr>
            <w:tcW w:w="2835" w:type="dxa"/>
            <w:vMerge/>
          </w:tcPr>
          <w:p w14:paraId="331D1716" w14:textId="77777777" w:rsidR="00E26C24" w:rsidRPr="00440308" w:rsidRDefault="00E26C24" w:rsidP="003B2223">
            <w:pPr>
              <w:jc w:val="center"/>
              <w:rPr>
                <w:rFonts w:asciiTheme="minorHAnsi" w:eastAsia="Times New Roman" w:hAnsiTheme="minorHAnsi" w:cstheme="minorHAnsi"/>
                <w:sz w:val="16"/>
                <w:szCs w:val="16"/>
                <w:lang w:eastAsia="pl-PL"/>
              </w:rPr>
            </w:pPr>
          </w:p>
        </w:tc>
        <w:tc>
          <w:tcPr>
            <w:tcW w:w="9356" w:type="dxa"/>
            <w:vMerge/>
          </w:tcPr>
          <w:p w14:paraId="7E0B7032" w14:textId="77777777" w:rsidR="00E26C24" w:rsidRPr="00440308" w:rsidRDefault="00E26C24" w:rsidP="003B2223">
            <w:pPr>
              <w:jc w:val="center"/>
              <w:rPr>
                <w:rFonts w:asciiTheme="minorHAnsi" w:eastAsia="Times New Roman" w:hAnsiTheme="minorHAnsi" w:cstheme="minorHAnsi"/>
                <w:sz w:val="16"/>
                <w:szCs w:val="16"/>
                <w:lang w:eastAsia="pl-PL"/>
              </w:rPr>
            </w:pPr>
          </w:p>
        </w:tc>
      </w:tr>
      <w:tr w:rsidR="00440308" w:rsidRPr="00440308" w14:paraId="1448C53A" w14:textId="77777777" w:rsidTr="00795F57">
        <w:trPr>
          <w:trHeight w:val="289"/>
        </w:trPr>
        <w:tc>
          <w:tcPr>
            <w:tcW w:w="1002" w:type="dxa"/>
            <w:noWrap/>
          </w:tcPr>
          <w:p w14:paraId="1C52E8F4" w14:textId="12A27AA6"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33BFA225" w14:textId="2BF6BEA5"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Anatomia</w:t>
            </w:r>
          </w:p>
        </w:tc>
        <w:tc>
          <w:tcPr>
            <w:tcW w:w="2835" w:type="dxa"/>
          </w:tcPr>
          <w:p w14:paraId="59BC468C" w14:textId="7BA665EB" w:rsidR="00992E62" w:rsidRPr="00440308" w:rsidRDefault="00C43BB9"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A.W1</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A.W2</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A.W3</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A.U1</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A.U2</w:t>
            </w:r>
            <w:r w:rsidR="005A1117" w:rsidRPr="00440308">
              <w:rPr>
                <w:rFonts w:asciiTheme="minorHAnsi" w:eastAsia="Times New Roman" w:hAnsiTheme="minorHAnsi" w:cstheme="minorHAnsi"/>
                <w:sz w:val="20"/>
                <w:szCs w:val="20"/>
                <w:lang w:eastAsia="pl-PL"/>
              </w:rPr>
              <w:t>.</w:t>
            </w:r>
            <w:r w:rsidR="00B813C2" w:rsidRPr="00440308">
              <w:rPr>
                <w:rFonts w:asciiTheme="minorHAnsi" w:eastAsia="Times New Roman" w:hAnsiTheme="minorHAnsi" w:cstheme="minorHAnsi"/>
                <w:sz w:val="20"/>
                <w:szCs w:val="20"/>
                <w:lang w:eastAsia="pl-PL"/>
              </w:rPr>
              <w:t xml:space="preserve">, </w:t>
            </w:r>
            <w:r w:rsidR="00C92FC9" w:rsidRPr="00440308">
              <w:rPr>
                <w:rFonts w:asciiTheme="minorHAnsi" w:eastAsia="Times New Roman" w:hAnsiTheme="minorHAnsi" w:cstheme="minorHAnsi"/>
                <w:sz w:val="20"/>
                <w:szCs w:val="20"/>
                <w:lang w:eastAsia="pl-PL"/>
              </w:rPr>
              <w:t>K.3</w:t>
            </w:r>
            <w:r w:rsidR="005A1117" w:rsidRPr="00440308">
              <w:rPr>
                <w:rFonts w:asciiTheme="minorHAnsi" w:eastAsia="Times New Roman" w:hAnsiTheme="minorHAnsi" w:cstheme="minorHAnsi"/>
                <w:sz w:val="20"/>
                <w:szCs w:val="20"/>
                <w:lang w:eastAsia="pl-PL"/>
              </w:rPr>
              <w:t>.</w:t>
            </w:r>
            <w:r w:rsidR="00B813C2" w:rsidRPr="00440308">
              <w:rPr>
                <w:rFonts w:asciiTheme="minorHAnsi" w:eastAsia="Times New Roman" w:hAnsiTheme="minorHAnsi" w:cstheme="minorHAnsi"/>
                <w:sz w:val="20"/>
                <w:szCs w:val="20"/>
                <w:lang w:eastAsia="pl-PL"/>
              </w:rPr>
              <w:t>, K.5</w:t>
            </w:r>
            <w:r w:rsidR="005A1117" w:rsidRPr="00440308">
              <w:rPr>
                <w:rFonts w:asciiTheme="minorHAnsi" w:eastAsia="Times New Roman" w:hAnsiTheme="minorHAnsi" w:cstheme="minorHAnsi"/>
                <w:sz w:val="20"/>
                <w:szCs w:val="20"/>
                <w:lang w:eastAsia="pl-PL"/>
              </w:rPr>
              <w:t>.</w:t>
            </w:r>
          </w:p>
        </w:tc>
        <w:tc>
          <w:tcPr>
            <w:tcW w:w="9356" w:type="dxa"/>
          </w:tcPr>
          <w:p w14:paraId="26EB5249" w14:textId="1B2C0768" w:rsidR="00992E62" w:rsidRPr="00440308" w:rsidRDefault="00142880"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Treści programowe z zakresu anatomii </w:t>
            </w:r>
            <w:r w:rsidR="00641121" w:rsidRPr="00440308">
              <w:rPr>
                <w:rFonts w:asciiTheme="minorHAnsi" w:eastAsia="Times New Roman" w:hAnsiTheme="minorHAnsi" w:cstheme="minorHAnsi"/>
                <w:bCs/>
                <w:sz w:val="20"/>
                <w:szCs w:val="20"/>
                <w:lang w:eastAsia="pl-PL"/>
              </w:rPr>
              <w:t xml:space="preserve">kierunku ratownictwo medyczne </w:t>
            </w:r>
            <w:r w:rsidRPr="00440308">
              <w:rPr>
                <w:rFonts w:asciiTheme="minorHAnsi" w:eastAsia="Times New Roman" w:hAnsiTheme="minorHAnsi" w:cstheme="minorHAnsi"/>
                <w:bCs/>
                <w:sz w:val="20"/>
                <w:szCs w:val="20"/>
                <w:lang w:eastAsia="pl-PL"/>
              </w:rPr>
              <w:t>obejmują szczegółowe omówienie makroskopowej i mikroskopowej budowy układów i narządów organizmu człowieka, takich jak układ szkieletowy, mięśniowy, sercowo-naczyniowy, oddechowy, nerwowy, pokarmowy oraz moczowo-płciowy. Szczególny nacisk kładzie się na anatomię funkcjonalną struktur kluczowych w kontekście działań ratowniczych, w tym dróg oddechowych, klatki piersiowej, jamy brzusznej oraz struktur osiowych, takich jak kręgosłup. Uwzględnia się także topografię anatomiczną, umożliwiającą precyzyjną lokalizację punktów orientacyjnych istotnych w procedurach medycznych, takich jak wkłucia czy intubacja. Program akcentuje praktyczne zastosowanie wiedzy anatomicznej w analizie mechanizmów urazowych i patologicznych, niezbędnej w stanach zagrożenia życia.</w:t>
            </w:r>
          </w:p>
        </w:tc>
      </w:tr>
      <w:tr w:rsidR="00440308" w:rsidRPr="00440308" w14:paraId="59662C74" w14:textId="77777777" w:rsidTr="00795F57">
        <w:trPr>
          <w:trHeight w:val="289"/>
        </w:trPr>
        <w:tc>
          <w:tcPr>
            <w:tcW w:w="1002" w:type="dxa"/>
            <w:noWrap/>
          </w:tcPr>
          <w:p w14:paraId="46C30834" w14:textId="7E47FFED"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431E8D54" w14:textId="3A09920C"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Fizjologia z elementami fizjologii klinicznej</w:t>
            </w:r>
          </w:p>
        </w:tc>
        <w:tc>
          <w:tcPr>
            <w:tcW w:w="2835" w:type="dxa"/>
          </w:tcPr>
          <w:p w14:paraId="0620B293" w14:textId="5E13D227" w:rsidR="00992E62" w:rsidRPr="00440308" w:rsidRDefault="001643D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A.W4</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A.W5</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A.W6</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A.W7</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0C74E9" w:rsidRPr="00440308">
              <w:rPr>
                <w:rFonts w:asciiTheme="minorHAnsi" w:eastAsia="Times New Roman" w:hAnsiTheme="minorHAnsi" w:cstheme="minorHAnsi"/>
                <w:sz w:val="20"/>
                <w:szCs w:val="20"/>
                <w:lang w:eastAsia="pl-PL"/>
              </w:rPr>
              <w:t>A.W8</w:t>
            </w:r>
            <w:r w:rsidR="005A1117" w:rsidRPr="00440308">
              <w:rPr>
                <w:rFonts w:asciiTheme="minorHAnsi" w:eastAsia="Times New Roman" w:hAnsiTheme="minorHAnsi" w:cstheme="minorHAnsi"/>
                <w:sz w:val="20"/>
                <w:szCs w:val="20"/>
                <w:lang w:eastAsia="pl-PL"/>
              </w:rPr>
              <w:t>.</w:t>
            </w:r>
            <w:r w:rsidR="000C74E9" w:rsidRPr="00440308">
              <w:rPr>
                <w:rFonts w:asciiTheme="minorHAnsi" w:eastAsia="Times New Roman" w:hAnsiTheme="minorHAnsi" w:cstheme="minorHAnsi"/>
                <w:sz w:val="20"/>
                <w:szCs w:val="20"/>
                <w:lang w:eastAsia="pl-PL"/>
              </w:rPr>
              <w:t>, A.W9</w:t>
            </w:r>
            <w:r w:rsidR="005A1117" w:rsidRPr="00440308">
              <w:rPr>
                <w:rFonts w:asciiTheme="minorHAnsi" w:eastAsia="Times New Roman" w:hAnsiTheme="minorHAnsi" w:cstheme="minorHAnsi"/>
                <w:sz w:val="20"/>
                <w:szCs w:val="20"/>
                <w:lang w:eastAsia="pl-PL"/>
              </w:rPr>
              <w:t>.</w:t>
            </w:r>
            <w:r w:rsidR="000C74E9" w:rsidRPr="00440308">
              <w:rPr>
                <w:rFonts w:asciiTheme="minorHAnsi" w:eastAsia="Times New Roman" w:hAnsiTheme="minorHAnsi" w:cstheme="minorHAnsi"/>
                <w:sz w:val="20"/>
                <w:szCs w:val="20"/>
                <w:lang w:eastAsia="pl-PL"/>
              </w:rPr>
              <w:t>, A.W10</w:t>
            </w:r>
            <w:r w:rsidR="005A1117" w:rsidRPr="00440308">
              <w:rPr>
                <w:rFonts w:asciiTheme="minorHAnsi" w:eastAsia="Times New Roman" w:hAnsiTheme="minorHAnsi" w:cstheme="minorHAnsi"/>
                <w:sz w:val="20"/>
                <w:szCs w:val="20"/>
                <w:lang w:eastAsia="pl-PL"/>
              </w:rPr>
              <w:t>.</w:t>
            </w:r>
            <w:r w:rsidR="000C74E9" w:rsidRPr="00440308">
              <w:rPr>
                <w:rFonts w:asciiTheme="minorHAnsi" w:eastAsia="Times New Roman" w:hAnsiTheme="minorHAnsi" w:cstheme="minorHAnsi"/>
                <w:sz w:val="20"/>
                <w:szCs w:val="20"/>
                <w:lang w:eastAsia="pl-PL"/>
              </w:rPr>
              <w:t xml:space="preserve">, </w:t>
            </w:r>
            <w:r w:rsidR="00F7347D" w:rsidRPr="00440308">
              <w:rPr>
                <w:rFonts w:asciiTheme="minorHAnsi" w:eastAsia="Times New Roman" w:hAnsiTheme="minorHAnsi" w:cstheme="minorHAnsi"/>
                <w:sz w:val="20"/>
                <w:szCs w:val="20"/>
                <w:lang w:eastAsia="pl-PL"/>
              </w:rPr>
              <w:t>A.W11</w:t>
            </w:r>
            <w:r w:rsidR="005A1117" w:rsidRPr="00440308">
              <w:rPr>
                <w:rFonts w:asciiTheme="minorHAnsi" w:eastAsia="Times New Roman" w:hAnsiTheme="minorHAnsi" w:cstheme="minorHAnsi"/>
                <w:sz w:val="20"/>
                <w:szCs w:val="20"/>
                <w:lang w:eastAsia="pl-PL"/>
              </w:rPr>
              <w:t>.</w:t>
            </w:r>
            <w:r w:rsidR="00F7347D" w:rsidRPr="00440308">
              <w:rPr>
                <w:rFonts w:asciiTheme="minorHAnsi" w:eastAsia="Times New Roman" w:hAnsiTheme="minorHAnsi" w:cstheme="minorHAnsi"/>
                <w:sz w:val="20"/>
                <w:szCs w:val="20"/>
                <w:lang w:eastAsia="pl-PL"/>
              </w:rPr>
              <w:t>, A.W12</w:t>
            </w:r>
            <w:r w:rsidR="005A1117" w:rsidRPr="00440308">
              <w:rPr>
                <w:rFonts w:asciiTheme="minorHAnsi" w:eastAsia="Times New Roman" w:hAnsiTheme="minorHAnsi" w:cstheme="minorHAnsi"/>
                <w:sz w:val="20"/>
                <w:szCs w:val="20"/>
                <w:lang w:eastAsia="pl-PL"/>
              </w:rPr>
              <w:t>.</w:t>
            </w:r>
            <w:r w:rsidR="00F7347D" w:rsidRPr="00440308">
              <w:rPr>
                <w:rFonts w:asciiTheme="minorHAnsi" w:eastAsia="Times New Roman" w:hAnsiTheme="minorHAnsi" w:cstheme="minorHAnsi"/>
                <w:sz w:val="20"/>
                <w:szCs w:val="20"/>
                <w:lang w:eastAsia="pl-PL"/>
              </w:rPr>
              <w:t>, A.W13</w:t>
            </w:r>
            <w:r w:rsidR="005A1117" w:rsidRPr="00440308">
              <w:rPr>
                <w:rFonts w:asciiTheme="minorHAnsi" w:eastAsia="Times New Roman" w:hAnsiTheme="minorHAnsi" w:cstheme="minorHAnsi"/>
                <w:sz w:val="20"/>
                <w:szCs w:val="20"/>
                <w:lang w:eastAsia="pl-PL"/>
              </w:rPr>
              <w:t>.</w:t>
            </w:r>
            <w:r w:rsidR="00F7347D" w:rsidRPr="00440308">
              <w:rPr>
                <w:rFonts w:asciiTheme="minorHAnsi" w:eastAsia="Times New Roman" w:hAnsiTheme="minorHAnsi" w:cstheme="minorHAnsi"/>
                <w:sz w:val="20"/>
                <w:szCs w:val="20"/>
                <w:lang w:eastAsia="pl-PL"/>
              </w:rPr>
              <w:t>, A.W14</w:t>
            </w:r>
            <w:r w:rsidR="005A1117" w:rsidRPr="00440308">
              <w:rPr>
                <w:rFonts w:asciiTheme="minorHAnsi" w:eastAsia="Times New Roman" w:hAnsiTheme="minorHAnsi" w:cstheme="minorHAnsi"/>
                <w:sz w:val="20"/>
                <w:szCs w:val="20"/>
                <w:lang w:eastAsia="pl-PL"/>
              </w:rPr>
              <w:t>.</w:t>
            </w:r>
            <w:r w:rsidR="00F7347D" w:rsidRPr="00440308">
              <w:rPr>
                <w:rFonts w:asciiTheme="minorHAnsi" w:eastAsia="Times New Roman" w:hAnsiTheme="minorHAnsi" w:cstheme="minorHAnsi"/>
                <w:sz w:val="20"/>
                <w:szCs w:val="20"/>
                <w:lang w:eastAsia="pl-PL"/>
              </w:rPr>
              <w:t>, A.W15</w:t>
            </w:r>
            <w:r w:rsidR="005A1117" w:rsidRPr="00440308">
              <w:rPr>
                <w:rFonts w:asciiTheme="minorHAnsi" w:eastAsia="Times New Roman" w:hAnsiTheme="minorHAnsi" w:cstheme="minorHAnsi"/>
                <w:sz w:val="20"/>
                <w:szCs w:val="20"/>
                <w:lang w:eastAsia="pl-PL"/>
              </w:rPr>
              <w:t>.</w:t>
            </w:r>
            <w:r w:rsidR="00F7347D" w:rsidRPr="00440308">
              <w:rPr>
                <w:rFonts w:asciiTheme="minorHAnsi" w:eastAsia="Times New Roman" w:hAnsiTheme="minorHAnsi" w:cstheme="minorHAnsi"/>
                <w:sz w:val="20"/>
                <w:szCs w:val="20"/>
                <w:lang w:eastAsia="pl-PL"/>
              </w:rPr>
              <w:t>, A.W16</w:t>
            </w:r>
            <w:r w:rsidR="005A1117" w:rsidRPr="00440308">
              <w:rPr>
                <w:rFonts w:asciiTheme="minorHAnsi" w:eastAsia="Times New Roman" w:hAnsiTheme="minorHAnsi" w:cstheme="minorHAnsi"/>
                <w:sz w:val="20"/>
                <w:szCs w:val="20"/>
                <w:lang w:eastAsia="pl-PL"/>
              </w:rPr>
              <w:t>.</w:t>
            </w:r>
            <w:r w:rsidR="00F7347D" w:rsidRPr="00440308">
              <w:rPr>
                <w:rFonts w:asciiTheme="minorHAnsi" w:eastAsia="Times New Roman" w:hAnsiTheme="minorHAnsi" w:cstheme="minorHAnsi"/>
                <w:sz w:val="20"/>
                <w:szCs w:val="20"/>
                <w:lang w:eastAsia="pl-PL"/>
              </w:rPr>
              <w:t xml:space="preserve">, </w:t>
            </w:r>
            <w:r w:rsidR="00071477" w:rsidRPr="00440308">
              <w:rPr>
                <w:rFonts w:asciiTheme="minorHAnsi" w:eastAsia="Times New Roman" w:hAnsiTheme="minorHAnsi" w:cstheme="minorHAnsi"/>
                <w:sz w:val="20"/>
                <w:szCs w:val="20"/>
                <w:lang w:eastAsia="pl-PL"/>
              </w:rPr>
              <w:t>A.W32</w:t>
            </w:r>
            <w:r w:rsidR="005A1117" w:rsidRPr="00440308">
              <w:rPr>
                <w:rFonts w:asciiTheme="minorHAnsi" w:eastAsia="Times New Roman" w:hAnsiTheme="minorHAnsi" w:cstheme="minorHAnsi"/>
                <w:sz w:val="20"/>
                <w:szCs w:val="20"/>
                <w:lang w:eastAsia="pl-PL"/>
              </w:rPr>
              <w:t>.</w:t>
            </w:r>
            <w:r w:rsidR="00071477" w:rsidRPr="00440308">
              <w:rPr>
                <w:rFonts w:asciiTheme="minorHAnsi" w:eastAsia="Times New Roman" w:hAnsiTheme="minorHAnsi" w:cstheme="minorHAnsi"/>
                <w:sz w:val="20"/>
                <w:szCs w:val="20"/>
                <w:lang w:eastAsia="pl-PL"/>
              </w:rPr>
              <w:t>, A.U3</w:t>
            </w:r>
            <w:r w:rsidR="005A1117" w:rsidRPr="00440308">
              <w:rPr>
                <w:rFonts w:asciiTheme="minorHAnsi" w:eastAsia="Times New Roman" w:hAnsiTheme="minorHAnsi" w:cstheme="minorHAnsi"/>
                <w:sz w:val="20"/>
                <w:szCs w:val="20"/>
                <w:lang w:eastAsia="pl-PL"/>
              </w:rPr>
              <w:t>.</w:t>
            </w:r>
            <w:r w:rsidR="00071477" w:rsidRPr="00440308">
              <w:rPr>
                <w:rFonts w:asciiTheme="minorHAnsi" w:eastAsia="Times New Roman" w:hAnsiTheme="minorHAnsi" w:cstheme="minorHAnsi"/>
                <w:sz w:val="20"/>
                <w:szCs w:val="20"/>
                <w:lang w:eastAsia="pl-PL"/>
              </w:rPr>
              <w:t>, K.3</w:t>
            </w:r>
            <w:r w:rsidR="005A1117" w:rsidRPr="00440308">
              <w:rPr>
                <w:rFonts w:asciiTheme="minorHAnsi" w:eastAsia="Times New Roman" w:hAnsiTheme="minorHAnsi" w:cstheme="minorHAnsi"/>
                <w:sz w:val="20"/>
                <w:szCs w:val="20"/>
                <w:lang w:eastAsia="pl-PL"/>
              </w:rPr>
              <w:t>.</w:t>
            </w:r>
            <w:r w:rsidR="00071477" w:rsidRPr="00440308">
              <w:rPr>
                <w:rFonts w:asciiTheme="minorHAnsi" w:eastAsia="Times New Roman" w:hAnsiTheme="minorHAnsi" w:cstheme="minorHAnsi"/>
                <w:sz w:val="20"/>
                <w:szCs w:val="20"/>
                <w:lang w:eastAsia="pl-PL"/>
              </w:rPr>
              <w:t>, K.5</w:t>
            </w:r>
            <w:r w:rsidR="005A1117" w:rsidRPr="00440308">
              <w:rPr>
                <w:rFonts w:asciiTheme="minorHAnsi" w:eastAsia="Times New Roman" w:hAnsiTheme="minorHAnsi" w:cstheme="minorHAnsi"/>
                <w:sz w:val="20"/>
                <w:szCs w:val="20"/>
                <w:lang w:eastAsia="pl-PL"/>
              </w:rPr>
              <w:t>.</w:t>
            </w:r>
          </w:p>
        </w:tc>
        <w:tc>
          <w:tcPr>
            <w:tcW w:w="9356" w:type="dxa"/>
          </w:tcPr>
          <w:p w14:paraId="2F6F69D3" w14:textId="28403FF5" w:rsidR="00992E62" w:rsidRPr="00440308" w:rsidRDefault="00DC54B7"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Treści programowe z zakresu fizjologii z elementami fizjologii klinicznej dla kierunku ratownictwo medyczne obejmują szczegółowe omówienie funkcjonowania układów organizmu człowieka, takich jak układ krążenia, oddechowy, nerwowy, hormonalny, pokarmowy i wydalniczy. Szczególny nacisk kładzie się na mechanizmy homeostazy i adaptacji organizmu w stanach nagłych, takich jak urazy, wstrząs czy niewydolność układowa. Program uwzględnia także fizjologiczne podstawy interpretacji parametrów życiowych oraz zmiany w funkcjonowaniu narządów w sytuacjach patologicznych.</w:t>
            </w:r>
          </w:p>
        </w:tc>
      </w:tr>
      <w:tr w:rsidR="00440308" w:rsidRPr="00440308" w14:paraId="17C7070B" w14:textId="77777777" w:rsidTr="00795F57">
        <w:trPr>
          <w:trHeight w:val="289"/>
        </w:trPr>
        <w:tc>
          <w:tcPr>
            <w:tcW w:w="1002" w:type="dxa"/>
            <w:noWrap/>
          </w:tcPr>
          <w:p w14:paraId="3FC44FF5" w14:textId="2B322E32"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693C4078" w14:textId="009A49B0"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Biologia i mikrobiologia</w:t>
            </w:r>
          </w:p>
        </w:tc>
        <w:tc>
          <w:tcPr>
            <w:tcW w:w="2835" w:type="dxa"/>
          </w:tcPr>
          <w:p w14:paraId="47822CF6" w14:textId="723DB0FC" w:rsidR="00992E62" w:rsidRPr="00440308" w:rsidRDefault="007B487A"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A.W17</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A.W19</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A.W20</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w:t>
            </w:r>
            <w:r w:rsidR="00CD6EF4" w:rsidRPr="00440308">
              <w:rPr>
                <w:rFonts w:asciiTheme="minorHAnsi" w:eastAsia="Times New Roman" w:hAnsiTheme="minorHAnsi" w:cstheme="minorHAnsi"/>
                <w:sz w:val="20"/>
                <w:szCs w:val="20"/>
                <w:lang w:eastAsia="pl-PL"/>
              </w:rPr>
              <w:t>22</w:t>
            </w:r>
            <w:r w:rsidR="005A1117" w:rsidRPr="00440308">
              <w:rPr>
                <w:rFonts w:asciiTheme="minorHAnsi" w:eastAsia="Times New Roman" w:hAnsiTheme="minorHAnsi" w:cstheme="minorHAnsi"/>
                <w:sz w:val="20"/>
                <w:szCs w:val="20"/>
                <w:lang w:eastAsia="pl-PL"/>
              </w:rPr>
              <w:t>.</w:t>
            </w:r>
            <w:r w:rsidR="00CD6EF4" w:rsidRPr="00440308">
              <w:rPr>
                <w:rFonts w:asciiTheme="minorHAnsi" w:eastAsia="Times New Roman" w:hAnsiTheme="minorHAnsi" w:cstheme="minorHAnsi"/>
                <w:sz w:val="20"/>
                <w:szCs w:val="20"/>
                <w:lang w:eastAsia="pl-PL"/>
              </w:rPr>
              <w:t>, A.W23</w:t>
            </w:r>
            <w:r w:rsidR="005A1117" w:rsidRPr="00440308">
              <w:rPr>
                <w:rFonts w:asciiTheme="minorHAnsi" w:eastAsia="Times New Roman" w:hAnsiTheme="minorHAnsi" w:cstheme="minorHAnsi"/>
                <w:sz w:val="20"/>
                <w:szCs w:val="20"/>
                <w:lang w:eastAsia="pl-PL"/>
              </w:rPr>
              <w:t>.</w:t>
            </w:r>
            <w:r w:rsidR="00CD6EF4" w:rsidRPr="00440308">
              <w:rPr>
                <w:rFonts w:asciiTheme="minorHAnsi" w:eastAsia="Times New Roman" w:hAnsiTheme="minorHAnsi" w:cstheme="minorHAnsi"/>
                <w:sz w:val="20"/>
                <w:szCs w:val="20"/>
                <w:lang w:eastAsia="pl-PL"/>
              </w:rPr>
              <w:t>, A.W24</w:t>
            </w:r>
            <w:r w:rsidR="005A1117" w:rsidRPr="00440308">
              <w:rPr>
                <w:rFonts w:asciiTheme="minorHAnsi" w:eastAsia="Times New Roman" w:hAnsiTheme="minorHAnsi" w:cstheme="minorHAnsi"/>
                <w:sz w:val="20"/>
                <w:szCs w:val="20"/>
                <w:lang w:eastAsia="pl-PL"/>
              </w:rPr>
              <w:t>.</w:t>
            </w:r>
            <w:r w:rsidR="00CD6EF4" w:rsidRPr="00440308">
              <w:rPr>
                <w:rFonts w:asciiTheme="minorHAnsi" w:eastAsia="Times New Roman" w:hAnsiTheme="minorHAnsi" w:cstheme="minorHAnsi"/>
                <w:sz w:val="20"/>
                <w:szCs w:val="20"/>
                <w:lang w:eastAsia="pl-PL"/>
              </w:rPr>
              <w:t>, A.W25</w:t>
            </w:r>
            <w:r w:rsidR="005A1117" w:rsidRPr="00440308">
              <w:rPr>
                <w:rFonts w:asciiTheme="minorHAnsi" w:eastAsia="Times New Roman" w:hAnsiTheme="minorHAnsi" w:cstheme="minorHAnsi"/>
                <w:sz w:val="20"/>
                <w:szCs w:val="20"/>
                <w:lang w:eastAsia="pl-PL"/>
              </w:rPr>
              <w:t>.</w:t>
            </w:r>
            <w:r w:rsidR="00CD6EF4" w:rsidRPr="00440308">
              <w:rPr>
                <w:rFonts w:asciiTheme="minorHAnsi" w:eastAsia="Times New Roman" w:hAnsiTheme="minorHAnsi" w:cstheme="minorHAnsi"/>
                <w:sz w:val="20"/>
                <w:szCs w:val="20"/>
                <w:lang w:eastAsia="pl-PL"/>
              </w:rPr>
              <w:t>, A.W26</w:t>
            </w:r>
            <w:r w:rsidR="005A1117" w:rsidRPr="00440308">
              <w:rPr>
                <w:rFonts w:asciiTheme="minorHAnsi" w:eastAsia="Times New Roman" w:hAnsiTheme="minorHAnsi" w:cstheme="minorHAnsi"/>
                <w:sz w:val="20"/>
                <w:szCs w:val="20"/>
                <w:lang w:eastAsia="pl-PL"/>
              </w:rPr>
              <w:t>.</w:t>
            </w:r>
            <w:r w:rsidR="00CD6EF4" w:rsidRPr="00440308">
              <w:rPr>
                <w:rFonts w:asciiTheme="minorHAnsi" w:eastAsia="Times New Roman" w:hAnsiTheme="minorHAnsi" w:cstheme="minorHAnsi"/>
                <w:sz w:val="20"/>
                <w:szCs w:val="20"/>
                <w:lang w:eastAsia="pl-PL"/>
              </w:rPr>
              <w:t>, A.W27</w:t>
            </w:r>
            <w:r w:rsidR="005A1117" w:rsidRPr="00440308">
              <w:rPr>
                <w:rFonts w:asciiTheme="minorHAnsi" w:eastAsia="Times New Roman" w:hAnsiTheme="minorHAnsi" w:cstheme="minorHAnsi"/>
                <w:sz w:val="20"/>
                <w:szCs w:val="20"/>
                <w:lang w:eastAsia="pl-PL"/>
              </w:rPr>
              <w:t>.</w:t>
            </w:r>
            <w:r w:rsidR="00CD6EF4" w:rsidRPr="00440308">
              <w:rPr>
                <w:rFonts w:asciiTheme="minorHAnsi" w:eastAsia="Times New Roman" w:hAnsiTheme="minorHAnsi" w:cstheme="minorHAnsi"/>
                <w:sz w:val="20"/>
                <w:szCs w:val="20"/>
                <w:lang w:eastAsia="pl-PL"/>
              </w:rPr>
              <w:t>,</w:t>
            </w:r>
            <w:r w:rsidR="003678D6" w:rsidRPr="00440308">
              <w:rPr>
                <w:rFonts w:asciiTheme="minorHAnsi" w:eastAsia="Times New Roman" w:hAnsiTheme="minorHAnsi" w:cstheme="minorHAnsi"/>
                <w:sz w:val="20"/>
                <w:szCs w:val="20"/>
                <w:lang w:eastAsia="pl-PL"/>
              </w:rPr>
              <w:t xml:space="preserve"> A.U7</w:t>
            </w:r>
            <w:r w:rsidR="005A1117" w:rsidRPr="00440308">
              <w:rPr>
                <w:rFonts w:asciiTheme="minorHAnsi" w:eastAsia="Times New Roman" w:hAnsiTheme="minorHAnsi" w:cstheme="minorHAnsi"/>
                <w:sz w:val="20"/>
                <w:szCs w:val="20"/>
                <w:lang w:eastAsia="pl-PL"/>
              </w:rPr>
              <w:t>.</w:t>
            </w:r>
            <w:r w:rsidR="003678D6" w:rsidRPr="00440308">
              <w:rPr>
                <w:rFonts w:asciiTheme="minorHAnsi" w:eastAsia="Times New Roman" w:hAnsiTheme="minorHAnsi" w:cstheme="minorHAnsi"/>
                <w:sz w:val="20"/>
                <w:szCs w:val="20"/>
                <w:lang w:eastAsia="pl-PL"/>
              </w:rPr>
              <w:t>, A.U14</w:t>
            </w:r>
            <w:r w:rsidR="005A1117" w:rsidRPr="00440308">
              <w:rPr>
                <w:rFonts w:asciiTheme="minorHAnsi" w:eastAsia="Times New Roman" w:hAnsiTheme="minorHAnsi" w:cstheme="minorHAnsi"/>
                <w:sz w:val="20"/>
                <w:szCs w:val="20"/>
                <w:lang w:eastAsia="pl-PL"/>
              </w:rPr>
              <w:t>.</w:t>
            </w:r>
            <w:r w:rsidR="003678D6" w:rsidRPr="00440308">
              <w:rPr>
                <w:rFonts w:asciiTheme="minorHAnsi" w:eastAsia="Times New Roman" w:hAnsiTheme="minorHAnsi" w:cstheme="minorHAnsi"/>
                <w:sz w:val="20"/>
                <w:szCs w:val="20"/>
                <w:lang w:eastAsia="pl-PL"/>
              </w:rPr>
              <w:t>, K.5</w:t>
            </w:r>
            <w:r w:rsidR="005A1117" w:rsidRPr="00440308">
              <w:rPr>
                <w:rFonts w:asciiTheme="minorHAnsi" w:eastAsia="Times New Roman" w:hAnsiTheme="minorHAnsi" w:cstheme="minorHAnsi"/>
                <w:sz w:val="20"/>
                <w:szCs w:val="20"/>
                <w:lang w:eastAsia="pl-PL"/>
              </w:rPr>
              <w:t>.</w:t>
            </w:r>
          </w:p>
        </w:tc>
        <w:tc>
          <w:tcPr>
            <w:tcW w:w="9356" w:type="dxa"/>
          </w:tcPr>
          <w:p w14:paraId="6803AC63" w14:textId="3446E1E7" w:rsidR="00992E62" w:rsidRPr="00440308" w:rsidRDefault="00142880"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Treści programowe z zakresu biologii i mikrobiologii </w:t>
            </w:r>
            <w:r w:rsidR="00641121" w:rsidRPr="00440308">
              <w:rPr>
                <w:rFonts w:asciiTheme="minorHAnsi" w:eastAsia="Times New Roman" w:hAnsiTheme="minorHAnsi" w:cstheme="minorHAnsi"/>
                <w:bCs/>
                <w:sz w:val="20"/>
                <w:szCs w:val="20"/>
                <w:lang w:eastAsia="pl-PL"/>
              </w:rPr>
              <w:t xml:space="preserve">kierunku ratownictwo medyczne </w:t>
            </w:r>
            <w:r w:rsidRPr="00440308">
              <w:rPr>
                <w:rFonts w:asciiTheme="minorHAnsi" w:eastAsia="Times New Roman" w:hAnsiTheme="minorHAnsi" w:cstheme="minorHAnsi"/>
                <w:bCs/>
                <w:sz w:val="20"/>
                <w:szCs w:val="20"/>
                <w:lang w:eastAsia="pl-PL"/>
              </w:rPr>
              <w:t>obejmują podstawy biologii komórkowej, w tym strukturę i funkcje komórki, mechanizmy podziałów komórkowych oraz procesy metaboliczne. W mikrobiologii szczególny nacisk kładzie się na charakterystykę drobnoustrojów, takich jak bakterie, wirusy, grzyby i pasożyty, oraz ich rolę w procesach infekcyjnych. Program uwzględnia zasady patogenezy chorób zakaźnych, mechanizmy odporności wrodzonej i nabytej oraz zastosowanie wiedzy mikrobiologicznej w profilaktyce i kontroli zakażeń. Omawia się również metody diagnostyki mikrobiologicznej istotne w medycynie ratunkowej, takie jak szybkie testy identyfikacyjne i antybiotykoterapia celowana. Wiedza ta ma kluczowe znaczenie dla identyfikacji czynników ryzyka zakażeń i zastosowania odpowiednich procedur aseptycznych w praktyce ratowniczej.</w:t>
            </w:r>
          </w:p>
        </w:tc>
      </w:tr>
      <w:tr w:rsidR="00440308" w:rsidRPr="00440308" w14:paraId="0A7C3825" w14:textId="77777777" w:rsidTr="00795F57">
        <w:trPr>
          <w:trHeight w:val="289"/>
        </w:trPr>
        <w:tc>
          <w:tcPr>
            <w:tcW w:w="1002" w:type="dxa"/>
            <w:noWrap/>
          </w:tcPr>
          <w:p w14:paraId="4965FE8C" w14:textId="3F22FAD2"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68E31A9F" w14:textId="6AB0181F"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Biofizyka</w:t>
            </w:r>
          </w:p>
        </w:tc>
        <w:tc>
          <w:tcPr>
            <w:tcW w:w="2835" w:type="dxa"/>
          </w:tcPr>
          <w:p w14:paraId="6B8136D4" w14:textId="56B2D3AF" w:rsidR="00992E62" w:rsidRPr="00440308" w:rsidRDefault="00426E44"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A.W18</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A.W28</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A.W29</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3724BC" w:rsidRPr="00440308">
              <w:rPr>
                <w:rFonts w:asciiTheme="minorHAnsi" w:eastAsia="Times New Roman" w:hAnsiTheme="minorHAnsi" w:cstheme="minorHAnsi"/>
                <w:sz w:val="20"/>
                <w:szCs w:val="20"/>
                <w:lang w:eastAsia="pl-PL"/>
              </w:rPr>
              <w:t>A.U8</w:t>
            </w:r>
            <w:r w:rsidR="005A1117" w:rsidRPr="00440308">
              <w:rPr>
                <w:rFonts w:asciiTheme="minorHAnsi" w:eastAsia="Times New Roman" w:hAnsiTheme="minorHAnsi" w:cstheme="minorHAnsi"/>
                <w:sz w:val="20"/>
                <w:szCs w:val="20"/>
                <w:lang w:eastAsia="pl-PL"/>
              </w:rPr>
              <w:t>.</w:t>
            </w:r>
            <w:r w:rsidR="003724BC" w:rsidRPr="00440308">
              <w:rPr>
                <w:rFonts w:asciiTheme="minorHAnsi" w:eastAsia="Times New Roman" w:hAnsiTheme="minorHAnsi" w:cstheme="minorHAnsi"/>
                <w:sz w:val="20"/>
                <w:szCs w:val="20"/>
                <w:lang w:eastAsia="pl-PL"/>
              </w:rPr>
              <w:t>, A.U9</w:t>
            </w:r>
            <w:r w:rsidR="005A1117" w:rsidRPr="00440308">
              <w:rPr>
                <w:rFonts w:asciiTheme="minorHAnsi" w:eastAsia="Times New Roman" w:hAnsiTheme="minorHAnsi" w:cstheme="minorHAnsi"/>
                <w:sz w:val="20"/>
                <w:szCs w:val="20"/>
                <w:lang w:eastAsia="pl-PL"/>
              </w:rPr>
              <w:t>.</w:t>
            </w:r>
            <w:r w:rsidR="003724BC" w:rsidRPr="00440308">
              <w:rPr>
                <w:rFonts w:asciiTheme="minorHAnsi" w:eastAsia="Times New Roman" w:hAnsiTheme="minorHAnsi" w:cstheme="minorHAnsi"/>
                <w:sz w:val="20"/>
                <w:szCs w:val="20"/>
                <w:lang w:eastAsia="pl-PL"/>
              </w:rPr>
              <w:t>, K.3</w:t>
            </w:r>
            <w:r w:rsidR="005A1117" w:rsidRPr="00440308">
              <w:rPr>
                <w:rFonts w:asciiTheme="minorHAnsi" w:eastAsia="Times New Roman" w:hAnsiTheme="minorHAnsi" w:cstheme="minorHAnsi"/>
                <w:sz w:val="20"/>
                <w:szCs w:val="20"/>
                <w:lang w:eastAsia="pl-PL"/>
              </w:rPr>
              <w:t>.</w:t>
            </w:r>
            <w:r w:rsidR="003724BC" w:rsidRPr="00440308">
              <w:rPr>
                <w:rFonts w:asciiTheme="minorHAnsi" w:eastAsia="Times New Roman" w:hAnsiTheme="minorHAnsi" w:cstheme="minorHAnsi"/>
                <w:sz w:val="20"/>
                <w:szCs w:val="20"/>
                <w:lang w:eastAsia="pl-PL"/>
              </w:rPr>
              <w:t>, K.5</w:t>
            </w:r>
            <w:r w:rsidR="005A1117" w:rsidRPr="00440308">
              <w:rPr>
                <w:rFonts w:asciiTheme="minorHAnsi" w:eastAsia="Times New Roman" w:hAnsiTheme="minorHAnsi" w:cstheme="minorHAnsi"/>
                <w:sz w:val="20"/>
                <w:szCs w:val="20"/>
                <w:lang w:eastAsia="pl-PL"/>
              </w:rPr>
              <w:t>.</w:t>
            </w:r>
          </w:p>
        </w:tc>
        <w:tc>
          <w:tcPr>
            <w:tcW w:w="9356" w:type="dxa"/>
          </w:tcPr>
          <w:p w14:paraId="57214086" w14:textId="03C21860" w:rsidR="00992E62" w:rsidRPr="00440308" w:rsidRDefault="00641121"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T</w:t>
            </w:r>
            <w:r w:rsidR="00100C8D" w:rsidRPr="00440308">
              <w:rPr>
                <w:rFonts w:asciiTheme="minorHAnsi" w:eastAsia="Times New Roman" w:hAnsiTheme="minorHAnsi" w:cstheme="minorHAnsi"/>
                <w:bCs/>
                <w:sz w:val="20"/>
                <w:szCs w:val="20"/>
                <w:lang w:eastAsia="pl-PL"/>
              </w:rPr>
              <w:t xml:space="preserve">reści programowe z zakresu biofizyki dla </w:t>
            </w:r>
            <w:r w:rsidRPr="00440308">
              <w:rPr>
                <w:rFonts w:asciiTheme="minorHAnsi" w:eastAsia="Times New Roman" w:hAnsiTheme="minorHAnsi" w:cstheme="minorHAnsi"/>
                <w:bCs/>
                <w:sz w:val="20"/>
                <w:szCs w:val="20"/>
                <w:lang w:eastAsia="pl-PL"/>
              </w:rPr>
              <w:t>kierunku ratownictwo medyczne</w:t>
            </w:r>
            <w:r w:rsidR="00100C8D" w:rsidRPr="00440308">
              <w:rPr>
                <w:rFonts w:asciiTheme="minorHAnsi" w:eastAsia="Times New Roman" w:hAnsiTheme="minorHAnsi" w:cstheme="minorHAnsi"/>
                <w:bCs/>
                <w:sz w:val="20"/>
                <w:szCs w:val="20"/>
                <w:lang w:eastAsia="pl-PL"/>
              </w:rPr>
              <w:t xml:space="preserve"> obejmują podstawowe zasady fizyki stosowane w medycynie, ze szczególnym uwzględnieniem mechanizmów transportu masy i energii w organizmie człowieka. Omawia się zagadnienia takie jak bioelektryczność, w tym potencjały błonowe i przewodnictwo nerwowe, oraz biomechanika ruchu i funkcjonowania układów narządowych. Szczególny nacisk kładzie się na zrozumienie zjawisk fizycznych związanych z krążeniem, oddychaniem oraz diagnostyką obrazową. Wiedza z </w:t>
            </w:r>
            <w:r w:rsidR="00100C8D" w:rsidRPr="00440308">
              <w:rPr>
                <w:rFonts w:asciiTheme="minorHAnsi" w:eastAsia="Times New Roman" w:hAnsiTheme="minorHAnsi" w:cstheme="minorHAnsi"/>
                <w:bCs/>
                <w:sz w:val="20"/>
                <w:szCs w:val="20"/>
                <w:lang w:eastAsia="pl-PL"/>
              </w:rPr>
              <w:lastRenderedPageBreak/>
              <w:t>biofizyki stanowi fundament dla analizy procesów fizjologicznych i stosowania technologii medycznych w stanach zagrożenia życia.</w:t>
            </w:r>
          </w:p>
        </w:tc>
      </w:tr>
      <w:tr w:rsidR="00440308" w:rsidRPr="00440308" w14:paraId="6B4CE147" w14:textId="77777777" w:rsidTr="00795F57">
        <w:trPr>
          <w:trHeight w:val="289"/>
        </w:trPr>
        <w:tc>
          <w:tcPr>
            <w:tcW w:w="1002" w:type="dxa"/>
            <w:noWrap/>
          </w:tcPr>
          <w:p w14:paraId="5A82871B" w14:textId="3BFD2F25"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A</w:t>
            </w:r>
          </w:p>
        </w:tc>
        <w:tc>
          <w:tcPr>
            <w:tcW w:w="2400" w:type="dxa"/>
            <w:shd w:val="clear" w:color="auto" w:fill="FFFFFF" w:themeFill="background1"/>
            <w:hideMark/>
          </w:tcPr>
          <w:p w14:paraId="5C860254" w14:textId="02DDF11F"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Biochemia z elementami chemii</w:t>
            </w:r>
          </w:p>
        </w:tc>
        <w:tc>
          <w:tcPr>
            <w:tcW w:w="2835" w:type="dxa"/>
          </w:tcPr>
          <w:p w14:paraId="1C144375" w14:textId="5456C15E" w:rsidR="00992E62" w:rsidRPr="00440308" w:rsidRDefault="00C727EB"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A.W30</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A.W31</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A.W33</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737256" w:rsidRPr="00440308">
              <w:rPr>
                <w:rFonts w:asciiTheme="minorHAnsi" w:eastAsia="Times New Roman" w:hAnsiTheme="minorHAnsi" w:cstheme="minorHAnsi"/>
                <w:sz w:val="20"/>
                <w:szCs w:val="20"/>
                <w:lang w:eastAsia="pl-PL"/>
              </w:rPr>
              <w:t>A.U10</w:t>
            </w:r>
            <w:r w:rsidR="005A1117" w:rsidRPr="00440308">
              <w:rPr>
                <w:rFonts w:asciiTheme="minorHAnsi" w:eastAsia="Times New Roman" w:hAnsiTheme="minorHAnsi" w:cstheme="minorHAnsi"/>
                <w:sz w:val="20"/>
                <w:szCs w:val="20"/>
                <w:lang w:eastAsia="pl-PL"/>
              </w:rPr>
              <w:t>.</w:t>
            </w:r>
            <w:r w:rsidR="00737256" w:rsidRPr="00440308">
              <w:rPr>
                <w:rFonts w:asciiTheme="minorHAnsi" w:eastAsia="Times New Roman" w:hAnsiTheme="minorHAnsi" w:cstheme="minorHAnsi"/>
                <w:sz w:val="20"/>
                <w:szCs w:val="20"/>
                <w:lang w:eastAsia="pl-PL"/>
              </w:rPr>
              <w:t>, A.U11</w:t>
            </w:r>
            <w:r w:rsidR="005A1117" w:rsidRPr="00440308">
              <w:rPr>
                <w:rFonts w:asciiTheme="minorHAnsi" w:eastAsia="Times New Roman" w:hAnsiTheme="minorHAnsi" w:cstheme="minorHAnsi"/>
                <w:sz w:val="20"/>
                <w:szCs w:val="20"/>
                <w:lang w:eastAsia="pl-PL"/>
              </w:rPr>
              <w:t>.</w:t>
            </w:r>
            <w:r w:rsidR="00737256" w:rsidRPr="00440308">
              <w:rPr>
                <w:rFonts w:asciiTheme="minorHAnsi" w:eastAsia="Times New Roman" w:hAnsiTheme="minorHAnsi" w:cstheme="minorHAnsi"/>
                <w:sz w:val="20"/>
                <w:szCs w:val="20"/>
                <w:lang w:eastAsia="pl-PL"/>
              </w:rPr>
              <w:t>, A.U12</w:t>
            </w:r>
            <w:r w:rsidR="005A1117" w:rsidRPr="00440308">
              <w:rPr>
                <w:rFonts w:asciiTheme="minorHAnsi" w:eastAsia="Times New Roman" w:hAnsiTheme="minorHAnsi" w:cstheme="minorHAnsi"/>
                <w:sz w:val="20"/>
                <w:szCs w:val="20"/>
                <w:lang w:eastAsia="pl-PL"/>
              </w:rPr>
              <w:t>.</w:t>
            </w:r>
            <w:r w:rsidR="00737256" w:rsidRPr="00440308">
              <w:rPr>
                <w:rFonts w:asciiTheme="minorHAnsi" w:eastAsia="Times New Roman" w:hAnsiTheme="minorHAnsi" w:cstheme="minorHAnsi"/>
                <w:sz w:val="20"/>
                <w:szCs w:val="20"/>
                <w:lang w:eastAsia="pl-PL"/>
              </w:rPr>
              <w:t>, K.3</w:t>
            </w:r>
            <w:r w:rsidR="005A1117" w:rsidRPr="00440308">
              <w:rPr>
                <w:rFonts w:asciiTheme="minorHAnsi" w:eastAsia="Times New Roman" w:hAnsiTheme="minorHAnsi" w:cstheme="minorHAnsi"/>
                <w:sz w:val="20"/>
                <w:szCs w:val="20"/>
                <w:lang w:eastAsia="pl-PL"/>
              </w:rPr>
              <w:t>.</w:t>
            </w:r>
            <w:r w:rsidR="00737256" w:rsidRPr="00440308">
              <w:rPr>
                <w:rFonts w:asciiTheme="minorHAnsi" w:eastAsia="Times New Roman" w:hAnsiTheme="minorHAnsi" w:cstheme="minorHAnsi"/>
                <w:sz w:val="20"/>
                <w:szCs w:val="20"/>
                <w:lang w:eastAsia="pl-PL"/>
              </w:rPr>
              <w:t>, K.5</w:t>
            </w:r>
            <w:r w:rsidR="005A1117" w:rsidRPr="00440308">
              <w:rPr>
                <w:rFonts w:asciiTheme="minorHAnsi" w:eastAsia="Times New Roman" w:hAnsiTheme="minorHAnsi" w:cstheme="minorHAnsi"/>
                <w:sz w:val="20"/>
                <w:szCs w:val="20"/>
                <w:lang w:eastAsia="pl-PL"/>
              </w:rPr>
              <w:t>.</w:t>
            </w:r>
          </w:p>
        </w:tc>
        <w:tc>
          <w:tcPr>
            <w:tcW w:w="9356" w:type="dxa"/>
          </w:tcPr>
          <w:p w14:paraId="506CAB68" w14:textId="75FBD7BA" w:rsidR="00992E62" w:rsidRPr="00440308" w:rsidRDefault="008336D4"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Treści programowe z zakresu biochemii z elementami chemii dla kierunku ratownictwo medyczne obejmują kluczowe zagadnienia dotyczące procesów biochemicznych zachodzących w organizmie człowieka. Omawia się strukturę, właściwości i funkcje związków biologicznych, takich jak białka, lipidy, węglowodany i kwasy nukleinowe, w kontekście ich roli w metabolizmie i homeostazie. Szczególny nacisk kładzie się na biochemię procesów energetycznych, w tym cykl Krebsa, fosforylację oksydacyjną oraz mechanizmy buforowania </w:t>
            </w:r>
            <w:proofErr w:type="spellStart"/>
            <w:r w:rsidRPr="00440308">
              <w:rPr>
                <w:rFonts w:asciiTheme="minorHAnsi" w:eastAsia="Times New Roman" w:hAnsiTheme="minorHAnsi" w:cstheme="minorHAnsi"/>
                <w:bCs/>
                <w:sz w:val="20"/>
                <w:szCs w:val="20"/>
                <w:lang w:eastAsia="pl-PL"/>
              </w:rPr>
              <w:t>pH</w:t>
            </w:r>
            <w:proofErr w:type="spellEnd"/>
            <w:r w:rsidRPr="00440308">
              <w:rPr>
                <w:rFonts w:asciiTheme="minorHAnsi" w:eastAsia="Times New Roman" w:hAnsiTheme="minorHAnsi" w:cstheme="minorHAnsi"/>
                <w:bCs/>
                <w:sz w:val="20"/>
                <w:szCs w:val="20"/>
                <w:lang w:eastAsia="pl-PL"/>
              </w:rPr>
              <w:t>. W ramach elementów chemii poruszane są podstawy chemii fizycznej i analitycznej, z uwzględnieniem analizy składu biochemicznego płynów ustrojowych. Wiedza ta stanowi podstawę do zrozumienia zmian metabolicznych i biochemicznych w stanach patologicznych oraz ich zastosowania w diagnostyce i terapii ratunkowej.</w:t>
            </w:r>
          </w:p>
        </w:tc>
      </w:tr>
      <w:tr w:rsidR="00440308" w:rsidRPr="00440308" w14:paraId="00ADA94F" w14:textId="77777777" w:rsidTr="00795F57">
        <w:trPr>
          <w:trHeight w:val="289"/>
        </w:trPr>
        <w:tc>
          <w:tcPr>
            <w:tcW w:w="1002" w:type="dxa"/>
            <w:noWrap/>
          </w:tcPr>
          <w:p w14:paraId="7F6B445E" w14:textId="7B0664A5"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512AD9C9" w14:textId="1777D196"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Farmakologia z toksykologią</w:t>
            </w:r>
          </w:p>
        </w:tc>
        <w:tc>
          <w:tcPr>
            <w:tcW w:w="2835" w:type="dxa"/>
          </w:tcPr>
          <w:p w14:paraId="73F1D5CC" w14:textId="04359154" w:rsidR="00992E62" w:rsidRPr="00440308" w:rsidRDefault="006963D5"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A.W21</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A.W34</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A.W35</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A.W36</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A.W37</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A.W38</w:t>
            </w:r>
            <w:r w:rsidR="00F42DBF"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A.W39</w:t>
            </w:r>
            <w:r w:rsidR="00F42DBF"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A.W40, A.W41</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F8728C" w:rsidRPr="00440308">
              <w:rPr>
                <w:rFonts w:asciiTheme="minorHAnsi" w:eastAsia="Times New Roman" w:hAnsiTheme="minorHAnsi" w:cstheme="minorHAnsi"/>
                <w:sz w:val="20"/>
                <w:szCs w:val="20"/>
                <w:lang w:eastAsia="pl-PL"/>
              </w:rPr>
              <w:t>A.W42</w:t>
            </w:r>
            <w:r w:rsidR="005A1117" w:rsidRPr="00440308">
              <w:rPr>
                <w:rFonts w:asciiTheme="minorHAnsi" w:eastAsia="Times New Roman" w:hAnsiTheme="minorHAnsi" w:cstheme="minorHAnsi"/>
                <w:sz w:val="20"/>
                <w:szCs w:val="20"/>
                <w:lang w:eastAsia="pl-PL"/>
              </w:rPr>
              <w:t>.</w:t>
            </w:r>
            <w:r w:rsidR="00F8728C" w:rsidRPr="00440308">
              <w:rPr>
                <w:rFonts w:asciiTheme="minorHAnsi" w:eastAsia="Times New Roman" w:hAnsiTheme="minorHAnsi" w:cstheme="minorHAnsi"/>
                <w:sz w:val="20"/>
                <w:szCs w:val="20"/>
                <w:lang w:eastAsia="pl-PL"/>
              </w:rPr>
              <w:t>, A.W43</w:t>
            </w:r>
            <w:r w:rsidR="005A1117" w:rsidRPr="00440308">
              <w:rPr>
                <w:rFonts w:asciiTheme="minorHAnsi" w:eastAsia="Times New Roman" w:hAnsiTheme="minorHAnsi" w:cstheme="minorHAnsi"/>
                <w:sz w:val="20"/>
                <w:szCs w:val="20"/>
                <w:lang w:eastAsia="pl-PL"/>
              </w:rPr>
              <w:t>.</w:t>
            </w:r>
            <w:r w:rsidR="00F8728C" w:rsidRPr="00440308">
              <w:rPr>
                <w:rFonts w:asciiTheme="minorHAnsi" w:eastAsia="Times New Roman" w:hAnsiTheme="minorHAnsi" w:cstheme="minorHAnsi"/>
                <w:sz w:val="20"/>
                <w:szCs w:val="20"/>
                <w:lang w:eastAsia="pl-PL"/>
              </w:rPr>
              <w:t>, A.W44</w:t>
            </w:r>
            <w:r w:rsidR="005A1117" w:rsidRPr="00440308">
              <w:rPr>
                <w:rFonts w:asciiTheme="minorHAnsi" w:eastAsia="Times New Roman" w:hAnsiTheme="minorHAnsi" w:cstheme="minorHAnsi"/>
                <w:sz w:val="20"/>
                <w:szCs w:val="20"/>
                <w:lang w:eastAsia="pl-PL"/>
              </w:rPr>
              <w:t>.</w:t>
            </w:r>
            <w:r w:rsidR="00F8728C" w:rsidRPr="00440308">
              <w:rPr>
                <w:rFonts w:asciiTheme="minorHAnsi" w:eastAsia="Times New Roman" w:hAnsiTheme="minorHAnsi" w:cstheme="minorHAnsi"/>
                <w:sz w:val="20"/>
                <w:szCs w:val="20"/>
                <w:lang w:eastAsia="pl-PL"/>
              </w:rPr>
              <w:t>, A.W45</w:t>
            </w:r>
            <w:r w:rsidR="005A1117" w:rsidRPr="00440308">
              <w:rPr>
                <w:rFonts w:asciiTheme="minorHAnsi" w:eastAsia="Times New Roman" w:hAnsiTheme="minorHAnsi" w:cstheme="minorHAnsi"/>
                <w:sz w:val="20"/>
                <w:szCs w:val="20"/>
                <w:lang w:eastAsia="pl-PL"/>
              </w:rPr>
              <w:t>.</w:t>
            </w:r>
            <w:r w:rsidR="00D87B09" w:rsidRPr="00440308">
              <w:rPr>
                <w:rFonts w:asciiTheme="minorHAnsi" w:eastAsia="Times New Roman" w:hAnsiTheme="minorHAnsi" w:cstheme="minorHAnsi"/>
                <w:sz w:val="20"/>
                <w:szCs w:val="20"/>
                <w:lang w:eastAsia="pl-PL"/>
              </w:rPr>
              <w:t>, A.U13</w:t>
            </w:r>
            <w:r w:rsidR="005A1117" w:rsidRPr="00440308">
              <w:rPr>
                <w:rFonts w:asciiTheme="minorHAnsi" w:eastAsia="Times New Roman" w:hAnsiTheme="minorHAnsi" w:cstheme="minorHAnsi"/>
                <w:sz w:val="20"/>
                <w:szCs w:val="20"/>
                <w:lang w:eastAsia="pl-PL"/>
              </w:rPr>
              <w:t>.</w:t>
            </w:r>
            <w:r w:rsidR="00D87B09" w:rsidRPr="00440308">
              <w:rPr>
                <w:rFonts w:asciiTheme="minorHAnsi" w:eastAsia="Times New Roman" w:hAnsiTheme="minorHAnsi" w:cstheme="minorHAnsi"/>
                <w:sz w:val="20"/>
                <w:szCs w:val="20"/>
                <w:lang w:eastAsia="pl-PL"/>
              </w:rPr>
              <w:t>, A.U15</w:t>
            </w:r>
            <w:r w:rsidR="005A1117" w:rsidRPr="00440308">
              <w:rPr>
                <w:rFonts w:asciiTheme="minorHAnsi" w:eastAsia="Times New Roman" w:hAnsiTheme="minorHAnsi" w:cstheme="minorHAnsi"/>
                <w:sz w:val="20"/>
                <w:szCs w:val="20"/>
                <w:lang w:eastAsia="pl-PL"/>
              </w:rPr>
              <w:t>.</w:t>
            </w:r>
            <w:r w:rsidR="00D87B09" w:rsidRPr="00440308">
              <w:rPr>
                <w:rFonts w:asciiTheme="minorHAnsi" w:eastAsia="Times New Roman" w:hAnsiTheme="minorHAnsi" w:cstheme="minorHAnsi"/>
                <w:sz w:val="20"/>
                <w:szCs w:val="20"/>
                <w:lang w:eastAsia="pl-PL"/>
              </w:rPr>
              <w:t>, A.U16</w:t>
            </w:r>
            <w:r w:rsidR="005A1117" w:rsidRPr="00440308">
              <w:rPr>
                <w:rFonts w:asciiTheme="minorHAnsi" w:eastAsia="Times New Roman" w:hAnsiTheme="minorHAnsi" w:cstheme="minorHAnsi"/>
                <w:sz w:val="20"/>
                <w:szCs w:val="20"/>
                <w:lang w:eastAsia="pl-PL"/>
              </w:rPr>
              <w:t>.</w:t>
            </w:r>
            <w:r w:rsidR="005F5D05" w:rsidRPr="00440308">
              <w:rPr>
                <w:rFonts w:asciiTheme="minorHAnsi" w:eastAsia="Times New Roman" w:hAnsiTheme="minorHAnsi" w:cstheme="minorHAnsi"/>
                <w:sz w:val="20"/>
                <w:szCs w:val="20"/>
                <w:lang w:eastAsia="pl-PL"/>
              </w:rPr>
              <w:t>, K</w:t>
            </w:r>
            <w:r w:rsidR="002F576B" w:rsidRPr="00440308">
              <w:rPr>
                <w:rFonts w:asciiTheme="minorHAnsi" w:eastAsia="Times New Roman" w:hAnsiTheme="minorHAnsi" w:cstheme="minorHAnsi"/>
                <w:sz w:val="20"/>
                <w:szCs w:val="20"/>
                <w:lang w:eastAsia="pl-PL"/>
              </w:rPr>
              <w:t>.</w:t>
            </w:r>
            <w:r w:rsidR="005F5D05" w:rsidRPr="00440308">
              <w:rPr>
                <w:rFonts w:asciiTheme="minorHAnsi" w:eastAsia="Times New Roman" w:hAnsiTheme="minorHAnsi" w:cstheme="minorHAnsi"/>
                <w:sz w:val="20"/>
                <w:szCs w:val="20"/>
                <w:lang w:eastAsia="pl-PL"/>
              </w:rPr>
              <w:t>3</w:t>
            </w:r>
            <w:r w:rsidR="005A1117" w:rsidRPr="00440308">
              <w:rPr>
                <w:rFonts w:asciiTheme="minorHAnsi" w:eastAsia="Times New Roman" w:hAnsiTheme="minorHAnsi" w:cstheme="minorHAnsi"/>
                <w:sz w:val="20"/>
                <w:szCs w:val="20"/>
                <w:lang w:eastAsia="pl-PL"/>
              </w:rPr>
              <w:t>.</w:t>
            </w:r>
            <w:r w:rsidR="005F5D05" w:rsidRPr="00440308">
              <w:rPr>
                <w:rFonts w:asciiTheme="minorHAnsi" w:eastAsia="Times New Roman" w:hAnsiTheme="minorHAnsi" w:cstheme="minorHAnsi"/>
                <w:sz w:val="20"/>
                <w:szCs w:val="20"/>
                <w:lang w:eastAsia="pl-PL"/>
              </w:rPr>
              <w:t>, K</w:t>
            </w:r>
            <w:r w:rsidR="002F576B" w:rsidRPr="00440308">
              <w:rPr>
                <w:rFonts w:asciiTheme="minorHAnsi" w:eastAsia="Times New Roman" w:hAnsiTheme="minorHAnsi" w:cstheme="minorHAnsi"/>
                <w:sz w:val="20"/>
                <w:szCs w:val="20"/>
                <w:lang w:eastAsia="pl-PL"/>
              </w:rPr>
              <w:t>.</w:t>
            </w:r>
            <w:r w:rsidR="005F5D05" w:rsidRPr="00440308">
              <w:rPr>
                <w:rFonts w:asciiTheme="minorHAnsi" w:eastAsia="Times New Roman" w:hAnsiTheme="minorHAnsi" w:cstheme="minorHAnsi"/>
                <w:sz w:val="20"/>
                <w:szCs w:val="20"/>
                <w:lang w:eastAsia="pl-PL"/>
              </w:rPr>
              <w:t>5</w:t>
            </w:r>
            <w:r w:rsidR="005A1117" w:rsidRPr="00440308">
              <w:rPr>
                <w:rFonts w:asciiTheme="minorHAnsi" w:eastAsia="Times New Roman" w:hAnsiTheme="minorHAnsi" w:cstheme="minorHAnsi"/>
                <w:sz w:val="20"/>
                <w:szCs w:val="20"/>
                <w:lang w:eastAsia="pl-PL"/>
              </w:rPr>
              <w:t>.</w:t>
            </w:r>
          </w:p>
        </w:tc>
        <w:tc>
          <w:tcPr>
            <w:tcW w:w="9356" w:type="dxa"/>
          </w:tcPr>
          <w:p w14:paraId="1FA3F4E3" w14:textId="50ACFA9D" w:rsidR="00992E62" w:rsidRPr="00440308" w:rsidRDefault="008336D4"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Treści programowe z zakresu farmakologii z toksykologią dla kierunku ratownictwo medyczne obejmują podstawowe zasady farmakokinetyki i farmakodynamiki, ze szczególnym uwzględnieniem mechanizmów działania leków oraz ich wpływu na organizm człowieka. Program omawia klasyfikację leków, ich wskazania, przeciwwskazania, efekty uboczne oraz interakcje farmakologiczne, a także aspekty związane z ich stosowaniem w stanach nagłych i ratunkowych. Toksykologia w tym kontekście koncentruje się na rozpoznawaniu i leczeniu zatruć różnymi substancjami, w tym lekami, chemikaliami i truciznami środowiskowymi. Zawiera również zagadnienia dotyczące mechanizmów toksyczności, diagnostyki laboratoryjnej oraz metod odtruwania, takich jak płukanie żołądka, węgiel aktywowany</w:t>
            </w:r>
            <w:r w:rsidR="009028D7" w:rsidRPr="00440308">
              <w:rPr>
                <w:rFonts w:asciiTheme="minorHAnsi" w:eastAsia="Times New Roman" w:hAnsiTheme="minorHAnsi" w:cstheme="minorHAnsi"/>
                <w:bCs/>
                <w:sz w:val="20"/>
                <w:szCs w:val="20"/>
                <w:lang w:eastAsia="pl-PL"/>
              </w:rPr>
              <w:t>.</w:t>
            </w:r>
          </w:p>
        </w:tc>
      </w:tr>
      <w:tr w:rsidR="00440308" w:rsidRPr="00440308" w14:paraId="7E66D382" w14:textId="77777777" w:rsidTr="00795F57">
        <w:trPr>
          <w:trHeight w:val="289"/>
        </w:trPr>
        <w:tc>
          <w:tcPr>
            <w:tcW w:w="1002" w:type="dxa"/>
            <w:noWrap/>
          </w:tcPr>
          <w:p w14:paraId="2144E908" w14:textId="3F5015B6"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6BACADA0" w14:textId="75D08AA6"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Informatyka i biostatystyka</w:t>
            </w:r>
          </w:p>
        </w:tc>
        <w:tc>
          <w:tcPr>
            <w:tcW w:w="2835" w:type="dxa"/>
          </w:tcPr>
          <w:p w14:paraId="5A8DB0AC" w14:textId="394C173B" w:rsidR="00B83E5B" w:rsidRPr="00440308" w:rsidRDefault="00B83E5B" w:rsidP="00B83E5B">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A.W50</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A.W51</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A.W52</w:t>
            </w:r>
            <w:r w:rsidR="005A111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A4498B" w:rsidRPr="00440308">
              <w:rPr>
                <w:rFonts w:asciiTheme="minorHAnsi" w:eastAsia="Times New Roman" w:hAnsiTheme="minorHAnsi" w:cstheme="minorHAnsi"/>
                <w:sz w:val="20"/>
                <w:szCs w:val="20"/>
                <w:lang w:eastAsia="pl-PL"/>
              </w:rPr>
              <w:t>A.U19</w:t>
            </w:r>
            <w:r w:rsidR="005A1117" w:rsidRPr="00440308">
              <w:rPr>
                <w:rFonts w:asciiTheme="minorHAnsi" w:eastAsia="Times New Roman" w:hAnsiTheme="minorHAnsi" w:cstheme="minorHAnsi"/>
                <w:sz w:val="20"/>
                <w:szCs w:val="20"/>
                <w:lang w:eastAsia="pl-PL"/>
              </w:rPr>
              <w:t>.</w:t>
            </w:r>
            <w:r w:rsidR="00A4498B" w:rsidRPr="00440308">
              <w:rPr>
                <w:rFonts w:asciiTheme="minorHAnsi" w:eastAsia="Times New Roman" w:hAnsiTheme="minorHAnsi" w:cstheme="minorHAnsi"/>
                <w:sz w:val="20"/>
                <w:szCs w:val="20"/>
                <w:lang w:eastAsia="pl-PL"/>
              </w:rPr>
              <w:t>, K.4</w:t>
            </w:r>
            <w:r w:rsidR="005A1117" w:rsidRPr="00440308">
              <w:rPr>
                <w:rFonts w:asciiTheme="minorHAnsi" w:eastAsia="Times New Roman" w:hAnsiTheme="minorHAnsi" w:cstheme="minorHAnsi"/>
                <w:sz w:val="20"/>
                <w:szCs w:val="20"/>
                <w:lang w:eastAsia="pl-PL"/>
              </w:rPr>
              <w:t>.</w:t>
            </w:r>
          </w:p>
        </w:tc>
        <w:tc>
          <w:tcPr>
            <w:tcW w:w="9356" w:type="dxa"/>
          </w:tcPr>
          <w:p w14:paraId="08BF9B1E" w14:textId="759DBBF4" w:rsidR="00992E62" w:rsidRPr="00440308" w:rsidRDefault="00056E38"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Treści programowe z zakresu informatyki i biostatystyki dla kierunku ratownictwo medyczne obejmują podstawy technologii informacyjnych, w tym zastosowanie systemów informacyjnych w medycynie ratunkowej oraz zarządzanie danymi medycznymi. Program koncentruje się na umiejętności obsługi specjalistycznego oprogramowania do rejestracji, analizy i archiwizacji danych pacjentów, w tym systemów elektronicznej dokumentacji medycznej (EDM). Biostatystyka obejmuje metody analizy danych statystycznych wykorzystywanych w ocenie efektywności działań ratunkowych oraz w badaniach epidemiologicznych i klinicznych. Uczestnicy kursu uczą się także interpretacji wyników badań statystycznych, obliczania wskaźników zdrowotnych oraz stosowania narzędzi </w:t>
            </w:r>
            <w:proofErr w:type="spellStart"/>
            <w:r w:rsidRPr="00440308">
              <w:rPr>
                <w:rFonts w:asciiTheme="minorHAnsi" w:eastAsia="Times New Roman" w:hAnsiTheme="minorHAnsi" w:cstheme="minorHAnsi"/>
                <w:bCs/>
                <w:sz w:val="20"/>
                <w:szCs w:val="20"/>
                <w:lang w:eastAsia="pl-PL"/>
              </w:rPr>
              <w:t>biostatystycznych</w:t>
            </w:r>
            <w:proofErr w:type="spellEnd"/>
            <w:r w:rsidRPr="00440308">
              <w:rPr>
                <w:rFonts w:asciiTheme="minorHAnsi" w:eastAsia="Times New Roman" w:hAnsiTheme="minorHAnsi" w:cstheme="minorHAnsi"/>
                <w:bCs/>
                <w:sz w:val="20"/>
                <w:szCs w:val="20"/>
                <w:lang w:eastAsia="pl-PL"/>
              </w:rPr>
              <w:t xml:space="preserve"> do oceny jakości opieki zdrowotnej. Wiedza ta jest kluczowa w podejmowaniu decyzji medycznych na podstawie analizy danych oraz w monitorowaniu jakości i skuteczności działań ratowniczych.</w:t>
            </w:r>
          </w:p>
        </w:tc>
      </w:tr>
      <w:tr w:rsidR="00440308" w:rsidRPr="00440308" w14:paraId="33275F24" w14:textId="77777777" w:rsidTr="00795F57">
        <w:trPr>
          <w:trHeight w:val="289"/>
        </w:trPr>
        <w:tc>
          <w:tcPr>
            <w:tcW w:w="1002" w:type="dxa"/>
            <w:noWrap/>
          </w:tcPr>
          <w:p w14:paraId="49CD19A9" w14:textId="7E5DC60C"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5C5E56EA" w14:textId="32E73C45"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Patologia</w:t>
            </w:r>
          </w:p>
        </w:tc>
        <w:tc>
          <w:tcPr>
            <w:tcW w:w="2835" w:type="dxa"/>
          </w:tcPr>
          <w:p w14:paraId="2A3925C7" w14:textId="0C9A8F44" w:rsidR="00992E62" w:rsidRPr="00440308" w:rsidRDefault="000410C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A.W46</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w:t>
            </w:r>
            <w:r w:rsidR="006D4B16" w:rsidRPr="00440308">
              <w:rPr>
                <w:rFonts w:asciiTheme="minorHAnsi" w:eastAsia="Times New Roman" w:hAnsiTheme="minorHAnsi" w:cstheme="minorHAnsi"/>
                <w:sz w:val="20"/>
                <w:szCs w:val="20"/>
                <w:lang w:eastAsia="pl-PL"/>
              </w:rPr>
              <w:t xml:space="preserve"> A.W47</w:t>
            </w:r>
            <w:r w:rsidR="00DA474A" w:rsidRPr="00440308">
              <w:rPr>
                <w:rFonts w:asciiTheme="minorHAnsi" w:eastAsia="Times New Roman" w:hAnsiTheme="minorHAnsi" w:cstheme="minorHAnsi"/>
                <w:sz w:val="20"/>
                <w:szCs w:val="20"/>
                <w:lang w:eastAsia="pl-PL"/>
              </w:rPr>
              <w:t>.</w:t>
            </w:r>
            <w:r w:rsidR="006D4B16" w:rsidRPr="00440308">
              <w:rPr>
                <w:rFonts w:asciiTheme="minorHAnsi" w:eastAsia="Times New Roman" w:hAnsiTheme="minorHAnsi" w:cstheme="minorHAnsi"/>
                <w:sz w:val="20"/>
                <w:szCs w:val="20"/>
                <w:lang w:eastAsia="pl-PL"/>
              </w:rPr>
              <w:t>, A.W48</w:t>
            </w:r>
            <w:r w:rsidR="00DA474A" w:rsidRPr="00440308">
              <w:rPr>
                <w:rFonts w:asciiTheme="minorHAnsi" w:eastAsia="Times New Roman" w:hAnsiTheme="minorHAnsi" w:cstheme="minorHAnsi"/>
                <w:sz w:val="20"/>
                <w:szCs w:val="20"/>
                <w:lang w:eastAsia="pl-PL"/>
              </w:rPr>
              <w:t>.</w:t>
            </w:r>
            <w:r w:rsidR="006D4B16" w:rsidRPr="00440308">
              <w:rPr>
                <w:rFonts w:asciiTheme="minorHAnsi" w:eastAsia="Times New Roman" w:hAnsiTheme="minorHAnsi" w:cstheme="minorHAnsi"/>
                <w:sz w:val="20"/>
                <w:szCs w:val="20"/>
                <w:lang w:eastAsia="pl-PL"/>
              </w:rPr>
              <w:t>, A.W49</w:t>
            </w:r>
            <w:r w:rsidR="00DA474A" w:rsidRPr="00440308">
              <w:rPr>
                <w:rFonts w:asciiTheme="minorHAnsi" w:eastAsia="Times New Roman" w:hAnsiTheme="minorHAnsi" w:cstheme="minorHAnsi"/>
                <w:sz w:val="20"/>
                <w:szCs w:val="20"/>
                <w:lang w:eastAsia="pl-PL"/>
              </w:rPr>
              <w:t>.</w:t>
            </w:r>
            <w:r w:rsidR="006D4B16" w:rsidRPr="00440308">
              <w:rPr>
                <w:rFonts w:asciiTheme="minorHAnsi" w:eastAsia="Times New Roman" w:hAnsiTheme="minorHAnsi" w:cstheme="minorHAnsi"/>
                <w:sz w:val="20"/>
                <w:szCs w:val="20"/>
                <w:lang w:eastAsia="pl-PL"/>
              </w:rPr>
              <w:t xml:space="preserve">, </w:t>
            </w:r>
            <w:r w:rsidR="001D7EB1" w:rsidRPr="00440308">
              <w:rPr>
                <w:rFonts w:asciiTheme="minorHAnsi" w:eastAsia="Times New Roman" w:hAnsiTheme="minorHAnsi" w:cstheme="minorHAnsi"/>
                <w:sz w:val="20"/>
                <w:szCs w:val="20"/>
                <w:lang w:eastAsia="pl-PL"/>
              </w:rPr>
              <w:t>A.U4</w:t>
            </w:r>
            <w:r w:rsidR="00DA474A" w:rsidRPr="00440308">
              <w:rPr>
                <w:rFonts w:asciiTheme="minorHAnsi" w:eastAsia="Times New Roman" w:hAnsiTheme="minorHAnsi" w:cstheme="minorHAnsi"/>
                <w:sz w:val="20"/>
                <w:szCs w:val="20"/>
                <w:lang w:eastAsia="pl-PL"/>
              </w:rPr>
              <w:t>.</w:t>
            </w:r>
            <w:r w:rsidR="001D7EB1" w:rsidRPr="00440308">
              <w:rPr>
                <w:rFonts w:asciiTheme="minorHAnsi" w:eastAsia="Times New Roman" w:hAnsiTheme="minorHAnsi" w:cstheme="minorHAnsi"/>
                <w:sz w:val="20"/>
                <w:szCs w:val="20"/>
                <w:lang w:eastAsia="pl-PL"/>
              </w:rPr>
              <w:t>, A.U5</w:t>
            </w:r>
            <w:r w:rsidR="00DA474A" w:rsidRPr="00440308">
              <w:rPr>
                <w:rFonts w:asciiTheme="minorHAnsi" w:eastAsia="Times New Roman" w:hAnsiTheme="minorHAnsi" w:cstheme="minorHAnsi"/>
                <w:sz w:val="20"/>
                <w:szCs w:val="20"/>
                <w:lang w:eastAsia="pl-PL"/>
              </w:rPr>
              <w:t>.</w:t>
            </w:r>
            <w:r w:rsidR="001D7EB1" w:rsidRPr="00440308">
              <w:rPr>
                <w:rFonts w:asciiTheme="minorHAnsi" w:eastAsia="Times New Roman" w:hAnsiTheme="minorHAnsi" w:cstheme="minorHAnsi"/>
                <w:sz w:val="20"/>
                <w:szCs w:val="20"/>
                <w:lang w:eastAsia="pl-PL"/>
              </w:rPr>
              <w:t>, A.U6</w:t>
            </w:r>
            <w:r w:rsidR="00DA474A" w:rsidRPr="00440308">
              <w:rPr>
                <w:rFonts w:asciiTheme="minorHAnsi" w:eastAsia="Times New Roman" w:hAnsiTheme="minorHAnsi" w:cstheme="minorHAnsi"/>
                <w:sz w:val="20"/>
                <w:szCs w:val="20"/>
                <w:lang w:eastAsia="pl-PL"/>
              </w:rPr>
              <w:t>.</w:t>
            </w:r>
            <w:r w:rsidR="001D7EB1" w:rsidRPr="00440308">
              <w:rPr>
                <w:rFonts w:asciiTheme="minorHAnsi" w:eastAsia="Times New Roman" w:hAnsiTheme="minorHAnsi" w:cstheme="minorHAnsi"/>
                <w:sz w:val="20"/>
                <w:szCs w:val="20"/>
                <w:lang w:eastAsia="pl-PL"/>
              </w:rPr>
              <w:t>, A.U17</w:t>
            </w:r>
            <w:r w:rsidR="00DA474A" w:rsidRPr="00440308">
              <w:rPr>
                <w:rFonts w:asciiTheme="minorHAnsi" w:eastAsia="Times New Roman" w:hAnsiTheme="minorHAnsi" w:cstheme="minorHAnsi"/>
                <w:sz w:val="20"/>
                <w:szCs w:val="20"/>
                <w:lang w:eastAsia="pl-PL"/>
              </w:rPr>
              <w:t>.</w:t>
            </w:r>
            <w:r w:rsidR="001D7EB1" w:rsidRPr="00440308">
              <w:rPr>
                <w:rFonts w:asciiTheme="minorHAnsi" w:eastAsia="Times New Roman" w:hAnsiTheme="minorHAnsi" w:cstheme="minorHAnsi"/>
                <w:sz w:val="20"/>
                <w:szCs w:val="20"/>
                <w:lang w:eastAsia="pl-PL"/>
              </w:rPr>
              <w:t>, A.U</w:t>
            </w:r>
            <w:r w:rsidR="00AC2A06" w:rsidRPr="00440308">
              <w:rPr>
                <w:rFonts w:asciiTheme="minorHAnsi" w:eastAsia="Times New Roman" w:hAnsiTheme="minorHAnsi" w:cstheme="minorHAnsi"/>
                <w:sz w:val="20"/>
                <w:szCs w:val="20"/>
                <w:lang w:eastAsia="pl-PL"/>
              </w:rPr>
              <w:t>18</w:t>
            </w:r>
            <w:r w:rsidR="00DA474A" w:rsidRPr="00440308">
              <w:rPr>
                <w:rFonts w:asciiTheme="minorHAnsi" w:eastAsia="Times New Roman" w:hAnsiTheme="minorHAnsi" w:cstheme="minorHAnsi"/>
                <w:sz w:val="20"/>
                <w:szCs w:val="20"/>
                <w:lang w:eastAsia="pl-PL"/>
              </w:rPr>
              <w:t>.</w:t>
            </w:r>
            <w:r w:rsidR="00AC2A06" w:rsidRPr="00440308">
              <w:rPr>
                <w:rFonts w:asciiTheme="minorHAnsi" w:eastAsia="Times New Roman" w:hAnsiTheme="minorHAnsi" w:cstheme="minorHAnsi"/>
                <w:sz w:val="20"/>
                <w:szCs w:val="20"/>
                <w:lang w:eastAsia="pl-PL"/>
              </w:rPr>
              <w:t>, K.3</w:t>
            </w:r>
            <w:r w:rsidR="00DA474A" w:rsidRPr="00440308">
              <w:rPr>
                <w:rFonts w:asciiTheme="minorHAnsi" w:eastAsia="Times New Roman" w:hAnsiTheme="minorHAnsi" w:cstheme="minorHAnsi"/>
                <w:sz w:val="20"/>
                <w:szCs w:val="20"/>
                <w:lang w:eastAsia="pl-PL"/>
              </w:rPr>
              <w:t>.</w:t>
            </w:r>
            <w:r w:rsidR="00AC2A06" w:rsidRPr="00440308">
              <w:rPr>
                <w:rFonts w:asciiTheme="minorHAnsi" w:eastAsia="Times New Roman" w:hAnsiTheme="minorHAnsi" w:cstheme="minorHAnsi"/>
                <w:sz w:val="20"/>
                <w:szCs w:val="20"/>
                <w:lang w:eastAsia="pl-PL"/>
              </w:rPr>
              <w:t>, K.5</w:t>
            </w:r>
            <w:r w:rsidR="00DA474A" w:rsidRPr="00440308">
              <w:rPr>
                <w:rFonts w:asciiTheme="minorHAnsi" w:eastAsia="Times New Roman" w:hAnsiTheme="minorHAnsi" w:cstheme="minorHAnsi"/>
                <w:sz w:val="20"/>
                <w:szCs w:val="20"/>
                <w:lang w:eastAsia="pl-PL"/>
              </w:rPr>
              <w:t>.</w:t>
            </w:r>
          </w:p>
        </w:tc>
        <w:tc>
          <w:tcPr>
            <w:tcW w:w="9356" w:type="dxa"/>
          </w:tcPr>
          <w:p w14:paraId="6D6B03CE" w14:textId="23C844A1" w:rsidR="00992E62" w:rsidRPr="00440308" w:rsidRDefault="0009723D"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Treści programowe z zakresu patologii dla kierunku ratownictwo medyczne obejmują podstawowe zagadnienia dotyczące procesów chorobowych, w tym mechanizmów patogenezy, zmian morfologicznych i funkcjonalnych w organizmach ludzkich. Program koncentruje się na rozpoznawaniu stanów patologicznych, takich jak stany zapalne, nowotwory, choroby układu krążenia, oddechowego, nerwowego i pokarmowego, które są istotne w praktyce ratownictwa medycznego. Omawia się również zmiany w organizmach spowodowane urazami, wstrząsami, infekcjami oraz zaburzeniami metabolicznymi. Wiedza ta pozwala na szybsze rozpoznanie stanów zagrożenia życia, a także na skuteczne podejmowanie decyzji diagnostycznych i terapeutycznych w sytuacjach kryzysowych. </w:t>
            </w:r>
          </w:p>
        </w:tc>
      </w:tr>
      <w:tr w:rsidR="00440308" w:rsidRPr="00440308" w14:paraId="74B66AE0" w14:textId="77777777" w:rsidTr="5618C17D">
        <w:trPr>
          <w:trHeight w:val="289"/>
        </w:trPr>
        <w:tc>
          <w:tcPr>
            <w:tcW w:w="1002" w:type="dxa"/>
            <w:noWrap/>
          </w:tcPr>
          <w:p w14:paraId="0879C598" w14:textId="6E83BFE1"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hideMark/>
          </w:tcPr>
          <w:p w14:paraId="429DFFB5" w14:textId="5C63FC96"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Socjologia medycyny</w:t>
            </w:r>
          </w:p>
        </w:tc>
        <w:tc>
          <w:tcPr>
            <w:tcW w:w="2835" w:type="dxa"/>
          </w:tcPr>
          <w:p w14:paraId="42679207" w14:textId="7CD81FA9" w:rsidR="00992E62" w:rsidRPr="00440308" w:rsidRDefault="000D71BB" w:rsidP="00EF6982">
            <w:pP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sz w:val="20"/>
                <w:szCs w:val="20"/>
                <w:lang w:eastAsia="pl-PL"/>
              </w:rPr>
              <w:t>B.W1</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B.W3</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B.W5</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B.W6</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B.W7</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B.W10</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B.W12</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B.W15</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Pr="00440308">
              <w:rPr>
                <w:rFonts w:asciiTheme="minorHAnsi" w:eastAsia="Times New Roman" w:hAnsiTheme="minorHAnsi" w:cstheme="minorHAnsi"/>
                <w:sz w:val="20"/>
                <w:szCs w:val="20"/>
                <w:lang w:eastAsia="pl-PL"/>
              </w:rPr>
              <w:lastRenderedPageBreak/>
              <w:t>B.W31</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B.W32</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B.W41</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B.W44</w:t>
            </w:r>
            <w:r w:rsidR="00DA474A"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B.W52, B.W53</w:t>
            </w:r>
            <w:r w:rsidR="008C31CE" w:rsidRPr="00440308">
              <w:rPr>
                <w:rFonts w:asciiTheme="minorHAnsi" w:eastAsia="Times New Roman" w:hAnsiTheme="minorHAnsi" w:cstheme="minorHAnsi"/>
                <w:sz w:val="20"/>
                <w:szCs w:val="20"/>
                <w:lang w:eastAsia="pl-PL"/>
              </w:rPr>
              <w:t>, B.U2</w:t>
            </w:r>
            <w:r w:rsidR="005B74ED" w:rsidRPr="00440308">
              <w:rPr>
                <w:rFonts w:asciiTheme="minorHAnsi" w:eastAsia="Times New Roman" w:hAnsiTheme="minorHAnsi" w:cstheme="minorHAnsi"/>
                <w:sz w:val="20"/>
                <w:szCs w:val="20"/>
                <w:lang w:eastAsia="pl-PL"/>
              </w:rPr>
              <w:t>.</w:t>
            </w:r>
            <w:r w:rsidR="008C31CE" w:rsidRPr="00440308">
              <w:rPr>
                <w:rFonts w:asciiTheme="minorHAnsi" w:eastAsia="Times New Roman" w:hAnsiTheme="minorHAnsi" w:cstheme="minorHAnsi"/>
                <w:sz w:val="20"/>
                <w:szCs w:val="20"/>
                <w:lang w:eastAsia="pl-PL"/>
              </w:rPr>
              <w:t>, B.U4</w:t>
            </w:r>
            <w:r w:rsidR="00DA474A" w:rsidRPr="00440308">
              <w:rPr>
                <w:rFonts w:asciiTheme="minorHAnsi" w:eastAsia="Times New Roman" w:hAnsiTheme="minorHAnsi" w:cstheme="minorHAnsi"/>
                <w:sz w:val="20"/>
                <w:szCs w:val="20"/>
                <w:lang w:eastAsia="pl-PL"/>
              </w:rPr>
              <w:t>.</w:t>
            </w:r>
            <w:r w:rsidR="008C31CE" w:rsidRPr="00440308">
              <w:rPr>
                <w:rFonts w:asciiTheme="minorHAnsi" w:eastAsia="Times New Roman" w:hAnsiTheme="minorHAnsi" w:cstheme="minorHAnsi"/>
                <w:sz w:val="20"/>
                <w:szCs w:val="20"/>
                <w:lang w:eastAsia="pl-PL"/>
              </w:rPr>
              <w:t>, B.U5</w:t>
            </w:r>
            <w:r w:rsidR="00DA474A" w:rsidRPr="00440308">
              <w:rPr>
                <w:rFonts w:asciiTheme="minorHAnsi" w:eastAsia="Times New Roman" w:hAnsiTheme="minorHAnsi" w:cstheme="minorHAnsi"/>
                <w:sz w:val="20"/>
                <w:szCs w:val="20"/>
                <w:lang w:eastAsia="pl-PL"/>
              </w:rPr>
              <w:t>.</w:t>
            </w:r>
            <w:r w:rsidR="008C31CE" w:rsidRPr="00440308">
              <w:rPr>
                <w:rFonts w:asciiTheme="minorHAnsi" w:eastAsia="Times New Roman" w:hAnsiTheme="minorHAnsi" w:cstheme="minorHAnsi"/>
                <w:sz w:val="20"/>
                <w:szCs w:val="20"/>
                <w:lang w:eastAsia="pl-PL"/>
              </w:rPr>
              <w:t>, B.U6</w:t>
            </w:r>
            <w:r w:rsidR="00DA474A" w:rsidRPr="00440308">
              <w:rPr>
                <w:rFonts w:asciiTheme="minorHAnsi" w:eastAsia="Times New Roman" w:hAnsiTheme="minorHAnsi" w:cstheme="minorHAnsi"/>
                <w:sz w:val="20"/>
                <w:szCs w:val="20"/>
                <w:lang w:eastAsia="pl-PL"/>
              </w:rPr>
              <w:t>.</w:t>
            </w:r>
            <w:r w:rsidR="008C31CE" w:rsidRPr="00440308">
              <w:rPr>
                <w:rFonts w:asciiTheme="minorHAnsi" w:eastAsia="Times New Roman" w:hAnsiTheme="minorHAnsi" w:cstheme="minorHAnsi"/>
                <w:sz w:val="20"/>
                <w:szCs w:val="20"/>
                <w:lang w:eastAsia="pl-PL"/>
              </w:rPr>
              <w:t>, B.U7</w:t>
            </w:r>
            <w:r w:rsidR="00DA474A" w:rsidRPr="00440308">
              <w:rPr>
                <w:rFonts w:asciiTheme="minorHAnsi" w:eastAsia="Times New Roman" w:hAnsiTheme="minorHAnsi" w:cstheme="minorHAnsi"/>
                <w:sz w:val="20"/>
                <w:szCs w:val="20"/>
                <w:lang w:eastAsia="pl-PL"/>
              </w:rPr>
              <w:t>.</w:t>
            </w:r>
            <w:r w:rsidR="008C31CE" w:rsidRPr="00440308">
              <w:rPr>
                <w:rFonts w:asciiTheme="minorHAnsi" w:eastAsia="Times New Roman" w:hAnsiTheme="minorHAnsi" w:cstheme="minorHAnsi"/>
                <w:sz w:val="20"/>
                <w:szCs w:val="20"/>
                <w:lang w:eastAsia="pl-PL"/>
              </w:rPr>
              <w:t>, B.U9</w:t>
            </w:r>
            <w:r w:rsidR="00DA474A" w:rsidRPr="00440308">
              <w:rPr>
                <w:rFonts w:asciiTheme="minorHAnsi" w:eastAsia="Times New Roman" w:hAnsiTheme="minorHAnsi" w:cstheme="minorHAnsi"/>
                <w:sz w:val="20"/>
                <w:szCs w:val="20"/>
                <w:lang w:eastAsia="pl-PL"/>
              </w:rPr>
              <w:t>.</w:t>
            </w:r>
            <w:r w:rsidR="008C31CE" w:rsidRPr="00440308">
              <w:rPr>
                <w:rFonts w:asciiTheme="minorHAnsi" w:eastAsia="Times New Roman" w:hAnsiTheme="minorHAnsi" w:cstheme="minorHAnsi"/>
                <w:sz w:val="20"/>
                <w:szCs w:val="20"/>
                <w:lang w:eastAsia="pl-PL"/>
              </w:rPr>
              <w:t>, B.U18, B.U19</w:t>
            </w:r>
            <w:r w:rsidR="00DA474A" w:rsidRPr="00440308">
              <w:rPr>
                <w:rFonts w:asciiTheme="minorHAnsi" w:eastAsia="Times New Roman" w:hAnsiTheme="minorHAnsi" w:cstheme="minorHAnsi"/>
                <w:sz w:val="20"/>
                <w:szCs w:val="20"/>
                <w:lang w:eastAsia="pl-PL"/>
              </w:rPr>
              <w:t>.</w:t>
            </w:r>
            <w:r w:rsidR="008C31CE" w:rsidRPr="00440308">
              <w:rPr>
                <w:rFonts w:asciiTheme="minorHAnsi" w:eastAsia="Times New Roman" w:hAnsiTheme="minorHAnsi" w:cstheme="minorHAnsi"/>
                <w:sz w:val="20"/>
                <w:szCs w:val="20"/>
                <w:lang w:eastAsia="pl-PL"/>
              </w:rPr>
              <w:t>, B.U20</w:t>
            </w:r>
            <w:r w:rsidR="006B7F6E" w:rsidRPr="00440308">
              <w:rPr>
                <w:rFonts w:asciiTheme="minorHAnsi" w:eastAsia="Times New Roman" w:hAnsiTheme="minorHAnsi" w:cstheme="minorHAnsi"/>
                <w:sz w:val="20"/>
                <w:szCs w:val="20"/>
                <w:lang w:eastAsia="pl-PL"/>
              </w:rPr>
              <w:t>.</w:t>
            </w:r>
            <w:r w:rsidR="008C31CE" w:rsidRPr="00440308">
              <w:rPr>
                <w:rFonts w:asciiTheme="minorHAnsi" w:eastAsia="Times New Roman" w:hAnsiTheme="minorHAnsi" w:cstheme="minorHAnsi"/>
                <w:sz w:val="20"/>
                <w:szCs w:val="20"/>
                <w:lang w:eastAsia="pl-PL"/>
              </w:rPr>
              <w:t>, B.U22</w:t>
            </w:r>
            <w:r w:rsidR="006B7F6E" w:rsidRPr="00440308">
              <w:rPr>
                <w:rFonts w:asciiTheme="minorHAnsi" w:eastAsia="Times New Roman" w:hAnsiTheme="minorHAnsi" w:cstheme="minorHAnsi"/>
                <w:sz w:val="20"/>
                <w:szCs w:val="20"/>
                <w:lang w:eastAsia="pl-PL"/>
              </w:rPr>
              <w:t>.</w:t>
            </w:r>
            <w:r w:rsidR="00C92FC9" w:rsidRPr="00440308">
              <w:rPr>
                <w:rFonts w:asciiTheme="minorHAnsi" w:eastAsia="Times New Roman" w:hAnsiTheme="minorHAnsi" w:cstheme="minorHAnsi"/>
                <w:sz w:val="20"/>
                <w:szCs w:val="20"/>
                <w:lang w:eastAsia="pl-PL"/>
              </w:rPr>
              <w:t>, K.1</w:t>
            </w:r>
            <w:r w:rsidR="00DA474A" w:rsidRPr="00440308">
              <w:rPr>
                <w:rFonts w:asciiTheme="minorHAnsi" w:eastAsia="Times New Roman" w:hAnsiTheme="minorHAnsi" w:cstheme="minorHAnsi"/>
                <w:sz w:val="20"/>
                <w:szCs w:val="20"/>
                <w:lang w:eastAsia="pl-PL"/>
              </w:rPr>
              <w:t>.</w:t>
            </w:r>
            <w:r w:rsidR="00C92FC9" w:rsidRPr="00440308">
              <w:rPr>
                <w:rFonts w:asciiTheme="minorHAnsi" w:eastAsia="Times New Roman" w:hAnsiTheme="minorHAnsi" w:cstheme="minorHAnsi"/>
                <w:sz w:val="20"/>
                <w:szCs w:val="20"/>
                <w:lang w:eastAsia="pl-PL"/>
              </w:rPr>
              <w:t>, K.6</w:t>
            </w:r>
            <w:r w:rsidR="00DA474A" w:rsidRPr="00440308">
              <w:rPr>
                <w:rFonts w:asciiTheme="minorHAnsi" w:eastAsia="Times New Roman" w:hAnsiTheme="minorHAnsi" w:cstheme="minorHAnsi"/>
                <w:sz w:val="20"/>
                <w:szCs w:val="20"/>
                <w:lang w:eastAsia="pl-PL"/>
              </w:rPr>
              <w:t>.</w:t>
            </w:r>
          </w:p>
        </w:tc>
        <w:tc>
          <w:tcPr>
            <w:tcW w:w="9356" w:type="dxa"/>
          </w:tcPr>
          <w:p w14:paraId="1A59F721" w14:textId="668F07E4" w:rsidR="00992E62" w:rsidRPr="00440308" w:rsidRDefault="0002220A"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lastRenderedPageBreak/>
              <w:t xml:space="preserve">Treści programowe z zakresu socjologii medycyny dla kierunku ratownictwo medyczne obejmują analizę społecznych uwarunkowań zdrowia i choroby oraz wpływu czynników kulturowych, ekonomicznych i </w:t>
            </w:r>
            <w:r w:rsidRPr="00440308">
              <w:rPr>
                <w:rFonts w:asciiTheme="minorHAnsi" w:eastAsia="Times New Roman" w:hAnsiTheme="minorHAnsi" w:cstheme="minorHAnsi"/>
                <w:bCs/>
                <w:sz w:val="20"/>
                <w:szCs w:val="20"/>
                <w:lang w:eastAsia="pl-PL"/>
              </w:rPr>
              <w:lastRenderedPageBreak/>
              <w:t>demograficznych na stan zdrowia populacji. Omawia się relacje między pacjentem a personelem medycznym, ze szczególnym uwzględnieniem etyki zawodowej, komunikacji interpersonalnej oraz ról społecznych w kontekście opieki zdrowotnej. Program porusza także zagadnienia dotyczące nierówności zdrowotnych, dostępności do świadczeń medycznych oraz społecznych skutków chorób i niepełnosprawności. Uczestnicy zdobywają wiedzę na temat funkcjonowania systemów ochrony zdrowia i ich wpływu na jakość oraz efektywność opieki medycznej. Celem jest zrozumienie społecznych aspektów medycyny, które mają bezpośredni wpływ na skuteczność działań ratowniczych i opiekę nad pacjentem.</w:t>
            </w:r>
          </w:p>
        </w:tc>
      </w:tr>
      <w:tr w:rsidR="00440308" w:rsidRPr="00440308" w14:paraId="07F392F9" w14:textId="77777777" w:rsidTr="5618C17D">
        <w:trPr>
          <w:trHeight w:val="289"/>
        </w:trPr>
        <w:tc>
          <w:tcPr>
            <w:tcW w:w="1002" w:type="dxa"/>
            <w:noWrap/>
          </w:tcPr>
          <w:p w14:paraId="152F0472" w14:textId="4F650EF4"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B</w:t>
            </w:r>
          </w:p>
        </w:tc>
        <w:tc>
          <w:tcPr>
            <w:tcW w:w="2400" w:type="dxa"/>
            <w:hideMark/>
          </w:tcPr>
          <w:p w14:paraId="47CA40A3" w14:textId="31B2507A"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Psychologia</w:t>
            </w:r>
          </w:p>
        </w:tc>
        <w:tc>
          <w:tcPr>
            <w:tcW w:w="2835" w:type="dxa"/>
          </w:tcPr>
          <w:p w14:paraId="351E8209" w14:textId="2AA9E249" w:rsidR="00992E62" w:rsidRPr="00440308" w:rsidRDefault="00CA2FCE"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B.W4</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B.W5</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B.W6</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B.W7</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B.W8</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B.W9</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B.W11</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B.W13</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B.W14</w:t>
            </w:r>
            <w:r w:rsidR="006B7F6E" w:rsidRPr="00440308">
              <w:rPr>
                <w:rFonts w:asciiTheme="minorHAnsi" w:eastAsia="Times New Roman" w:hAnsiTheme="minorHAnsi" w:cstheme="minorHAnsi"/>
                <w:sz w:val="20"/>
                <w:szCs w:val="20"/>
                <w:lang w:eastAsia="pl-PL"/>
              </w:rPr>
              <w:t>.</w:t>
            </w:r>
            <w:r w:rsidR="002D7E6F" w:rsidRPr="00440308">
              <w:rPr>
                <w:rFonts w:asciiTheme="minorHAnsi" w:eastAsia="Times New Roman" w:hAnsiTheme="minorHAnsi" w:cstheme="minorHAnsi"/>
                <w:sz w:val="20"/>
                <w:szCs w:val="20"/>
                <w:lang w:eastAsia="pl-PL"/>
              </w:rPr>
              <w:t>, B.W17</w:t>
            </w:r>
            <w:r w:rsidR="006B7F6E" w:rsidRPr="00440308">
              <w:rPr>
                <w:rFonts w:asciiTheme="minorHAnsi" w:eastAsia="Times New Roman" w:hAnsiTheme="minorHAnsi" w:cstheme="minorHAnsi"/>
                <w:sz w:val="20"/>
                <w:szCs w:val="20"/>
                <w:lang w:eastAsia="pl-PL"/>
              </w:rPr>
              <w:t>.</w:t>
            </w:r>
            <w:r w:rsidR="002D7E6F" w:rsidRPr="00440308">
              <w:rPr>
                <w:rFonts w:asciiTheme="minorHAnsi" w:eastAsia="Times New Roman" w:hAnsiTheme="minorHAnsi" w:cstheme="minorHAnsi"/>
                <w:sz w:val="20"/>
                <w:szCs w:val="20"/>
                <w:lang w:eastAsia="pl-PL"/>
              </w:rPr>
              <w:t>, B.W18</w:t>
            </w:r>
            <w:r w:rsidR="006B7F6E" w:rsidRPr="00440308">
              <w:rPr>
                <w:rFonts w:asciiTheme="minorHAnsi" w:eastAsia="Times New Roman" w:hAnsiTheme="minorHAnsi" w:cstheme="minorHAnsi"/>
                <w:sz w:val="20"/>
                <w:szCs w:val="20"/>
                <w:lang w:eastAsia="pl-PL"/>
              </w:rPr>
              <w:t>.</w:t>
            </w:r>
            <w:r w:rsidR="002D7E6F" w:rsidRPr="00440308">
              <w:rPr>
                <w:rFonts w:asciiTheme="minorHAnsi" w:eastAsia="Times New Roman" w:hAnsiTheme="minorHAnsi" w:cstheme="minorHAnsi"/>
                <w:sz w:val="20"/>
                <w:szCs w:val="20"/>
                <w:lang w:eastAsia="pl-PL"/>
              </w:rPr>
              <w:t>, B.W33</w:t>
            </w:r>
            <w:r w:rsidR="006B7F6E" w:rsidRPr="00440308">
              <w:rPr>
                <w:rFonts w:asciiTheme="minorHAnsi" w:eastAsia="Times New Roman" w:hAnsiTheme="minorHAnsi" w:cstheme="minorHAnsi"/>
                <w:sz w:val="20"/>
                <w:szCs w:val="20"/>
                <w:lang w:eastAsia="pl-PL"/>
              </w:rPr>
              <w:t>.</w:t>
            </w:r>
            <w:r w:rsidR="002D7E6F" w:rsidRPr="00440308">
              <w:rPr>
                <w:rFonts w:asciiTheme="minorHAnsi" w:eastAsia="Times New Roman" w:hAnsiTheme="minorHAnsi" w:cstheme="minorHAnsi"/>
                <w:sz w:val="20"/>
                <w:szCs w:val="20"/>
                <w:lang w:eastAsia="pl-PL"/>
              </w:rPr>
              <w:t>, B.W35</w:t>
            </w:r>
            <w:r w:rsidR="006B7F6E" w:rsidRPr="00440308">
              <w:rPr>
                <w:rFonts w:asciiTheme="minorHAnsi" w:eastAsia="Times New Roman" w:hAnsiTheme="minorHAnsi" w:cstheme="minorHAnsi"/>
                <w:sz w:val="20"/>
                <w:szCs w:val="20"/>
                <w:lang w:eastAsia="pl-PL"/>
              </w:rPr>
              <w:t>.</w:t>
            </w:r>
            <w:r w:rsidR="002D7E6F" w:rsidRPr="00440308">
              <w:rPr>
                <w:rFonts w:asciiTheme="minorHAnsi" w:eastAsia="Times New Roman" w:hAnsiTheme="minorHAnsi" w:cstheme="minorHAnsi"/>
                <w:sz w:val="20"/>
                <w:szCs w:val="20"/>
                <w:lang w:eastAsia="pl-PL"/>
              </w:rPr>
              <w:t>, B.W36</w:t>
            </w:r>
            <w:r w:rsidR="006B7F6E" w:rsidRPr="00440308">
              <w:rPr>
                <w:rFonts w:asciiTheme="minorHAnsi" w:eastAsia="Times New Roman" w:hAnsiTheme="minorHAnsi" w:cstheme="minorHAnsi"/>
                <w:sz w:val="20"/>
                <w:szCs w:val="20"/>
                <w:lang w:eastAsia="pl-PL"/>
              </w:rPr>
              <w:t>.</w:t>
            </w:r>
            <w:r w:rsidR="002D7E6F" w:rsidRPr="00440308">
              <w:rPr>
                <w:rFonts w:asciiTheme="minorHAnsi" w:eastAsia="Times New Roman" w:hAnsiTheme="minorHAnsi" w:cstheme="minorHAnsi"/>
                <w:sz w:val="20"/>
                <w:szCs w:val="20"/>
                <w:lang w:eastAsia="pl-PL"/>
              </w:rPr>
              <w:t>, B.W37</w:t>
            </w:r>
            <w:r w:rsidR="006B7F6E" w:rsidRPr="00440308">
              <w:rPr>
                <w:rFonts w:asciiTheme="minorHAnsi" w:eastAsia="Times New Roman" w:hAnsiTheme="minorHAnsi" w:cstheme="minorHAnsi"/>
                <w:sz w:val="20"/>
                <w:szCs w:val="20"/>
                <w:lang w:eastAsia="pl-PL"/>
              </w:rPr>
              <w:t>.</w:t>
            </w:r>
            <w:r w:rsidR="002D7E6F" w:rsidRPr="00440308">
              <w:rPr>
                <w:rFonts w:asciiTheme="minorHAnsi" w:eastAsia="Times New Roman" w:hAnsiTheme="minorHAnsi" w:cstheme="minorHAnsi"/>
                <w:sz w:val="20"/>
                <w:szCs w:val="20"/>
                <w:lang w:eastAsia="pl-PL"/>
              </w:rPr>
              <w:t>, B.W42</w:t>
            </w:r>
            <w:r w:rsidR="006B7F6E" w:rsidRPr="00440308">
              <w:rPr>
                <w:rFonts w:asciiTheme="minorHAnsi" w:eastAsia="Times New Roman" w:hAnsiTheme="minorHAnsi" w:cstheme="minorHAnsi"/>
                <w:sz w:val="20"/>
                <w:szCs w:val="20"/>
                <w:lang w:eastAsia="pl-PL"/>
              </w:rPr>
              <w:t>.</w:t>
            </w:r>
            <w:r w:rsidR="002D7E6F" w:rsidRPr="00440308">
              <w:rPr>
                <w:rFonts w:asciiTheme="minorHAnsi" w:eastAsia="Times New Roman" w:hAnsiTheme="minorHAnsi" w:cstheme="minorHAnsi"/>
                <w:sz w:val="20"/>
                <w:szCs w:val="20"/>
                <w:lang w:eastAsia="pl-PL"/>
              </w:rPr>
              <w:t>, B.W51</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B.U3</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B.U4</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B.U9</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B.U10</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B.U11</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B.U13</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B.U14</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B.U15</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w:t>
            </w:r>
            <w:r w:rsidR="00EF77F9" w:rsidRPr="00440308">
              <w:rPr>
                <w:rFonts w:asciiTheme="minorHAnsi" w:eastAsia="Times New Roman" w:hAnsiTheme="minorHAnsi" w:cstheme="minorHAnsi"/>
                <w:sz w:val="20"/>
                <w:szCs w:val="20"/>
                <w:lang w:eastAsia="pl-PL"/>
              </w:rPr>
              <w:t xml:space="preserve"> K.1</w:t>
            </w:r>
            <w:r w:rsidR="006B7F6E" w:rsidRPr="00440308">
              <w:rPr>
                <w:rFonts w:asciiTheme="minorHAnsi" w:eastAsia="Times New Roman" w:hAnsiTheme="minorHAnsi" w:cstheme="minorHAnsi"/>
                <w:sz w:val="20"/>
                <w:szCs w:val="20"/>
                <w:lang w:eastAsia="pl-PL"/>
              </w:rPr>
              <w:t>.</w:t>
            </w:r>
            <w:r w:rsidR="00EF77F9" w:rsidRPr="00440308">
              <w:rPr>
                <w:rFonts w:asciiTheme="minorHAnsi" w:eastAsia="Times New Roman" w:hAnsiTheme="minorHAnsi" w:cstheme="minorHAnsi"/>
                <w:sz w:val="20"/>
                <w:szCs w:val="20"/>
                <w:lang w:eastAsia="pl-PL"/>
              </w:rPr>
              <w:t>, K.2</w:t>
            </w:r>
            <w:r w:rsidR="006B7F6E" w:rsidRPr="00440308">
              <w:rPr>
                <w:rFonts w:asciiTheme="minorHAnsi" w:eastAsia="Times New Roman" w:hAnsiTheme="minorHAnsi" w:cstheme="minorHAnsi"/>
                <w:sz w:val="20"/>
                <w:szCs w:val="20"/>
                <w:lang w:eastAsia="pl-PL"/>
              </w:rPr>
              <w:t>.</w:t>
            </w:r>
          </w:p>
        </w:tc>
        <w:tc>
          <w:tcPr>
            <w:tcW w:w="9356" w:type="dxa"/>
          </w:tcPr>
          <w:p w14:paraId="6E6F5E6C" w14:textId="7DB0B875" w:rsidR="00992E62" w:rsidRPr="00440308" w:rsidRDefault="00F461D9"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Treści programowe z zakresu psychologii dla kierunku ratownictwo medyczne obejmują podstawowe zagadnienia dotyczące mechanizmów funkcjonowania psychicznego człowieka w sytuacjach stresu, kryzysu oraz traumatycznych zdarzeń. Program koncentruje się na psychologii emocji i </w:t>
            </w:r>
            <w:proofErr w:type="spellStart"/>
            <w:r w:rsidRPr="00440308">
              <w:rPr>
                <w:rFonts w:asciiTheme="minorHAnsi" w:eastAsia="Times New Roman" w:hAnsiTheme="minorHAnsi" w:cstheme="minorHAnsi"/>
                <w:bCs/>
                <w:sz w:val="20"/>
                <w:szCs w:val="20"/>
                <w:lang w:eastAsia="pl-PL"/>
              </w:rPr>
              <w:t>zachowań</w:t>
            </w:r>
            <w:proofErr w:type="spellEnd"/>
            <w:r w:rsidRPr="00440308">
              <w:rPr>
                <w:rFonts w:asciiTheme="minorHAnsi" w:eastAsia="Times New Roman" w:hAnsiTheme="minorHAnsi" w:cstheme="minorHAnsi"/>
                <w:bCs/>
                <w:sz w:val="20"/>
                <w:szCs w:val="20"/>
                <w:lang w:eastAsia="pl-PL"/>
              </w:rPr>
              <w:t xml:space="preserve"> w stanach zagrożenia życia, w tym na rozumieniu reakcji pacjentów oraz ich rodzin na nagłe sytuacje zdrowotne. Omawia się także podstawy komunikacji interpersonalnej w relacji ratownik-pacjent, ze szczególnym uwzględnieniem technik budowania zaufania i radzenia sobie z oporem psychologicznym. Uczestnicy zdobywają wiedzę na temat wsparcia psychologicznego w stanach nagłych oraz przeciwdziałania skutkom stresu pourazowego (PTSD) zarówno u pacjentów, jak i w zespole ratowniczym. Celem jest rozwinięcie umiejętności skutecznego działania w sytuacjach wymagających zarówno interwencji medycznej, jak i wsparcia psychologicznego.</w:t>
            </w:r>
          </w:p>
        </w:tc>
      </w:tr>
      <w:tr w:rsidR="00440308" w:rsidRPr="00440308" w14:paraId="37545D26" w14:textId="77777777" w:rsidTr="5618C17D">
        <w:trPr>
          <w:trHeight w:val="289"/>
        </w:trPr>
        <w:tc>
          <w:tcPr>
            <w:tcW w:w="1002" w:type="dxa"/>
            <w:noWrap/>
          </w:tcPr>
          <w:p w14:paraId="265A0817" w14:textId="72FB75FD"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hideMark/>
          </w:tcPr>
          <w:p w14:paraId="66F52595" w14:textId="15CDEA03"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Etyka zawodowa ratownika medycznego</w:t>
            </w:r>
          </w:p>
        </w:tc>
        <w:tc>
          <w:tcPr>
            <w:tcW w:w="2835" w:type="dxa"/>
          </w:tcPr>
          <w:p w14:paraId="65AFAD0D" w14:textId="266D3CBC" w:rsidR="00992E62" w:rsidRPr="00440308" w:rsidRDefault="002D7E6F"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B.W10</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B.W15</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B.W16</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B.W17</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B.W21</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B.W22</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B.W31</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B.W34</w:t>
            </w:r>
            <w:r w:rsidR="006B7F6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0874B3" w:rsidRPr="00440308">
              <w:rPr>
                <w:rFonts w:asciiTheme="minorHAnsi" w:eastAsia="Times New Roman" w:hAnsiTheme="minorHAnsi" w:cstheme="minorHAnsi"/>
                <w:sz w:val="20"/>
                <w:szCs w:val="20"/>
                <w:lang w:eastAsia="pl-PL"/>
              </w:rPr>
              <w:t>B.U2</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B.U5</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B.U6</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B.U7</w:t>
            </w:r>
            <w:r w:rsidR="006B7F6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w:t>
            </w:r>
            <w:r w:rsidR="00D70AED" w:rsidRPr="00440308">
              <w:rPr>
                <w:rFonts w:asciiTheme="minorHAnsi" w:eastAsia="Times New Roman" w:hAnsiTheme="minorHAnsi" w:cstheme="minorHAnsi"/>
                <w:sz w:val="20"/>
                <w:szCs w:val="20"/>
                <w:lang w:eastAsia="pl-PL"/>
              </w:rPr>
              <w:t xml:space="preserve"> K.3</w:t>
            </w:r>
            <w:r w:rsidR="006B7F6E" w:rsidRPr="00440308">
              <w:rPr>
                <w:rFonts w:asciiTheme="minorHAnsi" w:eastAsia="Times New Roman" w:hAnsiTheme="minorHAnsi" w:cstheme="minorHAnsi"/>
                <w:sz w:val="20"/>
                <w:szCs w:val="20"/>
                <w:lang w:eastAsia="pl-PL"/>
              </w:rPr>
              <w:t>.</w:t>
            </w:r>
            <w:r w:rsidR="00D70AED" w:rsidRPr="00440308">
              <w:rPr>
                <w:rFonts w:asciiTheme="minorHAnsi" w:eastAsia="Times New Roman" w:hAnsiTheme="minorHAnsi" w:cstheme="minorHAnsi"/>
                <w:sz w:val="20"/>
                <w:szCs w:val="20"/>
                <w:lang w:eastAsia="pl-PL"/>
              </w:rPr>
              <w:t>, K.7</w:t>
            </w:r>
            <w:r w:rsidR="006B7F6E" w:rsidRPr="00440308">
              <w:rPr>
                <w:rFonts w:asciiTheme="minorHAnsi" w:eastAsia="Times New Roman" w:hAnsiTheme="minorHAnsi" w:cstheme="minorHAnsi"/>
                <w:sz w:val="20"/>
                <w:szCs w:val="20"/>
                <w:lang w:eastAsia="pl-PL"/>
              </w:rPr>
              <w:t>.</w:t>
            </w:r>
          </w:p>
        </w:tc>
        <w:tc>
          <w:tcPr>
            <w:tcW w:w="9356" w:type="dxa"/>
          </w:tcPr>
          <w:p w14:paraId="1F8EC974" w14:textId="14818948" w:rsidR="00992E62" w:rsidRPr="00440308" w:rsidRDefault="00E42390" w:rsidP="00EF6982">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Treści programowe z zakresu etyki zawodowej obejmują podstawy zasad moralnych i norm etycznych regulujących wykonywanie zawodu w kontekście odpowiedzialności za zdrowie i życie pacjenta. Omawia się kluczowe aspekty kodeksu etyki zawodowej, w tym poszanowanie godności, autonomii oraz praw pacjenta, a także obowiązek zachowania tajemnicy zawodowej. Program koncentruje się na analizie dylematów etycznych, takich jak konflikt interesów, podejmowanie decyzji w stanach zagrożenia życia oraz działania w sytuacjach naruszenia zasad etycznych przez inne osoby. Uwzględnia również zagadnienia związane z pracą w zespołach interdyscyplinarnych, odpowiedzialnością zawodową i przeciwdziałaniem wypaleniu zawodowemu. Celem jest rozwinięcie świadomości etycznej i umiejętności stosowania zasad etyki w praktyce ratowniczej, szczególnie w warunkach wymagających szybkich i odpowiedzialnych decyzji</w:t>
            </w:r>
          </w:p>
        </w:tc>
      </w:tr>
      <w:tr w:rsidR="00440308" w:rsidRPr="00440308" w14:paraId="4BEE9428" w14:textId="77777777" w:rsidTr="5618C17D">
        <w:trPr>
          <w:trHeight w:val="289"/>
        </w:trPr>
        <w:tc>
          <w:tcPr>
            <w:tcW w:w="1002" w:type="dxa"/>
            <w:noWrap/>
          </w:tcPr>
          <w:p w14:paraId="3A8643B6" w14:textId="33EA5276"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hideMark/>
          </w:tcPr>
          <w:p w14:paraId="4BE06CD7" w14:textId="07D5FDAB"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Prawo medyczne</w:t>
            </w:r>
          </w:p>
        </w:tc>
        <w:tc>
          <w:tcPr>
            <w:tcW w:w="2835" w:type="dxa"/>
          </w:tcPr>
          <w:p w14:paraId="7BBC5822" w14:textId="1A1D646C" w:rsidR="00992E62" w:rsidRPr="00440308" w:rsidRDefault="002D7E6F"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B.W20</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B.W38</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B.W39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xml:space="preserve"> B.U4</w:t>
            </w:r>
            <w:r w:rsidR="005E5DA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B.U6</w:t>
            </w:r>
            <w:r w:rsidR="005E5DA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w:t>
            </w:r>
            <w:r w:rsidR="00457C5B" w:rsidRPr="00440308">
              <w:rPr>
                <w:rFonts w:asciiTheme="minorHAnsi" w:eastAsia="Times New Roman" w:hAnsiTheme="minorHAnsi" w:cstheme="minorHAnsi"/>
                <w:sz w:val="20"/>
                <w:szCs w:val="20"/>
                <w:lang w:eastAsia="pl-PL"/>
              </w:rPr>
              <w:t xml:space="preserve"> K.7</w:t>
            </w:r>
            <w:r w:rsidR="005E5DAE" w:rsidRPr="00440308">
              <w:rPr>
                <w:rFonts w:asciiTheme="minorHAnsi" w:eastAsia="Times New Roman" w:hAnsiTheme="minorHAnsi" w:cstheme="minorHAnsi"/>
                <w:sz w:val="20"/>
                <w:szCs w:val="20"/>
                <w:lang w:eastAsia="pl-PL"/>
              </w:rPr>
              <w:t>.</w:t>
            </w:r>
          </w:p>
        </w:tc>
        <w:tc>
          <w:tcPr>
            <w:tcW w:w="9356" w:type="dxa"/>
          </w:tcPr>
          <w:p w14:paraId="038DFD00" w14:textId="1D8D00EB" w:rsidR="00992E62" w:rsidRPr="00440308" w:rsidRDefault="00641121"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Treści programowe z zakresu prawa medycznego dla kierunku ratownictwo medyczne obejmują podstawy regulacji prawnych dotyczących ochrony zdrowia, praw pacjenta oraz odpowiedzialności zawodowej ratownika medycznego. Omawia się przepisy dotyczące udzielania świadczeń zdrowotnych w stanach nagłych, w tym zasady podejmowania medycznych czynności ratunkowych oraz obowiązki wynikające z ustawy o Państwowym Ratownictwie Medycznym. Szczególną uwagę poświęca się zagadnieniom odpowiedzialności cywilnej, karnej i zawodowej za podejmowane działania, a także dokumentacji medycznej i ochronie danych osobowych w kontekście RODO. Program uwzględnia również analizę sytuacji prawnych związanych z decyzjami w stanach zagrożenia życia, działaniem w granicach uprawnień zawodowych oraz współpracą z innymi służbami ratowniczymi. Wiedza ta ma kluczowe znaczenie dla zapewnienia zgodności działań ratownika medycznego z obowiązującymi normami prawnymi i etycznymi.</w:t>
            </w:r>
          </w:p>
        </w:tc>
      </w:tr>
      <w:tr w:rsidR="00440308" w:rsidRPr="00440308" w14:paraId="37D622A9" w14:textId="77777777" w:rsidTr="5618C17D">
        <w:trPr>
          <w:trHeight w:val="289"/>
        </w:trPr>
        <w:tc>
          <w:tcPr>
            <w:tcW w:w="1002" w:type="dxa"/>
            <w:noWrap/>
          </w:tcPr>
          <w:p w14:paraId="3A8889D6" w14:textId="77777777" w:rsidR="00D22242" w:rsidRPr="00440308" w:rsidRDefault="00D2224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tcPr>
          <w:p w14:paraId="231CAF29"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Zdrowie Publiczne</w:t>
            </w:r>
          </w:p>
        </w:tc>
        <w:tc>
          <w:tcPr>
            <w:tcW w:w="2835" w:type="dxa"/>
          </w:tcPr>
          <w:p w14:paraId="1E787843" w14:textId="63119284"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B.W2</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B.W15</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B.W18</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B.W41</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B.W44</w:t>
            </w:r>
            <w:r w:rsidR="005E5DAE" w:rsidRPr="00440308">
              <w:rPr>
                <w:rFonts w:asciiTheme="minorHAnsi" w:eastAsia="Times New Roman" w:hAnsiTheme="minorHAnsi" w:cstheme="minorHAnsi"/>
                <w:sz w:val="20"/>
                <w:szCs w:val="20"/>
                <w:lang w:eastAsia="pl-PL"/>
              </w:rPr>
              <w:t>.</w:t>
            </w:r>
            <w:r w:rsidR="0065168C"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B.W45</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B.W46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B.W52</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Pr="00440308">
              <w:rPr>
                <w:rFonts w:asciiTheme="minorHAnsi" w:eastAsia="Times New Roman" w:hAnsiTheme="minorHAnsi" w:cstheme="minorHAnsi"/>
                <w:sz w:val="20"/>
                <w:szCs w:val="20"/>
                <w:lang w:eastAsia="pl-PL"/>
              </w:rPr>
              <w:lastRenderedPageBreak/>
              <w:t>B.W53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B.U1</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B.U3</w:t>
            </w:r>
            <w:r w:rsidR="00DC28FB"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B.U8</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B.U18, B.U19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B.U20</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B.U22</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K.6</w:t>
            </w:r>
            <w:r w:rsidR="005E5DAE" w:rsidRPr="00440308">
              <w:rPr>
                <w:rFonts w:asciiTheme="minorHAnsi" w:eastAsia="Times New Roman" w:hAnsiTheme="minorHAnsi" w:cstheme="minorHAnsi"/>
                <w:sz w:val="20"/>
                <w:szCs w:val="20"/>
                <w:lang w:eastAsia="pl-PL"/>
              </w:rPr>
              <w:t>.</w:t>
            </w:r>
          </w:p>
        </w:tc>
        <w:tc>
          <w:tcPr>
            <w:tcW w:w="9356" w:type="dxa"/>
          </w:tcPr>
          <w:p w14:paraId="0EAA56F1"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 xml:space="preserve">Treści programowe obejmują wybrane teorie i metody modelowania rzeczywistości socjologicznej w kontekście systemu ochrony zdrowia i ratownictwa medycznego. Uwzględniono zagadnienia związane z organizacją i funkcjonowaniem podmiotów systemu ochrony zdrowia, w tym aspekty prawne, etyczne oraz zarządzanie </w:t>
            </w:r>
            <w:r w:rsidRPr="00440308">
              <w:rPr>
                <w:rFonts w:asciiTheme="minorHAnsi" w:eastAsia="Times New Roman" w:hAnsiTheme="minorHAnsi" w:cstheme="minorHAnsi"/>
                <w:sz w:val="20"/>
                <w:szCs w:val="20"/>
                <w:lang w:eastAsia="pl-PL"/>
              </w:rPr>
              <w:lastRenderedPageBreak/>
              <w:t>jakością świadczeń zdrowotnych. Szczególną uwagę poświęcono społecznym determinantom zdrowia i choroby, wpływowi środowiska społecznego, różnic kulturowych oraz stresu społecznego na stan zdrowia i zachowania zdrowotne jednostek. Program obejmuje również profilaktykę chorób cywilizacyjnych, promocję zdrowia i edukację zdrowotną, z uwzględnieniem roli ratownika medycznego w systemie Państwowe Ratownictwo Medyczne. Dodatkowo rozwijane są umiejętności oceny narażenia na szkodliwe czynniki środowiskowe oraz identyfikacji kluczowych obszarów zdrowia publicznego w kontekście ratownictwa medycznego.</w:t>
            </w:r>
          </w:p>
        </w:tc>
      </w:tr>
      <w:tr w:rsidR="00440308" w:rsidRPr="00440308" w14:paraId="5BDBF70E" w14:textId="77777777" w:rsidTr="5618C17D">
        <w:trPr>
          <w:trHeight w:val="289"/>
        </w:trPr>
        <w:tc>
          <w:tcPr>
            <w:tcW w:w="1002" w:type="dxa"/>
            <w:noWrap/>
          </w:tcPr>
          <w:p w14:paraId="1AB68DFD" w14:textId="3F6A53E8"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B</w:t>
            </w:r>
          </w:p>
        </w:tc>
        <w:tc>
          <w:tcPr>
            <w:tcW w:w="2400" w:type="dxa"/>
            <w:hideMark/>
          </w:tcPr>
          <w:p w14:paraId="6871D303" w14:textId="2299B459"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Ekonomia i zarządzanie w ochronie zdrowia</w:t>
            </w:r>
          </w:p>
        </w:tc>
        <w:tc>
          <w:tcPr>
            <w:tcW w:w="2835" w:type="dxa"/>
          </w:tcPr>
          <w:p w14:paraId="71B90B74" w14:textId="4407C574" w:rsidR="00992E62" w:rsidRPr="00440308" w:rsidRDefault="00E863D4"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B.W19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B.W43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B.W55</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B.W56</w:t>
            </w:r>
            <w:r w:rsidR="005E5DA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xml:space="preserve">, </w:t>
            </w:r>
            <w:r w:rsidR="00457C5B" w:rsidRPr="00440308">
              <w:rPr>
                <w:rFonts w:asciiTheme="minorHAnsi" w:eastAsia="Times New Roman" w:hAnsiTheme="minorHAnsi" w:cstheme="minorHAnsi"/>
                <w:sz w:val="20"/>
                <w:szCs w:val="20"/>
                <w:lang w:eastAsia="pl-PL"/>
              </w:rPr>
              <w:t>K.4</w:t>
            </w:r>
            <w:r w:rsidR="005E5DAE" w:rsidRPr="00440308">
              <w:rPr>
                <w:rFonts w:asciiTheme="minorHAnsi" w:eastAsia="Times New Roman" w:hAnsiTheme="minorHAnsi" w:cstheme="minorHAnsi"/>
                <w:sz w:val="20"/>
                <w:szCs w:val="20"/>
                <w:lang w:eastAsia="pl-PL"/>
              </w:rPr>
              <w:t>.</w:t>
            </w:r>
          </w:p>
        </w:tc>
        <w:tc>
          <w:tcPr>
            <w:tcW w:w="9356" w:type="dxa"/>
          </w:tcPr>
          <w:p w14:paraId="62F95A86" w14:textId="5BA8448F" w:rsidR="00992E62" w:rsidRPr="00440308" w:rsidRDefault="00641121"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Treści programowe z zakresu ekonomii i zarządzania w ochronie zdrowia dla kierunku ratownictwo medyczne obejmują podstawy funkcjonowania systemów opieki zdrowotnej oraz mechanizmy finansowania świadczeń zdrowotnych. Omawia się zasady zarządzania zasobami ludzkimi i materialnymi w placówkach ochrony zdrowia, ze szczególnym uwzględnieniem optymalizacji procesów organizacyjnych i kosztów. Program obejmuje także analizę efektywności ekonomicznej świadczeń zdrowotnych, planowanie strategiczne oraz metody oceny jakości usług medycznych. Zagadnienia dotyczą również aspektów prawnych i organizacyjnych zarządzania w ochronie zdrowia oraz wdrażania nowoczesnych systemów zarządzania opartych na analizie danych. Wiedza ta umożliwia efektywne zarządzanie zasobami i podejmowanie decyzji w dynamicznym środowisku ochrony zdrowia.</w:t>
            </w:r>
          </w:p>
        </w:tc>
      </w:tr>
      <w:tr w:rsidR="00440308" w:rsidRPr="00440308" w14:paraId="64810398" w14:textId="77777777" w:rsidTr="5618C17D">
        <w:trPr>
          <w:trHeight w:val="289"/>
        </w:trPr>
        <w:tc>
          <w:tcPr>
            <w:tcW w:w="1002" w:type="dxa"/>
            <w:noWrap/>
          </w:tcPr>
          <w:p w14:paraId="20A1BD97" w14:textId="6D21B95B"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hideMark/>
          </w:tcPr>
          <w:p w14:paraId="77F30ABE" w14:textId="7DA87539"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Badania naukowe w ratownictwie medycznym</w:t>
            </w:r>
          </w:p>
        </w:tc>
        <w:tc>
          <w:tcPr>
            <w:tcW w:w="2835" w:type="dxa"/>
          </w:tcPr>
          <w:p w14:paraId="41F00067" w14:textId="5D6352D1" w:rsidR="00992E62" w:rsidRPr="00440308" w:rsidRDefault="008133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B.W17</w:t>
            </w:r>
            <w:r w:rsidR="005E5DAE" w:rsidRPr="00440308">
              <w:rPr>
                <w:rFonts w:asciiTheme="minorHAnsi" w:eastAsia="Times New Roman" w:hAnsiTheme="minorHAnsi" w:cstheme="minorHAnsi"/>
                <w:sz w:val="20"/>
                <w:szCs w:val="20"/>
                <w:lang w:eastAsia="pl-PL"/>
              </w:rPr>
              <w:t>.</w:t>
            </w:r>
            <w:r w:rsidR="00A02193" w:rsidRPr="00440308">
              <w:rPr>
                <w:rFonts w:asciiTheme="minorHAnsi" w:eastAsia="Times New Roman" w:hAnsiTheme="minorHAnsi" w:cstheme="minorHAnsi"/>
                <w:sz w:val="20"/>
                <w:szCs w:val="20"/>
                <w:lang w:eastAsia="pl-PL"/>
              </w:rPr>
              <w:t>, B.U12</w:t>
            </w:r>
            <w:r w:rsidR="005E5DAE" w:rsidRPr="00440308">
              <w:rPr>
                <w:rFonts w:asciiTheme="minorHAnsi" w:eastAsia="Times New Roman" w:hAnsiTheme="minorHAnsi" w:cstheme="minorHAnsi"/>
                <w:sz w:val="20"/>
                <w:szCs w:val="20"/>
                <w:lang w:eastAsia="pl-PL"/>
              </w:rPr>
              <w:t>.</w:t>
            </w:r>
            <w:r w:rsidR="00522D3F" w:rsidRPr="00440308">
              <w:rPr>
                <w:rFonts w:asciiTheme="minorHAnsi" w:eastAsia="Times New Roman" w:hAnsiTheme="minorHAnsi" w:cstheme="minorHAnsi"/>
                <w:sz w:val="20"/>
                <w:szCs w:val="20"/>
                <w:lang w:eastAsia="pl-PL"/>
              </w:rPr>
              <w:t>, K.5</w:t>
            </w:r>
            <w:r w:rsidR="005E5DAE" w:rsidRPr="00440308">
              <w:rPr>
                <w:rFonts w:asciiTheme="minorHAnsi" w:eastAsia="Times New Roman" w:hAnsiTheme="minorHAnsi" w:cstheme="minorHAnsi"/>
                <w:sz w:val="20"/>
                <w:szCs w:val="20"/>
                <w:lang w:eastAsia="pl-PL"/>
              </w:rPr>
              <w:t>.</w:t>
            </w:r>
          </w:p>
        </w:tc>
        <w:tc>
          <w:tcPr>
            <w:tcW w:w="9356" w:type="dxa"/>
          </w:tcPr>
          <w:p w14:paraId="2F4C401E" w14:textId="71657C6D" w:rsidR="00992E62" w:rsidRPr="00440308" w:rsidRDefault="00C904AB"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Treści programowe z zakresu badań naukowych w ratownictwie medycznym dla kierunku ratownictwo medyczne obejmują podstawy metodologii badań naukowych, w tym projektowanie, prowadzenie i analizę badań związanych z opieką przedszpitalną. Omawia się zasady formułowania problemów badawczych, stawiania hipotez oraz wybierania odpowiednich metod badawczych, takich jak badania obserwacyjne, eksperymentalne czy analiza danych retrospektywnych. Program uwzględnia także zasady etyki badań naukowych, w tym ochronę danych pacjentów oraz zapewnienie ich bezpieczeństwa w trakcie badań. Uczestnicy zdobywają umiejętności w zakresie analizy statystycznej wyników, interpretacji danych oraz przygotowania publikacji naukowych zgodnie z wymaganiami czasopism medycznych. Wiedza ta pozwala na podejmowanie działań w zakresie doskonalenia praktyki zawodowej oraz rozwój innowacyjnych rozwiązań w ratownictwie medycznym</w:t>
            </w:r>
          </w:p>
        </w:tc>
      </w:tr>
      <w:tr w:rsidR="00440308" w:rsidRPr="00440308" w14:paraId="5FA0DA5B" w14:textId="77777777" w:rsidTr="5618C17D">
        <w:trPr>
          <w:trHeight w:val="289"/>
        </w:trPr>
        <w:tc>
          <w:tcPr>
            <w:tcW w:w="1002" w:type="dxa"/>
            <w:noWrap/>
          </w:tcPr>
          <w:p w14:paraId="4473D7E7" w14:textId="41D0BC3D"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hideMark/>
          </w:tcPr>
          <w:p w14:paraId="2B2E9229" w14:textId="42A60311"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Współpraca i komunikacja w zespole</w:t>
            </w:r>
          </w:p>
        </w:tc>
        <w:tc>
          <w:tcPr>
            <w:tcW w:w="2835" w:type="dxa"/>
          </w:tcPr>
          <w:p w14:paraId="34A9EF2F" w14:textId="1F16190D" w:rsidR="00992E62" w:rsidRPr="00440308" w:rsidRDefault="00D05404" w:rsidP="00EF6982">
            <w:r w:rsidRPr="00440308">
              <w:rPr>
                <w:rFonts w:asciiTheme="minorHAnsi" w:eastAsia="Times New Roman" w:hAnsiTheme="minorHAnsi" w:cstheme="minorHAnsi"/>
                <w:sz w:val="20"/>
                <w:szCs w:val="20"/>
                <w:lang w:eastAsia="pl-PL"/>
              </w:rPr>
              <w:t>B.W23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B.W24</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B.W25</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B.W26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B.W27</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B.W28</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B.W29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B.W30</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B.W31.</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B.W</w:t>
            </w:r>
            <w:r w:rsidRPr="00440308">
              <w:rPr>
                <w:sz w:val="20"/>
                <w:szCs w:val="20"/>
              </w:rPr>
              <w:t>49</w:t>
            </w:r>
            <w:r w:rsidR="005E5DAE" w:rsidRPr="00440308">
              <w:rPr>
                <w:sz w:val="20"/>
                <w:szCs w:val="20"/>
              </w:rPr>
              <w:t>.</w:t>
            </w:r>
            <w:r w:rsidR="000874B3" w:rsidRPr="00440308">
              <w:t xml:space="preserve">, </w:t>
            </w:r>
            <w:r w:rsidR="000874B3" w:rsidRPr="00440308">
              <w:rPr>
                <w:rFonts w:asciiTheme="minorHAnsi" w:eastAsia="Times New Roman" w:hAnsiTheme="minorHAnsi" w:cstheme="minorHAnsi"/>
                <w:sz w:val="20"/>
                <w:szCs w:val="20"/>
                <w:lang w:eastAsia="pl-PL"/>
              </w:rPr>
              <w:t>B.U11</w:t>
            </w:r>
            <w:r w:rsidR="005E5DA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B.U12</w:t>
            </w:r>
            <w:r w:rsidR="005E5DA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 B.U15</w:t>
            </w:r>
            <w:r w:rsidR="005E5DAE" w:rsidRPr="00440308">
              <w:rPr>
                <w:rFonts w:asciiTheme="minorHAnsi" w:eastAsia="Times New Roman" w:hAnsiTheme="minorHAnsi" w:cstheme="minorHAnsi"/>
                <w:sz w:val="20"/>
                <w:szCs w:val="20"/>
                <w:lang w:eastAsia="pl-PL"/>
              </w:rPr>
              <w:t>.</w:t>
            </w:r>
            <w:r w:rsidR="000874B3" w:rsidRPr="00440308">
              <w:rPr>
                <w:rFonts w:asciiTheme="minorHAnsi" w:eastAsia="Times New Roman" w:hAnsiTheme="minorHAnsi" w:cstheme="minorHAnsi"/>
                <w:sz w:val="20"/>
                <w:szCs w:val="20"/>
                <w:lang w:eastAsia="pl-PL"/>
              </w:rPr>
              <w:t>,</w:t>
            </w:r>
            <w:r w:rsidR="00AD11C4" w:rsidRPr="00440308">
              <w:rPr>
                <w:rFonts w:asciiTheme="minorHAnsi" w:eastAsia="Times New Roman" w:hAnsiTheme="minorHAnsi" w:cstheme="minorHAnsi"/>
                <w:sz w:val="20"/>
                <w:szCs w:val="20"/>
                <w:lang w:eastAsia="pl-PL"/>
              </w:rPr>
              <w:t xml:space="preserve"> K.1</w:t>
            </w:r>
            <w:r w:rsidR="005E5DAE" w:rsidRPr="00440308">
              <w:rPr>
                <w:rFonts w:asciiTheme="minorHAnsi" w:eastAsia="Times New Roman" w:hAnsiTheme="minorHAnsi" w:cstheme="minorHAnsi"/>
                <w:sz w:val="20"/>
                <w:szCs w:val="20"/>
                <w:lang w:eastAsia="pl-PL"/>
              </w:rPr>
              <w:t>.</w:t>
            </w:r>
            <w:r w:rsidR="00AD11C4" w:rsidRPr="00440308">
              <w:rPr>
                <w:rFonts w:asciiTheme="minorHAnsi" w:eastAsia="Times New Roman" w:hAnsiTheme="minorHAnsi" w:cstheme="minorHAnsi"/>
                <w:sz w:val="20"/>
                <w:szCs w:val="20"/>
                <w:lang w:eastAsia="pl-PL"/>
              </w:rPr>
              <w:t>, K.4</w:t>
            </w:r>
            <w:r w:rsidR="005E5DAE" w:rsidRPr="00440308">
              <w:rPr>
                <w:rFonts w:asciiTheme="minorHAnsi" w:eastAsia="Times New Roman" w:hAnsiTheme="minorHAnsi" w:cstheme="minorHAnsi"/>
                <w:sz w:val="20"/>
                <w:szCs w:val="20"/>
                <w:lang w:eastAsia="pl-PL"/>
              </w:rPr>
              <w:t>.</w:t>
            </w:r>
          </w:p>
        </w:tc>
        <w:tc>
          <w:tcPr>
            <w:tcW w:w="9356" w:type="dxa"/>
          </w:tcPr>
          <w:p w14:paraId="7649B211" w14:textId="143602EA" w:rsidR="00992E62" w:rsidRPr="00440308" w:rsidRDefault="00C904AB"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Treści programowe z zakresu współpracy i komunikacji w zespole dla kierunku ratownictwo medyczne obejmują zasady efektywnej komunikacji interpersonalnej oraz budowania współpracy w zespołach medycznych. Omawia się techniki komunikacji w sytuacjach stresowych i kryzysowych, ze szczególnym uwzględnieniem precyzyjnego przekazywania informacji oraz aktywnego słuchania. Program porusza także kwestie ról zespołowych, odpowiedzialności za podejmowane działania oraz rozwiązywania konfliktów w środowisku zawodowym. Uwzględnia się również znaczenie synergii w pracy zespołowej, w tym współdziałania z innymi specjalistami ochrony zdrowia, dla zapewnienia wysokiej jakości świadczeń. Wiedza ta pozwala na efektywne funkcjonowanie w zespołach ratowniczych oraz na budowanie pozytywnych relacji zawodowych w dynamicznym środowisku pracy.</w:t>
            </w:r>
          </w:p>
        </w:tc>
      </w:tr>
      <w:tr w:rsidR="00440308" w:rsidRPr="00440308" w14:paraId="63A9404A" w14:textId="77777777" w:rsidTr="5618C17D">
        <w:trPr>
          <w:trHeight w:val="289"/>
        </w:trPr>
        <w:tc>
          <w:tcPr>
            <w:tcW w:w="1002" w:type="dxa"/>
            <w:noWrap/>
          </w:tcPr>
          <w:p w14:paraId="2B6E2AF9" w14:textId="4098FD3E" w:rsidR="00992E62" w:rsidRPr="00440308" w:rsidRDefault="00992E6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tcPr>
          <w:p w14:paraId="3C735166" w14:textId="6F144746" w:rsidR="00992E62" w:rsidRPr="00440308" w:rsidRDefault="00992E62"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Język angielski</w:t>
            </w:r>
          </w:p>
        </w:tc>
        <w:tc>
          <w:tcPr>
            <w:tcW w:w="2835" w:type="dxa"/>
          </w:tcPr>
          <w:p w14:paraId="2F067FB6" w14:textId="0DACE29B" w:rsidR="00992E62" w:rsidRPr="00440308" w:rsidRDefault="00D05404"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B.W59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0874B3" w:rsidRPr="00440308">
              <w:rPr>
                <w:rFonts w:asciiTheme="minorHAnsi" w:eastAsia="Times New Roman" w:hAnsiTheme="minorHAnsi" w:cstheme="minorHAnsi"/>
                <w:sz w:val="20"/>
                <w:szCs w:val="20"/>
                <w:lang w:eastAsia="pl-PL"/>
              </w:rPr>
              <w:t>B.U16</w:t>
            </w:r>
            <w:r w:rsidR="005E5DAE" w:rsidRPr="00440308">
              <w:rPr>
                <w:rFonts w:asciiTheme="minorHAnsi" w:eastAsia="Times New Roman" w:hAnsiTheme="minorHAnsi" w:cstheme="minorHAnsi"/>
                <w:sz w:val="20"/>
                <w:szCs w:val="20"/>
                <w:lang w:eastAsia="pl-PL"/>
              </w:rPr>
              <w:t>.</w:t>
            </w:r>
            <w:r w:rsidR="00AD11C4" w:rsidRPr="00440308">
              <w:rPr>
                <w:rFonts w:asciiTheme="minorHAnsi" w:eastAsia="Times New Roman" w:hAnsiTheme="minorHAnsi" w:cstheme="minorHAnsi"/>
                <w:sz w:val="20"/>
                <w:szCs w:val="20"/>
                <w:lang w:eastAsia="pl-PL"/>
              </w:rPr>
              <w:t>, K.1</w:t>
            </w:r>
            <w:r w:rsidR="005E5DAE" w:rsidRPr="00440308">
              <w:rPr>
                <w:rFonts w:asciiTheme="minorHAnsi" w:eastAsia="Times New Roman" w:hAnsiTheme="minorHAnsi" w:cstheme="minorHAnsi"/>
                <w:sz w:val="20"/>
                <w:szCs w:val="20"/>
                <w:lang w:eastAsia="pl-PL"/>
              </w:rPr>
              <w:t>.</w:t>
            </w:r>
            <w:r w:rsidR="00AD11C4" w:rsidRPr="00440308">
              <w:rPr>
                <w:rFonts w:asciiTheme="minorHAnsi" w:eastAsia="Times New Roman" w:hAnsiTheme="minorHAnsi" w:cstheme="minorHAnsi"/>
                <w:sz w:val="20"/>
                <w:szCs w:val="20"/>
                <w:lang w:eastAsia="pl-PL"/>
              </w:rPr>
              <w:t>, K.4</w:t>
            </w:r>
            <w:r w:rsidR="005E5DAE" w:rsidRPr="00440308">
              <w:rPr>
                <w:rFonts w:asciiTheme="minorHAnsi" w:eastAsia="Times New Roman" w:hAnsiTheme="minorHAnsi" w:cstheme="minorHAnsi"/>
                <w:sz w:val="20"/>
                <w:szCs w:val="20"/>
                <w:lang w:eastAsia="pl-PL"/>
              </w:rPr>
              <w:t>.</w:t>
            </w:r>
          </w:p>
        </w:tc>
        <w:tc>
          <w:tcPr>
            <w:tcW w:w="9356" w:type="dxa"/>
          </w:tcPr>
          <w:p w14:paraId="275E31CD" w14:textId="5384D5AB" w:rsidR="00992E62" w:rsidRPr="00440308" w:rsidRDefault="00115F4B" w:rsidP="00EF6982">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Treści programowe z zakresu języka angielskiego dla kierunku ratownictwo medyczne obejmują rozwijanie umiejętności komunikacji w języku medycznym, ze szczególnym uwzględnieniem terminologii używanej w ratownictwie i ochronie zdrowia. Program koncentruje się na opanowaniu słownictwa dotyczącego anatomii, fizjologii, procedur medycznych oraz sytuacji nagłych. Omawia się również formy komunikacji z pacjentami anglojęzycznymi, członkami międzynarodowych zespołów ratowniczych oraz wypełniania dokumentacji medycznej w języku angielskim. Uczestnicy rozwijają umiejętność rozumienia i tworzenia raportów medycznych, </w:t>
            </w:r>
            <w:r w:rsidRPr="00440308">
              <w:rPr>
                <w:rFonts w:asciiTheme="minorHAnsi" w:eastAsia="Times New Roman" w:hAnsiTheme="minorHAnsi" w:cstheme="minorHAnsi"/>
                <w:sz w:val="20"/>
                <w:szCs w:val="20"/>
                <w:lang w:eastAsia="pl-PL"/>
              </w:rPr>
              <w:lastRenderedPageBreak/>
              <w:t>instrukcji obsługi sprzętu oraz uczestniczenia w szkoleniach i konferencjach w języku angielskim. Wiedza ta jest kluczowa dla pracy w środowisku międzynarodowym oraz dla podnoszenia kompetencji zawodowych w ratownictwie medycznym.</w:t>
            </w:r>
          </w:p>
        </w:tc>
      </w:tr>
      <w:tr w:rsidR="00440308" w:rsidRPr="00440308" w14:paraId="05623EBD" w14:textId="77777777" w:rsidTr="5618C17D">
        <w:trPr>
          <w:trHeight w:val="289"/>
        </w:trPr>
        <w:tc>
          <w:tcPr>
            <w:tcW w:w="1002" w:type="dxa"/>
            <w:noWrap/>
          </w:tcPr>
          <w:p w14:paraId="7EB178F4" w14:textId="77777777" w:rsidR="00D22242" w:rsidRPr="00440308" w:rsidRDefault="00D2224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B</w:t>
            </w:r>
          </w:p>
        </w:tc>
        <w:tc>
          <w:tcPr>
            <w:tcW w:w="2400" w:type="dxa"/>
          </w:tcPr>
          <w:p w14:paraId="797A2FF5"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Język migowy</w:t>
            </w:r>
          </w:p>
        </w:tc>
        <w:tc>
          <w:tcPr>
            <w:tcW w:w="2835" w:type="dxa"/>
          </w:tcPr>
          <w:p w14:paraId="5F8ECC01" w14:textId="114DCE33"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B.W60</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B.U17</w:t>
            </w:r>
            <w:r w:rsidR="005E5DAE" w:rsidRPr="00440308">
              <w:rPr>
                <w:rFonts w:asciiTheme="minorHAnsi" w:eastAsia="Times New Roman" w:hAnsiTheme="minorHAnsi" w:cstheme="minorHAnsi"/>
                <w:sz w:val="20"/>
                <w:szCs w:val="20"/>
                <w:lang w:eastAsia="pl-PL"/>
              </w:rPr>
              <w:t>.</w:t>
            </w:r>
            <w:r w:rsidR="006F0E55"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K.1</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K.4</w:t>
            </w:r>
            <w:r w:rsidR="005E5DAE" w:rsidRPr="00440308">
              <w:rPr>
                <w:rFonts w:asciiTheme="minorHAnsi" w:eastAsia="Times New Roman" w:hAnsiTheme="minorHAnsi" w:cstheme="minorHAnsi"/>
                <w:sz w:val="20"/>
                <w:szCs w:val="20"/>
                <w:lang w:eastAsia="pl-PL"/>
              </w:rPr>
              <w:t>.</w:t>
            </w:r>
          </w:p>
        </w:tc>
        <w:tc>
          <w:tcPr>
            <w:tcW w:w="9356" w:type="dxa"/>
          </w:tcPr>
          <w:p w14:paraId="043521E7"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Treści programowe z zakresu języka migowego dla kierunku ratownictwo medyczne obejmują podstawy komunikacji z osobami z niepełnosprawnością słuchu w kontekście udzielania świadczeń medycznych. Program uwzględnia naukę elementarnych znaków i zwrotów w Polskim Języku Migowym (PJM) oraz zasad gramatyki migowej, umożliwiających sprawne przekazywanie kluczowych informacji dotyczących stanu zdrowia, objawów oraz procedur medycznych.</w:t>
            </w:r>
          </w:p>
        </w:tc>
      </w:tr>
      <w:tr w:rsidR="00440308" w:rsidRPr="00440308" w14:paraId="7594917E" w14:textId="77777777" w:rsidTr="5618C17D">
        <w:trPr>
          <w:trHeight w:val="289"/>
        </w:trPr>
        <w:tc>
          <w:tcPr>
            <w:tcW w:w="1002" w:type="dxa"/>
            <w:noWrap/>
          </w:tcPr>
          <w:p w14:paraId="425CAC2E" w14:textId="77777777" w:rsidR="00D22242" w:rsidRPr="00440308" w:rsidRDefault="00D2224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tcPr>
          <w:p w14:paraId="78462C3C"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Podstawowe zabiegi medyczne</w:t>
            </w:r>
          </w:p>
        </w:tc>
        <w:tc>
          <w:tcPr>
            <w:tcW w:w="2835" w:type="dxa"/>
          </w:tcPr>
          <w:p w14:paraId="371BFD99" w14:textId="6380D122"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C.W47</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C.W52</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C.W70</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C.W71</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C.W72</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C.U4</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C.U8</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C.U10</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C.U11</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C.U13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C.U14</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C.U18</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C.U19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C.U46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C.U49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C.U55</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C.U56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K.5</w:t>
            </w:r>
            <w:r w:rsidR="005E5DAE" w:rsidRPr="00440308">
              <w:rPr>
                <w:rFonts w:asciiTheme="minorHAnsi" w:eastAsia="Times New Roman" w:hAnsiTheme="minorHAnsi" w:cstheme="minorHAnsi"/>
                <w:sz w:val="20"/>
                <w:szCs w:val="20"/>
                <w:lang w:eastAsia="pl-PL"/>
              </w:rPr>
              <w:t>.</w:t>
            </w:r>
          </w:p>
        </w:tc>
        <w:tc>
          <w:tcPr>
            <w:tcW w:w="9356" w:type="dxa"/>
          </w:tcPr>
          <w:p w14:paraId="47DC9D8A"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Treści programowe dla przedmiotu Podstawowe zabiegi medyczne obejmują naukę zasad aseptyki i antyseptyki oraz wykonywania podstawowych zabiegów medycznych z zachowaniem najwyższych standardów bezpieczeństwa i higieny. Omawiane są techniki zakładania kaniuli dożylnych, wykonywania dostępu </w:t>
            </w:r>
            <w:proofErr w:type="spellStart"/>
            <w:r w:rsidRPr="00440308">
              <w:rPr>
                <w:rFonts w:asciiTheme="minorHAnsi" w:eastAsia="Times New Roman" w:hAnsiTheme="minorHAnsi" w:cstheme="minorHAnsi"/>
                <w:sz w:val="20"/>
                <w:szCs w:val="20"/>
                <w:lang w:eastAsia="pl-PL"/>
              </w:rPr>
              <w:t>doszpikowego</w:t>
            </w:r>
            <w:proofErr w:type="spellEnd"/>
            <w:r w:rsidRPr="00440308">
              <w:rPr>
                <w:rFonts w:asciiTheme="minorHAnsi" w:eastAsia="Times New Roman" w:hAnsiTheme="minorHAnsi" w:cstheme="minorHAnsi"/>
                <w:sz w:val="20"/>
                <w:szCs w:val="20"/>
                <w:lang w:eastAsia="pl-PL"/>
              </w:rPr>
              <w:t xml:space="preserve"> oraz pobierania materiału biologicznego do badań laboratoryjnych. Szczególną uwagę poświęcono ocenie stanu pacjenta, w tym przeprowadzaniu badania fizykalnego, monitorowaniu parametrów życiowych oraz wykonywaniu i interpretacji elektrokardiogramu. W programie zawarto także zasady podawania produktów leczniczych, prowadzenia wentylacji zastępczej z użyciem worka </w:t>
            </w:r>
            <w:proofErr w:type="spellStart"/>
            <w:r w:rsidRPr="00440308">
              <w:rPr>
                <w:rFonts w:asciiTheme="minorHAnsi" w:eastAsia="Times New Roman" w:hAnsiTheme="minorHAnsi" w:cstheme="minorHAnsi"/>
                <w:sz w:val="20"/>
                <w:szCs w:val="20"/>
                <w:lang w:eastAsia="pl-PL"/>
              </w:rPr>
              <w:t>samorozprężalnego</w:t>
            </w:r>
            <w:proofErr w:type="spellEnd"/>
            <w:r w:rsidRPr="00440308">
              <w:rPr>
                <w:rFonts w:asciiTheme="minorHAnsi" w:eastAsia="Times New Roman" w:hAnsiTheme="minorHAnsi" w:cstheme="minorHAnsi"/>
                <w:sz w:val="20"/>
                <w:szCs w:val="20"/>
                <w:lang w:eastAsia="pl-PL"/>
              </w:rPr>
              <w:t xml:space="preserve"> oraz techniki udrażniania dróg oddechowych. Dodatkowo uwzględniono praktyczne aspekty tamowania krwotoków, zakładania opatrunków i unieruchamiania kończyn, co ma kluczowe znaczenie w stanach nagłych.</w:t>
            </w:r>
          </w:p>
        </w:tc>
      </w:tr>
      <w:tr w:rsidR="00440308" w:rsidRPr="00440308" w14:paraId="206BA6FB" w14:textId="77777777" w:rsidTr="5618C17D">
        <w:trPr>
          <w:trHeight w:val="289"/>
        </w:trPr>
        <w:tc>
          <w:tcPr>
            <w:tcW w:w="1002" w:type="dxa"/>
            <w:noWrap/>
          </w:tcPr>
          <w:p w14:paraId="4CA6DFD4" w14:textId="77777777" w:rsidR="00D22242" w:rsidRPr="00440308" w:rsidRDefault="00D2224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tcPr>
          <w:p w14:paraId="38E599C3"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Techniki zabiegów medycznych</w:t>
            </w:r>
          </w:p>
        </w:tc>
        <w:tc>
          <w:tcPr>
            <w:tcW w:w="2835" w:type="dxa"/>
          </w:tcPr>
          <w:p w14:paraId="5B48AE32" w14:textId="72238F60"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C.W46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C.W47</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C.W48</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C.W49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C.W50</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C.W51</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C.W52</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C.W61</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C.W65</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C.W80</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C.W106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C.W107</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C.U19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C.U21</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C.U22</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C.U23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C.U43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C.U46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C.U47</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C.U48</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C.U55</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C.U56</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C.U57</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C.U79</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K.3</w:t>
            </w:r>
            <w:r w:rsidR="005E5DA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K.5</w:t>
            </w:r>
            <w:r w:rsidR="005E5DAE" w:rsidRPr="00440308">
              <w:rPr>
                <w:rFonts w:asciiTheme="minorHAnsi" w:eastAsia="Times New Roman" w:hAnsiTheme="minorHAnsi" w:cstheme="minorHAnsi"/>
                <w:sz w:val="20"/>
                <w:szCs w:val="20"/>
                <w:lang w:eastAsia="pl-PL"/>
              </w:rPr>
              <w:t>.</w:t>
            </w:r>
          </w:p>
        </w:tc>
        <w:tc>
          <w:tcPr>
            <w:tcW w:w="9356" w:type="dxa"/>
          </w:tcPr>
          <w:p w14:paraId="0E4FA4A3"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Treści programowe dla przedmiotu Techniki zabiegów medycznych obejmują naukę zasad wykonywania opatrunków oraz przygotowania do zabiegów medycznych w stanach nagłego zagrożenia zdrowotnego. Uwzględniono techniki postępowania z pacjentem z założonymi cewnikami i rurkami </w:t>
            </w:r>
            <w:proofErr w:type="spellStart"/>
            <w:r w:rsidRPr="00440308">
              <w:rPr>
                <w:rFonts w:asciiTheme="minorHAnsi" w:eastAsia="Times New Roman" w:hAnsiTheme="minorHAnsi" w:cstheme="minorHAnsi"/>
                <w:sz w:val="20"/>
                <w:szCs w:val="20"/>
                <w:lang w:eastAsia="pl-PL"/>
              </w:rPr>
              <w:t>tracheostomijnymi</w:t>
            </w:r>
            <w:proofErr w:type="spellEnd"/>
            <w:r w:rsidRPr="00440308">
              <w:rPr>
                <w:rFonts w:asciiTheme="minorHAnsi" w:eastAsia="Times New Roman" w:hAnsiTheme="minorHAnsi" w:cstheme="minorHAnsi"/>
                <w:sz w:val="20"/>
                <w:szCs w:val="20"/>
                <w:lang w:eastAsia="pl-PL"/>
              </w:rPr>
              <w:t>, w tym ich pielęgnację i toaletę. Ujęto także procedury zakładania kaniuli, cewnikowania pęcherza moczowego, zakładania sondy żołądkowej oraz płukania żołądka. Dodatkowo poruszane są techniki zaopatrywania ran, tamowania krwotoków, unieruchamiania złamań i zwichnięć, a także zasady aseptyki i antyseptyki.</w:t>
            </w:r>
          </w:p>
        </w:tc>
      </w:tr>
      <w:tr w:rsidR="00440308" w:rsidRPr="00440308" w14:paraId="48C85306" w14:textId="77777777" w:rsidTr="5618C17D">
        <w:trPr>
          <w:trHeight w:val="289"/>
        </w:trPr>
        <w:tc>
          <w:tcPr>
            <w:tcW w:w="1002" w:type="dxa"/>
            <w:noWrap/>
          </w:tcPr>
          <w:p w14:paraId="62F40FF5" w14:textId="4825E5E5" w:rsidR="00E6705B" w:rsidRPr="00440308" w:rsidRDefault="00E6705B"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tcPr>
          <w:p w14:paraId="48151D05" w14:textId="671248B0" w:rsidR="00E6705B" w:rsidRPr="00440308" w:rsidRDefault="00E6705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Bezpieczeństwo publiczne</w:t>
            </w:r>
          </w:p>
        </w:tc>
        <w:tc>
          <w:tcPr>
            <w:tcW w:w="2835" w:type="dxa"/>
          </w:tcPr>
          <w:p w14:paraId="6D071BAF" w14:textId="4175B712" w:rsidR="00E6705B" w:rsidRPr="00440308" w:rsidRDefault="000D1D56"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B.W2</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B.W40</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B.W47</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B.W48</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B.W50</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B.W54</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845A5F" w:rsidRPr="00440308">
              <w:rPr>
                <w:rFonts w:asciiTheme="minorHAnsi" w:eastAsia="Times New Roman" w:hAnsiTheme="minorHAnsi" w:cstheme="minorHAnsi"/>
                <w:sz w:val="20"/>
                <w:szCs w:val="20"/>
                <w:lang w:eastAsia="pl-PL"/>
              </w:rPr>
              <w:t>B.W61</w:t>
            </w:r>
            <w:r w:rsidR="00D34B43" w:rsidRPr="00440308">
              <w:rPr>
                <w:rFonts w:asciiTheme="minorHAnsi" w:eastAsia="Times New Roman" w:hAnsiTheme="minorHAnsi" w:cstheme="minorHAnsi"/>
                <w:sz w:val="20"/>
                <w:szCs w:val="20"/>
                <w:lang w:eastAsia="pl-PL"/>
              </w:rPr>
              <w:t>.</w:t>
            </w:r>
            <w:r w:rsidR="00845A5F" w:rsidRPr="00440308">
              <w:rPr>
                <w:rFonts w:asciiTheme="minorHAnsi" w:eastAsia="Times New Roman" w:hAnsiTheme="minorHAnsi" w:cstheme="minorHAnsi"/>
                <w:sz w:val="20"/>
                <w:szCs w:val="20"/>
                <w:lang w:eastAsia="pl-PL"/>
              </w:rPr>
              <w:t xml:space="preserve">, </w:t>
            </w:r>
            <w:r w:rsidRPr="00440308">
              <w:rPr>
                <w:rFonts w:asciiTheme="minorHAnsi" w:eastAsia="Times New Roman" w:hAnsiTheme="minorHAnsi" w:cstheme="minorHAnsi"/>
                <w:sz w:val="20"/>
                <w:szCs w:val="20"/>
                <w:lang w:eastAsia="pl-PL"/>
              </w:rPr>
              <w:t>K.3</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K.4, K.6</w:t>
            </w:r>
            <w:r w:rsidR="00D34B43" w:rsidRPr="00440308">
              <w:rPr>
                <w:rFonts w:asciiTheme="minorHAnsi" w:eastAsia="Times New Roman" w:hAnsiTheme="minorHAnsi" w:cstheme="minorHAnsi"/>
                <w:sz w:val="20"/>
                <w:szCs w:val="20"/>
                <w:lang w:eastAsia="pl-PL"/>
              </w:rPr>
              <w:t>.</w:t>
            </w:r>
          </w:p>
        </w:tc>
        <w:tc>
          <w:tcPr>
            <w:tcW w:w="9356" w:type="dxa"/>
          </w:tcPr>
          <w:p w14:paraId="44BE04BB" w14:textId="3695E6D5" w:rsidR="00E6705B" w:rsidRPr="00440308" w:rsidRDefault="000D1D56"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Bezpieczeństwo publiczne w kontekście ratownictwa medycznego obejmuje działania mające na celu ochronę zdrowia i życia osób poszkodowanych w sytuacjach kryzysowych, a także minimalizowanie ryzyka zagrożeń dla ratowników medycznych i społeczności. W ramach tego obszaru, ratownicy medyczni są odpowiedzialni za ocenę ryzyka w miejscu zdarzenia, zapewnienie bezpieczeństwa podczas udzielania pomocy, w tym zabezpieczenie miejsca wypadku przed potencjalnymi zagrożeniami chemicznymi, biologicznymi, radiologicznymi lub nuklearnymi. Współpraca z innymi służbami (policją, strażą pożarną, wojskiem) oraz przestrzeganie procedur ewakuacyjnych i organizacyjnych stanowi kluczowy element skutecznego reagowania na kryzysy. Ponadto, systematyczne szkolenia z zakresu ochrony osobistej, procedur interwencyjnych i komunikacji kryzysowej są fundamentem zapewnienia bezpieczeństwa w sytuacjach nadzwyczajnych.</w:t>
            </w:r>
          </w:p>
        </w:tc>
      </w:tr>
      <w:tr w:rsidR="00440308" w:rsidRPr="00440308" w14:paraId="7D6C1ECB" w14:textId="77777777" w:rsidTr="5618C17D">
        <w:trPr>
          <w:trHeight w:val="289"/>
        </w:trPr>
        <w:tc>
          <w:tcPr>
            <w:tcW w:w="1002" w:type="dxa"/>
            <w:noWrap/>
          </w:tcPr>
          <w:p w14:paraId="3BF32966" w14:textId="77777777" w:rsidR="00D22242" w:rsidRPr="00440308" w:rsidRDefault="00D2224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tcPr>
          <w:p w14:paraId="7A880950"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Kwalifikowana pierwsza pomoc</w:t>
            </w:r>
          </w:p>
        </w:tc>
        <w:tc>
          <w:tcPr>
            <w:tcW w:w="2835" w:type="dxa"/>
          </w:tcPr>
          <w:p w14:paraId="4FDA4B68" w14:textId="23A35A87" w:rsidR="00D22242" w:rsidRPr="00440308" w:rsidRDefault="5618C17D" w:rsidP="5618C17D">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val="fr-FR" w:eastAsia="pl-PL"/>
              </w:rPr>
              <w:t>C.W41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C.W42</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C.W43</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C.W44</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C.W45</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C.W46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C.W56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C.W58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C.W61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C.W62</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C.W63</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C.W67</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C.W81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C.W111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C.W112</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C.U38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C.U42</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xml:space="preserve">, </w:t>
            </w:r>
            <w:r w:rsidRPr="00440308">
              <w:rPr>
                <w:rFonts w:asciiTheme="minorHAnsi" w:eastAsia="Times New Roman" w:hAnsiTheme="minorHAnsi" w:cstheme="minorBidi"/>
                <w:sz w:val="20"/>
                <w:szCs w:val="20"/>
                <w:lang w:val="fr-FR" w:eastAsia="pl-PL"/>
              </w:rPr>
              <w:lastRenderedPageBreak/>
              <w:t>C.U45</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C.U47</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C.U49</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xml:space="preserve"> C.U57</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C.U64</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C.U65</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C.U74</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K.3</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K.5</w:t>
            </w:r>
            <w:r w:rsidR="00D34B43" w:rsidRPr="00440308">
              <w:rPr>
                <w:rFonts w:asciiTheme="minorHAnsi" w:eastAsia="Times New Roman" w:hAnsiTheme="minorHAnsi" w:cstheme="minorBidi"/>
                <w:sz w:val="20"/>
                <w:szCs w:val="20"/>
                <w:lang w:val="fr-FR" w:eastAsia="pl-PL"/>
              </w:rPr>
              <w:t>.</w:t>
            </w:r>
          </w:p>
        </w:tc>
        <w:tc>
          <w:tcPr>
            <w:tcW w:w="9356" w:type="dxa"/>
          </w:tcPr>
          <w:p w14:paraId="048BACAD"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 xml:space="preserve">W ramach kierunku ratownictwo medyczne, kwalifikowana pierwsza pomoc obejmuje zestaw procedur mających na celu stabilizację stanu zdrowia pacjenta w sytuacjach nagłych, przed przybyciem zespołu medycznego. Ratownicy medyczni wykonują czynności takie jak resuscytacja krążeniowo-oddechowa (RKO), udzielanie pomocy w przypadkach urazów, złamań, ran oraz krwotoków, a także unieruchamianie pacjentów i monitorowanie parametrów życiowych. Dodatkowo, w przypadku zagrożeń życia, ratownicy są szkoleni w zakresie podawania </w:t>
            </w:r>
            <w:r w:rsidRPr="00440308">
              <w:rPr>
                <w:rFonts w:asciiTheme="minorHAnsi" w:eastAsia="Times New Roman" w:hAnsiTheme="minorHAnsi" w:cstheme="minorHAnsi"/>
                <w:sz w:val="20"/>
                <w:szCs w:val="20"/>
                <w:lang w:eastAsia="pl-PL"/>
              </w:rPr>
              <w:lastRenderedPageBreak/>
              <w:t>leków, stosowania technik intubacji oraz przeprowadzania defibrylacji przy użyciu automatycznego defibrylatora zewnętrznego (AED). Kluczową umiejętnością jest także wstępna ocena stanu pacjenta i szybkie podejmowanie decyzji dotyczących dalszego postępowania medycznego.</w:t>
            </w:r>
          </w:p>
        </w:tc>
      </w:tr>
      <w:tr w:rsidR="00440308" w:rsidRPr="00440308" w14:paraId="7E62369E" w14:textId="77777777" w:rsidTr="00795F57">
        <w:trPr>
          <w:trHeight w:val="289"/>
        </w:trPr>
        <w:tc>
          <w:tcPr>
            <w:tcW w:w="1002" w:type="dxa"/>
            <w:noWrap/>
          </w:tcPr>
          <w:p w14:paraId="22F4AE87" w14:textId="087E432D" w:rsidR="0011460A" w:rsidRPr="00440308" w:rsidRDefault="0011460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t>
            </w:r>
          </w:p>
        </w:tc>
        <w:tc>
          <w:tcPr>
            <w:tcW w:w="2400" w:type="dxa"/>
            <w:shd w:val="clear" w:color="auto" w:fill="FFFFFF" w:themeFill="background1"/>
          </w:tcPr>
          <w:p w14:paraId="7CA62BFB" w14:textId="159772BA" w:rsidR="00B87977" w:rsidRPr="00440308" w:rsidRDefault="00B87977" w:rsidP="00B87977">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t>
            </w:r>
            <w:r w:rsidR="00CB1201" w:rsidRPr="00440308">
              <w:rPr>
                <w:rFonts w:asciiTheme="minorHAnsi" w:eastAsia="Times New Roman" w:hAnsiTheme="minorHAnsi" w:cstheme="minorHAnsi"/>
                <w:sz w:val="20"/>
                <w:szCs w:val="20"/>
                <w:lang w:eastAsia="pl-PL"/>
              </w:rPr>
              <w:t xml:space="preserve">TOK </w:t>
            </w:r>
            <w:r w:rsidRPr="00440308">
              <w:rPr>
                <w:rFonts w:asciiTheme="minorHAnsi" w:eastAsia="Times New Roman" w:hAnsiTheme="minorHAnsi" w:cstheme="minorHAnsi"/>
                <w:sz w:val="20"/>
                <w:szCs w:val="20"/>
                <w:lang w:eastAsia="pl-PL"/>
              </w:rPr>
              <w:t>A)</w:t>
            </w:r>
          </w:p>
          <w:p w14:paraId="1FD83ADA" w14:textId="0DF2430F" w:rsidR="0011460A" w:rsidRPr="00440308" w:rsidRDefault="00B87977" w:rsidP="00B87977">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Podstawy symulacji medycznej</w:t>
            </w:r>
          </w:p>
        </w:tc>
        <w:tc>
          <w:tcPr>
            <w:tcW w:w="2835" w:type="dxa"/>
          </w:tcPr>
          <w:p w14:paraId="45566D73" w14:textId="14A734C1" w:rsidR="0011460A" w:rsidRPr="00440308" w:rsidRDefault="00B14BEB" w:rsidP="0011460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C.W22</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C.W98</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F65767" w:rsidRPr="00440308">
              <w:rPr>
                <w:rFonts w:asciiTheme="minorHAnsi" w:eastAsia="Times New Roman" w:hAnsiTheme="minorHAnsi" w:cstheme="minorHAnsi"/>
                <w:sz w:val="20"/>
                <w:szCs w:val="20"/>
                <w:lang w:eastAsia="pl-PL"/>
              </w:rPr>
              <w:t>C.U7</w:t>
            </w:r>
            <w:r w:rsidR="00D34B43" w:rsidRPr="00440308">
              <w:rPr>
                <w:rFonts w:asciiTheme="minorHAnsi" w:eastAsia="Times New Roman" w:hAnsiTheme="minorHAnsi" w:cstheme="minorHAnsi"/>
                <w:sz w:val="20"/>
                <w:szCs w:val="20"/>
                <w:lang w:eastAsia="pl-PL"/>
              </w:rPr>
              <w:t>.</w:t>
            </w:r>
            <w:r w:rsidR="00F65767" w:rsidRPr="00440308">
              <w:rPr>
                <w:rFonts w:asciiTheme="minorHAnsi" w:eastAsia="Times New Roman" w:hAnsiTheme="minorHAnsi" w:cstheme="minorHAnsi"/>
                <w:sz w:val="20"/>
                <w:szCs w:val="20"/>
                <w:lang w:eastAsia="pl-PL"/>
              </w:rPr>
              <w:t>, C.U27</w:t>
            </w:r>
            <w:r w:rsidR="00D34B43" w:rsidRPr="00440308">
              <w:rPr>
                <w:rFonts w:asciiTheme="minorHAnsi" w:eastAsia="Times New Roman" w:hAnsiTheme="minorHAnsi" w:cstheme="minorHAnsi"/>
                <w:sz w:val="20"/>
                <w:szCs w:val="20"/>
                <w:lang w:eastAsia="pl-PL"/>
              </w:rPr>
              <w:t>.</w:t>
            </w:r>
            <w:r w:rsidR="00F65767" w:rsidRPr="00440308">
              <w:rPr>
                <w:rFonts w:asciiTheme="minorHAnsi" w:eastAsia="Times New Roman" w:hAnsiTheme="minorHAnsi" w:cstheme="minorHAnsi"/>
                <w:sz w:val="20"/>
                <w:szCs w:val="20"/>
                <w:lang w:eastAsia="pl-PL"/>
              </w:rPr>
              <w:t>,</w:t>
            </w:r>
            <w:r w:rsidR="0003521E" w:rsidRPr="00440308">
              <w:rPr>
                <w:rFonts w:asciiTheme="minorHAnsi" w:eastAsia="Times New Roman" w:hAnsiTheme="minorHAnsi" w:cstheme="minorHAnsi"/>
                <w:sz w:val="20"/>
                <w:szCs w:val="20"/>
                <w:lang w:eastAsia="pl-PL"/>
              </w:rPr>
              <w:t xml:space="preserve"> </w:t>
            </w:r>
            <w:r w:rsidR="00F65767" w:rsidRPr="00440308">
              <w:rPr>
                <w:rFonts w:asciiTheme="minorHAnsi" w:eastAsia="Times New Roman" w:hAnsiTheme="minorHAnsi" w:cstheme="minorHAnsi"/>
                <w:sz w:val="20"/>
                <w:szCs w:val="20"/>
                <w:lang w:eastAsia="pl-PL"/>
              </w:rPr>
              <w:t>C.U69</w:t>
            </w:r>
            <w:r w:rsidR="00D34B43" w:rsidRPr="00440308">
              <w:rPr>
                <w:rFonts w:asciiTheme="minorHAnsi" w:eastAsia="Times New Roman" w:hAnsiTheme="minorHAnsi" w:cstheme="minorHAnsi"/>
                <w:sz w:val="20"/>
                <w:szCs w:val="20"/>
                <w:lang w:eastAsia="pl-PL"/>
              </w:rPr>
              <w:t>.</w:t>
            </w:r>
            <w:r w:rsidR="00F65767" w:rsidRPr="00440308">
              <w:rPr>
                <w:rFonts w:asciiTheme="minorHAnsi" w:eastAsia="Times New Roman" w:hAnsiTheme="minorHAnsi" w:cstheme="minorHAnsi"/>
                <w:sz w:val="20"/>
                <w:szCs w:val="20"/>
                <w:lang w:eastAsia="pl-PL"/>
              </w:rPr>
              <w:t>, C.U76</w:t>
            </w:r>
            <w:r w:rsidR="00D34B43" w:rsidRPr="00440308">
              <w:rPr>
                <w:rFonts w:asciiTheme="minorHAnsi" w:eastAsia="Times New Roman" w:hAnsiTheme="minorHAnsi" w:cstheme="minorHAnsi"/>
                <w:sz w:val="20"/>
                <w:szCs w:val="20"/>
                <w:lang w:eastAsia="pl-PL"/>
              </w:rPr>
              <w:t>.</w:t>
            </w:r>
            <w:r w:rsidR="00F2157F" w:rsidRPr="00440308">
              <w:rPr>
                <w:rFonts w:asciiTheme="minorHAnsi" w:eastAsia="Times New Roman" w:hAnsiTheme="minorHAnsi" w:cstheme="minorHAnsi"/>
                <w:sz w:val="20"/>
                <w:szCs w:val="20"/>
                <w:lang w:eastAsia="pl-PL"/>
              </w:rPr>
              <w:t>, K.4</w:t>
            </w:r>
            <w:r w:rsidR="00D34B43" w:rsidRPr="00440308">
              <w:rPr>
                <w:rFonts w:asciiTheme="minorHAnsi" w:eastAsia="Times New Roman" w:hAnsiTheme="minorHAnsi" w:cstheme="minorHAnsi"/>
                <w:sz w:val="20"/>
                <w:szCs w:val="20"/>
                <w:lang w:eastAsia="pl-PL"/>
              </w:rPr>
              <w:t>.</w:t>
            </w:r>
            <w:r w:rsidR="00F2157F" w:rsidRPr="00440308">
              <w:rPr>
                <w:rFonts w:asciiTheme="minorHAnsi" w:eastAsia="Times New Roman" w:hAnsiTheme="minorHAnsi" w:cstheme="minorHAnsi"/>
                <w:sz w:val="20"/>
                <w:szCs w:val="20"/>
                <w:lang w:eastAsia="pl-PL"/>
              </w:rPr>
              <w:t>, K.7</w:t>
            </w:r>
            <w:r w:rsidR="00D34B43" w:rsidRPr="00440308">
              <w:rPr>
                <w:rFonts w:asciiTheme="minorHAnsi" w:eastAsia="Times New Roman" w:hAnsiTheme="minorHAnsi" w:cstheme="minorHAnsi"/>
                <w:sz w:val="20"/>
                <w:szCs w:val="20"/>
                <w:lang w:eastAsia="pl-PL"/>
              </w:rPr>
              <w:t>.</w:t>
            </w:r>
          </w:p>
        </w:tc>
        <w:tc>
          <w:tcPr>
            <w:tcW w:w="9356" w:type="dxa"/>
          </w:tcPr>
          <w:p w14:paraId="1FB1ADB8" w14:textId="54F35134" w:rsidR="0011460A" w:rsidRPr="00440308" w:rsidRDefault="0011460A" w:rsidP="0011460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Podstawy symulacji medycznej w ratownictwie medycznym obejmują zastosowanie zaawansowanych technologii symulacyjnych w celu odwzorowania rzeczywistych scenariuszy klinicznych, które umożliwiają kształcenie umiejętności praktycznych w kontrolowanych warunkach. Symulacje te wykorzystywane są do nauki procedur ratunkowych, takich jak resuscytacja, intubacja czy zarządzanie urazami wielonarządowymi, pozwalając na doskonalenie technik bez ryzyka dla pacjentów. Komputerowa symulacja medyczna, z wykorzystaniem wirtualnych pacjentów i manekinów o wysokiej rozdzielczości, umożliwia ocenę reakcji organizmu na różne interwencje medyczne, wspomagając naukę w zakresie diagnostyki, podejmowania decyzji i współpracy zespołowej. Tego typu technologie stanowią istotny element w procesie edukacyjnym, umożliwiając ratownikom medycznym doskonalenie umiejętności i reagowanie na sytuacje kryzysowe w bezpiecznym, ale realistycznym środowisku.</w:t>
            </w:r>
          </w:p>
        </w:tc>
      </w:tr>
      <w:tr w:rsidR="00440308" w:rsidRPr="00440308" w14:paraId="1AB8A0DA" w14:textId="77777777" w:rsidTr="00795F57">
        <w:trPr>
          <w:trHeight w:val="289"/>
        </w:trPr>
        <w:tc>
          <w:tcPr>
            <w:tcW w:w="1002" w:type="dxa"/>
            <w:noWrap/>
          </w:tcPr>
          <w:p w14:paraId="4091A72F" w14:textId="409FA51A" w:rsidR="00B87977" w:rsidRPr="00440308" w:rsidRDefault="00B87977"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tcPr>
          <w:p w14:paraId="0CDEDBE3" w14:textId="61FDEAC8" w:rsidR="00B87977" w:rsidRPr="00440308" w:rsidRDefault="00B87977" w:rsidP="00B87977">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t>
            </w:r>
            <w:r w:rsidR="00CB1201" w:rsidRPr="00440308">
              <w:rPr>
                <w:rFonts w:asciiTheme="minorHAnsi" w:eastAsia="Times New Roman" w:hAnsiTheme="minorHAnsi" w:cstheme="minorHAnsi"/>
                <w:sz w:val="20"/>
                <w:szCs w:val="20"/>
                <w:lang w:eastAsia="pl-PL"/>
              </w:rPr>
              <w:t>TOK</w:t>
            </w:r>
            <w:r w:rsidRPr="00440308">
              <w:rPr>
                <w:rFonts w:asciiTheme="minorHAnsi" w:eastAsia="Times New Roman" w:hAnsiTheme="minorHAnsi" w:cstheme="minorHAnsi"/>
                <w:sz w:val="20"/>
                <w:szCs w:val="20"/>
                <w:lang w:eastAsia="pl-PL"/>
              </w:rPr>
              <w:t xml:space="preserve"> B)</w:t>
            </w:r>
          </w:p>
          <w:p w14:paraId="2EC79203" w14:textId="5CA6478A" w:rsidR="00B87977" w:rsidRPr="00440308" w:rsidRDefault="00B87977" w:rsidP="00B87977">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Technologie komputerowe w medycynie</w:t>
            </w:r>
          </w:p>
        </w:tc>
        <w:tc>
          <w:tcPr>
            <w:tcW w:w="2835" w:type="dxa"/>
          </w:tcPr>
          <w:p w14:paraId="3939520F" w14:textId="2C1B4038" w:rsidR="00B87977" w:rsidRPr="00440308" w:rsidRDefault="00F65767" w:rsidP="0011460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C.W22</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C.W98</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C.U7</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C.U27</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w:t>
            </w:r>
            <w:r w:rsidR="0003521E" w:rsidRPr="00440308">
              <w:rPr>
                <w:rFonts w:asciiTheme="minorHAnsi" w:eastAsia="Times New Roman" w:hAnsiTheme="minorHAnsi" w:cstheme="minorHAnsi"/>
                <w:sz w:val="20"/>
                <w:szCs w:val="20"/>
                <w:lang w:eastAsia="pl-PL"/>
              </w:rPr>
              <w:t xml:space="preserve"> </w:t>
            </w:r>
            <w:r w:rsidRPr="00440308">
              <w:rPr>
                <w:rFonts w:asciiTheme="minorHAnsi" w:eastAsia="Times New Roman" w:hAnsiTheme="minorHAnsi" w:cstheme="minorHAnsi"/>
                <w:sz w:val="20"/>
                <w:szCs w:val="20"/>
                <w:lang w:eastAsia="pl-PL"/>
              </w:rPr>
              <w:t>C.U69</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C.U76</w:t>
            </w:r>
            <w:r w:rsidR="00D34B43" w:rsidRPr="00440308">
              <w:rPr>
                <w:rFonts w:asciiTheme="minorHAnsi" w:eastAsia="Times New Roman" w:hAnsiTheme="minorHAnsi" w:cstheme="minorHAnsi"/>
                <w:sz w:val="20"/>
                <w:szCs w:val="20"/>
                <w:lang w:eastAsia="pl-PL"/>
              </w:rPr>
              <w:t>.</w:t>
            </w:r>
            <w:r w:rsidR="00EE76AE" w:rsidRPr="00440308">
              <w:rPr>
                <w:rFonts w:asciiTheme="minorHAnsi" w:eastAsia="Times New Roman" w:hAnsiTheme="minorHAnsi" w:cstheme="minorHAnsi"/>
                <w:sz w:val="20"/>
                <w:szCs w:val="20"/>
                <w:lang w:eastAsia="pl-PL"/>
              </w:rPr>
              <w:t>, K.4</w:t>
            </w:r>
            <w:r w:rsidR="00D34B43" w:rsidRPr="00440308">
              <w:rPr>
                <w:rFonts w:asciiTheme="minorHAnsi" w:eastAsia="Times New Roman" w:hAnsiTheme="minorHAnsi" w:cstheme="minorHAnsi"/>
                <w:sz w:val="20"/>
                <w:szCs w:val="20"/>
                <w:lang w:eastAsia="pl-PL"/>
              </w:rPr>
              <w:t>.</w:t>
            </w:r>
            <w:r w:rsidR="00EE76AE" w:rsidRPr="00440308">
              <w:rPr>
                <w:rFonts w:asciiTheme="minorHAnsi" w:eastAsia="Times New Roman" w:hAnsiTheme="minorHAnsi" w:cstheme="minorHAnsi"/>
                <w:sz w:val="20"/>
                <w:szCs w:val="20"/>
                <w:lang w:eastAsia="pl-PL"/>
              </w:rPr>
              <w:t>, K.7</w:t>
            </w:r>
            <w:r w:rsidR="00D34B43" w:rsidRPr="00440308">
              <w:rPr>
                <w:rFonts w:asciiTheme="minorHAnsi" w:eastAsia="Times New Roman" w:hAnsiTheme="minorHAnsi" w:cstheme="minorHAnsi"/>
                <w:sz w:val="20"/>
                <w:szCs w:val="20"/>
                <w:lang w:eastAsia="pl-PL"/>
              </w:rPr>
              <w:t>.</w:t>
            </w:r>
          </w:p>
        </w:tc>
        <w:tc>
          <w:tcPr>
            <w:tcW w:w="9356" w:type="dxa"/>
          </w:tcPr>
          <w:p w14:paraId="670DE289" w14:textId="17FF5ACC" w:rsidR="00B87977" w:rsidRPr="00440308" w:rsidRDefault="00B87977" w:rsidP="0011460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Technologie komputerowe w medycynie umożliwiają modelowanie rzeczywistych scenariuszy klinicznych, wspierając naukę procedur diagnostycznych i terapeutycznych w kontrolowanych warunkach. Wykorzystanie wirtualnych pacjentów, systemów VR oraz manekinów wysokiej rozdzielczości pozwala na realistyczne odwzorowanie sytuacji ratunkowych, takich jak resuscytacja czy postępowanie w przypadkach urazów wielonarządowych. Komputerowe analizy reakcji organizmu na różne interwencje medyczne wspomagają podejmowanie decyzji i doskonalenie współpracy zespołowej. Rozwój narzędzi cyfrowych, w tym telemedycyny i analizy danych, poprawia skuteczność leczenia oraz bezpieczeństwo pacjentów. Nowoczesne technologie wspierają edukację medyczną, umożliwiając ratownikom medycznym zdobywanie doświadczenia w bezpiecznym, ale realistycznym środowisku.</w:t>
            </w:r>
          </w:p>
        </w:tc>
      </w:tr>
      <w:tr w:rsidR="00440308" w:rsidRPr="00440308" w14:paraId="1B7330B5" w14:textId="77777777" w:rsidTr="5618C17D">
        <w:trPr>
          <w:trHeight w:val="289"/>
        </w:trPr>
        <w:tc>
          <w:tcPr>
            <w:tcW w:w="1002" w:type="dxa"/>
            <w:noWrap/>
          </w:tcPr>
          <w:p w14:paraId="0076C407" w14:textId="6EE3C141" w:rsidR="0011460A" w:rsidRPr="00440308" w:rsidRDefault="0011460A"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674AFEA8" w14:textId="1930F211" w:rsidR="0011460A" w:rsidRPr="00440308" w:rsidRDefault="0011460A" w:rsidP="0011460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Szpitalny Oddział Ratunkowy (SOR) - praktyka zawodowa (śródroczna)</w:t>
            </w:r>
          </w:p>
        </w:tc>
        <w:tc>
          <w:tcPr>
            <w:tcW w:w="2835" w:type="dxa"/>
          </w:tcPr>
          <w:p w14:paraId="43186320" w14:textId="35820773" w:rsidR="0011460A"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val="fr-FR" w:eastAsia="pl-PL"/>
              </w:rPr>
              <w:t>C.U1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C.U9</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C.U14</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C.U19</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C.U23</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C.U32</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C.U45</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C.U79</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K.3</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K.4</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K.7</w:t>
            </w:r>
            <w:r w:rsidR="00D34B43" w:rsidRPr="00440308">
              <w:rPr>
                <w:rFonts w:asciiTheme="minorHAnsi" w:eastAsia="Times New Roman" w:hAnsiTheme="minorHAnsi" w:cstheme="minorBidi"/>
                <w:sz w:val="20"/>
                <w:szCs w:val="20"/>
                <w:lang w:val="fr-FR" w:eastAsia="pl-PL"/>
              </w:rPr>
              <w:t>.</w:t>
            </w:r>
          </w:p>
        </w:tc>
        <w:tc>
          <w:tcPr>
            <w:tcW w:w="9356" w:type="dxa"/>
          </w:tcPr>
          <w:p w14:paraId="199F9DBE" w14:textId="577C258C" w:rsidR="0011460A" w:rsidRPr="00440308" w:rsidRDefault="0011460A" w:rsidP="0011460A">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Praktyka zawodowa na Szpitalnym Oddziale Ratunkowym (SOR) w ramach kierunku ratownictwo medyczne stanowi kluczowy element kształcenia, umożliwiający studentom bezpośrednie zaangażowanie w udzielanie pomocy medycznej w warunkach szpitalnych. W trakcie praktyki, studenci zdobywają umiejętności w zakresie </w:t>
            </w:r>
            <w:proofErr w:type="spellStart"/>
            <w:r w:rsidRPr="00440308">
              <w:rPr>
                <w:rFonts w:asciiTheme="minorHAnsi" w:eastAsia="Times New Roman" w:hAnsiTheme="minorHAnsi" w:cstheme="minorHAnsi"/>
                <w:sz w:val="20"/>
                <w:szCs w:val="20"/>
                <w:lang w:eastAsia="pl-PL"/>
              </w:rPr>
              <w:t>triage</w:t>
            </w:r>
            <w:proofErr w:type="spellEnd"/>
            <w:r w:rsidRPr="00440308">
              <w:rPr>
                <w:rFonts w:asciiTheme="minorHAnsi" w:eastAsia="Times New Roman" w:hAnsiTheme="minorHAnsi" w:cstheme="minorHAnsi"/>
                <w:sz w:val="20"/>
                <w:szCs w:val="20"/>
                <w:lang w:eastAsia="pl-PL"/>
              </w:rPr>
              <w:t>, oceny stanu pacjentów, oraz wykonywania procedur medycznych takich jak resuscytacja, intubacja, zakładanie dostępu dożylnego czy podawanie leków ratujących życie. Ponadto, praktyka pozwala na doskonalenie współpracy w zespole medycznym oraz zarządzania sytuacjami kryzysowymi, takimi jak urazy wielonarządowe, zawały serca, udary mózgu czy zatrucia. Wykonywanie tych procedur pod okiem doświadczonych specjalistów pozwala na rozwój kompetencji praktycznych niezbędnych do pracy w dynamicznym środowisku SOR-u.</w:t>
            </w:r>
          </w:p>
        </w:tc>
      </w:tr>
      <w:tr w:rsidR="00440308" w:rsidRPr="00440308" w14:paraId="543668BF" w14:textId="77777777" w:rsidTr="5618C17D">
        <w:trPr>
          <w:trHeight w:val="289"/>
        </w:trPr>
        <w:tc>
          <w:tcPr>
            <w:tcW w:w="1002" w:type="dxa"/>
            <w:noWrap/>
          </w:tcPr>
          <w:p w14:paraId="030268E1" w14:textId="77777777" w:rsidR="00D22242" w:rsidRPr="00440308" w:rsidRDefault="00D22242"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0E7E37F0"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Szpitalny Oddział Ratunkowy (SOR) - praktyka zawodowa (wakacyjna)</w:t>
            </w:r>
          </w:p>
        </w:tc>
        <w:tc>
          <w:tcPr>
            <w:tcW w:w="2835" w:type="dxa"/>
          </w:tcPr>
          <w:p w14:paraId="388BBD24" w14:textId="2DD90576" w:rsidR="00D22242"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val="fr-FR" w:eastAsia="pl-PL"/>
              </w:rPr>
              <w:t>C.U1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C.U9</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C.U14</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C.U19</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C.U21</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C.U23</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C.U32</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C.U45</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C.U68</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C.U79</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K.3</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K.4</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K.6</w:t>
            </w:r>
            <w:r w:rsidR="00D34B43"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K.7</w:t>
            </w:r>
            <w:r w:rsidR="00D34B43" w:rsidRPr="00440308">
              <w:rPr>
                <w:rFonts w:asciiTheme="minorHAnsi" w:eastAsia="Times New Roman" w:hAnsiTheme="minorHAnsi" w:cstheme="minorBidi"/>
                <w:sz w:val="20"/>
                <w:szCs w:val="20"/>
                <w:lang w:val="fr-FR" w:eastAsia="pl-PL"/>
              </w:rPr>
              <w:t>.</w:t>
            </w:r>
          </w:p>
          <w:p w14:paraId="1B34AE82" w14:textId="7399DA87" w:rsidR="00D22242" w:rsidRPr="00440308" w:rsidRDefault="00D22242" w:rsidP="616C3945">
            <w:pPr>
              <w:rPr>
                <w:rFonts w:asciiTheme="minorHAnsi" w:eastAsia="Times New Roman" w:hAnsiTheme="minorHAnsi" w:cstheme="minorBidi"/>
                <w:sz w:val="20"/>
                <w:szCs w:val="20"/>
                <w:lang w:eastAsia="pl-PL"/>
              </w:rPr>
            </w:pPr>
          </w:p>
        </w:tc>
        <w:tc>
          <w:tcPr>
            <w:tcW w:w="9356" w:type="dxa"/>
          </w:tcPr>
          <w:p w14:paraId="4F17842C" w14:textId="77777777"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Praktyka zawodowa na Szpitalnym Oddziale Ratunkowym (SOR) w ramach kierunku ratownictwo medyczne stanowi kluczowy element kształcenia, umożliwiający studentom bezpośrednie zaangażowanie w udzielanie pomocy medycznej w warunkach szpitalnych. W trakcie praktyki, studenci zdobywają umiejętności w zakresie </w:t>
            </w:r>
            <w:proofErr w:type="spellStart"/>
            <w:r w:rsidRPr="00440308">
              <w:rPr>
                <w:rFonts w:asciiTheme="minorHAnsi" w:eastAsia="Times New Roman" w:hAnsiTheme="minorHAnsi" w:cstheme="minorHAnsi"/>
                <w:sz w:val="20"/>
                <w:szCs w:val="20"/>
                <w:lang w:eastAsia="pl-PL"/>
              </w:rPr>
              <w:t>triage</w:t>
            </w:r>
            <w:proofErr w:type="spellEnd"/>
            <w:r w:rsidRPr="00440308">
              <w:rPr>
                <w:rFonts w:asciiTheme="minorHAnsi" w:eastAsia="Times New Roman" w:hAnsiTheme="minorHAnsi" w:cstheme="minorHAnsi"/>
                <w:sz w:val="20"/>
                <w:szCs w:val="20"/>
                <w:lang w:eastAsia="pl-PL"/>
              </w:rPr>
              <w:t xml:space="preserve">, oceny stanu pacjentów, oraz wykonywania procedur medycznych takich jak resuscytacja, intubacja, zakładanie dostępu dożylnego czy podawanie leków ratujących życie. Ponadto, praktyka pozwala na doskonalenie współpracy w zespole medycznym oraz zarządzania sytuacjami kryzysowymi, takimi jak urazy wielonarządowe, zawały serca, udary mózgu czy zatrucia. Wykonywanie tych procedur pod okiem </w:t>
            </w:r>
            <w:r w:rsidRPr="00440308">
              <w:rPr>
                <w:rFonts w:asciiTheme="minorHAnsi" w:eastAsia="Times New Roman" w:hAnsiTheme="minorHAnsi" w:cstheme="minorHAnsi"/>
                <w:sz w:val="20"/>
                <w:szCs w:val="20"/>
                <w:lang w:eastAsia="pl-PL"/>
              </w:rPr>
              <w:lastRenderedPageBreak/>
              <w:t>doświadczonych specjalistów pozwala na rozwój kompetencji praktycznych niezbędnych do pracy w dynamicznym środowisku SOR-u.</w:t>
            </w:r>
          </w:p>
        </w:tc>
      </w:tr>
      <w:tr w:rsidR="00440308" w:rsidRPr="00440308" w14:paraId="69EACB34" w14:textId="77777777" w:rsidTr="5618C17D">
        <w:trPr>
          <w:trHeight w:val="289"/>
        </w:trPr>
        <w:tc>
          <w:tcPr>
            <w:tcW w:w="1002" w:type="dxa"/>
            <w:tcBorders>
              <w:top w:val="single" w:sz="4" w:space="0" w:color="auto"/>
              <w:left w:val="single" w:sz="4" w:space="0" w:color="auto"/>
              <w:bottom w:val="single" w:sz="4" w:space="0" w:color="auto"/>
              <w:right w:val="single" w:sz="4" w:space="0" w:color="auto"/>
            </w:tcBorders>
            <w:noWrap/>
          </w:tcPr>
          <w:p w14:paraId="36A4B48A" w14:textId="6F82793B" w:rsidR="00D22242" w:rsidRPr="00440308" w:rsidRDefault="00D22242" w:rsidP="00D30773">
            <w:pPr>
              <w:rPr>
                <w:rFonts w:asciiTheme="minorHAnsi" w:eastAsia="Times New Roman" w:hAnsiTheme="minorHAnsi" w:cstheme="minorHAnsi"/>
                <w:sz w:val="20"/>
                <w:szCs w:val="20"/>
                <w:lang w:eastAsia="pl-PL"/>
              </w:rPr>
            </w:pPr>
          </w:p>
        </w:tc>
        <w:tc>
          <w:tcPr>
            <w:tcW w:w="2400" w:type="dxa"/>
            <w:tcBorders>
              <w:top w:val="single" w:sz="4" w:space="0" w:color="auto"/>
              <w:left w:val="single" w:sz="4" w:space="0" w:color="auto"/>
              <w:bottom w:val="single" w:sz="4" w:space="0" w:color="auto"/>
              <w:right w:val="single" w:sz="4" w:space="0" w:color="auto"/>
            </w:tcBorders>
          </w:tcPr>
          <w:p w14:paraId="67AEEA65" w14:textId="66FCE212"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Wychowanie fizyczne</w:t>
            </w:r>
          </w:p>
        </w:tc>
        <w:tc>
          <w:tcPr>
            <w:tcW w:w="2835" w:type="dxa"/>
            <w:tcBorders>
              <w:top w:val="single" w:sz="4" w:space="0" w:color="auto"/>
              <w:left w:val="single" w:sz="4" w:space="0" w:color="auto"/>
              <w:bottom w:val="single" w:sz="4" w:space="0" w:color="auto"/>
              <w:right w:val="single" w:sz="4" w:space="0" w:color="auto"/>
            </w:tcBorders>
          </w:tcPr>
          <w:p w14:paraId="3C6323D8" w14:textId="1DE96EE5" w:rsidR="00D22242" w:rsidRPr="00440308" w:rsidRDefault="0078070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B.W57</w:t>
            </w:r>
            <w:r w:rsidR="00D34B43"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E24AE0" w:rsidRPr="00440308">
              <w:rPr>
                <w:rFonts w:asciiTheme="minorHAnsi" w:eastAsia="Times New Roman" w:hAnsiTheme="minorHAnsi" w:cstheme="minorHAnsi"/>
                <w:sz w:val="20"/>
                <w:szCs w:val="20"/>
                <w:lang w:eastAsia="pl-PL"/>
              </w:rPr>
              <w:t>B.U23</w:t>
            </w:r>
            <w:r w:rsidR="00D34B43" w:rsidRPr="00440308">
              <w:rPr>
                <w:rFonts w:asciiTheme="minorHAnsi" w:eastAsia="Times New Roman" w:hAnsiTheme="minorHAnsi" w:cstheme="minorHAnsi"/>
                <w:sz w:val="20"/>
                <w:szCs w:val="20"/>
                <w:lang w:eastAsia="pl-PL"/>
              </w:rPr>
              <w:t>.</w:t>
            </w:r>
          </w:p>
        </w:tc>
        <w:tc>
          <w:tcPr>
            <w:tcW w:w="9356" w:type="dxa"/>
            <w:tcBorders>
              <w:top w:val="single" w:sz="4" w:space="0" w:color="auto"/>
              <w:left w:val="single" w:sz="4" w:space="0" w:color="auto"/>
              <w:bottom w:val="single" w:sz="4" w:space="0" w:color="auto"/>
              <w:right w:val="single" w:sz="4" w:space="0" w:color="auto"/>
            </w:tcBorders>
          </w:tcPr>
          <w:p w14:paraId="4262F8AD" w14:textId="3CE54539" w:rsidR="00D22242" w:rsidRPr="00440308" w:rsidRDefault="00D22242"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Zajęcia w ramach wychowania fizycznego umożliwiają zachowanie sprawności fizycznej oraz poprawę zdolności do podejmowania wysiłku fizycznego w wymagających warunkach otoczenia</w:t>
            </w:r>
          </w:p>
        </w:tc>
      </w:tr>
      <w:tr w:rsidR="00440308" w:rsidRPr="00440308" w14:paraId="733D7472" w14:textId="77777777" w:rsidTr="00BF59EA">
        <w:trPr>
          <w:trHeight w:val="289"/>
        </w:trPr>
        <w:tc>
          <w:tcPr>
            <w:tcW w:w="1002" w:type="dxa"/>
            <w:noWrap/>
            <w:vAlign w:val="center"/>
          </w:tcPr>
          <w:p w14:paraId="6172E58E" w14:textId="77777777" w:rsidR="00BF59EA" w:rsidRPr="00440308" w:rsidRDefault="00BF59EA" w:rsidP="009A60EE">
            <w:pPr>
              <w:jc w:val="center"/>
              <w:rPr>
                <w:rFonts w:asciiTheme="minorHAnsi" w:eastAsia="Times New Roman" w:hAnsiTheme="minorHAnsi" w:cstheme="minorHAnsi"/>
                <w:sz w:val="20"/>
                <w:szCs w:val="20"/>
                <w:lang w:eastAsia="pl-PL"/>
              </w:rPr>
            </w:pPr>
          </w:p>
        </w:tc>
        <w:tc>
          <w:tcPr>
            <w:tcW w:w="2400" w:type="dxa"/>
            <w:vAlign w:val="center"/>
          </w:tcPr>
          <w:p w14:paraId="0FDD65E9" w14:textId="77777777" w:rsidR="00BF59EA" w:rsidRPr="00440308" w:rsidRDefault="00BF59EA" w:rsidP="009A60EE">
            <w:pPr>
              <w:rPr>
                <w:rFonts w:asciiTheme="minorHAnsi" w:hAnsiTheme="minorHAnsi" w:cstheme="minorHAnsi"/>
                <w:sz w:val="20"/>
                <w:szCs w:val="20"/>
              </w:rPr>
            </w:pPr>
            <w:r w:rsidRPr="00440308">
              <w:rPr>
                <w:sz w:val="20"/>
                <w:szCs w:val="20"/>
              </w:rPr>
              <w:t>Szkolenie BHP i P.P</w:t>
            </w:r>
          </w:p>
        </w:tc>
        <w:tc>
          <w:tcPr>
            <w:tcW w:w="2835" w:type="dxa"/>
          </w:tcPr>
          <w:p w14:paraId="3B9B4FA5" w14:textId="77777777" w:rsidR="00BF59EA" w:rsidRPr="00440308" w:rsidRDefault="00BF59EA" w:rsidP="009A60EE">
            <w:pPr>
              <w:rPr>
                <w:rFonts w:asciiTheme="minorHAnsi" w:hAnsiTheme="minorHAnsi" w:cstheme="minorHAnsi"/>
                <w:sz w:val="20"/>
                <w:szCs w:val="20"/>
              </w:rPr>
            </w:pPr>
            <w:r w:rsidRPr="00440308">
              <w:rPr>
                <w:rFonts w:asciiTheme="minorHAnsi" w:hAnsiTheme="minorHAnsi" w:cstheme="minorHAnsi"/>
                <w:sz w:val="20"/>
                <w:szCs w:val="20"/>
              </w:rPr>
              <w:t>S.W1., S.W2., S.W3.</w:t>
            </w:r>
          </w:p>
        </w:tc>
        <w:tc>
          <w:tcPr>
            <w:tcW w:w="9356" w:type="dxa"/>
          </w:tcPr>
          <w:p w14:paraId="504B4907" w14:textId="77777777" w:rsidR="00BF59EA" w:rsidRPr="00440308" w:rsidRDefault="00BF59EA" w:rsidP="009A60EE">
            <w:pPr>
              <w:rPr>
                <w:rFonts w:asciiTheme="minorHAnsi" w:hAnsiTheme="minorHAnsi" w:cstheme="minorHAnsi"/>
                <w:sz w:val="20"/>
                <w:szCs w:val="20"/>
              </w:rPr>
            </w:pPr>
            <w:r w:rsidRPr="00440308">
              <w:rPr>
                <w:sz w:val="20"/>
                <w:szCs w:val="20"/>
              </w:rPr>
              <w:t>Zapoznanie się z podstawowymi zagrożeniami dla zdrowia i życia, które mogą wystąpić w środowisku nauki i pracy, w tym zagrożeń pożarowych, chemicznych, fizycznych i biologicznych, zasadami zapobiegania tym zagrożeniom oraz procedurami postępowania w sytuacjach niebezpiecznych, podstawowymi zasadami udzielania pierwszej pomocy przedmedycznej w nagłych wypadkach.</w:t>
            </w:r>
          </w:p>
        </w:tc>
      </w:tr>
      <w:tr w:rsidR="00440308" w:rsidRPr="00440308" w14:paraId="4252469D" w14:textId="77777777" w:rsidTr="00BF59EA">
        <w:trPr>
          <w:trHeight w:val="289"/>
        </w:trPr>
        <w:tc>
          <w:tcPr>
            <w:tcW w:w="1002" w:type="dxa"/>
            <w:noWrap/>
            <w:vAlign w:val="center"/>
          </w:tcPr>
          <w:p w14:paraId="17A930A1" w14:textId="77777777" w:rsidR="00BF59EA" w:rsidRPr="00440308" w:rsidRDefault="00BF59EA" w:rsidP="009A60EE">
            <w:pPr>
              <w:jc w:val="center"/>
              <w:rPr>
                <w:rFonts w:asciiTheme="minorHAnsi" w:eastAsia="Times New Roman" w:hAnsiTheme="minorHAnsi" w:cstheme="minorHAnsi"/>
                <w:sz w:val="20"/>
                <w:szCs w:val="20"/>
                <w:lang w:eastAsia="pl-PL"/>
              </w:rPr>
            </w:pPr>
          </w:p>
        </w:tc>
        <w:tc>
          <w:tcPr>
            <w:tcW w:w="2400" w:type="dxa"/>
            <w:vAlign w:val="center"/>
          </w:tcPr>
          <w:p w14:paraId="50BB43AA" w14:textId="77777777" w:rsidR="00BF59EA" w:rsidRPr="00440308" w:rsidRDefault="00BF59EA" w:rsidP="009A60EE">
            <w:pPr>
              <w:rPr>
                <w:rFonts w:asciiTheme="minorHAnsi" w:hAnsiTheme="minorHAnsi" w:cstheme="minorHAnsi"/>
                <w:sz w:val="20"/>
                <w:szCs w:val="20"/>
              </w:rPr>
            </w:pPr>
            <w:r w:rsidRPr="00440308">
              <w:rPr>
                <w:sz w:val="20"/>
                <w:szCs w:val="20"/>
              </w:rPr>
              <w:t>Przysposobienie biblioteczne</w:t>
            </w:r>
          </w:p>
        </w:tc>
        <w:tc>
          <w:tcPr>
            <w:tcW w:w="2835" w:type="dxa"/>
          </w:tcPr>
          <w:p w14:paraId="3B1FACEC" w14:textId="77777777" w:rsidR="00BF59EA" w:rsidRPr="00440308" w:rsidRDefault="00BF59EA" w:rsidP="009A60EE">
            <w:pPr>
              <w:rPr>
                <w:rFonts w:asciiTheme="minorHAnsi" w:hAnsiTheme="minorHAnsi" w:cstheme="minorHAnsi"/>
                <w:sz w:val="20"/>
                <w:szCs w:val="20"/>
              </w:rPr>
            </w:pPr>
            <w:r w:rsidRPr="00440308">
              <w:rPr>
                <w:rFonts w:asciiTheme="minorHAnsi" w:hAnsiTheme="minorHAnsi" w:cstheme="minorHAnsi"/>
                <w:sz w:val="20"/>
                <w:szCs w:val="20"/>
              </w:rPr>
              <w:t>P.W1., P.W2., P.W3.</w:t>
            </w:r>
          </w:p>
        </w:tc>
        <w:tc>
          <w:tcPr>
            <w:tcW w:w="9356" w:type="dxa"/>
          </w:tcPr>
          <w:p w14:paraId="49399D3F" w14:textId="77777777" w:rsidR="00BF59EA" w:rsidRPr="00440308" w:rsidRDefault="00BF59EA" w:rsidP="009A60EE">
            <w:pPr>
              <w:rPr>
                <w:rFonts w:asciiTheme="minorHAnsi" w:hAnsiTheme="minorHAnsi" w:cstheme="minorHAnsi"/>
                <w:sz w:val="20"/>
                <w:szCs w:val="20"/>
              </w:rPr>
            </w:pPr>
            <w:r w:rsidRPr="00440308">
              <w:rPr>
                <w:sz w:val="20"/>
                <w:szCs w:val="20"/>
              </w:rPr>
              <w:t>Nabywanie  zaawansowanej wiedzy na temat zasobów i usług bibliotecznych, w tym baz danych, katalogów oraz narzędzi wyszukiwania informacji naukowej oraz  zapoznanie się i zdobycie wiedzy na temat zasady etycznego korzystania z informacji, w tym prawa autorskiego i zasad cytowania źródeł. Ma uporządkowaną wiedzę na temat metod wyszukiwania, selekcji i oceny wiarygodności źródeł informacji naukowej.</w:t>
            </w:r>
          </w:p>
        </w:tc>
      </w:tr>
    </w:tbl>
    <w:p w14:paraId="22B5B769" w14:textId="77777777" w:rsidR="00E26C24" w:rsidRPr="00440308" w:rsidRDefault="00E26C24" w:rsidP="0043191F">
      <w:pPr>
        <w:rPr>
          <w:rFonts w:asciiTheme="minorHAnsi" w:hAnsiTheme="minorHAnsi" w:cstheme="minorHAnsi"/>
          <w:sz w:val="20"/>
          <w:szCs w:val="20"/>
        </w:rPr>
      </w:pPr>
    </w:p>
    <w:p w14:paraId="1FF9B915" w14:textId="77777777" w:rsidR="00E26C24" w:rsidRPr="00440308" w:rsidRDefault="00E26C24" w:rsidP="0043191F">
      <w:pPr>
        <w:rPr>
          <w:rFonts w:asciiTheme="minorHAnsi" w:hAnsiTheme="minorHAnsi" w:cstheme="minorHAnsi"/>
          <w:sz w:val="20"/>
          <w:szCs w:val="20"/>
        </w:rPr>
      </w:pPr>
    </w:p>
    <w:p w14:paraId="295B2FC0" w14:textId="4B5ACA79" w:rsidR="0043191F" w:rsidRPr="00440308" w:rsidRDefault="0043191F" w:rsidP="0043191F">
      <w:pPr>
        <w:rPr>
          <w:rFonts w:asciiTheme="minorHAnsi" w:hAnsiTheme="minorHAnsi" w:cstheme="minorHAnsi"/>
          <w:sz w:val="20"/>
          <w:szCs w:val="20"/>
        </w:rPr>
      </w:pPr>
      <w:r w:rsidRPr="00440308">
        <w:rPr>
          <w:rFonts w:asciiTheme="minorHAnsi" w:hAnsiTheme="minorHAnsi" w:cstheme="minorHAnsi"/>
          <w:sz w:val="20"/>
          <w:szCs w:val="20"/>
        </w:rPr>
        <w:t>*tabelę należy powielić tyle razy ile jest lat w danym cyklu kształcenia</w:t>
      </w:r>
    </w:p>
    <w:p w14:paraId="2A439DFC" w14:textId="253C3633" w:rsidR="0043191F" w:rsidRPr="00440308" w:rsidRDefault="0043191F" w:rsidP="0043191F">
      <w:pPr>
        <w:rPr>
          <w:rFonts w:asciiTheme="minorHAnsi" w:hAnsiTheme="minorHAnsi" w:cstheme="minorHAnsi"/>
          <w:sz w:val="20"/>
          <w:szCs w:val="20"/>
        </w:rPr>
      </w:pPr>
      <w:r w:rsidRPr="00440308">
        <w:rPr>
          <w:rFonts w:asciiTheme="minorHAnsi" w:hAnsiTheme="minorHAnsi" w:cstheme="minorHAnsi"/>
          <w:sz w:val="20"/>
          <w:szCs w:val="20"/>
        </w:rPr>
        <w:t>**w przypadku kierunków regulowanych</w:t>
      </w:r>
      <w:r w:rsidR="001C2AC4" w:rsidRPr="00440308">
        <w:rPr>
          <w:rFonts w:asciiTheme="minorHAnsi" w:hAnsiTheme="minorHAnsi" w:cstheme="minorHAnsi"/>
          <w:sz w:val="20"/>
          <w:szCs w:val="20"/>
        </w:rPr>
        <w:t xml:space="preserve"> standardami kształcenia należy</w:t>
      </w:r>
      <w:r w:rsidRPr="00440308">
        <w:rPr>
          <w:rFonts w:asciiTheme="minorHAnsi" w:hAnsiTheme="minorHAnsi" w:cstheme="minorHAnsi"/>
          <w:sz w:val="20"/>
          <w:szCs w:val="20"/>
        </w:rPr>
        <w:t xml:space="preserve"> wpisać symbol grupy zajęć, do jakiej należy dany przedmiot, tzw. ”kod grupy”</w:t>
      </w:r>
    </w:p>
    <w:p w14:paraId="13A7F97E" w14:textId="1F50090E" w:rsidR="00083B75" w:rsidRPr="00440308" w:rsidRDefault="00083B75" w:rsidP="00CB39A6">
      <w:pPr>
        <w:contextualSpacing/>
        <w:rPr>
          <w:b/>
          <w:sz w:val="24"/>
          <w:szCs w:val="24"/>
        </w:rPr>
      </w:pPr>
    </w:p>
    <w:p w14:paraId="5C782AF6" w14:textId="09150726" w:rsidR="00D34B43" w:rsidRPr="00440308" w:rsidRDefault="00D34B43" w:rsidP="00CB39A6">
      <w:pPr>
        <w:contextualSpacing/>
        <w:rPr>
          <w:b/>
          <w:sz w:val="24"/>
          <w:szCs w:val="24"/>
        </w:rPr>
      </w:pPr>
    </w:p>
    <w:p w14:paraId="06BFDFE0" w14:textId="77777777" w:rsidR="00D34B43" w:rsidRPr="00440308" w:rsidRDefault="00D34B43" w:rsidP="00CB39A6">
      <w:pPr>
        <w:contextualSpacing/>
        <w:rPr>
          <w:b/>
          <w:sz w:val="24"/>
          <w:szCs w:val="24"/>
        </w:rPr>
      </w:pPr>
    </w:p>
    <w:p w14:paraId="0A8F56EE" w14:textId="77777777" w:rsidR="002E7042" w:rsidRPr="00440308" w:rsidRDefault="002E7042" w:rsidP="002E7042">
      <w:pPr>
        <w:jc w:val="center"/>
        <w:rPr>
          <w:b/>
          <w:bCs/>
          <w:sz w:val="24"/>
          <w:szCs w:val="24"/>
        </w:rPr>
      </w:pPr>
      <w:r w:rsidRPr="00440308">
        <w:rPr>
          <w:b/>
          <w:bCs/>
          <w:sz w:val="24"/>
          <w:szCs w:val="24"/>
        </w:rPr>
        <w:t>Zajęcia wraz z przypisaniem do nich efektów uczenia się i treści programowych zapewniających uzyskanie tych efektów</w:t>
      </w:r>
    </w:p>
    <w:p w14:paraId="3806AEF8" w14:textId="23025120" w:rsidR="002E7042" w:rsidRPr="00440308" w:rsidRDefault="002E7042" w:rsidP="002E7042">
      <w:pPr>
        <w:jc w:val="center"/>
        <w:rPr>
          <w:rFonts w:asciiTheme="minorHAnsi" w:hAnsiTheme="minorHAnsi" w:cstheme="minorHAnsi"/>
          <w:b/>
          <w:sz w:val="24"/>
          <w:szCs w:val="24"/>
        </w:rPr>
      </w:pPr>
      <w:r w:rsidRPr="00440308">
        <w:rPr>
          <w:rFonts w:asciiTheme="minorHAnsi" w:hAnsiTheme="minorHAnsi" w:cstheme="minorHAnsi"/>
          <w:b/>
          <w:sz w:val="24"/>
          <w:szCs w:val="24"/>
        </w:rPr>
        <w:t>Rok akademicki</w:t>
      </w:r>
      <w:r w:rsidR="002D4870" w:rsidRPr="00440308">
        <w:rPr>
          <w:rFonts w:asciiTheme="minorHAnsi" w:hAnsiTheme="minorHAnsi" w:cstheme="minorHAnsi"/>
          <w:b/>
          <w:sz w:val="24"/>
          <w:szCs w:val="24"/>
        </w:rPr>
        <w:t xml:space="preserve"> 202</w:t>
      </w:r>
      <w:r w:rsidR="004F36C3" w:rsidRPr="00440308">
        <w:rPr>
          <w:rFonts w:asciiTheme="minorHAnsi" w:hAnsiTheme="minorHAnsi" w:cstheme="minorHAnsi"/>
          <w:b/>
          <w:sz w:val="24"/>
          <w:szCs w:val="24"/>
        </w:rPr>
        <w:t>7</w:t>
      </w:r>
      <w:r w:rsidR="007A294C" w:rsidRPr="00440308">
        <w:rPr>
          <w:rFonts w:asciiTheme="minorHAnsi" w:hAnsiTheme="minorHAnsi" w:cstheme="minorHAnsi"/>
          <w:b/>
          <w:sz w:val="24"/>
          <w:szCs w:val="24"/>
        </w:rPr>
        <w:t>/</w:t>
      </w:r>
      <w:r w:rsidR="002D4870"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8</w:t>
      </w:r>
    </w:p>
    <w:p w14:paraId="73733702" w14:textId="64E7A9BD" w:rsidR="002E7042" w:rsidRPr="00440308" w:rsidRDefault="002E7042" w:rsidP="002E7042">
      <w:pPr>
        <w:jc w:val="center"/>
        <w:rPr>
          <w:rFonts w:asciiTheme="minorHAnsi" w:hAnsiTheme="minorHAnsi" w:cstheme="minorHAnsi"/>
          <w:b/>
          <w:sz w:val="24"/>
          <w:szCs w:val="24"/>
        </w:rPr>
      </w:pPr>
      <w:r w:rsidRPr="00440308">
        <w:rPr>
          <w:rFonts w:asciiTheme="minorHAnsi" w:hAnsiTheme="minorHAnsi" w:cstheme="minorHAnsi"/>
          <w:b/>
          <w:sz w:val="24"/>
          <w:szCs w:val="24"/>
        </w:rPr>
        <w:t xml:space="preserve">Rok </w:t>
      </w:r>
      <w:r w:rsidR="002D4870" w:rsidRPr="00440308">
        <w:rPr>
          <w:rFonts w:asciiTheme="minorHAnsi" w:hAnsiTheme="minorHAnsi" w:cstheme="minorHAnsi"/>
          <w:b/>
          <w:sz w:val="24"/>
          <w:szCs w:val="24"/>
        </w:rPr>
        <w:t>2</w:t>
      </w:r>
      <w:r w:rsidRPr="00440308">
        <w:rPr>
          <w:rFonts w:asciiTheme="minorHAnsi" w:hAnsiTheme="minorHAnsi" w:cstheme="minorHAnsi"/>
          <w:b/>
          <w:sz w:val="24"/>
          <w:szCs w:val="24"/>
        </w:rPr>
        <w:t>*</w:t>
      </w:r>
    </w:p>
    <w:p w14:paraId="26123C8B" w14:textId="77777777" w:rsidR="002E7042" w:rsidRPr="00440308" w:rsidRDefault="002E7042" w:rsidP="002E7042">
      <w:pPr>
        <w:rPr>
          <w:rFonts w:asciiTheme="minorHAnsi" w:hAnsiTheme="minorHAnsi" w:cstheme="minorHAnsi"/>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2400"/>
        <w:gridCol w:w="2835"/>
        <w:gridCol w:w="9356"/>
      </w:tblGrid>
      <w:tr w:rsidR="00440308" w:rsidRPr="00440308" w14:paraId="7559214A" w14:textId="77777777" w:rsidTr="5618C17D">
        <w:trPr>
          <w:trHeight w:val="282"/>
        </w:trPr>
        <w:tc>
          <w:tcPr>
            <w:tcW w:w="1002" w:type="dxa"/>
            <w:vMerge w:val="restart"/>
            <w:noWrap/>
            <w:vAlign w:val="center"/>
            <w:hideMark/>
          </w:tcPr>
          <w:p w14:paraId="24A95ADE" w14:textId="77777777" w:rsidR="002E7042" w:rsidRPr="00440308" w:rsidRDefault="002E7042" w:rsidP="00566897">
            <w:pP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lp</w:t>
            </w:r>
            <w:proofErr w:type="spellEnd"/>
            <w:r w:rsidRPr="00440308">
              <w:rPr>
                <w:rFonts w:asciiTheme="minorHAnsi" w:eastAsia="Times New Roman" w:hAnsiTheme="minorHAnsi" w:cstheme="minorHAnsi"/>
                <w:sz w:val="20"/>
                <w:szCs w:val="20"/>
                <w:lang w:eastAsia="pl-PL"/>
              </w:rPr>
              <w:t xml:space="preserve"> bądź kod grupy**</w:t>
            </w:r>
          </w:p>
        </w:tc>
        <w:tc>
          <w:tcPr>
            <w:tcW w:w="2400" w:type="dxa"/>
            <w:vMerge w:val="restart"/>
            <w:vAlign w:val="center"/>
            <w:hideMark/>
          </w:tcPr>
          <w:p w14:paraId="100FBD3C" w14:textId="77777777" w:rsidR="002E7042" w:rsidRPr="00440308" w:rsidRDefault="002E7042" w:rsidP="00566897">
            <w:pPr>
              <w:rPr>
                <w:rFonts w:asciiTheme="minorHAnsi" w:eastAsia="Times New Roman" w:hAnsiTheme="minorHAnsi" w:cstheme="minorHAnsi"/>
                <w:sz w:val="20"/>
                <w:szCs w:val="20"/>
                <w:lang w:eastAsia="pl-PL"/>
              </w:rPr>
            </w:pPr>
          </w:p>
          <w:p w14:paraId="46DB5E52" w14:textId="77777777" w:rsidR="002E7042" w:rsidRPr="00440308" w:rsidRDefault="002E7042" w:rsidP="00566897">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przedmiot</w:t>
            </w:r>
          </w:p>
          <w:p w14:paraId="68BE3A1E" w14:textId="77777777" w:rsidR="002E7042" w:rsidRPr="00440308" w:rsidRDefault="002E7042" w:rsidP="00566897">
            <w:pPr>
              <w:jc w:val="center"/>
              <w:rPr>
                <w:rFonts w:asciiTheme="minorHAnsi" w:eastAsia="Times New Roman" w:hAnsiTheme="minorHAnsi" w:cstheme="minorHAnsi"/>
                <w:sz w:val="20"/>
                <w:szCs w:val="20"/>
                <w:lang w:eastAsia="pl-PL"/>
              </w:rPr>
            </w:pPr>
          </w:p>
        </w:tc>
        <w:tc>
          <w:tcPr>
            <w:tcW w:w="2835" w:type="dxa"/>
            <w:vMerge w:val="restart"/>
            <w:vAlign w:val="center"/>
          </w:tcPr>
          <w:p w14:paraId="64C871EE" w14:textId="77777777" w:rsidR="002E7042" w:rsidRPr="00440308" w:rsidRDefault="002E7042" w:rsidP="00566897">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efekty uczenia się </w:t>
            </w:r>
          </w:p>
          <w:p w14:paraId="78C799EA" w14:textId="77777777" w:rsidR="002E7042" w:rsidRPr="00440308" w:rsidRDefault="002E7042" w:rsidP="00566897">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(wg matrycy)</w:t>
            </w:r>
          </w:p>
        </w:tc>
        <w:tc>
          <w:tcPr>
            <w:tcW w:w="9356" w:type="dxa"/>
            <w:vMerge w:val="restart"/>
            <w:vAlign w:val="center"/>
          </w:tcPr>
          <w:p w14:paraId="1C6899C6" w14:textId="77777777" w:rsidR="002E7042" w:rsidRPr="00440308" w:rsidRDefault="002E7042" w:rsidP="00566897">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treści programowe </w:t>
            </w:r>
          </w:p>
          <w:p w14:paraId="73E00CD4" w14:textId="77777777" w:rsidR="002E7042" w:rsidRPr="00440308" w:rsidRDefault="002E7042" w:rsidP="00566897">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 zdań)</w:t>
            </w:r>
          </w:p>
        </w:tc>
      </w:tr>
      <w:tr w:rsidR="00440308" w:rsidRPr="00440308" w14:paraId="7B4DD2D8" w14:textId="77777777" w:rsidTr="5618C17D">
        <w:trPr>
          <w:trHeight w:val="676"/>
        </w:trPr>
        <w:tc>
          <w:tcPr>
            <w:tcW w:w="1002" w:type="dxa"/>
            <w:vMerge/>
            <w:noWrap/>
            <w:vAlign w:val="center"/>
          </w:tcPr>
          <w:p w14:paraId="775F12E2" w14:textId="77777777" w:rsidR="002E7042" w:rsidRPr="00440308" w:rsidRDefault="002E7042" w:rsidP="00566897">
            <w:pPr>
              <w:rPr>
                <w:rFonts w:asciiTheme="minorHAnsi" w:eastAsia="Times New Roman" w:hAnsiTheme="minorHAnsi" w:cstheme="minorHAnsi"/>
                <w:sz w:val="16"/>
                <w:szCs w:val="16"/>
                <w:lang w:eastAsia="pl-PL"/>
              </w:rPr>
            </w:pPr>
          </w:p>
        </w:tc>
        <w:tc>
          <w:tcPr>
            <w:tcW w:w="2400" w:type="dxa"/>
            <w:vMerge/>
            <w:vAlign w:val="center"/>
          </w:tcPr>
          <w:p w14:paraId="156463D0" w14:textId="77777777" w:rsidR="002E7042" w:rsidRPr="00440308" w:rsidRDefault="002E7042" w:rsidP="00566897">
            <w:pPr>
              <w:rPr>
                <w:rFonts w:asciiTheme="minorHAnsi" w:eastAsia="Times New Roman" w:hAnsiTheme="minorHAnsi" w:cstheme="minorHAnsi"/>
                <w:sz w:val="20"/>
                <w:szCs w:val="20"/>
                <w:lang w:eastAsia="pl-PL"/>
              </w:rPr>
            </w:pPr>
          </w:p>
        </w:tc>
        <w:tc>
          <w:tcPr>
            <w:tcW w:w="2835" w:type="dxa"/>
            <w:vMerge/>
          </w:tcPr>
          <w:p w14:paraId="4755D1D8" w14:textId="77777777" w:rsidR="002E7042" w:rsidRPr="00440308" w:rsidRDefault="002E7042" w:rsidP="00566897">
            <w:pPr>
              <w:jc w:val="center"/>
              <w:rPr>
                <w:rFonts w:asciiTheme="minorHAnsi" w:eastAsia="Times New Roman" w:hAnsiTheme="minorHAnsi" w:cstheme="minorHAnsi"/>
                <w:sz w:val="16"/>
                <w:szCs w:val="16"/>
                <w:lang w:eastAsia="pl-PL"/>
              </w:rPr>
            </w:pPr>
          </w:p>
        </w:tc>
        <w:tc>
          <w:tcPr>
            <w:tcW w:w="9356" w:type="dxa"/>
            <w:vMerge/>
          </w:tcPr>
          <w:p w14:paraId="4260168C" w14:textId="77777777" w:rsidR="002E7042" w:rsidRPr="00440308" w:rsidRDefault="002E7042" w:rsidP="00566897">
            <w:pPr>
              <w:jc w:val="center"/>
              <w:rPr>
                <w:rFonts w:asciiTheme="minorHAnsi" w:eastAsia="Times New Roman" w:hAnsiTheme="minorHAnsi" w:cstheme="minorHAnsi"/>
                <w:sz w:val="16"/>
                <w:szCs w:val="16"/>
                <w:lang w:eastAsia="pl-PL"/>
              </w:rPr>
            </w:pPr>
          </w:p>
        </w:tc>
      </w:tr>
      <w:tr w:rsidR="00440308" w:rsidRPr="00440308" w14:paraId="21A3B3F0" w14:textId="77777777" w:rsidTr="5618C17D">
        <w:trPr>
          <w:trHeight w:val="289"/>
        </w:trPr>
        <w:tc>
          <w:tcPr>
            <w:tcW w:w="1002" w:type="dxa"/>
            <w:noWrap/>
          </w:tcPr>
          <w:p w14:paraId="2B9012A3" w14:textId="77777777" w:rsidR="004E7C3B" w:rsidRPr="00440308" w:rsidRDefault="004E7C3B"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hideMark/>
          </w:tcPr>
          <w:p w14:paraId="5127C06B" w14:textId="77777777"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Język angielski</w:t>
            </w:r>
          </w:p>
        </w:tc>
        <w:tc>
          <w:tcPr>
            <w:tcW w:w="2835" w:type="dxa"/>
          </w:tcPr>
          <w:p w14:paraId="7D0DB477" w14:textId="73D25A22"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B.W59</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B.U16</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K.1</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K.4</w:t>
            </w:r>
            <w:r w:rsidR="00901287" w:rsidRPr="00440308">
              <w:rPr>
                <w:rFonts w:asciiTheme="minorHAnsi" w:eastAsia="Times New Roman" w:hAnsiTheme="minorHAnsi" w:cstheme="minorHAnsi"/>
                <w:sz w:val="20"/>
                <w:szCs w:val="20"/>
                <w:lang w:eastAsia="pl-PL"/>
              </w:rPr>
              <w:t>.</w:t>
            </w:r>
          </w:p>
        </w:tc>
        <w:tc>
          <w:tcPr>
            <w:tcW w:w="9356" w:type="dxa"/>
          </w:tcPr>
          <w:p w14:paraId="11D13324" w14:textId="77777777"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Treści programowe z zakresu języka angielskiego dla kierunku ratownictwo medyczne obejmują rozwijanie umiejętności komunikacji w języku medycznym, ze szczególnym uwzględnieniem terminologii używanej w ratownictwie i ochronie zdrowia. Program koncentruje się na opanowaniu słownictwa dotyczącego anatomii, fizjologii, procedur medycznych oraz sytuacji nagłych. Omawia się również formy komunikacji z pacjentami anglojęzycznymi, członkami międzynarodowych zespołów ratowniczych oraz wypełniania dokumentacji medycznej w języku angielskim. Uczestnicy rozwijają umiejętność rozumienia i tworzenia raportów medycznych, instrukcji obsługi sprzętu oraz uczestniczenia w szkoleniach i konferencjach w języku angielskim. Wiedza ta jest kluczowa dla pracy w środowisku międzynarodowym oraz dla podnoszenia kompetencji zawodowych w ratownictwie medycznym.</w:t>
            </w:r>
          </w:p>
        </w:tc>
      </w:tr>
      <w:tr w:rsidR="00440308" w:rsidRPr="00440308" w14:paraId="322CE253" w14:textId="77777777" w:rsidTr="5618C17D">
        <w:trPr>
          <w:trHeight w:val="289"/>
        </w:trPr>
        <w:tc>
          <w:tcPr>
            <w:tcW w:w="1002" w:type="dxa"/>
            <w:noWrap/>
          </w:tcPr>
          <w:p w14:paraId="771026FB" w14:textId="77777777" w:rsidR="005C3EF1" w:rsidRPr="00440308" w:rsidRDefault="005C3EF1"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B</w:t>
            </w:r>
          </w:p>
        </w:tc>
        <w:tc>
          <w:tcPr>
            <w:tcW w:w="2400" w:type="dxa"/>
          </w:tcPr>
          <w:p w14:paraId="41B46637" w14:textId="77777777" w:rsidR="005C3EF1" w:rsidRPr="00440308" w:rsidRDefault="005C3EF1"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Zajęcia sprawnościowe z elementami ratownictwa specjalistycznego</w:t>
            </w:r>
          </w:p>
        </w:tc>
        <w:tc>
          <w:tcPr>
            <w:tcW w:w="2835" w:type="dxa"/>
          </w:tcPr>
          <w:p w14:paraId="40C22FB6" w14:textId="043EAF29" w:rsidR="005C3EF1" w:rsidRPr="00440308" w:rsidRDefault="00AA436D"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B.U11</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B.U12</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B.U19</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B.U20</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5C3EF1" w:rsidRPr="00440308">
              <w:rPr>
                <w:rFonts w:asciiTheme="minorHAnsi" w:eastAsia="Times New Roman" w:hAnsiTheme="minorHAnsi" w:cstheme="minorHAnsi"/>
                <w:sz w:val="20"/>
                <w:szCs w:val="20"/>
                <w:lang w:eastAsia="pl-PL"/>
              </w:rPr>
              <w:t>B.U23</w:t>
            </w:r>
            <w:r w:rsidR="00901287" w:rsidRPr="00440308">
              <w:rPr>
                <w:rFonts w:asciiTheme="minorHAnsi" w:eastAsia="Times New Roman" w:hAnsiTheme="minorHAnsi" w:cstheme="minorHAnsi"/>
                <w:sz w:val="20"/>
                <w:szCs w:val="20"/>
                <w:lang w:eastAsia="pl-PL"/>
              </w:rPr>
              <w:t>.</w:t>
            </w:r>
            <w:r w:rsidR="008E068A" w:rsidRPr="00440308">
              <w:rPr>
                <w:rFonts w:asciiTheme="minorHAnsi" w:eastAsia="Times New Roman" w:hAnsiTheme="minorHAnsi" w:cstheme="minorHAnsi"/>
                <w:sz w:val="20"/>
                <w:szCs w:val="20"/>
                <w:lang w:eastAsia="pl-PL"/>
              </w:rPr>
              <w:t>,</w:t>
            </w:r>
            <w:r w:rsidR="005C3EF1" w:rsidRPr="00440308">
              <w:rPr>
                <w:rFonts w:asciiTheme="minorHAnsi" w:eastAsia="Times New Roman" w:hAnsiTheme="minorHAnsi" w:cstheme="minorHAnsi"/>
                <w:sz w:val="20"/>
                <w:szCs w:val="20"/>
                <w:lang w:eastAsia="pl-PL"/>
              </w:rPr>
              <w:t xml:space="preserve"> K.5</w:t>
            </w:r>
            <w:r w:rsidR="00901287" w:rsidRPr="00440308">
              <w:rPr>
                <w:rFonts w:asciiTheme="minorHAnsi" w:eastAsia="Times New Roman" w:hAnsiTheme="minorHAnsi" w:cstheme="minorHAnsi"/>
                <w:sz w:val="20"/>
                <w:szCs w:val="20"/>
                <w:lang w:eastAsia="pl-PL"/>
              </w:rPr>
              <w:t>.</w:t>
            </w:r>
          </w:p>
        </w:tc>
        <w:tc>
          <w:tcPr>
            <w:tcW w:w="9356" w:type="dxa"/>
          </w:tcPr>
          <w:p w14:paraId="74AD29E3" w14:textId="77777777" w:rsidR="005C3EF1" w:rsidRPr="00440308" w:rsidRDefault="005C3EF1"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Zajęcia sprawnościowe z elementami ratownictwa specjalistycznego w ramach kierunku ratownictwo medyczne mają na celu rozwijanie umiejętności fizycznych i technicznych niezbędnych do skutecznego działania w sytuacjach kryzysowych. Program obejmuje ćwiczenia z zakresu transportu poszkodowanych, udzielania pierwszej pomocy w trudnych warunkach terenowych, a także doskonalenie technik ratunkowych w przypadkach urazów wielonarządowych, zatrzymań krążenia czy zatorów dróg oddechowych. W ramach zajęć, studenci uczą się także pracy w zespole ratowniczym, szybkiego podejmowania decyzji oraz wykonywania procedur w sytuacjach dużego stresu. Zajęcia sprawnościowe integrują wiedzę teoretyczną z praktycznymi umiejętnościami, przygotowując studentów do interwencji w warunkach zbliżonych do rzeczywistych zdarzeń ratunkowych.</w:t>
            </w:r>
          </w:p>
        </w:tc>
      </w:tr>
      <w:tr w:rsidR="00440308" w:rsidRPr="00440308" w14:paraId="52E0686C" w14:textId="77777777" w:rsidTr="5618C17D">
        <w:trPr>
          <w:trHeight w:val="289"/>
        </w:trPr>
        <w:tc>
          <w:tcPr>
            <w:tcW w:w="1002" w:type="dxa"/>
            <w:noWrap/>
          </w:tcPr>
          <w:p w14:paraId="739EAE70" w14:textId="7CA7861B"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hideMark/>
          </w:tcPr>
          <w:p w14:paraId="2996F633" w14:textId="29CA758C"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Medyczne czynności ratunkowe</w:t>
            </w:r>
          </w:p>
        </w:tc>
        <w:tc>
          <w:tcPr>
            <w:tcW w:w="2835" w:type="dxa"/>
          </w:tcPr>
          <w:p w14:paraId="1F6FD194" w14:textId="5B8FB6D2" w:rsidR="0068268D" w:rsidRPr="00440308" w:rsidRDefault="00F03B3A"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C.W17</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C.W25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C.W26</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C.W54</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C.W57</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C.W58</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C.W63</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C.W68</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C.W86</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C.W112</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C.U4</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C.U9</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C.U10</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C.U14</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C.U15</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C.U18</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C.U30</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xml:space="preserve">, </w:t>
            </w:r>
            <w:r w:rsidR="00873FE4" w:rsidRPr="00440308">
              <w:rPr>
                <w:rFonts w:asciiTheme="minorHAnsi" w:eastAsia="Times New Roman" w:hAnsiTheme="minorHAnsi" w:cstheme="minorHAnsi"/>
                <w:sz w:val="20"/>
                <w:szCs w:val="20"/>
                <w:lang w:eastAsia="pl-PL"/>
              </w:rPr>
              <w:t>C.U38</w:t>
            </w:r>
            <w:r w:rsidR="00901287" w:rsidRPr="00440308">
              <w:rPr>
                <w:rFonts w:asciiTheme="minorHAnsi" w:eastAsia="Times New Roman" w:hAnsiTheme="minorHAnsi" w:cstheme="minorHAnsi"/>
                <w:sz w:val="20"/>
                <w:szCs w:val="20"/>
                <w:lang w:eastAsia="pl-PL"/>
              </w:rPr>
              <w:t>.</w:t>
            </w:r>
            <w:r w:rsidR="00873FE4" w:rsidRPr="00440308">
              <w:rPr>
                <w:rFonts w:asciiTheme="minorHAnsi" w:eastAsia="Times New Roman" w:hAnsiTheme="minorHAnsi" w:cstheme="minorHAnsi"/>
                <w:sz w:val="20"/>
                <w:szCs w:val="20"/>
                <w:lang w:eastAsia="pl-PL"/>
              </w:rPr>
              <w:t>, C.U41</w:t>
            </w:r>
            <w:r w:rsidR="00901287" w:rsidRPr="00440308">
              <w:rPr>
                <w:rFonts w:asciiTheme="minorHAnsi" w:eastAsia="Times New Roman" w:hAnsiTheme="minorHAnsi" w:cstheme="minorHAnsi"/>
                <w:sz w:val="20"/>
                <w:szCs w:val="20"/>
                <w:lang w:eastAsia="pl-PL"/>
              </w:rPr>
              <w:t>.</w:t>
            </w:r>
            <w:r w:rsidR="00873FE4" w:rsidRPr="00440308">
              <w:rPr>
                <w:rFonts w:asciiTheme="minorHAnsi" w:eastAsia="Times New Roman" w:hAnsiTheme="minorHAnsi" w:cstheme="minorHAnsi"/>
                <w:sz w:val="20"/>
                <w:szCs w:val="20"/>
                <w:lang w:eastAsia="pl-PL"/>
              </w:rPr>
              <w:t>, C.U42</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C.U47</w:t>
            </w:r>
            <w:r w:rsidR="00901287" w:rsidRPr="00440308">
              <w:rPr>
                <w:rFonts w:asciiTheme="minorHAnsi" w:eastAsia="Times New Roman" w:hAnsiTheme="minorHAnsi" w:cstheme="minorHAnsi"/>
                <w:sz w:val="20"/>
                <w:szCs w:val="20"/>
                <w:lang w:eastAsia="pl-PL"/>
              </w:rPr>
              <w:t>.</w:t>
            </w:r>
            <w:r w:rsidR="00873FE4" w:rsidRPr="00440308">
              <w:rPr>
                <w:rFonts w:asciiTheme="minorHAnsi" w:eastAsia="Times New Roman" w:hAnsiTheme="minorHAnsi" w:cstheme="minorHAnsi"/>
                <w:sz w:val="20"/>
                <w:szCs w:val="20"/>
                <w:lang w:eastAsia="pl-PL"/>
              </w:rPr>
              <w:t>, C.U51</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C.U56</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C.U68</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C.U70</w:t>
            </w:r>
            <w:r w:rsidR="00901287" w:rsidRPr="00440308">
              <w:rPr>
                <w:rFonts w:asciiTheme="minorHAnsi" w:eastAsia="Times New Roman" w:hAnsiTheme="minorHAnsi" w:cstheme="minorHAnsi"/>
                <w:sz w:val="20"/>
                <w:szCs w:val="20"/>
                <w:lang w:eastAsia="pl-PL"/>
              </w:rPr>
              <w:t>.</w:t>
            </w:r>
            <w:r w:rsidR="00DC2C52" w:rsidRPr="00440308">
              <w:rPr>
                <w:rFonts w:asciiTheme="minorHAnsi" w:eastAsia="Times New Roman" w:hAnsiTheme="minorHAnsi" w:cstheme="minorHAnsi"/>
                <w:sz w:val="20"/>
                <w:szCs w:val="20"/>
                <w:lang w:eastAsia="pl-PL"/>
              </w:rPr>
              <w:t xml:space="preserve">, </w:t>
            </w:r>
            <w:r w:rsidR="001C67C9" w:rsidRPr="00440308">
              <w:rPr>
                <w:rFonts w:asciiTheme="minorHAnsi" w:eastAsia="Times New Roman" w:hAnsiTheme="minorHAnsi" w:cstheme="minorHAnsi"/>
                <w:sz w:val="20"/>
                <w:szCs w:val="20"/>
                <w:lang w:eastAsia="pl-PL"/>
              </w:rPr>
              <w:t>K.3</w:t>
            </w:r>
            <w:r w:rsidR="00901287"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K.4</w:t>
            </w:r>
            <w:r w:rsidR="00901287"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K.6</w:t>
            </w:r>
            <w:r w:rsidR="00901287"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K.7</w:t>
            </w:r>
            <w:r w:rsidR="00901287" w:rsidRPr="00440308">
              <w:rPr>
                <w:rFonts w:asciiTheme="minorHAnsi" w:eastAsia="Times New Roman" w:hAnsiTheme="minorHAnsi" w:cstheme="minorHAnsi"/>
                <w:sz w:val="20"/>
                <w:szCs w:val="20"/>
                <w:lang w:eastAsia="pl-PL"/>
              </w:rPr>
              <w:t>.</w:t>
            </w:r>
          </w:p>
        </w:tc>
        <w:tc>
          <w:tcPr>
            <w:tcW w:w="9356" w:type="dxa"/>
          </w:tcPr>
          <w:p w14:paraId="1FC7E672" w14:textId="1A2D38FB" w:rsidR="0068268D" w:rsidRPr="00440308" w:rsidRDefault="006D5BB0"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Medyczne czynności ratunkowe w ramach kierunku ratownictwo medyczne obejmują szereg działań mających na celu przywrócenie i stabilizację funkcji życiowych pacjentów w stanach zagrożenia życia. Do kluczowych czynności należą resuscytacja krążeniowo-oddechowa (RKO), stosowanie defibrylacji w przypadku zatrzymania krążenia, a także intubacja dotchawicza i wentylacja mechaniczna w celu zapewnienia odpowiedniej </w:t>
            </w:r>
            <w:proofErr w:type="spellStart"/>
            <w:r w:rsidRPr="00440308">
              <w:rPr>
                <w:rFonts w:asciiTheme="minorHAnsi" w:eastAsia="Times New Roman" w:hAnsiTheme="minorHAnsi" w:cstheme="minorHAnsi"/>
                <w:bCs/>
                <w:sz w:val="20"/>
                <w:szCs w:val="20"/>
                <w:lang w:eastAsia="pl-PL"/>
              </w:rPr>
              <w:t>oksygenacji</w:t>
            </w:r>
            <w:proofErr w:type="spellEnd"/>
            <w:r w:rsidRPr="00440308">
              <w:rPr>
                <w:rFonts w:asciiTheme="minorHAnsi" w:eastAsia="Times New Roman" w:hAnsiTheme="minorHAnsi" w:cstheme="minorHAnsi"/>
                <w:bCs/>
                <w:sz w:val="20"/>
                <w:szCs w:val="20"/>
                <w:lang w:eastAsia="pl-PL"/>
              </w:rPr>
              <w:t>. Ponadto, ratownicy medyczni wykonują procedury inwazyjne, takie jak zakładanie dostępu dożylnego, podawanie leków ratunkowych oraz monitorowanie parametrów życiowych, w tym ciśnienia tętniczego, tętna i poziomu saturacji. Należy również do nich udzielanie pomocy w przypadkach urazów wielonarządowych, krwotoków, oparzeń oraz innych stanach nagłych, w tym zatruciach i reakcjach alergicznych.</w:t>
            </w:r>
          </w:p>
        </w:tc>
      </w:tr>
      <w:tr w:rsidR="00440308" w:rsidRPr="00440308" w14:paraId="774CFE30" w14:textId="77777777" w:rsidTr="5618C17D">
        <w:trPr>
          <w:trHeight w:val="289"/>
        </w:trPr>
        <w:tc>
          <w:tcPr>
            <w:tcW w:w="1002" w:type="dxa"/>
            <w:noWrap/>
          </w:tcPr>
          <w:p w14:paraId="0612DC3E" w14:textId="41D0B73D"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hideMark/>
          </w:tcPr>
          <w:p w14:paraId="1C97E44F" w14:textId="0ED62A7D"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ratunkowa</w:t>
            </w:r>
          </w:p>
        </w:tc>
        <w:tc>
          <w:tcPr>
            <w:tcW w:w="2835" w:type="dxa"/>
          </w:tcPr>
          <w:p w14:paraId="0A1E5D81" w14:textId="719C8AF6" w:rsidR="0068268D" w:rsidRPr="00440308" w:rsidRDefault="007F7A5D"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C.W17</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C.W25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C.W29</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C.W40</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C.W80</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C.W82</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C.W92</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C.W94</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C.W102</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C.W105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C.W106</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C.W116</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xml:space="preserve"> C.U2</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C.U9</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C.U10</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C.U11</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C.U13</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C.U14</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C.U19</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C.U20</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C.U41</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C.U45</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C.U46</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C.U70</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C.U76</w:t>
            </w:r>
            <w:r w:rsidR="00901287" w:rsidRPr="00440308">
              <w:rPr>
                <w:rFonts w:asciiTheme="minorHAnsi" w:eastAsia="Times New Roman" w:hAnsiTheme="minorHAnsi" w:cstheme="minorHAnsi"/>
                <w:sz w:val="20"/>
                <w:szCs w:val="20"/>
                <w:lang w:eastAsia="pl-PL"/>
              </w:rPr>
              <w:t>.</w:t>
            </w:r>
            <w:r w:rsidR="005F10C6" w:rsidRPr="00440308">
              <w:rPr>
                <w:rFonts w:asciiTheme="minorHAnsi" w:eastAsia="Times New Roman" w:hAnsiTheme="minorHAnsi" w:cstheme="minorHAnsi"/>
                <w:sz w:val="20"/>
                <w:szCs w:val="20"/>
                <w:lang w:eastAsia="pl-PL"/>
              </w:rPr>
              <w:t xml:space="preserve">, </w:t>
            </w:r>
            <w:r w:rsidR="001C67C9" w:rsidRPr="00440308">
              <w:rPr>
                <w:rFonts w:asciiTheme="minorHAnsi" w:eastAsia="Times New Roman" w:hAnsiTheme="minorHAnsi" w:cstheme="minorHAnsi"/>
                <w:sz w:val="20"/>
                <w:szCs w:val="20"/>
                <w:lang w:eastAsia="pl-PL"/>
              </w:rPr>
              <w:t>K.3</w:t>
            </w:r>
            <w:r w:rsidR="00901287"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K.4</w:t>
            </w:r>
            <w:r w:rsidR="00901287" w:rsidRPr="00440308">
              <w:rPr>
                <w:rFonts w:asciiTheme="minorHAnsi" w:eastAsia="Times New Roman" w:hAnsiTheme="minorHAnsi" w:cstheme="minorHAnsi"/>
                <w:sz w:val="20"/>
                <w:szCs w:val="20"/>
                <w:lang w:eastAsia="pl-PL"/>
              </w:rPr>
              <w:t>.</w:t>
            </w:r>
          </w:p>
        </w:tc>
        <w:tc>
          <w:tcPr>
            <w:tcW w:w="9356" w:type="dxa"/>
          </w:tcPr>
          <w:p w14:paraId="49F5D72F" w14:textId="23A985B0" w:rsidR="0068268D" w:rsidRPr="00440308" w:rsidRDefault="00B857C3"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Medycyna ratunkowa, jako dziedzina medycyny zajmująca się diagnostyką i leczeniem pacjentów w stanach nagłych, odgrywa kluczową rolę w systemie ratownictwa medycznego. W ramach kierunku ratownictwo medyczne, studenci zdobywają wiedzę i umiejętności umożliwiające skuteczną interwencję w przypadkach urazów wielonarządowych, zatrzymania krążenia, udarów mózgu, zawałów serca, stanów toksycznych, czy reakcji alergicznych. W medycynie ratunkowej istotne jest przeprowadzenie szybkiej i precyzyjnej oceny stanu pacjenta, w tym zastosowanie systemu </w:t>
            </w:r>
            <w:proofErr w:type="spellStart"/>
            <w:r w:rsidRPr="00440308">
              <w:rPr>
                <w:rFonts w:asciiTheme="minorHAnsi" w:eastAsia="Times New Roman" w:hAnsiTheme="minorHAnsi" w:cstheme="minorHAnsi"/>
                <w:bCs/>
                <w:sz w:val="20"/>
                <w:szCs w:val="20"/>
                <w:lang w:eastAsia="pl-PL"/>
              </w:rPr>
              <w:t>triage</w:t>
            </w:r>
            <w:proofErr w:type="spellEnd"/>
            <w:r w:rsidRPr="00440308">
              <w:rPr>
                <w:rFonts w:asciiTheme="minorHAnsi" w:eastAsia="Times New Roman" w:hAnsiTheme="minorHAnsi" w:cstheme="minorHAnsi"/>
                <w:bCs/>
                <w:sz w:val="20"/>
                <w:szCs w:val="20"/>
                <w:lang w:eastAsia="pl-PL"/>
              </w:rPr>
              <w:t xml:space="preserve">, który pozwala na </w:t>
            </w:r>
            <w:proofErr w:type="spellStart"/>
            <w:r w:rsidRPr="00440308">
              <w:rPr>
                <w:rFonts w:asciiTheme="minorHAnsi" w:eastAsia="Times New Roman" w:hAnsiTheme="minorHAnsi" w:cstheme="minorHAnsi"/>
                <w:bCs/>
                <w:sz w:val="20"/>
                <w:szCs w:val="20"/>
                <w:lang w:eastAsia="pl-PL"/>
              </w:rPr>
              <w:t>priorytetyzację</w:t>
            </w:r>
            <w:proofErr w:type="spellEnd"/>
            <w:r w:rsidRPr="00440308">
              <w:rPr>
                <w:rFonts w:asciiTheme="minorHAnsi" w:eastAsia="Times New Roman" w:hAnsiTheme="minorHAnsi" w:cstheme="minorHAnsi"/>
                <w:bCs/>
                <w:sz w:val="20"/>
                <w:szCs w:val="20"/>
                <w:lang w:eastAsia="pl-PL"/>
              </w:rPr>
              <w:t xml:space="preserve"> przypadków wymagających natychmiastowej interwencji. Ponadto, medycyna ratunkowa wiąże się z umiejętnością monitorowania parametrów życiowych pacjenta, w tym ciśnienia tętniczego, saturacji, tętna oraz EKG, co pozwala na szybką detekcję zmian wymagających natychmiastowej interwencji. W kontekście pracy zespołowej, medycyna ratunkowa wymaga efektywnej współpracy z innymi służbami medycznymi, takimi jak lekarze, pielęgniarki czy zespoły specjalistyczne, co umożliwia optymalizację procesów leczenia w warunkach szpitalnych.</w:t>
            </w:r>
          </w:p>
        </w:tc>
      </w:tr>
      <w:tr w:rsidR="00440308" w:rsidRPr="00440308" w14:paraId="38C2C5CF" w14:textId="77777777" w:rsidTr="5618C17D">
        <w:trPr>
          <w:trHeight w:val="289"/>
        </w:trPr>
        <w:tc>
          <w:tcPr>
            <w:tcW w:w="1002" w:type="dxa"/>
            <w:noWrap/>
          </w:tcPr>
          <w:p w14:paraId="5FC068A7" w14:textId="7F127BB1"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hideMark/>
          </w:tcPr>
          <w:p w14:paraId="737BBA30" w14:textId="38E02898"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Procedury ratunkowe przedszpitalne</w:t>
            </w:r>
          </w:p>
        </w:tc>
        <w:tc>
          <w:tcPr>
            <w:tcW w:w="2835" w:type="dxa"/>
          </w:tcPr>
          <w:p w14:paraId="6CA2B660" w14:textId="4E96FF32" w:rsidR="0068268D" w:rsidRPr="00440308" w:rsidRDefault="00377FD6" w:rsidP="0068268D">
            <w:pP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sz w:val="20"/>
                <w:szCs w:val="20"/>
                <w:lang w:eastAsia="pl-PL"/>
              </w:rPr>
              <w:t>C.W25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C.W43</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C.W51</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C.W56</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C.W64</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C.W67</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C.W68</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C.W70</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C.W71</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C.W83</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C.W86</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C.W87</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C.W90</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C.W91</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C.W102</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C.W103</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w:t>
            </w:r>
            <w:r w:rsidR="007838BA" w:rsidRPr="00440308">
              <w:rPr>
                <w:rFonts w:asciiTheme="minorHAnsi" w:eastAsia="Times New Roman" w:hAnsiTheme="minorHAnsi" w:cstheme="minorHAnsi"/>
                <w:sz w:val="20"/>
                <w:szCs w:val="20"/>
                <w:lang w:eastAsia="pl-PL"/>
              </w:rPr>
              <w:t xml:space="preserve"> </w:t>
            </w:r>
            <w:r w:rsidR="006D00FD" w:rsidRPr="00440308">
              <w:rPr>
                <w:rFonts w:asciiTheme="minorHAnsi" w:eastAsia="Times New Roman" w:hAnsiTheme="minorHAnsi" w:cstheme="minorHAnsi"/>
                <w:sz w:val="20"/>
                <w:szCs w:val="20"/>
                <w:lang w:eastAsia="pl-PL"/>
              </w:rPr>
              <w:t>C.U7</w:t>
            </w:r>
            <w:r w:rsidR="00901287" w:rsidRPr="00440308">
              <w:rPr>
                <w:rFonts w:asciiTheme="minorHAnsi" w:eastAsia="Times New Roman" w:hAnsiTheme="minorHAnsi" w:cstheme="minorHAnsi"/>
                <w:sz w:val="20"/>
                <w:szCs w:val="20"/>
                <w:lang w:eastAsia="pl-PL"/>
              </w:rPr>
              <w:t>.</w:t>
            </w:r>
            <w:r w:rsidR="006D00FD" w:rsidRPr="00440308">
              <w:rPr>
                <w:rFonts w:asciiTheme="minorHAnsi" w:eastAsia="Times New Roman" w:hAnsiTheme="minorHAnsi" w:cstheme="minorHAnsi"/>
                <w:sz w:val="20"/>
                <w:szCs w:val="20"/>
                <w:lang w:eastAsia="pl-PL"/>
              </w:rPr>
              <w:t>, C.U8</w:t>
            </w:r>
            <w:r w:rsidR="00901287" w:rsidRPr="00440308">
              <w:rPr>
                <w:rFonts w:asciiTheme="minorHAnsi" w:eastAsia="Times New Roman" w:hAnsiTheme="minorHAnsi" w:cstheme="minorHAnsi"/>
                <w:sz w:val="20"/>
                <w:szCs w:val="20"/>
                <w:lang w:eastAsia="pl-PL"/>
              </w:rPr>
              <w:t>.</w:t>
            </w:r>
            <w:r w:rsidR="006D00FD" w:rsidRPr="00440308">
              <w:rPr>
                <w:rFonts w:asciiTheme="minorHAnsi" w:eastAsia="Times New Roman" w:hAnsiTheme="minorHAnsi" w:cstheme="minorHAnsi"/>
                <w:sz w:val="20"/>
                <w:szCs w:val="20"/>
                <w:lang w:eastAsia="pl-PL"/>
              </w:rPr>
              <w:t>, C.U15</w:t>
            </w:r>
            <w:r w:rsidR="00901287" w:rsidRPr="00440308">
              <w:rPr>
                <w:rFonts w:asciiTheme="minorHAnsi" w:eastAsia="Times New Roman" w:hAnsiTheme="minorHAnsi" w:cstheme="minorHAnsi"/>
                <w:sz w:val="20"/>
                <w:szCs w:val="20"/>
                <w:lang w:eastAsia="pl-PL"/>
              </w:rPr>
              <w:t>.</w:t>
            </w:r>
            <w:r w:rsidR="006D00FD" w:rsidRPr="00440308">
              <w:rPr>
                <w:rFonts w:asciiTheme="minorHAnsi" w:eastAsia="Times New Roman" w:hAnsiTheme="minorHAnsi" w:cstheme="minorHAnsi"/>
                <w:sz w:val="20"/>
                <w:szCs w:val="20"/>
                <w:lang w:eastAsia="pl-PL"/>
              </w:rPr>
              <w:t>, C.U19</w:t>
            </w:r>
            <w:r w:rsidR="00901287" w:rsidRPr="00440308">
              <w:rPr>
                <w:rFonts w:asciiTheme="minorHAnsi" w:eastAsia="Times New Roman" w:hAnsiTheme="minorHAnsi" w:cstheme="minorHAnsi"/>
                <w:sz w:val="20"/>
                <w:szCs w:val="20"/>
                <w:lang w:eastAsia="pl-PL"/>
              </w:rPr>
              <w:t>.</w:t>
            </w:r>
            <w:r w:rsidR="006D00FD" w:rsidRPr="00440308">
              <w:rPr>
                <w:rFonts w:asciiTheme="minorHAnsi" w:eastAsia="Times New Roman" w:hAnsiTheme="minorHAnsi" w:cstheme="minorHAnsi"/>
                <w:sz w:val="20"/>
                <w:szCs w:val="20"/>
                <w:lang w:eastAsia="pl-PL"/>
              </w:rPr>
              <w:t>, C.U25</w:t>
            </w:r>
            <w:r w:rsidR="00901287" w:rsidRPr="00440308">
              <w:rPr>
                <w:rFonts w:asciiTheme="minorHAnsi" w:eastAsia="Times New Roman" w:hAnsiTheme="minorHAnsi" w:cstheme="minorHAnsi"/>
                <w:sz w:val="20"/>
                <w:szCs w:val="20"/>
                <w:lang w:eastAsia="pl-PL"/>
              </w:rPr>
              <w:t>.</w:t>
            </w:r>
            <w:r w:rsidR="006D00FD" w:rsidRPr="00440308">
              <w:rPr>
                <w:rFonts w:asciiTheme="minorHAnsi" w:eastAsia="Times New Roman" w:hAnsiTheme="minorHAnsi" w:cstheme="minorHAnsi"/>
                <w:sz w:val="20"/>
                <w:szCs w:val="20"/>
                <w:lang w:eastAsia="pl-PL"/>
              </w:rPr>
              <w:t>, C.U44</w:t>
            </w:r>
            <w:r w:rsidR="00901287" w:rsidRPr="00440308">
              <w:rPr>
                <w:rFonts w:asciiTheme="minorHAnsi" w:eastAsia="Times New Roman" w:hAnsiTheme="minorHAnsi" w:cstheme="minorHAnsi"/>
                <w:sz w:val="20"/>
                <w:szCs w:val="20"/>
                <w:lang w:eastAsia="pl-PL"/>
              </w:rPr>
              <w:t>.</w:t>
            </w:r>
            <w:r w:rsidR="006D00FD" w:rsidRPr="00440308">
              <w:rPr>
                <w:rFonts w:asciiTheme="minorHAnsi" w:eastAsia="Times New Roman" w:hAnsiTheme="minorHAnsi" w:cstheme="minorHAnsi"/>
                <w:sz w:val="20"/>
                <w:szCs w:val="20"/>
                <w:lang w:eastAsia="pl-PL"/>
              </w:rPr>
              <w:t>, C.U</w:t>
            </w:r>
            <w:r w:rsidR="00A77A78" w:rsidRPr="00440308">
              <w:rPr>
                <w:rFonts w:asciiTheme="minorHAnsi" w:eastAsia="Times New Roman" w:hAnsiTheme="minorHAnsi" w:cstheme="minorHAnsi"/>
                <w:sz w:val="20"/>
                <w:szCs w:val="20"/>
                <w:lang w:eastAsia="pl-PL"/>
              </w:rPr>
              <w:t>5</w:t>
            </w:r>
            <w:r w:rsidR="00197C9E" w:rsidRPr="00440308">
              <w:rPr>
                <w:rFonts w:asciiTheme="minorHAnsi" w:eastAsia="Times New Roman" w:hAnsiTheme="minorHAnsi" w:cstheme="minorHAnsi"/>
                <w:sz w:val="20"/>
                <w:szCs w:val="20"/>
                <w:lang w:eastAsia="pl-PL"/>
              </w:rPr>
              <w:t>9</w:t>
            </w:r>
            <w:r w:rsidR="00901287" w:rsidRPr="00440308">
              <w:rPr>
                <w:rFonts w:asciiTheme="minorHAnsi" w:eastAsia="Times New Roman" w:hAnsiTheme="minorHAnsi" w:cstheme="minorHAnsi"/>
                <w:sz w:val="20"/>
                <w:szCs w:val="20"/>
                <w:lang w:eastAsia="pl-PL"/>
              </w:rPr>
              <w:t>.</w:t>
            </w:r>
            <w:r w:rsidR="00197C9E" w:rsidRPr="00440308">
              <w:rPr>
                <w:rFonts w:asciiTheme="minorHAnsi" w:eastAsia="Times New Roman" w:hAnsiTheme="minorHAnsi" w:cstheme="minorHAnsi"/>
                <w:sz w:val="20"/>
                <w:szCs w:val="20"/>
                <w:lang w:eastAsia="pl-PL"/>
              </w:rPr>
              <w:t>, C.U69</w:t>
            </w:r>
            <w:r w:rsidR="00901287" w:rsidRPr="00440308">
              <w:rPr>
                <w:rFonts w:asciiTheme="minorHAnsi" w:eastAsia="Times New Roman" w:hAnsiTheme="minorHAnsi" w:cstheme="minorHAnsi"/>
                <w:sz w:val="20"/>
                <w:szCs w:val="20"/>
                <w:lang w:eastAsia="pl-PL"/>
              </w:rPr>
              <w:t>.</w:t>
            </w:r>
            <w:r w:rsidR="00197C9E" w:rsidRPr="00440308">
              <w:rPr>
                <w:rFonts w:asciiTheme="minorHAnsi" w:eastAsia="Times New Roman" w:hAnsiTheme="minorHAnsi" w:cstheme="minorHAnsi"/>
                <w:sz w:val="20"/>
                <w:szCs w:val="20"/>
                <w:lang w:eastAsia="pl-PL"/>
              </w:rPr>
              <w:t>, C.U70</w:t>
            </w:r>
            <w:r w:rsidR="00901287" w:rsidRPr="00440308">
              <w:rPr>
                <w:rFonts w:asciiTheme="minorHAnsi" w:eastAsia="Times New Roman" w:hAnsiTheme="minorHAnsi" w:cstheme="minorHAnsi"/>
                <w:sz w:val="20"/>
                <w:szCs w:val="20"/>
                <w:lang w:eastAsia="pl-PL"/>
              </w:rPr>
              <w:t>.</w:t>
            </w:r>
            <w:r w:rsidR="00197C9E" w:rsidRPr="00440308">
              <w:rPr>
                <w:rFonts w:asciiTheme="minorHAnsi" w:eastAsia="Times New Roman" w:hAnsiTheme="minorHAnsi" w:cstheme="minorHAnsi"/>
                <w:sz w:val="20"/>
                <w:szCs w:val="20"/>
                <w:lang w:eastAsia="pl-PL"/>
              </w:rPr>
              <w:t>, C.U77</w:t>
            </w:r>
            <w:r w:rsidR="00901287"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K.4</w:t>
            </w:r>
            <w:r w:rsidR="00901287" w:rsidRPr="00440308">
              <w:rPr>
                <w:rFonts w:asciiTheme="minorHAnsi" w:eastAsia="Times New Roman" w:hAnsiTheme="minorHAnsi" w:cstheme="minorHAnsi"/>
                <w:sz w:val="20"/>
                <w:szCs w:val="20"/>
                <w:lang w:eastAsia="pl-PL"/>
              </w:rPr>
              <w:t>.</w:t>
            </w:r>
          </w:p>
        </w:tc>
        <w:tc>
          <w:tcPr>
            <w:tcW w:w="9356" w:type="dxa"/>
          </w:tcPr>
          <w:p w14:paraId="393B734B" w14:textId="23FF68BA" w:rsidR="0068268D" w:rsidRPr="00440308" w:rsidRDefault="00046F1C"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Procedury ratunkowe przedszpitalne w ramach kierunku ratownictwo medyczne obejmują szereg działań mających na celu wstępną stabilizację pacjentów w warunkach </w:t>
            </w:r>
            <w:r w:rsidR="00F311F7" w:rsidRPr="00440308">
              <w:rPr>
                <w:rFonts w:asciiTheme="minorHAnsi" w:eastAsia="Times New Roman" w:hAnsiTheme="minorHAnsi" w:cstheme="minorHAnsi"/>
                <w:bCs/>
                <w:sz w:val="20"/>
                <w:szCs w:val="20"/>
                <w:lang w:eastAsia="pl-PL"/>
              </w:rPr>
              <w:t>przedszpitalnych</w:t>
            </w:r>
            <w:r w:rsidRPr="00440308">
              <w:rPr>
                <w:rFonts w:asciiTheme="minorHAnsi" w:eastAsia="Times New Roman" w:hAnsiTheme="minorHAnsi" w:cstheme="minorHAnsi"/>
                <w:bCs/>
                <w:sz w:val="20"/>
                <w:szCs w:val="20"/>
                <w:lang w:eastAsia="pl-PL"/>
              </w:rPr>
              <w:t xml:space="preserve"> oraz przygotowanie ich do dalszej opieki szpitalnej. Kluczowe procedury to resuscytacja krążeniowo-oddechowa (RKO), intubacja dotchawicza, defibrylacja, oraz zaawansowane leczenie urazów, takich jak unieruchamianie złamań, tamowanie krwotoków czy zabezpieczanie dróg oddechowych. Ratownicy medyczni są również odpowiedzialni za ocenę stanu pacjenta za pomocą systemu </w:t>
            </w:r>
            <w:proofErr w:type="spellStart"/>
            <w:r w:rsidRPr="00440308">
              <w:rPr>
                <w:rFonts w:asciiTheme="minorHAnsi" w:eastAsia="Times New Roman" w:hAnsiTheme="minorHAnsi" w:cstheme="minorHAnsi"/>
                <w:bCs/>
                <w:sz w:val="20"/>
                <w:szCs w:val="20"/>
                <w:lang w:eastAsia="pl-PL"/>
              </w:rPr>
              <w:t>triage</w:t>
            </w:r>
            <w:proofErr w:type="spellEnd"/>
            <w:r w:rsidRPr="00440308">
              <w:rPr>
                <w:rFonts w:asciiTheme="minorHAnsi" w:eastAsia="Times New Roman" w:hAnsiTheme="minorHAnsi" w:cstheme="minorHAnsi"/>
                <w:bCs/>
                <w:sz w:val="20"/>
                <w:szCs w:val="20"/>
                <w:lang w:eastAsia="pl-PL"/>
              </w:rPr>
              <w:t>, monitorowanie parametrów życiowych, takich jak ciśnienie tętnicze, saturacja i EKG, oraz w razie potrzeby podawanie leków ratujących życie. W sytuacjach kryzysowych, istotnym elementem jest współpraca z innymi służbami ratunkowymi, zapewniając szybkie i skuteczne transportowanie pacjenta do odpowiedniej placówki medycznej.</w:t>
            </w:r>
          </w:p>
        </w:tc>
      </w:tr>
      <w:tr w:rsidR="00440308" w:rsidRPr="00440308" w14:paraId="6C6309AF" w14:textId="77777777" w:rsidTr="5618C17D">
        <w:trPr>
          <w:trHeight w:val="289"/>
        </w:trPr>
        <w:tc>
          <w:tcPr>
            <w:tcW w:w="1002" w:type="dxa"/>
            <w:noWrap/>
          </w:tcPr>
          <w:p w14:paraId="232B6D91" w14:textId="03204205"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hideMark/>
          </w:tcPr>
          <w:p w14:paraId="54172592" w14:textId="3E99142E"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Procedury ratunkowe wewnątrzszpitalne</w:t>
            </w:r>
          </w:p>
        </w:tc>
        <w:tc>
          <w:tcPr>
            <w:tcW w:w="2835" w:type="dxa"/>
          </w:tcPr>
          <w:p w14:paraId="17094056" w14:textId="5037673E" w:rsidR="0068268D" w:rsidRPr="00440308" w:rsidRDefault="00377FD6"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C.W25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FE0CE8" w:rsidRPr="00440308">
              <w:rPr>
                <w:rFonts w:asciiTheme="minorHAnsi" w:eastAsia="Times New Roman" w:hAnsiTheme="minorHAnsi" w:cstheme="minorHAnsi"/>
                <w:sz w:val="20"/>
                <w:szCs w:val="20"/>
                <w:lang w:eastAsia="pl-PL"/>
              </w:rPr>
              <w:t>C.W47</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C.W48</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C.W50</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C.W61</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C.W64</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C.W65</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C.W70</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xml:space="preserve">, </w:t>
            </w:r>
            <w:r w:rsidR="00FE0CE8" w:rsidRPr="00440308">
              <w:rPr>
                <w:rFonts w:asciiTheme="minorHAnsi" w:eastAsia="Times New Roman" w:hAnsiTheme="minorHAnsi" w:cstheme="minorHAnsi"/>
                <w:sz w:val="20"/>
                <w:szCs w:val="20"/>
                <w:lang w:eastAsia="pl-PL"/>
              </w:rPr>
              <w:lastRenderedPageBreak/>
              <w:t>C.W72</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C.W79</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C.W81</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C.W88</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C.W100</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C.W101</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C.W102</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C.W107</w:t>
            </w:r>
            <w:r w:rsidR="00901287" w:rsidRPr="00440308">
              <w:rPr>
                <w:rFonts w:asciiTheme="minorHAnsi" w:eastAsia="Times New Roman" w:hAnsiTheme="minorHAnsi" w:cstheme="minorHAnsi"/>
                <w:sz w:val="20"/>
                <w:szCs w:val="20"/>
                <w:lang w:eastAsia="pl-PL"/>
              </w:rPr>
              <w:t>.</w:t>
            </w:r>
            <w:r w:rsidR="00FE0CE8" w:rsidRPr="00440308">
              <w:rPr>
                <w:rFonts w:asciiTheme="minorHAnsi" w:eastAsia="Times New Roman" w:hAnsiTheme="minorHAnsi" w:cstheme="minorHAnsi"/>
                <w:sz w:val="20"/>
                <w:szCs w:val="20"/>
                <w:lang w:eastAsia="pl-PL"/>
              </w:rPr>
              <w:t xml:space="preserve">, </w:t>
            </w:r>
            <w:r w:rsidR="00EC064F" w:rsidRPr="00440308">
              <w:rPr>
                <w:rFonts w:asciiTheme="minorHAnsi" w:eastAsia="Times New Roman" w:hAnsiTheme="minorHAnsi" w:cstheme="minorHAnsi"/>
                <w:sz w:val="20"/>
                <w:szCs w:val="20"/>
                <w:lang w:eastAsia="pl-PL"/>
              </w:rPr>
              <w:t>C.U1</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C.U2</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C.U4</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C.U9</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C.U10</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C.U14</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C.U18</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C.U19</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C.U26</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C.U46</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C.U47</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C.U57</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C.U58</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C.U60</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C.U68</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C.U69</w:t>
            </w:r>
            <w:r w:rsidR="00901287" w:rsidRPr="00440308">
              <w:rPr>
                <w:rFonts w:asciiTheme="minorHAnsi" w:eastAsia="Times New Roman" w:hAnsiTheme="minorHAnsi" w:cstheme="minorHAnsi"/>
                <w:sz w:val="20"/>
                <w:szCs w:val="20"/>
                <w:lang w:eastAsia="pl-PL"/>
              </w:rPr>
              <w:t>.</w:t>
            </w:r>
            <w:r w:rsidR="00EC064F" w:rsidRPr="00440308">
              <w:rPr>
                <w:rFonts w:asciiTheme="minorHAnsi" w:eastAsia="Times New Roman" w:hAnsiTheme="minorHAnsi" w:cstheme="minorHAnsi"/>
                <w:sz w:val="20"/>
                <w:szCs w:val="20"/>
                <w:lang w:eastAsia="pl-PL"/>
              </w:rPr>
              <w:t>, C.U70</w:t>
            </w:r>
            <w:r w:rsidR="00901287"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xml:space="preserve"> K.4</w:t>
            </w:r>
            <w:r w:rsidR="00901287" w:rsidRPr="00440308">
              <w:rPr>
                <w:rFonts w:asciiTheme="minorHAnsi" w:eastAsia="Times New Roman" w:hAnsiTheme="minorHAnsi" w:cstheme="minorHAnsi"/>
                <w:sz w:val="20"/>
                <w:szCs w:val="20"/>
                <w:lang w:eastAsia="pl-PL"/>
              </w:rPr>
              <w:t>.</w:t>
            </w:r>
          </w:p>
        </w:tc>
        <w:tc>
          <w:tcPr>
            <w:tcW w:w="9356" w:type="dxa"/>
          </w:tcPr>
          <w:p w14:paraId="58F5E51A" w14:textId="2E4540A9" w:rsidR="0068268D" w:rsidRPr="00440308" w:rsidRDefault="00046F1C" w:rsidP="00046F1C">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lastRenderedPageBreak/>
              <w:t xml:space="preserve">Procedury ratunkowe wewnątrzszpitalne w ramach kierunku ratownictwo medyczne obejmują działania mające na celu stabilizację pacjentów w stanie krytycznym po ich przyjęciu na oddział ratunkowy lub inne jednostki </w:t>
            </w:r>
            <w:r w:rsidRPr="00440308">
              <w:rPr>
                <w:rFonts w:asciiTheme="minorHAnsi" w:eastAsia="Times New Roman" w:hAnsiTheme="minorHAnsi" w:cstheme="minorHAnsi"/>
                <w:bCs/>
                <w:sz w:val="20"/>
                <w:szCs w:val="20"/>
                <w:lang w:eastAsia="pl-PL"/>
              </w:rPr>
              <w:lastRenderedPageBreak/>
              <w:t>szpitalne. Wśród kluczowych procedur znajduje się zaawansowana resuscytacja krążeniowo-oddechowa (RKO), intubacja dotchawicza, wentylacja mechaniczna, oraz monitorowanie i regulacja parametrów życiowych, w tym ciśnienia tętniczego, saturacji, tętna i EKG. Ratownicy medyczni wykonują również procedury inwazyjne, takie jak podawanie leków ratujących życie, a także monitorowanie stanu pacjenta w warunkach intensywnej terapii. Istotnym elementem jest również współpraca z lekarzami, pielęgniarkami oraz innymi członkami zespołu terapeutycznego w celu zapewnienia kompleksowej opieki nad pacjentem w stanie zagrożenia życia.</w:t>
            </w:r>
          </w:p>
        </w:tc>
      </w:tr>
      <w:tr w:rsidR="00440308" w:rsidRPr="00440308" w14:paraId="1ABEEE13" w14:textId="77777777" w:rsidTr="5618C17D">
        <w:trPr>
          <w:trHeight w:val="289"/>
        </w:trPr>
        <w:tc>
          <w:tcPr>
            <w:tcW w:w="1002" w:type="dxa"/>
            <w:noWrap/>
          </w:tcPr>
          <w:p w14:paraId="2E77665A" w14:textId="07917217"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t>
            </w:r>
          </w:p>
        </w:tc>
        <w:tc>
          <w:tcPr>
            <w:tcW w:w="2400" w:type="dxa"/>
            <w:hideMark/>
          </w:tcPr>
          <w:p w14:paraId="359E5433" w14:textId="77A173EE"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Chirurgia</w:t>
            </w:r>
          </w:p>
        </w:tc>
        <w:tc>
          <w:tcPr>
            <w:tcW w:w="2835" w:type="dxa"/>
          </w:tcPr>
          <w:p w14:paraId="161109A3" w14:textId="7CE1F77A" w:rsidR="0068268D" w:rsidRPr="00440308" w:rsidRDefault="5618C17D" w:rsidP="5618C17D">
            <w:pPr>
              <w:rPr>
                <w:rFonts w:asciiTheme="minorHAnsi" w:eastAsia="Times New Roman" w:hAnsiTheme="minorHAnsi" w:cstheme="minorBidi"/>
                <w:sz w:val="20"/>
                <w:szCs w:val="20"/>
                <w:lang w:eastAsia="pl-PL"/>
              </w:rPr>
            </w:pPr>
            <w:r w:rsidRPr="00440308">
              <w:rPr>
                <w:rFonts w:asciiTheme="minorHAnsi" w:eastAsia="Times New Roman" w:hAnsiTheme="minorHAnsi" w:cstheme="minorBidi"/>
                <w:sz w:val="20"/>
                <w:szCs w:val="20"/>
                <w:lang w:eastAsia="pl-PL"/>
              </w:rPr>
              <w:t>C.W25</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C.W32</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C.W34</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C.W52</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C.W77</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C.W78</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C.W106</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C.W114</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C.W115</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C.U8</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C.U9</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C.U10</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C.U14</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C.U15</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C.U18</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C.U19</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C.U21</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C.U56</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C.U68</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C.U69</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C.U70</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C.U79</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K.3</w:t>
            </w:r>
            <w:r w:rsidR="00901287"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K.5</w:t>
            </w:r>
            <w:r w:rsidR="00901287" w:rsidRPr="00440308">
              <w:rPr>
                <w:rFonts w:asciiTheme="minorHAnsi" w:eastAsia="Times New Roman" w:hAnsiTheme="minorHAnsi" w:cstheme="minorBidi"/>
                <w:sz w:val="20"/>
                <w:szCs w:val="20"/>
                <w:lang w:eastAsia="pl-PL"/>
              </w:rPr>
              <w:t>.</w:t>
            </w:r>
          </w:p>
        </w:tc>
        <w:tc>
          <w:tcPr>
            <w:tcW w:w="9356" w:type="dxa"/>
          </w:tcPr>
          <w:p w14:paraId="26AB7547" w14:textId="3431FD37" w:rsidR="0068268D" w:rsidRPr="00440308" w:rsidRDefault="00F311F7"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Chirurgia w ramach kierunku ratownictwo medyczne koncentruje się na diagnostyce, leczeniu i stabilizacji pacjentów z urazami wymagającymi interwencji chirurgicznych, zarówno w warunkach przedszpitalnych, jak i szpitalnych. Ratownicy medyczni są szkoleni w zakresie rozpoznawania urazów wymagających pilnej operacji, takich jak uszkodzenia narządów wewnętrznych, złamania otwarte, amputacje czy rany kłute i postrzępione. W ramach procedur ratunkowych, ważnym zadaniem jest również tamowanie krwotoków, unieruchamianie złamań oraz zabezpieczanie dróg oddechowych, co pozwala na stabilizację pacjenta przed przekazaniem go na salę operacyjną. Ponadto, ratownicy medyczni współpracują z chirurgami, przygotowując pacjentów do zabiegów operacyjnych i monitorując ich stan pooperacyjny w początkowym okresie intensywnej terapii.</w:t>
            </w:r>
          </w:p>
        </w:tc>
      </w:tr>
      <w:tr w:rsidR="00440308" w:rsidRPr="00440308" w14:paraId="1700E6A9" w14:textId="77777777" w:rsidTr="5618C17D">
        <w:trPr>
          <w:trHeight w:val="289"/>
        </w:trPr>
        <w:tc>
          <w:tcPr>
            <w:tcW w:w="1002" w:type="dxa"/>
            <w:noWrap/>
          </w:tcPr>
          <w:p w14:paraId="29C01B1B" w14:textId="71D29FA4"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hideMark/>
          </w:tcPr>
          <w:p w14:paraId="49DCAA3B" w14:textId="2332E7A4"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Choroby wewnętrzne z elementami onkologii</w:t>
            </w:r>
          </w:p>
        </w:tc>
        <w:tc>
          <w:tcPr>
            <w:tcW w:w="2835" w:type="dxa"/>
          </w:tcPr>
          <w:p w14:paraId="317B87F4" w14:textId="7B1CD0E5" w:rsidR="0068268D" w:rsidRPr="00440308" w:rsidRDefault="00F365C6" w:rsidP="0068268D">
            <w:pPr>
              <w:rPr>
                <w:rFonts w:asciiTheme="minorHAnsi" w:eastAsia="Times New Roman" w:hAnsiTheme="minorHAnsi" w:cstheme="minorHAnsi"/>
                <w:b/>
                <w:bCs/>
                <w:sz w:val="20"/>
                <w:szCs w:val="20"/>
                <w:lang w:eastAsia="pl-PL"/>
              </w:rPr>
            </w:pPr>
            <w:r w:rsidRPr="00440308">
              <w:rPr>
                <w:rFonts w:asciiTheme="minorHAnsi" w:eastAsia="Times New Roman" w:hAnsiTheme="minorHAnsi" w:cstheme="minorHAnsi"/>
                <w:sz w:val="20"/>
                <w:szCs w:val="20"/>
                <w:lang w:eastAsia="pl-PL"/>
              </w:rPr>
              <w:t>C.W3</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C.W14</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C.W16</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C.W17</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C.W23</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C.W25</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C.W27</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C.W31</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C.W33</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C.W36</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C.W99</w:t>
            </w:r>
            <w:r w:rsidR="00901287"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0D5D87" w:rsidRPr="00440308">
              <w:rPr>
                <w:rFonts w:asciiTheme="minorHAnsi" w:eastAsia="Times New Roman" w:hAnsiTheme="minorHAnsi" w:cstheme="minorHAnsi"/>
                <w:sz w:val="20"/>
                <w:szCs w:val="20"/>
                <w:lang w:eastAsia="pl-PL"/>
              </w:rPr>
              <w:t>C.U1</w:t>
            </w:r>
            <w:r w:rsidR="00901287"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C.U7</w:t>
            </w:r>
            <w:r w:rsidR="00901287"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C.U12</w:t>
            </w:r>
            <w:r w:rsidR="00901287"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C.U15</w:t>
            </w:r>
            <w:r w:rsidR="00901287"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C.U24</w:t>
            </w:r>
            <w:r w:rsidR="00882419"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C.U69</w:t>
            </w:r>
            <w:r w:rsidR="00901287"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C.U76</w:t>
            </w:r>
            <w:r w:rsidR="00901287"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K.3, K.6</w:t>
            </w:r>
            <w:r w:rsidR="00901287" w:rsidRPr="00440308">
              <w:rPr>
                <w:rFonts w:asciiTheme="minorHAnsi" w:eastAsia="Times New Roman" w:hAnsiTheme="minorHAnsi" w:cstheme="minorHAnsi"/>
                <w:sz w:val="20"/>
                <w:szCs w:val="20"/>
                <w:lang w:eastAsia="pl-PL"/>
              </w:rPr>
              <w:t>.</w:t>
            </w:r>
          </w:p>
        </w:tc>
        <w:tc>
          <w:tcPr>
            <w:tcW w:w="9356" w:type="dxa"/>
          </w:tcPr>
          <w:p w14:paraId="6B1B7268" w14:textId="104F837E" w:rsidR="0068268D" w:rsidRPr="00440308" w:rsidRDefault="00F311F7"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Choroby wewnętrzne z elementami onkologii w ramach kierunku ratownictwo medyczne obejmują diagnostykę, leczenie i stabilizację pacjentów z chorobami przewlekłymi, w tym schorzeniami układu sercowo-naczyniowego, oddechowego, metabolicznego oraz nowotworami. Ratownicy medyczni są szkoleni w rozpoznawaniu objawów takich jak duszność, ból w klatce piersiowej, zaburzenia rytmu serca, które mogą wskazywać na zaostrzenie chorób przewlekłych, oraz w udzielaniu pomocy w sytuacjach nagłych, jak np. wstrząs septyczny czy niewydolność oddechowa. W kontekście onkologii, ratownicy medyczni muszą być w stanie rozpoznać objawy stanów krytycznych związanych z chorobą nowotworową, takich jak krwawienie, bóle narządowe czy objawy związane z przerzutami nowotworowymi. W ramach interwencji, istotne jest zapewnienie odpowiedniej wentylacji, kontroli bólu, nawadniania oraz podawania leków, które mogą być niezbędne w sytuacjach kryzysowych u pacjentów onkologicznych.</w:t>
            </w:r>
          </w:p>
        </w:tc>
      </w:tr>
      <w:tr w:rsidR="00440308" w:rsidRPr="00440308" w14:paraId="4E2D623D" w14:textId="77777777" w:rsidTr="5618C17D">
        <w:trPr>
          <w:trHeight w:val="289"/>
        </w:trPr>
        <w:tc>
          <w:tcPr>
            <w:tcW w:w="1002" w:type="dxa"/>
            <w:noWrap/>
          </w:tcPr>
          <w:p w14:paraId="189DA402" w14:textId="38434BC2"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hideMark/>
          </w:tcPr>
          <w:p w14:paraId="72A9A68F" w14:textId="12412244"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Kardiologia</w:t>
            </w:r>
          </w:p>
        </w:tc>
        <w:tc>
          <w:tcPr>
            <w:tcW w:w="2835" w:type="dxa"/>
          </w:tcPr>
          <w:p w14:paraId="7167A0E0" w14:textId="226B63FE" w:rsidR="0068268D" w:rsidRPr="00440308" w:rsidRDefault="00F365C6"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C.W27</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C.W28</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C.W68</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C.W91</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w:t>
            </w:r>
            <w:r w:rsidR="004A18DD" w:rsidRPr="00440308">
              <w:rPr>
                <w:rFonts w:asciiTheme="minorHAnsi" w:eastAsia="Times New Roman" w:hAnsiTheme="minorHAnsi" w:cstheme="minorHAnsi"/>
                <w:sz w:val="20"/>
                <w:szCs w:val="20"/>
                <w:lang w:eastAsia="pl-PL"/>
              </w:rPr>
              <w:t>C.U</w:t>
            </w:r>
            <w:r w:rsidR="000D5D87" w:rsidRPr="00440308">
              <w:rPr>
                <w:rFonts w:asciiTheme="minorHAnsi" w:eastAsia="Times New Roman" w:hAnsiTheme="minorHAnsi" w:cstheme="minorHAnsi"/>
                <w:sz w:val="20"/>
                <w:szCs w:val="20"/>
                <w:lang w:eastAsia="pl-PL"/>
              </w:rPr>
              <w:t>1</w:t>
            </w:r>
            <w:r w:rsidR="005212D0"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C.U13</w:t>
            </w:r>
            <w:r w:rsidR="005212D0"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C.U14</w:t>
            </w:r>
            <w:r w:rsidR="005212D0"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C.U18</w:t>
            </w:r>
            <w:r w:rsidR="005212D0"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C.U35</w:t>
            </w:r>
            <w:r w:rsidR="005212D0"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C.U37</w:t>
            </w:r>
            <w:r w:rsidR="005212D0"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C.U53</w:t>
            </w:r>
            <w:r w:rsidR="005212D0"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C.U68</w:t>
            </w:r>
            <w:r w:rsidR="005212D0" w:rsidRPr="00440308">
              <w:rPr>
                <w:rFonts w:asciiTheme="minorHAnsi" w:eastAsia="Times New Roman" w:hAnsiTheme="minorHAnsi" w:cstheme="minorHAnsi"/>
                <w:sz w:val="20"/>
                <w:szCs w:val="20"/>
                <w:lang w:eastAsia="pl-PL"/>
              </w:rPr>
              <w:t>.</w:t>
            </w:r>
            <w:r w:rsidR="000D5D87" w:rsidRPr="00440308">
              <w:rPr>
                <w:rFonts w:asciiTheme="minorHAnsi" w:eastAsia="Times New Roman" w:hAnsiTheme="minorHAnsi" w:cstheme="minorHAnsi"/>
                <w:sz w:val="20"/>
                <w:szCs w:val="20"/>
                <w:lang w:eastAsia="pl-PL"/>
              </w:rPr>
              <w:t>, C.U76</w:t>
            </w:r>
            <w:r w:rsidR="005212D0"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K.3</w:t>
            </w:r>
            <w:r w:rsidR="005212D0"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K.6</w:t>
            </w:r>
            <w:r w:rsidR="005212D0"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K.7</w:t>
            </w:r>
            <w:r w:rsidR="005212D0" w:rsidRPr="00440308">
              <w:rPr>
                <w:rFonts w:asciiTheme="minorHAnsi" w:eastAsia="Times New Roman" w:hAnsiTheme="minorHAnsi" w:cstheme="minorHAnsi"/>
                <w:sz w:val="20"/>
                <w:szCs w:val="20"/>
                <w:lang w:eastAsia="pl-PL"/>
              </w:rPr>
              <w:t>.</w:t>
            </w:r>
          </w:p>
        </w:tc>
        <w:tc>
          <w:tcPr>
            <w:tcW w:w="9356" w:type="dxa"/>
          </w:tcPr>
          <w:p w14:paraId="2F93A4FE" w14:textId="31914BB4" w:rsidR="0068268D" w:rsidRPr="00440308" w:rsidRDefault="00F311F7"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Kardiologia w ramach kierunku ratownictwo medyczne koncentruje się na szybkiej diagnostyce i leczeniu pacjentów z nagłymi stanami kardiologicznymi, takimi jak zawał serca, zaburzenia rytmu serca, niewydolność serca czy wstrząs </w:t>
            </w:r>
            <w:proofErr w:type="spellStart"/>
            <w:r w:rsidRPr="00440308">
              <w:rPr>
                <w:rFonts w:asciiTheme="minorHAnsi" w:eastAsia="Times New Roman" w:hAnsiTheme="minorHAnsi" w:cstheme="minorHAnsi"/>
                <w:bCs/>
                <w:sz w:val="20"/>
                <w:szCs w:val="20"/>
                <w:lang w:eastAsia="pl-PL"/>
              </w:rPr>
              <w:t>kardiogenny</w:t>
            </w:r>
            <w:proofErr w:type="spellEnd"/>
            <w:r w:rsidRPr="00440308">
              <w:rPr>
                <w:rFonts w:asciiTheme="minorHAnsi" w:eastAsia="Times New Roman" w:hAnsiTheme="minorHAnsi" w:cstheme="minorHAnsi"/>
                <w:bCs/>
                <w:sz w:val="20"/>
                <w:szCs w:val="20"/>
                <w:lang w:eastAsia="pl-PL"/>
              </w:rPr>
              <w:t>. Ratownicy medyczni są szkoleni w rozpoznawaniu objawów takich jak ból w klatce piersiowej, duszność, omdlenia, które mogą wskazywać na groźne schorzenia sercowo-naczyniowe. W przypadku zawału serca, ratownicy medyczni wykonują procedury takie jak podawanie leków przeciwzakrzepowych, tlenoterapia, monitorowanie EKG oraz przygotowanie pacjenta do dalszej interwencji kardiologicznej. Ponadto, w przypadkach zaburzeń rytmu serca, stosują defibrylację oraz kontrolują parametry życiowe pacjenta, zapewniając odpowiednią stabilizację do momentu transportu do szpitala.</w:t>
            </w:r>
          </w:p>
        </w:tc>
      </w:tr>
      <w:tr w:rsidR="00440308" w:rsidRPr="00440308" w14:paraId="0633C8A9" w14:textId="77777777" w:rsidTr="5618C17D">
        <w:trPr>
          <w:trHeight w:val="289"/>
        </w:trPr>
        <w:tc>
          <w:tcPr>
            <w:tcW w:w="1002" w:type="dxa"/>
            <w:noWrap/>
          </w:tcPr>
          <w:p w14:paraId="3E1EA051" w14:textId="08BE1F7B"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hideMark/>
          </w:tcPr>
          <w:p w14:paraId="37F91B51" w14:textId="2517D2BE"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Psychiatria</w:t>
            </w:r>
          </w:p>
        </w:tc>
        <w:tc>
          <w:tcPr>
            <w:tcW w:w="2835" w:type="dxa"/>
          </w:tcPr>
          <w:p w14:paraId="6A99CEBC" w14:textId="7E53BFE7" w:rsidR="00F365C6" w:rsidRPr="00440308" w:rsidRDefault="00F365C6"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C.W9</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C.W10</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C.W11</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C.W12</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C.W13.</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C.W25</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C.W36</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C.W118</w:t>
            </w:r>
            <w:r w:rsidR="005212D0" w:rsidRPr="00440308">
              <w:rPr>
                <w:rFonts w:asciiTheme="minorHAnsi" w:eastAsia="Times New Roman" w:hAnsiTheme="minorHAnsi" w:cstheme="minorHAnsi"/>
                <w:sz w:val="20"/>
                <w:szCs w:val="20"/>
                <w:lang w:eastAsia="pl-PL"/>
              </w:rPr>
              <w:t>.</w:t>
            </w:r>
            <w:r w:rsidR="00DA1301" w:rsidRPr="00440308">
              <w:rPr>
                <w:rFonts w:asciiTheme="minorHAnsi" w:eastAsia="Times New Roman" w:hAnsiTheme="minorHAnsi" w:cstheme="minorHAnsi"/>
                <w:sz w:val="20"/>
                <w:szCs w:val="20"/>
                <w:lang w:eastAsia="pl-PL"/>
              </w:rPr>
              <w:t xml:space="preserve">, </w:t>
            </w:r>
            <w:r w:rsidR="0095658E" w:rsidRPr="00440308">
              <w:rPr>
                <w:rFonts w:asciiTheme="minorHAnsi" w:eastAsia="Times New Roman" w:hAnsiTheme="minorHAnsi" w:cstheme="minorHAnsi"/>
                <w:sz w:val="20"/>
                <w:szCs w:val="20"/>
                <w:lang w:eastAsia="pl-PL"/>
              </w:rPr>
              <w:t>C.U8, C.U15</w:t>
            </w:r>
            <w:r w:rsidR="005212D0" w:rsidRPr="00440308">
              <w:rPr>
                <w:rFonts w:asciiTheme="minorHAnsi" w:eastAsia="Times New Roman" w:hAnsiTheme="minorHAnsi" w:cstheme="minorHAnsi"/>
                <w:sz w:val="20"/>
                <w:szCs w:val="20"/>
                <w:lang w:eastAsia="pl-PL"/>
              </w:rPr>
              <w:t>.</w:t>
            </w:r>
            <w:r w:rsidR="0095658E" w:rsidRPr="00440308">
              <w:rPr>
                <w:rFonts w:asciiTheme="minorHAnsi" w:eastAsia="Times New Roman" w:hAnsiTheme="minorHAnsi" w:cstheme="minorHAnsi"/>
                <w:sz w:val="20"/>
                <w:szCs w:val="20"/>
                <w:lang w:eastAsia="pl-PL"/>
              </w:rPr>
              <w:t>, C.U27</w:t>
            </w:r>
            <w:r w:rsidR="005212D0" w:rsidRPr="00440308">
              <w:rPr>
                <w:rFonts w:asciiTheme="minorHAnsi" w:eastAsia="Times New Roman" w:hAnsiTheme="minorHAnsi" w:cstheme="minorHAnsi"/>
                <w:sz w:val="20"/>
                <w:szCs w:val="20"/>
                <w:lang w:eastAsia="pl-PL"/>
              </w:rPr>
              <w:t>.</w:t>
            </w:r>
            <w:r w:rsidR="0095658E" w:rsidRPr="00440308">
              <w:rPr>
                <w:rFonts w:asciiTheme="minorHAnsi" w:eastAsia="Times New Roman" w:hAnsiTheme="minorHAnsi" w:cstheme="minorHAnsi"/>
                <w:sz w:val="20"/>
                <w:szCs w:val="20"/>
                <w:lang w:eastAsia="pl-PL"/>
              </w:rPr>
              <w:t>, C.U76</w:t>
            </w:r>
            <w:r w:rsidR="005212D0" w:rsidRPr="00440308">
              <w:rPr>
                <w:rFonts w:asciiTheme="minorHAnsi" w:eastAsia="Times New Roman" w:hAnsiTheme="minorHAnsi" w:cstheme="minorHAnsi"/>
                <w:sz w:val="20"/>
                <w:szCs w:val="20"/>
                <w:lang w:eastAsia="pl-PL"/>
              </w:rPr>
              <w:t>.</w:t>
            </w:r>
            <w:r w:rsidR="0095658E" w:rsidRPr="00440308">
              <w:rPr>
                <w:rFonts w:asciiTheme="minorHAnsi" w:eastAsia="Times New Roman" w:hAnsiTheme="minorHAnsi" w:cstheme="minorHAnsi"/>
                <w:sz w:val="20"/>
                <w:szCs w:val="20"/>
                <w:lang w:eastAsia="pl-PL"/>
              </w:rPr>
              <w:t>, C.U77</w:t>
            </w:r>
            <w:r w:rsidR="005212D0"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K.1</w:t>
            </w:r>
            <w:r w:rsidR="005212D0"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K.2</w:t>
            </w:r>
            <w:r w:rsidR="005212D0" w:rsidRPr="00440308">
              <w:rPr>
                <w:rFonts w:asciiTheme="minorHAnsi" w:eastAsia="Times New Roman" w:hAnsiTheme="minorHAnsi" w:cstheme="minorHAnsi"/>
                <w:sz w:val="20"/>
                <w:szCs w:val="20"/>
                <w:lang w:eastAsia="pl-PL"/>
              </w:rPr>
              <w:t>.</w:t>
            </w:r>
          </w:p>
        </w:tc>
        <w:tc>
          <w:tcPr>
            <w:tcW w:w="9356" w:type="dxa"/>
          </w:tcPr>
          <w:p w14:paraId="299CFA1C" w14:textId="71785DEA" w:rsidR="0068268D" w:rsidRPr="00440308" w:rsidRDefault="00D930ED"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Psychiatria w ramach kierunku ratownictwo medyczne obejmuje interwencje w przypadkach nagłych zaburzeń psychicznych, takich jak stany lękowe, depresyjne, agresja, czy psychozy, które mogą wystąpić w wyniku kryzysu emocjonalnego lub choroby psychicznej. Ratownicy medyczni są przeszkoleni w ocenie stanu pacjenta pod kątem zagrożenia dla zdrowia psychicznego i fizycznego, w tym wykrywania objawów samobójczych, agresywnych czy halucynacyjnych. Ważnym elementem interwencji jest zapewnienie bezpieczeństwa zarówno pacjentowi, jak i </w:t>
            </w:r>
            <w:r w:rsidRPr="00440308">
              <w:rPr>
                <w:rFonts w:asciiTheme="minorHAnsi" w:eastAsia="Times New Roman" w:hAnsiTheme="minorHAnsi" w:cstheme="minorHAnsi"/>
                <w:bCs/>
                <w:sz w:val="20"/>
                <w:szCs w:val="20"/>
                <w:lang w:eastAsia="pl-PL"/>
              </w:rPr>
              <w:lastRenderedPageBreak/>
              <w:t>personelowi medycznemu, stosowanie technik deeskalacji oraz podanie leków uspokajających w razie potrzeby. Ratownicy medyczni współpracują z zespołami psychiatrycznymi i kierują pacjentów do odpowiednich placówek, zapewniając im opiekę dostosowaną do ich stanu psychicznego.</w:t>
            </w:r>
          </w:p>
        </w:tc>
      </w:tr>
      <w:tr w:rsidR="00440308" w:rsidRPr="00440308" w14:paraId="419F1564" w14:textId="77777777" w:rsidTr="5618C17D">
        <w:trPr>
          <w:trHeight w:val="289"/>
        </w:trPr>
        <w:tc>
          <w:tcPr>
            <w:tcW w:w="1002" w:type="dxa"/>
            <w:noWrap/>
          </w:tcPr>
          <w:p w14:paraId="0BA5AFA0" w14:textId="00CA6889"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t>
            </w:r>
          </w:p>
        </w:tc>
        <w:tc>
          <w:tcPr>
            <w:tcW w:w="2400" w:type="dxa"/>
            <w:hideMark/>
          </w:tcPr>
          <w:p w14:paraId="6E4F3163" w14:textId="7BA543C9"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sądowa</w:t>
            </w:r>
          </w:p>
        </w:tc>
        <w:tc>
          <w:tcPr>
            <w:tcW w:w="2835" w:type="dxa"/>
          </w:tcPr>
          <w:p w14:paraId="6F269FDE" w14:textId="1FF70F8D" w:rsidR="0068268D" w:rsidRPr="00440308" w:rsidRDefault="00F365C6"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C.W54</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C.W55</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C.W113</w:t>
            </w:r>
            <w:r w:rsidR="005212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C.W119</w:t>
            </w:r>
            <w:r w:rsidR="005212D0" w:rsidRPr="00440308">
              <w:rPr>
                <w:rFonts w:asciiTheme="minorHAnsi" w:eastAsia="Times New Roman" w:hAnsiTheme="minorHAnsi" w:cstheme="minorHAnsi"/>
                <w:sz w:val="20"/>
                <w:szCs w:val="20"/>
                <w:lang w:eastAsia="pl-PL"/>
              </w:rPr>
              <w:t>.</w:t>
            </w:r>
            <w:r w:rsidR="0012198F"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xml:space="preserve"> C.W125</w:t>
            </w:r>
            <w:r w:rsidR="005212D0" w:rsidRPr="00440308">
              <w:rPr>
                <w:rFonts w:asciiTheme="minorHAnsi" w:eastAsia="Times New Roman" w:hAnsiTheme="minorHAnsi" w:cstheme="minorHAnsi"/>
                <w:sz w:val="20"/>
                <w:szCs w:val="20"/>
                <w:lang w:eastAsia="pl-PL"/>
              </w:rPr>
              <w:t>.</w:t>
            </w:r>
            <w:r w:rsidR="0095658E" w:rsidRPr="00440308">
              <w:rPr>
                <w:rFonts w:asciiTheme="minorHAnsi" w:eastAsia="Times New Roman" w:hAnsiTheme="minorHAnsi" w:cstheme="minorHAnsi"/>
                <w:sz w:val="20"/>
                <w:szCs w:val="20"/>
                <w:lang w:eastAsia="pl-PL"/>
              </w:rPr>
              <w:t>, C.U62</w:t>
            </w:r>
            <w:r w:rsidR="005212D0" w:rsidRPr="00440308">
              <w:rPr>
                <w:rFonts w:asciiTheme="minorHAnsi" w:eastAsia="Times New Roman" w:hAnsiTheme="minorHAnsi" w:cstheme="minorHAnsi"/>
                <w:sz w:val="20"/>
                <w:szCs w:val="20"/>
                <w:lang w:eastAsia="pl-PL"/>
              </w:rPr>
              <w:t>.</w:t>
            </w:r>
            <w:r w:rsidR="0095658E" w:rsidRPr="00440308">
              <w:rPr>
                <w:rFonts w:asciiTheme="minorHAnsi" w:eastAsia="Times New Roman" w:hAnsiTheme="minorHAnsi" w:cstheme="minorHAnsi"/>
                <w:sz w:val="20"/>
                <w:szCs w:val="20"/>
                <w:lang w:eastAsia="pl-PL"/>
              </w:rPr>
              <w:t>, C.U71</w:t>
            </w:r>
            <w:r w:rsidR="005212D0" w:rsidRPr="00440308">
              <w:rPr>
                <w:rFonts w:asciiTheme="minorHAnsi" w:eastAsia="Times New Roman" w:hAnsiTheme="minorHAnsi" w:cstheme="minorHAnsi"/>
                <w:sz w:val="20"/>
                <w:szCs w:val="20"/>
                <w:lang w:eastAsia="pl-PL"/>
              </w:rPr>
              <w:t>.</w:t>
            </w:r>
            <w:r w:rsidR="0095658E" w:rsidRPr="00440308">
              <w:rPr>
                <w:rFonts w:asciiTheme="minorHAnsi" w:eastAsia="Times New Roman" w:hAnsiTheme="minorHAnsi" w:cstheme="minorHAnsi"/>
                <w:sz w:val="20"/>
                <w:szCs w:val="20"/>
                <w:lang w:eastAsia="pl-PL"/>
              </w:rPr>
              <w:t>, C.U76</w:t>
            </w:r>
            <w:r w:rsidR="005212D0"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K.5</w:t>
            </w:r>
            <w:r w:rsidR="005212D0" w:rsidRPr="00440308">
              <w:rPr>
                <w:rFonts w:asciiTheme="minorHAnsi" w:eastAsia="Times New Roman" w:hAnsiTheme="minorHAnsi" w:cstheme="minorHAnsi"/>
                <w:sz w:val="20"/>
                <w:szCs w:val="20"/>
                <w:lang w:eastAsia="pl-PL"/>
              </w:rPr>
              <w:t>.</w:t>
            </w:r>
          </w:p>
        </w:tc>
        <w:tc>
          <w:tcPr>
            <w:tcW w:w="9356" w:type="dxa"/>
          </w:tcPr>
          <w:p w14:paraId="37D0000F" w14:textId="25F6C2F5" w:rsidR="0068268D" w:rsidRPr="00440308" w:rsidRDefault="00D930ED"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Medycyna sądowa w ramach kierunku ratownictwo medyczne obejmuje interwencje w przypadkach, które wymagają stwierdzenia zgonu pacjenta, szczególnie w sytuacjach związanych z przestępstwami, wypadkami lub nagłymi zdarzeniami. Ratownicy medyczni mają obowiązek rozpoznać i stwierdzić zgon, dokonując oceny braku czynności życiowych, takich jak brak tętna, oddychania i reakcji na bodźce, oraz dokumentując te ustalenia w wymaganej dokumentacji medycznej. Stwierdzenie zgonu musi być zgodne z obowiązującymi przepisami prawa, a dokumentacja, w tym protokół, musi zawierać szczegóły dotyczące stanu pacjenta, podjętych działań ratunkowych i czasu ich wykonania. Ponadto, w przypadku zgonu w okolicznościach budzących wątpliwości prawne, ratownicy medyczni są zobowiązani do przekazania ciała do dalszych badań oraz współpracy z odpowiednimi służbam</w:t>
            </w:r>
            <w:r w:rsidR="00035662" w:rsidRPr="00440308">
              <w:rPr>
                <w:rFonts w:asciiTheme="minorHAnsi" w:eastAsia="Times New Roman" w:hAnsiTheme="minorHAnsi" w:cstheme="minorHAnsi"/>
                <w:bCs/>
                <w:sz w:val="20"/>
                <w:szCs w:val="20"/>
                <w:lang w:eastAsia="pl-PL"/>
              </w:rPr>
              <w:t>i</w:t>
            </w:r>
            <w:r w:rsidRPr="00440308">
              <w:rPr>
                <w:rFonts w:asciiTheme="minorHAnsi" w:eastAsia="Times New Roman" w:hAnsiTheme="minorHAnsi" w:cstheme="minorHAnsi"/>
                <w:bCs/>
                <w:sz w:val="20"/>
                <w:szCs w:val="20"/>
                <w:lang w:eastAsia="pl-PL"/>
              </w:rPr>
              <w:t>.</w:t>
            </w:r>
          </w:p>
        </w:tc>
      </w:tr>
      <w:tr w:rsidR="00440308" w:rsidRPr="00440308" w14:paraId="39BF1F61" w14:textId="77777777" w:rsidTr="00795F57">
        <w:trPr>
          <w:trHeight w:val="289"/>
        </w:trPr>
        <w:tc>
          <w:tcPr>
            <w:tcW w:w="1002" w:type="dxa"/>
            <w:noWrap/>
          </w:tcPr>
          <w:p w14:paraId="0F048448" w14:textId="701901BE"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B5387A9" w14:textId="74FF7589"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katastrof</w:t>
            </w:r>
          </w:p>
        </w:tc>
        <w:tc>
          <w:tcPr>
            <w:tcW w:w="2835" w:type="dxa"/>
          </w:tcPr>
          <w:p w14:paraId="0E883F81" w14:textId="3123B04A" w:rsidR="0068268D" w:rsidRPr="00440308" w:rsidRDefault="00386868" w:rsidP="5618C17D">
            <w:pPr>
              <w:rPr>
                <w:rFonts w:asciiTheme="minorHAnsi" w:eastAsia="Times New Roman" w:hAnsiTheme="minorHAnsi" w:cstheme="minorBidi"/>
                <w:sz w:val="20"/>
                <w:szCs w:val="20"/>
                <w:lang w:eastAsia="pl-PL"/>
              </w:rPr>
            </w:pPr>
            <w:r w:rsidRPr="00440308">
              <w:rPr>
                <w:rFonts w:asciiTheme="minorHAnsi" w:eastAsia="Times New Roman" w:hAnsiTheme="minorHAnsi" w:cstheme="minorBidi"/>
                <w:sz w:val="20"/>
                <w:szCs w:val="20"/>
                <w:lang w:eastAsia="pl-PL"/>
              </w:rPr>
              <w:t>C.W21</w:t>
            </w:r>
            <w:r w:rsidR="005212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xml:space="preserve">, </w:t>
            </w:r>
            <w:r w:rsidR="00504840" w:rsidRPr="00440308">
              <w:rPr>
                <w:rFonts w:asciiTheme="minorHAnsi" w:eastAsia="Times New Roman" w:hAnsiTheme="minorHAnsi" w:cstheme="minorBidi"/>
                <w:sz w:val="20"/>
                <w:szCs w:val="20"/>
                <w:lang w:eastAsia="pl-PL"/>
              </w:rPr>
              <w:t>C.W81</w:t>
            </w:r>
            <w:r w:rsidR="005212D0" w:rsidRPr="00440308">
              <w:rPr>
                <w:rFonts w:asciiTheme="minorHAnsi" w:eastAsia="Times New Roman" w:hAnsiTheme="minorHAnsi" w:cstheme="minorBidi"/>
                <w:sz w:val="20"/>
                <w:szCs w:val="20"/>
                <w:lang w:eastAsia="pl-PL"/>
              </w:rPr>
              <w:t>.</w:t>
            </w:r>
            <w:r w:rsidR="00504840" w:rsidRPr="00440308">
              <w:rPr>
                <w:rFonts w:asciiTheme="minorHAnsi" w:eastAsia="Times New Roman" w:hAnsiTheme="minorHAnsi" w:cstheme="minorBidi"/>
                <w:sz w:val="20"/>
                <w:szCs w:val="20"/>
                <w:lang w:eastAsia="pl-PL"/>
              </w:rPr>
              <w:t>, C.W82</w:t>
            </w:r>
            <w:r w:rsidR="005212D0" w:rsidRPr="00440308">
              <w:rPr>
                <w:rFonts w:asciiTheme="minorHAnsi" w:eastAsia="Times New Roman" w:hAnsiTheme="minorHAnsi" w:cstheme="minorBidi"/>
                <w:sz w:val="20"/>
                <w:szCs w:val="20"/>
                <w:lang w:eastAsia="pl-PL"/>
              </w:rPr>
              <w:t>.</w:t>
            </w:r>
            <w:r w:rsidR="00504840" w:rsidRPr="00440308">
              <w:rPr>
                <w:rFonts w:asciiTheme="minorHAnsi" w:eastAsia="Times New Roman" w:hAnsiTheme="minorHAnsi" w:cstheme="minorBidi"/>
                <w:sz w:val="20"/>
                <w:szCs w:val="20"/>
                <w:lang w:eastAsia="pl-PL"/>
              </w:rPr>
              <w:t>, C.W93</w:t>
            </w:r>
            <w:r w:rsidR="005212D0" w:rsidRPr="00440308">
              <w:rPr>
                <w:rFonts w:asciiTheme="minorHAnsi" w:eastAsia="Times New Roman" w:hAnsiTheme="minorHAnsi" w:cstheme="minorBidi"/>
                <w:sz w:val="20"/>
                <w:szCs w:val="20"/>
                <w:lang w:eastAsia="pl-PL"/>
              </w:rPr>
              <w:t>.</w:t>
            </w:r>
            <w:r w:rsidR="00504840" w:rsidRPr="00440308">
              <w:rPr>
                <w:rFonts w:asciiTheme="minorHAnsi" w:eastAsia="Times New Roman" w:hAnsiTheme="minorHAnsi" w:cstheme="minorBidi"/>
                <w:sz w:val="20"/>
                <w:szCs w:val="20"/>
                <w:lang w:eastAsia="pl-PL"/>
              </w:rPr>
              <w:t>, C.W94</w:t>
            </w:r>
            <w:r w:rsidR="005212D0" w:rsidRPr="00440308">
              <w:rPr>
                <w:rFonts w:asciiTheme="minorHAnsi" w:eastAsia="Times New Roman" w:hAnsiTheme="minorHAnsi" w:cstheme="minorBidi"/>
                <w:sz w:val="20"/>
                <w:szCs w:val="20"/>
                <w:lang w:eastAsia="pl-PL"/>
              </w:rPr>
              <w:t>.</w:t>
            </w:r>
            <w:r w:rsidR="00504840" w:rsidRPr="00440308">
              <w:rPr>
                <w:rFonts w:asciiTheme="minorHAnsi" w:eastAsia="Times New Roman" w:hAnsiTheme="minorHAnsi" w:cstheme="minorBidi"/>
                <w:sz w:val="20"/>
                <w:szCs w:val="20"/>
                <w:lang w:eastAsia="pl-PL"/>
              </w:rPr>
              <w:t>, C.W95</w:t>
            </w:r>
            <w:r w:rsidR="005212D0" w:rsidRPr="00440308">
              <w:rPr>
                <w:rFonts w:asciiTheme="minorHAnsi" w:eastAsia="Times New Roman" w:hAnsiTheme="minorHAnsi" w:cstheme="minorBidi"/>
                <w:sz w:val="20"/>
                <w:szCs w:val="20"/>
                <w:lang w:eastAsia="pl-PL"/>
              </w:rPr>
              <w:t>.</w:t>
            </w:r>
            <w:r w:rsidR="00504840" w:rsidRPr="00440308">
              <w:rPr>
                <w:rFonts w:asciiTheme="minorHAnsi" w:eastAsia="Times New Roman" w:hAnsiTheme="minorHAnsi" w:cstheme="minorBidi"/>
                <w:sz w:val="20"/>
                <w:szCs w:val="20"/>
                <w:lang w:eastAsia="pl-PL"/>
              </w:rPr>
              <w:t xml:space="preserve">, </w:t>
            </w:r>
            <w:r w:rsidR="00DC505B" w:rsidRPr="00440308">
              <w:rPr>
                <w:rFonts w:asciiTheme="minorHAnsi" w:eastAsia="Times New Roman" w:hAnsiTheme="minorHAnsi" w:cstheme="minorBidi"/>
                <w:sz w:val="20"/>
                <w:szCs w:val="20"/>
                <w:lang w:eastAsia="pl-PL"/>
              </w:rPr>
              <w:t>C.</w:t>
            </w:r>
            <w:r w:rsidR="00FE31AE" w:rsidRPr="00440308">
              <w:rPr>
                <w:rFonts w:asciiTheme="minorHAnsi" w:eastAsia="Times New Roman" w:hAnsiTheme="minorHAnsi" w:cstheme="minorBidi"/>
                <w:sz w:val="20"/>
                <w:szCs w:val="20"/>
                <w:lang w:eastAsia="pl-PL"/>
              </w:rPr>
              <w:t>W96</w:t>
            </w:r>
            <w:r w:rsidR="005212D0" w:rsidRPr="00440308">
              <w:rPr>
                <w:rFonts w:asciiTheme="minorHAnsi" w:eastAsia="Times New Roman" w:hAnsiTheme="minorHAnsi" w:cstheme="minorBidi"/>
                <w:sz w:val="20"/>
                <w:szCs w:val="20"/>
                <w:lang w:eastAsia="pl-PL"/>
              </w:rPr>
              <w:t>.</w:t>
            </w:r>
            <w:r w:rsidR="00FE31AE" w:rsidRPr="00440308">
              <w:rPr>
                <w:rFonts w:asciiTheme="minorHAnsi" w:eastAsia="Times New Roman" w:hAnsiTheme="minorHAnsi" w:cstheme="minorBidi"/>
                <w:sz w:val="20"/>
                <w:szCs w:val="20"/>
                <w:lang w:eastAsia="pl-PL"/>
              </w:rPr>
              <w:t>, C.W97</w:t>
            </w:r>
            <w:r w:rsidR="005212D0" w:rsidRPr="00440308">
              <w:rPr>
                <w:rFonts w:asciiTheme="minorHAnsi" w:eastAsia="Times New Roman" w:hAnsiTheme="minorHAnsi" w:cstheme="minorBidi"/>
                <w:sz w:val="20"/>
                <w:szCs w:val="20"/>
                <w:lang w:eastAsia="pl-PL"/>
              </w:rPr>
              <w:t>.</w:t>
            </w:r>
            <w:r w:rsidR="00F81F61" w:rsidRPr="00440308">
              <w:rPr>
                <w:rFonts w:asciiTheme="minorHAnsi" w:eastAsia="Times New Roman" w:hAnsiTheme="minorHAnsi" w:cstheme="minorBidi"/>
                <w:sz w:val="20"/>
                <w:szCs w:val="20"/>
                <w:lang w:eastAsia="pl-PL"/>
              </w:rPr>
              <w:t>, C.U25</w:t>
            </w:r>
            <w:r w:rsidR="005212D0" w:rsidRPr="00440308">
              <w:rPr>
                <w:rFonts w:asciiTheme="minorHAnsi" w:eastAsia="Times New Roman" w:hAnsiTheme="minorHAnsi" w:cstheme="minorBidi"/>
                <w:sz w:val="20"/>
                <w:szCs w:val="20"/>
                <w:lang w:eastAsia="pl-PL"/>
              </w:rPr>
              <w:t>.</w:t>
            </w:r>
            <w:r w:rsidR="00F81F61" w:rsidRPr="00440308">
              <w:rPr>
                <w:rFonts w:asciiTheme="minorHAnsi" w:eastAsia="Times New Roman" w:hAnsiTheme="minorHAnsi" w:cstheme="minorBidi"/>
                <w:sz w:val="20"/>
                <w:szCs w:val="20"/>
                <w:lang w:eastAsia="pl-PL"/>
              </w:rPr>
              <w:t>, C.U63</w:t>
            </w:r>
            <w:r w:rsidR="005212D0" w:rsidRPr="00440308">
              <w:rPr>
                <w:rFonts w:asciiTheme="minorHAnsi" w:eastAsia="Times New Roman" w:hAnsiTheme="minorHAnsi" w:cstheme="minorBidi"/>
                <w:sz w:val="20"/>
                <w:szCs w:val="20"/>
                <w:lang w:eastAsia="pl-PL"/>
              </w:rPr>
              <w:t>.</w:t>
            </w:r>
            <w:r w:rsidR="00F81F61" w:rsidRPr="00440308">
              <w:rPr>
                <w:rFonts w:asciiTheme="minorHAnsi" w:eastAsia="Times New Roman" w:hAnsiTheme="minorHAnsi" w:cstheme="minorBidi"/>
                <w:sz w:val="20"/>
                <w:szCs w:val="20"/>
                <w:lang w:eastAsia="pl-PL"/>
              </w:rPr>
              <w:t>, C.U74</w:t>
            </w:r>
            <w:r w:rsidR="005212D0" w:rsidRPr="00440308">
              <w:rPr>
                <w:rFonts w:asciiTheme="minorHAnsi" w:eastAsia="Times New Roman" w:hAnsiTheme="minorHAnsi" w:cstheme="minorBidi"/>
                <w:sz w:val="20"/>
                <w:szCs w:val="20"/>
                <w:lang w:eastAsia="pl-PL"/>
              </w:rPr>
              <w:t>.</w:t>
            </w:r>
            <w:r w:rsidR="00F81F61" w:rsidRPr="00440308">
              <w:rPr>
                <w:rFonts w:asciiTheme="minorHAnsi" w:eastAsia="Times New Roman" w:hAnsiTheme="minorHAnsi" w:cstheme="minorBidi"/>
                <w:sz w:val="20"/>
                <w:szCs w:val="20"/>
                <w:lang w:eastAsia="pl-PL"/>
              </w:rPr>
              <w:t>, C.U75</w:t>
            </w:r>
            <w:r w:rsidR="005212D0" w:rsidRPr="00440308">
              <w:rPr>
                <w:rFonts w:asciiTheme="minorHAnsi" w:eastAsia="Times New Roman" w:hAnsiTheme="minorHAnsi" w:cstheme="minorBidi"/>
                <w:sz w:val="20"/>
                <w:szCs w:val="20"/>
                <w:lang w:eastAsia="pl-PL"/>
              </w:rPr>
              <w:t>.</w:t>
            </w:r>
            <w:r w:rsidR="00F81F61" w:rsidRPr="00440308">
              <w:rPr>
                <w:rFonts w:asciiTheme="minorHAnsi" w:eastAsia="Times New Roman" w:hAnsiTheme="minorHAnsi" w:cstheme="minorBidi"/>
                <w:sz w:val="20"/>
                <w:szCs w:val="20"/>
                <w:lang w:eastAsia="pl-PL"/>
              </w:rPr>
              <w:t>, K.</w:t>
            </w:r>
            <w:r w:rsidR="00BF7BE5" w:rsidRPr="00440308">
              <w:rPr>
                <w:rFonts w:asciiTheme="minorHAnsi" w:eastAsia="Times New Roman" w:hAnsiTheme="minorHAnsi" w:cstheme="minorBidi"/>
                <w:sz w:val="20"/>
                <w:szCs w:val="20"/>
                <w:lang w:eastAsia="pl-PL"/>
              </w:rPr>
              <w:t>4</w:t>
            </w:r>
            <w:r w:rsidR="005212D0" w:rsidRPr="00440308">
              <w:rPr>
                <w:rFonts w:asciiTheme="minorHAnsi" w:eastAsia="Times New Roman" w:hAnsiTheme="minorHAnsi" w:cstheme="minorBidi"/>
                <w:sz w:val="20"/>
                <w:szCs w:val="20"/>
                <w:lang w:eastAsia="pl-PL"/>
              </w:rPr>
              <w:t>.</w:t>
            </w:r>
          </w:p>
        </w:tc>
        <w:tc>
          <w:tcPr>
            <w:tcW w:w="9356" w:type="dxa"/>
          </w:tcPr>
          <w:p w14:paraId="1BF8FAED" w14:textId="4E9F5094" w:rsidR="0068268D" w:rsidRPr="00440308" w:rsidRDefault="00E50C00"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Medycyna katastrof w ramach kierunku ratownictwo medyczne koncentruje się na organizowaniu i prowadzeniu działań ratunkowych w sytuacjach masowych zagrożeń zdrowia i życia, takich jak katastrofy naturalne, wypadki masowe, ataki terrorystyczne czy awarie technologiczne. Ratownicy medyczni w takich przypadkach są odpowiedzialni za przeprowadzenie </w:t>
            </w:r>
            <w:proofErr w:type="spellStart"/>
            <w:r w:rsidRPr="00440308">
              <w:rPr>
                <w:rFonts w:asciiTheme="minorHAnsi" w:eastAsia="Times New Roman" w:hAnsiTheme="minorHAnsi" w:cstheme="minorHAnsi"/>
                <w:bCs/>
                <w:sz w:val="20"/>
                <w:szCs w:val="20"/>
                <w:lang w:eastAsia="pl-PL"/>
              </w:rPr>
              <w:t>triage</w:t>
            </w:r>
            <w:proofErr w:type="spellEnd"/>
            <w:r w:rsidRPr="00440308">
              <w:rPr>
                <w:rFonts w:asciiTheme="minorHAnsi" w:eastAsia="Times New Roman" w:hAnsiTheme="minorHAnsi" w:cstheme="minorHAnsi"/>
                <w:bCs/>
                <w:sz w:val="20"/>
                <w:szCs w:val="20"/>
                <w:lang w:eastAsia="pl-PL"/>
              </w:rPr>
              <w:t>, czyli wstępną selekcję pacjentów, oraz za udzielanie pierwszej pomocy medycznej w warunkach kryzysowych. Istotnym elementem jest koordynacja działań w ramach zespołów interwencyjnych, zarządzanie zasobami medycznymi oraz szybkie podejmowanie decyzji w celu minimalizacji ofiar i skutków katastrofy. Medycyna katastrof wymaga również sprawnej komunikacji z innymi służbami ratunkowymi i administracyjnymi, zapewniając efektywne wykorzystanie dostępnych środków i wsparcia w trudnych warunkach.</w:t>
            </w:r>
          </w:p>
        </w:tc>
      </w:tr>
      <w:tr w:rsidR="00440308" w:rsidRPr="00440308" w14:paraId="3F67D3DE" w14:textId="77777777" w:rsidTr="5618C17D">
        <w:trPr>
          <w:trHeight w:val="289"/>
        </w:trPr>
        <w:tc>
          <w:tcPr>
            <w:tcW w:w="1002" w:type="dxa"/>
            <w:noWrap/>
          </w:tcPr>
          <w:p w14:paraId="74239870" w14:textId="0A64DC26"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hideMark/>
          </w:tcPr>
          <w:p w14:paraId="149BF67A" w14:textId="31DF644F"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Choroby tropikalne</w:t>
            </w:r>
          </w:p>
        </w:tc>
        <w:tc>
          <w:tcPr>
            <w:tcW w:w="2835" w:type="dxa"/>
          </w:tcPr>
          <w:p w14:paraId="3E4B6E7A" w14:textId="64088F29" w:rsidR="0068268D" w:rsidRPr="00440308" w:rsidRDefault="001B304B"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C.W3</w:t>
            </w:r>
            <w:r w:rsidR="00340DCF" w:rsidRPr="00440308">
              <w:rPr>
                <w:rFonts w:asciiTheme="minorHAnsi" w:eastAsia="Times New Roman" w:hAnsiTheme="minorHAnsi" w:cstheme="minorHAnsi"/>
                <w:sz w:val="20"/>
                <w:szCs w:val="20"/>
                <w:lang w:eastAsia="pl-PL"/>
              </w:rPr>
              <w:t>5</w:t>
            </w:r>
            <w:r w:rsidR="003014C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C.W38</w:t>
            </w:r>
            <w:r w:rsidR="003014C0" w:rsidRPr="00440308">
              <w:rPr>
                <w:rFonts w:asciiTheme="minorHAnsi" w:eastAsia="Times New Roman" w:hAnsiTheme="minorHAnsi" w:cstheme="minorHAnsi"/>
                <w:sz w:val="20"/>
                <w:szCs w:val="20"/>
                <w:lang w:eastAsia="pl-PL"/>
              </w:rPr>
              <w:t>.</w:t>
            </w:r>
            <w:r w:rsidR="00172DA4" w:rsidRPr="00440308">
              <w:rPr>
                <w:rFonts w:asciiTheme="minorHAnsi" w:eastAsia="Times New Roman" w:hAnsiTheme="minorHAnsi" w:cstheme="minorHAnsi"/>
                <w:sz w:val="20"/>
                <w:szCs w:val="20"/>
                <w:lang w:eastAsia="pl-PL"/>
              </w:rPr>
              <w:t>, K.3</w:t>
            </w:r>
            <w:r w:rsidR="003014C0" w:rsidRPr="00440308">
              <w:rPr>
                <w:rFonts w:asciiTheme="minorHAnsi" w:eastAsia="Times New Roman" w:hAnsiTheme="minorHAnsi" w:cstheme="minorHAnsi"/>
                <w:sz w:val="20"/>
                <w:szCs w:val="20"/>
                <w:lang w:eastAsia="pl-PL"/>
              </w:rPr>
              <w:t>.</w:t>
            </w:r>
          </w:p>
        </w:tc>
        <w:tc>
          <w:tcPr>
            <w:tcW w:w="9356" w:type="dxa"/>
          </w:tcPr>
          <w:p w14:paraId="6EDA1516" w14:textId="31F9FB51" w:rsidR="0068268D" w:rsidRPr="00440308" w:rsidRDefault="00920CAB" w:rsidP="0068268D">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Choroby tropikalne w ramach kierunku ratownictwo medyczne obejmują schorzenia występujące w tropikalnych i subtropikalnych rejonach świata, wywoływane przez infekcje bakteryjne, wirusowe, pasożytnicze i grzybicze. Ratownicy medyczni muszą być przygotowani do rozpoznawania objawów takich jak gorączka, wysypka, bóle stawów, wymioty czy objawy neurologiczne, które mogą wskazywać na choroby takie jak malaria, dengę, tyfus, czy żółtą febrę. Kluczowym elementem w diagnostyce jest szybka ocena stanu pacjenta oraz wdrożenie odpowiednich procedur, w tym podawanie leków przeciwpasożytniczych, przeciwbakteryjnych lub wspomagających terapii nawadniającej.</w:t>
            </w:r>
          </w:p>
        </w:tc>
      </w:tr>
      <w:tr w:rsidR="00440308" w:rsidRPr="00440308" w14:paraId="3C5BC549" w14:textId="77777777" w:rsidTr="5618C17D">
        <w:trPr>
          <w:trHeight w:val="289"/>
        </w:trPr>
        <w:tc>
          <w:tcPr>
            <w:tcW w:w="1002" w:type="dxa"/>
            <w:noWrap/>
          </w:tcPr>
          <w:p w14:paraId="0D37D4A0" w14:textId="5A5E6210"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hideMark/>
          </w:tcPr>
          <w:p w14:paraId="31E4C3F6" w14:textId="7AB35391" w:rsidR="0068268D" w:rsidRPr="00440308" w:rsidRDefault="00D710A1"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w:t>
            </w:r>
            <w:r w:rsidR="0068268D" w:rsidRPr="00440308">
              <w:rPr>
                <w:rFonts w:asciiTheme="minorHAnsi" w:eastAsia="Times New Roman" w:hAnsiTheme="minorHAnsi" w:cstheme="minorHAnsi"/>
                <w:sz w:val="20"/>
                <w:szCs w:val="20"/>
                <w:lang w:eastAsia="pl-PL"/>
              </w:rPr>
              <w:t>oksykologia kliniczna</w:t>
            </w:r>
          </w:p>
        </w:tc>
        <w:tc>
          <w:tcPr>
            <w:tcW w:w="2835" w:type="dxa"/>
          </w:tcPr>
          <w:p w14:paraId="303E72EF" w14:textId="600DB21B" w:rsidR="0068268D" w:rsidRPr="00440308" w:rsidRDefault="001B304B"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C.W18</w:t>
            </w:r>
            <w:r w:rsidR="003014C0" w:rsidRPr="00440308">
              <w:rPr>
                <w:rFonts w:asciiTheme="minorHAnsi" w:eastAsia="Times New Roman" w:hAnsiTheme="minorHAnsi" w:cstheme="minorHAnsi"/>
                <w:sz w:val="20"/>
                <w:szCs w:val="20"/>
                <w:lang w:eastAsia="pl-PL"/>
              </w:rPr>
              <w:t>.</w:t>
            </w:r>
            <w:r w:rsidR="00B56F10" w:rsidRPr="00440308">
              <w:rPr>
                <w:rFonts w:asciiTheme="minorHAnsi" w:eastAsia="Times New Roman" w:hAnsiTheme="minorHAnsi" w:cstheme="minorHAnsi"/>
                <w:sz w:val="20"/>
                <w:szCs w:val="20"/>
                <w:lang w:eastAsia="pl-PL"/>
              </w:rPr>
              <w:t>, C.U16</w:t>
            </w:r>
            <w:r w:rsidR="003014C0" w:rsidRPr="00440308">
              <w:rPr>
                <w:rFonts w:asciiTheme="minorHAnsi" w:eastAsia="Times New Roman" w:hAnsiTheme="minorHAnsi" w:cstheme="minorHAnsi"/>
                <w:sz w:val="20"/>
                <w:szCs w:val="20"/>
                <w:lang w:eastAsia="pl-PL"/>
              </w:rPr>
              <w:t>.</w:t>
            </w:r>
            <w:r w:rsidR="00B56F10" w:rsidRPr="00440308">
              <w:rPr>
                <w:rFonts w:asciiTheme="minorHAnsi" w:eastAsia="Times New Roman" w:hAnsiTheme="minorHAnsi" w:cstheme="minorHAnsi"/>
                <w:sz w:val="20"/>
                <w:szCs w:val="20"/>
                <w:lang w:eastAsia="pl-PL"/>
              </w:rPr>
              <w:t>, C.U34</w:t>
            </w:r>
            <w:r w:rsidR="003014C0" w:rsidRPr="00440308">
              <w:rPr>
                <w:rFonts w:asciiTheme="minorHAnsi" w:eastAsia="Times New Roman" w:hAnsiTheme="minorHAnsi" w:cstheme="minorHAnsi"/>
                <w:sz w:val="20"/>
                <w:szCs w:val="20"/>
                <w:lang w:eastAsia="pl-PL"/>
              </w:rPr>
              <w:t>.</w:t>
            </w:r>
            <w:r w:rsidR="00B56F10" w:rsidRPr="00440308">
              <w:rPr>
                <w:rFonts w:asciiTheme="minorHAnsi" w:eastAsia="Times New Roman" w:hAnsiTheme="minorHAnsi" w:cstheme="minorHAnsi"/>
                <w:sz w:val="20"/>
                <w:szCs w:val="20"/>
                <w:lang w:eastAsia="pl-PL"/>
              </w:rPr>
              <w:t>, C.U36, C.U76</w:t>
            </w:r>
            <w:r w:rsidR="003014C0" w:rsidRPr="00440308">
              <w:rPr>
                <w:rFonts w:asciiTheme="minorHAnsi" w:eastAsia="Times New Roman" w:hAnsiTheme="minorHAnsi" w:cstheme="minorHAnsi"/>
                <w:sz w:val="20"/>
                <w:szCs w:val="20"/>
                <w:lang w:eastAsia="pl-PL"/>
              </w:rPr>
              <w:t>.</w:t>
            </w:r>
            <w:r w:rsidR="001C67C9" w:rsidRPr="00440308">
              <w:rPr>
                <w:rFonts w:asciiTheme="minorHAnsi" w:eastAsia="Times New Roman" w:hAnsiTheme="minorHAnsi" w:cstheme="minorHAnsi"/>
                <w:sz w:val="20"/>
                <w:szCs w:val="20"/>
                <w:lang w:eastAsia="pl-PL"/>
              </w:rPr>
              <w:t>, K.3</w:t>
            </w:r>
            <w:r w:rsidR="003014C0" w:rsidRPr="00440308">
              <w:rPr>
                <w:rFonts w:asciiTheme="minorHAnsi" w:eastAsia="Times New Roman" w:hAnsiTheme="minorHAnsi" w:cstheme="minorHAnsi"/>
                <w:sz w:val="20"/>
                <w:szCs w:val="20"/>
                <w:lang w:eastAsia="pl-PL"/>
              </w:rPr>
              <w:t>.</w:t>
            </w:r>
            <w:r w:rsidR="00E56E50" w:rsidRPr="00440308">
              <w:rPr>
                <w:rFonts w:asciiTheme="minorHAnsi" w:eastAsia="Times New Roman" w:hAnsiTheme="minorHAnsi" w:cstheme="minorHAnsi"/>
                <w:sz w:val="20"/>
                <w:szCs w:val="20"/>
                <w:lang w:eastAsia="pl-PL"/>
              </w:rPr>
              <w:t>, K.5</w:t>
            </w:r>
            <w:r w:rsidR="003014C0" w:rsidRPr="00440308">
              <w:rPr>
                <w:rFonts w:asciiTheme="minorHAnsi" w:eastAsia="Times New Roman" w:hAnsiTheme="minorHAnsi" w:cstheme="minorHAnsi"/>
                <w:sz w:val="20"/>
                <w:szCs w:val="20"/>
                <w:lang w:eastAsia="pl-PL"/>
              </w:rPr>
              <w:t>.</w:t>
            </w:r>
          </w:p>
        </w:tc>
        <w:tc>
          <w:tcPr>
            <w:tcW w:w="9356" w:type="dxa"/>
          </w:tcPr>
          <w:p w14:paraId="66CC0800" w14:textId="6803E8E4" w:rsidR="0068268D" w:rsidRPr="00440308" w:rsidRDefault="003F67B6"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T</w:t>
            </w:r>
            <w:r w:rsidR="00920CAB" w:rsidRPr="00440308">
              <w:rPr>
                <w:rFonts w:asciiTheme="minorHAnsi" w:eastAsia="Times New Roman" w:hAnsiTheme="minorHAnsi" w:cstheme="minorHAnsi"/>
                <w:sz w:val="20"/>
                <w:szCs w:val="20"/>
                <w:lang w:eastAsia="pl-PL"/>
              </w:rPr>
              <w:t xml:space="preserve">oksykologia kliniczna w ramach kierunku ratownictwo medyczne koncentrują się na zastosowaniu leków oraz identyfikacji i leczeniu zatruć w kontekście stanów nagłych. Ratownicy medyczni są przeszkoleni w zakresie rozpoznawania objawów </w:t>
            </w:r>
            <w:proofErr w:type="spellStart"/>
            <w:r w:rsidR="00920CAB" w:rsidRPr="00440308">
              <w:rPr>
                <w:rFonts w:asciiTheme="minorHAnsi" w:eastAsia="Times New Roman" w:hAnsiTheme="minorHAnsi" w:cstheme="minorHAnsi"/>
                <w:sz w:val="20"/>
                <w:szCs w:val="20"/>
                <w:lang w:eastAsia="pl-PL"/>
              </w:rPr>
              <w:t>przedawkowań</w:t>
            </w:r>
            <w:proofErr w:type="spellEnd"/>
            <w:r w:rsidR="00920CAB" w:rsidRPr="00440308">
              <w:rPr>
                <w:rFonts w:asciiTheme="minorHAnsi" w:eastAsia="Times New Roman" w:hAnsiTheme="minorHAnsi" w:cstheme="minorHAnsi"/>
                <w:sz w:val="20"/>
                <w:szCs w:val="20"/>
                <w:lang w:eastAsia="pl-PL"/>
              </w:rPr>
              <w:t xml:space="preserve"> leków, zatrucia substancjami chemicznymi, toksynami roślinnymi lub zwierzęcymi oraz alkoholem. W ramach interwencji, istotne jest stosowanie odpowiednich terapii, takich jak podawanie antidotów, węgla aktywowanego, </w:t>
            </w:r>
            <w:proofErr w:type="spellStart"/>
            <w:r w:rsidR="00920CAB" w:rsidRPr="00440308">
              <w:rPr>
                <w:rFonts w:asciiTheme="minorHAnsi" w:eastAsia="Times New Roman" w:hAnsiTheme="minorHAnsi" w:cstheme="minorHAnsi"/>
                <w:sz w:val="20"/>
                <w:szCs w:val="20"/>
                <w:lang w:eastAsia="pl-PL"/>
              </w:rPr>
              <w:t>płynoterapii</w:t>
            </w:r>
            <w:proofErr w:type="spellEnd"/>
            <w:r w:rsidR="00920CAB" w:rsidRPr="00440308">
              <w:rPr>
                <w:rFonts w:asciiTheme="minorHAnsi" w:eastAsia="Times New Roman" w:hAnsiTheme="minorHAnsi" w:cstheme="minorHAnsi"/>
                <w:sz w:val="20"/>
                <w:szCs w:val="20"/>
                <w:lang w:eastAsia="pl-PL"/>
              </w:rPr>
              <w:t>, a także monitorowanie parametrów życiowych pacjenta w celu oceny skuteczności leczenia. Wiedza z zakresu farmakologii pozwala ratownikom na skuteczne zarządzanie farmakoterapią w sytuacjach ratunkowych, w tym odpowiednie dawkowanie leków dostosowanych do stanu pacjenta.</w:t>
            </w:r>
          </w:p>
        </w:tc>
      </w:tr>
      <w:tr w:rsidR="00440308" w:rsidRPr="00440308" w14:paraId="7A2A52BE" w14:textId="77777777" w:rsidTr="00795F57">
        <w:trPr>
          <w:trHeight w:val="289"/>
        </w:trPr>
        <w:tc>
          <w:tcPr>
            <w:tcW w:w="1002" w:type="dxa"/>
            <w:noWrap/>
          </w:tcPr>
          <w:p w14:paraId="27AC60D5" w14:textId="71E4EBDB"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42FF8D9F" w14:textId="77777777"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taktyczna</w:t>
            </w:r>
          </w:p>
          <w:p w14:paraId="6481357B" w14:textId="77777777" w:rsidR="00C25520" w:rsidRPr="00440308" w:rsidRDefault="00C25520" w:rsidP="00C25520">
            <w:pPr>
              <w:rPr>
                <w:rFonts w:asciiTheme="minorHAnsi" w:eastAsia="Times New Roman" w:hAnsiTheme="minorHAnsi" w:cstheme="minorHAnsi"/>
                <w:sz w:val="20"/>
                <w:szCs w:val="20"/>
                <w:lang w:eastAsia="pl-PL"/>
              </w:rPr>
            </w:pPr>
          </w:p>
          <w:p w14:paraId="78450BD9" w14:textId="77777777" w:rsidR="00C25520" w:rsidRPr="00440308" w:rsidRDefault="00C25520" w:rsidP="00C25520">
            <w:pPr>
              <w:rPr>
                <w:rFonts w:asciiTheme="minorHAnsi" w:eastAsia="Times New Roman" w:hAnsiTheme="minorHAnsi" w:cstheme="minorHAnsi"/>
                <w:sz w:val="20"/>
                <w:szCs w:val="20"/>
                <w:lang w:eastAsia="pl-PL"/>
              </w:rPr>
            </w:pPr>
          </w:p>
          <w:p w14:paraId="5A116EC6" w14:textId="77777777" w:rsidR="00C25520" w:rsidRPr="00440308" w:rsidRDefault="00C25520" w:rsidP="00C25520">
            <w:pPr>
              <w:jc w:val="right"/>
              <w:rPr>
                <w:rFonts w:asciiTheme="minorHAnsi" w:eastAsia="Times New Roman" w:hAnsiTheme="minorHAnsi" w:cstheme="minorHAnsi"/>
                <w:sz w:val="20"/>
                <w:szCs w:val="20"/>
                <w:lang w:eastAsia="pl-PL"/>
              </w:rPr>
            </w:pPr>
          </w:p>
          <w:p w14:paraId="1B0B80A8" w14:textId="3E7BE250" w:rsidR="00C25520" w:rsidRPr="00440308" w:rsidRDefault="00C25520" w:rsidP="00C25520">
            <w:pPr>
              <w:rPr>
                <w:rFonts w:asciiTheme="minorHAnsi" w:eastAsia="Times New Roman" w:hAnsiTheme="minorHAnsi" w:cstheme="minorHAnsi"/>
                <w:sz w:val="20"/>
                <w:szCs w:val="20"/>
                <w:lang w:eastAsia="pl-PL"/>
              </w:rPr>
            </w:pPr>
          </w:p>
        </w:tc>
        <w:tc>
          <w:tcPr>
            <w:tcW w:w="2835" w:type="dxa"/>
          </w:tcPr>
          <w:p w14:paraId="23536621" w14:textId="343A4740" w:rsidR="0068268D" w:rsidRPr="00440308" w:rsidRDefault="007B2BB7"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C.W17</w:t>
            </w:r>
            <w:r w:rsidR="003014C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C.W46</w:t>
            </w:r>
            <w:r w:rsidR="003014C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C.W77</w:t>
            </w:r>
            <w:r w:rsidR="003014C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C.W78</w:t>
            </w:r>
            <w:r w:rsidR="003014C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C.W81</w:t>
            </w:r>
            <w:r w:rsidR="003014C0" w:rsidRPr="00440308">
              <w:rPr>
                <w:rFonts w:asciiTheme="minorHAnsi" w:eastAsia="Times New Roman" w:hAnsiTheme="minorHAnsi" w:cstheme="minorHAnsi"/>
                <w:sz w:val="20"/>
                <w:szCs w:val="20"/>
                <w:lang w:eastAsia="pl-PL"/>
              </w:rPr>
              <w:t>.</w:t>
            </w:r>
            <w:r w:rsidR="00703875" w:rsidRPr="00440308">
              <w:rPr>
                <w:rFonts w:asciiTheme="minorHAnsi" w:eastAsia="Times New Roman" w:hAnsiTheme="minorHAnsi" w:cstheme="minorHAnsi"/>
                <w:sz w:val="20"/>
                <w:szCs w:val="20"/>
                <w:lang w:eastAsia="pl-PL"/>
              </w:rPr>
              <w:t>, C.U4</w:t>
            </w:r>
            <w:r w:rsidR="003014C0" w:rsidRPr="00440308">
              <w:rPr>
                <w:rFonts w:asciiTheme="minorHAnsi" w:eastAsia="Times New Roman" w:hAnsiTheme="minorHAnsi" w:cstheme="minorHAnsi"/>
                <w:sz w:val="20"/>
                <w:szCs w:val="20"/>
                <w:lang w:eastAsia="pl-PL"/>
              </w:rPr>
              <w:t>.</w:t>
            </w:r>
            <w:r w:rsidR="00703875" w:rsidRPr="00440308">
              <w:rPr>
                <w:rFonts w:asciiTheme="minorHAnsi" w:eastAsia="Times New Roman" w:hAnsiTheme="minorHAnsi" w:cstheme="minorHAnsi"/>
                <w:sz w:val="20"/>
                <w:szCs w:val="20"/>
                <w:lang w:eastAsia="pl-PL"/>
              </w:rPr>
              <w:t>, C.U25</w:t>
            </w:r>
            <w:r w:rsidR="003014C0" w:rsidRPr="00440308">
              <w:rPr>
                <w:rFonts w:asciiTheme="minorHAnsi" w:eastAsia="Times New Roman" w:hAnsiTheme="minorHAnsi" w:cstheme="minorHAnsi"/>
                <w:sz w:val="20"/>
                <w:szCs w:val="20"/>
                <w:lang w:eastAsia="pl-PL"/>
              </w:rPr>
              <w:t>.</w:t>
            </w:r>
            <w:r w:rsidR="00703875" w:rsidRPr="00440308">
              <w:rPr>
                <w:rFonts w:asciiTheme="minorHAnsi" w:eastAsia="Times New Roman" w:hAnsiTheme="minorHAnsi" w:cstheme="minorHAnsi"/>
                <w:sz w:val="20"/>
                <w:szCs w:val="20"/>
                <w:lang w:eastAsia="pl-PL"/>
              </w:rPr>
              <w:t>, C.U2</w:t>
            </w:r>
            <w:r w:rsidR="000606B4" w:rsidRPr="00440308">
              <w:rPr>
                <w:rFonts w:asciiTheme="minorHAnsi" w:eastAsia="Times New Roman" w:hAnsiTheme="minorHAnsi" w:cstheme="minorHAnsi"/>
                <w:sz w:val="20"/>
                <w:szCs w:val="20"/>
                <w:lang w:eastAsia="pl-PL"/>
              </w:rPr>
              <w:t>8</w:t>
            </w:r>
            <w:r w:rsidR="003014C0" w:rsidRPr="00440308">
              <w:rPr>
                <w:rFonts w:asciiTheme="minorHAnsi" w:eastAsia="Times New Roman" w:hAnsiTheme="minorHAnsi" w:cstheme="minorHAnsi"/>
                <w:sz w:val="20"/>
                <w:szCs w:val="20"/>
                <w:lang w:eastAsia="pl-PL"/>
              </w:rPr>
              <w:t>.</w:t>
            </w:r>
            <w:r w:rsidR="00703875" w:rsidRPr="00440308">
              <w:rPr>
                <w:rFonts w:asciiTheme="minorHAnsi" w:eastAsia="Times New Roman" w:hAnsiTheme="minorHAnsi" w:cstheme="minorHAnsi"/>
                <w:sz w:val="20"/>
                <w:szCs w:val="20"/>
                <w:lang w:eastAsia="pl-PL"/>
              </w:rPr>
              <w:t>,</w:t>
            </w:r>
            <w:r w:rsidR="000606B4" w:rsidRPr="00440308">
              <w:rPr>
                <w:rFonts w:asciiTheme="minorHAnsi" w:eastAsia="Times New Roman" w:hAnsiTheme="minorHAnsi" w:cstheme="minorHAnsi"/>
                <w:sz w:val="20"/>
                <w:szCs w:val="20"/>
                <w:lang w:eastAsia="pl-PL"/>
              </w:rPr>
              <w:t xml:space="preserve"> </w:t>
            </w:r>
            <w:r w:rsidR="000606B4" w:rsidRPr="00440308">
              <w:rPr>
                <w:rFonts w:asciiTheme="minorHAnsi" w:eastAsia="Times New Roman" w:hAnsiTheme="minorHAnsi" w:cstheme="minorHAnsi"/>
                <w:sz w:val="20"/>
                <w:szCs w:val="20"/>
                <w:lang w:eastAsia="pl-PL"/>
              </w:rPr>
              <w:lastRenderedPageBreak/>
              <w:t>C.U29</w:t>
            </w:r>
            <w:r w:rsidR="003014C0" w:rsidRPr="00440308">
              <w:rPr>
                <w:rFonts w:asciiTheme="minorHAnsi" w:eastAsia="Times New Roman" w:hAnsiTheme="minorHAnsi" w:cstheme="minorHAnsi"/>
                <w:sz w:val="20"/>
                <w:szCs w:val="20"/>
                <w:lang w:eastAsia="pl-PL"/>
              </w:rPr>
              <w:t>.</w:t>
            </w:r>
            <w:r w:rsidR="000606B4" w:rsidRPr="00440308">
              <w:rPr>
                <w:rFonts w:asciiTheme="minorHAnsi" w:eastAsia="Times New Roman" w:hAnsiTheme="minorHAnsi" w:cstheme="minorHAnsi"/>
                <w:sz w:val="20"/>
                <w:szCs w:val="20"/>
                <w:lang w:eastAsia="pl-PL"/>
              </w:rPr>
              <w:t xml:space="preserve">, </w:t>
            </w:r>
            <w:r w:rsidR="00797660" w:rsidRPr="00440308">
              <w:rPr>
                <w:rFonts w:asciiTheme="minorHAnsi" w:eastAsia="Times New Roman" w:hAnsiTheme="minorHAnsi" w:cstheme="minorHAnsi"/>
                <w:sz w:val="20"/>
                <w:szCs w:val="20"/>
                <w:lang w:eastAsia="pl-PL"/>
              </w:rPr>
              <w:t>C.U41</w:t>
            </w:r>
            <w:r w:rsidR="003014C0" w:rsidRPr="00440308">
              <w:rPr>
                <w:rFonts w:asciiTheme="minorHAnsi" w:eastAsia="Times New Roman" w:hAnsiTheme="minorHAnsi" w:cstheme="minorHAnsi"/>
                <w:sz w:val="20"/>
                <w:szCs w:val="20"/>
                <w:lang w:eastAsia="pl-PL"/>
              </w:rPr>
              <w:t>.</w:t>
            </w:r>
            <w:r w:rsidR="00797660" w:rsidRPr="00440308">
              <w:rPr>
                <w:rFonts w:asciiTheme="minorHAnsi" w:eastAsia="Times New Roman" w:hAnsiTheme="minorHAnsi" w:cstheme="minorHAnsi"/>
                <w:sz w:val="20"/>
                <w:szCs w:val="20"/>
                <w:lang w:eastAsia="pl-PL"/>
              </w:rPr>
              <w:t>, C.U42</w:t>
            </w:r>
            <w:r w:rsidR="003014C0" w:rsidRPr="00440308">
              <w:rPr>
                <w:rFonts w:asciiTheme="minorHAnsi" w:eastAsia="Times New Roman" w:hAnsiTheme="minorHAnsi" w:cstheme="minorHAnsi"/>
                <w:sz w:val="20"/>
                <w:szCs w:val="20"/>
                <w:lang w:eastAsia="pl-PL"/>
              </w:rPr>
              <w:t>.</w:t>
            </w:r>
            <w:r w:rsidR="00797660" w:rsidRPr="00440308">
              <w:rPr>
                <w:rFonts w:asciiTheme="minorHAnsi" w:eastAsia="Times New Roman" w:hAnsiTheme="minorHAnsi" w:cstheme="minorHAnsi"/>
                <w:sz w:val="20"/>
                <w:szCs w:val="20"/>
                <w:lang w:eastAsia="pl-PL"/>
              </w:rPr>
              <w:t>, C.U45</w:t>
            </w:r>
            <w:r w:rsidR="003014C0" w:rsidRPr="00440308">
              <w:rPr>
                <w:rFonts w:asciiTheme="minorHAnsi" w:eastAsia="Times New Roman" w:hAnsiTheme="minorHAnsi" w:cstheme="minorHAnsi"/>
                <w:sz w:val="20"/>
                <w:szCs w:val="20"/>
                <w:lang w:eastAsia="pl-PL"/>
              </w:rPr>
              <w:t>.</w:t>
            </w:r>
            <w:r w:rsidR="00797660" w:rsidRPr="00440308">
              <w:rPr>
                <w:rFonts w:asciiTheme="minorHAnsi" w:eastAsia="Times New Roman" w:hAnsiTheme="minorHAnsi" w:cstheme="minorHAnsi"/>
                <w:sz w:val="20"/>
                <w:szCs w:val="20"/>
                <w:lang w:eastAsia="pl-PL"/>
              </w:rPr>
              <w:t>, C.U</w:t>
            </w:r>
            <w:r w:rsidR="00D870E0" w:rsidRPr="00440308">
              <w:rPr>
                <w:rFonts w:asciiTheme="minorHAnsi" w:eastAsia="Times New Roman" w:hAnsiTheme="minorHAnsi" w:cstheme="minorHAnsi"/>
                <w:sz w:val="20"/>
                <w:szCs w:val="20"/>
                <w:lang w:eastAsia="pl-PL"/>
              </w:rPr>
              <w:t>47</w:t>
            </w:r>
            <w:r w:rsidR="003014C0" w:rsidRPr="00440308">
              <w:rPr>
                <w:rFonts w:asciiTheme="minorHAnsi" w:eastAsia="Times New Roman" w:hAnsiTheme="minorHAnsi" w:cstheme="minorHAnsi"/>
                <w:sz w:val="20"/>
                <w:szCs w:val="20"/>
                <w:lang w:eastAsia="pl-PL"/>
              </w:rPr>
              <w:t>.</w:t>
            </w:r>
            <w:r w:rsidR="00D870E0" w:rsidRPr="00440308">
              <w:rPr>
                <w:rFonts w:asciiTheme="minorHAnsi" w:eastAsia="Times New Roman" w:hAnsiTheme="minorHAnsi" w:cstheme="minorHAnsi"/>
                <w:sz w:val="20"/>
                <w:szCs w:val="20"/>
                <w:lang w:eastAsia="pl-PL"/>
              </w:rPr>
              <w:t>, C.U48</w:t>
            </w:r>
            <w:r w:rsidR="003014C0" w:rsidRPr="00440308">
              <w:rPr>
                <w:rFonts w:asciiTheme="minorHAnsi" w:eastAsia="Times New Roman" w:hAnsiTheme="minorHAnsi" w:cstheme="minorHAnsi"/>
                <w:sz w:val="20"/>
                <w:szCs w:val="20"/>
                <w:lang w:eastAsia="pl-PL"/>
              </w:rPr>
              <w:t>.</w:t>
            </w:r>
            <w:r w:rsidR="00D870E0" w:rsidRPr="00440308">
              <w:rPr>
                <w:rFonts w:asciiTheme="minorHAnsi" w:eastAsia="Times New Roman" w:hAnsiTheme="minorHAnsi" w:cstheme="minorHAnsi"/>
                <w:sz w:val="20"/>
                <w:szCs w:val="20"/>
                <w:lang w:eastAsia="pl-PL"/>
              </w:rPr>
              <w:t>, C.U54</w:t>
            </w:r>
            <w:r w:rsidR="003014C0" w:rsidRPr="00440308">
              <w:rPr>
                <w:rFonts w:asciiTheme="minorHAnsi" w:eastAsia="Times New Roman" w:hAnsiTheme="minorHAnsi" w:cstheme="minorHAnsi"/>
                <w:sz w:val="20"/>
                <w:szCs w:val="20"/>
                <w:lang w:eastAsia="pl-PL"/>
              </w:rPr>
              <w:t>.</w:t>
            </w:r>
            <w:r w:rsidR="00D870E0" w:rsidRPr="00440308">
              <w:rPr>
                <w:rFonts w:asciiTheme="minorHAnsi" w:eastAsia="Times New Roman" w:hAnsiTheme="minorHAnsi" w:cstheme="minorHAnsi"/>
                <w:sz w:val="20"/>
                <w:szCs w:val="20"/>
                <w:lang w:eastAsia="pl-PL"/>
              </w:rPr>
              <w:t>, C.U59</w:t>
            </w:r>
            <w:r w:rsidR="003014C0" w:rsidRPr="00440308">
              <w:rPr>
                <w:rFonts w:asciiTheme="minorHAnsi" w:eastAsia="Times New Roman" w:hAnsiTheme="minorHAnsi" w:cstheme="minorHAnsi"/>
                <w:sz w:val="20"/>
                <w:szCs w:val="20"/>
                <w:lang w:eastAsia="pl-PL"/>
              </w:rPr>
              <w:t>.</w:t>
            </w:r>
            <w:r w:rsidR="00D870E0" w:rsidRPr="00440308">
              <w:rPr>
                <w:rFonts w:asciiTheme="minorHAnsi" w:eastAsia="Times New Roman" w:hAnsiTheme="minorHAnsi" w:cstheme="minorHAnsi"/>
                <w:sz w:val="20"/>
                <w:szCs w:val="20"/>
                <w:lang w:eastAsia="pl-PL"/>
              </w:rPr>
              <w:t>, C.U</w:t>
            </w:r>
            <w:r w:rsidR="00473C85" w:rsidRPr="00440308">
              <w:rPr>
                <w:rFonts w:asciiTheme="minorHAnsi" w:eastAsia="Times New Roman" w:hAnsiTheme="minorHAnsi" w:cstheme="minorHAnsi"/>
                <w:sz w:val="20"/>
                <w:szCs w:val="20"/>
                <w:lang w:eastAsia="pl-PL"/>
              </w:rPr>
              <w:t>6</w:t>
            </w:r>
            <w:r w:rsidR="00BF7883" w:rsidRPr="00440308">
              <w:rPr>
                <w:rFonts w:asciiTheme="minorHAnsi" w:eastAsia="Times New Roman" w:hAnsiTheme="minorHAnsi" w:cstheme="minorHAnsi"/>
                <w:sz w:val="20"/>
                <w:szCs w:val="20"/>
                <w:lang w:eastAsia="pl-PL"/>
              </w:rPr>
              <w:t>2</w:t>
            </w:r>
            <w:r w:rsidR="003014C0" w:rsidRPr="00440308">
              <w:rPr>
                <w:rFonts w:asciiTheme="minorHAnsi" w:eastAsia="Times New Roman" w:hAnsiTheme="minorHAnsi" w:cstheme="minorHAnsi"/>
                <w:sz w:val="20"/>
                <w:szCs w:val="20"/>
                <w:lang w:eastAsia="pl-PL"/>
              </w:rPr>
              <w:t>.</w:t>
            </w:r>
            <w:r w:rsidR="00BF7883" w:rsidRPr="00440308">
              <w:rPr>
                <w:rFonts w:asciiTheme="minorHAnsi" w:eastAsia="Times New Roman" w:hAnsiTheme="minorHAnsi" w:cstheme="minorHAnsi"/>
                <w:sz w:val="20"/>
                <w:szCs w:val="20"/>
                <w:lang w:eastAsia="pl-PL"/>
              </w:rPr>
              <w:t>, C.U64</w:t>
            </w:r>
            <w:r w:rsidR="003014C0" w:rsidRPr="00440308">
              <w:rPr>
                <w:rFonts w:asciiTheme="minorHAnsi" w:eastAsia="Times New Roman" w:hAnsiTheme="minorHAnsi" w:cstheme="minorHAnsi"/>
                <w:sz w:val="20"/>
                <w:szCs w:val="20"/>
                <w:lang w:eastAsia="pl-PL"/>
              </w:rPr>
              <w:t>.</w:t>
            </w:r>
            <w:r w:rsidR="00BF7883" w:rsidRPr="00440308">
              <w:rPr>
                <w:rFonts w:asciiTheme="minorHAnsi" w:eastAsia="Times New Roman" w:hAnsiTheme="minorHAnsi" w:cstheme="minorHAnsi"/>
                <w:sz w:val="20"/>
                <w:szCs w:val="20"/>
                <w:lang w:eastAsia="pl-PL"/>
              </w:rPr>
              <w:t>, C.U65</w:t>
            </w:r>
            <w:r w:rsidR="003014C0" w:rsidRPr="00440308">
              <w:rPr>
                <w:rFonts w:asciiTheme="minorHAnsi" w:eastAsia="Times New Roman" w:hAnsiTheme="minorHAnsi" w:cstheme="minorHAnsi"/>
                <w:sz w:val="20"/>
                <w:szCs w:val="20"/>
                <w:lang w:eastAsia="pl-PL"/>
              </w:rPr>
              <w:t>.</w:t>
            </w:r>
            <w:r w:rsidR="00BF7883" w:rsidRPr="00440308">
              <w:rPr>
                <w:rFonts w:asciiTheme="minorHAnsi" w:eastAsia="Times New Roman" w:hAnsiTheme="minorHAnsi" w:cstheme="minorHAnsi"/>
                <w:sz w:val="20"/>
                <w:szCs w:val="20"/>
                <w:lang w:eastAsia="pl-PL"/>
              </w:rPr>
              <w:t>, C.U66</w:t>
            </w:r>
            <w:r w:rsidR="003014C0" w:rsidRPr="00440308">
              <w:rPr>
                <w:rFonts w:asciiTheme="minorHAnsi" w:eastAsia="Times New Roman" w:hAnsiTheme="minorHAnsi" w:cstheme="minorHAnsi"/>
                <w:sz w:val="20"/>
                <w:szCs w:val="20"/>
                <w:lang w:eastAsia="pl-PL"/>
              </w:rPr>
              <w:t>.</w:t>
            </w:r>
            <w:r w:rsidR="00BF7883" w:rsidRPr="00440308">
              <w:rPr>
                <w:rFonts w:asciiTheme="minorHAnsi" w:eastAsia="Times New Roman" w:hAnsiTheme="minorHAnsi" w:cstheme="minorHAnsi"/>
                <w:sz w:val="20"/>
                <w:szCs w:val="20"/>
                <w:lang w:eastAsia="pl-PL"/>
              </w:rPr>
              <w:t>, C.U76</w:t>
            </w:r>
            <w:r w:rsidR="003014C0" w:rsidRPr="00440308">
              <w:rPr>
                <w:rFonts w:asciiTheme="minorHAnsi" w:eastAsia="Times New Roman" w:hAnsiTheme="minorHAnsi" w:cstheme="minorHAnsi"/>
                <w:sz w:val="20"/>
                <w:szCs w:val="20"/>
                <w:lang w:eastAsia="pl-PL"/>
              </w:rPr>
              <w:t>.</w:t>
            </w:r>
            <w:r w:rsidR="00BF7883" w:rsidRPr="00440308">
              <w:rPr>
                <w:rFonts w:asciiTheme="minorHAnsi" w:eastAsia="Times New Roman" w:hAnsiTheme="minorHAnsi" w:cstheme="minorHAnsi"/>
                <w:sz w:val="20"/>
                <w:szCs w:val="20"/>
                <w:lang w:eastAsia="pl-PL"/>
              </w:rPr>
              <w:t xml:space="preserve">, </w:t>
            </w:r>
            <w:r w:rsidR="00C25520" w:rsidRPr="00440308">
              <w:rPr>
                <w:rFonts w:asciiTheme="minorHAnsi" w:eastAsia="Times New Roman" w:hAnsiTheme="minorHAnsi" w:cstheme="minorHAnsi"/>
                <w:sz w:val="20"/>
                <w:szCs w:val="20"/>
                <w:lang w:eastAsia="pl-PL"/>
              </w:rPr>
              <w:t>K.4</w:t>
            </w:r>
            <w:r w:rsidR="003014C0" w:rsidRPr="00440308">
              <w:rPr>
                <w:rFonts w:asciiTheme="minorHAnsi" w:eastAsia="Times New Roman" w:hAnsiTheme="minorHAnsi" w:cstheme="minorHAnsi"/>
                <w:sz w:val="20"/>
                <w:szCs w:val="20"/>
                <w:lang w:eastAsia="pl-PL"/>
              </w:rPr>
              <w:t>.</w:t>
            </w:r>
          </w:p>
        </w:tc>
        <w:tc>
          <w:tcPr>
            <w:tcW w:w="9356" w:type="dxa"/>
          </w:tcPr>
          <w:p w14:paraId="5181C333" w14:textId="5DC806A2" w:rsidR="0068268D" w:rsidRPr="00440308" w:rsidRDefault="00035662"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 xml:space="preserve">Medycyna taktyczna w ramach kierunku ratownictwo medyczne koncentruje się na udzielaniu pomocy medycznej w warunkach wysokiego ryzyka, takich jak pola walki, misje ratunkowe w strefach konfliktów </w:t>
            </w:r>
            <w:r w:rsidRPr="00440308">
              <w:rPr>
                <w:rFonts w:asciiTheme="minorHAnsi" w:eastAsia="Times New Roman" w:hAnsiTheme="minorHAnsi" w:cstheme="minorHAnsi"/>
                <w:sz w:val="20"/>
                <w:szCs w:val="20"/>
                <w:lang w:eastAsia="pl-PL"/>
              </w:rPr>
              <w:lastRenderedPageBreak/>
              <w:t>zbrojnych, czy działania służb specjalnych. Ratownicy medyczni w tym zakresie muszą być przeszkoleni w przeprowadzaniu szybkiej oceny stanu zdrowia poszkodowanych, wykonywaniu podstawowych i zaawansowanych procedur medycznych pod dużym stresem oraz w warunkach ograniczonego dostępu do zasobów. Do kluczowych działań należy tamowanie krwotoków, zakładanie opatrunków hemostatycznych, przeprowadzanie resuscytacji krążeniowo-oddechowej, a także zabezpieczanie dróg oddechowych i transport poszkodowanych w trudnych warunkach. Medycyna taktyczna wymaga również umiejętności pracy w zespole w dynamicznych i nieprzewidywalnych sytuacjach, zapewniając optymalną pomoc medyczną w czasie rzeczywistym.</w:t>
            </w:r>
          </w:p>
        </w:tc>
      </w:tr>
      <w:tr w:rsidR="00440308" w:rsidRPr="00440308" w14:paraId="71D6768B" w14:textId="77777777" w:rsidTr="5618C17D">
        <w:trPr>
          <w:trHeight w:val="289"/>
        </w:trPr>
        <w:tc>
          <w:tcPr>
            <w:tcW w:w="1002" w:type="dxa"/>
            <w:noWrap/>
          </w:tcPr>
          <w:p w14:paraId="227571A2" w14:textId="77777777" w:rsidR="004E7C3B" w:rsidRPr="00440308" w:rsidRDefault="004E7C3B"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D</w:t>
            </w:r>
          </w:p>
        </w:tc>
        <w:tc>
          <w:tcPr>
            <w:tcW w:w="2400" w:type="dxa"/>
          </w:tcPr>
          <w:p w14:paraId="0E950F93" w14:textId="0AB89995" w:rsidR="004E7C3B" w:rsidRPr="00440308" w:rsidRDefault="00311D49"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psychiatrii lub izba przyjęć szpitala psychiatrycznego - praktyka zawodowa (wakacyjna)</w:t>
            </w:r>
          </w:p>
        </w:tc>
        <w:tc>
          <w:tcPr>
            <w:tcW w:w="2835" w:type="dxa"/>
          </w:tcPr>
          <w:p w14:paraId="078324F7" w14:textId="0FDA120B" w:rsidR="004E7C3B"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val="fr-FR" w:eastAsia="pl-PL"/>
              </w:rPr>
              <w:t>C.U7</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C.U8</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C.U15</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C.U19</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C.U25</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C.U69</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C.U70</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C.U77</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xml:space="preserve">, </w:t>
            </w:r>
            <w:r w:rsidR="0012198F" w:rsidRPr="00440308">
              <w:rPr>
                <w:rFonts w:asciiTheme="minorHAnsi" w:eastAsia="Times New Roman" w:hAnsiTheme="minorHAnsi" w:cstheme="minorBidi"/>
                <w:sz w:val="20"/>
                <w:szCs w:val="20"/>
                <w:lang w:val="fr-FR" w:eastAsia="pl-PL"/>
              </w:rPr>
              <w:br/>
            </w:r>
            <w:r w:rsidRPr="00440308">
              <w:rPr>
                <w:rFonts w:asciiTheme="minorHAnsi" w:eastAsia="Times New Roman" w:hAnsiTheme="minorHAnsi" w:cstheme="minorBidi"/>
                <w:sz w:val="20"/>
                <w:szCs w:val="20"/>
                <w:lang w:val="fr-FR" w:eastAsia="pl-PL"/>
              </w:rPr>
              <w:t>K.2</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K.3</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K.7</w:t>
            </w:r>
            <w:r w:rsidR="003014C0" w:rsidRPr="00440308">
              <w:rPr>
                <w:rFonts w:asciiTheme="minorHAnsi" w:eastAsia="Times New Roman" w:hAnsiTheme="minorHAnsi" w:cstheme="minorBidi"/>
                <w:sz w:val="20"/>
                <w:szCs w:val="20"/>
                <w:lang w:val="fr-FR" w:eastAsia="pl-PL"/>
              </w:rPr>
              <w:t>.</w:t>
            </w:r>
          </w:p>
        </w:tc>
        <w:tc>
          <w:tcPr>
            <w:tcW w:w="9356" w:type="dxa"/>
          </w:tcPr>
          <w:p w14:paraId="4D2DD1CD" w14:textId="77777777"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Praktyka zawodowa na Oddziale Psychiatrii lub w Izbie Przyjęć Szpitala Psychiatrycznego w ramach kierunku ratownictwo medyczne umożliwia studentom nabycie umiejętności w zakresie diagnozowania, oceny i interwencji w przypadkach kryzysów psychicznych oraz zaburzeń psychicznych wymagających natychmiastowej pomocy. Ratownicy medyczni uczą się rozpoznawania objawów stanów takich jak psychozy, zaburzenia lękowe, depresja, czy stany agresji, a także stosowania technik deeskalacji w sytuacjach wysokiego stresu. W ramach praktyki studenci zdobywają umiejętności w zakresie monitorowania stanu psychicznego pacjentów, wspomagania terapii farmakologicznej, a także wprowadzenia odpowiednich procedur ochrony pacjentów i personelu w sytuacjach zagrożenia. Współpraca z zespołem psychiatrycznym jest kluczowa dla zapewnienia kompleksowej opieki nad pacjentem oraz skutecznej interwencji w przypadkach nagłych.</w:t>
            </w:r>
          </w:p>
        </w:tc>
      </w:tr>
      <w:tr w:rsidR="00440308" w:rsidRPr="00440308" w14:paraId="571CC109" w14:textId="77777777" w:rsidTr="5618C17D">
        <w:trPr>
          <w:trHeight w:val="289"/>
        </w:trPr>
        <w:tc>
          <w:tcPr>
            <w:tcW w:w="1002" w:type="dxa"/>
            <w:noWrap/>
          </w:tcPr>
          <w:p w14:paraId="2CCA031C" w14:textId="7248CFB1"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5CE62269" w14:textId="05265E33"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Zespół ratownictwa medycznego - praktyka zawodowa (śródroczna)</w:t>
            </w:r>
          </w:p>
        </w:tc>
        <w:tc>
          <w:tcPr>
            <w:tcW w:w="2835" w:type="dxa"/>
          </w:tcPr>
          <w:p w14:paraId="03C2FCCD" w14:textId="3E850437" w:rsidR="0068268D"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eastAsia="pl-PL"/>
              </w:rPr>
              <w:t>C.U1</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C.U8</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C.U9</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C.U10</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C.U11</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C.U14</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C.U17</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C.U19</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C.U20</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C.U21</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C.U26</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C.U27</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C.U28</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C.U29</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C.U30</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C.U35</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C.U38</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C.U39</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C.U41</w:t>
            </w:r>
            <w:r w:rsidR="003014C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xml:space="preserve">, </w:t>
            </w:r>
            <w:r w:rsidRPr="00440308">
              <w:rPr>
                <w:rFonts w:asciiTheme="minorHAnsi" w:eastAsia="Times New Roman" w:hAnsiTheme="minorHAnsi" w:cstheme="minorBidi"/>
                <w:sz w:val="20"/>
                <w:szCs w:val="20"/>
                <w:lang w:val="fr-FR" w:eastAsia="pl-PL"/>
              </w:rPr>
              <w:t>C.U42</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C.U45</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C.U47</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C.U48</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C.U49</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C.U50</w:t>
            </w:r>
            <w:r w:rsidR="003014C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C.U52</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C.U53</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C.U62</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C.U64</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C.U65</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C.U66</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C.U69</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C.U79</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xml:space="preserve">, </w:t>
            </w:r>
            <w:r w:rsidR="0012198F" w:rsidRPr="00440308">
              <w:rPr>
                <w:rFonts w:asciiTheme="minorHAnsi" w:eastAsia="Times New Roman" w:hAnsiTheme="minorHAnsi" w:cstheme="minorBidi"/>
                <w:sz w:val="20"/>
                <w:szCs w:val="20"/>
                <w:lang w:val="fr-FR" w:eastAsia="pl-PL"/>
              </w:rPr>
              <w:br/>
            </w:r>
            <w:r w:rsidRPr="00440308">
              <w:rPr>
                <w:rFonts w:asciiTheme="minorHAnsi" w:eastAsia="Times New Roman" w:hAnsiTheme="minorHAnsi" w:cstheme="minorBidi"/>
                <w:sz w:val="20"/>
                <w:szCs w:val="20"/>
                <w:lang w:val="fr-FR" w:eastAsia="pl-PL"/>
              </w:rPr>
              <w:t>K.2</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K.6</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K.7</w:t>
            </w:r>
            <w:r w:rsidR="00405BD0" w:rsidRPr="00440308">
              <w:rPr>
                <w:rFonts w:asciiTheme="minorHAnsi" w:eastAsia="Times New Roman" w:hAnsiTheme="minorHAnsi" w:cstheme="minorBidi"/>
                <w:sz w:val="20"/>
                <w:szCs w:val="20"/>
                <w:lang w:val="fr-FR" w:eastAsia="pl-PL"/>
              </w:rPr>
              <w:t>.</w:t>
            </w:r>
          </w:p>
        </w:tc>
        <w:tc>
          <w:tcPr>
            <w:tcW w:w="9356" w:type="dxa"/>
          </w:tcPr>
          <w:p w14:paraId="4805B750" w14:textId="77777777" w:rsidR="00C2548C" w:rsidRPr="00440308" w:rsidRDefault="00C2548C" w:rsidP="00C2548C">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Praktyka zawodowa w Zespole Ratownictwa Medycznego w ramach kierunku ratownictwo medyczne pozwala studentom na bezpośrednią pracę w terenie, gdzie nabywają umiejętności wykonywania interwencji medycznych w nagłych przypadkach. Ratownicy medyczni uczą się przeprowadzania </w:t>
            </w:r>
            <w:proofErr w:type="spellStart"/>
            <w:r w:rsidRPr="00440308">
              <w:rPr>
                <w:rFonts w:asciiTheme="minorHAnsi" w:eastAsia="Times New Roman" w:hAnsiTheme="minorHAnsi" w:cstheme="minorHAnsi"/>
                <w:sz w:val="20"/>
                <w:szCs w:val="20"/>
                <w:lang w:eastAsia="pl-PL"/>
              </w:rPr>
              <w:t>triage</w:t>
            </w:r>
            <w:proofErr w:type="spellEnd"/>
            <w:r w:rsidRPr="00440308">
              <w:rPr>
                <w:rFonts w:asciiTheme="minorHAnsi" w:eastAsia="Times New Roman" w:hAnsiTheme="minorHAnsi" w:cstheme="minorHAnsi"/>
                <w:sz w:val="20"/>
                <w:szCs w:val="20"/>
                <w:lang w:eastAsia="pl-PL"/>
              </w:rPr>
              <w:t xml:space="preserve">, stabilizacji pacjentów w stanach zagrożenia życia, takich jak zatrzymanie krążenia, urazy wielonarządowe, udar mózgu czy wstrząs </w:t>
            </w:r>
            <w:proofErr w:type="spellStart"/>
            <w:r w:rsidRPr="00440308">
              <w:rPr>
                <w:rFonts w:asciiTheme="minorHAnsi" w:eastAsia="Times New Roman" w:hAnsiTheme="minorHAnsi" w:cstheme="minorHAnsi"/>
                <w:sz w:val="20"/>
                <w:szCs w:val="20"/>
                <w:lang w:eastAsia="pl-PL"/>
              </w:rPr>
              <w:t>kardiogenny</w:t>
            </w:r>
            <w:proofErr w:type="spellEnd"/>
            <w:r w:rsidRPr="00440308">
              <w:rPr>
                <w:rFonts w:asciiTheme="minorHAnsi" w:eastAsia="Times New Roman" w:hAnsiTheme="minorHAnsi" w:cstheme="minorHAnsi"/>
                <w:sz w:val="20"/>
                <w:szCs w:val="20"/>
                <w:lang w:eastAsia="pl-PL"/>
              </w:rPr>
              <w:t>. Podczas praktyki studenci zdobywają doświadczenie w obsłudze sprzętu medycznego, administracji leków oraz monitorowaniu parametrów życiowych w trakcie transportu do szpitala. Kluczowym elementem jest także umiejętność szybkiego podejmowania decyzji, pracy w zespole ratowniczym oraz efektywnej komunikacji z innymi służbami, co zapewnia optymalną pomoc pacjentom w różnych sytuacjach kryzysowych.</w:t>
            </w:r>
          </w:p>
          <w:p w14:paraId="6A68F21A" w14:textId="77777777" w:rsidR="0068268D" w:rsidRPr="00440308" w:rsidRDefault="0068268D" w:rsidP="0068268D">
            <w:pPr>
              <w:rPr>
                <w:rFonts w:asciiTheme="minorHAnsi" w:eastAsia="Times New Roman" w:hAnsiTheme="minorHAnsi" w:cstheme="minorHAnsi"/>
                <w:sz w:val="20"/>
                <w:szCs w:val="20"/>
                <w:lang w:eastAsia="pl-PL"/>
              </w:rPr>
            </w:pPr>
          </w:p>
        </w:tc>
      </w:tr>
      <w:tr w:rsidR="00440308" w:rsidRPr="00440308" w14:paraId="7748A59D" w14:textId="77777777" w:rsidTr="5618C17D">
        <w:trPr>
          <w:trHeight w:val="289"/>
        </w:trPr>
        <w:tc>
          <w:tcPr>
            <w:tcW w:w="1002" w:type="dxa"/>
            <w:noWrap/>
          </w:tcPr>
          <w:p w14:paraId="7EC9D155" w14:textId="6E54B262" w:rsidR="0068268D" w:rsidRPr="00440308" w:rsidRDefault="0068268D"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1F70B805" w14:textId="390667AE" w:rsidR="0068268D" w:rsidRPr="00440308" w:rsidRDefault="0068268D" w:rsidP="001B7969">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Zespół ratownictwa medycznego - praktyka zawodowa (wakacyjna)</w:t>
            </w:r>
          </w:p>
        </w:tc>
        <w:tc>
          <w:tcPr>
            <w:tcW w:w="2835" w:type="dxa"/>
          </w:tcPr>
          <w:p w14:paraId="765D906B" w14:textId="459B836A" w:rsidR="0068268D"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eastAsia="pl-PL"/>
              </w:rPr>
              <w:t>C.U1</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C.U8</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C.U9</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C.U10</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C.U11</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C.U14</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C.U17</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C.U19</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C.U20</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C.U21</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C.U26</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C.U27</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C.U28</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C.U29</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C.U30</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C.U35</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C.U38</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C.U39</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C.U41</w:t>
            </w:r>
            <w:r w:rsidR="00405BD0"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xml:space="preserve">, </w:t>
            </w:r>
            <w:r w:rsidRPr="00440308">
              <w:rPr>
                <w:rFonts w:asciiTheme="minorHAnsi" w:eastAsia="Times New Roman" w:hAnsiTheme="minorHAnsi" w:cstheme="minorBidi"/>
                <w:sz w:val="20"/>
                <w:szCs w:val="20"/>
                <w:lang w:val="fr-FR" w:eastAsia="pl-PL"/>
              </w:rPr>
              <w:t>C.U42</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C.U45</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C.U47</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C.U48</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C.U49</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C.U50</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C.U52</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C.U53</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C.U62</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C.U64</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C.U65</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C.U66</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C.U69</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C.U79</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xml:space="preserve">, </w:t>
            </w:r>
            <w:r w:rsidR="0012198F" w:rsidRPr="00440308">
              <w:rPr>
                <w:rFonts w:asciiTheme="minorHAnsi" w:eastAsia="Times New Roman" w:hAnsiTheme="minorHAnsi" w:cstheme="minorBidi"/>
                <w:sz w:val="20"/>
                <w:szCs w:val="20"/>
                <w:lang w:val="fr-FR" w:eastAsia="pl-PL"/>
              </w:rPr>
              <w:br/>
            </w:r>
            <w:r w:rsidRPr="00440308">
              <w:rPr>
                <w:rFonts w:asciiTheme="minorHAnsi" w:eastAsia="Times New Roman" w:hAnsiTheme="minorHAnsi" w:cstheme="minorBidi"/>
                <w:sz w:val="20"/>
                <w:szCs w:val="20"/>
                <w:lang w:val="fr-FR" w:eastAsia="pl-PL"/>
              </w:rPr>
              <w:t>K.2</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K.6</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K.7</w:t>
            </w:r>
            <w:r w:rsidR="00405BD0" w:rsidRPr="00440308">
              <w:rPr>
                <w:rFonts w:asciiTheme="minorHAnsi" w:eastAsia="Times New Roman" w:hAnsiTheme="minorHAnsi" w:cstheme="minorBidi"/>
                <w:sz w:val="20"/>
                <w:szCs w:val="20"/>
                <w:lang w:val="fr-FR" w:eastAsia="pl-PL"/>
              </w:rPr>
              <w:t>.</w:t>
            </w:r>
          </w:p>
          <w:p w14:paraId="42506152" w14:textId="128BFECE" w:rsidR="0068268D" w:rsidRPr="00440308" w:rsidRDefault="0068268D" w:rsidP="616C3945">
            <w:pPr>
              <w:rPr>
                <w:rFonts w:asciiTheme="minorHAnsi" w:eastAsia="Times New Roman" w:hAnsiTheme="minorHAnsi" w:cstheme="minorBidi"/>
                <w:sz w:val="20"/>
                <w:szCs w:val="20"/>
                <w:lang w:eastAsia="pl-PL"/>
              </w:rPr>
            </w:pPr>
          </w:p>
        </w:tc>
        <w:tc>
          <w:tcPr>
            <w:tcW w:w="9356" w:type="dxa"/>
          </w:tcPr>
          <w:p w14:paraId="20B267E6" w14:textId="7C8557B1" w:rsidR="0068268D" w:rsidRPr="00440308" w:rsidRDefault="00C2548C" w:rsidP="0068268D">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Praktyka zawodowa w Zespole Ratownictwa Medycznego w ramach kierunku ratownictwo medyczne pozwala studentom na bezpośrednią pracę w terenie, gdzie nabywają umiejętności wykonywania interwencji medycznych w nagłych przypadkach. Ratownicy medyczni uczą się przeprowadzania </w:t>
            </w:r>
            <w:proofErr w:type="spellStart"/>
            <w:r w:rsidRPr="00440308">
              <w:rPr>
                <w:rFonts w:asciiTheme="minorHAnsi" w:eastAsia="Times New Roman" w:hAnsiTheme="minorHAnsi" w:cstheme="minorHAnsi"/>
                <w:sz w:val="20"/>
                <w:szCs w:val="20"/>
                <w:lang w:eastAsia="pl-PL"/>
              </w:rPr>
              <w:t>triage</w:t>
            </w:r>
            <w:proofErr w:type="spellEnd"/>
            <w:r w:rsidRPr="00440308">
              <w:rPr>
                <w:rFonts w:asciiTheme="minorHAnsi" w:eastAsia="Times New Roman" w:hAnsiTheme="minorHAnsi" w:cstheme="minorHAnsi"/>
                <w:sz w:val="20"/>
                <w:szCs w:val="20"/>
                <w:lang w:eastAsia="pl-PL"/>
              </w:rPr>
              <w:t xml:space="preserve">, stabilizacji pacjentów w stanach zagrożenia życia, takich jak zatrzymanie krążenia, urazy wielonarządowe, udar mózgu czy wstrząs </w:t>
            </w:r>
            <w:proofErr w:type="spellStart"/>
            <w:r w:rsidRPr="00440308">
              <w:rPr>
                <w:rFonts w:asciiTheme="minorHAnsi" w:eastAsia="Times New Roman" w:hAnsiTheme="minorHAnsi" w:cstheme="minorHAnsi"/>
                <w:sz w:val="20"/>
                <w:szCs w:val="20"/>
                <w:lang w:eastAsia="pl-PL"/>
              </w:rPr>
              <w:t>kardiogenny</w:t>
            </w:r>
            <w:proofErr w:type="spellEnd"/>
            <w:r w:rsidRPr="00440308">
              <w:rPr>
                <w:rFonts w:asciiTheme="minorHAnsi" w:eastAsia="Times New Roman" w:hAnsiTheme="minorHAnsi" w:cstheme="minorHAnsi"/>
                <w:sz w:val="20"/>
                <w:szCs w:val="20"/>
                <w:lang w:eastAsia="pl-PL"/>
              </w:rPr>
              <w:t>. Podczas praktyki studenci zdobywają doświadczenie w obsłudze sprzętu medycznego, administracji leków oraz monitorowaniu parametrów życiowych w trakcie transportu do szpitala. Kluczowym elementem jest także umiejętność szybkiego podejmowania decyzji, pracy w zespole ratowniczym oraz efektywnej komunikacji z innymi służbami, co zapewnia optymalną pomoc pacjentom w różnych sytuacjach kryzysowych.</w:t>
            </w:r>
          </w:p>
        </w:tc>
      </w:tr>
      <w:tr w:rsidR="00440308" w:rsidRPr="00440308" w14:paraId="0D92B840" w14:textId="77777777" w:rsidTr="5618C17D">
        <w:trPr>
          <w:trHeight w:val="289"/>
        </w:trPr>
        <w:tc>
          <w:tcPr>
            <w:tcW w:w="1002" w:type="dxa"/>
            <w:tcBorders>
              <w:top w:val="single" w:sz="4" w:space="0" w:color="auto"/>
              <w:left w:val="single" w:sz="4" w:space="0" w:color="auto"/>
              <w:bottom w:val="single" w:sz="4" w:space="0" w:color="auto"/>
              <w:right w:val="single" w:sz="4" w:space="0" w:color="auto"/>
            </w:tcBorders>
            <w:noWrap/>
          </w:tcPr>
          <w:p w14:paraId="4FD38CE5" w14:textId="77777777" w:rsidR="004E7C3B" w:rsidRPr="00440308" w:rsidRDefault="004E7C3B"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D</w:t>
            </w:r>
          </w:p>
        </w:tc>
        <w:tc>
          <w:tcPr>
            <w:tcW w:w="2400" w:type="dxa"/>
            <w:tcBorders>
              <w:top w:val="single" w:sz="4" w:space="0" w:color="auto"/>
              <w:left w:val="single" w:sz="4" w:space="0" w:color="auto"/>
              <w:bottom w:val="single" w:sz="4" w:space="0" w:color="auto"/>
              <w:right w:val="single" w:sz="4" w:space="0" w:color="auto"/>
            </w:tcBorders>
          </w:tcPr>
          <w:p w14:paraId="01D119B1" w14:textId="2445F7B9"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Blok operacyjny - praktyka zawodowa (wakacyjna)</w:t>
            </w:r>
          </w:p>
        </w:tc>
        <w:tc>
          <w:tcPr>
            <w:tcW w:w="2835" w:type="dxa"/>
            <w:tcBorders>
              <w:top w:val="single" w:sz="4" w:space="0" w:color="auto"/>
              <w:left w:val="single" w:sz="4" w:space="0" w:color="auto"/>
              <w:bottom w:val="single" w:sz="4" w:space="0" w:color="auto"/>
              <w:right w:val="single" w:sz="4" w:space="0" w:color="auto"/>
            </w:tcBorders>
          </w:tcPr>
          <w:p w14:paraId="4DD34F60" w14:textId="6A9E86CA" w:rsidR="004E7C3B"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val="fr-FR" w:eastAsia="pl-PL"/>
              </w:rPr>
              <w:t>C.U2</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C.U9</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C.U10</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C.U11</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C.U13</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C.U14</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C.U19</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C.U20</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C.U41</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C.U45</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C.U70</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C.U76</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xml:space="preserve">, </w:t>
            </w:r>
            <w:r w:rsidR="0012198F" w:rsidRPr="00440308">
              <w:rPr>
                <w:rFonts w:asciiTheme="minorHAnsi" w:eastAsia="Times New Roman" w:hAnsiTheme="minorHAnsi" w:cstheme="minorBidi"/>
                <w:sz w:val="20"/>
                <w:szCs w:val="20"/>
                <w:lang w:val="fr-FR" w:eastAsia="pl-PL"/>
              </w:rPr>
              <w:br/>
            </w:r>
            <w:r w:rsidRPr="00440308">
              <w:rPr>
                <w:rFonts w:asciiTheme="minorHAnsi" w:eastAsia="Times New Roman" w:hAnsiTheme="minorHAnsi" w:cstheme="minorBidi"/>
                <w:sz w:val="20"/>
                <w:szCs w:val="20"/>
                <w:lang w:val="fr-FR" w:eastAsia="pl-PL"/>
              </w:rPr>
              <w:t>K.2</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K.3</w:t>
            </w:r>
            <w:r w:rsidR="00405BD0"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K.7</w:t>
            </w:r>
            <w:r w:rsidR="00405BD0" w:rsidRPr="00440308">
              <w:rPr>
                <w:rFonts w:asciiTheme="minorHAnsi" w:eastAsia="Times New Roman" w:hAnsiTheme="minorHAnsi" w:cstheme="minorBidi"/>
                <w:sz w:val="20"/>
                <w:szCs w:val="20"/>
                <w:lang w:val="fr-FR" w:eastAsia="pl-PL"/>
              </w:rPr>
              <w:t>.</w:t>
            </w:r>
          </w:p>
        </w:tc>
        <w:tc>
          <w:tcPr>
            <w:tcW w:w="9356" w:type="dxa"/>
            <w:tcBorders>
              <w:top w:val="single" w:sz="4" w:space="0" w:color="auto"/>
              <w:left w:val="single" w:sz="4" w:space="0" w:color="auto"/>
              <w:bottom w:val="single" w:sz="4" w:space="0" w:color="auto"/>
              <w:right w:val="single" w:sz="4" w:space="0" w:color="auto"/>
            </w:tcBorders>
          </w:tcPr>
          <w:p w14:paraId="3E98F8EF" w14:textId="4BFFDD06" w:rsidR="004E7C3B" w:rsidRPr="00440308" w:rsidRDefault="004E7C3B" w:rsidP="004E7C3B">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Praktyka zawodowa na bloku operacyjnym pozwala studentom na bezpośrednią obserwację pracy zespołu anestezjologicznego oraz chirurgicznego w trakcie przygotowania do wykonywania a następnie wykonywania procedur oraz asystowanie do wybranych procedur. Podczas praktyki studenci zdobywają doświadczenie w obsłudze sprzętu medycznego, administracji leków oraz monitorowaniu parametrów życiowych w trakcie zabiegu operacyjnego. Kluczowym elementem jest także umiejętność szybkiego podejmowania decyzji, pracy w zespole oraz efektywnej komunikacji z innymi członkami zespołu, co zapewnia optymalną pomoc pacjentom w różnych sytuacjach kryzysowych.</w:t>
            </w:r>
          </w:p>
        </w:tc>
      </w:tr>
    </w:tbl>
    <w:p w14:paraId="54FA40DB" w14:textId="77777777" w:rsidR="002E7042" w:rsidRPr="00440308" w:rsidRDefault="002E7042" w:rsidP="002E7042">
      <w:pPr>
        <w:rPr>
          <w:rFonts w:asciiTheme="minorHAnsi" w:hAnsiTheme="minorHAnsi" w:cstheme="minorHAnsi"/>
          <w:sz w:val="20"/>
          <w:szCs w:val="20"/>
        </w:rPr>
      </w:pPr>
    </w:p>
    <w:p w14:paraId="1F96F5E4" w14:textId="77777777" w:rsidR="002E7042" w:rsidRPr="00440308" w:rsidRDefault="002E7042" w:rsidP="002E7042">
      <w:pPr>
        <w:rPr>
          <w:rFonts w:asciiTheme="minorHAnsi" w:hAnsiTheme="minorHAnsi" w:cstheme="minorHAnsi"/>
          <w:sz w:val="20"/>
          <w:szCs w:val="20"/>
        </w:rPr>
      </w:pPr>
    </w:p>
    <w:p w14:paraId="7D63E79E" w14:textId="381D421C" w:rsidR="002E7042" w:rsidRPr="00440308" w:rsidRDefault="50B966EB" w:rsidP="50B966EB">
      <w:pPr>
        <w:rPr>
          <w:rFonts w:asciiTheme="minorHAnsi" w:hAnsiTheme="minorHAnsi" w:cstheme="minorBidi"/>
          <w:sz w:val="20"/>
          <w:szCs w:val="20"/>
        </w:rPr>
      </w:pPr>
      <w:r w:rsidRPr="00440308">
        <w:rPr>
          <w:rFonts w:asciiTheme="minorHAnsi" w:hAnsiTheme="minorHAnsi" w:cstheme="minorBidi"/>
          <w:sz w:val="20"/>
          <w:szCs w:val="20"/>
        </w:rPr>
        <w:t>*tabelę należy powielić tyle razy ile jest lat w danym cyklu kształcenia</w:t>
      </w:r>
    </w:p>
    <w:p w14:paraId="7CB996A6" w14:textId="77777777" w:rsidR="002E7042" w:rsidRPr="00440308" w:rsidRDefault="002E7042" w:rsidP="002E7042">
      <w:pPr>
        <w:rPr>
          <w:rFonts w:asciiTheme="minorHAnsi" w:hAnsiTheme="minorHAnsi" w:cstheme="minorHAnsi"/>
          <w:sz w:val="20"/>
          <w:szCs w:val="20"/>
        </w:rPr>
      </w:pPr>
      <w:r w:rsidRPr="00440308">
        <w:rPr>
          <w:rFonts w:asciiTheme="minorHAnsi" w:hAnsiTheme="minorHAnsi" w:cstheme="minorHAnsi"/>
          <w:sz w:val="20"/>
          <w:szCs w:val="20"/>
        </w:rPr>
        <w:t>**w przypadku kierunków regulowanych standardami kształcenia należy wpisać symbol grupy zajęć, do jakiej należy dany przedmiot, tzw. ”kod grupy”</w:t>
      </w:r>
    </w:p>
    <w:p w14:paraId="369F983C" w14:textId="77777777" w:rsidR="005379F2" w:rsidRPr="00440308" w:rsidRDefault="005379F2" w:rsidP="00CC7B69">
      <w:pPr>
        <w:rPr>
          <w:b/>
          <w:sz w:val="24"/>
          <w:szCs w:val="24"/>
        </w:rPr>
      </w:pPr>
    </w:p>
    <w:p w14:paraId="62309F35" w14:textId="77777777" w:rsidR="00083B75" w:rsidRPr="00440308" w:rsidRDefault="00083B75" w:rsidP="00CC7B69">
      <w:pPr>
        <w:rPr>
          <w:b/>
          <w:bCs/>
          <w:sz w:val="24"/>
          <w:szCs w:val="24"/>
        </w:rPr>
      </w:pPr>
    </w:p>
    <w:p w14:paraId="3BB9476A" w14:textId="77777777" w:rsidR="009627C2" w:rsidRPr="00440308" w:rsidRDefault="009627C2" w:rsidP="00CC7B69">
      <w:pPr>
        <w:rPr>
          <w:b/>
          <w:bCs/>
          <w:sz w:val="24"/>
          <w:szCs w:val="24"/>
        </w:rPr>
      </w:pPr>
    </w:p>
    <w:p w14:paraId="5F89F0AD" w14:textId="77777777" w:rsidR="009627C2" w:rsidRPr="00440308" w:rsidRDefault="009627C2" w:rsidP="00CC7B69">
      <w:pPr>
        <w:rPr>
          <w:b/>
          <w:bCs/>
          <w:sz w:val="24"/>
          <w:szCs w:val="24"/>
        </w:rPr>
      </w:pPr>
    </w:p>
    <w:p w14:paraId="4A969F27" w14:textId="77777777" w:rsidR="005379F2" w:rsidRPr="00440308" w:rsidRDefault="005379F2" w:rsidP="00E36DD0">
      <w:pPr>
        <w:rPr>
          <w:b/>
          <w:bCs/>
          <w:sz w:val="24"/>
          <w:szCs w:val="24"/>
        </w:rPr>
      </w:pPr>
    </w:p>
    <w:p w14:paraId="6932D84D" w14:textId="239FF56A" w:rsidR="00052813" w:rsidRPr="00440308" w:rsidRDefault="00052813" w:rsidP="00052813">
      <w:pPr>
        <w:jc w:val="center"/>
        <w:rPr>
          <w:b/>
          <w:bCs/>
          <w:sz w:val="24"/>
          <w:szCs w:val="24"/>
        </w:rPr>
      </w:pPr>
      <w:r w:rsidRPr="00440308">
        <w:rPr>
          <w:b/>
          <w:bCs/>
          <w:sz w:val="24"/>
          <w:szCs w:val="24"/>
        </w:rPr>
        <w:t>Zajęcia wraz z przypisaniem do nich efektów uczenia się i treści programowych zapewniających uzyskanie tych efektów</w:t>
      </w:r>
    </w:p>
    <w:p w14:paraId="5EA0E04E" w14:textId="5A3186C9" w:rsidR="00052813" w:rsidRPr="00440308" w:rsidRDefault="00052813" w:rsidP="00052813">
      <w:pPr>
        <w:jc w:val="center"/>
        <w:rPr>
          <w:rFonts w:asciiTheme="minorHAnsi" w:hAnsiTheme="minorHAnsi" w:cstheme="minorHAnsi"/>
          <w:b/>
          <w:sz w:val="24"/>
          <w:szCs w:val="24"/>
        </w:rPr>
      </w:pPr>
      <w:r w:rsidRPr="00440308">
        <w:rPr>
          <w:rFonts w:asciiTheme="minorHAnsi" w:hAnsiTheme="minorHAnsi" w:cstheme="minorHAnsi"/>
          <w:b/>
          <w:sz w:val="24"/>
          <w:szCs w:val="24"/>
        </w:rPr>
        <w:t>Rok akademicki</w:t>
      </w:r>
      <w:r w:rsidR="00517255" w:rsidRPr="00440308">
        <w:rPr>
          <w:rFonts w:asciiTheme="minorHAnsi" w:hAnsiTheme="minorHAnsi" w:cstheme="minorHAnsi"/>
          <w:b/>
          <w:sz w:val="24"/>
          <w:szCs w:val="24"/>
        </w:rPr>
        <w:t xml:space="preserve"> 202</w:t>
      </w:r>
      <w:r w:rsidR="004F36C3" w:rsidRPr="00440308">
        <w:rPr>
          <w:rFonts w:asciiTheme="minorHAnsi" w:hAnsiTheme="minorHAnsi" w:cstheme="minorHAnsi"/>
          <w:b/>
          <w:sz w:val="24"/>
          <w:szCs w:val="24"/>
        </w:rPr>
        <w:t>8</w:t>
      </w:r>
      <w:r w:rsidR="007A294C" w:rsidRPr="00440308">
        <w:rPr>
          <w:rFonts w:asciiTheme="minorHAnsi" w:hAnsiTheme="minorHAnsi" w:cstheme="minorHAnsi"/>
          <w:b/>
          <w:sz w:val="24"/>
          <w:szCs w:val="24"/>
        </w:rPr>
        <w:t>/</w:t>
      </w:r>
      <w:r w:rsidR="00517255" w:rsidRPr="00440308">
        <w:rPr>
          <w:rFonts w:asciiTheme="minorHAnsi" w:hAnsiTheme="minorHAnsi" w:cstheme="minorHAnsi"/>
          <w:b/>
          <w:sz w:val="24"/>
          <w:szCs w:val="24"/>
        </w:rPr>
        <w:t>202</w:t>
      </w:r>
      <w:r w:rsidR="004F36C3" w:rsidRPr="00440308">
        <w:rPr>
          <w:rFonts w:asciiTheme="minorHAnsi" w:hAnsiTheme="minorHAnsi" w:cstheme="minorHAnsi"/>
          <w:b/>
          <w:sz w:val="24"/>
          <w:szCs w:val="24"/>
        </w:rPr>
        <w:t>9</w:t>
      </w:r>
    </w:p>
    <w:p w14:paraId="5CCA0479" w14:textId="33A7AB34" w:rsidR="00052813" w:rsidRPr="00440308" w:rsidRDefault="00052813" w:rsidP="00052813">
      <w:pPr>
        <w:jc w:val="center"/>
        <w:rPr>
          <w:rFonts w:asciiTheme="minorHAnsi" w:hAnsiTheme="minorHAnsi" w:cstheme="minorHAnsi"/>
          <w:b/>
          <w:sz w:val="24"/>
          <w:szCs w:val="24"/>
        </w:rPr>
      </w:pPr>
      <w:r w:rsidRPr="00440308">
        <w:rPr>
          <w:rFonts w:asciiTheme="minorHAnsi" w:hAnsiTheme="minorHAnsi" w:cstheme="minorHAnsi"/>
          <w:b/>
          <w:sz w:val="24"/>
          <w:szCs w:val="24"/>
        </w:rPr>
        <w:t xml:space="preserve">Rok </w:t>
      </w:r>
      <w:r w:rsidR="00517255" w:rsidRPr="00440308">
        <w:rPr>
          <w:rFonts w:asciiTheme="minorHAnsi" w:hAnsiTheme="minorHAnsi" w:cstheme="minorHAnsi"/>
          <w:b/>
          <w:sz w:val="24"/>
          <w:szCs w:val="24"/>
        </w:rPr>
        <w:t>3</w:t>
      </w:r>
      <w:r w:rsidRPr="00440308">
        <w:rPr>
          <w:rFonts w:asciiTheme="minorHAnsi" w:hAnsiTheme="minorHAnsi" w:cstheme="minorHAnsi"/>
          <w:b/>
          <w:sz w:val="24"/>
          <w:szCs w:val="24"/>
        </w:rPr>
        <w:t>*</w:t>
      </w:r>
    </w:p>
    <w:p w14:paraId="4D1A84A0" w14:textId="77777777" w:rsidR="00052813" w:rsidRPr="00440308" w:rsidRDefault="00052813" w:rsidP="00052813">
      <w:pPr>
        <w:rPr>
          <w:rFonts w:asciiTheme="minorHAnsi" w:hAnsiTheme="minorHAnsi" w:cstheme="minorHAnsi"/>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2400"/>
        <w:gridCol w:w="2835"/>
        <w:gridCol w:w="9356"/>
      </w:tblGrid>
      <w:tr w:rsidR="00440308" w:rsidRPr="00440308" w14:paraId="09E1D732" w14:textId="77777777" w:rsidTr="50B966EB">
        <w:trPr>
          <w:trHeight w:val="282"/>
        </w:trPr>
        <w:tc>
          <w:tcPr>
            <w:tcW w:w="1002" w:type="dxa"/>
            <w:vMerge w:val="restart"/>
            <w:noWrap/>
            <w:vAlign w:val="center"/>
            <w:hideMark/>
          </w:tcPr>
          <w:p w14:paraId="0D5ED2D5" w14:textId="77777777" w:rsidR="00052813" w:rsidRPr="00440308" w:rsidRDefault="00052813" w:rsidP="00265C9C">
            <w:pPr>
              <w:rPr>
                <w:rFonts w:asciiTheme="minorHAnsi" w:eastAsia="Times New Roman" w:hAnsiTheme="minorHAnsi" w:cstheme="minorHAnsi"/>
                <w:sz w:val="20"/>
                <w:szCs w:val="20"/>
                <w:lang w:eastAsia="pl-PL"/>
              </w:rPr>
            </w:pPr>
            <w:proofErr w:type="spellStart"/>
            <w:r w:rsidRPr="00440308">
              <w:rPr>
                <w:rFonts w:asciiTheme="minorHAnsi" w:eastAsia="Times New Roman" w:hAnsiTheme="minorHAnsi" w:cstheme="minorHAnsi"/>
                <w:sz w:val="20"/>
                <w:szCs w:val="20"/>
                <w:lang w:eastAsia="pl-PL"/>
              </w:rPr>
              <w:t>lp</w:t>
            </w:r>
            <w:proofErr w:type="spellEnd"/>
            <w:r w:rsidRPr="00440308">
              <w:rPr>
                <w:rFonts w:asciiTheme="minorHAnsi" w:eastAsia="Times New Roman" w:hAnsiTheme="minorHAnsi" w:cstheme="minorHAnsi"/>
                <w:sz w:val="20"/>
                <w:szCs w:val="20"/>
                <w:lang w:eastAsia="pl-PL"/>
              </w:rPr>
              <w:t xml:space="preserve"> bądź kod grupy**</w:t>
            </w:r>
          </w:p>
        </w:tc>
        <w:tc>
          <w:tcPr>
            <w:tcW w:w="2400" w:type="dxa"/>
            <w:vMerge w:val="restart"/>
            <w:vAlign w:val="center"/>
            <w:hideMark/>
          </w:tcPr>
          <w:p w14:paraId="09CAEDA7" w14:textId="77777777" w:rsidR="00052813" w:rsidRPr="00440308" w:rsidRDefault="00052813" w:rsidP="00265C9C">
            <w:pPr>
              <w:rPr>
                <w:rFonts w:asciiTheme="minorHAnsi" w:eastAsia="Times New Roman" w:hAnsiTheme="minorHAnsi" w:cstheme="minorHAnsi"/>
                <w:sz w:val="20"/>
                <w:szCs w:val="20"/>
                <w:lang w:eastAsia="pl-PL"/>
              </w:rPr>
            </w:pPr>
          </w:p>
          <w:p w14:paraId="490BE2F4" w14:textId="77777777" w:rsidR="00052813" w:rsidRPr="00440308" w:rsidRDefault="00052813" w:rsidP="00265C9C">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przedmiot</w:t>
            </w:r>
          </w:p>
          <w:p w14:paraId="680E88D3" w14:textId="77777777" w:rsidR="00052813" w:rsidRPr="00440308" w:rsidRDefault="00052813" w:rsidP="00265C9C">
            <w:pPr>
              <w:jc w:val="center"/>
              <w:rPr>
                <w:rFonts w:asciiTheme="minorHAnsi" w:eastAsia="Times New Roman" w:hAnsiTheme="minorHAnsi" w:cstheme="minorHAnsi"/>
                <w:sz w:val="20"/>
                <w:szCs w:val="20"/>
                <w:lang w:eastAsia="pl-PL"/>
              </w:rPr>
            </w:pPr>
          </w:p>
        </w:tc>
        <w:tc>
          <w:tcPr>
            <w:tcW w:w="2835" w:type="dxa"/>
            <w:vMerge w:val="restart"/>
            <w:vAlign w:val="center"/>
          </w:tcPr>
          <w:p w14:paraId="10A3ECDC" w14:textId="77777777" w:rsidR="00052813" w:rsidRPr="00440308" w:rsidRDefault="00052813" w:rsidP="00265C9C">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efekty uczenia się </w:t>
            </w:r>
          </w:p>
          <w:p w14:paraId="7BC25E1A" w14:textId="77777777" w:rsidR="00052813" w:rsidRPr="00440308" w:rsidRDefault="00052813" w:rsidP="00265C9C">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(wg matrycy)</w:t>
            </w:r>
          </w:p>
        </w:tc>
        <w:tc>
          <w:tcPr>
            <w:tcW w:w="9356" w:type="dxa"/>
            <w:vMerge w:val="restart"/>
            <w:vAlign w:val="center"/>
          </w:tcPr>
          <w:p w14:paraId="6AA115C3" w14:textId="77777777" w:rsidR="00052813" w:rsidRPr="00440308" w:rsidRDefault="00052813" w:rsidP="00265C9C">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treści programowe </w:t>
            </w:r>
          </w:p>
          <w:p w14:paraId="40CCBFAB" w14:textId="77777777" w:rsidR="00052813" w:rsidRPr="00440308" w:rsidRDefault="00052813" w:rsidP="00265C9C">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(3-5 zdań)</w:t>
            </w:r>
          </w:p>
        </w:tc>
      </w:tr>
      <w:tr w:rsidR="00440308" w:rsidRPr="00440308" w14:paraId="402C0CF4" w14:textId="77777777" w:rsidTr="50B966EB">
        <w:trPr>
          <w:trHeight w:val="676"/>
        </w:trPr>
        <w:tc>
          <w:tcPr>
            <w:tcW w:w="1002" w:type="dxa"/>
            <w:vMerge/>
            <w:noWrap/>
            <w:vAlign w:val="center"/>
          </w:tcPr>
          <w:p w14:paraId="380944FF" w14:textId="77777777" w:rsidR="00052813" w:rsidRPr="00440308" w:rsidRDefault="00052813" w:rsidP="00265C9C">
            <w:pPr>
              <w:rPr>
                <w:rFonts w:asciiTheme="minorHAnsi" w:eastAsia="Times New Roman" w:hAnsiTheme="minorHAnsi" w:cstheme="minorHAnsi"/>
                <w:sz w:val="16"/>
                <w:szCs w:val="16"/>
                <w:lang w:eastAsia="pl-PL"/>
              </w:rPr>
            </w:pPr>
          </w:p>
        </w:tc>
        <w:tc>
          <w:tcPr>
            <w:tcW w:w="2400" w:type="dxa"/>
            <w:vMerge/>
            <w:vAlign w:val="center"/>
          </w:tcPr>
          <w:p w14:paraId="56A8CE71" w14:textId="77777777" w:rsidR="00052813" w:rsidRPr="00440308" w:rsidRDefault="00052813" w:rsidP="00265C9C">
            <w:pPr>
              <w:rPr>
                <w:rFonts w:asciiTheme="minorHAnsi" w:eastAsia="Times New Roman" w:hAnsiTheme="minorHAnsi" w:cstheme="minorHAnsi"/>
                <w:sz w:val="20"/>
                <w:szCs w:val="20"/>
                <w:lang w:eastAsia="pl-PL"/>
              </w:rPr>
            </w:pPr>
          </w:p>
        </w:tc>
        <w:tc>
          <w:tcPr>
            <w:tcW w:w="2835" w:type="dxa"/>
            <w:vMerge/>
          </w:tcPr>
          <w:p w14:paraId="25049CCB" w14:textId="77777777" w:rsidR="00052813" w:rsidRPr="00440308" w:rsidRDefault="00052813" w:rsidP="00265C9C">
            <w:pPr>
              <w:jc w:val="center"/>
              <w:rPr>
                <w:rFonts w:asciiTheme="minorHAnsi" w:eastAsia="Times New Roman" w:hAnsiTheme="minorHAnsi" w:cstheme="minorHAnsi"/>
                <w:sz w:val="16"/>
                <w:szCs w:val="16"/>
                <w:lang w:eastAsia="pl-PL"/>
              </w:rPr>
            </w:pPr>
          </w:p>
        </w:tc>
        <w:tc>
          <w:tcPr>
            <w:tcW w:w="9356" w:type="dxa"/>
            <w:vMerge/>
          </w:tcPr>
          <w:p w14:paraId="3CFFE61F" w14:textId="77777777" w:rsidR="00052813" w:rsidRPr="00440308" w:rsidRDefault="00052813" w:rsidP="00265C9C">
            <w:pPr>
              <w:jc w:val="center"/>
              <w:rPr>
                <w:rFonts w:asciiTheme="minorHAnsi" w:eastAsia="Times New Roman" w:hAnsiTheme="minorHAnsi" w:cstheme="minorHAnsi"/>
                <w:sz w:val="16"/>
                <w:szCs w:val="16"/>
                <w:lang w:eastAsia="pl-PL"/>
              </w:rPr>
            </w:pPr>
          </w:p>
        </w:tc>
      </w:tr>
      <w:tr w:rsidR="00440308" w:rsidRPr="00440308" w14:paraId="2F6480ED" w14:textId="77777777" w:rsidTr="50B966EB">
        <w:trPr>
          <w:trHeight w:val="289"/>
        </w:trPr>
        <w:tc>
          <w:tcPr>
            <w:tcW w:w="1002" w:type="dxa"/>
            <w:noWrap/>
          </w:tcPr>
          <w:p w14:paraId="3AA0F63C" w14:textId="77777777" w:rsidR="004E7C3B" w:rsidRPr="00440308" w:rsidRDefault="004E7C3B"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t>
            </w:r>
          </w:p>
        </w:tc>
        <w:tc>
          <w:tcPr>
            <w:tcW w:w="2400" w:type="dxa"/>
            <w:hideMark/>
          </w:tcPr>
          <w:p w14:paraId="4C131E68" w14:textId="77777777"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Dydaktyka medyczna</w:t>
            </w:r>
          </w:p>
        </w:tc>
        <w:tc>
          <w:tcPr>
            <w:tcW w:w="2835" w:type="dxa"/>
          </w:tcPr>
          <w:p w14:paraId="148267FB" w14:textId="45F2370E"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B.W57</w:t>
            </w:r>
            <w:r w:rsidR="00405B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B.W58</w:t>
            </w:r>
            <w:r w:rsidR="00405B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B.U21</w:t>
            </w:r>
            <w:r w:rsidR="00405B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K.4</w:t>
            </w:r>
            <w:r w:rsidR="00405BD0"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K.5</w:t>
            </w:r>
            <w:r w:rsidR="00405BD0" w:rsidRPr="00440308">
              <w:rPr>
                <w:rFonts w:asciiTheme="minorHAnsi" w:eastAsia="Times New Roman" w:hAnsiTheme="minorHAnsi" w:cstheme="minorHAnsi"/>
                <w:sz w:val="20"/>
                <w:szCs w:val="20"/>
                <w:lang w:eastAsia="pl-PL"/>
              </w:rPr>
              <w:t>.</w:t>
            </w:r>
          </w:p>
        </w:tc>
        <w:tc>
          <w:tcPr>
            <w:tcW w:w="9356" w:type="dxa"/>
          </w:tcPr>
          <w:p w14:paraId="69DBC6BF" w14:textId="77777777"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Dydaktyka medyczna w ramach kierunku ratownictwo medyczne koncentruje się na przekazywaniu wiedzy teoretycznej i praktycznej oraz kształtowaniu umiejętności niezbędnych do wykonywania zawodu ratownika medycznego. W ramach programów dydaktycznych, istotne jest nauczanie studentów metod diagnozowania, leczenia i stabilizowania pacjentów w stanach zagrożenia życia, a także nauka odpowiednich procedur medycznych, takich jak resuscytacja, intubacja, czy podawanie leków. Dydaktyka medyczna obejmuje również ćwiczenia symulacyjne, które pozwalają na rozwijanie umiejętności praktycznych w warunkach zbliżonych do rzeczywistego środowiska pracy.</w:t>
            </w:r>
          </w:p>
        </w:tc>
      </w:tr>
      <w:tr w:rsidR="00440308" w:rsidRPr="00440308" w14:paraId="7EE9124D" w14:textId="77777777" w:rsidTr="00795F57">
        <w:trPr>
          <w:trHeight w:val="289"/>
        </w:trPr>
        <w:tc>
          <w:tcPr>
            <w:tcW w:w="1002" w:type="dxa"/>
            <w:noWrap/>
          </w:tcPr>
          <w:p w14:paraId="74F9B05F" w14:textId="26B37EF8"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29F03482" w14:textId="7866A556"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Medyczne czynności ratunkowe</w:t>
            </w:r>
          </w:p>
        </w:tc>
        <w:tc>
          <w:tcPr>
            <w:tcW w:w="2835" w:type="dxa"/>
          </w:tcPr>
          <w:p w14:paraId="7F1B2CC6" w14:textId="31CE6AA2" w:rsidR="00952B35" w:rsidRPr="00440308" w:rsidRDefault="50B966EB" w:rsidP="50B966EB">
            <w:pPr>
              <w:rPr>
                <w:rFonts w:asciiTheme="minorHAnsi" w:eastAsia="Times New Roman" w:hAnsiTheme="minorHAnsi" w:cstheme="minorBidi"/>
                <w:sz w:val="20"/>
                <w:szCs w:val="20"/>
                <w:lang w:eastAsia="pl-PL"/>
              </w:rPr>
            </w:pPr>
            <w:r w:rsidRPr="00440308">
              <w:rPr>
                <w:rFonts w:eastAsia="Times New Roman" w:cstheme="minorBidi"/>
                <w:sz w:val="20"/>
                <w:szCs w:val="20"/>
                <w:lang w:eastAsia="pl-PL"/>
              </w:rPr>
              <w:t>C.W17</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,C.W19</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C.W20</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C.W25</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C.W26</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C.W54</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C.W57</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C.W59</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C.W60</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C.W63</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C.W85</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C.W86</w:t>
            </w:r>
            <w:r w:rsidR="00405BD0" w:rsidRPr="00440308">
              <w:rPr>
                <w:rFonts w:eastAsia="Times New Roman" w:cstheme="minorBidi"/>
                <w:sz w:val="20"/>
                <w:szCs w:val="20"/>
                <w:lang w:eastAsia="pl-PL"/>
              </w:rPr>
              <w:t>.</w:t>
            </w:r>
            <w:r w:rsidRPr="00440308">
              <w:rPr>
                <w:rFonts w:eastAsia="Times New Roman" w:cstheme="minorBidi"/>
                <w:sz w:val="20"/>
                <w:szCs w:val="20"/>
                <w:lang w:eastAsia="pl-PL"/>
              </w:rPr>
              <w:t>, C.W124</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C.W125</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C.U1</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C.U35</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C.U39</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C.U40</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C.U41</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C.U42</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xml:space="preserve">, </w:t>
            </w:r>
            <w:r w:rsidRPr="00440308">
              <w:rPr>
                <w:rFonts w:eastAsia="Times New Roman" w:cstheme="minorBidi"/>
                <w:sz w:val="20"/>
                <w:szCs w:val="20"/>
                <w:lang w:eastAsia="pl-PL"/>
              </w:rPr>
              <w:lastRenderedPageBreak/>
              <w:t>C.U43</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xml:space="preserve">, </w:t>
            </w:r>
            <w:r w:rsidRPr="00440308">
              <w:rPr>
                <w:rFonts w:asciiTheme="minorHAnsi" w:eastAsia="Times New Roman" w:hAnsiTheme="minorHAnsi" w:cstheme="minorBidi"/>
                <w:sz w:val="20"/>
                <w:szCs w:val="20"/>
                <w:lang w:eastAsia="pl-PL"/>
              </w:rPr>
              <w:t>C.U</w:t>
            </w:r>
            <w:r w:rsidRPr="00440308">
              <w:rPr>
                <w:rFonts w:eastAsia="Times New Roman" w:cstheme="minorBidi"/>
                <w:sz w:val="20"/>
                <w:szCs w:val="20"/>
                <w:lang w:eastAsia="pl-PL"/>
              </w:rPr>
              <w:t>49</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C.U52</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w:t>
            </w:r>
            <w:r w:rsidR="00507165" w:rsidRPr="00440308">
              <w:rPr>
                <w:rFonts w:eastAsia="Times New Roman" w:cstheme="minorBidi"/>
                <w:sz w:val="20"/>
                <w:szCs w:val="20"/>
                <w:lang w:eastAsia="pl-PL"/>
              </w:rPr>
              <w:t>U</w:t>
            </w:r>
            <w:r w:rsidRPr="00440308">
              <w:rPr>
                <w:rFonts w:eastAsia="Times New Roman" w:cstheme="minorBidi"/>
                <w:sz w:val="20"/>
                <w:szCs w:val="20"/>
                <w:lang w:eastAsia="pl-PL"/>
              </w:rPr>
              <w:t>53</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C.U62</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C.U66</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xml:space="preserve">, </w:t>
            </w:r>
            <w:r w:rsidRPr="00440308">
              <w:rPr>
                <w:rFonts w:asciiTheme="minorHAnsi" w:eastAsia="Times New Roman" w:hAnsiTheme="minorHAnsi" w:cstheme="minorBidi"/>
                <w:sz w:val="20"/>
                <w:szCs w:val="20"/>
                <w:lang w:eastAsia="pl-PL"/>
              </w:rPr>
              <w:t>C.U</w:t>
            </w:r>
            <w:r w:rsidRPr="00440308">
              <w:rPr>
                <w:rFonts w:eastAsia="Times New Roman" w:cstheme="minorBidi"/>
                <w:sz w:val="20"/>
                <w:szCs w:val="20"/>
                <w:lang w:eastAsia="pl-PL"/>
              </w:rPr>
              <w:t>67</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C.U69</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C.U70</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K.3</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xml:space="preserve">, </w:t>
            </w:r>
            <w:r w:rsidRPr="00440308">
              <w:rPr>
                <w:rFonts w:asciiTheme="minorHAnsi" w:eastAsia="Times New Roman" w:hAnsiTheme="minorHAnsi" w:cstheme="minorBidi"/>
                <w:sz w:val="20"/>
                <w:szCs w:val="20"/>
                <w:lang w:eastAsia="pl-PL"/>
              </w:rPr>
              <w:t>K.4</w:t>
            </w:r>
            <w:r w:rsidR="0073534E"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K.6</w:t>
            </w:r>
            <w:r w:rsidR="0073534E"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K.7</w:t>
            </w:r>
            <w:r w:rsidR="0073534E" w:rsidRPr="00440308">
              <w:rPr>
                <w:rFonts w:asciiTheme="minorHAnsi" w:eastAsia="Times New Roman" w:hAnsiTheme="minorHAnsi" w:cstheme="minorBidi"/>
                <w:sz w:val="20"/>
                <w:szCs w:val="20"/>
                <w:lang w:eastAsia="pl-PL"/>
              </w:rPr>
              <w:t>.</w:t>
            </w:r>
          </w:p>
        </w:tc>
        <w:tc>
          <w:tcPr>
            <w:tcW w:w="9356" w:type="dxa"/>
          </w:tcPr>
          <w:p w14:paraId="5091A80E" w14:textId="68AAD075"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lastRenderedPageBreak/>
              <w:t xml:space="preserve">Medyczne czynności ratunkowe w ramach kierunku ratownictwo medyczne obejmują szereg działań mających na celu przywrócenie i stabilizację funkcji życiowych pacjentów w stanach zagrożenia życia. Do kluczowych czynności należą resuscytacja krążeniowo-oddechowa (RKO), stosowanie defibrylacji w przypadku zatrzymania krążenia, a także intubacja dotchawicza i wentylacja mechaniczna w celu zapewnienia odpowiedniej </w:t>
            </w:r>
            <w:proofErr w:type="spellStart"/>
            <w:r w:rsidRPr="00440308">
              <w:rPr>
                <w:rFonts w:asciiTheme="minorHAnsi" w:eastAsia="Times New Roman" w:hAnsiTheme="minorHAnsi" w:cstheme="minorHAnsi"/>
                <w:bCs/>
                <w:sz w:val="20"/>
                <w:szCs w:val="20"/>
                <w:lang w:eastAsia="pl-PL"/>
              </w:rPr>
              <w:t>oksygenacji</w:t>
            </w:r>
            <w:proofErr w:type="spellEnd"/>
            <w:r w:rsidRPr="00440308">
              <w:rPr>
                <w:rFonts w:asciiTheme="minorHAnsi" w:eastAsia="Times New Roman" w:hAnsiTheme="minorHAnsi" w:cstheme="minorHAnsi"/>
                <w:bCs/>
                <w:sz w:val="20"/>
                <w:szCs w:val="20"/>
                <w:lang w:eastAsia="pl-PL"/>
              </w:rPr>
              <w:t xml:space="preserve">. Ponadto, ratownicy medyczni wykonują procedury inwazyjne, takie jak zakładanie dostępu dożylnego, podawanie leków </w:t>
            </w:r>
            <w:r w:rsidRPr="00440308">
              <w:rPr>
                <w:rFonts w:asciiTheme="minorHAnsi" w:eastAsia="Times New Roman" w:hAnsiTheme="minorHAnsi" w:cstheme="minorHAnsi"/>
                <w:bCs/>
                <w:sz w:val="20"/>
                <w:szCs w:val="20"/>
                <w:lang w:eastAsia="pl-PL"/>
              </w:rPr>
              <w:lastRenderedPageBreak/>
              <w:t>ratunkowych oraz monitorowanie parametrów życiowych, w tym ciśnienia tętniczego, tętna i poziomu saturacji. Należy również do nich udzielanie pomocy w przypadkach urazów wielonarządowych, krwotoków, oparzeń oraz innych stanach nagłych, w tym zatruciach i reakcjach alergicznych.</w:t>
            </w:r>
          </w:p>
        </w:tc>
      </w:tr>
      <w:tr w:rsidR="00440308" w:rsidRPr="00440308" w14:paraId="70A279A1" w14:textId="77777777" w:rsidTr="00795F57">
        <w:trPr>
          <w:trHeight w:val="289"/>
        </w:trPr>
        <w:tc>
          <w:tcPr>
            <w:tcW w:w="1002" w:type="dxa"/>
            <w:noWrap/>
          </w:tcPr>
          <w:p w14:paraId="4E6FFF6B" w14:textId="4F1AB301"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t>
            </w:r>
          </w:p>
        </w:tc>
        <w:tc>
          <w:tcPr>
            <w:tcW w:w="2400" w:type="dxa"/>
            <w:shd w:val="clear" w:color="auto" w:fill="FFFFFF" w:themeFill="background1"/>
            <w:hideMark/>
          </w:tcPr>
          <w:p w14:paraId="4A9953C6" w14:textId="77777777"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Medycyna ratunkowa</w:t>
            </w:r>
          </w:p>
          <w:p w14:paraId="79464748" w14:textId="77777777" w:rsidR="0060728F" w:rsidRPr="00440308" w:rsidRDefault="0060728F" w:rsidP="0060728F">
            <w:pPr>
              <w:jc w:val="center"/>
              <w:rPr>
                <w:rFonts w:asciiTheme="minorHAnsi" w:eastAsia="Times New Roman" w:hAnsiTheme="minorHAnsi" w:cstheme="minorHAnsi"/>
                <w:sz w:val="20"/>
                <w:szCs w:val="20"/>
                <w:lang w:eastAsia="pl-PL"/>
              </w:rPr>
            </w:pPr>
          </w:p>
          <w:p w14:paraId="39A697FE" w14:textId="33BA4C87" w:rsidR="0060728F" w:rsidRPr="00440308" w:rsidRDefault="0060728F" w:rsidP="0060728F">
            <w:pPr>
              <w:rPr>
                <w:rFonts w:asciiTheme="minorHAnsi" w:eastAsia="Times New Roman" w:hAnsiTheme="minorHAnsi" w:cstheme="minorHAnsi"/>
                <w:sz w:val="20"/>
                <w:szCs w:val="20"/>
                <w:lang w:eastAsia="pl-PL"/>
              </w:rPr>
            </w:pPr>
          </w:p>
        </w:tc>
        <w:tc>
          <w:tcPr>
            <w:tcW w:w="2835" w:type="dxa"/>
          </w:tcPr>
          <w:p w14:paraId="4721C93C" w14:textId="529F496B"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C.W25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C.W30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C.W40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C.W73</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C.W88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C.W89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C.W92</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C.W99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C.W104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C.W105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C.W117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C.U2</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C.U11</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C.U29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C.U30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C.U31</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C.U33</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C.U37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C.U62</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w:t>
            </w:r>
            <w:r w:rsidR="00C9651A" w:rsidRPr="00440308">
              <w:rPr>
                <w:rFonts w:asciiTheme="minorHAnsi" w:eastAsia="Times New Roman" w:hAnsiTheme="minorHAnsi" w:cstheme="minorHAnsi"/>
                <w:sz w:val="20"/>
                <w:szCs w:val="20"/>
                <w:lang w:eastAsia="pl-PL"/>
              </w:rPr>
              <w:t xml:space="preserve"> K.3</w:t>
            </w:r>
            <w:r w:rsidR="0073534E" w:rsidRPr="00440308">
              <w:rPr>
                <w:rFonts w:asciiTheme="minorHAnsi" w:eastAsia="Times New Roman" w:hAnsiTheme="minorHAnsi" w:cstheme="minorHAnsi"/>
                <w:sz w:val="20"/>
                <w:szCs w:val="20"/>
                <w:lang w:eastAsia="pl-PL"/>
              </w:rPr>
              <w:t>.</w:t>
            </w:r>
            <w:r w:rsidR="00C9651A" w:rsidRPr="00440308">
              <w:rPr>
                <w:rFonts w:asciiTheme="minorHAnsi" w:eastAsia="Times New Roman" w:hAnsiTheme="minorHAnsi" w:cstheme="minorHAnsi"/>
                <w:sz w:val="20"/>
                <w:szCs w:val="20"/>
                <w:lang w:eastAsia="pl-PL"/>
              </w:rPr>
              <w:t>, K.4</w:t>
            </w:r>
            <w:r w:rsidR="0073534E" w:rsidRPr="00440308">
              <w:rPr>
                <w:rFonts w:asciiTheme="minorHAnsi" w:eastAsia="Times New Roman" w:hAnsiTheme="minorHAnsi" w:cstheme="minorHAnsi"/>
                <w:sz w:val="20"/>
                <w:szCs w:val="20"/>
                <w:lang w:eastAsia="pl-PL"/>
              </w:rPr>
              <w:t>.</w:t>
            </w:r>
          </w:p>
        </w:tc>
        <w:tc>
          <w:tcPr>
            <w:tcW w:w="9356" w:type="dxa"/>
          </w:tcPr>
          <w:p w14:paraId="7631D417" w14:textId="2A19B77B" w:rsidR="00952B35" w:rsidRPr="00440308" w:rsidRDefault="009627C2"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Medycyna ratunkowa, jako dziedzina medycyny zajmująca się diagnostyką i leczeniem pacjentów w stanach nagłych, odgrywa kluczową rolę w systemie ratownictwa medycznego. W ramach kierunku ratownictwo medyczne, studenci zdobywają wiedzę i umiejętności umożliwiające skuteczną interwencję w przypadkach urazów wielonarządowych, zatrzymania krążenia, udarów mózgu, zawałów serca, stanów toksycznych, czy reakcji alergicznych. W medycynie ratunkowej istotne jest przeprowadzenie szybkiej i precyzyjnej oceny stanu pacjenta, w tym zastosowanie systemu </w:t>
            </w:r>
            <w:proofErr w:type="spellStart"/>
            <w:r w:rsidRPr="00440308">
              <w:rPr>
                <w:rFonts w:asciiTheme="minorHAnsi" w:eastAsia="Times New Roman" w:hAnsiTheme="minorHAnsi" w:cstheme="minorHAnsi"/>
                <w:bCs/>
                <w:sz w:val="20"/>
                <w:szCs w:val="20"/>
                <w:lang w:eastAsia="pl-PL"/>
              </w:rPr>
              <w:t>triage</w:t>
            </w:r>
            <w:proofErr w:type="spellEnd"/>
            <w:r w:rsidRPr="00440308">
              <w:rPr>
                <w:rFonts w:asciiTheme="minorHAnsi" w:eastAsia="Times New Roman" w:hAnsiTheme="minorHAnsi" w:cstheme="minorHAnsi"/>
                <w:bCs/>
                <w:sz w:val="20"/>
                <w:szCs w:val="20"/>
                <w:lang w:eastAsia="pl-PL"/>
              </w:rPr>
              <w:t xml:space="preserve">, który pozwala na </w:t>
            </w:r>
            <w:proofErr w:type="spellStart"/>
            <w:r w:rsidRPr="00440308">
              <w:rPr>
                <w:rFonts w:asciiTheme="minorHAnsi" w:eastAsia="Times New Roman" w:hAnsiTheme="minorHAnsi" w:cstheme="minorHAnsi"/>
                <w:bCs/>
                <w:sz w:val="20"/>
                <w:szCs w:val="20"/>
                <w:lang w:eastAsia="pl-PL"/>
              </w:rPr>
              <w:t>priorytetyzację</w:t>
            </w:r>
            <w:proofErr w:type="spellEnd"/>
            <w:r w:rsidRPr="00440308">
              <w:rPr>
                <w:rFonts w:asciiTheme="minorHAnsi" w:eastAsia="Times New Roman" w:hAnsiTheme="minorHAnsi" w:cstheme="minorHAnsi"/>
                <w:bCs/>
                <w:sz w:val="20"/>
                <w:szCs w:val="20"/>
                <w:lang w:eastAsia="pl-PL"/>
              </w:rPr>
              <w:t xml:space="preserve"> przypadków wymagających natychmiastowej interwencji. Ponadto, medycyna ratunkowa wiąże się z umiejętnością monitorowania parametrów życiowych pacjenta, w tym ciśnienia tętniczego, saturacji, tętna oraz EKG, co pozwala na szybką detekcję zmian wymagających natychmiastowej interwencji. W kontekście pracy zespołowej, medycyna ratunkowa wymaga efektywnej współpracy z innymi służbami medycznymi, takimi jak lekarze, pielęgniarki czy zespoły specjalistyczne, co umożliwia optymalizację procesów leczenia w warunkach szpitalnych</w:t>
            </w:r>
          </w:p>
        </w:tc>
      </w:tr>
      <w:tr w:rsidR="00440308" w:rsidRPr="00440308" w14:paraId="72B3C2C1" w14:textId="77777777" w:rsidTr="00795F57">
        <w:trPr>
          <w:trHeight w:val="289"/>
        </w:trPr>
        <w:tc>
          <w:tcPr>
            <w:tcW w:w="1002" w:type="dxa"/>
            <w:noWrap/>
          </w:tcPr>
          <w:p w14:paraId="2420F852" w14:textId="4E520F12"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1FE32BBF" w14:textId="39E30768"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Intensywna terapia</w:t>
            </w:r>
          </w:p>
        </w:tc>
        <w:tc>
          <w:tcPr>
            <w:tcW w:w="2835" w:type="dxa"/>
          </w:tcPr>
          <w:p w14:paraId="6911FC93" w14:textId="20C2EFF8"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C.W24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C.W48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C.W49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C.W50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C.W61</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C.W65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C.U2</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C.U11</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C.U20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C.U43</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C.U50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C.U68</w:t>
            </w:r>
            <w:r w:rsidR="0073534E" w:rsidRPr="00440308">
              <w:rPr>
                <w:rFonts w:eastAsia="Times New Roman" w:cstheme="minorHAnsi"/>
                <w:sz w:val="20"/>
                <w:szCs w:val="20"/>
                <w:lang w:eastAsia="pl-PL"/>
              </w:rPr>
              <w:t>.</w:t>
            </w:r>
            <w:r w:rsidR="00C9651A"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K.3</w:t>
            </w:r>
            <w:r w:rsidR="0073534E" w:rsidRPr="00440308">
              <w:rPr>
                <w:rFonts w:asciiTheme="minorHAnsi" w:eastAsia="Times New Roman" w:hAnsiTheme="minorHAnsi" w:cstheme="minorHAnsi"/>
                <w:sz w:val="20"/>
                <w:szCs w:val="20"/>
                <w:lang w:eastAsia="pl-PL"/>
              </w:rPr>
              <w:t>.</w:t>
            </w:r>
          </w:p>
        </w:tc>
        <w:tc>
          <w:tcPr>
            <w:tcW w:w="9356" w:type="dxa"/>
          </w:tcPr>
          <w:p w14:paraId="72138A76" w14:textId="62EE2749"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Intensywna terapia w ramach kierunku ratownictwo medyczne skupia się na zaawansowanej opiece nad pacjentami w stanie krytycznym, wymagającymi ciągłego monitorowania i intensywnego leczenia. Ratownicy medyczni są przeszkoleni w zakresie prowadzenia resuscytacji, zarządzania układami oddechowym, krążeniowym i neurologicznym, w tym podtrzymywania funkcji życiowych za pomocą wentylacji mechanicznej, infuzji leków, oraz terapii farmakologicznych. W praktyce, ratownicy uczestniczą w stabilizacji pacjentów po urazach wielonarządowych, udarach, zawałach serca czy zatruciach, dbając o utrzymanie optymalnych parametrów życiowych. Praca w intensywnej terapii wymaga doskonałej współpracy z zespołem medycznym, precyzyjnego monitorowania stanu pacjenta oraz podejmowania szybkich decyzji w warunkach wysokiego ryzyka.</w:t>
            </w:r>
          </w:p>
        </w:tc>
      </w:tr>
      <w:tr w:rsidR="00440308" w:rsidRPr="00440308" w14:paraId="34E089A2" w14:textId="77777777" w:rsidTr="00795F57">
        <w:trPr>
          <w:trHeight w:val="289"/>
        </w:trPr>
        <w:tc>
          <w:tcPr>
            <w:tcW w:w="1002" w:type="dxa"/>
            <w:noWrap/>
          </w:tcPr>
          <w:p w14:paraId="754369E9" w14:textId="3D18F9FC"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642FCF7" w14:textId="717EC40C"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Neurologia</w:t>
            </w:r>
          </w:p>
        </w:tc>
        <w:tc>
          <w:tcPr>
            <w:tcW w:w="2835" w:type="dxa"/>
          </w:tcPr>
          <w:p w14:paraId="42EF6A2B" w14:textId="20884DEF"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C.W36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C.W37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C.W38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C.W39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C.W73</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C.W113</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C.W114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C.W117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C.U54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w:t>
            </w:r>
            <w:r w:rsidR="00C9651A"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K.5</w:t>
            </w:r>
            <w:r w:rsidR="0073534E" w:rsidRPr="00440308">
              <w:rPr>
                <w:rFonts w:asciiTheme="minorHAnsi" w:eastAsia="Times New Roman" w:hAnsiTheme="minorHAnsi" w:cstheme="minorHAnsi"/>
                <w:sz w:val="20"/>
                <w:szCs w:val="20"/>
                <w:lang w:eastAsia="pl-PL"/>
              </w:rPr>
              <w:t>.</w:t>
            </w:r>
            <w:r w:rsidR="00C9651A" w:rsidRPr="00440308">
              <w:rPr>
                <w:rFonts w:asciiTheme="minorHAnsi" w:eastAsia="Times New Roman" w:hAnsiTheme="minorHAnsi" w:cstheme="minorHAnsi"/>
                <w:sz w:val="20"/>
                <w:szCs w:val="20"/>
                <w:lang w:eastAsia="pl-PL"/>
              </w:rPr>
              <w:t>, K.6</w:t>
            </w:r>
            <w:r w:rsidR="0073534E" w:rsidRPr="00440308">
              <w:rPr>
                <w:rFonts w:asciiTheme="minorHAnsi" w:eastAsia="Times New Roman" w:hAnsiTheme="minorHAnsi" w:cstheme="minorHAnsi"/>
                <w:sz w:val="20"/>
                <w:szCs w:val="20"/>
                <w:lang w:eastAsia="pl-PL"/>
              </w:rPr>
              <w:t>.</w:t>
            </w:r>
          </w:p>
        </w:tc>
        <w:tc>
          <w:tcPr>
            <w:tcW w:w="9356" w:type="dxa"/>
          </w:tcPr>
          <w:p w14:paraId="75C8D6AC" w14:textId="258EEF53"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Neurologia w ramach kierunku ratownictwo medyczne koncentruje się na diagnostyce i leczeniu pacjentów z zaburzeniami układu nerwowego, wymagającymi interwencji w stanach nagłych, takich jak udar mózgu, urazy czaszkowo-mózgowe, napady padaczkowe czy złośliwe guzy mózgu. Ratownicy medyczni muszą umieć szybko rozpoznać objawy neurologiczne, takie jak asymetria ciała, zaburzenia mowy, utrata przytomności czy paraliż, oraz podjąć odpowiednie kroki w zakresie stabilizacji pacjenta. W pracy z pacjentem neurologicznym kluczowe jest utrzymanie drożności dróg oddechowych, monitorowanie parametrów życiowych, a także szybka decyzja o transporcie do odpowiedniej placówki, gdzie możliwa będzie dalsza diagnostyka i leczenie. Umiejętność oceny stanu neurologicznego pacjenta, stosowanie skali Glasgow </w:t>
            </w:r>
            <w:proofErr w:type="spellStart"/>
            <w:r w:rsidRPr="00440308">
              <w:rPr>
                <w:rFonts w:asciiTheme="minorHAnsi" w:eastAsia="Times New Roman" w:hAnsiTheme="minorHAnsi" w:cstheme="minorHAnsi"/>
                <w:bCs/>
                <w:sz w:val="20"/>
                <w:szCs w:val="20"/>
                <w:lang w:eastAsia="pl-PL"/>
              </w:rPr>
              <w:t>Coma</w:t>
            </w:r>
            <w:proofErr w:type="spellEnd"/>
            <w:r w:rsidRPr="00440308">
              <w:rPr>
                <w:rFonts w:asciiTheme="minorHAnsi" w:eastAsia="Times New Roman" w:hAnsiTheme="minorHAnsi" w:cstheme="minorHAnsi"/>
                <w:bCs/>
                <w:sz w:val="20"/>
                <w:szCs w:val="20"/>
                <w:lang w:eastAsia="pl-PL"/>
              </w:rPr>
              <w:t xml:space="preserve"> </w:t>
            </w:r>
            <w:proofErr w:type="spellStart"/>
            <w:r w:rsidRPr="00440308">
              <w:rPr>
                <w:rFonts w:asciiTheme="minorHAnsi" w:eastAsia="Times New Roman" w:hAnsiTheme="minorHAnsi" w:cstheme="minorHAnsi"/>
                <w:bCs/>
                <w:sz w:val="20"/>
                <w:szCs w:val="20"/>
                <w:lang w:eastAsia="pl-PL"/>
              </w:rPr>
              <w:t>Scale</w:t>
            </w:r>
            <w:proofErr w:type="spellEnd"/>
            <w:r w:rsidRPr="00440308">
              <w:rPr>
                <w:rFonts w:asciiTheme="minorHAnsi" w:eastAsia="Times New Roman" w:hAnsiTheme="minorHAnsi" w:cstheme="minorHAnsi"/>
                <w:bCs/>
                <w:sz w:val="20"/>
                <w:szCs w:val="20"/>
                <w:lang w:eastAsia="pl-PL"/>
              </w:rPr>
              <w:t xml:space="preserve"> (GCS) oraz wdrożenie terapii ratujących życie stanowi podstawę skutecznego działania w nagłych przypadkach neurologicznych.</w:t>
            </w:r>
          </w:p>
        </w:tc>
      </w:tr>
      <w:tr w:rsidR="00440308" w:rsidRPr="00440308" w14:paraId="43490302" w14:textId="77777777" w:rsidTr="00795F57">
        <w:trPr>
          <w:trHeight w:val="289"/>
        </w:trPr>
        <w:tc>
          <w:tcPr>
            <w:tcW w:w="1002" w:type="dxa"/>
            <w:noWrap/>
          </w:tcPr>
          <w:p w14:paraId="250CDD27" w14:textId="023B073A"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798CD7B6" w14:textId="114E42C1"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Neurochirurgia</w:t>
            </w:r>
          </w:p>
        </w:tc>
        <w:tc>
          <w:tcPr>
            <w:tcW w:w="2835" w:type="dxa"/>
          </w:tcPr>
          <w:p w14:paraId="2B3C6A50" w14:textId="129EAE35" w:rsidR="00952B35" w:rsidRPr="00440308" w:rsidRDefault="50B966EB" w:rsidP="50B966EB">
            <w:pPr>
              <w:rPr>
                <w:rFonts w:asciiTheme="minorHAnsi" w:eastAsia="Times New Roman" w:hAnsiTheme="minorHAnsi" w:cstheme="minorBidi"/>
                <w:sz w:val="20"/>
                <w:szCs w:val="20"/>
                <w:lang w:eastAsia="pl-PL"/>
              </w:rPr>
            </w:pPr>
            <w:r w:rsidRPr="00440308">
              <w:rPr>
                <w:rFonts w:eastAsia="Times New Roman" w:cstheme="minorBidi"/>
                <w:sz w:val="20"/>
                <w:szCs w:val="20"/>
                <w:lang w:eastAsia="pl-PL"/>
              </w:rPr>
              <w:t>C.W36</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C.W37</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C.W73</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C.W114</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C.W117</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C.U1</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C.U4</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C.U8</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C.U11</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C.U15</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C.U17</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C.U18</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C.U32</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C.U37</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C.U54</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C.U68</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C.U72</w:t>
            </w:r>
            <w:r w:rsidR="0073534E" w:rsidRPr="00440308">
              <w:rPr>
                <w:rFonts w:eastAsia="Times New Roman" w:cstheme="minorBidi"/>
                <w:sz w:val="20"/>
                <w:szCs w:val="20"/>
                <w:lang w:eastAsia="pl-PL"/>
              </w:rPr>
              <w:t>.</w:t>
            </w:r>
            <w:r w:rsidRPr="00440308">
              <w:rPr>
                <w:rFonts w:eastAsia="Times New Roman" w:cstheme="minorBidi"/>
                <w:sz w:val="20"/>
                <w:szCs w:val="20"/>
                <w:lang w:eastAsia="pl-PL"/>
              </w:rPr>
              <w:t xml:space="preserve">, </w:t>
            </w:r>
            <w:r w:rsidRPr="00440308">
              <w:rPr>
                <w:rFonts w:asciiTheme="minorHAnsi" w:eastAsia="Times New Roman" w:hAnsiTheme="minorHAnsi" w:cstheme="minorBidi"/>
                <w:sz w:val="20"/>
                <w:szCs w:val="20"/>
                <w:lang w:eastAsia="pl-PL"/>
              </w:rPr>
              <w:t>K.3</w:t>
            </w:r>
            <w:r w:rsidR="0073534E" w:rsidRPr="00440308">
              <w:rPr>
                <w:rFonts w:asciiTheme="minorHAnsi" w:eastAsia="Times New Roman" w:hAnsiTheme="minorHAnsi" w:cstheme="minorBidi"/>
                <w:sz w:val="20"/>
                <w:szCs w:val="20"/>
                <w:lang w:eastAsia="pl-PL"/>
              </w:rPr>
              <w:t>.</w:t>
            </w:r>
          </w:p>
        </w:tc>
        <w:tc>
          <w:tcPr>
            <w:tcW w:w="9356" w:type="dxa"/>
          </w:tcPr>
          <w:p w14:paraId="47C74904" w14:textId="045DC6AF"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Neurochirurgia w ramach kierunku ratownictwo medyczne dotyczy interwencji w przypadkach urazów i schorzeń wymagających pilnej operacji układu nerwowego, takich jak krwotoki śródczaszkowe, urazy czaszkowo-mózgowe, guzy mózgu czy przepukliny rdzenia kręgowego. Ratownicy medyczni są odpowiedzialni za stabilizację stanu pacjenta przed transportem do ośrodka neurochirurgicznego, w tym monitorowanie parametrów życiowych, utrzymywanie drożności dróg oddechowych oraz zapobieganie dalszym urazom neurologicznym. Kluczowe jest szybkie rozpoznanie objawów uszkodzenia układu nerwowego, takich jak zaburzenia świadomości, porażenia, czy niekontrolowane drgawki, oraz zapewnienie odpowiednich warunków do transportu w celu jak najszybszej </w:t>
            </w:r>
            <w:r w:rsidRPr="00440308">
              <w:rPr>
                <w:rFonts w:asciiTheme="minorHAnsi" w:eastAsia="Times New Roman" w:hAnsiTheme="minorHAnsi" w:cstheme="minorHAnsi"/>
                <w:bCs/>
                <w:sz w:val="20"/>
                <w:szCs w:val="20"/>
                <w:lang w:eastAsia="pl-PL"/>
              </w:rPr>
              <w:lastRenderedPageBreak/>
              <w:t>interwencji chirurgicznej. W pracy ratownika medycznego w kontekście neurochirurgii niezbędna jest ścisła współpraca z zespołem neurochirurgicznym i przestrzeganie procedur związanych z transportem pacjentów z urazami głowy i rdzenia.</w:t>
            </w:r>
          </w:p>
        </w:tc>
      </w:tr>
      <w:tr w:rsidR="00440308" w:rsidRPr="00440308" w14:paraId="7D5A460E" w14:textId="77777777" w:rsidTr="00795F57">
        <w:trPr>
          <w:trHeight w:val="289"/>
        </w:trPr>
        <w:tc>
          <w:tcPr>
            <w:tcW w:w="1002" w:type="dxa"/>
            <w:noWrap/>
          </w:tcPr>
          <w:p w14:paraId="6305346C" w14:textId="2D90E4E8"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t>
            </w:r>
          </w:p>
        </w:tc>
        <w:tc>
          <w:tcPr>
            <w:tcW w:w="2400" w:type="dxa"/>
            <w:shd w:val="clear" w:color="auto" w:fill="FFFFFF" w:themeFill="background1"/>
            <w:hideMark/>
          </w:tcPr>
          <w:p w14:paraId="59B90520" w14:textId="43C5937B"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Ginekologia i położnictwo</w:t>
            </w:r>
          </w:p>
        </w:tc>
        <w:tc>
          <w:tcPr>
            <w:tcW w:w="2835" w:type="dxa"/>
          </w:tcPr>
          <w:p w14:paraId="2A067A10" w14:textId="273977C3"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C.W25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C.W84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C.W110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C.U48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C.U61</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C.U69</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C.U70</w:t>
            </w:r>
            <w:r w:rsidR="0073534E" w:rsidRPr="00440308">
              <w:rPr>
                <w:rFonts w:eastAsia="Times New Roman" w:cstheme="minorHAnsi"/>
                <w:sz w:val="20"/>
                <w:szCs w:val="20"/>
                <w:lang w:eastAsia="pl-PL"/>
              </w:rPr>
              <w:t>.</w:t>
            </w:r>
            <w:r w:rsidR="00C9651A"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K.3</w:t>
            </w:r>
            <w:r w:rsidR="0073534E" w:rsidRPr="00440308">
              <w:rPr>
                <w:rFonts w:asciiTheme="minorHAnsi" w:eastAsia="Times New Roman" w:hAnsiTheme="minorHAnsi" w:cstheme="minorHAnsi"/>
                <w:sz w:val="20"/>
                <w:szCs w:val="20"/>
                <w:lang w:eastAsia="pl-PL"/>
              </w:rPr>
              <w:t>.</w:t>
            </w:r>
            <w:r w:rsidR="00C9651A" w:rsidRPr="00440308">
              <w:rPr>
                <w:rFonts w:asciiTheme="minorHAnsi" w:eastAsia="Times New Roman" w:hAnsiTheme="minorHAnsi" w:cstheme="minorHAnsi"/>
                <w:sz w:val="20"/>
                <w:szCs w:val="20"/>
                <w:lang w:eastAsia="pl-PL"/>
              </w:rPr>
              <w:t>, K.7</w:t>
            </w:r>
            <w:r w:rsidR="0073534E" w:rsidRPr="00440308">
              <w:rPr>
                <w:rFonts w:asciiTheme="minorHAnsi" w:eastAsia="Times New Roman" w:hAnsiTheme="minorHAnsi" w:cstheme="minorHAnsi"/>
                <w:sz w:val="20"/>
                <w:szCs w:val="20"/>
                <w:lang w:eastAsia="pl-PL"/>
              </w:rPr>
              <w:t>.</w:t>
            </w:r>
          </w:p>
        </w:tc>
        <w:tc>
          <w:tcPr>
            <w:tcW w:w="9356" w:type="dxa"/>
          </w:tcPr>
          <w:p w14:paraId="55857EB2" w14:textId="43765FC3"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Ginekologia i położnictwo w ramach kierunku ratownictwo medyczne obejmuje interwencje medyczne związane z opieką nad kobietą w ciąży, porodzie oraz w okresie poporodowym, a także w sytuacjach nagłych, takich jak poronienia, krwotoki czy przedwczesne porody. Ratownicy medyczni muszą być przeszkoleni w zakresie udzielania pierwszej pomocy ciężarnym pacjentkom, monitorowania stanu płodu, oceny zagrożenia życia matki oraz stabilizacji stanu zdrowia. W ramach interwencji ratunkowych ratownicy wykonują zabiegi takie jak resuscytacja noworodka, tamowanie krwotoków czy przyjmowanie porodów, zapewniając kompleksową opiekę zarówno matce, jak i dziecku. Praca w tym zakresie wymaga precyzyjnego rozpoznania sytuacji kryzysowych, a także szybkiego działania, by zapewnić bezpieczeństwo i skuteczną pomoc w porodzie i po porodzie.</w:t>
            </w:r>
          </w:p>
        </w:tc>
      </w:tr>
      <w:tr w:rsidR="00440308" w:rsidRPr="00440308" w14:paraId="287CCA38" w14:textId="77777777" w:rsidTr="00795F57">
        <w:trPr>
          <w:trHeight w:val="289"/>
        </w:trPr>
        <w:tc>
          <w:tcPr>
            <w:tcW w:w="1002" w:type="dxa"/>
            <w:noWrap/>
          </w:tcPr>
          <w:p w14:paraId="0B3E8DA9" w14:textId="2AAA71E6"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1858E0E3" w14:textId="77777777"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Pediatria</w:t>
            </w:r>
          </w:p>
          <w:p w14:paraId="45B4C7A3" w14:textId="77777777" w:rsidR="0016303E" w:rsidRPr="00440308" w:rsidRDefault="0016303E" w:rsidP="0016303E">
            <w:pPr>
              <w:rPr>
                <w:rFonts w:asciiTheme="minorHAnsi" w:eastAsia="Times New Roman" w:hAnsiTheme="minorHAnsi" w:cstheme="minorHAnsi"/>
                <w:sz w:val="20"/>
                <w:szCs w:val="20"/>
                <w:lang w:eastAsia="pl-PL"/>
              </w:rPr>
            </w:pPr>
          </w:p>
          <w:p w14:paraId="2A133F5D" w14:textId="77777777" w:rsidR="0016303E" w:rsidRPr="00440308" w:rsidRDefault="0016303E" w:rsidP="0016303E">
            <w:pPr>
              <w:ind w:firstLine="708"/>
              <w:rPr>
                <w:rFonts w:asciiTheme="minorHAnsi" w:eastAsia="Times New Roman" w:hAnsiTheme="minorHAnsi" w:cstheme="minorHAnsi"/>
                <w:sz w:val="20"/>
                <w:szCs w:val="20"/>
                <w:lang w:eastAsia="pl-PL"/>
              </w:rPr>
            </w:pPr>
          </w:p>
          <w:p w14:paraId="79CD488F" w14:textId="5CC6D9FB" w:rsidR="0016303E" w:rsidRPr="00440308" w:rsidRDefault="0016303E" w:rsidP="0016303E">
            <w:pPr>
              <w:rPr>
                <w:rFonts w:asciiTheme="minorHAnsi" w:eastAsia="Times New Roman" w:hAnsiTheme="minorHAnsi" w:cstheme="minorHAnsi"/>
                <w:sz w:val="20"/>
                <w:szCs w:val="20"/>
                <w:lang w:eastAsia="pl-PL"/>
              </w:rPr>
            </w:pPr>
          </w:p>
        </w:tc>
        <w:tc>
          <w:tcPr>
            <w:tcW w:w="2835" w:type="dxa"/>
          </w:tcPr>
          <w:p w14:paraId="536590AE" w14:textId="091151FE"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C.W1</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C.W3</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C.U3</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 C.U8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C.U15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C.U69</w:t>
            </w:r>
            <w:r w:rsidR="0073534E" w:rsidRPr="00440308">
              <w:rPr>
                <w:rFonts w:eastAsia="Times New Roman" w:cstheme="minorHAnsi"/>
                <w:sz w:val="20"/>
                <w:szCs w:val="20"/>
                <w:lang w:eastAsia="pl-PL"/>
              </w:rPr>
              <w:t>.</w:t>
            </w:r>
            <w:r w:rsidR="00C9651A"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K.3</w:t>
            </w:r>
            <w:r w:rsidR="0073534E" w:rsidRPr="00440308">
              <w:rPr>
                <w:rFonts w:asciiTheme="minorHAnsi" w:eastAsia="Times New Roman" w:hAnsiTheme="minorHAnsi" w:cstheme="minorHAnsi"/>
                <w:sz w:val="20"/>
                <w:szCs w:val="20"/>
                <w:lang w:eastAsia="pl-PL"/>
              </w:rPr>
              <w:t>.</w:t>
            </w:r>
            <w:r w:rsidR="00C9651A" w:rsidRPr="00440308">
              <w:rPr>
                <w:rFonts w:asciiTheme="minorHAnsi" w:eastAsia="Times New Roman" w:hAnsiTheme="minorHAnsi" w:cstheme="minorHAnsi"/>
                <w:sz w:val="20"/>
                <w:szCs w:val="20"/>
                <w:lang w:eastAsia="pl-PL"/>
              </w:rPr>
              <w:t>, K.6</w:t>
            </w:r>
            <w:r w:rsidR="0073534E" w:rsidRPr="00440308">
              <w:rPr>
                <w:rFonts w:asciiTheme="minorHAnsi" w:eastAsia="Times New Roman" w:hAnsiTheme="minorHAnsi" w:cstheme="minorHAnsi"/>
                <w:sz w:val="20"/>
                <w:szCs w:val="20"/>
                <w:lang w:eastAsia="pl-PL"/>
              </w:rPr>
              <w:t>.</w:t>
            </w:r>
          </w:p>
        </w:tc>
        <w:tc>
          <w:tcPr>
            <w:tcW w:w="9356" w:type="dxa"/>
          </w:tcPr>
          <w:p w14:paraId="7A6C516D" w14:textId="6F2C49EA"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Pediatria w ramach kierunku ratownictwo medyczne koncentruje się na opiece nad dziećmi w sytuacjach nagłych, wymagających szybkiej diagnozy i interwencji, takich jak urazy, choroby zakaźne, reakcje alergiczne czy zatrucia. Ratownicy medyczni muszą posiadać umiejętność oceny stanu zdrowia dziecka, uwzględniając specyfikę wieku, w tym różnice w anatomii, fizjologii i metabolizmie, co ma kluczowe znaczenie dla prawidłowego dawkowania leków i doboru odpowiednich procedur. W ramach interwencji ratunkowych, ratownicy zajmują się resuscytacją krążeniowo-oddechową, stabilizowaniem stanu pacjenta, monitorowaniem parametrów życiowych oraz transportem dzieci do placówek medycznych w celu dalszej opieki. Wiedza z zakresu pediatrii pozwala także na szybką identyfikację objawów chorób specyficznych dla dzieci.</w:t>
            </w:r>
          </w:p>
        </w:tc>
      </w:tr>
      <w:tr w:rsidR="00440308" w:rsidRPr="00440308" w14:paraId="790E6743" w14:textId="77777777" w:rsidTr="00795F57">
        <w:trPr>
          <w:trHeight w:val="289"/>
        </w:trPr>
        <w:tc>
          <w:tcPr>
            <w:tcW w:w="1002" w:type="dxa"/>
            <w:noWrap/>
          </w:tcPr>
          <w:p w14:paraId="5666977D" w14:textId="67E05853"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8CE8BC0" w14:textId="085988BC"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Ortopedia i traumatologia narządu ruchu</w:t>
            </w:r>
          </w:p>
        </w:tc>
        <w:tc>
          <w:tcPr>
            <w:tcW w:w="2835" w:type="dxa"/>
          </w:tcPr>
          <w:p w14:paraId="66D40975" w14:textId="6B697EDF"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C.W25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C.W74</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C.W75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C.W80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C.W102</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C.W103</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C.U47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C.U57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C.U58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C.U60</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C.U67</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K.3</w:t>
            </w:r>
            <w:r w:rsidR="0073534E" w:rsidRPr="00440308">
              <w:rPr>
                <w:rFonts w:asciiTheme="minorHAnsi" w:eastAsia="Times New Roman" w:hAnsiTheme="minorHAnsi" w:cstheme="minorHAnsi"/>
                <w:sz w:val="20"/>
                <w:szCs w:val="20"/>
                <w:lang w:eastAsia="pl-PL"/>
              </w:rPr>
              <w:t>.</w:t>
            </w:r>
          </w:p>
        </w:tc>
        <w:tc>
          <w:tcPr>
            <w:tcW w:w="9356" w:type="dxa"/>
          </w:tcPr>
          <w:p w14:paraId="6F7BBCFF" w14:textId="1506E194"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Ortopedia i traumatologia narządu ruchu w ramach kierunku ratownictwo medyczne skupia się na diagnozowaniu, leczeniu i stabilizacji pacjentów z urazami kości, stawów, mięśni i więzadeł, które wymagają szybkiej interwencji medycznej. Ratownicy medyczni uczą się wykonywania procedur takich jak unieruchamianie złamań, zastosowanie szyn, opatrunków ortopedycznych oraz udzielanie pierwszej pomocy w przypadkach zwichnięć, skręceń, urazów kręgosłupa czy amputacji. W ramach interwencji ratunkowych, ratownicy medyczni współpracują z ortopedami i chirurgami w celu szybkiego transportu pacjentów do placówek specjalistycznych, gdzie możliwe będzie dalsze leczenie operacyjne lub rehabilitacyjne.</w:t>
            </w:r>
          </w:p>
        </w:tc>
      </w:tr>
      <w:tr w:rsidR="00440308" w:rsidRPr="00440308" w14:paraId="13EFF40D" w14:textId="77777777" w:rsidTr="00795F57">
        <w:trPr>
          <w:trHeight w:val="289"/>
        </w:trPr>
        <w:tc>
          <w:tcPr>
            <w:tcW w:w="1002" w:type="dxa"/>
            <w:noWrap/>
          </w:tcPr>
          <w:p w14:paraId="389C7372" w14:textId="24A944D7"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0C8A6D73" w14:textId="77777777"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Choroby zakaźne</w:t>
            </w:r>
          </w:p>
          <w:p w14:paraId="44B5B5FE" w14:textId="77777777" w:rsidR="00CF0BFB" w:rsidRPr="00440308" w:rsidRDefault="00CF0BFB" w:rsidP="00CF0BFB">
            <w:pPr>
              <w:rPr>
                <w:rFonts w:asciiTheme="minorHAnsi" w:eastAsia="Times New Roman" w:hAnsiTheme="minorHAnsi" w:cstheme="minorHAnsi"/>
                <w:sz w:val="20"/>
                <w:szCs w:val="20"/>
                <w:lang w:eastAsia="pl-PL"/>
              </w:rPr>
            </w:pPr>
          </w:p>
          <w:p w14:paraId="2F19CEE6" w14:textId="77777777" w:rsidR="00CF0BFB" w:rsidRPr="00440308" w:rsidRDefault="00CF0BFB" w:rsidP="00CF0BFB">
            <w:pPr>
              <w:rPr>
                <w:rFonts w:asciiTheme="minorHAnsi" w:eastAsia="Times New Roman" w:hAnsiTheme="minorHAnsi" w:cstheme="minorHAnsi"/>
                <w:sz w:val="20"/>
                <w:szCs w:val="20"/>
                <w:lang w:eastAsia="pl-PL"/>
              </w:rPr>
            </w:pPr>
          </w:p>
          <w:p w14:paraId="3A07723F" w14:textId="77777777" w:rsidR="00CF0BFB" w:rsidRPr="00440308" w:rsidRDefault="00CF0BFB" w:rsidP="00CF0BFB">
            <w:pPr>
              <w:rPr>
                <w:rFonts w:asciiTheme="minorHAnsi" w:eastAsia="Times New Roman" w:hAnsiTheme="minorHAnsi" w:cstheme="minorHAnsi"/>
                <w:sz w:val="20"/>
                <w:szCs w:val="20"/>
                <w:lang w:eastAsia="pl-PL"/>
              </w:rPr>
            </w:pPr>
          </w:p>
          <w:p w14:paraId="5C5D2AF8" w14:textId="77777777" w:rsidR="00CF0BFB" w:rsidRPr="00440308" w:rsidRDefault="00CF0BFB" w:rsidP="00CF0BFB">
            <w:pPr>
              <w:rPr>
                <w:rFonts w:asciiTheme="minorHAnsi" w:eastAsia="Times New Roman" w:hAnsiTheme="minorHAnsi" w:cstheme="minorHAnsi"/>
                <w:sz w:val="20"/>
                <w:szCs w:val="20"/>
                <w:lang w:eastAsia="pl-PL"/>
              </w:rPr>
            </w:pPr>
          </w:p>
          <w:p w14:paraId="0C29712C" w14:textId="77777777" w:rsidR="00CF0BFB" w:rsidRPr="00440308" w:rsidRDefault="00CF0BFB" w:rsidP="00CF0BFB">
            <w:pPr>
              <w:rPr>
                <w:rFonts w:asciiTheme="minorHAnsi" w:eastAsia="Times New Roman" w:hAnsiTheme="minorHAnsi" w:cstheme="minorHAnsi"/>
                <w:sz w:val="20"/>
                <w:szCs w:val="20"/>
                <w:lang w:eastAsia="pl-PL"/>
              </w:rPr>
            </w:pPr>
          </w:p>
          <w:p w14:paraId="4289F4EB" w14:textId="77777777" w:rsidR="00CF0BFB" w:rsidRPr="00440308" w:rsidRDefault="00CF0BFB" w:rsidP="00CF0BFB">
            <w:pPr>
              <w:ind w:firstLine="708"/>
              <w:rPr>
                <w:rFonts w:asciiTheme="minorHAnsi" w:eastAsia="Times New Roman" w:hAnsiTheme="minorHAnsi" w:cstheme="minorHAnsi"/>
                <w:sz w:val="20"/>
                <w:szCs w:val="20"/>
                <w:lang w:eastAsia="pl-PL"/>
              </w:rPr>
            </w:pPr>
          </w:p>
          <w:p w14:paraId="6505AADD" w14:textId="28615928" w:rsidR="00CF0BFB" w:rsidRPr="00440308" w:rsidRDefault="00CF0BFB" w:rsidP="00CF0BFB">
            <w:pPr>
              <w:rPr>
                <w:rFonts w:asciiTheme="minorHAnsi" w:eastAsia="Times New Roman" w:hAnsiTheme="minorHAnsi" w:cstheme="minorHAnsi"/>
                <w:sz w:val="20"/>
                <w:szCs w:val="20"/>
                <w:lang w:eastAsia="pl-PL"/>
              </w:rPr>
            </w:pPr>
          </w:p>
        </w:tc>
        <w:tc>
          <w:tcPr>
            <w:tcW w:w="2835" w:type="dxa"/>
          </w:tcPr>
          <w:p w14:paraId="2578C0F2" w14:textId="17C90EC1"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C.W25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C.W26</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C.W35</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C.W38</w:t>
            </w:r>
            <w:r w:rsidR="0073534E" w:rsidRPr="00440308">
              <w:rPr>
                <w:rFonts w:eastAsia="Times New Roman" w:cstheme="minorHAnsi"/>
                <w:sz w:val="20"/>
                <w:szCs w:val="20"/>
                <w:lang w:eastAsia="pl-PL"/>
              </w:rPr>
              <w:t>.</w:t>
            </w:r>
            <w:r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K.3</w:t>
            </w:r>
            <w:r w:rsidR="0073534E" w:rsidRPr="00440308">
              <w:rPr>
                <w:rFonts w:asciiTheme="minorHAnsi" w:eastAsia="Times New Roman" w:hAnsiTheme="minorHAnsi" w:cstheme="minorHAnsi"/>
                <w:sz w:val="20"/>
                <w:szCs w:val="20"/>
                <w:lang w:eastAsia="pl-PL"/>
              </w:rPr>
              <w:t>.</w:t>
            </w:r>
            <w:r w:rsidR="00C9651A" w:rsidRPr="00440308">
              <w:rPr>
                <w:rFonts w:asciiTheme="minorHAnsi" w:eastAsia="Times New Roman" w:hAnsiTheme="minorHAnsi" w:cstheme="minorHAnsi"/>
                <w:sz w:val="20"/>
                <w:szCs w:val="20"/>
                <w:lang w:eastAsia="pl-PL"/>
              </w:rPr>
              <w:t>, K.6</w:t>
            </w:r>
            <w:r w:rsidR="0073534E" w:rsidRPr="00440308">
              <w:rPr>
                <w:rFonts w:asciiTheme="minorHAnsi" w:eastAsia="Times New Roman" w:hAnsiTheme="minorHAnsi" w:cstheme="minorHAnsi"/>
                <w:sz w:val="20"/>
                <w:szCs w:val="20"/>
                <w:lang w:eastAsia="pl-PL"/>
              </w:rPr>
              <w:t>.</w:t>
            </w:r>
          </w:p>
        </w:tc>
        <w:tc>
          <w:tcPr>
            <w:tcW w:w="9356" w:type="dxa"/>
          </w:tcPr>
          <w:p w14:paraId="248EC388" w14:textId="4EC99763"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Choroby zakaźne w ramach kierunku ratownictwo medyczne obejmują diagnozowanie, leczenie oraz zapobieganie rozprzestrzenianiu się infekcji wywołanych przez bakterie, wirusy, grzyby i pasożyty, które stanowią zagrożenie dla zdrowia pacjentów w stanach nagłych. Ratownicy medyczni muszą umieć rozpoznać objawy chorób zakaźnych, takich jak gorączka, dreszcze, bóle głowy, a także współpracować z zespołami medycznymi w zakresie stosowania środków ochrony osobistej, w tym odzieży ochronnej i środków dezynfekujących, aby zapobiec rozprzestrzenianiu się patogenów. Ważnym elementem interwencji ratunkowej jest wdrożenie odpowiedniego leczenia, takiego jak antybiotykoterapia, leczenie przeciwwirusowe, a także izolowanie pacjenta w przypadkach chorób o wysokiej zakaźności, jak gruźlica czy odra. Ratownicy medyczni są również odpowiedzialni za monitorowanie stanu pacjenta, zapobieganie odwodnieniu i niedotlenieniu oraz prawidłowe postępowanie w stanach zagrożenia życia spowodowanych zakażeniem.</w:t>
            </w:r>
          </w:p>
        </w:tc>
      </w:tr>
      <w:tr w:rsidR="00440308" w:rsidRPr="00440308" w14:paraId="40BD4EB5" w14:textId="77777777" w:rsidTr="00795F57">
        <w:trPr>
          <w:trHeight w:val="289"/>
        </w:trPr>
        <w:tc>
          <w:tcPr>
            <w:tcW w:w="1002" w:type="dxa"/>
            <w:noWrap/>
          </w:tcPr>
          <w:p w14:paraId="321A91CC" w14:textId="77777777" w:rsidR="00CA7403" w:rsidRPr="00440308" w:rsidRDefault="00CA7403"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t>
            </w:r>
          </w:p>
        </w:tc>
        <w:tc>
          <w:tcPr>
            <w:tcW w:w="2400" w:type="dxa"/>
            <w:shd w:val="clear" w:color="auto" w:fill="FFFFFF" w:themeFill="background1"/>
          </w:tcPr>
          <w:p w14:paraId="0987DAF7" w14:textId="77777777" w:rsidR="00CA7403" w:rsidRPr="00440308" w:rsidRDefault="00CA7403" w:rsidP="001440A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Zagrożenia epidemiologiczne i szczepienia ochronne</w:t>
            </w:r>
          </w:p>
          <w:p w14:paraId="4DAAA83E" w14:textId="77777777" w:rsidR="00B55F84" w:rsidRPr="00440308" w:rsidRDefault="00B55F84" w:rsidP="00B55F84">
            <w:pPr>
              <w:rPr>
                <w:rFonts w:asciiTheme="minorHAnsi" w:eastAsia="Times New Roman" w:hAnsiTheme="minorHAnsi" w:cstheme="minorHAnsi"/>
                <w:sz w:val="20"/>
                <w:szCs w:val="20"/>
                <w:lang w:eastAsia="pl-PL"/>
              </w:rPr>
            </w:pPr>
          </w:p>
          <w:p w14:paraId="4058126E" w14:textId="77777777" w:rsidR="00B55F84" w:rsidRPr="00440308" w:rsidRDefault="00B55F84" w:rsidP="00B55F84">
            <w:pPr>
              <w:ind w:firstLine="708"/>
              <w:rPr>
                <w:rFonts w:asciiTheme="minorHAnsi" w:eastAsia="Times New Roman" w:hAnsiTheme="minorHAnsi" w:cstheme="minorHAnsi"/>
                <w:sz w:val="20"/>
                <w:szCs w:val="20"/>
                <w:lang w:eastAsia="pl-PL"/>
              </w:rPr>
            </w:pPr>
          </w:p>
        </w:tc>
        <w:tc>
          <w:tcPr>
            <w:tcW w:w="2835" w:type="dxa"/>
          </w:tcPr>
          <w:p w14:paraId="0DC7DF34" w14:textId="373264B9" w:rsidR="00CA7403" w:rsidRPr="00440308" w:rsidRDefault="00CA7403" w:rsidP="001440A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C.W120</w:t>
            </w:r>
            <w:r w:rsidR="0073534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C.W121</w:t>
            </w:r>
            <w:r w:rsidR="0073534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C.W122</w:t>
            </w:r>
            <w:r w:rsidR="0073534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C.W123</w:t>
            </w:r>
            <w:r w:rsidR="0073534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C.U72</w:t>
            </w:r>
            <w:r w:rsidR="0073534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C.U73</w:t>
            </w:r>
            <w:r w:rsidR="0073534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C.U78</w:t>
            </w:r>
            <w:r w:rsidR="0073534E"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K.6</w:t>
            </w:r>
            <w:r w:rsidR="0073534E" w:rsidRPr="00440308">
              <w:rPr>
                <w:rFonts w:asciiTheme="minorHAnsi" w:eastAsia="Times New Roman" w:hAnsiTheme="minorHAnsi" w:cstheme="minorHAnsi"/>
                <w:sz w:val="20"/>
                <w:szCs w:val="20"/>
                <w:lang w:eastAsia="pl-PL"/>
              </w:rPr>
              <w:t>.</w:t>
            </w:r>
          </w:p>
        </w:tc>
        <w:tc>
          <w:tcPr>
            <w:tcW w:w="9356" w:type="dxa"/>
          </w:tcPr>
          <w:p w14:paraId="47CA8E2E" w14:textId="77777777" w:rsidR="00CA7403" w:rsidRPr="00440308" w:rsidRDefault="00CA7403" w:rsidP="001440A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W ramach kierunku ratownictwo medyczne, osoby wykonujące zawód ratownika medycznego narażone są na szereg zagrożeń epidemiologicznych, w tym kontakt z patogenami przenoszonymi drogą kropelkową, kontaktową oraz przez krew, co wiąże się z ryzykiem zakażenia wirusami takimi jak HIV, WZW typu B i C, grypa, odra czy gruźlica. W celu minimalizacji ryzyka zakażeń, kluczowe jest przeprowadzenie odpowiednich szczepień ochronnych, w tym szczepienia przeciwko WZW typu B, grypie, błonicy, tężcowi oraz odrze. Ponadto, stosowanie odzieży ochronnej, środków dezynfekcyjnych oraz przestrzeganie procedur aseptycznych stanowi istotny element profilaktyki. Należy także regularnie monitorować stan zdrowia personelu medycznego, aby zapewnić bezpieczeństwo  pacjentom, jak i pracownikom ochrony zdrowia.</w:t>
            </w:r>
          </w:p>
        </w:tc>
      </w:tr>
      <w:tr w:rsidR="00440308" w:rsidRPr="00440308" w14:paraId="69697DAF" w14:textId="77777777" w:rsidTr="00795F57">
        <w:trPr>
          <w:trHeight w:val="289"/>
        </w:trPr>
        <w:tc>
          <w:tcPr>
            <w:tcW w:w="1002" w:type="dxa"/>
            <w:noWrap/>
          </w:tcPr>
          <w:p w14:paraId="777260AC" w14:textId="0CC2BA09"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79F3B166" w14:textId="35ABF841"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Okulistyka</w:t>
            </w:r>
          </w:p>
        </w:tc>
        <w:tc>
          <w:tcPr>
            <w:tcW w:w="2835" w:type="dxa"/>
          </w:tcPr>
          <w:p w14:paraId="14E98D45" w14:textId="6B180CD3"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C.W25, C.W26, C.W108</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C.U28</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C.U35</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C.U47</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C.U68</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w:t>
            </w:r>
            <w:r w:rsidR="00C9651A"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K.3</w:t>
            </w:r>
            <w:r w:rsidR="006E5430" w:rsidRPr="00440308">
              <w:rPr>
                <w:rFonts w:asciiTheme="minorHAnsi" w:eastAsia="Times New Roman" w:hAnsiTheme="minorHAnsi" w:cstheme="minorHAnsi"/>
                <w:sz w:val="20"/>
                <w:szCs w:val="20"/>
                <w:lang w:eastAsia="pl-PL"/>
              </w:rPr>
              <w:t>.</w:t>
            </w:r>
          </w:p>
        </w:tc>
        <w:tc>
          <w:tcPr>
            <w:tcW w:w="9356" w:type="dxa"/>
          </w:tcPr>
          <w:p w14:paraId="5EDD433E" w14:textId="167EA851"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Okulistyka w ramach kierunku ratownictwo medyczne obejmuje diagnozowanie i udzielanie pomocy w przypadkach urazów oka oraz schorzeń narządu wzroku wymagających interwencji w stanach nagłych. Ratownicy medyczni muszą umieć rozpoznać urazy takie jak rany penetrujące gałkę oczną, oparzenia chemiczne, urazy mechaniczne czy krwotoki do wnętrza oka, a także wdrażać odpowiednie procedury pierwszej pomocy, takie jak opatrunki ochronne, zabezpieczenie oka oraz podanie leków przeciwbólowych. Istotne jest również monitorowanie objawów wskazujących na uszkodzenie nerwu wzrokowego, obrzęk tarczy nerwu wzrokowego czy objawy odklejenia siatkówki, które wymagają natychmiastowego transportu do placówki specjalistycznej</w:t>
            </w:r>
          </w:p>
        </w:tc>
      </w:tr>
      <w:tr w:rsidR="00440308" w:rsidRPr="00440308" w14:paraId="25339034" w14:textId="77777777" w:rsidTr="00795F57">
        <w:trPr>
          <w:trHeight w:val="289"/>
        </w:trPr>
        <w:tc>
          <w:tcPr>
            <w:tcW w:w="1002" w:type="dxa"/>
            <w:noWrap/>
          </w:tcPr>
          <w:p w14:paraId="0F078C74" w14:textId="25679B27"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2FA3E481" w14:textId="6FD1FBB0"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Laryngologia</w:t>
            </w:r>
          </w:p>
        </w:tc>
        <w:tc>
          <w:tcPr>
            <w:tcW w:w="2835" w:type="dxa"/>
          </w:tcPr>
          <w:p w14:paraId="3D8202B4" w14:textId="5EEEF071"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C.W25</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C.W26</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C.W30</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C.W109</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C.U10</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C.U48</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C.U68</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C.U69</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K.3</w:t>
            </w:r>
            <w:r w:rsidR="006E5430" w:rsidRPr="00440308">
              <w:rPr>
                <w:rFonts w:asciiTheme="minorHAnsi" w:eastAsia="Times New Roman" w:hAnsiTheme="minorHAnsi" w:cstheme="minorHAnsi"/>
                <w:sz w:val="20"/>
                <w:szCs w:val="20"/>
                <w:lang w:eastAsia="pl-PL"/>
              </w:rPr>
              <w:t>.</w:t>
            </w:r>
          </w:p>
        </w:tc>
        <w:tc>
          <w:tcPr>
            <w:tcW w:w="9356" w:type="dxa"/>
          </w:tcPr>
          <w:p w14:paraId="3FAE8510" w14:textId="51060912" w:rsidR="00952B35" w:rsidRPr="00440308" w:rsidRDefault="00952B35" w:rsidP="00952B35">
            <w:pPr>
              <w:rPr>
                <w:rFonts w:asciiTheme="minorHAnsi" w:eastAsia="Times New Roman" w:hAnsiTheme="minorHAnsi" w:cstheme="minorHAnsi"/>
                <w:bCs/>
                <w:sz w:val="20"/>
                <w:szCs w:val="20"/>
                <w:lang w:eastAsia="pl-PL"/>
              </w:rPr>
            </w:pPr>
            <w:r w:rsidRPr="00440308">
              <w:rPr>
                <w:rFonts w:asciiTheme="minorHAnsi" w:eastAsia="Times New Roman" w:hAnsiTheme="minorHAnsi" w:cstheme="minorHAnsi"/>
                <w:bCs/>
                <w:sz w:val="20"/>
                <w:szCs w:val="20"/>
                <w:lang w:eastAsia="pl-PL"/>
              </w:rPr>
              <w:t xml:space="preserve">Laryngologia w ramach kierunku ratownictwo medyczne dotyczy diagnostyki i interwencji w przypadkach nagłych związanych z chorobami i urazami górnych dróg oddechowych, w tym krtani, gardła i nosa. Ratownicy medyczni muszą umieć rozpoznać objawy obrzęku krtani, zadławienia, krwotoków z nosa, urazów jamy ustnej oraz ciała obcego w drogach oddechowych, a także udzielać pierwszej pomocy, takiej jak udrożnianie dróg oddechowych czy usuwanie ciał obcych. W sytuacjach zagrożenia życia, takich jak ciężka duszność, obrzęk krtani czy stridor, ratownicy medyczni przeprowadzają zabiegi resuscytacyjne, a także stosują techniki intubacji lub </w:t>
            </w:r>
            <w:proofErr w:type="spellStart"/>
            <w:r w:rsidRPr="00440308">
              <w:rPr>
                <w:rFonts w:asciiTheme="minorHAnsi" w:eastAsia="Times New Roman" w:hAnsiTheme="minorHAnsi" w:cstheme="minorHAnsi"/>
                <w:bCs/>
                <w:sz w:val="20"/>
                <w:szCs w:val="20"/>
                <w:lang w:eastAsia="pl-PL"/>
              </w:rPr>
              <w:t>konikopunkcji</w:t>
            </w:r>
            <w:proofErr w:type="spellEnd"/>
            <w:r w:rsidRPr="00440308">
              <w:rPr>
                <w:rFonts w:asciiTheme="minorHAnsi" w:eastAsia="Times New Roman" w:hAnsiTheme="minorHAnsi" w:cstheme="minorHAnsi"/>
                <w:bCs/>
                <w:sz w:val="20"/>
                <w:szCs w:val="20"/>
                <w:lang w:eastAsia="pl-PL"/>
              </w:rPr>
              <w:t xml:space="preserve">, jeśli zachodzi taka potrzeba. </w:t>
            </w:r>
          </w:p>
        </w:tc>
      </w:tr>
      <w:tr w:rsidR="00440308" w:rsidRPr="00440308" w14:paraId="326FF22C" w14:textId="77777777" w:rsidTr="00795F57">
        <w:trPr>
          <w:trHeight w:val="289"/>
        </w:trPr>
        <w:tc>
          <w:tcPr>
            <w:tcW w:w="1002" w:type="dxa"/>
            <w:noWrap/>
          </w:tcPr>
          <w:p w14:paraId="462FE91E" w14:textId="12B7DD45"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70EEFA7" w14:textId="665D3A60" w:rsidR="00952B35" w:rsidRPr="00440308" w:rsidRDefault="00952B35" w:rsidP="00952B35">
            <w:pPr>
              <w:rPr>
                <w:rFonts w:eastAsia="Times New Roman" w:cs="Calibri"/>
                <w:sz w:val="20"/>
                <w:szCs w:val="20"/>
                <w:lang w:eastAsia="pl-PL"/>
              </w:rPr>
            </w:pPr>
            <w:r w:rsidRPr="00440308">
              <w:rPr>
                <w:rFonts w:eastAsia="Times New Roman" w:cs="Calibri"/>
                <w:sz w:val="20"/>
                <w:szCs w:val="20"/>
                <w:lang w:eastAsia="pl-PL"/>
              </w:rPr>
              <w:t>Urologia</w:t>
            </w:r>
          </w:p>
        </w:tc>
        <w:tc>
          <w:tcPr>
            <w:tcW w:w="2835" w:type="dxa"/>
          </w:tcPr>
          <w:p w14:paraId="530CA5A5" w14:textId="577F827A"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C.W25</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C.W26</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C.W31</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C.W106</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C.U4</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C.U10</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C.U35</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C.U48, C.U68</w:t>
            </w:r>
            <w:r w:rsidR="006E5430" w:rsidRPr="00440308">
              <w:rPr>
                <w:rFonts w:eastAsia="Times New Roman" w:cstheme="minorHAnsi"/>
                <w:sz w:val="20"/>
                <w:szCs w:val="20"/>
                <w:lang w:eastAsia="pl-PL"/>
              </w:rPr>
              <w:t>.</w:t>
            </w:r>
            <w:r w:rsidR="00C9651A" w:rsidRPr="00440308">
              <w:rPr>
                <w:rFonts w:eastAsia="Times New Roman" w:cstheme="minorHAnsi"/>
                <w:sz w:val="20"/>
                <w:szCs w:val="20"/>
                <w:lang w:eastAsia="pl-PL"/>
              </w:rPr>
              <w:t>,</w:t>
            </w:r>
            <w:r w:rsidR="00C9651A" w:rsidRPr="00440308">
              <w:rPr>
                <w:rFonts w:asciiTheme="minorHAnsi" w:eastAsia="Times New Roman" w:hAnsiTheme="minorHAnsi" w:cstheme="minorHAnsi"/>
                <w:sz w:val="20"/>
                <w:szCs w:val="20"/>
                <w:lang w:eastAsia="pl-PL"/>
              </w:rPr>
              <w:t xml:space="preserve"> K.3</w:t>
            </w:r>
            <w:r w:rsidR="006E5430" w:rsidRPr="00440308">
              <w:rPr>
                <w:rFonts w:asciiTheme="minorHAnsi" w:eastAsia="Times New Roman" w:hAnsiTheme="minorHAnsi" w:cstheme="minorHAnsi"/>
                <w:sz w:val="20"/>
                <w:szCs w:val="20"/>
                <w:lang w:eastAsia="pl-PL"/>
              </w:rPr>
              <w:t>.</w:t>
            </w:r>
          </w:p>
        </w:tc>
        <w:tc>
          <w:tcPr>
            <w:tcW w:w="9356" w:type="dxa"/>
          </w:tcPr>
          <w:p w14:paraId="273B8BD3" w14:textId="08DBBA14"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Urologia w ramach kierunku ratownictwo medyczne obejmuje diagnostykę i interwencję w przypadkach nagłych związanych z chorobami i urazami układu moczowego oraz narządu płciowego. Ratownicy medyczni muszą umieć rozpoznać objawy takich schorzeń jak kolka nerkowa, krwiomocz, urazy cewki moczowej czy zatrzymanie moczu, a także przeprowadzać odpowiednią interwencję, w tym założenie cewnika czy zabezpieczenie ran w obrębie narządów płciowych. W przypadkach ostrych stanów, takich jak urazy nerek czy pęcherza moczowego, ratownicy medyczni muszą szybko ocenić stopień uszkodzenia, monitorować parametry życiowe pacjenta oraz zastosować odpowiednie środki przeciwbólowe i zapobiegawcze, aby uniknąć powikłań, takich jak wstrząs czy infekcje.</w:t>
            </w:r>
          </w:p>
        </w:tc>
      </w:tr>
      <w:tr w:rsidR="00440308" w:rsidRPr="00440308" w14:paraId="6A0C0E4B" w14:textId="77777777" w:rsidTr="00795F57">
        <w:trPr>
          <w:trHeight w:val="289"/>
        </w:trPr>
        <w:tc>
          <w:tcPr>
            <w:tcW w:w="1002" w:type="dxa"/>
            <w:noWrap/>
          </w:tcPr>
          <w:p w14:paraId="0BAA57A2" w14:textId="32B05917"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04F69A59" w14:textId="21C185E8" w:rsidR="00AD4F01" w:rsidRPr="00440308" w:rsidRDefault="00AD4F01" w:rsidP="00952B35">
            <w:pPr>
              <w:rPr>
                <w:rFonts w:eastAsia="Times New Roman" w:cs="Calibri"/>
                <w:sz w:val="20"/>
                <w:szCs w:val="20"/>
                <w:lang w:eastAsia="pl-PL"/>
              </w:rPr>
            </w:pPr>
            <w:r w:rsidRPr="00440308">
              <w:rPr>
                <w:rFonts w:eastAsia="Times New Roman" w:cs="Calibri"/>
                <w:sz w:val="20"/>
                <w:szCs w:val="20"/>
                <w:lang w:eastAsia="pl-PL"/>
              </w:rPr>
              <w:t>(</w:t>
            </w:r>
            <w:r w:rsidR="00CB1201" w:rsidRPr="00440308">
              <w:rPr>
                <w:rFonts w:eastAsia="Times New Roman" w:cs="Calibri"/>
                <w:sz w:val="20"/>
                <w:szCs w:val="20"/>
                <w:lang w:eastAsia="pl-PL"/>
              </w:rPr>
              <w:t xml:space="preserve">TOK </w:t>
            </w:r>
            <w:r w:rsidRPr="00440308">
              <w:rPr>
                <w:rFonts w:eastAsia="Times New Roman" w:cs="Calibri"/>
                <w:sz w:val="20"/>
                <w:szCs w:val="20"/>
                <w:lang w:eastAsia="pl-PL"/>
              </w:rPr>
              <w:t>A)</w:t>
            </w:r>
          </w:p>
          <w:p w14:paraId="20F08692" w14:textId="1DE568EA" w:rsidR="00952B35" w:rsidRPr="00440308" w:rsidRDefault="00AD4F01" w:rsidP="00952B35">
            <w:pPr>
              <w:rPr>
                <w:rFonts w:eastAsia="Times New Roman" w:cs="Calibri"/>
                <w:sz w:val="20"/>
                <w:szCs w:val="20"/>
                <w:lang w:eastAsia="pl-PL"/>
              </w:rPr>
            </w:pPr>
            <w:r w:rsidRPr="00440308">
              <w:rPr>
                <w:rFonts w:eastAsia="Times New Roman" w:cs="Calibri"/>
                <w:sz w:val="20"/>
                <w:szCs w:val="20"/>
                <w:lang w:eastAsia="pl-PL"/>
              </w:rPr>
              <w:t>Medyczne czynności ratunkowe - elementy ratownictwa wodnego</w:t>
            </w:r>
          </w:p>
        </w:tc>
        <w:tc>
          <w:tcPr>
            <w:tcW w:w="2835" w:type="dxa"/>
          </w:tcPr>
          <w:p w14:paraId="466742AA" w14:textId="47A28F34"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C.W17</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C.W42</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C.W58</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C.W81</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C.W92</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C.W93</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C.U9</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C.U35</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C.U45</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C.U69</w:t>
            </w:r>
            <w:r w:rsidR="006E5430" w:rsidRPr="00440308">
              <w:rPr>
                <w:rFonts w:eastAsia="Times New Roman" w:cstheme="minorHAnsi"/>
                <w:sz w:val="20"/>
                <w:szCs w:val="20"/>
                <w:lang w:eastAsia="pl-PL"/>
              </w:rPr>
              <w:t>.</w:t>
            </w:r>
            <w:r w:rsidR="00C9651A"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K.1, K.4</w:t>
            </w:r>
            <w:r w:rsidR="006E5430" w:rsidRPr="00440308">
              <w:rPr>
                <w:rFonts w:asciiTheme="minorHAnsi" w:eastAsia="Times New Roman" w:hAnsiTheme="minorHAnsi" w:cstheme="minorHAnsi"/>
                <w:sz w:val="20"/>
                <w:szCs w:val="20"/>
                <w:lang w:eastAsia="pl-PL"/>
              </w:rPr>
              <w:t>.</w:t>
            </w:r>
          </w:p>
        </w:tc>
        <w:tc>
          <w:tcPr>
            <w:tcW w:w="9356" w:type="dxa"/>
          </w:tcPr>
          <w:p w14:paraId="0275535F" w14:textId="1F42792E"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Ratownictwo wodne w ramach kierunku ratownictwo medyczne obejmuje interwencje w sytuacjach kryzysowych związanych z wypadkami wodnymi, w tym utonięciami, urazami wynikającymi z kontaktu z wodą oraz wypadkami wymagającymi zastosowania specjalistycznego sprzętu technicznego. Ratownicy medyczni muszą być przygotowani do przeprowadzania akcji ratunkowych w trudnych warunkach, takich jak resuscytacja krążeniowo-oddechowa po utonięciu, stabilizacja pacjentów po urazach mechanicznych związanych z wypadkami technicznymi czy transport pacjentów w trudnym terenie. W ramach ratownictwa wodnego istotne jest także szybkie i skuteczne podejmowanie decyzji dotyczących oceny ryzyka, zapewnienia drożności dróg oddechowych oraz zapobiegania hipotermii i innym powikłaniom związanym z działaniem w wodzie. Natomiast w ratownictwie </w:t>
            </w:r>
            <w:r w:rsidRPr="00440308">
              <w:rPr>
                <w:rFonts w:asciiTheme="minorHAnsi" w:eastAsia="Times New Roman" w:hAnsiTheme="minorHAnsi" w:cstheme="minorHAnsi"/>
                <w:sz w:val="20"/>
                <w:szCs w:val="20"/>
                <w:lang w:eastAsia="pl-PL"/>
              </w:rPr>
              <w:lastRenderedPageBreak/>
              <w:t>technicznym ratownicy medyczni współpracują z zespołami technicznymi, wykorzystując specjalistyczny sprzęt do uwalniania ofiar z trudnych miejsc i zapewnienia im odpowiedniej pomocy medycznej.</w:t>
            </w:r>
          </w:p>
        </w:tc>
      </w:tr>
      <w:tr w:rsidR="00440308" w:rsidRPr="00440308" w14:paraId="6A15512C" w14:textId="77777777" w:rsidTr="00795F57">
        <w:trPr>
          <w:trHeight w:val="289"/>
        </w:trPr>
        <w:tc>
          <w:tcPr>
            <w:tcW w:w="1002" w:type="dxa"/>
            <w:noWrap/>
          </w:tcPr>
          <w:p w14:paraId="4EF56D7E" w14:textId="4ED7EFD5" w:rsidR="00AD4F01" w:rsidRPr="00440308" w:rsidRDefault="00AD4F01"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C</w:t>
            </w:r>
          </w:p>
        </w:tc>
        <w:tc>
          <w:tcPr>
            <w:tcW w:w="2400" w:type="dxa"/>
            <w:shd w:val="clear" w:color="auto" w:fill="FFFFFF" w:themeFill="background1"/>
          </w:tcPr>
          <w:p w14:paraId="1BEF8642" w14:textId="278B4CDD" w:rsidR="00AD4F01" w:rsidRPr="00440308" w:rsidRDefault="004F2913" w:rsidP="00952B35">
            <w:pPr>
              <w:rPr>
                <w:rFonts w:eastAsia="Times New Roman" w:cs="Calibri"/>
                <w:sz w:val="20"/>
                <w:szCs w:val="20"/>
                <w:lang w:eastAsia="pl-PL"/>
              </w:rPr>
            </w:pPr>
            <w:r w:rsidRPr="00440308">
              <w:rPr>
                <w:rFonts w:eastAsia="Times New Roman" w:cs="Calibri"/>
                <w:sz w:val="20"/>
                <w:szCs w:val="20"/>
                <w:lang w:eastAsia="pl-PL"/>
              </w:rPr>
              <w:t>(</w:t>
            </w:r>
            <w:r w:rsidR="00CB1201" w:rsidRPr="00440308">
              <w:rPr>
                <w:rFonts w:eastAsia="Times New Roman" w:cs="Calibri"/>
                <w:sz w:val="20"/>
                <w:szCs w:val="20"/>
                <w:lang w:eastAsia="pl-PL"/>
              </w:rPr>
              <w:t>TOK</w:t>
            </w:r>
            <w:r w:rsidRPr="00440308">
              <w:rPr>
                <w:rFonts w:eastAsia="Times New Roman" w:cs="Calibri"/>
                <w:sz w:val="20"/>
                <w:szCs w:val="20"/>
                <w:lang w:eastAsia="pl-PL"/>
              </w:rPr>
              <w:t xml:space="preserve"> B)</w:t>
            </w:r>
          </w:p>
          <w:p w14:paraId="38765CEE" w14:textId="48EFE960" w:rsidR="00AD4F01" w:rsidRPr="00440308" w:rsidRDefault="00187A29" w:rsidP="00952B35">
            <w:pPr>
              <w:rPr>
                <w:rFonts w:eastAsia="Times New Roman" w:cs="Calibri"/>
                <w:sz w:val="20"/>
                <w:szCs w:val="20"/>
                <w:lang w:eastAsia="pl-PL"/>
              </w:rPr>
            </w:pPr>
            <w:r w:rsidRPr="00440308">
              <w:rPr>
                <w:rFonts w:asciiTheme="minorHAnsi" w:eastAsia="Times New Roman" w:hAnsiTheme="minorHAnsi" w:cstheme="minorHAnsi"/>
                <w:sz w:val="20"/>
                <w:szCs w:val="20"/>
                <w:lang w:eastAsia="pl-PL"/>
              </w:rPr>
              <w:t>Specjalistyczne i techniczne działania ratownicze</w:t>
            </w:r>
            <w:r w:rsidRPr="00440308">
              <w:rPr>
                <w:rFonts w:eastAsia="Times New Roman" w:cs="Calibri"/>
                <w:sz w:val="20"/>
                <w:szCs w:val="20"/>
                <w:lang w:eastAsia="pl-PL"/>
              </w:rPr>
              <w:t xml:space="preserve"> </w:t>
            </w:r>
          </w:p>
        </w:tc>
        <w:tc>
          <w:tcPr>
            <w:tcW w:w="2835" w:type="dxa"/>
          </w:tcPr>
          <w:p w14:paraId="2FD7EE5A" w14:textId="2036FBC7" w:rsidR="00AD4F01" w:rsidRPr="00440308" w:rsidRDefault="00AD4F01" w:rsidP="00952B35">
            <w:pPr>
              <w:rPr>
                <w:rFonts w:eastAsia="Times New Roman" w:cstheme="minorHAnsi"/>
                <w:sz w:val="20"/>
                <w:szCs w:val="20"/>
                <w:lang w:eastAsia="pl-PL"/>
              </w:rPr>
            </w:pPr>
            <w:r w:rsidRPr="00440308">
              <w:rPr>
                <w:rFonts w:eastAsia="Times New Roman" w:cstheme="minorHAnsi"/>
                <w:sz w:val="20"/>
                <w:szCs w:val="20"/>
                <w:lang w:eastAsia="pl-PL"/>
              </w:rPr>
              <w:t>C.W17</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C.W42</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C.W58</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C.W81</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C.W92</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C.W93</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C.U9</w:t>
            </w:r>
            <w:r w:rsidR="006E5430" w:rsidRPr="00440308">
              <w:rPr>
                <w:rFonts w:eastAsia="Times New Roman" w:cstheme="minorHAnsi"/>
                <w:sz w:val="20"/>
                <w:szCs w:val="20"/>
                <w:lang w:eastAsia="pl-PL"/>
              </w:rPr>
              <w:t>.</w:t>
            </w:r>
            <w:r w:rsidRPr="00440308">
              <w:rPr>
                <w:rFonts w:eastAsia="Times New Roman" w:cstheme="minorHAnsi"/>
                <w:sz w:val="20"/>
                <w:szCs w:val="20"/>
                <w:lang w:eastAsia="pl-PL"/>
              </w:rPr>
              <w:t>, C.U35</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C.U45</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C.U69</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xml:space="preserve">, </w:t>
            </w:r>
            <w:r w:rsidRPr="00440308">
              <w:rPr>
                <w:rFonts w:asciiTheme="minorHAnsi" w:eastAsia="Times New Roman" w:hAnsiTheme="minorHAnsi" w:cstheme="minorHAnsi"/>
                <w:sz w:val="20"/>
                <w:szCs w:val="20"/>
                <w:lang w:eastAsia="pl-PL"/>
              </w:rPr>
              <w:t>K.1</w:t>
            </w:r>
            <w:r w:rsidR="00CB44A4"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K.4</w:t>
            </w:r>
            <w:r w:rsidR="00CB44A4" w:rsidRPr="00440308">
              <w:rPr>
                <w:rFonts w:asciiTheme="minorHAnsi" w:eastAsia="Times New Roman" w:hAnsiTheme="minorHAnsi" w:cstheme="minorHAnsi"/>
                <w:sz w:val="20"/>
                <w:szCs w:val="20"/>
                <w:lang w:eastAsia="pl-PL"/>
              </w:rPr>
              <w:t>.</w:t>
            </w:r>
          </w:p>
        </w:tc>
        <w:tc>
          <w:tcPr>
            <w:tcW w:w="9356" w:type="dxa"/>
          </w:tcPr>
          <w:p w14:paraId="09DFCF03" w14:textId="7806593D" w:rsidR="00AD4F01" w:rsidRPr="00440308" w:rsidRDefault="00C67C04"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Przedmiot </w:t>
            </w:r>
            <w:r w:rsidR="00187A29" w:rsidRPr="00440308">
              <w:rPr>
                <w:rFonts w:asciiTheme="minorHAnsi" w:eastAsia="Times New Roman" w:hAnsiTheme="minorHAnsi" w:cstheme="minorHAnsi"/>
                <w:sz w:val="20"/>
                <w:szCs w:val="20"/>
                <w:lang w:eastAsia="pl-PL"/>
              </w:rPr>
              <w:t>Specjalistyczne i techniczne działania ratownicze</w:t>
            </w:r>
            <w:r w:rsidRPr="00440308">
              <w:rPr>
                <w:rFonts w:asciiTheme="minorHAnsi" w:eastAsia="Times New Roman" w:hAnsiTheme="minorHAnsi" w:cstheme="minorHAnsi"/>
                <w:sz w:val="20"/>
                <w:szCs w:val="20"/>
                <w:lang w:eastAsia="pl-PL"/>
              </w:rPr>
              <w:t xml:space="preserve"> obejmuje zagadnienia związane z prowadzeniem działań ratowniczych w warunkach wymagających zaawansowanych technik i specjalistycznego sprzętu. Studenci zdobywają wiedzę na temat metod ratownictwa wysokościowego, wodnego, chemicznego oraz technicznego, w tym działań podczas katastrof budowlanych i drogowych. Program kładzie nacisk na obsługę specjalistycznego sprzętu, takiego jak narzędzia hydrauliczne, pneumatyczne i systemy asekuracyjne. Uczestnicy uczą się również zasad współpracy z innymi służbami ratowniczymi oraz stosowania procedur bezpieczeństwa w sytuacjach ekstremalnych.</w:t>
            </w:r>
          </w:p>
        </w:tc>
      </w:tr>
      <w:tr w:rsidR="00440308" w:rsidRPr="00440308" w14:paraId="6E92E654" w14:textId="77777777" w:rsidTr="00795F57">
        <w:trPr>
          <w:trHeight w:val="289"/>
        </w:trPr>
        <w:tc>
          <w:tcPr>
            <w:tcW w:w="1002" w:type="dxa"/>
            <w:noWrap/>
          </w:tcPr>
          <w:p w14:paraId="6B8D4895" w14:textId="32568399"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6B23E2C" w14:textId="0FE58946" w:rsidR="004F2913" w:rsidRPr="00440308" w:rsidRDefault="004F2913" w:rsidP="00952B35">
            <w:pPr>
              <w:rPr>
                <w:rFonts w:eastAsia="Times New Roman" w:cs="Calibri"/>
                <w:sz w:val="20"/>
                <w:szCs w:val="20"/>
                <w:lang w:eastAsia="pl-PL"/>
              </w:rPr>
            </w:pPr>
            <w:r w:rsidRPr="00440308">
              <w:rPr>
                <w:rFonts w:eastAsia="Times New Roman" w:cs="Calibri"/>
                <w:sz w:val="20"/>
                <w:szCs w:val="20"/>
                <w:lang w:eastAsia="pl-PL"/>
              </w:rPr>
              <w:t>(</w:t>
            </w:r>
            <w:r w:rsidR="00CB1201" w:rsidRPr="00440308">
              <w:rPr>
                <w:rFonts w:eastAsia="Times New Roman" w:cs="Calibri"/>
                <w:sz w:val="20"/>
                <w:szCs w:val="20"/>
                <w:lang w:eastAsia="pl-PL"/>
              </w:rPr>
              <w:t xml:space="preserve">TOK </w:t>
            </w:r>
            <w:r w:rsidRPr="00440308">
              <w:rPr>
                <w:rFonts w:eastAsia="Times New Roman" w:cs="Calibri"/>
                <w:sz w:val="20"/>
                <w:szCs w:val="20"/>
                <w:lang w:eastAsia="pl-PL"/>
              </w:rPr>
              <w:t>A)</w:t>
            </w:r>
          </w:p>
          <w:p w14:paraId="26267E35" w14:textId="73D4684D" w:rsidR="00952B35" w:rsidRPr="00440308" w:rsidRDefault="004F2913" w:rsidP="00952B35">
            <w:pPr>
              <w:rPr>
                <w:rFonts w:eastAsia="Times New Roman" w:cs="Calibri"/>
                <w:sz w:val="20"/>
                <w:szCs w:val="20"/>
                <w:lang w:eastAsia="pl-PL"/>
              </w:rPr>
            </w:pPr>
            <w:r w:rsidRPr="00440308">
              <w:rPr>
                <w:rFonts w:eastAsia="Times New Roman" w:cs="Calibri"/>
                <w:sz w:val="20"/>
                <w:szCs w:val="20"/>
                <w:lang w:eastAsia="pl-PL"/>
              </w:rPr>
              <w:t>Medyczne czynności ratunkowe - elementy ratownictwa górskiego</w:t>
            </w:r>
          </w:p>
        </w:tc>
        <w:tc>
          <w:tcPr>
            <w:tcW w:w="2835" w:type="dxa"/>
          </w:tcPr>
          <w:p w14:paraId="2DC47752" w14:textId="4D10DE60"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C.W17</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C.W42</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C.W58</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C.W81</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C.W92</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C.W93</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C.U9</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C.U35</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C.U45</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C.U69</w:t>
            </w:r>
            <w:r w:rsidR="00CB44A4" w:rsidRPr="00440308">
              <w:rPr>
                <w:rFonts w:eastAsia="Times New Roman" w:cstheme="minorHAnsi"/>
                <w:sz w:val="20"/>
                <w:szCs w:val="20"/>
                <w:lang w:eastAsia="pl-PL"/>
              </w:rPr>
              <w:t>.</w:t>
            </w:r>
            <w:r w:rsidR="00C9651A"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K.4</w:t>
            </w:r>
            <w:r w:rsidR="00CB44A4" w:rsidRPr="00440308">
              <w:rPr>
                <w:rFonts w:asciiTheme="minorHAnsi" w:eastAsia="Times New Roman" w:hAnsiTheme="minorHAnsi" w:cstheme="minorHAnsi"/>
                <w:sz w:val="20"/>
                <w:szCs w:val="20"/>
                <w:lang w:eastAsia="pl-PL"/>
              </w:rPr>
              <w:t>.</w:t>
            </w:r>
            <w:r w:rsidR="00C9651A" w:rsidRPr="00440308">
              <w:rPr>
                <w:rFonts w:asciiTheme="minorHAnsi" w:eastAsia="Times New Roman" w:hAnsiTheme="minorHAnsi" w:cstheme="minorHAnsi"/>
                <w:sz w:val="20"/>
                <w:szCs w:val="20"/>
                <w:lang w:eastAsia="pl-PL"/>
              </w:rPr>
              <w:t>, K.7</w:t>
            </w:r>
            <w:r w:rsidR="00CB44A4" w:rsidRPr="00440308">
              <w:rPr>
                <w:rFonts w:asciiTheme="minorHAnsi" w:eastAsia="Times New Roman" w:hAnsiTheme="minorHAnsi" w:cstheme="minorHAnsi"/>
                <w:sz w:val="20"/>
                <w:szCs w:val="20"/>
                <w:lang w:eastAsia="pl-PL"/>
              </w:rPr>
              <w:t>.</w:t>
            </w:r>
          </w:p>
        </w:tc>
        <w:tc>
          <w:tcPr>
            <w:tcW w:w="9356" w:type="dxa"/>
          </w:tcPr>
          <w:p w14:paraId="652243E0" w14:textId="656F8995"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Ratownictwo górskie w ramach kierunku ratownictwo medyczne dotyczy interwencji w ekstremalnych warunkach terenowych, takich jak góry, klify czy budowle wysokie, gdzie pomoc medyczna musi być udzielona w trudnodostępnych miejscach. Ratownicy medyczni muszą posiadać umiejętność oceny stanu zdrowia pacjentów z urazami spowodowanymi upadkami, zawałami serca, urazami głowy, kończyn, czy hipotermią, a także szybko przeprowadzać procedury stabilizacyjne, takie jak unieruchomienie czy resuscytacja. W ratownictwie górskim i wysokościowym kluczowe jest także skuteczne wykorzystanie sprzętu specjalistycznego, w tym lin ratunkowych, noszy do transportu w trudnym terenie, oraz koordynacja działań z innymi służbami ratowniczymi. Bezpieczeństwo ratowników, odpowiednia ocena ryzyka i zapewnienie szybkiego transportu do placówek medycznych są niezbędne, aby skutecznie udzielić pomocy pacjentom w tych wymagających warunkach.</w:t>
            </w:r>
          </w:p>
        </w:tc>
      </w:tr>
      <w:tr w:rsidR="00440308" w:rsidRPr="00440308" w14:paraId="54AC5F64" w14:textId="77777777" w:rsidTr="00795F57">
        <w:trPr>
          <w:trHeight w:val="289"/>
        </w:trPr>
        <w:tc>
          <w:tcPr>
            <w:tcW w:w="1002" w:type="dxa"/>
            <w:noWrap/>
          </w:tcPr>
          <w:p w14:paraId="4B7A34BF" w14:textId="69A3A17D" w:rsidR="004F2913" w:rsidRPr="00440308" w:rsidRDefault="004F2913"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tcPr>
          <w:p w14:paraId="56BDEF63" w14:textId="3288896B" w:rsidR="004F2913" w:rsidRPr="00440308" w:rsidRDefault="004F2913" w:rsidP="00952B35">
            <w:pPr>
              <w:rPr>
                <w:rFonts w:eastAsia="Times New Roman" w:cs="Calibri"/>
                <w:sz w:val="20"/>
                <w:szCs w:val="20"/>
                <w:lang w:eastAsia="pl-PL"/>
              </w:rPr>
            </w:pPr>
            <w:r w:rsidRPr="00440308">
              <w:rPr>
                <w:rFonts w:eastAsia="Times New Roman" w:cs="Calibri"/>
                <w:sz w:val="20"/>
                <w:szCs w:val="20"/>
                <w:lang w:eastAsia="pl-PL"/>
              </w:rPr>
              <w:t>(</w:t>
            </w:r>
            <w:r w:rsidR="00CB1201" w:rsidRPr="00440308">
              <w:rPr>
                <w:rFonts w:eastAsia="Times New Roman" w:cs="Calibri"/>
                <w:sz w:val="20"/>
                <w:szCs w:val="20"/>
                <w:lang w:eastAsia="pl-PL"/>
              </w:rPr>
              <w:t xml:space="preserve">TOK </w:t>
            </w:r>
            <w:r w:rsidRPr="00440308">
              <w:rPr>
                <w:rFonts w:eastAsia="Times New Roman" w:cs="Calibri"/>
                <w:sz w:val="20"/>
                <w:szCs w:val="20"/>
                <w:lang w:eastAsia="pl-PL"/>
              </w:rPr>
              <w:t>B)</w:t>
            </w:r>
          </w:p>
          <w:p w14:paraId="2A4669AA" w14:textId="55631F8B" w:rsidR="004F2913" w:rsidRPr="00440308" w:rsidRDefault="004F2913" w:rsidP="00952B35">
            <w:pPr>
              <w:rPr>
                <w:rFonts w:eastAsia="Times New Roman" w:cs="Calibri"/>
                <w:sz w:val="20"/>
                <w:szCs w:val="20"/>
                <w:lang w:eastAsia="pl-PL"/>
              </w:rPr>
            </w:pPr>
            <w:r w:rsidRPr="00440308">
              <w:rPr>
                <w:rFonts w:eastAsia="Times New Roman" w:cs="Calibri"/>
                <w:sz w:val="20"/>
                <w:szCs w:val="20"/>
                <w:lang w:eastAsia="pl-PL"/>
              </w:rPr>
              <w:t xml:space="preserve">Ratownictwo w zagrożeniach </w:t>
            </w:r>
            <w:proofErr w:type="spellStart"/>
            <w:r w:rsidRPr="00440308">
              <w:rPr>
                <w:rFonts w:eastAsia="Times New Roman" w:cs="Calibri"/>
                <w:sz w:val="20"/>
                <w:szCs w:val="20"/>
                <w:lang w:eastAsia="pl-PL"/>
              </w:rPr>
              <w:t>CBRNiE</w:t>
            </w:r>
            <w:proofErr w:type="spellEnd"/>
          </w:p>
        </w:tc>
        <w:tc>
          <w:tcPr>
            <w:tcW w:w="2835" w:type="dxa"/>
          </w:tcPr>
          <w:p w14:paraId="6A507646" w14:textId="32A07530" w:rsidR="004F2913" w:rsidRPr="00440308" w:rsidRDefault="004F2913" w:rsidP="00952B35">
            <w:pPr>
              <w:rPr>
                <w:rFonts w:eastAsia="Times New Roman" w:cstheme="minorHAnsi"/>
                <w:sz w:val="20"/>
                <w:szCs w:val="20"/>
                <w:lang w:eastAsia="pl-PL"/>
              </w:rPr>
            </w:pPr>
            <w:r w:rsidRPr="00440308">
              <w:rPr>
                <w:rFonts w:eastAsia="Times New Roman" w:cstheme="minorHAnsi"/>
                <w:sz w:val="20"/>
                <w:szCs w:val="20"/>
                <w:lang w:eastAsia="pl-PL"/>
              </w:rPr>
              <w:t>C.W17</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C.W42</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C.W58</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C.W81</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C.W92</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C.W93</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C.U9</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C.U35</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C.U45</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C.U69</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xml:space="preserve">, </w:t>
            </w:r>
            <w:r w:rsidRPr="00440308">
              <w:rPr>
                <w:rFonts w:asciiTheme="minorHAnsi" w:eastAsia="Times New Roman" w:hAnsiTheme="minorHAnsi" w:cstheme="minorHAnsi"/>
                <w:sz w:val="20"/>
                <w:szCs w:val="20"/>
                <w:lang w:eastAsia="pl-PL"/>
              </w:rPr>
              <w:t>K.</w:t>
            </w:r>
            <w:r w:rsidR="006920E4" w:rsidRPr="00440308">
              <w:rPr>
                <w:rFonts w:asciiTheme="minorHAnsi" w:eastAsia="Times New Roman" w:hAnsiTheme="minorHAnsi" w:cstheme="minorHAnsi"/>
                <w:sz w:val="20"/>
                <w:szCs w:val="20"/>
                <w:lang w:eastAsia="pl-PL"/>
              </w:rPr>
              <w:t>1</w:t>
            </w:r>
            <w:r w:rsidR="00CB44A4"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w:t>
            </w:r>
            <w:r w:rsidR="006920E4" w:rsidRPr="00440308">
              <w:rPr>
                <w:rFonts w:asciiTheme="minorHAnsi" w:eastAsia="Times New Roman" w:hAnsiTheme="minorHAnsi" w:cstheme="minorHAnsi"/>
                <w:sz w:val="20"/>
                <w:szCs w:val="20"/>
                <w:lang w:eastAsia="pl-PL"/>
              </w:rPr>
              <w:t>4</w:t>
            </w:r>
            <w:r w:rsidR="00CB44A4" w:rsidRPr="00440308">
              <w:rPr>
                <w:rFonts w:asciiTheme="minorHAnsi" w:eastAsia="Times New Roman" w:hAnsiTheme="minorHAnsi" w:cstheme="minorHAnsi"/>
                <w:sz w:val="20"/>
                <w:szCs w:val="20"/>
                <w:lang w:eastAsia="pl-PL"/>
              </w:rPr>
              <w:t>.</w:t>
            </w:r>
          </w:p>
        </w:tc>
        <w:tc>
          <w:tcPr>
            <w:tcW w:w="9356" w:type="dxa"/>
          </w:tcPr>
          <w:p w14:paraId="2BD63B44" w14:textId="41D1608B" w:rsidR="004F2913" w:rsidRPr="00440308" w:rsidRDefault="00C67C04"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Przedmiot Ratownictwo w zagrożeniach </w:t>
            </w:r>
            <w:proofErr w:type="spellStart"/>
            <w:r w:rsidRPr="00440308">
              <w:rPr>
                <w:rFonts w:asciiTheme="minorHAnsi" w:eastAsia="Times New Roman" w:hAnsiTheme="minorHAnsi" w:cstheme="minorHAnsi"/>
                <w:sz w:val="20"/>
                <w:szCs w:val="20"/>
                <w:lang w:eastAsia="pl-PL"/>
              </w:rPr>
              <w:t>CBRNiE</w:t>
            </w:r>
            <w:proofErr w:type="spellEnd"/>
            <w:r w:rsidRPr="00440308">
              <w:rPr>
                <w:rFonts w:asciiTheme="minorHAnsi" w:eastAsia="Times New Roman" w:hAnsiTheme="minorHAnsi" w:cstheme="minorHAnsi"/>
                <w:sz w:val="20"/>
                <w:szCs w:val="20"/>
                <w:lang w:eastAsia="pl-PL"/>
              </w:rPr>
              <w:t xml:space="preserve"> koncentruje się na działaniach ratowniczych w sytuacjach związanych z zagrożeniami chemicznymi, biologicznymi, radiologicznymi, nuklearnymi oraz eksplozyjnymi. Studenci zdobywają wiedzę na temat identyfikacji czynników </w:t>
            </w:r>
            <w:proofErr w:type="spellStart"/>
            <w:r w:rsidRPr="00440308">
              <w:rPr>
                <w:rFonts w:asciiTheme="minorHAnsi" w:eastAsia="Times New Roman" w:hAnsiTheme="minorHAnsi" w:cstheme="minorHAnsi"/>
                <w:sz w:val="20"/>
                <w:szCs w:val="20"/>
                <w:lang w:eastAsia="pl-PL"/>
              </w:rPr>
              <w:t>CBRNiE</w:t>
            </w:r>
            <w:proofErr w:type="spellEnd"/>
            <w:r w:rsidRPr="00440308">
              <w:rPr>
                <w:rFonts w:asciiTheme="minorHAnsi" w:eastAsia="Times New Roman" w:hAnsiTheme="minorHAnsi" w:cstheme="minorHAnsi"/>
                <w:sz w:val="20"/>
                <w:szCs w:val="20"/>
                <w:lang w:eastAsia="pl-PL"/>
              </w:rPr>
              <w:t>, metod dekontaminacji oraz środków ochrony indywidualnej i zbiorowej. Program obejmuje także procedury reagowania w przypadku ataków terrorystycznych, awarii przemysłowych i katastrof ekologicznych. Szczególny nacisk kładziony jest na współpracę ze służbami ratowniczymi, wojskowymi i medycznymi oraz stosowanie odpowiednich protokołów bezpieczeństwa.</w:t>
            </w:r>
          </w:p>
        </w:tc>
      </w:tr>
      <w:tr w:rsidR="00440308" w:rsidRPr="00440308" w14:paraId="4AC61ED4" w14:textId="77777777" w:rsidTr="00795F57">
        <w:trPr>
          <w:trHeight w:val="289"/>
        </w:trPr>
        <w:tc>
          <w:tcPr>
            <w:tcW w:w="1002" w:type="dxa"/>
            <w:noWrap/>
          </w:tcPr>
          <w:p w14:paraId="149B0B52" w14:textId="3C035FEC"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6721FC38" w14:textId="5A1ADEC6" w:rsidR="003173EF" w:rsidRPr="00440308" w:rsidRDefault="003173EF" w:rsidP="00952B35">
            <w:pPr>
              <w:rPr>
                <w:rFonts w:eastAsia="Times New Roman" w:cs="Calibri"/>
                <w:sz w:val="20"/>
                <w:szCs w:val="20"/>
                <w:lang w:eastAsia="pl-PL"/>
              </w:rPr>
            </w:pPr>
            <w:r w:rsidRPr="00440308">
              <w:rPr>
                <w:rFonts w:eastAsia="Times New Roman" w:cs="Calibri"/>
                <w:sz w:val="20"/>
                <w:szCs w:val="20"/>
                <w:lang w:eastAsia="pl-PL"/>
              </w:rPr>
              <w:t>(</w:t>
            </w:r>
            <w:r w:rsidR="00CB1201" w:rsidRPr="00440308">
              <w:rPr>
                <w:rFonts w:eastAsia="Times New Roman" w:cs="Calibri"/>
                <w:sz w:val="20"/>
                <w:szCs w:val="20"/>
                <w:lang w:eastAsia="pl-PL"/>
              </w:rPr>
              <w:t xml:space="preserve">TOK </w:t>
            </w:r>
            <w:r w:rsidRPr="00440308">
              <w:rPr>
                <w:rFonts w:eastAsia="Times New Roman" w:cs="Calibri"/>
                <w:sz w:val="20"/>
                <w:szCs w:val="20"/>
                <w:lang w:eastAsia="pl-PL"/>
              </w:rPr>
              <w:t>A)</w:t>
            </w:r>
          </w:p>
          <w:p w14:paraId="1B0E045C" w14:textId="32EDDD64"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Calibri"/>
                <w:sz w:val="20"/>
                <w:szCs w:val="20"/>
                <w:lang w:eastAsia="pl-PL"/>
              </w:rPr>
              <w:t>Innowacyjne techniki symulacji w ratownictwie medycznym</w:t>
            </w:r>
          </w:p>
        </w:tc>
        <w:tc>
          <w:tcPr>
            <w:tcW w:w="2835" w:type="dxa"/>
          </w:tcPr>
          <w:p w14:paraId="03CA0069" w14:textId="7D48E98E" w:rsidR="00952B35" w:rsidRPr="00440308" w:rsidRDefault="00952B35" w:rsidP="00952B35">
            <w:pPr>
              <w:rPr>
                <w:rFonts w:asciiTheme="minorHAnsi" w:eastAsia="Times New Roman" w:hAnsiTheme="minorHAnsi" w:cstheme="minorHAnsi"/>
                <w:sz w:val="20"/>
                <w:szCs w:val="20"/>
                <w:lang w:eastAsia="pl-PL"/>
              </w:rPr>
            </w:pPr>
            <w:r w:rsidRPr="00440308">
              <w:rPr>
                <w:rFonts w:eastAsia="Times New Roman" w:cstheme="minorHAnsi"/>
                <w:sz w:val="20"/>
                <w:szCs w:val="20"/>
                <w:lang w:eastAsia="pl-PL"/>
              </w:rPr>
              <w:t>C.W22</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C.W82</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C.W94</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C.W95</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C.W98</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CB44A4" w:rsidRPr="00440308">
              <w:rPr>
                <w:rFonts w:eastAsia="Times New Roman" w:cstheme="minorHAnsi"/>
                <w:sz w:val="20"/>
                <w:szCs w:val="20"/>
                <w:lang w:eastAsia="pl-PL"/>
              </w:rPr>
              <w:t>.</w:t>
            </w:r>
            <w:r w:rsidR="00C9651A" w:rsidRPr="00440308">
              <w:rPr>
                <w:rFonts w:eastAsia="Times New Roman" w:cstheme="minorHAnsi"/>
                <w:sz w:val="20"/>
                <w:szCs w:val="20"/>
                <w:lang w:eastAsia="pl-PL"/>
              </w:rPr>
              <w:t xml:space="preserve">, </w:t>
            </w:r>
            <w:r w:rsidR="00C9651A" w:rsidRPr="00440308">
              <w:rPr>
                <w:rFonts w:asciiTheme="minorHAnsi" w:eastAsia="Times New Roman" w:hAnsiTheme="minorHAnsi" w:cstheme="minorHAnsi"/>
                <w:sz w:val="20"/>
                <w:szCs w:val="20"/>
                <w:lang w:eastAsia="pl-PL"/>
              </w:rPr>
              <w:t>K.3</w:t>
            </w:r>
            <w:r w:rsidR="00CB44A4" w:rsidRPr="00440308">
              <w:rPr>
                <w:rFonts w:asciiTheme="minorHAnsi" w:eastAsia="Times New Roman" w:hAnsiTheme="minorHAnsi" w:cstheme="minorHAnsi"/>
                <w:sz w:val="20"/>
                <w:szCs w:val="20"/>
                <w:lang w:eastAsia="pl-PL"/>
              </w:rPr>
              <w:t>.</w:t>
            </w:r>
            <w:r w:rsidR="00C9651A" w:rsidRPr="00440308">
              <w:rPr>
                <w:rFonts w:asciiTheme="minorHAnsi" w:eastAsia="Times New Roman" w:hAnsiTheme="minorHAnsi" w:cstheme="minorHAnsi"/>
                <w:sz w:val="20"/>
                <w:szCs w:val="20"/>
                <w:lang w:eastAsia="pl-PL"/>
              </w:rPr>
              <w:t>, K.4</w:t>
            </w:r>
            <w:r w:rsidR="00CB44A4" w:rsidRPr="00440308">
              <w:rPr>
                <w:rFonts w:asciiTheme="minorHAnsi" w:eastAsia="Times New Roman" w:hAnsiTheme="minorHAnsi" w:cstheme="minorHAnsi"/>
                <w:sz w:val="20"/>
                <w:szCs w:val="20"/>
                <w:lang w:eastAsia="pl-PL"/>
              </w:rPr>
              <w:t>.</w:t>
            </w:r>
          </w:p>
        </w:tc>
        <w:tc>
          <w:tcPr>
            <w:tcW w:w="9356" w:type="dxa"/>
          </w:tcPr>
          <w:p w14:paraId="777E7E74" w14:textId="08A9C6A5"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Innowacyjne techniki symulacji w ratownictwie medycznym stanowią kluczowy element szkolenia ratowników, umożliwiając realistyczne odtworzenie scenariuszy medycznych w kontrolowanych warunkach. Dzięki wykorzystaniu symulatorów medycznych, w tym symulacji komputerowych oraz technologii wirtualnej rzeczywistości (VR), możliwe jest doskonalenie umiejętności w zakresie diagnozowania, podejmowania decyzji oraz realizowania procedur ratujących życie w warunkach stresu i presji czasowej. Symulacje te pozwalają na bezpieczne przećwiczenie trudnych przypadków, takich jak zatrzymanie krążenia, urazy wielonarządowe czy zaawansowane procedury intubacyjne, bez ryzyka dla pacjentów. Integracja symulacji w ratownictwie medycznym ma na celu nie tylko poprawę umiejętności technicznych, ale także rozwój kompetencji interpersonalnych, takich jak komunikacja w zespole, podejmowanie decyzji w warunkach kryzysowych i zarządzanie stresem.</w:t>
            </w:r>
          </w:p>
        </w:tc>
      </w:tr>
      <w:tr w:rsidR="00440308" w:rsidRPr="00440308" w14:paraId="0776BCA2" w14:textId="77777777" w:rsidTr="00795F57">
        <w:trPr>
          <w:trHeight w:val="289"/>
        </w:trPr>
        <w:tc>
          <w:tcPr>
            <w:tcW w:w="1002" w:type="dxa"/>
            <w:noWrap/>
          </w:tcPr>
          <w:p w14:paraId="2011E8A4" w14:textId="2A8961DB" w:rsidR="003173EF" w:rsidRPr="00440308" w:rsidRDefault="00850A83"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C</w:t>
            </w:r>
          </w:p>
        </w:tc>
        <w:tc>
          <w:tcPr>
            <w:tcW w:w="2400" w:type="dxa"/>
            <w:shd w:val="clear" w:color="auto" w:fill="FFFFFF" w:themeFill="background1"/>
          </w:tcPr>
          <w:p w14:paraId="0095C685" w14:textId="71639A4C" w:rsidR="003173EF" w:rsidRPr="00440308" w:rsidRDefault="003173EF" w:rsidP="00952B35">
            <w:pPr>
              <w:rPr>
                <w:rFonts w:eastAsia="Times New Roman" w:cs="Calibri"/>
                <w:sz w:val="20"/>
                <w:szCs w:val="20"/>
                <w:lang w:eastAsia="pl-PL"/>
              </w:rPr>
            </w:pPr>
            <w:r w:rsidRPr="00440308">
              <w:rPr>
                <w:rFonts w:eastAsia="Times New Roman" w:cs="Calibri"/>
                <w:sz w:val="20"/>
                <w:szCs w:val="20"/>
                <w:lang w:eastAsia="pl-PL"/>
              </w:rPr>
              <w:t>(</w:t>
            </w:r>
            <w:r w:rsidR="00CB1201" w:rsidRPr="00440308">
              <w:rPr>
                <w:rFonts w:eastAsia="Times New Roman" w:cs="Calibri"/>
                <w:sz w:val="20"/>
                <w:szCs w:val="20"/>
                <w:lang w:eastAsia="pl-PL"/>
              </w:rPr>
              <w:t xml:space="preserve">TOK </w:t>
            </w:r>
            <w:r w:rsidRPr="00440308">
              <w:rPr>
                <w:rFonts w:eastAsia="Times New Roman" w:cs="Calibri"/>
                <w:sz w:val="20"/>
                <w:szCs w:val="20"/>
                <w:lang w:eastAsia="pl-PL"/>
              </w:rPr>
              <w:t>B)</w:t>
            </w:r>
          </w:p>
          <w:p w14:paraId="6A16A8D4" w14:textId="620ADBF2" w:rsidR="003173EF" w:rsidRPr="00440308" w:rsidRDefault="003173EF" w:rsidP="00952B35">
            <w:pPr>
              <w:rPr>
                <w:rFonts w:eastAsia="Times New Roman" w:cs="Calibri"/>
                <w:sz w:val="20"/>
                <w:szCs w:val="20"/>
                <w:lang w:eastAsia="pl-PL"/>
              </w:rPr>
            </w:pPr>
            <w:r w:rsidRPr="00440308">
              <w:rPr>
                <w:rFonts w:eastAsia="Times New Roman" w:cs="Calibri"/>
                <w:sz w:val="20"/>
                <w:szCs w:val="20"/>
                <w:lang w:eastAsia="pl-PL"/>
              </w:rPr>
              <w:lastRenderedPageBreak/>
              <w:t>Wykorzyst</w:t>
            </w:r>
            <w:r w:rsidR="00850A83" w:rsidRPr="00440308">
              <w:rPr>
                <w:rFonts w:eastAsia="Times New Roman" w:cs="Calibri"/>
                <w:sz w:val="20"/>
                <w:szCs w:val="20"/>
                <w:lang w:eastAsia="pl-PL"/>
              </w:rPr>
              <w:t>yw</w:t>
            </w:r>
            <w:r w:rsidRPr="00440308">
              <w:rPr>
                <w:rFonts w:eastAsia="Times New Roman" w:cs="Calibri"/>
                <w:sz w:val="20"/>
                <w:szCs w:val="20"/>
                <w:lang w:eastAsia="pl-PL"/>
              </w:rPr>
              <w:t>anie nowoczesnych technologii w nauczaniu</w:t>
            </w:r>
          </w:p>
        </w:tc>
        <w:tc>
          <w:tcPr>
            <w:tcW w:w="2835" w:type="dxa"/>
          </w:tcPr>
          <w:p w14:paraId="0257B146" w14:textId="7CF5CB37" w:rsidR="003173EF" w:rsidRPr="00440308" w:rsidRDefault="003173EF" w:rsidP="00952B35">
            <w:pPr>
              <w:rPr>
                <w:rFonts w:eastAsia="Times New Roman" w:cstheme="minorHAnsi"/>
                <w:sz w:val="20"/>
                <w:szCs w:val="20"/>
                <w:lang w:eastAsia="pl-PL"/>
              </w:rPr>
            </w:pPr>
            <w:r w:rsidRPr="00440308">
              <w:rPr>
                <w:rFonts w:eastAsia="Times New Roman" w:cstheme="minorHAnsi"/>
                <w:sz w:val="20"/>
                <w:szCs w:val="20"/>
                <w:lang w:eastAsia="pl-PL"/>
              </w:rPr>
              <w:lastRenderedPageBreak/>
              <w:t>C.W22</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C.W82</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C.W94</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C.W95</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C.W98</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C.U1</w:t>
            </w:r>
            <w:r w:rsidR="00CB44A4" w:rsidRPr="00440308">
              <w:rPr>
                <w:rFonts w:eastAsia="Times New Roman" w:cstheme="minorHAnsi"/>
                <w:sz w:val="20"/>
                <w:szCs w:val="20"/>
                <w:lang w:eastAsia="pl-PL"/>
              </w:rPr>
              <w:t>.</w:t>
            </w:r>
            <w:r w:rsidRPr="00440308">
              <w:rPr>
                <w:rFonts w:eastAsia="Times New Roman" w:cstheme="minorHAnsi"/>
                <w:sz w:val="20"/>
                <w:szCs w:val="20"/>
                <w:lang w:eastAsia="pl-PL"/>
              </w:rPr>
              <w:t xml:space="preserve">, </w:t>
            </w:r>
            <w:r w:rsidRPr="00440308">
              <w:rPr>
                <w:rFonts w:asciiTheme="minorHAnsi" w:eastAsia="Times New Roman" w:hAnsiTheme="minorHAnsi" w:cstheme="minorHAnsi"/>
                <w:sz w:val="20"/>
                <w:szCs w:val="20"/>
                <w:lang w:eastAsia="pl-PL"/>
              </w:rPr>
              <w:t>K.3</w:t>
            </w:r>
            <w:r w:rsidR="00CB44A4" w:rsidRPr="00440308">
              <w:rPr>
                <w:rFonts w:asciiTheme="minorHAnsi" w:eastAsia="Times New Roman" w:hAnsiTheme="minorHAnsi" w:cstheme="minorHAnsi"/>
                <w:sz w:val="20"/>
                <w:szCs w:val="20"/>
                <w:lang w:eastAsia="pl-PL"/>
              </w:rPr>
              <w:t>.</w:t>
            </w:r>
            <w:r w:rsidRPr="00440308">
              <w:rPr>
                <w:rFonts w:asciiTheme="minorHAnsi" w:eastAsia="Times New Roman" w:hAnsiTheme="minorHAnsi" w:cstheme="minorHAnsi"/>
                <w:sz w:val="20"/>
                <w:szCs w:val="20"/>
                <w:lang w:eastAsia="pl-PL"/>
              </w:rPr>
              <w:t>, K.4</w:t>
            </w:r>
            <w:r w:rsidR="00CB44A4" w:rsidRPr="00440308">
              <w:rPr>
                <w:rFonts w:asciiTheme="minorHAnsi" w:eastAsia="Times New Roman" w:hAnsiTheme="minorHAnsi" w:cstheme="minorHAnsi"/>
                <w:sz w:val="20"/>
                <w:szCs w:val="20"/>
                <w:lang w:eastAsia="pl-PL"/>
              </w:rPr>
              <w:t>.</w:t>
            </w:r>
          </w:p>
        </w:tc>
        <w:tc>
          <w:tcPr>
            <w:tcW w:w="9356" w:type="dxa"/>
          </w:tcPr>
          <w:p w14:paraId="79387F40" w14:textId="09CE3EA1" w:rsidR="003173EF" w:rsidRPr="00440308" w:rsidRDefault="50B966EB" w:rsidP="50B966EB">
            <w:pPr>
              <w:rPr>
                <w:rFonts w:asciiTheme="minorHAnsi" w:eastAsia="Times New Roman" w:hAnsiTheme="minorHAnsi" w:cstheme="minorBidi"/>
                <w:sz w:val="20"/>
                <w:szCs w:val="20"/>
                <w:lang w:eastAsia="pl-PL"/>
              </w:rPr>
            </w:pPr>
            <w:r w:rsidRPr="00440308">
              <w:rPr>
                <w:rFonts w:asciiTheme="minorHAnsi" w:eastAsia="Times New Roman" w:hAnsiTheme="minorHAnsi" w:cstheme="minorBidi"/>
                <w:sz w:val="20"/>
                <w:szCs w:val="20"/>
                <w:lang w:eastAsia="pl-PL"/>
              </w:rPr>
              <w:t xml:space="preserve">Przedmiot ma na celu zapoznanie studentów z innowacyjnymi rozwiązaniami wspierającymi proces edukacji w zakresie ratownictwa medycznego. W trakcie zajęć omówione zostaną symulatory medyczne, wirtualna i rozszerzona rzeczywistość (VR/AR), aplikacje mobilne oraz platformy e-learningowe wykorzystywane w </w:t>
            </w:r>
            <w:r w:rsidRPr="00440308">
              <w:rPr>
                <w:rFonts w:asciiTheme="minorHAnsi" w:eastAsia="Times New Roman" w:hAnsiTheme="minorHAnsi" w:cstheme="minorBidi"/>
                <w:sz w:val="20"/>
                <w:szCs w:val="20"/>
                <w:lang w:eastAsia="pl-PL"/>
              </w:rPr>
              <w:lastRenderedPageBreak/>
              <w:t>szkoleniach ratowniczych. Studenci zdobędą umiejętność korzystania z technologii wspierających szybkie podejmowanie decyzji oraz doskonalenie technik ratowniczych w realistycznych warunkach symulacyjnych. Zajęcia obejmą również analizę sztucznej inteligencji i big data w ratownictwie oraz zastosowanie telemedycyny w sytuacjach nagłych. Dzięki praktycznemu podejściu do nauki, uczestnicy kursu będą lepiej przygotowani do pracy w dynamicznym środowisku medycznym.</w:t>
            </w:r>
          </w:p>
        </w:tc>
      </w:tr>
      <w:tr w:rsidR="00440308" w:rsidRPr="00440308" w14:paraId="58491F79" w14:textId="77777777" w:rsidTr="00795F57">
        <w:trPr>
          <w:trHeight w:val="289"/>
        </w:trPr>
        <w:tc>
          <w:tcPr>
            <w:tcW w:w="1002" w:type="dxa"/>
            <w:noWrap/>
          </w:tcPr>
          <w:p w14:paraId="0C726F55" w14:textId="1D43B17D"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D</w:t>
            </w:r>
          </w:p>
        </w:tc>
        <w:tc>
          <w:tcPr>
            <w:tcW w:w="2400" w:type="dxa"/>
            <w:shd w:val="clear" w:color="auto" w:fill="FFFFFF" w:themeFill="background1"/>
          </w:tcPr>
          <w:p w14:paraId="1D25B5B8" w14:textId="35BE468E" w:rsidR="00952B35" w:rsidRPr="00440308" w:rsidRDefault="005F1CA4" w:rsidP="00952B35">
            <w:pPr>
              <w:rPr>
                <w:rFonts w:eastAsia="Times New Roman" w:cs="Calibri"/>
                <w:sz w:val="20"/>
                <w:szCs w:val="20"/>
                <w:lang w:eastAsia="pl-PL"/>
              </w:rPr>
            </w:pPr>
            <w:r w:rsidRPr="00440308">
              <w:rPr>
                <w:rFonts w:eastAsia="Times New Roman" w:cs="Calibri"/>
                <w:sz w:val="20"/>
                <w:szCs w:val="20"/>
                <w:lang w:eastAsia="pl-PL"/>
              </w:rPr>
              <w:t>Oddział ortopedyczno-urazowy - praktyka zawodowa (śródroczna)</w:t>
            </w:r>
          </w:p>
        </w:tc>
        <w:tc>
          <w:tcPr>
            <w:tcW w:w="2835" w:type="dxa"/>
          </w:tcPr>
          <w:p w14:paraId="4AB92344" w14:textId="24B873BE" w:rsidR="00952B35" w:rsidRPr="00440308" w:rsidRDefault="616C3945" w:rsidP="616C3945">
            <w:pPr>
              <w:rPr>
                <w:rFonts w:asciiTheme="minorHAnsi" w:eastAsia="Times New Roman" w:hAnsiTheme="minorHAnsi" w:cstheme="minorBidi"/>
                <w:sz w:val="20"/>
                <w:szCs w:val="20"/>
                <w:lang w:eastAsia="pl-PL"/>
              </w:rPr>
            </w:pPr>
            <w:r w:rsidRPr="00440308">
              <w:rPr>
                <w:rFonts w:asciiTheme="minorHAnsi" w:eastAsia="Times New Roman" w:hAnsiTheme="minorHAnsi" w:cstheme="minorBidi"/>
                <w:sz w:val="20"/>
                <w:szCs w:val="20"/>
                <w:lang w:eastAsia="pl-PL"/>
              </w:rPr>
              <w:t>C.U1</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C.U09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C.U26</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C.U46</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C.U47</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C.U57</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C.U58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xml:space="preserve">, </w:t>
            </w:r>
            <w:r w:rsidR="00C125EA" w:rsidRPr="00440308">
              <w:rPr>
                <w:rFonts w:asciiTheme="minorHAnsi" w:eastAsia="Times New Roman" w:hAnsiTheme="minorHAnsi" w:cstheme="minorBidi"/>
                <w:sz w:val="20"/>
                <w:szCs w:val="20"/>
                <w:lang w:eastAsia="pl-PL"/>
              </w:rPr>
              <w:br/>
            </w:r>
            <w:r w:rsidRPr="00440308">
              <w:rPr>
                <w:rFonts w:asciiTheme="minorHAnsi" w:eastAsia="Times New Roman" w:hAnsiTheme="minorHAnsi" w:cstheme="minorBidi"/>
                <w:sz w:val="20"/>
                <w:szCs w:val="20"/>
                <w:lang w:eastAsia="pl-PL"/>
              </w:rPr>
              <w:t>K.3</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K.4</w:t>
            </w:r>
            <w:r w:rsidR="00CB44A4" w:rsidRPr="00440308">
              <w:rPr>
                <w:rFonts w:asciiTheme="minorHAnsi" w:eastAsia="Times New Roman" w:hAnsiTheme="minorHAnsi" w:cstheme="minorBidi"/>
                <w:sz w:val="20"/>
                <w:szCs w:val="20"/>
                <w:lang w:eastAsia="pl-PL"/>
              </w:rPr>
              <w:t>.</w:t>
            </w:r>
          </w:p>
        </w:tc>
        <w:tc>
          <w:tcPr>
            <w:tcW w:w="9356" w:type="dxa"/>
          </w:tcPr>
          <w:p w14:paraId="3B8AD639" w14:textId="1E6411D7" w:rsidR="00952B35" w:rsidRPr="00440308" w:rsidRDefault="616C3945" w:rsidP="616C3945">
            <w:pPr>
              <w:rPr>
                <w:rFonts w:asciiTheme="minorHAnsi" w:eastAsia="Times New Roman" w:hAnsiTheme="minorHAnsi" w:cstheme="minorBidi"/>
                <w:sz w:val="20"/>
                <w:szCs w:val="20"/>
                <w:lang w:eastAsia="pl-PL"/>
              </w:rPr>
            </w:pPr>
            <w:r w:rsidRPr="00440308">
              <w:rPr>
                <w:rFonts w:asciiTheme="minorHAnsi" w:eastAsia="Times New Roman" w:hAnsiTheme="minorHAnsi" w:cstheme="minorBidi"/>
                <w:sz w:val="20"/>
                <w:szCs w:val="20"/>
                <w:lang w:eastAsia="pl-PL"/>
              </w:rPr>
              <w:t>W ramach praktyki zawodowej dla kierunku ratownictwo medyczne pozwala studentom na zdobycie praktycznych umiejętności w zakresie diagnozowania i leczenia urazów układu kostno-stawowego oraz tkanek miękkich. W trakcie praktyki, ratownicy medyczni uczą się rozpoznawania złamań, zwichnięć, skręceń oraz urazów wielonarządowych, a także stosowania odpowiednich procedur, takich jak unieruchamianie kończyn, stabilizowanie pacjenta i wykonywanie opatrunków ortopedycznych. Ważnym aspektem jest także ocena stanu pacjenta pod kątem wstrząsu hipowolemicznego, monitorowanie parametrów życiowych oraz podejmowanie decyzji o dalszym leczeniu, w tym współpraca z chirurgami ortopedycznymi. Praktyka w tym obszarze daje również możliwość doskonalenia umiejętności transportu pacjentów z urazami ortopedycznymi, zapewniając im bezpieczeństwo i komfort podczas przewozu do placówek specjalistycznych</w:t>
            </w:r>
          </w:p>
        </w:tc>
      </w:tr>
      <w:tr w:rsidR="00440308" w:rsidRPr="00440308" w14:paraId="4968D929" w14:textId="77777777" w:rsidTr="50B966EB">
        <w:trPr>
          <w:trHeight w:val="289"/>
        </w:trPr>
        <w:tc>
          <w:tcPr>
            <w:tcW w:w="1002" w:type="dxa"/>
            <w:noWrap/>
          </w:tcPr>
          <w:p w14:paraId="71B8CB79" w14:textId="48FCB7C4"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5962D53F" w14:textId="1025ABF1" w:rsidR="00952B35" w:rsidRPr="00440308" w:rsidRDefault="005F1CA4" w:rsidP="00952B35">
            <w:pPr>
              <w:rPr>
                <w:rFonts w:eastAsia="Times New Roman" w:cs="Calibri"/>
                <w:sz w:val="20"/>
                <w:szCs w:val="20"/>
                <w:lang w:eastAsia="pl-PL"/>
              </w:rPr>
            </w:pPr>
            <w:r w:rsidRPr="00440308">
              <w:rPr>
                <w:rFonts w:eastAsia="Times New Roman" w:cs="Calibri"/>
                <w:sz w:val="20"/>
                <w:szCs w:val="20"/>
                <w:lang w:eastAsia="pl-PL"/>
              </w:rPr>
              <w:t>Odział neurologii z pododdziałem udarowym - praktyka zawodowa (śródroczna)</w:t>
            </w:r>
          </w:p>
        </w:tc>
        <w:tc>
          <w:tcPr>
            <w:tcW w:w="2835" w:type="dxa"/>
          </w:tcPr>
          <w:p w14:paraId="3F9BA821" w14:textId="27E9E5A8" w:rsidR="00952B35" w:rsidRPr="00440308" w:rsidRDefault="616C3945" w:rsidP="616C3945">
            <w:pPr>
              <w:rPr>
                <w:rFonts w:asciiTheme="minorHAnsi" w:eastAsia="Times New Roman" w:hAnsiTheme="minorHAnsi" w:cstheme="minorBidi"/>
                <w:sz w:val="20"/>
                <w:szCs w:val="20"/>
                <w:lang w:eastAsia="pl-PL"/>
              </w:rPr>
            </w:pPr>
            <w:r w:rsidRPr="00440308">
              <w:rPr>
                <w:rFonts w:asciiTheme="minorHAnsi" w:eastAsia="Times New Roman" w:hAnsiTheme="minorHAnsi" w:cstheme="minorBidi"/>
                <w:sz w:val="20"/>
                <w:szCs w:val="20"/>
                <w:lang w:eastAsia="pl-PL"/>
              </w:rPr>
              <w:t>C.U1</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C.U15</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C.U17</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C.U21</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C.U54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C.U56</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xml:space="preserve">, </w:t>
            </w:r>
            <w:r w:rsidR="00C125EA" w:rsidRPr="00440308">
              <w:rPr>
                <w:rFonts w:asciiTheme="minorHAnsi" w:eastAsia="Times New Roman" w:hAnsiTheme="minorHAnsi" w:cstheme="minorBidi"/>
                <w:sz w:val="20"/>
                <w:szCs w:val="20"/>
                <w:lang w:eastAsia="pl-PL"/>
              </w:rPr>
              <w:br/>
            </w:r>
            <w:r w:rsidRPr="00440308">
              <w:rPr>
                <w:rFonts w:asciiTheme="minorHAnsi" w:eastAsia="Times New Roman" w:hAnsiTheme="minorHAnsi" w:cstheme="minorBidi"/>
                <w:sz w:val="20"/>
                <w:szCs w:val="20"/>
                <w:lang w:eastAsia="pl-PL"/>
              </w:rPr>
              <w:t>K.2</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K.5</w:t>
            </w:r>
            <w:r w:rsidR="00CB44A4" w:rsidRPr="00440308">
              <w:rPr>
                <w:rFonts w:asciiTheme="minorHAnsi" w:eastAsia="Times New Roman" w:hAnsiTheme="minorHAnsi" w:cstheme="minorBidi"/>
                <w:sz w:val="20"/>
                <w:szCs w:val="20"/>
                <w:lang w:eastAsia="pl-PL"/>
              </w:rPr>
              <w:t>.</w:t>
            </w:r>
          </w:p>
        </w:tc>
        <w:tc>
          <w:tcPr>
            <w:tcW w:w="9356" w:type="dxa"/>
          </w:tcPr>
          <w:p w14:paraId="518DD673" w14:textId="51EB2FBD"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Praktyki śródroczne na Oddziale Neurologii w ramach kierunku ratownictwo medyczne umożliwiają studentom zdobycie umiejętności w diagnostyce i leczeniu pacjentów z ostrymi stanami neurologicznymi, takimi jak udary mózgu, napady padaczkowe, urazy czaszkowo-mózgowe czy encefalopatie. Ratownicy medyczni uczą się oceny stanu neurologicznego pacjenta za pomocą skali Glasgow i innych narzędzi oceny neurologicznej, a także przeprowadzania interwencji w celu stabilizacji pacjenta, takich jak zapewnienie drożności dróg oddechowych czy monitorowanie funkcji życiowych. Ważnym elementem praktyki jest także rozpoznawanie objawów wstrząsu mózgowego, objawów neurologicznych w przebiegu chorób zakaźnych oraz udzielanie wsparcia w przypadkach nagłych, wymagających szybkiej interwencji terapeutycznej. Praktyki w tym obszarze kładą duży nacisk na współpracę z zespołem neurologicznym i zapewnienie odpowiedniego transportu do placówek specjalistycznych.</w:t>
            </w:r>
          </w:p>
        </w:tc>
      </w:tr>
      <w:tr w:rsidR="00440308" w:rsidRPr="00440308" w14:paraId="1CD857C4" w14:textId="77777777" w:rsidTr="50B966EB">
        <w:trPr>
          <w:trHeight w:val="289"/>
        </w:trPr>
        <w:tc>
          <w:tcPr>
            <w:tcW w:w="1002" w:type="dxa"/>
            <w:noWrap/>
          </w:tcPr>
          <w:p w14:paraId="70187DF9" w14:textId="2222AC40"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76A5B190" w14:textId="75BC85C3" w:rsidR="00952B35" w:rsidRPr="00440308" w:rsidRDefault="005F1CA4" w:rsidP="00952B35">
            <w:pPr>
              <w:rPr>
                <w:rFonts w:eastAsia="Times New Roman" w:cs="Calibri"/>
                <w:sz w:val="20"/>
                <w:szCs w:val="20"/>
                <w:lang w:eastAsia="pl-PL"/>
              </w:rPr>
            </w:pPr>
            <w:r w:rsidRPr="00440308">
              <w:rPr>
                <w:rFonts w:eastAsia="Times New Roman" w:cs="Calibri"/>
                <w:sz w:val="20"/>
                <w:szCs w:val="20"/>
                <w:lang w:eastAsia="pl-PL"/>
              </w:rPr>
              <w:t>Oddział kardiologii - praktyka zawodowa (śródroczna)</w:t>
            </w:r>
          </w:p>
        </w:tc>
        <w:tc>
          <w:tcPr>
            <w:tcW w:w="2835" w:type="dxa"/>
          </w:tcPr>
          <w:p w14:paraId="4D99E81C" w14:textId="6FF19B48" w:rsidR="00952B35" w:rsidRPr="00440308" w:rsidRDefault="616C3945" w:rsidP="616C3945">
            <w:pPr>
              <w:rPr>
                <w:rFonts w:asciiTheme="minorHAnsi" w:eastAsia="Times New Roman" w:hAnsiTheme="minorHAnsi" w:cstheme="minorBidi"/>
                <w:sz w:val="20"/>
                <w:szCs w:val="20"/>
                <w:lang w:eastAsia="pl-PL"/>
              </w:rPr>
            </w:pPr>
            <w:r w:rsidRPr="00440308">
              <w:rPr>
                <w:rFonts w:asciiTheme="minorHAnsi" w:eastAsia="Times New Roman" w:hAnsiTheme="minorHAnsi" w:cstheme="minorBidi"/>
                <w:sz w:val="20"/>
                <w:szCs w:val="20"/>
                <w:lang w:eastAsia="pl-PL"/>
              </w:rPr>
              <w:t>C.U4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C.U11</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C.U13</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C.U15</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C.U45</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C.U52</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C.U53</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C.U56</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C.U65</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K.3</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K.6</w:t>
            </w:r>
            <w:r w:rsidR="00CB44A4" w:rsidRPr="00440308">
              <w:rPr>
                <w:rFonts w:asciiTheme="minorHAnsi" w:eastAsia="Times New Roman" w:hAnsiTheme="minorHAnsi" w:cstheme="minorBidi"/>
                <w:sz w:val="20"/>
                <w:szCs w:val="20"/>
                <w:lang w:eastAsia="pl-PL"/>
              </w:rPr>
              <w:t>.</w:t>
            </w:r>
          </w:p>
        </w:tc>
        <w:tc>
          <w:tcPr>
            <w:tcW w:w="9356" w:type="dxa"/>
          </w:tcPr>
          <w:p w14:paraId="246A4B52" w14:textId="6BF2D7E9"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Praktyki śródroczne na Oddziale Kardiologii w ramach kierunku ratownictwo medyczne umożliwiają studentom zdobycie umiejętności w diagnozowaniu oraz leczeniu pacjentów z ostrymi stanami kardiologicznymi, takimi jak zawał serca, arytmie, niewydolność serca czy ostry zespół wieńcowy. Ratownicy medyczni uczą się monitorowania parametrów życiowych pacjentów, takich jak ciśnienie tętnicze, częstość akcji serca oraz EKG, a także stosowania interwencji, takich jak defibrylacja, podawanie leków przeciwbólowych, przeciwzakrzepowych oraz tlenoterapia. Ważnym elementem praktyk jest także ocena ryzyka pacjenta i podejmowanie decyzji dotyczących dalszego leczenia, w tym stabilizacji stanu przed transportem do placówek specjalistycznych. Praktyki w tym obszarze kładą nacisk na współpracę z zespołem kardiologicznym, zarządzanie stresem oraz podejmowanie decyzji w warunkach kryzysowych, co jest kluczowe w ratowaniu życia pacjentów z chorobami serca.</w:t>
            </w:r>
          </w:p>
        </w:tc>
      </w:tr>
      <w:tr w:rsidR="00440308" w:rsidRPr="00440308" w14:paraId="248DA72B" w14:textId="77777777" w:rsidTr="50B966EB">
        <w:trPr>
          <w:trHeight w:val="289"/>
        </w:trPr>
        <w:tc>
          <w:tcPr>
            <w:tcW w:w="1002" w:type="dxa"/>
            <w:noWrap/>
          </w:tcPr>
          <w:p w14:paraId="2370FBBE" w14:textId="2736E91F"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40766816" w14:textId="07CE321B" w:rsidR="00952B35" w:rsidRPr="00440308" w:rsidRDefault="005F1CA4" w:rsidP="00952B35">
            <w:pPr>
              <w:rPr>
                <w:rFonts w:eastAsia="Times New Roman" w:cs="Calibri"/>
                <w:sz w:val="20"/>
                <w:szCs w:val="20"/>
                <w:lang w:eastAsia="pl-PL"/>
              </w:rPr>
            </w:pPr>
            <w:r w:rsidRPr="00440308">
              <w:rPr>
                <w:rFonts w:eastAsia="Times New Roman" w:cs="Calibri"/>
                <w:sz w:val="20"/>
                <w:szCs w:val="20"/>
                <w:lang w:eastAsia="pl-PL"/>
              </w:rPr>
              <w:t>Oddział pediatrii - praktyka zawodowa (śródroczna)</w:t>
            </w:r>
          </w:p>
        </w:tc>
        <w:tc>
          <w:tcPr>
            <w:tcW w:w="2835" w:type="dxa"/>
          </w:tcPr>
          <w:p w14:paraId="1983F973" w14:textId="6709D9E2" w:rsidR="00952B35"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val="fr-FR" w:eastAsia="pl-PL"/>
              </w:rPr>
              <w:t>C.U2</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C.U3</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C.U11</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C.U15</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C.U21</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K.1</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K.7</w:t>
            </w:r>
            <w:r w:rsidR="00CB44A4" w:rsidRPr="00440308">
              <w:rPr>
                <w:rFonts w:asciiTheme="minorHAnsi" w:eastAsia="Times New Roman" w:hAnsiTheme="minorHAnsi" w:cstheme="minorBidi"/>
                <w:sz w:val="20"/>
                <w:szCs w:val="20"/>
                <w:lang w:val="fr-FR" w:eastAsia="pl-PL"/>
              </w:rPr>
              <w:t>.</w:t>
            </w:r>
          </w:p>
        </w:tc>
        <w:tc>
          <w:tcPr>
            <w:tcW w:w="9356" w:type="dxa"/>
          </w:tcPr>
          <w:p w14:paraId="77056201" w14:textId="09962D4D"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Praktyki śródroczne na Oddziale Pediatrii w ramach kierunku ratownictwo medyczne pozwalają studentom zdobyć doświadczenie w diagnostyce i leczeniu dzieci w stanach nagłych, takich jak infekcje dróg oddechowych, urazy, zatrucia czy choroby wrodzone. Ratownicy medyczni uczą się oceny stanu klinicznego dzieci z wykorzystaniem odpowiednich </w:t>
            </w:r>
            <w:proofErr w:type="spellStart"/>
            <w:r w:rsidRPr="00440308">
              <w:rPr>
                <w:rFonts w:asciiTheme="minorHAnsi" w:eastAsia="Times New Roman" w:hAnsiTheme="minorHAnsi" w:cstheme="minorHAnsi"/>
                <w:sz w:val="20"/>
                <w:szCs w:val="20"/>
                <w:lang w:eastAsia="pl-PL"/>
              </w:rPr>
              <w:t>skal</w:t>
            </w:r>
            <w:proofErr w:type="spellEnd"/>
            <w:r w:rsidRPr="00440308">
              <w:rPr>
                <w:rFonts w:asciiTheme="minorHAnsi" w:eastAsia="Times New Roman" w:hAnsiTheme="minorHAnsi" w:cstheme="minorHAnsi"/>
                <w:sz w:val="20"/>
                <w:szCs w:val="20"/>
                <w:lang w:eastAsia="pl-PL"/>
              </w:rPr>
              <w:t xml:space="preserve">, takich jak skala AVPU, Glasgow czy skala oceny bólu u dzieci, oraz stosowania odpowiednich procedur resuscytacyjnych. Ważnym elementem praktyki jest także monitorowanie </w:t>
            </w:r>
            <w:r w:rsidRPr="00440308">
              <w:rPr>
                <w:rFonts w:asciiTheme="minorHAnsi" w:eastAsia="Times New Roman" w:hAnsiTheme="minorHAnsi" w:cstheme="minorHAnsi"/>
                <w:sz w:val="20"/>
                <w:szCs w:val="20"/>
                <w:lang w:eastAsia="pl-PL"/>
              </w:rPr>
              <w:lastRenderedPageBreak/>
              <w:t>parametrów życiowych małych pacjentów, w tym częstości oddechów, tętna oraz temperatury ciała, a także dobór leków i terapii odpowiednich do wieku dziecka. Praktyki na Oddziale Pediatrii kładą duży nacisk na komunikację z dziećmi oraz ich rodzinami, co jest kluczowe w procesie udzielania pierwszej pomocy oraz w późniejszym leczeniu.</w:t>
            </w:r>
          </w:p>
        </w:tc>
      </w:tr>
      <w:tr w:rsidR="00440308" w:rsidRPr="00440308" w14:paraId="7CAA0C39" w14:textId="77777777" w:rsidTr="50B966EB">
        <w:trPr>
          <w:trHeight w:val="289"/>
        </w:trPr>
        <w:tc>
          <w:tcPr>
            <w:tcW w:w="1002" w:type="dxa"/>
            <w:noWrap/>
          </w:tcPr>
          <w:p w14:paraId="04FB320C" w14:textId="009A03E3"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lastRenderedPageBreak/>
              <w:t>D</w:t>
            </w:r>
          </w:p>
        </w:tc>
        <w:tc>
          <w:tcPr>
            <w:tcW w:w="2400" w:type="dxa"/>
          </w:tcPr>
          <w:p w14:paraId="33BBBB5F" w14:textId="6CB956E4" w:rsidR="00952B35" w:rsidRPr="00440308" w:rsidRDefault="005F1CA4" w:rsidP="00952B35">
            <w:pPr>
              <w:rPr>
                <w:rFonts w:eastAsia="Times New Roman" w:cs="Calibri"/>
                <w:sz w:val="20"/>
                <w:szCs w:val="20"/>
                <w:lang w:eastAsia="pl-PL"/>
              </w:rPr>
            </w:pPr>
            <w:r w:rsidRPr="00440308">
              <w:rPr>
                <w:rFonts w:eastAsia="Times New Roman" w:cs="Calibri"/>
                <w:sz w:val="20"/>
                <w:szCs w:val="20"/>
                <w:lang w:eastAsia="pl-PL"/>
              </w:rPr>
              <w:t>Oddział anestezjologii i intensywnej terapii - praktyka zawodowa (wakacyjna)</w:t>
            </w:r>
          </w:p>
        </w:tc>
        <w:tc>
          <w:tcPr>
            <w:tcW w:w="2835" w:type="dxa"/>
          </w:tcPr>
          <w:p w14:paraId="440FEA27" w14:textId="235A4654" w:rsidR="00952B35"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val="fr-FR" w:eastAsia="pl-PL"/>
              </w:rPr>
              <w:t>C.U1</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C.U11</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C.U12</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C.U13</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C.U14</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C.U30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C.U38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C.U39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C.U41</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C.U43</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C.U45</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C.U52</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C.U53</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C.U62</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K.3</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K.6</w:t>
            </w:r>
            <w:r w:rsidR="00CB44A4" w:rsidRPr="00440308">
              <w:rPr>
                <w:rFonts w:asciiTheme="minorHAnsi" w:eastAsia="Times New Roman" w:hAnsiTheme="minorHAnsi" w:cstheme="minorBidi"/>
                <w:sz w:val="20"/>
                <w:szCs w:val="20"/>
                <w:lang w:val="fr-FR" w:eastAsia="pl-PL"/>
              </w:rPr>
              <w:t>.</w:t>
            </w:r>
          </w:p>
        </w:tc>
        <w:tc>
          <w:tcPr>
            <w:tcW w:w="9356" w:type="dxa"/>
          </w:tcPr>
          <w:p w14:paraId="3196AE50" w14:textId="4D3C1886" w:rsidR="00952B35" w:rsidRPr="00440308" w:rsidRDefault="50B966EB" w:rsidP="50B966EB">
            <w:pPr>
              <w:rPr>
                <w:rFonts w:asciiTheme="minorHAnsi" w:eastAsia="Times New Roman" w:hAnsiTheme="minorHAnsi" w:cstheme="minorBidi"/>
                <w:sz w:val="20"/>
                <w:szCs w:val="20"/>
                <w:lang w:eastAsia="pl-PL"/>
              </w:rPr>
            </w:pPr>
            <w:r w:rsidRPr="00440308">
              <w:rPr>
                <w:rFonts w:asciiTheme="minorHAnsi" w:eastAsia="Times New Roman" w:hAnsiTheme="minorHAnsi" w:cstheme="minorBidi"/>
                <w:sz w:val="20"/>
                <w:szCs w:val="20"/>
                <w:lang w:eastAsia="pl-PL"/>
              </w:rPr>
              <w:t>Praktyki na Oddziale Anestezjologii i Intensywnej Terapii w ramach kierunku ratownictwo medyczne pozwalają studentom zdobyć praktyczną wiedzę w zakresie opieki nad pacjentami w stanie krytycznym, wymagającymi monitorowania funkcji życiowych oraz intensywnej interwencji medycznej. Ratownicy medyczni uczą się zarządzania drożnością dróg oddechowych, monitorowania parametrów hemodynamicznych, takich jak ciśnienie tętnicze, saturacja i poziom gazów we krwi, a także stosowania zaawansowanych technik resuscytacyjnych, w tym wentylacji mechanicznej i farmakoterapii. Praktyki obejmują także naukę rozpoznawania i leczenia stanów zagrożenia życia, takich jak wstrząs, zatrucie, zatorowość płucna czy niewydolność wielonarządowa, a także przygotowanie pacjentów do transportu w stanie krytycznym. Kluczową częścią praktyki jest współpraca z zespołem anestezjologów i innych specjalistów w celu zapewnienia optymalnej opieki nad pacjentem w stanie zagrożenia życia</w:t>
            </w:r>
          </w:p>
        </w:tc>
      </w:tr>
      <w:tr w:rsidR="00440308" w:rsidRPr="00440308" w14:paraId="3D645830" w14:textId="77777777" w:rsidTr="50B966EB">
        <w:trPr>
          <w:trHeight w:val="289"/>
        </w:trPr>
        <w:tc>
          <w:tcPr>
            <w:tcW w:w="1002" w:type="dxa"/>
            <w:noWrap/>
          </w:tcPr>
          <w:p w14:paraId="0F318C46" w14:textId="77777777" w:rsidR="004E7C3B" w:rsidRPr="00440308" w:rsidRDefault="004E7C3B"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7ADEFFB7" w14:textId="4F737770" w:rsidR="004E7C3B" w:rsidRPr="00440308" w:rsidRDefault="005F1CA4"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chirurgii ogólnej - praktyka zawodowa (śródroczna)</w:t>
            </w:r>
          </w:p>
        </w:tc>
        <w:tc>
          <w:tcPr>
            <w:tcW w:w="2835" w:type="dxa"/>
          </w:tcPr>
          <w:p w14:paraId="580508B7" w14:textId="2EA244F5" w:rsidR="004E7C3B" w:rsidRPr="00440308" w:rsidRDefault="616C3945" w:rsidP="616C3945">
            <w:pPr>
              <w:rPr>
                <w:rFonts w:asciiTheme="minorHAnsi" w:eastAsia="Times New Roman" w:hAnsiTheme="minorHAnsi" w:cstheme="minorBidi"/>
                <w:sz w:val="20"/>
                <w:szCs w:val="20"/>
                <w:lang w:eastAsia="pl-PL"/>
              </w:rPr>
            </w:pPr>
            <w:r w:rsidRPr="00440308">
              <w:rPr>
                <w:rFonts w:asciiTheme="minorHAnsi" w:eastAsia="Times New Roman" w:hAnsiTheme="minorHAnsi" w:cstheme="minorBidi"/>
                <w:sz w:val="20"/>
                <w:szCs w:val="20"/>
                <w:lang w:eastAsia="pl-PL"/>
              </w:rPr>
              <w:t>C.U2</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C.U11</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C.U14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C.U26</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C.U29</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C.U30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C.U46</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C.U47</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C.U65</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C.U68</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C.U70</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K.3</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K.4</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K.6</w:t>
            </w:r>
            <w:r w:rsidR="00CB44A4" w:rsidRPr="00440308">
              <w:rPr>
                <w:rFonts w:asciiTheme="minorHAnsi" w:eastAsia="Times New Roman" w:hAnsiTheme="minorHAnsi" w:cstheme="minorBidi"/>
                <w:sz w:val="20"/>
                <w:szCs w:val="20"/>
                <w:lang w:eastAsia="pl-PL"/>
              </w:rPr>
              <w:t>.</w:t>
            </w:r>
            <w:r w:rsidRPr="00440308">
              <w:rPr>
                <w:rFonts w:asciiTheme="minorHAnsi" w:eastAsia="Times New Roman" w:hAnsiTheme="minorHAnsi" w:cstheme="minorBidi"/>
                <w:sz w:val="20"/>
                <w:szCs w:val="20"/>
                <w:lang w:eastAsia="pl-PL"/>
              </w:rPr>
              <w:t>, K.7</w:t>
            </w:r>
            <w:r w:rsidR="00CB44A4" w:rsidRPr="00440308">
              <w:rPr>
                <w:rFonts w:asciiTheme="minorHAnsi" w:eastAsia="Times New Roman" w:hAnsiTheme="minorHAnsi" w:cstheme="minorBidi"/>
                <w:sz w:val="20"/>
                <w:szCs w:val="20"/>
                <w:lang w:eastAsia="pl-PL"/>
              </w:rPr>
              <w:t>.</w:t>
            </w:r>
          </w:p>
        </w:tc>
        <w:tc>
          <w:tcPr>
            <w:tcW w:w="9356" w:type="dxa"/>
          </w:tcPr>
          <w:p w14:paraId="542C2A6C" w14:textId="77777777"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Praktyka zawodowa na Oddziale Chirurgii w ramach kierunku ratownictwo medyczne umożliwia studentom zdobycie doświadczenia w zakresie diagnostyki, leczenia i stabilizacji pacjentów wymagających interwencji chirurgicznych. Ratownicy medyczni uczestniczą w monitorowaniu stanu pacjentów pooperacyjnych, udzielaniu pierwszej pomocy w przypadku powikłań pooperacyjnych oraz przygotowywaniu pacjentów do zabiegów chirurgicznych, takich jak zaawansowana resuscytacja, kontrolowanie krwotoków czy unieruchamianie złamań. Praktyka obejmuje również naukę oceny stanu zagrożenia życia, stosowanie procedur medycznych w przypadkach urazów wielonarządowych oraz współpracę z chirurgami w celu zapewnienia odpowiedniej opieki przedoperacyjnej i pooperacyjnej. Zajęcia na oddziale chirurgii kładą nacisk na rozumienie procesu leczenia chirurgicznego w kontekście działań ratunkowych, co pozwala na skuteczne przygotowanie studentów do pracy w warunkach szpitalnych.</w:t>
            </w:r>
          </w:p>
        </w:tc>
      </w:tr>
      <w:tr w:rsidR="00440308" w:rsidRPr="00440308" w14:paraId="32292639" w14:textId="77777777" w:rsidTr="50B966EB">
        <w:trPr>
          <w:trHeight w:val="289"/>
        </w:trPr>
        <w:tc>
          <w:tcPr>
            <w:tcW w:w="1002" w:type="dxa"/>
            <w:noWrap/>
          </w:tcPr>
          <w:p w14:paraId="4D97F2F1" w14:textId="77777777" w:rsidR="004E7C3B" w:rsidRPr="00440308" w:rsidRDefault="004E7C3B"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594FE8A8" w14:textId="7368C5AB" w:rsidR="004E7C3B" w:rsidRPr="00440308" w:rsidRDefault="005F1CA4"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chorób wewnętrznych - praktyka zawodowa (śródroczna)</w:t>
            </w:r>
          </w:p>
        </w:tc>
        <w:tc>
          <w:tcPr>
            <w:tcW w:w="2835" w:type="dxa"/>
          </w:tcPr>
          <w:p w14:paraId="699D5E74" w14:textId="725E6E99" w:rsidR="004E7C3B"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val="fr-FR" w:eastAsia="pl-PL"/>
              </w:rPr>
              <w:t>C.U2</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C.U11</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C.U13</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C.U14</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C.U15</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C.U21</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C.U32</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C.U45</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K.3</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K.4</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K.7</w:t>
            </w:r>
            <w:r w:rsidR="00CB44A4" w:rsidRPr="00440308">
              <w:rPr>
                <w:rFonts w:asciiTheme="minorHAnsi" w:eastAsia="Times New Roman" w:hAnsiTheme="minorHAnsi" w:cstheme="minorBidi"/>
                <w:sz w:val="20"/>
                <w:szCs w:val="20"/>
                <w:lang w:val="fr-FR" w:eastAsia="pl-PL"/>
              </w:rPr>
              <w:t>.</w:t>
            </w:r>
          </w:p>
        </w:tc>
        <w:tc>
          <w:tcPr>
            <w:tcW w:w="9356" w:type="dxa"/>
          </w:tcPr>
          <w:p w14:paraId="553D77C8" w14:textId="77777777" w:rsidR="004E7C3B" w:rsidRPr="00440308" w:rsidRDefault="004E7C3B" w:rsidP="00D30773">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Praktyka zawodowa na Oddziale Chorób Wewnętrznych w ramach kierunku ratownictwo medyczne umożliwia studentom zdobycie wiedzy i umiejętności niezbędnych do diagnozowania i leczenia pacjentów z przewlekłymi schorzeniami wewnętrznymi, takimi jak choroby serca, płuc, nerek czy układu pokarmowego. Ratownicy medyczni uczestniczą w monitorowaniu stanu pacjentów z zaostrzeniami chorób przewlekłych, takich jak niewydolność oddechowa, niewydolność serca czy cukrzycowa kwasica ketonowa. W ramach praktyki studenci uczą się rozpoznawania objawów ostrych stanów chorobowych, stosowania terapii wspomagających, takich jak tlenoterapia, leczenie farmakologiczne oraz monitorowanie parametrów życiowych pacjentów. Ponadto, zdobywają umiejętności w zakresie współpracy z zespołem medycznym i podejmowania decyzji w przypadkach kryzysowych.</w:t>
            </w:r>
          </w:p>
        </w:tc>
      </w:tr>
      <w:tr w:rsidR="00440308" w:rsidRPr="00440308" w14:paraId="21054C20" w14:textId="77777777" w:rsidTr="50B966EB">
        <w:trPr>
          <w:trHeight w:val="289"/>
        </w:trPr>
        <w:tc>
          <w:tcPr>
            <w:tcW w:w="1002" w:type="dxa"/>
            <w:noWrap/>
          </w:tcPr>
          <w:p w14:paraId="7DD5F0A6" w14:textId="2F93C2BB" w:rsidR="00952B35" w:rsidRPr="00440308" w:rsidRDefault="00952B35" w:rsidP="00755E5F">
            <w:pPr>
              <w:jc w:val="cente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D</w:t>
            </w:r>
          </w:p>
        </w:tc>
        <w:tc>
          <w:tcPr>
            <w:tcW w:w="2400" w:type="dxa"/>
          </w:tcPr>
          <w:p w14:paraId="137E1DD9" w14:textId="0311B1E0" w:rsidR="00952B35" w:rsidRPr="00440308" w:rsidRDefault="005F1CA4"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Oddział ginekologii i położnictwa - praktyka zawodowa (śródroczna)</w:t>
            </w:r>
          </w:p>
        </w:tc>
        <w:tc>
          <w:tcPr>
            <w:tcW w:w="2835" w:type="dxa"/>
          </w:tcPr>
          <w:p w14:paraId="684BC5F4" w14:textId="35C9076C" w:rsidR="00952B35" w:rsidRPr="00440308" w:rsidRDefault="616C3945" w:rsidP="616C3945">
            <w:pPr>
              <w:rPr>
                <w:rFonts w:asciiTheme="minorHAnsi" w:eastAsia="Times New Roman" w:hAnsiTheme="minorHAnsi" w:cstheme="minorBidi"/>
                <w:sz w:val="20"/>
                <w:szCs w:val="20"/>
                <w:lang w:val="fr-FR" w:eastAsia="pl-PL"/>
              </w:rPr>
            </w:pPr>
            <w:r w:rsidRPr="00440308">
              <w:rPr>
                <w:rFonts w:asciiTheme="minorHAnsi" w:eastAsia="Times New Roman" w:hAnsiTheme="minorHAnsi" w:cstheme="minorBidi"/>
                <w:sz w:val="20"/>
                <w:szCs w:val="20"/>
                <w:lang w:val="fr-FR" w:eastAsia="pl-PL"/>
              </w:rPr>
              <w:t>C.U4</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C.U9</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C.U14</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C.U15</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C.U18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C.U30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C.U47</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C.U56</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C.U68</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C.U70</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xml:space="preserve">, </w:t>
            </w:r>
            <w:r w:rsidR="00F16347" w:rsidRPr="00440308">
              <w:rPr>
                <w:rFonts w:asciiTheme="minorHAnsi" w:eastAsia="Times New Roman" w:hAnsiTheme="minorHAnsi" w:cstheme="minorBidi"/>
                <w:sz w:val="20"/>
                <w:szCs w:val="20"/>
                <w:lang w:val="fr-FR" w:eastAsia="pl-PL"/>
              </w:rPr>
              <w:br/>
            </w:r>
            <w:r w:rsidRPr="00440308">
              <w:rPr>
                <w:rFonts w:asciiTheme="minorHAnsi" w:eastAsia="Times New Roman" w:hAnsiTheme="minorHAnsi" w:cstheme="minorBidi"/>
                <w:sz w:val="20"/>
                <w:szCs w:val="20"/>
                <w:lang w:val="fr-FR" w:eastAsia="pl-PL"/>
              </w:rPr>
              <w:t>K.2</w:t>
            </w:r>
            <w:r w:rsidR="00CB44A4" w:rsidRPr="00440308">
              <w:rPr>
                <w:rFonts w:asciiTheme="minorHAnsi" w:eastAsia="Times New Roman" w:hAnsiTheme="minorHAnsi" w:cstheme="minorBidi"/>
                <w:sz w:val="20"/>
                <w:szCs w:val="20"/>
                <w:lang w:val="fr-FR" w:eastAsia="pl-PL"/>
              </w:rPr>
              <w:t>.</w:t>
            </w:r>
            <w:r w:rsidRPr="00440308">
              <w:rPr>
                <w:rFonts w:asciiTheme="minorHAnsi" w:eastAsia="Times New Roman" w:hAnsiTheme="minorHAnsi" w:cstheme="minorBidi"/>
                <w:sz w:val="20"/>
                <w:szCs w:val="20"/>
                <w:lang w:val="fr-FR" w:eastAsia="pl-PL"/>
              </w:rPr>
              <w:t>, K.6</w:t>
            </w:r>
            <w:r w:rsidR="00CB44A4" w:rsidRPr="00440308">
              <w:rPr>
                <w:rFonts w:asciiTheme="minorHAnsi" w:eastAsia="Times New Roman" w:hAnsiTheme="minorHAnsi" w:cstheme="minorBidi"/>
                <w:sz w:val="20"/>
                <w:szCs w:val="20"/>
                <w:lang w:val="fr-FR" w:eastAsia="pl-PL"/>
              </w:rPr>
              <w:t>.</w:t>
            </w:r>
          </w:p>
        </w:tc>
        <w:tc>
          <w:tcPr>
            <w:tcW w:w="9356" w:type="dxa"/>
          </w:tcPr>
          <w:p w14:paraId="3DF5FD5A" w14:textId="64EE1623" w:rsidR="00952B35" w:rsidRPr="00440308" w:rsidRDefault="00952B35" w:rsidP="00952B35">
            <w:pPr>
              <w:rPr>
                <w:rFonts w:asciiTheme="minorHAnsi" w:eastAsia="Times New Roman" w:hAnsiTheme="minorHAnsi" w:cstheme="minorHAnsi"/>
                <w:sz w:val="20"/>
                <w:szCs w:val="20"/>
                <w:lang w:eastAsia="pl-PL"/>
              </w:rPr>
            </w:pPr>
            <w:r w:rsidRPr="00440308">
              <w:rPr>
                <w:rFonts w:asciiTheme="minorHAnsi" w:eastAsia="Times New Roman" w:hAnsiTheme="minorHAnsi" w:cstheme="minorHAnsi"/>
                <w:sz w:val="20"/>
                <w:szCs w:val="20"/>
                <w:lang w:eastAsia="pl-PL"/>
              </w:rPr>
              <w:t xml:space="preserve">Praktyki na Oddziale Ginekologii i Położnictwa w ramach kierunku ratownictwo medyczne umożliwiają studentom zdobycie umiejętności w zakresie opieki nad pacjentkami w stanach nagłych związanych z ciążą, porodem oraz chorobami układu rozrodczego. Ratownicy medyczni uczą się rozpoznawania objawów patologicznych, takich jak krwawienia z dróg rodnych, poronienia, przedwczesny poród, a także udzielania wsparcia w sytuacjach kryzysowych, takich jak stan </w:t>
            </w:r>
            <w:proofErr w:type="spellStart"/>
            <w:r w:rsidRPr="00440308">
              <w:rPr>
                <w:rFonts w:asciiTheme="minorHAnsi" w:eastAsia="Times New Roman" w:hAnsiTheme="minorHAnsi" w:cstheme="minorHAnsi"/>
                <w:sz w:val="20"/>
                <w:szCs w:val="20"/>
                <w:lang w:eastAsia="pl-PL"/>
              </w:rPr>
              <w:t>przedrzucawkowy</w:t>
            </w:r>
            <w:proofErr w:type="spellEnd"/>
            <w:r w:rsidRPr="00440308">
              <w:rPr>
                <w:rFonts w:asciiTheme="minorHAnsi" w:eastAsia="Times New Roman" w:hAnsiTheme="minorHAnsi" w:cstheme="minorHAnsi"/>
                <w:sz w:val="20"/>
                <w:szCs w:val="20"/>
                <w:lang w:eastAsia="pl-PL"/>
              </w:rPr>
              <w:t xml:space="preserve"> czy zagrożenie poronieniem. Praktyki </w:t>
            </w:r>
            <w:r w:rsidRPr="00440308">
              <w:rPr>
                <w:rFonts w:asciiTheme="minorHAnsi" w:eastAsia="Times New Roman" w:hAnsiTheme="minorHAnsi" w:cstheme="minorHAnsi"/>
                <w:sz w:val="20"/>
                <w:szCs w:val="20"/>
                <w:lang w:eastAsia="pl-PL"/>
              </w:rPr>
              <w:lastRenderedPageBreak/>
              <w:t>obejmują również naukę oceny stanu matki i dziecka w trakcie porodu, monitorowanie parametrów życiowych pacjentek oraz pomoc w stabilizacji ich stanu w przypadku powikłań poporodowych. Ważnym aspektem jest także współpraca z zespołem ginekologiczno-położniczym w celu zapewnienia odpowiedniego leczenia i wsparcia pacjentek w okresie okołoporodowym.</w:t>
            </w:r>
          </w:p>
        </w:tc>
      </w:tr>
    </w:tbl>
    <w:p w14:paraId="6EA78F1D" w14:textId="77777777" w:rsidR="00052813" w:rsidRPr="00440308" w:rsidRDefault="00052813" w:rsidP="00052813">
      <w:pPr>
        <w:rPr>
          <w:rFonts w:asciiTheme="minorHAnsi" w:hAnsiTheme="minorHAnsi" w:cstheme="minorHAnsi"/>
          <w:sz w:val="20"/>
          <w:szCs w:val="20"/>
        </w:rPr>
      </w:pPr>
    </w:p>
    <w:p w14:paraId="2D2A2BAB" w14:textId="77777777" w:rsidR="00052813" w:rsidRPr="00440308" w:rsidRDefault="00052813" w:rsidP="00052813">
      <w:pPr>
        <w:rPr>
          <w:rFonts w:asciiTheme="minorHAnsi" w:hAnsiTheme="minorHAnsi" w:cstheme="minorHAnsi"/>
          <w:sz w:val="20"/>
          <w:szCs w:val="20"/>
        </w:rPr>
      </w:pPr>
    </w:p>
    <w:p w14:paraId="45DA1AC2" w14:textId="77777777" w:rsidR="00052813" w:rsidRPr="00440308" w:rsidRDefault="00052813" w:rsidP="00052813">
      <w:pPr>
        <w:rPr>
          <w:rFonts w:asciiTheme="minorHAnsi" w:hAnsiTheme="minorHAnsi" w:cstheme="minorHAnsi"/>
          <w:sz w:val="20"/>
          <w:szCs w:val="20"/>
        </w:rPr>
      </w:pPr>
      <w:r w:rsidRPr="00440308">
        <w:rPr>
          <w:rFonts w:asciiTheme="minorHAnsi" w:hAnsiTheme="minorHAnsi" w:cstheme="minorHAnsi"/>
          <w:sz w:val="20"/>
          <w:szCs w:val="20"/>
        </w:rPr>
        <w:t>*tabelę należy powielić tyle razy ile jest lat w danym cyklu kształcenia</w:t>
      </w:r>
    </w:p>
    <w:p w14:paraId="5B4163EF" w14:textId="34D9C762" w:rsidR="00052813" w:rsidRPr="00440308" w:rsidRDefault="50B966EB" w:rsidP="50B966EB">
      <w:pPr>
        <w:rPr>
          <w:rFonts w:asciiTheme="minorHAnsi" w:hAnsiTheme="minorHAnsi" w:cstheme="minorBidi"/>
          <w:sz w:val="20"/>
          <w:szCs w:val="20"/>
        </w:rPr>
      </w:pPr>
      <w:r w:rsidRPr="00440308">
        <w:rPr>
          <w:rFonts w:asciiTheme="minorHAnsi" w:hAnsiTheme="minorHAnsi" w:cstheme="minorBidi"/>
          <w:sz w:val="20"/>
          <w:szCs w:val="20"/>
        </w:rPr>
        <w:t xml:space="preserve">**w przypadku kierunków regulowanych standardami kształcenia należy wpisać symbol grupy zajęć, do jakiej należy dany przedmiot, </w:t>
      </w:r>
      <w:proofErr w:type="spellStart"/>
      <w:r w:rsidRPr="00440308">
        <w:rPr>
          <w:rFonts w:asciiTheme="minorHAnsi" w:hAnsiTheme="minorHAnsi" w:cstheme="minorBidi"/>
          <w:sz w:val="20"/>
          <w:szCs w:val="20"/>
        </w:rPr>
        <w:t>tzw.”kod</w:t>
      </w:r>
      <w:proofErr w:type="spellEnd"/>
      <w:r w:rsidRPr="00440308">
        <w:rPr>
          <w:rFonts w:asciiTheme="minorHAnsi" w:hAnsiTheme="minorHAnsi" w:cstheme="minorBidi"/>
          <w:sz w:val="20"/>
          <w:szCs w:val="20"/>
        </w:rPr>
        <w:t xml:space="preserve"> grupy”</w:t>
      </w:r>
    </w:p>
    <w:p w14:paraId="146595D2" w14:textId="7BD15911" w:rsidR="00052813" w:rsidRPr="00440308" w:rsidRDefault="00052813" w:rsidP="00CB39A6">
      <w:pPr>
        <w:contextualSpacing/>
        <w:rPr>
          <w:b/>
          <w:sz w:val="24"/>
          <w:szCs w:val="24"/>
        </w:rPr>
        <w:sectPr w:rsidR="00052813" w:rsidRPr="00440308" w:rsidSect="00B3159A">
          <w:footnotePr>
            <w:pos w:val="beneathText"/>
            <w:numRestart w:val="eachSect"/>
          </w:footnotePr>
          <w:pgSz w:w="16838" w:h="11906" w:orient="landscape" w:code="9"/>
          <w:pgMar w:top="851" w:right="426" w:bottom="851" w:left="426" w:header="567" w:footer="709" w:gutter="0"/>
          <w:cols w:space="708"/>
          <w:docGrid w:linePitch="360"/>
        </w:sectPr>
      </w:pPr>
    </w:p>
    <w:p w14:paraId="4C4EA54F" w14:textId="4192CEB2" w:rsidR="00EC17D2" w:rsidRPr="00440308" w:rsidRDefault="00CC5046" w:rsidP="00CB39A6">
      <w:pPr>
        <w:contextualSpacing/>
        <w:rPr>
          <w:b/>
          <w:sz w:val="24"/>
          <w:szCs w:val="24"/>
        </w:rPr>
      </w:pPr>
      <w:r w:rsidRPr="00440308">
        <w:rPr>
          <w:rFonts w:asciiTheme="minorHAnsi" w:hAnsiTheme="minorHAnsi" w:cstheme="minorHAnsi"/>
          <w:b/>
          <w:sz w:val="24"/>
          <w:szCs w:val="24"/>
        </w:rPr>
        <w:lastRenderedPageBreak/>
        <w:t>Część D. Katalog efektów uczenia się</w:t>
      </w:r>
    </w:p>
    <w:p w14:paraId="6C66E6E5" w14:textId="42B4DB93" w:rsidR="00120584" w:rsidRPr="00440308" w:rsidRDefault="00120584" w:rsidP="00BC1CA0">
      <w:pPr>
        <w:rPr>
          <w:rFonts w:ascii="Times New Roman" w:hAnsi="Times New Roman"/>
          <w:b/>
          <w:sz w:val="24"/>
          <w:szCs w:val="24"/>
        </w:rPr>
      </w:pPr>
    </w:p>
    <w:tbl>
      <w:tblP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155"/>
        <w:gridCol w:w="5963"/>
        <w:gridCol w:w="1559"/>
      </w:tblGrid>
      <w:tr w:rsidR="00440308" w:rsidRPr="00440308" w14:paraId="5A9C3E17" w14:textId="77777777" w:rsidTr="00B727EE">
        <w:trPr>
          <w:jc w:val="center"/>
        </w:trPr>
        <w:tc>
          <w:tcPr>
            <w:tcW w:w="687" w:type="pct"/>
            <w:tcBorders>
              <w:bottom w:val="single" w:sz="4" w:space="0" w:color="auto"/>
            </w:tcBorders>
          </w:tcPr>
          <w:p w14:paraId="08CFFA76" w14:textId="15258C1F" w:rsidR="005C1F14" w:rsidRPr="00440308" w:rsidRDefault="005C1F14" w:rsidP="00AD63D2">
            <w:pPr>
              <w:jc w:val="center"/>
              <w:rPr>
                <w:rFonts w:asciiTheme="minorHAnsi" w:hAnsiTheme="minorHAnsi" w:cstheme="minorHAnsi"/>
              </w:rPr>
            </w:pPr>
            <w:r w:rsidRPr="00440308">
              <w:rPr>
                <w:rFonts w:asciiTheme="minorHAnsi" w:hAnsiTheme="minorHAnsi" w:cstheme="minorHAnsi"/>
                <w:sz w:val="24"/>
                <w:szCs w:val="24"/>
              </w:rPr>
              <w:t>Oznaczenie kategorii efektu</w:t>
            </w:r>
            <w:r w:rsidRPr="00440308">
              <w:rPr>
                <w:rFonts w:asciiTheme="minorHAnsi" w:hAnsiTheme="minorHAnsi" w:cstheme="minorHAnsi"/>
                <w:sz w:val="24"/>
                <w:szCs w:val="24"/>
                <w:vertAlign w:val="superscript"/>
              </w:rPr>
              <w:t>1</w:t>
            </w:r>
          </w:p>
        </w:tc>
        <w:tc>
          <w:tcPr>
            <w:tcW w:w="574" w:type="pct"/>
            <w:tcBorders>
              <w:bottom w:val="single" w:sz="4" w:space="0" w:color="auto"/>
            </w:tcBorders>
          </w:tcPr>
          <w:p w14:paraId="4BC3DC1A" w14:textId="36864FAA" w:rsidR="005C1F14" w:rsidRPr="00440308" w:rsidRDefault="005C1F14" w:rsidP="00AD63D2">
            <w:pPr>
              <w:jc w:val="center"/>
              <w:rPr>
                <w:rFonts w:asciiTheme="minorHAnsi" w:hAnsiTheme="minorHAnsi" w:cstheme="minorHAnsi"/>
              </w:rPr>
            </w:pPr>
            <w:r w:rsidRPr="00440308">
              <w:rPr>
                <w:rFonts w:asciiTheme="minorHAnsi" w:hAnsiTheme="minorHAnsi" w:cstheme="minorHAnsi"/>
                <w:sz w:val="24"/>
                <w:szCs w:val="24"/>
              </w:rPr>
              <w:t>Numer efektu uczenia się</w:t>
            </w:r>
            <w:r w:rsidRPr="00440308">
              <w:rPr>
                <w:rFonts w:asciiTheme="minorHAnsi" w:hAnsiTheme="minorHAnsi" w:cstheme="minorHAnsi"/>
                <w:sz w:val="24"/>
                <w:szCs w:val="24"/>
                <w:vertAlign w:val="superscript"/>
              </w:rPr>
              <w:t>2</w:t>
            </w:r>
          </w:p>
        </w:tc>
        <w:tc>
          <w:tcPr>
            <w:tcW w:w="2964" w:type="pct"/>
            <w:tcBorders>
              <w:bottom w:val="single" w:sz="4" w:space="0" w:color="auto"/>
            </w:tcBorders>
          </w:tcPr>
          <w:p w14:paraId="4518D1BE" w14:textId="77777777" w:rsidR="005C1F14" w:rsidRPr="00440308" w:rsidRDefault="005C1F14" w:rsidP="005C1F14">
            <w:pPr>
              <w:jc w:val="center"/>
              <w:rPr>
                <w:rFonts w:asciiTheme="minorHAnsi" w:hAnsiTheme="minorHAnsi" w:cstheme="minorHAnsi"/>
                <w:b/>
                <w:sz w:val="24"/>
                <w:szCs w:val="24"/>
              </w:rPr>
            </w:pPr>
            <w:r w:rsidRPr="00440308">
              <w:rPr>
                <w:rFonts w:asciiTheme="minorHAnsi" w:hAnsiTheme="minorHAnsi" w:cstheme="minorHAnsi"/>
                <w:b/>
                <w:sz w:val="24"/>
                <w:szCs w:val="24"/>
              </w:rPr>
              <w:t>Efekty uczenia się</w:t>
            </w:r>
            <w:r w:rsidRPr="00440308">
              <w:rPr>
                <w:rFonts w:asciiTheme="minorHAnsi" w:hAnsiTheme="minorHAnsi" w:cstheme="minorHAnsi"/>
                <w:bCs/>
                <w:sz w:val="24"/>
                <w:szCs w:val="24"/>
                <w:vertAlign w:val="superscript"/>
              </w:rPr>
              <w:t>3</w:t>
            </w:r>
          </w:p>
          <w:p w14:paraId="289DCB77" w14:textId="6433343F" w:rsidR="005C1F14" w:rsidRPr="00440308" w:rsidRDefault="005C1F14" w:rsidP="005C1F14">
            <w:pPr>
              <w:jc w:val="center"/>
              <w:rPr>
                <w:rFonts w:asciiTheme="minorHAnsi" w:hAnsiTheme="minorHAnsi" w:cstheme="minorHAnsi"/>
              </w:rPr>
            </w:pPr>
            <w:r w:rsidRPr="00440308">
              <w:rPr>
                <w:rFonts w:asciiTheme="minorHAnsi" w:hAnsiTheme="minorHAnsi" w:cstheme="minorHAnsi"/>
                <w:sz w:val="24"/>
                <w:szCs w:val="24"/>
              </w:rPr>
              <w:t>po ukończeniu studiów absolwent:</w:t>
            </w:r>
          </w:p>
        </w:tc>
        <w:tc>
          <w:tcPr>
            <w:tcW w:w="775" w:type="pct"/>
            <w:tcBorders>
              <w:bottom w:val="single" w:sz="4" w:space="0" w:color="auto"/>
            </w:tcBorders>
          </w:tcPr>
          <w:p w14:paraId="62391FD6" w14:textId="77777777" w:rsidR="005C1F14" w:rsidRPr="00440308" w:rsidRDefault="005C1F14" w:rsidP="00AD63D2">
            <w:pPr>
              <w:jc w:val="center"/>
              <w:rPr>
                <w:rFonts w:asciiTheme="minorHAnsi" w:hAnsiTheme="minorHAnsi" w:cstheme="minorHAnsi"/>
              </w:rPr>
            </w:pPr>
          </w:p>
          <w:p w14:paraId="48936BD2" w14:textId="3594EA5F" w:rsidR="005C1F14" w:rsidRPr="00440308" w:rsidRDefault="005C1F14" w:rsidP="00AD63D2">
            <w:pPr>
              <w:jc w:val="center"/>
              <w:rPr>
                <w:rFonts w:asciiTheme="minorHAnsi" w:hAnsiTheme="minorHAnsi" w:cstheme="minorHAnsi"/>
              </w:rPr>
            </w:pPr>
            <w:r w:rsidRPr="00440308">
              <w:rPr>
                <w:rFonts w:asciiTheme="minorHAnsi" w:hAnsiTheme="minorHAnsi" w:cstheme="minorHAnsi"/>
                <w:sz w:val="24"/>
                <w:szCs w:val="24"/>
              </w:rPr>
              <w:t>PRK</w:t>
            </w:r>
            <w:r w:rsidRPr="00440308">
              <w:rPr>
                <w:rFonts w:asciiTheme="minorHAnsi" w:hAnsiTheme="minorHAnsi" w:cstheme="minorHAnsi"/>
                <w:sz w:val="24"/>
                <w:szCs w:val="24"/>
                <w:vertAlign w:val="superscript"/>
              </w:rPr>
              <w:t>4</w:t>
            </w:r>
          </w:p>
        </w:tc>
      </w:tr>
      <w:tr w:rsidR="00440308" w:rsidRPr="00440308" w14:paraId="1CF10BDF" w14:textId="77777777" w:rsidTr="00B727EE">
        <w:trPr>
          <w:jc w:val="center"/>
        </w:trPr>
        <w:tc>
          <w:tcPr>
            <w:tcW w:w="687" w:type="pct"/>
            <w:shd w:val="pct10" w:color="auto" w:fill="auto"/>
          </w:tcPr>
          <w:p w14:paraId="736D7292" w14:textId="77777777" w:rsidR="005C1F14" w:rsidRPr="00440308" w:rsidRDefault="005C1F14" w:rsidP="00AD63D2">
            <w:pPr>
              <w:jc w:val="center"/>
              <w:rPr>
                <w:rFonts w:asciiTheme="minorHAnsi" w:hAnsiTheme="minorHAnsi" w:cstheme="minorHAnsi"/>
                <w:b/>
              </w:rPr>
            </w:pPr>
          </w:p>
        </w:tc>
        <w:tc>
          <w:tcPr>
            <w:tcW w:w="4313" w:type="pct"/>
            <w:gridSpan w:val="3"/>
            <w:shd w:val="pct10" w:color="auto" w:fill="auto"/>
          </w:tcPr>
          <w:p w14:paraId="3706DA4A" w14:textId="51E4B916" w:rsidR="005C1F14" w:rsidRPr="00440308" w:rsidRDefault="000C0FC2" w:rsidP="00AD63D2">
            <w:pPr>
              <w:jc w:val="center"/>
              <w:rPr>
                <w:rFonts w:asciiTheme="minorHAnsi" w:hAnsiTheme="minorHAnsi" w:cstheme="minorHAnsi"/>
                <w:b/>
              </w:rPr>
            </w:pPr>
            <w:r w:rsidRPr="00440308">
              <w:rPr>
                <w:rFonts w:asciiTheme="minorHAnsi" w:hAnsiTheme="minorHAnsi" w:cstheme="minorHAnsi"/>
                <w:bCs/>
                <w:sz w:val="24"/>
                <w:szCs w:val="24"/>
              </w:rPr>
              <w:t xml:space="preserve">w zakresie </w:t>
            </w:r>
            <w:r w:rsidRPr="00440308">
              <w:rPr>
                <w:rFonts w:asciiTheme="minorHAnsi" w:hAnsiTheme="minorHAnsi" w:cstheme="minorHAnsi"/>
                <w:b/>
                <w:sz w:val="24"/>
                <w:szCs w:val="24"/>
              </w:rPr>
              <w:t xml:space="preserve">WIEDZY </w:t>
            </w:r>
            <w:r w:rsidRPr="00440308">
              <w:rPr>
                <w:rFonts w:asciiTheme="minorHAnsi" w:hAnsiTheme="minorHAnsi" w:cstheme="minorHAnsi"/>
                <w:sz w:val="24"/>
                <w:szCs w:val="24"/>
              </w:rPr>
              <w:t>zna i rozumie:</w:t>
            </w:r>
          </w:p>
        </w:tc>
      </w:tr>
      <w:tr w:rsidR="00440308" w:rsidRPr="00440308" w14:paraId="422ED66A" w14:textId="77777777" w:rsidTr="00B727EE">
        <w:trPr>
          <w:jc w:val="center"/>
        </w:trPr>
        <w:tc>
          <w:tcPr>
            <w:tcW w:w="687" w:type="pct"/>
            <w:vAlign w:val="center"/>
          </w:tcPr>
          <w:p w14:paraId="7359396B" w14:textId="77777777" w:rsidR="00B6382E" w:rsidRPr="00440308" w:rsidRDefault="00B6382E" w:rsidP="00B6382E">
            <w:pPr>
              <w:jc w:val="center"/>
              <w:rPr>
                <w:rFonts w:asciiTheme="minorHAnsi" w:hAnsiTheme="minorHAnsi" w:cstheme="minorHAnsi"/>
              </w:rPr>
            </w:pPr>
            <w:r w:rsidRPr="00440308">
              <w:rPr>
                <w:rFonts w:asciiTheme="minorHAnsi" w:hAnsiTheme="minorHAnsi" w:cstheme="minorHAnsi"/>
              </w:rPr>
              <w:t>Ogólny</w:t>
            </w:r>
          </w:p>
          <w:p w14:paraId="02FCBD07" w14:textId="59DFA211" w:rsidR="00B6382E" w:rsidRPr="00440308" w:rsidRDefault="00B6382E" w:rsidP="00B6382E">
            <w:pPr>
              <w:jc w:val="center"/>
              <w:rPr>
                <w:rFonts w:asciiTheme="minorHAnsi" w:hAnsiTheme="minorHAnsi" w:cstheme="minorHAnsi"/>
              </w:rPr>
            </w:pPr>
          </w:p>
        </w:tc>
        <w:tc>
          <w:tcPr>
            <w:tcW w:w="574" w:type="pct"/>
            <w:vAlign w:val="center"/>
          </w:tcPr>
          <w:p w14:paraId="39990809" w14:textId="77777777" w:rsidR="00B6382E" w:rsidRPr="00440308" w:rsidRDefault="00B6382E" w:rsidP="00E4043D">
            <w:pPr>
              <w:jc w:val="center"/>
              <w:rPr>
                <w:rFonts w:asciiTheme="minorHAnsi" w:hAnsiTheme="minorHAnsi" w:cstheme="minorHAnsi"/>
              </w:rPr>
            </w:pPr>
            <w:r w:rsidRPr="00440308">
              <w:rPr>
                <w:rFonts w:asciiTheme="minorHAnsi" w:hAnsiTheme="minorHAnsi" w:cstheme="minorHAnsi"/>
              </w:rPr>
              <w:t>W.1.</w:t>
            </w:r>
          </w:p>
          <w:p w14:paraId="34EC79CE" w14:textId="2DBBE994" w:rsidR="00B6382E" w:rsidRPr="00440308" w:rsidRDefault="00B6382E" w:rsidP="00E4043D">
            <w:pPr>
              <w:jc w:val="center"/>
              <w:rPr>
                <w:rFonts w:asciiTheme="minorHAnsi" w:hAnsiTheme="minorHAnsi" w:cstheme="minorHAnsi"/>
              </w:rPr>
            </w:pPr>
          </w:p>
        </w:tc>
        <w:tc>
          <w:tcPr>
            <w:tcW w:w="2964" w:type="pct"/>
            <w:vAlign w:val="center"/>
          </w:tcPr>
          <w:p w14:paraId="6F099985" w14:textId="2CDE2BFA" w:rsidR="00B6382E" w:rsidRPr="00440308" w:rsidRDefault="00B6382E" w:rsidP="00B6382E">
            <w:pPr>
              <w:rPr>
                <w:rFonts w:asciiTheme="minorHAnsi" w:hAnsiTheme="minorHAnsi" w:cstheme="minorHAnsi"/>
              </w:rPr>
            </w:pPr>
            <w:r w:rsidRPr="00440308">
              <w:rPr>
                <w:rFonts w:asciiTheme="minorHAnsi" w:hAnsiTheme="minorHAnsi" w:cstheme="minorHAnsi"/>
              </w:rPr>
              <w:t>medyczne czynności ratunkowe i świadczenia zdrowotne inne niż medyczne czynności ratunkowe, które mogą być udzielane przez ratownika medycznego</w:t>
            </w:r>
            <w:r w:rsidR="00207463" w:rsidRPr="00440308">
              <w:rPr>
                <w:rFonts w:asciiTheme="minorHAnsi" w:hAnsiTheme="minorHAnsi" w:cstheme="minorHAnsi"/>
              </w:rPr>
              <w:t>;</w:t>
            </w:r>
          </w:p>
        </w:tc>
        <w:tc>
          <w:tcPr>
            <w:tcW w:w="775" w:type="pct"/>
            <w:vAlign w:val="center"/>
          </w:tcPr>
          <w:p w14:paraId="5E53714F" w14:textId="31FDFC05" w:rsidR="00B6382E" w:rsidRPr="00440308" w:rsidRDefault="00B6382E" w:rsidP="00E4043D">
            <w:pPr>
              <w:jc w:val="center"/>
              <w:rPr>
                <w:rFonts w:asciiTheme="minorHAnsi" w:hAnsiTheme="minorHAnsi" w:cstheme="minorHAnsi"/>
                <w:lang w:eastAsia="pl-PL"/>
              </w:rPr>
            </w:pPr>
            <w:r w:rsidRPr="00440308">
              <w:rPr>
                <w:rFonts w:asciiTheme="minorHAnsi" w:eastAsia="Times New Roman" w:hAnsiTheme="minorHAnsi" w:cstheme="minorHAnsi"/>
                <w:lang w:eastAsia="pl-PL"/>
              </w:rPr>
              <w:t>P6S_WG</w:t>
            </w:r>
          </w:p>
        </w:tc>
      </w:tr>
      <w:tr w:rsidR="00440308" w:rsidRPr="00440308" w14:paraId="383D8AB4" w14:textId="77777777" w:rsidTr="00B727EE">
        <w:trPr>
          <w:jc w:val="center"/>
        </w:trPr>
        <w:tc>
          <w:tcPr>
            <w:tcW w:w="687" w:type="pct"/>
            <w:vAlign w:val="center"/>
          </w:tcPr>
          <w:p w14:paraId="19E47DDF" w14:textId="7DD5C6DC" w:rsidR="00B6382E" w:rsidRPr="00440308" w:rsidRDefault="00B6382E" w:rsidP="00B6382E">
            <w:pPr>
              <w:jc w:val="center"/>
              <w:rPr>
                <w:rFonts w:asciiTheme="minorHAnsi" w:hAnsiTheme="minorHAnsi" w:cstheme="minorHAnsi"/>
              </w:rPr>
            </w:pPr>
            <w:r w:rsidRPr="00440308">
              <w:rPr>
                <w:rFonts w:asciiTheme="minorHAnsi" w:hAnsiTheme="minorHAnsi" w:cstheme="minorHAnsi"/>
              </w:rPr>
              <w:t>Ogólny</w:t>
            </w:r>
          </w:p>
        </w:tc>
        <w:tc>
          <w:tcPr>
            <w:tcW w:w="574" w:type="pct"/>
            <w:vAlign w:val="center"/>
          </w:tcPr>
          <w:p w14:paraId="6DBD93EC" w14:textId="76119CBF" w:rsidR="00B6382E" w:rsidRPr="00440308" w:rsidRDefault="00B6382E" w:rsidP="00E4043D">
            <w:pPr>
              <w:jc w:val="center"/>
              <w:rPr>
                <w:rFonts w:asciiTheme="minorHAnsi" w:hAnsiTheme="minorHAnsi" w:cstheme="minorHAnsi"/>
              </w:rPr>
            </w:pPr>
            <w:r w:rsidRPr="00440308">
              <w:rPr>
                <w:rFonts w:asciiTheme="minorHAnsi" w:hAnsiTheme="minorHAnsi" w:cstheme="minorHAnsi"/>
              </w:rPr>
              <w:t>W.2.</w:t>
            </w:r>
          </w:p>
        </w:tc>
        <w:tc>
          <w:tcPr>
            <w:tcW w:w="2964" w:type="pct"/>
            <w:vAlign w:val="center"/>
          </w:tcPr>
          <w:p w14:paraId="1CE0C29E" w14:textId="0634A658" w:rsidR="00B6382E" w:rsidRPr="00440308" w:rsidRDefault="00B6382E" w:rsidP="00B6382E">
            <w:pPr>
              <w:rPr>
                <w:rFonts w:asciiTheme="minorHAnsi" w:hAnsiTheme="minorHAnsi" w:cstheme="minorHAnsi"/>
              </w:rPr>
            </w:pPr>
            <w:r w:rsidRPr="00440308">
              <w:rPr>
                <w:rFonts w:asciiTheme="minorHAnsi" w:hAnsiTheme="minorHAnsi" w:cstheme="minorHAnsi"/>
              </w:rPr>
              <w:t>problematykę z zakresu dyscyplin naukowych – nauki medyczne i nauki o zdrowiu – w stopniu podstawowym</w:t>
            </w:r>
            <w:r w:rsidR="00207463" w:rsidRPr="00440308">
              <w:rPr>
                <w:rFonts w:asciiTheme="minorHAnsi" w:hAnsiTheme="minorHAnsi" w:cstheme="minorHAnsi"/>
              </w:rPr>
              <w:t>;</w:t>
            </w:r>
          </w:p>
        </w:tc>
        <w:tc>
          <w:tcPr>
            <w:tcW w:w="775" w:type="pct"/>
            <w:vAlign w:val="center"/>
          </w:tcPr>
          <w:p w14:paraId="7596E0DE" w14:textId="70D18C3D" w:rsidR="00B6382E" w:rsidRPr="00440308" w:rsidRDefault="00B6382E" w:rsidP="00E4043D">
            <w:pPr>
              <w:jc w:val="center"/>
              <w:rPr>
                <w:rFonts w:asciiTheme="minorHAnsi" w:hAnsiTheme="minorHAnsi" w:cstheme="minorHAnsi"/>
                <w:lang w:eastAsia="pl-PL"/>
              </w:rPr>
            </w:pPr>
            <w:r w:rsidRPr="00440308">
              <w:rPr>
                <w:rFonts w:asciiTheme="minorHAnsi" w:eastAsia="Times New Roman" w:hAnsiTheme="minorHAnsi" w:cstheme="minorHAnsi"/>
                <w:lang w:eastAsia="pl-PL"/>
              </w:rPr>
              <w:t>P6S_WG</w:t>
            </w:r>
          </w:p>
        </w:tc>
      </w:tr>
      <w:tr w:rsidR="00440308" w:rsidRPr="00440308" w14:paraId="73850315" w14:textId="77777777" w:rsidTr="00B727EE">
        <w:trPr>
          <w:jc w:val="center"/>
        </w:trPr>
        <w:tc>
          <w:tcPr>
            <w:tcW w:w="687" w:type="pct"/>
            <w:vAlign w:val="center"/>
          </w:tcPr>
          <w:p w14:paraId="2BFEDE27" w14:textId="0D3AD9EA" w:rsidR="00B6382E" w:rsidRPr="00440308" w:rsidRDefault="00B6382E" w:rsidP="00B6382E">
            <w:pPr>
              <w:jc w:val="center"/>
              <w:rPr>
                <w:rFonts w:asciiTheme="minorHAnsi" w:hAnsiTheme="minorHAnsi" w:cstheme="minorHAnsi"/>
              </w:rPr>
            </w:pPr>
            <w:r w:rsidRPr="00440308">
              <w:rPr>
                <w:rFonts w:asciiTheme="minorHAnsi" w:hAnsiTheme="minorHAnsi" w:cstheme="minorHAnsi"/>
              </w:rPr>
              <w:t>Ogólny</w:t>
            </w:r>
          </w:p>
        </w:tc>
        <w:tc>
          <w:tcPr>
            <w:tcW w:w="574" w:type="pct"/>
            <w:vAlign w:val="center"/>
          </w:tcPr>
          <w:p w14:paraId="6B9D51EF" w14:textId="453A4E72" w:rsidR="00B6382E" w:rsidRPr="00440308" w:rsidRDefault="00B6382E" w:rsidP="00E4043D">
            <w:pPr>
              <w:jc w:val="center"/>
              <w:rPr>
                <w:rFonts w:asciiTheme="minorHAnsi" w:hAnsiTheme="minorHAnsi" w:cstheme="minorHAnsi"/>
              </w:rPr>
            </w:pPr>
            <w:r w:rsidRPr="00440308">
              <w:rPr>
                <w:rFonts w:asciiTheme="minorHAnsi" w:hAnsiTheme="minorHAnsi" w:cstheme="minorHAnsi"/>
              </w:rPr>
              <w:t>W.3.</w:t>
            </w:r>
          </w:p>
        </w:tc>
        <w:tc>
          <w:tcPr>
            <w:tcW w:w="2964" w:type="pct"/>
            <w:vAlign w:val="center"/>
          </w:tcPr>
          <w:p w14:paraId="0D5D40E1" w14:textId="1707181C" w:rsidR="00B6382E" w:rsidRPr="00440308" w:rsidRDefault="00B6382E" w:rsidP="00B6382E">
            <w:pPr>
              <w:rPr>
                <w:rFonts w:asciiTheme="minorHAnsi" w:hAnsiTheme="minorHAnsi" w:cstheme="minorHAnsi"/>
              </w:rPr>
            </w:pPr>
            <w:r w:rsidRPr="00440308">
              <w:rPr>
                <w:rFonts w:asciiTheme="minorHAnsi" w:hAnsiTheme="minorHAnsi" w:cstheme="minorHAnsi"/>
              </w:rPr>
              <w:t>systemy ratownictwa medycznego w Rzeczypospolitej Polskiej i wybranych państwach członkowskich Unii Europejskiej</w:t>
            </w:r>
            <w:r w:rsidR="00207463" w:rsidRPr="00440308">
              <w:rPr>
                <w:rFonts w:asciiTheme="minorHAnsi" w:hAnsiTheme="minorHAnsi" w:cstheme="minorHAnsi"/>
              </w:rPr>
              <w:t>;</w:t>
            </w:r>
          </w:p>
        </w:tc>
        <w:tc>
          <w:tcPr>
            <w:tcW w:w="775" w:type="pct"/>
            <w:vAlign w:val="center"/>
          </w:tcPr>
          <w:p w14:paraId="4D8E9F60" w14:textId="1623A730" w:rsidR="00B6382E" w:rsidRPr="00440308" w:rsidRDefault="00B6382E" w:rsidP="00E4043D">
            <w:pPr>
              <w:jc w:val="center"/>
              <w:rPr>
                <w:rFonts w:asciiTheme="minorHAnsi" w:hAnsiTheme="minorHAnsi" w:cstheme="minorHAnsi"/>
                <w:lang w:eastAsia="pl-PL"/>
              </w:rPr>
            </w:pPr>
            <w:r w:rsidRPr="00440308">
              <w:rPr>
                <w:rFonts w:asciiTheme="minorHAnsi" w:eastAsia="Times New Roman" w:hAnsiTheme="minorHAnsi" w:cstheme="minorHAnsi"/>
                <w:lang w:eastAsia="pl-PL"/>
              </w:rPr>
              <w:t>P6S_WK</w:t>
            </w:r>
          </w:p>
        </w:tc>
      </w:tr>
      <w:tr w:rsidR="00440308" w:rsidRPr="00440308" w14:paraId="7DF4E83A" w14:textId="77777777" w:rsidTr="00B727EE">
        <w:trPr>
          <w:jc w:val="center"/>
        </w:trPr>
        <w:tc>
          <w:tcPr>
            <w:tcW w:w="687" w:type="pct"/>
            <w:vAlign w:val="center"/>
          </w:tcPr>
          <w:p w14:paraId="50D43B55" w14:textId="25C6A061" w:rsidR="00B6382E" w:rsidRPr="00440308" w:rsidRDefault="00B6382E" w:rsidP="00B6382E">
            <w:pPr>
              <w:jc w:val="center"/>
              <w:rPr>
                <w:rFonts w:asciiTheme="minorHAnsi" w:hAnsiTheme="minorHAnsi" w:cstheme="minorHAnsi"/>
              </w:rPr>
            </w:pPr>
            <w:r w:rsidRPr="00440308">
              <w:rPr>
                <w:rFonts w:asciiTheme="minorHAnsi" w:hAnsiTheme="minorHAnsi" w:cstheme="minorHAnsi"/>
              </w:rPr>
              <w:t>Ogólny</w:t>
            </w:r>
          </w:p>
        </w:tc>
        <w:tc>
          <w:tcPr>
            <w:tcW w:w="574" w:type="pct"/>
            <w:vAlign w:val="center"/>
          </w:tcPr>
          <w:p w14:paraId="78F50BB6" w14:textId="5F998D57" w:rsidR="00B6382E" w:rsidRPr="00440308" w:rsidRDefault="00B6382E" w:rsidP="00E4043D">
            <w:pPr>
              <w:jc w:val="center"/>
              <w:rPr>
                <w:rFonts w:asciiTheme="minorHAnsi" w:hAnsiTheme="minorHAnsi" w:cstheme="minorHAnsi"/>
              </w:rPr>
            </w:pPr>
            <w:r w:rsidRPr="00440308">
              <w:rPr>
                <w:rFonts w:asciiTheme="minorHAnsi" w:hAnsiTheme="minorHAnsi" w:cstheme="minorHAnsi"/>
              </w:rPr>
              <w:t>W.4.</w:t>
            </w:r>
          </w:p>
        </w:tc>
        <w:tc>
          <w:tcPr>
            <w:tcW w:w="2964" w:type="pct"/>
            <w:vAlign w:val="center"/>
          </w:tcPr>
          <w:p w14:paraId="6BCF2B2B" w14:textId="5BDF0D1E" w:rsidR="00B6382E" w:rsidRPr="00440308" w:rsidRDefault="00B6382E" w:rsidP="00B6382E">
            <w:pPr>
              <w:rPr>
                <w:rFonts w:asciiTheme="minorHAnsi" w:hAnsiTheme="minorHAnsi" w:cstheme="minorHAnsi"/>
              </w:rPr>
            </w:pPr>
            <w:r w:rsidRPr="00440308">
              <w:rPr>
                <w:rFonts w:asciiTheme="minorHAnsi" w:hAnsiTheme="minorHAnsi" w:cstheme="minorHAnsi"/>
              </w:rPr>
              <w:t>etyczne, społeczne i prawne uwarunkowania wykonywania zawodu ratownika medycznego</w:t>
            </w:r>
            <w:r w:rsidR="00207463" w:rsidRPr="00440308">
              <w:rPr>
                <w:rFonts w:asciiTheme="minorHAnsi" w:hAnsiTheme="minorHAnsi" w:cstheme="minorHAnsi"/>
              </w:rPr>
              <w:t>;</w:t>
            </w:r>
          </w:p>
        </w:tc>
        <w:tc>
          <w:tcPr>
            <w:tcW w:w="775" w:type="pct"/>
            <w:vAlign w:val="center"/>
          </w:tcPr>
          <w:p w14:paraId="05B7F9C0" w14:textId="3C43F53B" w:rsidR="00B6382E" w:rsidRPr="00440308" w:rsidRDefault="00B6382E" w:rsidP="00E4043D">
            <w:pPr>
              <w:jc w:val="center"/>
              <w:rPr>
                <w:rFonts w:asciiTheme="minorHAnsi" w:hAnsiTheme="minorHAnsi" w:cstheme="minorHAnsi"/>
                <w:lang w:eastAsia="pl-PL"/>
              </w:rPr>
            </w:pPr>
            <w:r w:rsidRPr="00440308">
              <w:rPr>
                <w:rFonts w:asciiTheme="minorHAnsi" w:eastAsia="Times New Roman" w:hAnsiTheme="minorHAnsi" w:cstheme="minorHAnsi"/>
                <w:lang w:eastAsia="pl-PL"/>
              </w:rPr>
              <w:t>P6S_WK</w:t>
            </w:r>
          </w:p>
        </w:tc>
      </w:tr>
      <w:tr w:rsidR="00440308" w:rsidRPr="00440308" w14:paraId="54328743" w14:textId="77777777" w:rsidTr="00B727EE">
        <w:trPr>
          <w:jc w:val="center"/>
        </w:trPr>
        <w:tc>
          <w:tcPr>
            <w:tcW w:w="687" w:type="pct"/>
            <w:vAlign w:val="center"/>
          </w:tcPr>
          <w:p w14:paraId="39E5CD6C" w14:textId="50036FD2" w:rsidR="00B6382E" w:rsidRPr="00440308" w:rsidRDefault="00B6382E" w:rsidP="00B6382E">
            <w:pPr>
              <w:jc w:val="center"/>
              <w:rPr>
                <w:rFonts w:asciiTheme="minorHAnsi" w:hAnsiTheme="minorHAnsi" w:cstheme="minorHAnsi"/>
              </w:rPr>
            </w:pPr>
            <w:r w:rsidRPr="00440308">
              <w:rPr>
                <w:rFonts w:asciiTheme="minorHAnsi" w:hAnsiTheme="minorHAnsi" w:cstheme="minorHAnsi"/>
              </w:rPr>
              <w:t>Ogólny</w:t>
            </w:r>
          </w:p>
        </w:tc>
        <w:tc>
          <w:tcPr>
            <w:tcW w:w="574" w:type="pct"/>
            <w:vAlign w:val="center"/>
          </w:tcPr>
          <w:p w14:paraId="400679AF" w14:textId="2F430B36" w:rsidR="00B6382E" w:rsidRPr="00440308" w:rsidRDefault="00B6382E" w:rsidP="00E4043D">
            <w:pPr>
              <w:jc w:val="center"/>
              <w:rPr>
                <w:rFonts w:asciiTheme="minorHAnsi" w:hAnsiTheme="minorHAnsi" w:cstheme="minorHAnsi"/>
              </w:rPr>
            </w:pPr>
            <w:r w:rsidRPr="00440308">
              <w:rPr>
                <w:rFonts w:asciiTheme="minorHAnsi" w:hAnsiTheme="minorHAnsi" w:cstheme="minorHAnsi"/>
              </w:rPr>
              <w:t>W.5.</w:t>
            </w:r>
          </w:p>
        </w:tc>
        <w:tc>
          <w:tcPr>
            <w:tcW w:w="2964" w:type="pct"/>
            <w:vAlign w:val="center"/>
          </w:tcPr>
          <w:p w14:paraId="5376F30F" w14:textId="3B9EF30D" w:rsidR="00B6382E" w:rsidRPr="00440308" w:rsidRDefault="00B6382E" w:rsidP="00B6382E">
            <w:pPr>
              <w:rPr>
                <w:rFonts w:asciiTheme="minorHAnsi" w:hAnsiTheme="minorHAnsi" w:cstheme="minorHAnsi"/>
              </w:rPr>
            </w:pPr>
            <w:r w:rsidRPr="00440308">
              <w:rPr>
                <w:rFonts w:asciiTheme="minorHAnsi" w:hAnsiTheme="minorHAnsi" w:cstheme="minorHAnsi"/>
              </w:rPr>
              <w:t>potrzeby pacjentów niepełnosprawnych</w:t>
            </w:r>
            <w:r w:rsidR="00207463" w:rsidRPr="00440308">
              <w:rPr>
                <w:rFonts w:asciiTheme="minorHAnsi" w:hAnsiTheme="minorHAnsi" w:cstheme="minorHAnsi"/>
              </w:rPr>
              <w:t>;</w:t>
            </w:r>
          </w:p>
        </w:tc>
        <w:tc>
          <w:tcPr>
            <w:tcW w:w="775" w:type="pct"/>
            <w:vAlign w:val="center"/>
          </w:tcPr>
          <w:p w14:paraId="1557610A" w14:textId="7FE2D64B" w:rsidR="00B6382E" w:rsidRPr="00440308" w:rsidRDefault="00B6382E" w:rsidP="00E4043D">
            <w:pPr>
              <w:jc w:val="center"/>
              <w:rPr>
                <w:rFonts w:asciiTheme="minorHAnsi" w:hAnsiTheme="minorHAnsi" w:cstheme="minorHAnsi"/>
                <w:lang w:eastAsia="pl-PL"/>
              </w:rPr>
            </w:pPr>
            <w:r w:rsidRPr="00440308">
              <w:rPr>
                <w:rFonts w:asciiTheme="minorHAnsi" w:eastAsia="Times New Roman" w:hAnsiTheme="minorHAnsi" w:cstheme="minorHAnsi"/>
                <w:lang w:eastAsia="pl-PL"/>
              </w:rPr>
              <w:t>P6S_WK</w:t>
            </w:r>
          </w:p>
        </w:tc>
      </w:tr>
      <w:tr w:rsidR="00440308" w:rsidRPr="00440308" w14:paraId="6C297F30" w14:textId="77777777" w:rsidTr="00B727EE">
        <w:trPr>
          <w:jc w:val="center"/>
        </w:trPr>
        <w:tc>
          <w:tcPr>
            <w:tcW w:w="687" w:type="pct"/>
            <w:vAlign w:val="center"/>
          </w:tcPr>
          <w:p w14:paraId="1EB3AD1F" w14:textId="3F117564" w:rsidR="009A1CA6" w:rsidRPr="00440308" w:rsidRDefault="009A1CA6" w:rsidP="009A1CA6">
            <w:pP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6612C52" w14:textId="48D140E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A.W1.</w:t>
            </w:r>
          </w:p>
        </w:tc>
        <w:tc>
          <w:tcPr>
            <w:tcW w:w="2964" w:type="pct"/>
            <w:vAlign w:val="center"/>
          </w:tcPr>
          <w:p w14:paraId="38EE3C7A" w14:textId="0136F4BC" w:rsidR="009A1CA6" w:rsidRPr="00440308" w:rsidRDefault="009A1CA6" w:rsidP="009A1CA6">
            <w:pPr>
              <w:rPr>
                <w:rFonts w:asciiTheme="minorHAnsi" w:hAnsiTheme="minorHAnsi" w:cstheme="minorHAnsi"/>
              </w:rPr>
            </w:pPr>
            <w:r w:rsidRPr="00440308">
              <w:rPr>
                <w:rFonts w:asciiTheme="minorHAnsi" w:hAnsiTheme="minorHAnsi" w:cstheme="minorHAnsi"/>
              </w:rPr>
              <w:t xml:space="preserve">mianownictwo anatomiczne; </w:t>
            </w:r>
          </w:p>
        </w:tc>
        <w:tc>
          <w:tcPr>
            <w:tcW w:w="775" w:type="pct"/>
            <w:vAlign w:val="center"/>
          </w:tcPr>
          <w:p w14:paraId="2692E35F" w14:textId="71985146"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77E75452" w14:textId="77777777" w:rsidTr="00B727EE">
        <w:trPr>
          <w:jc w:val="center"/>
        </w:trPr>
        <w:tc>
          <w:tcPr>
            <w:tcW w:w="687" w:type="pct"/>
            <w:vAlign w:val="center"/>
          </w:tcPr>
          <w:p w14:paraId="584951B8" w14:textId="1BD15B11" w:rsidR="009A1CA6" w:rsidRPr="00440308" w:rsidRDefault="009A1CA6" w:rsidP="009A1CA6">
            <w:pP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F013FD0" w14:textId="6E05318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w:t>
            </w:r>
          </w:p>
        </w:tc>
        <w:tc>
          <w:tcPr>
            <w:tcW w:w="2964" w:type="pct"/>
            <w:vAlign w:val="center"/>
          </w:tcPr>
          <w:p w14:paraId="3DF9CD47" w14:textId="0978FAB7" w:rsidR="009A1CA6" w:rsidRPr="00440308" w:rsidRDefault="009A1CA6" w:rsidP="009A1CA6">
            <w:pPr>
              <w:rPr>
                <w:rFonts w:asciiTheme="minorHAnsi" w:hAnsiTheme="minorHAnsi" w:cstheme="minorHAnsi"/>
              </w:rPr>
            </w:pPr>
            <w:r w:rsidRPr="00440308">
              <w:rPr>
                <w:rFonts w:asciiTheme="minorHAnsi" w:hAnsiTheme="minorHAnsi" w:cstheme="minorHAnsi"/>
              </w:rPr>
              <w:t xml:space="preserve">budowę ciała ludzkiego w ujęciu topograficznym oraz czynnościowym; </w:t>
            </w:r>
          </w:p>
        </w:tc>
        <w:tc>
          <w:tcPr>
            <w:tcW w:w="775" w:type="pct"/>
            <w:vAlign w:val="center"/>
          </w:tcPr>
          <w:p w14:paraId="3344F7E8" w14:textId="5673B89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559D2" w:rsidRPr="00440308" w14:paraId="68C691A2" w14:textId="77777777" w:rsidTr="00B727EE">
        <w:trPr>
          <w:jc w:val="center"/>
        </w:trPr>
        <w:tc>
          <w:tcPr>
            <w:tcW w:w="687" w:type="pct"/>
            <w:vAlign w:val="center"/>
          </w:tcPr>
          <w:p w14:paraId="5C07CB8D" w14:textId="499F5791" w:rsidR="009A1CA6" w:rsidRPr="00440308" w:rsidRDefault="009A1CA6" w:rsidP="009A1CA6">
            <w:pP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09AD437" w14:textId="0FD0E5A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w:t>
            </w:r>
          </w:p>
        </w:tc>
        <w:tc>
          <w:tcPr>
            <w:tcW w:w="2964" w:type="pct"/>
            <w:vAlign w:val="center"/>
          </w:tcPr>
          <w:p w14:paraId="4ECBF05C" w14:textId="44C660B6" w:rsidR="009A1CA6" w:rsidRPr="00440308" w:rsidRDefault="009A1CA6" w:rsidP="009A1CA6">
            <w:pPr>
              <w:rPr>
                <w:rFonts w:asciiTheme="minorHAnsi" w:hAnsiTheme="minorHAnsi" w:cstheme="minorHAnsi"/>
              </w:rPr>
            </w:pPr>
            <w:r w:rsidRPr="00440308">
              <w:rPr>
                <w:rFonts w:asciiTheme="minorHAnsi" w:hAnsiTheme="minorHAnsi" w:cstheme="minorHAnsi"/>
              </w:rPr>
              <w:t xml:space="preserve">anatomiczne podstawy badania fizykalnego; </w:t>
            </w:r>
          </w:p>
        </w:tc>
        <w:tc>
          <w:tcPr>
            <w:tcW w:w="775" w:type="pct"/>
            <w:vAlign w:val="center"/>
          </w:tcPr>
          <w:p w14:paraId="00D0E3FA" w14:textId="307DE04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bl>
    <w:p w14:paraId="4F20D20F" w14:textId="77777777" w:rsidR="00AB4985" w:rsidRPr="00440308" w:rsidRDefault="00AB4985"/>
    <w:p w14:paraId="3A7A18A1" w14:textId="77777777" w:rsidR="00AB4985" w:rsidRPr="00440308" w:rsidRDefault="00AB4985"/>
    <w:p w14:paraId="0CBF66AE" w14:textId="594A04C9" w:rsidR="00AB4985" w:rsidRPr="00440308" w:rsidRDefault="00AB4985"/>
    <w:p w14:paraId="07A6788D" w14:textId="186B716C" w:rsidR="00AB4985" w:rsidRPr="00440308" w:rsidRDefault="00AB4985"/>
    <w:p w14:paraId="6CEAF88D" w14:textId="0D4E1B88" w:rsidR="00AB4985" w:rsidRPr="00440308" w:rsidRDefault="00AB4985"/>
    <w:p w14:paraId="0882EFE0" w14:textId="22391215" w:rsidR="00AB4985" w:rsidRPr="00440308" w:rsidRDefault="00AB4985"/>
    <w:p w14:paraId="202EC910" w14:textId="77777777" w:rsidR="00AB4985" w:rsidRPr="00440308" w:rsidRDefault="00AB4985" w:rsidP="00AB4985">
      <w:pPr>
        <w:rPr>
          <w:sz w:val="20"/>
          <w:szCs w:val="20"/>
        </w:rPr>
      </w:pPr>
      <w:r w:rsidRPr="00440308">
        <w:rPr>
          <w:rFonts w:asciiTheme="minorHAnsi" w:hAnsiTheme="minorHAnsi" w:cstheme="minorHAnsi"/>
          <w:b/>
          <w:bCs/>
          <w:sz w:val="20"/>
          <w:szCs w:val="20"/>
        </w:rPr>
        <w:t>Objaśnienie oznaczeń:</w:t>
      </w:r>
    </w:p>
    <w:p w14:paraId="3DE42110" w14:textId="77777777" w:rsidR="00AB4985" w:rsidRPr="00440308" w:rsidRDefault="00AB4985" w:rsidP="00AB4985">
      <w:pPr>
        <w:pStyle w:val="Tekstprzypisudolnego"/>
        <w:jc w:val="both"/>
        <w:rPr>
          <w:rFonts w:asciiTheme="minorHAnsi" w:hAnsiTheme="minorHAnsi" w:cstheme="minorHAnsi"/>
        </w:rPr>
      </w:pPr>
      <w:r w:rsidRPr="00440308">
        <w:rPr>
          <w:rFonts w:asciiTheme="minorHAnsi" w:hAnsiTheme="minorHAnsi" w:cstheme="minorHAnsi"/>
          <w:vertAlign w:val="superscript"/>
        </w:rPr>
        <w:t>1</w:t>
      </w:r>
      <w:r w:rsidRPr="00440308">
        <w:rPr>
          <w:rFonts w:asciiTheme="minorHAnsi" w:hAnsiTheme="minorHAnsi" w:cstheme="minorHAnsi"/>
        </w:rPr>
        <w:t xml:space="preserve"> Dla kierunków regulowanych standardami kształcenia tj.: lekarskiego, lekarsko-dentystycznego, farmaceutycznego, położnictwa,  pielęgniarstwa, fizjoterapii, ratownictwa medycznego: Ogólny/Szczegółowy, dla pozostałych kierunków: Kierunkowy/ Przedmiotowy;</w:t>
      </w:r>
    </w:p>
    <w:p w14:paraId="73D529C4" w14:textId="77777777" w:rsidR="00AB4985" w:rsidRPr="00440308" w:rsidRDefault="00AB4985" w:rsidP="00AB4985">
      <w:pPr>
        <w:pStyle w:val="Tekstprzypisudolnego"/>
        <w:jc w:val="both"/>
        <w:rPr>
          <w:rFonts w:asciiTheme="minorHAnsi" w:hAnsiTheme="minorHAnsi" w:cstheme="minorHAnsi"/>
        </w:rPr>
      </w:pPr>
      <w:r w:rsidRPr="00440308">
        <w:rPr>
          <w:rFonts w:asciiTheme="minorHAnsi" w:hAnsiTheme="minorHAnsi" w:cstheme="minorHAnsi"/>
          <w:vertAlign w:val="superscript"/>
        </w:rPr>
        <w:t>2</w:t>
      </w:r>
      <w:r w:rsidRPr="00440308">
        <w:rPr>
          <w:rFonts w:asciiTheme="minorHAnsi" w:hAnsiTheme="minorHAnsi" w:cstheme="minorHAnsi"/>
        </w:rPr>
        <w:t xml:space="preserve"> </w:t>
      </w:r>
      <w:r w:rsidRPr="00440308">
        <w:rPr>
          <w:rFonts w:asciiTheme="minorHAnsi" w:hAnsiTheme="minorHAnsi" w:cstheme="minorHAnsi"/>
          <w:u w:val="single"/>
        </w:rPr>
        <w:t>Dla kierunków regulowanych standardami kształcenia</w:t>
      </w:r>
      <w:r w:rsidRPr="00440308">
        <w:rPr>
          <w:rFonts w:asciiTheme="minorHAnsi" w:hAnsiTheme="minorHAnsi" w:cstheme="minorHAnsi"/>
        </w:rPr>
        <w:t xml:space="preserve"> tj.: lekarskiego, lekarsko-dentystycznego, farmaceutycznego, położnictwa,  pielęgniarstwa, fizjoterapii, ratownictwa medycznego dla ogólnych efektów uczenia się przyjmuje się następujące oznaczenia: kategoria wiedza W.1., W.2., W.3., i kolejne, kategoria umiejętności: U.1., U.2., U.3., i kolejne, kategoria kompetencje społeczne K.1., K.2., K.3., i kolejne; </w:t>
      </w:r>
    </w:p>
    <w:p w14:paraId="53B044EE" w14:textId="77777777" w:rsidR="00AB4985" w:rsidRPr="00440308" w:rsidRDefault="00AB4985" w:rsidP="00AB4985">
      <w:pPr>
        <w:pStyle w:val="Tekstprzypisudolnego"/>
        <w:jc w:val="both"/>
        <w:rPr>
          <w:rFonts w:asciiTheme="minorHAnsi" w:hAnsiTheme="minorHAnsi" w:cstheme="minorHAnsi"/>
        </w:rPr>
      </w:pPr>
      <w:r w:rsidRPr="00440308">
        <w:rPr>
          <w:rFonts w:asciiTheme="minorHAnsi" w:hAnsiTheme="minorHAnsi" w:cstheme="minorHAnsi"/>
        </w:rPr>
        <w:t xml:space="preserve">Dla szczegółowych efektów uczenia się przyjmuje się oznaczenia zgodne z odpowiednim standardem kształcenia (np. A.W1., B.W22., D.U4., F.U15.). </w:t>
      </w:r>
    </w:p>
    <w:p w14:paraId="2C513AB3" w14:textId="77777777" w:rsidR="00AB4985" w:rsidRPr="00440308" w:rsidRDefault="00AB4985" w:rsidP="00AB4985">
      <w:pPr>
        <w:pStyle w:val="Tekstprzypisudolnego"/>
        <w:jc w:val="both"/>
        <w:rPr>
          <w:rFonts w:asciiTheme="minorHAnsi" w:hAnsiTheme="minorHAnsi" w:cstheme="minorHAnsi"/>
        </w:rPr>
      </w:pPr>
      <w:r w:rsidRPr="00440308">
        <w:rPr>
          <w:rFonts w:asciiTheme="minorHAnsi" w:hAnsiTheme="minorHAnsi" w:cstheme="minorHAnsi"/>
        </w:rPr>
        <w:t xml:space="preserve">Efekty uczenia się niewynikające ze standardów uwzględniane są w programie studiów poprzez dodanie kolejnych pozycji w istniejących grupach efektów i dodanie akronimu UMW po </w:t>
      </w:r>
      <w:proofErr w:type="spellStart"/>
      <w:r w:rsidRPr="00440308">
        <w:rPr>
          <w:rFonts w:asciiTheme="minorHAnsi" w:hAnsiTheme="minorHAnsi" w:cstheme="minorHAnsi"/>
        </w:rPr>
        <w:t>podkreślniku</w:t>
      </w:r>
      <w:proofErr w:type="spellEnd"/>
      <w:r w:rsidRPr="00440308">
        <w:rPr>
          <w:rFonts w:asciiTheme="minorHAnsi" w:hAnsiTheme="minorHAnsi" w:cstheme="minorHAnsi"/>
        </w:rPr>
        <w:t>;</w:t>
      </w:r>
    </w:p>
    <w:p w14:paraId="4345AF82" w14:textId="77777777" w:rsidR="00AB4985" w:rsidRPr="00440308" w:rsidRDefault="00AB4985" w:rsidP="00AB4985">
      <w:pPr>
        <w:pStyle w:val="Tekstprzypisudolnego"/>
        <w:rPr>
          <w:rFonts w:asciiTheme="minorHAnsi" w:hAnsiTheme="minorHAnsi" w:cstheme="minorHAnsi"/>
        </w:rPr>
      </w:pPr>
      <w:r w:rsidRPr="00440308">
        <w:rPr>
          <w:rFonts w:asciiTheme="minorHAnsi" w:hAnsiTheme="minorHAnsi" w:cstheme="minorHAnsi"/>
          <w:u w:val="single"/>
        </w:rPr>
        <w:t>Dla pozostałych kierunków studiów</w:t>
      </w:r>
      <w:r w:rsidRPr="00440308">
        <w:rPr>
          <w:rFonts w:asciiTheme="minorHAnsi" w:hAnsiTheme="minorHAnsi" w:cstheme="minorHAnsi"/>
        </w:rPr>
        <w:t xml:space="preserve"> dla efektów kierunkowych przyjmuje się poniższe oznaczenia:</w:t>
      </w:r>
    </w:p>
    <w:p w14:paraId="636AD6D5" w14:textId="77777777" w:rsidR="00AB4985" w:rsidRPr="00440308" w:rsidRDefault="00AB4985" w:rsidP="00AB4985">
      <w:pPr>
        <w:pStyle w:val="Tekstprzypisudolnego"/>
        <w:rPr>
          <w:rFonts w:asciiTheme="minorHAnsi" w:hAnsiTheme="minorHAnsi" w:cstheme="minorHAnsi"/>
        </w:rPr>
      </w:pPr>
      <w:r w:rsidRPr="00440308">
        <w:rPr>
          <w:rFonts w:asciiTheme="minorHAnsi" w:hAnsiTheme="minorHAnsi" w:cstheme="minorHAnsi"/>
        </w:rPr>
        <w:t xml:space="preserve">K (przed </w:t>
      </w:r>
      <w:proofErr w:type="spellStart"/>
      <w:r w:rsidRPr="00440308">
        <w:rPr>
          <w:rFonts w:asciiTheme="minorHAnsi" w:hAnsiTheme="minorHAnsi" w:cstheme="minorHAnsi"/>
        </w:rPr>
        <w:t>podkreślnikiem</w:t>
      </w:r>
      <w:proofErr w:type="spellEnd"/>
      <w:r w:rsidRPr="00440308">
        <w:rPr>
          <w:rFonts w:asciiTheme="minorHAnsi" w:hAnsiTheme="minorHAnsi" w:cstheme="minorHAnsi"/>
        </w:rPr>
        <w:t xml:space="preserve">) — ogólne efekty uczenia się </w:t>
      </w:r>
    </w:p>
    <w:p w14:paraId="14C08398" w14:textId="77777777" w:rsidR="00AB4985" w:rsidRPr="00440308" w:rsidRDefault="00AB4985" w:rsidP="00AB4985">
      <w:pPr>
        <w:pStyle w:val="Tekstprzypisudolnego"/>
        <w:rPr>
          <w:rFonts w:asciiTheme="minorHAnsi" w:hAnsiTheme="minorHAnsi" w:cstheme="minorHAnsi"/>
        </w:rPr>
      </w:pPr>
      <w:r w:rsidRPr="00440308">
        <w:rPr>
          <w:rFonts w:asciiTheme="minorHAnsi" w:hAnsiTheme="minorHAnsi" w:cstheme="minorHAnsi"/>
        </w:rPr>
        <w:t xml:space="preserve">W — kategoria wiedzy; U — kategoria umiejętności; K (po </w:t>
      </w:r>
      <w:proofErr w:type="spellStart"/>
      <w:r w:rsidRPr="00440308">
        <w:rPr>
          <w:rFonts w:asciiTheme="minorHAnsi" w:hAnsiTheme="minorHAnsi" w:cstheme="minorHAnsi"/>
        </w:rPr>
        <w:t>podkreślniku</w:t>
      </w:r>
      <w:proofErr w:type="spellEnd"/>
      <w:r w:rsidRPr="00440308">
        <w:rPr>
          <w:rFonts w:asciiTheme="minorHAnsi" w:hAnsiTheme="minorHAnsi" w:cstheme="minorHAnsi"/>
        </w:rPr>
        <w:t>) — kategoria kompetencji społecznych</w:t>
      </w:r>
    </w:p>
    <w:p w14:paraId="38852C5F" w14:textId="77777777" w:rsidR="00AB4985" w:rsidRPr="00440308" w:rsidRDefault="00AB4985" w:rsidP="00AB4985">
      <w:pPr>
        <w:pStyle w:val="Tekstprzypisudolnego"/>
        <w:rPr>
          <w:rFonts w:asciiTheme="minorHAnsi" w:hAnsiTheme="minorHAnsi" w:cstheme="minorHAnsi"/>
        </w:rPr>
      </w:pPr>
      <w:r w:rsidRPr="00440308">
        <w:rPr>
          <w:rFonts w:asciiTheme="minorHAnsi" w:hAnsiTheme="minorHAnsi" w:cstheme="minorHAnsi"/>
        </w:rPr>
        <w:t>01, 02, 03 i kolejne — numer efektu uczenia się (np. K_W01, K_U11, K_K05);</w:t>
      </w:r>
    </w:p>
    <w:p w14:paraId="6803FD4B" w14:textId="77777777" w:rsidR="00AB4985" w:rsidRPr="00440308" w:rsidRDefault="00AB4985" w:rsidP="00AB4985">
      <w:pPr>
        <w:pStyle w:val="Tekstprzypisudolnego"/>
        <w:rPr>
          <w:rFonts w:asciiTheme="minorHAnsi" w:hAnsiTheme="minorHAnsi" w:cstheme="minorHAnsi"/>
        </w:rPr>
      </w:pPr>
      <w:r w:rsidRPr="00440308">
        <w:rPr>
          <w:rFonts w:asciiTheme="minorHAnsi" w:hAnsiTheme="minorHAnsi" w:cstheme="minorHAnsi"/>
        </w:rPr>
        <w:t>Dla efektów przedmiotowych przyjmuje się poniższe oznaczenia:</w:t>
      </w:r>
    </w:p>
    <w:p w14:paraId="7C191CB4" w14:textId="77777777" w:rsidR="00AB4985" w:rsidRPr="00440308" w:rsidRDefault="00AB4985" w:rsidP="00AB4985">
      <w:pPr>
        <w:pStyle w:val="Tekstprzypisudolnego"/>
        <w:rPr>
          <w:rFonts w:asciiTheme="minorHAnsi" w:hAnsiTheme="minorHAnsi" w:cstheme="minorHAnsi"/>
        </w:rPr>
      </w:pPr>
      <w:r w:rsidRPr="00440308">
        <w:rPr>
          <w:rFonts w:asciiTheme="minorHAnsi" w:hAnsiTheme="minorHAnsi" w:cstheme="minorHAnsi"/>
        </w:rPr>
        <w:t xml:space="preserve">P (przed </w:t>
      </w:r>
      <w:proofErr w:type="spellStart"/>
      <w:r w:rsidRPr="00440308">
        <w:rPr>
          <w:rFonts w:asciiTheme="minorHAnsi" w:hAnsiTheme="minorHAnsi" w:cstheme="minorHAnsi"/>
        </w:rPr>
        <w:t>podkreślnikiem</w:t>
      </w:r>
      <w:proofErr w:type="spellEnd"/>
      <w:r w:rsidRPr="00440308">
        <w:rPr>
          <w:rFonts w:asciiTheme="minorHAnsi" w:hAnsiTheme="minorHAnsi" w:cstheme="minorHAnsi"/>
        </w:rPr>
        <w:t xml:space="preserve">) — szczegółowe efekty uczenia się </w:t>
      </w:r>
    </w:p>
    <w:p w14:paraId="6A6F2C42" w14:textId="77777777" w:rsidR="00AB4985" w:rsidRPr="00440308" w:rsidRDefault="00AB4985" w:rsidP="00AB4985">
      <w:pPr>
        <w:pStyle w:val="Tekstprzypisudolnego"/>
        <w:rPr>
          <w:rFonts w:asciiTheme="minorHAnsi" w:hAnsiTheme="minorHAnsi" w:cstheme="minorHAnsi"/>
        </w:rPr>
      </w:pPr>
      <w:r w:rsidRPr="00440308">
        <w:rPr>
          <w:rFonts w:asciiTheme="minorHAnsi" w:hAnsiTheme="minorHAnsi" w:cstheme="minorHAnsi"/>
        </w:rPr>
        <w:t xml:space="preserve">W — kategoria wiedzy; U — kategoria umiejętności; K (po </w:t>
      </w:r>
      <w:proofErr w:type="spellStart"/>
      <w:r w:rsidRPr="00440308">
        <w:rPr>
          <w:rFonts w:asciiTheme="minorHAnsi" w:hAnsiTheme="minorHAnsi" w:cstheme="minorHAnsi"/>
        </w:rPr>
        <w:t>podkreślniku</w:t>
      </w:r>
      <w:proofErr w:type="spellEnd"/>
      <w:r w:rsidRPr="00440308">
        <w:rPr>
          <w:rFonts w:asciiTheme="minorHAnsi" w:hAnsiTheme="minorHAnsi" w:cstheme="minorHAnsi"/>
        </w:rPr>
        <w:t>) — kategoria kompetencji społecznych</w:t>
      </w:r>
    </w:p>
    <w:p w14:paraId="4601DE61" w14:textId="77777777" w:rsidR="00AB4985" w:rsidRPr="00440308" w:rsidRDefault="00AB4985" w:rsidP="00AB4985">
      <w:pPr>
        <w:pStyle w:val="Tekstprzypisudolnego"/>
        <w:rPr>
          <w:rFonts w:asciiTheme="minorHAnsi" w:hAnsiTheme="minorHAnsi" w:cstheme="minorHAnsi"/>
        </w:rPr>
      </w:pPr>
      <w:r w:rsidRPr="00440308">
        <w:rPr>
          <w:rFonts w:asciiTheme="minorHAnsi" w:hAnsiTheme="minorHAnsi" w:cstheme="minorHAnsi"/>
        </w:rPr>
        <w:t>01, 02, 03 i kolejne — numer efektu uczenia się (np. P_W01, P_U11, P_K05);</w:t>
      </w:r>
    </w:p>
    <w:p w14:paraId="50BD197C" w14:textId="77777777" w:rsidR="00AB4985" w:rsidRPr="00440308" w:rsidRDefault="00AB4985" w:rsidP="00AB4985">
      <w:pPr>
        <w:pStyle w:val="Tekstprzypisudolnego"/>
        <w:rPr>
          <w:rFonts w:asciiTheme="minorHAnsi" w:hAnsiTheme="minorHAnsi" w:cstheme="minorHAnsi"/>
          <w:u w:val="single"/>
        </w:rPr>
      </w:pPr>
      <w:r w:rsidRPr="00440308">
        <w:rPr>
          <w:rFonts w:asciiTheme="minorHAnsi" w:hAnsiTheme="minorHAnsi" w:cstheme="minorHAnsi"/>
          <w:u w:val="single"/>
        </w:rPr>
        <w:t xml:space="preserve">Dla </w:t>
      </w:r>
      <w:r w:rsidRPr="00440308">
        <w:rPr>
          <w:rFonts w:asciiTheme="minorHAnsi" w:hAnsiTheme="minorHAnsi" w:cstheme="minorHAnsi"/>
          <w:szCs w:val="24"/>
          <w:u w:val="single"/>
        </w:rPr>
        <w:t>szkoleń BHP i P.P oraz Przysposobienia bibliotecznego numery efektów uczenia się</w:t>
      </w:r>
      <w:r w:rsidRPr="00440308">
        <w:rPr>
          <w:rFonts w:asciiTheme="minorHAnsi" w:hAnsiTheme="minorHAnsi" w:cstheme="minorHAnsi"/>
          <w:szCs w:val="24"/>
        </w:rPr>
        <w:t xml:space="preserve"> powinny być zgodne z  §10 ust. 2 Uchwały Senatu w sprawie ustalenia wytycznych w zakresie opracowywania programów studiów, studiów podyplomowych oraz programów kształcenia w szkole doktorskiej;</w:t>
      </w:r>
    </w:p>
    <w:p w14:paraId="0187999F" w14:textId="77777777" w:rsidR="00AB4985" w:rsidRPr="00440308" w:rsidRDefault="00AB4985" w:rsidP="00AB4985">
      <w:pPr>
        <w:pStyle w:val="Tekstprzypisudolnego"/>
        <w:rPr>
          <w:rFonts w:asciiTheme="minorHAnsi" w:hAnsiTheme="minorHAnsi" w:cstheme="minorHAnsi"/>
        </w:rPr>
      </w:pPr>
      <w:r w:rsidRPr="00440308">
        <w:rPr>
          <w:rStyle w:val="Odwoanieprzypisudolnego"/>
          <w:rFonts w:asciiTheme="minorHAnsi" w:hAnsiTheme="minorHAnsi" w:cstheme="minorHAnsi"/>
        </w:rPr>
        <w:t>3</w:t>
      </w:r>
      <w:r w:rsidRPr="00440308">
        <w:rPr>
          <w:rFonts w:asciiTheme="minorHAnsi" w:hAnsiTheme="minorHAnsi" w:cstheme="minorHAnsi"/>
        </w:rPr>
        <w:t> Liczba dowolna (należy dodać lub usunąć wiersze tabeli w razie potrzeby).</w:t>
      </w:r>
    </w:p>
    <w:p w14:paraId="4A1D07A2" w14:textId="77777777" w:rsidR="00AB4985" w:rsidRPr="00440308" w:rsidRDefault="00AB4985" w:rsidP="00AB4985">
      <w:pPr>
        <w:pStyle w:val="Tekstprzypisudolnego"/>
        <w:rPr>
          <w:rFonts w:asciiTheme="minorHAnsi" w:hAnsiTheme="minorHAnsi" w:cstheme="minorHAnsi"/>
        </w:rPr>
      </w:pPr>
      <w:r w:rsidRPr="00440308">
        <w:rPr>
          <w:rStyle w:val="Odwoanieprzypisudolnego"/>
          <w:rFonts w:asciiTheme="minorHAnsi" w:hAnsiTheme="minorHAnsi" w:cstheme="minorHAnsi"/>
        </w:rPr>
        <w:t>4</w:t>
      </w:r>
      <w:r w:rsidRPr="00440308">
        <w:rPr>
          <w:rFonts w:asciiTheme="minorHAnsi" w:hAnsiTheme="minorHAnsi" w:cstheme="minorHAnsi"/>
        </w:rPr>
        <w:t xml:space="preserve"> Wpisać symbol z Polskich Ram Kwalifikacji</w:t>
      </w:r>
    </w:p>
    <w:p w14:paraId="75CEA8DE" w14:textId="143138FF" w:rsidR="00AB4985" w:rsidRPr="00440308" w:rsidRDefault="00AB4985"/>
    <w:p w14:paraId="3F645B4A" w14:textId="77777777" w:rsidR="00AB4985" w:rsidRPr="00440308" w:rsidRDefault="00AB4985"/>
    <w:p w14:paraId="7EA6E33E" w14:textId="77777777" w:rsidR="00AB4985" w:rsidRPr="00440308" w:rsidRDefault="00AB4985"/>
    <w:tbl>
      <w:tblP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155"/>
        <w:gridCol w:w="5963"/>
        <w:gridCol w:w="1559"/>
      </w:tblGrid>
      <w:tr w:rsidR="00440308" w:rsidRPr="00440308" w14:paraId="731A2C93"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6368CD43"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46977A67"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A.W4.</w:t>
            </w:r>
          </w:p>
        </w:tc>
        <w:tc>
          <w:tcPr>
            <w:tcW w:w="2964" w:type="pct"/>
            <w:tcBorders>
              <w:top w:val="single" w:sz="4" w:space="0" w:color="auto"/>
              <w:left w:val="single" w:sz="4" w:space="0" w:color="auto"/>
              <w:bottom w:val="single" w:sz="4" w:space="0" w:color="auto"/>
              <w:right w:val="single" w:sz="4" w:space="0" w:color="auto"/>
            </w:tcBorders>
            <w:vAlign w:val="center"/>
          </w:tcPr>
          <w:p w14:paraId="3C3F8CF2" w14:textId="4665E65C" w:rsidR="00AB4985" w:rsidRPr="00440308" w:rsidRDefault="00AB4985" w:rsidP="00E4043D">
            <w:pPr>
              <w:rPr>
                <w:rFonts w:asciiTheme="minorHAnsi" w:hAnsiTheme="minorHAnsi" w:cstheme="minorHAnsi"/>
              </w:rPr>
            </w:pPr>
            <w:r w:rsidRPr="00440308">
              <w:rPr>
                <w:rFonts w:asciiTheme="minorHAnsi" w:hAnsiTheme="minorHAnsi" w:cstheme="minorHAnsi"/>
              </w:rPr>
              <w:t>podstawowe struktury komórkowe i ich specjalizacje funkcjonalne;</w:t>
            </w:r>
          </w:p>
        </w:tc>
        <w:tc>
          <w:tcPr>
            <w:tcW w:w="775" w:type="pct"/>
            <w:tcBorders>
              <w:top w:val="single" w:sz="4" w:space="0" w:color="auto"/>
              <w:left w:val="single" w:sz="4" w:space="0" w:color="auto"/>
              <w:bottom w:val="single" w:sz="4" w:space="0" w:color="auto"/>
              <w:right w:val="single" w:sz="4" w:space="0" w:color="auto"/>
            </w:tcBorders>
            <w:vAlign w:val="center"/>
          </w:tcPr>
          <w:p w14:paraId="6D0EFD59"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2EED4286"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4E2CFD4F"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2EFEADEC"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A.W5.</w:t>
            </w:r>
          </w:p>
        </w:tc>
        <w:tc>
          <w:tcPr>
            <w:tcW w:w="2964" w:type="pct"/>
            <w:tcBorders>
              <w:top w:val="single" w:sz="4" w:space="0" w:color="auto"/>
              <w:left w:val="single" w:sz="4" w:space="0" w:color="auto"/>
              <w:bottom w:val="single" w:sz="4" w:space="0" w:color="auto"/>
              <w:right w:val="single" w:sz="4" w:space="0" w:color="auto"/>
            </w:tcBorders>
            <w:vAlign w:val="center"/>
          </w:tcPr>
          <w:p w14:paraId="7B62F1A0" w14:textId="4E433262" w:rsidR="00AB4985" w:rsidRPr="00440308" w:rsidRDefault="00AB4985" w:rsidP="00E4043D">
            <w:pPr>
              <w:rPr>
                <w:rFonts w:asciiTheme="minorHAnsi" w:hAnsiTheme="minorHAnsi" w:cstheme="minorHAnsi"/>
              </w:rPr>
            </w:pPr>
            <w:r w:rsidRPr="00440308">
              <w:rPr>
                <w:rFonts w:asciiTheme="minorHAnsi" w:hAnsiTheme="minorHAnsi" w:cstheme="minorHAnsi"/>
              </w:rPr>
              <w:t>fizjologię narządów i układów organizmu człowieka;</w:t>
            </w:r>
          </w:p>
        </w:tc>
        <w:tc>
          <w:tcPr>
            <w:tcW w:w="775" w:type="pct"/>
            <w:tcBorders>
              <w:top w:val="single" w:sz="4" w:space="0" w:color="auto"/>
              <w:left w:val="single" w:sz="4" w:space="0" w:color="auto"/>
              <w:bottom w:val="single" w:sz="4" w:space="0" w:color="auto"/>
              <w:right w:val="single" w:sz="4" w:space="0" w:color="auto"/>
            </w:tcBorders>
            <w:vAlign w:val="center"/>
          </w:tcPr>
          <w:p w14:paraId="1DDC7E7D"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0FCA3022"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5F1DE299"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188AF235"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A.W6.</w:t>
            </w:r>
          </w:p>
        </w:tc>
        <w:tc>
          <w:tcPr>
            <w:tcW w:w="2964" w:type="pct"/>
            <w:tcBorders>
              <w:top w:val="single" w:sz="4" w:space="0" w:color="auto"/>
              <w:left w:val="single" w:sz="4" w:space="0" w:color="auto"/>
              <w:bottom w:val="single" w:sz="4" w:space="0" w:color="auto"/>
              <w:right w:val="single" w:sz="4" w:space="0" w:color="auto"/>
            </w:tcBorders>
            <w:vAlign w:val="center"/>
          </w:tcPr>
          <w:p w14:paraId="257AA0F0" w14:textId="02F0C713" w:rsidR="00AB4985" w:rsidRPr="00440308" w:rsidRDefault="00AB4985" w:rsidP="00E4043D">
            <w:pPr>
              <w:rPr>
                <w:rFonts w:asciiTheme="minorHAnsi" w:hAnsiTheme="minorHAnsi" w:cstheme="minorHAnsi"/>
              </w:rPr>
            </w:pPr>
            <w:r w:rsidRPr="00440308">
              <w:rPr>
                <w:rFonts w:asciiTheme="minorHAnsi" w:hAnsiTheme="minorHAnsi" w:cstheme="minorHAnsi"/>
              </w:rPr>
              <w:t>mechanizmy regulacji narządów i układów organizmu człowieka oraz zależności istniejące między nimi;</w:t>
            </w:r>
          </w:p>
        </w:tc>
        <w:tc>
          <w:tcPr>
            <w:tcW w:w="775" w:type="pct"/>
            <w:tcBorders>
              <w:top w:val="single" w:sz="4" w:space="0" w:color="auto"/>
              <w:left w:val="single" w:sz="4" w:space="0" w:color="auto"/>
              <w:bottom w:val="single" w:sz="4" w:space="0" w:color="auto"/>
              <w:right w:val="single" w:sz="4" w:space="0" w:color="auto"/>
            </w:tcBorders>
            <w:vAlign w:val="center"/>
          </w:tcPr>
          <w:p w14:paraId="6C7CEE2D"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4CBD70E7"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5AA53E86"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105C8109"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A.W7.</w:t>
            </w:r>
          </w:p>
        </w:tc>
        <w:tc>
          <w:tcPr>
            <w:tcW w:w="2964" w:type="pct"/>
            <w:tcBorders>
              <w:top w:val="single" w:sz="4" w:space="0" w:color="auto"/>
              <w:left w:val="single" w:sz="4" w:space="0" w:color="auto"/>
              <w:bottom w:val="single" w:sz="4" w:space="0" w:color="auto"/>
              <w:right w:val="single" w:sz="4" w:space="0" w:color="auto"/>
            </w:tcBorders>
            <w:vAlign w:val="center"/>
          </w:tcPr>
          <w:p w14:paraId="47CEEE64" w14:textId="6A11E5D6" w:rsidR="00AB4985" w:rsidRPr="00440308" w:rsidRDefault="00AB4985" w:rsidP="00E4043D">
            <w:pPr>
              <w:rPr>
                <w:rFonts w:asciiTheme="minorHAnsi" w:hAnsiTheme="minorHAnsi" w:cstheme="minorHAnsi"/>
              </w:rPr>
            </w:pPr>
            <w:r w:rsidRPr="00440308">
              <w:rPr>
                <w:rFonts w:asciiTheme="minorHAnsi" w:hAnsiTheme="minorHAnsi" w:cstheme="minorHAnsi"/>
              </w:rPr>
              <w:t>funkcje życiowe dorosłego i dziecka;</w:t>
            </w:r>
          </w:p>
        </w:tc>
        <w:tc>
          <w:tcPr>
            <w:tcW w:w="775" w:type="pct"/>
            <w:tcBorders>
              <w:top w:val="single" w:sz="4" w:space="0" w:color="auto"/>
              <w:left w:val="single" w:sz="4" w:space="0" w:color="auto"/>
              <w:bottom w:val="single" w:sz="4" w:space="0" w:color="auto"/>
              <w:right w:val="single" w:sz="4" w:space="0" w:color="auto"/>
            </w:tcBorders>
            <w:vAlign w:val="center"/>
          </w:tcPr>
          <w:p w14:paraId="4F6ABC0F" w14:textId="0E54D598" w:rsidR="00AB4985" w:rsidRPr="00440308" w:rsidRDefault="00AB4985"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29A0646A"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1AA12583"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3328D307"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A.W8.</w:t>
            </w:r>
          </w:p>
        </w:tc>
        <w:tc>
          <w:tcPr>
            <w:tcW w:w="2964" w:type="pct"/>
            <w:tcBorders>
              <w:top w:val="single" w:sz="4" w:space="0" w:color="auto"/>
              <w:left w:val="single" w:sz="4" w:space="0" w:color="auto"/>
              <w:bottom w:val="single" w:sz="4" w:space="0" w:color="auto"/>
              <w:right w:val="single" w:sz="4" w:space="0" w:color="auto"/>
            </w:tcBorders>
            <w:vAlign w:val="center"/>
          </w:tcPr>
          <w:p w14:paraId="40349579" w14:textId="4BAB3CF4" w:rsidR="00AB4985" w:rsidRPr="00440308" w:rsidRDefault="00AB4985" w:rsidP="00E4043D">
            <w:pPr>
              <w:rPr>
                <w:rFonts w:asciiTheme="minorHAnsi" w:hAnsiTheme="minorHAnsi" w:cstheme="minorHAnsi"/>
              </w:rPr>
            </w:pPr>
            <w:r w:rsidRPr="00440308">
              <w:rPr>
                <w:rFonts w:asciiTheme="minorHAnsi" w:hAnsiTheme="minorHAnsi" w:cstheme="minorHAnsi"/>
              </w:rPr>
              <w:t>proces oddychania i krążenia oraz procesy neurofizjologiczne;</w:t>
            </w:r>
          </w:p>
        </w:tc>
        <w:tc>
          <w:tcPr>
            <w:tcW w:w="775" w:type="pct"/>
            <w:tcBorders>
              <w:top w:val="single" w:sz="4" w:space="0" w:color="auto"/>
              <w:left w:val="single" w:sz="4" w:space="0" w:color="auto"/>
              <w:bottom w:val="single" w:sz="4" w:space="0" w:color="auto"/>
              <w:right w:val="single" w:sz="4" w:space="0" w:color="auto"/>
            </w:tcBorders>
            <w:vAlign w:val="center"/>
          </w:tcPr>
          <w:p w14:paraId="774B9502" w14:textId="00F3CDCC" w:rsidR="00AB4985" w:rsidRPr="00440308" w:rsidRDefault="00AB4985"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39703AC3"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09390590"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6B970AA0"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A.W9.</w:t>
            </w:r>
          </w:p>
        </w:tc>
        <w:tc>
          <w:tcPr>
            <w:tcW w:w="2964" w:type="pct"/>
            <w:tcBorders>
              <w:top w:val="single" w:sz="4" w:space="0" w:color="auto"/>
              <w:left w:val="single" w:sz="4" w:space="0" w:color="auto"/>
              <w:bottom w:val="single" w:sz="4" w:space="0" w:color="auto"/>
              <w:right w:val="single" w:sz="4" w:space="0" w:color="auto"/>
            </w:tcBorders>
            <w:vAlign w:val="center"/>
          </w:tcPr>
          <w:p w14:paraId="1C7F8780" w14:textId="034E30F0" w:rsidR="00AB4985" w:rsidRPr="00440308" w:rsidRDefault="00AB4985" w:rsidP="00E4043D">
            <w:pPr>
              <w:rPr>
                <w:rFonts w:asciiTheme="minorHAnsi" w:hAnsiTheme="minorHAnsi" w:cstheme="minorHAnsi"/>
              </w:rPr>
            </w:pPr>
            <w:r w:rsidRPr="00440308">
              <w:rPr>
                <w:rFonts w:asciiTheme="minorHAnsi" w:hAnsiTheme="minorHAnsi" w:cstheme="minorHAnsi"/>
              </w:rPr>
              <w:t>neurohormonalną regulację procesów fizjologicznych i elektrofizjologicznych zachodzących w organizmie człowieka;</w:t>
            </w:r>
          </w:p>
        </w:tc>
        <w:tc>
          <w:tcPr>
            <w:tcW w:w="775" w:type="pct"/>
            <w:tcBorders>
              <w:top w:val="single" w:sz="4" w:space="0" w:color="auto"/>
              <w:left w:val="single" w:sz="4" w:space="0" w:color="auto"/>
              <w:bottom w:val="single" w:sz="4" w:space="0" w:color="auto"/>
              <w:right w:val="single" w:sz="4" w:space="0" w:color="auto"/>
            </w:tcBorders>
            <w:vAlign w:val="center"/>
          </w:tcPr>
          <w:p w14:paraId="72A83117" w14:textId="7E0F27B9" w:rsidR="00AB4985" w:rsidRPr="00440308" w:rsidRDefault="00AB4985"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6635101F"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218B2AFA"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72FC6E04"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A.W10.</w:t>
            </w:r>
          </w:p>
        </w:tc>
        <w:tc>
          <w:tcPr>
            <w:tcW w:w="2964" w:type="pct"/>
            <w:tcBorders>
              <w:top w:val="single" w:sz="4" w:space="0" w:color="auto"/>
              <w:left w:val="single" w:sz="4" w:space="0" w:color="auto"/>
              <w:bottom w:val="single" w:sz="4" w:space="0" w:color="auto"/>
              <w:right w:val="single" w:sz="4" w:space="0" w:color="auto"/>
            </w:tcBorders>
            <w:vAlign w:val="center"/>
          </w:tcPr>
          <w:p w14:paraId="59158E4E" w14:textId="69B827EC" w:rsidR="00AB4985" w:rsidRPr="00440308" w:rsidRDefault="00AB4985" w:rsidP="00E4043D">
            <w:pPr>
              <w:rPr>
                <w:rFonts w:asciiTheme="minorHAnsi" w:hAnsiTheme="minorHAnsi" w:cstheme="minorHAnsi"/>
              </w:rPr>
            </w:pPr>
            <w:r w:rsidRPr="00440308">
              <w:rPr>
                <w:rFonts w:asciiTheme="minorHAnsi" w:hAnsiTheme="minorHAnsi" w:cstheme="minorHAnsi"/>
              </w:rPr>
              <w:t>mechanizm działania hormonów i konsekwencje zaburzeń regulacji hormonalnej;</w:t>
            </w:r>
          </w:p>
        </w:tc>
        <w:tc>
          <w:tcPr>
            <w:tcW w:w="775" w:type="pct"/>
            <w:tcBorders>
              <w:top w:val="single" w:sz="4" w:space="0" w:color="auto"/>
              <w:left w:val="single" w:sz="4" w:space="0" w:color="auto"/>
              <w:bottom w:val="single" w:sz="4" w:space="0" w:color="auto"/>
              <w:right w:val="single" w:sz="4" w:space="0" w:color="auto"/>
            </w:tcBorders>
            <w:vAlign w:val="center"/>
          </w:tcPr>
          <w:p w14:paraId="6838CD9E" w14:textId="760B9ABE" w:rsidR="00AB4985" w:rsidRPr="00440308" w:rsidRDefault="00AB4985"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6011BEF2"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1CB85A6B"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67717696"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A.W11.</w:t>
            </w:r>
          </w:p>
        </w:tc>
        <w:tc>
          <w:tcPr>
            <w:tcW w:w="2964" w:type="pct"/>
            <w:tcBorders>
              <w:top w:val="single" w:sz="4" w:space="0" w:color="auto"/>
              <w:left w:val="single" w:sz="4" w:space="0" w:color="auto"/>
              <w:bottom w:val="single" w:sz="4" w:space="0" w:color="auto"/>
              <w:right w:val="single" w:sz="4" w:space="0" w:color="auto"/>
            </w:tcBorders>
            <w:vAlign w:val="center"/>
          </w:tcPr>
          <w:p w14:paraId="06DF4FC8" w14:textId="58E0868A" w:rsidR="00AB4985" w:rsidRPr="00440308" w:rsidRDefault="00AB4985" w:rsidP="00E4043D">
            <w:pPr>
              <w:rPr>
                <w:rFonts w:asciiTheme="minorHAnsi" w:hAnsiTheme="minorHAnsi" w:cstheme="minorHAnsi"/>
              </w:rPr>
            </w:pPr>
            <w:r w:rsidRPr="00440308">
              <w:rPr>
                <w:rFonts w:asciiTheme="minorHAnsi" w:hAnsiTheme="minorHAnsi" w:cstheme="minorHAnsi"/>
              </w:rPr>
              <w:t>zmiany w funkcjonowaniu organizmu człowieka jako całości w przypadku zaburzenia jego homeostazy oraz specyfikację i znaczenie gospodarki wodno-elektrolitowej i kwasowo-zasadowej w utrzymaniu homeostazy organizmu;</w:t>
            </w:r>
          </w:p>
        </w:tc>
        <w:tc>
          <w:tcPr>
            <w:tcW w:w="775" w:type="pct"/>
            <w:tcBorders>
              <w:top w:val="single" w:sz="4" w:space="0" w:color="auto"/>
              <w:left w:val="single" w:sz="4" w:space="0" w:color="auto"/>
              <w:bottom w:val="single" w:sz="4" w:space="0" w:color="auto"/>
              <w:right w:val="single" w:sz="4" w:space="0" w:color="auto"/>
            </w:tcBorders>
            <w:vAlign w:val="center"/>
          </w:tcPr>
          <w:p w14:paraId="03BF61A6" w14:textId="47A81948" w:rsidR="00AB4985" w:rsidRPr="00440308" w:rsidRDefault="00AB4985"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440AEA6E"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23D7391C"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12B6AFEE"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A.W12.</w:t>
            </w:r>
          </w:p>
        </w:tc>
        <w:tc>
          <w:tcPr>
            <w:tcW w:w="2964" w:type="pct"/>
            <w:tcBorders>
              <w:top w:val="single" w:sz="4" w:space="0" w:color="auto"/>
              <w:left w:val="single" w:sz="4" w:space="0" w:color="auto"/>
              <w:bottom w:val="single" w:sz="4" w:space="0" w:color="auto"/>
              <w:right w:val="single" w:sz="4" w:space="0" w:color="auto"/>
            </w:tcBorders>
            <w:vAlign w:val="center"/>
          </w:tcPr>
          <w:p w14:paraId="0587FF40" w14:textId="38964C00" w:rsidR="00AB4985" w:rsidRPr="00440308" w:rsidRDefault="00AB4985" w:rsidP="00E4043D">
            <w:pPr>
              <w:rPr>
                <w:rFonts w:asciiTheme="minorHAnsi" w:hAnsiTheme="minorHAnsi" w:cstheme="minorHAnsi"/>
              </w:rPr>
            </w:pPr>
            <w:r w:rsidRPr="00440308">
              <w:rPr>
                <w:rFonts w:asciiTheme="minorHAnsi" w:hAnsiTheme="minorHAnsi" w:cstheme="minorHAnsi"/>
              </w:rPr>
              <w:t>rolę nerek w utrzymaniu homeostazy organizmu człowieka;</w:t>
            </w:r>
          </w:p>
        </w:tc>
        <w:tc>
          <w:tcPr>
            <w:tcW w:w="775" w:type="pct"/>
            <w:tcBorders>
              <w:top w:val="single" w:sz="4" w:space="0" w:color="auto"/>
              <w:left w:val="single" w:sz="4" w:space="0" w:color="auto"/>
              <w:bottom w:val="single" w:sz="4" w:space="0" w:color="auto"/>
              <w:right w:val="single" w:sz="4" w:space="0" w:color="auto"/>
            </w:tcBorders>
            <w:vAlign w:val="center"/>
          </w:tcPr>
          <w:p w14:paraId="4D580028"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06AFD931"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71D04703"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5E41421D"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A.W13.</w:t>
            </w:r>
          </w:p>
        </w:tc>
        <w:tc>
          <w:tcPr>
            <w:tcW w:w="2964" w:type="pct"/>
            <w:tcBorders>
              <w:top w:val="single" w:sz="4" w:space="0" w:color="auto"/>
              <w:left w:val="single" w:sz="4" w:space="0" w:color="auto"/>
              <w:bottom w:val="single" w:sz="4" w:space="0" w:color="auto"/>
              <w:right w:val="single" w:sz="4" w:space="0" w:color="auto"/>
            </w:tcBorders>
            <w:vAlign w:val="center"/>
          </w:tcPr>
          <w:p w14:paraId="08922E7A" w14:textId="78EE7D1B" w:rsidR="00AB4985" w:rsidRPr="00440308" w:rsidRDefault="00AB4985" w:rsidP="00E4043D">
            <w:pPr>
              <w:rPr>
                <w:rFonts w:asciiTheme="minorHAnsi" w:hAnsiTheme="minorHAnsi" w:cstheme="minorHAnsi"/>
              </w:rPr>
            </w:pPr>
            <w:r w:rsidRPr="00440308">
              <w:rPr>
                <w:rFonts w:asciiTheme="minorHAnsi" w:hAnsiTheme="minorHAnsi" w:cstheme="minorHAnsi"/>
              </w:rPr>
              <w:t>budowę i funkcje układu pokarmowego, enzymy biorące udział w trawieniu i podstawowe zaburzenia działania enzymów trawiennych oraz skutki tych zaburzeń;</w:t>
            </w:r>
          </w:p>
        </w:tc>
        <w:tc>
          <w:tcPr>
            <w:tcW w:w="775" w:type="pct"/>
            <w:tcBorders>
              <w:top w:val="single" w:sz="4" w:space="0" w:color="auto"/>
              <w:left w:val="single" w:sz="4" w:space="0" w:color="auto"/>
              <w:bottom w:val="single" w:sz="4" w:space="0" w:color="auto"/>
              <w:right w:val="single" w:sz="4" w:space="0" w:color="auto"/>
            </w:tcBorders>
            <w:vAlign w:val="center"/>
          </w:tcPr>
          <w:p w14:paraId="6B0DACEC"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75F7327E"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232BDF3B"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651F9746"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A.W14.</w:t>
            </w:r>
          </w:p>
        </w:tc>
        <w:tc>
          <w:tcPr>
            <w:tcW w:w="2964" w:type="pct"/>
            <w:tcBorders>
              <w:top w:val="single" w:sz="4" w:space="0" w:color="auto"/>
              <w:left w:val="single" w:sz="4" w:space="0" w:color="auto"/>
              <w:bottom w:val="single" w:sz="4" w:space="0" w:color="auto"/>
              <w:right w:val="single" w:sz="4" w:space="0" w:color="auto"/>
            </w:tcBorders>
            <w:vAlign w:val="center"/>
          </w:tcPr>
          <w:p w14:paraId="07FB4528" w14:textId="70425E3B" w:rsidR="00AB4985" w:rsidRPr="00440308" w:rsidRDefault="00AB4985" w:rsidP="00E4043D">
            <w:pPr>
              <w:rPr>
                <w:rFonts w:asciiTheme="minorHAnsi" w:hAnsiTheme="minorHAnsi" w:cstheme="minorHAnsi"/>
              </w:rPr>
            </w:pPr>
            <w:r w:rsidRPr="00440308">
              <w:rPr>
                <w:rFonts w:asciiTheme="minorHAnsi" w:hAnsiTheme="minorHAnsi" w:cstheme="minorHAnsi"/>
              </w:rPr>
              <w:t>fizykochemiczne podstawy działania narządów zmysłów;</w:t>
            </w:r>
          </w:p>
        </w:tc>
        <w:tc>
          <w:tcPr>
            <w:tcW w:w="775" w:type="pct"/>
            <w:tcBorders>
              <w:top w:val="single" w:sz="4" w:space="0" w:color="auto"/>
              <w:left w:val="single" w:sz="4" w:space="0" w:color="auto"/>
              <w:bottom w:val="single" w:sz="4" w:space="0" w:color="auto"/>
              <w:right w:val="single" w:sz="4" w:space="0" w:color="auto"/>
            </w:tcBorders>
            <w:vAlign w:val="center"/>
          </w:tcPr>
          <w:p w14:paraId="4D98B226"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35DECEDF"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2759120C"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1F161D05"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A.W15.</w:t>
            </w:r>
          </w:p>
        </w:tc>
        <w:tc>
          <w:tcPr>
            <w:tcW w:w="2964" w:type="pct"/>
            <w:tcBorders>
              <w:top w:val="single" w:sz="4" w:space="0" w:color="auto"/>
              <w:left w:val="single" w:sz="4" w:space="0" w:color="auto"/>
              <w:bottom w:val="single" w:sz="4" w:space="0" w:color="auto"/>
              <w:right w:val="single" w:sz="4" w:space="0" w:color="auto"/>
            </w:tcBorders>
            <w:vAlign w:val="center"/>
          </w:tcPr>
          <w:p w14:paraId="2E64074F" w14:textId="3D25ED27" w:rsidR="00AB4985" w:rsidRPr="00440308" w:rsidRDefault="00AB4985" w:rsidP="00E4043D">
            <w:pPr>
              <w:rPr>
                <w:rFonts w:asciiTheme="minorHAnsi" w:hAnsiTheme="minorHAnsi" w:cstheme="minorHAnsi"/>
              </w:rPr>
            </w:pPr>
            <w:r w:rsidRPr="00440308">
              <w:rPr>
                <w:rFonts w:asciiTheme="minorHAnsi" w:hAnsiTheme="minorHAnsi" w:cstheme="minorHAnsi"/>
              </w:rPr>
              <w:t>składniki krwi, preparaty krwi i preparaty krwiozastępcze oraz produkty krwiopochodne;</w:t>
            </w:r>
          </w:p>
        </w:tc>
        <w:tc>
          <w:tcPr>
            <w:tcW w:w="775" w:type="pct"/>
            <w:tcBorders>
              <w:top w:val="single" w:sz="4" w:space="0" w:color="auto"/>
              <w:left w:val="single" w:sz="4" w:space="0" w:color="auto"/>
              <w:bottom w:val="single" w:sz="4" w:space="0" w:color="auto"/>
              <w:right w:val="single" w:sz="4" w:space="0" w:color="auto"/>
            </w:tcBorders>
            <w:vAlign w:val="center"/>
          </w:tcPr>
          <w:p w14:paraId="18FCD0B1" w14:textId="66406092" w:rsidR="00AB4985" w:rsidRPr="00440308" w:rsidRDefault="00AB4985"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0C6F570E"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3FB3202C"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55E605AF"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A.W16.</w:t>
            </w:r>
          </w:p>
        </w:tc>
        <w:tc>
          <w:tcPr>
            <w:tcW w:w="2964" w:type="pct"/>
            <w:tcBorders>
              <w:top w:val="single" w:sz="4" w:space="0" w:color="auto"/>
              <w:left w:val="single" w:sz="4" w:space="0" w:color="auto"/>
              <w:bottom w:val="single" w:sz="4" w:space="0" w:color="auto"/>
              <w:right w:val="single" w:sz="4" w:space="0" w:color="auto"/>
            </w:tcBorders>
            <w:vAlign w:val="center"/>
          </w:tcPr>
          <w:p w14:paraId="7474F246" w14:textId="7307C469" w:rsidR="00AB4985" w:rsidRPr="00440308" w:rsidRDefault="00AB4985" w:rsidP="00E4043D">
            <w:pPr>
              <w:rPr>
                <w:rFonts w:asciiTheme="minorHAnsi" w:hAnsiTheme="minorHAnsi" w:cstheme="minorHAnsi"/>
              </w:rPr>
            </w:pPr>
            <w:r w:rsidRPr="00440308">
              <w:rPr>
                <w:rFonts w:asciiTheme="minorHAnsi" w:hAnsiTheme="minorHAnsi" w:cstheme="minorHAnsi"/>
              </w:rPr>
              <w:t>uwarunkowania genetyczne grup krwi człowieka oraz konfliktu serologicznego w układzie Rh;</w:t>
            </w:r>
          </w:p>
        </w:tc>
        <w:tc>
          <w:tcPr>
            <w:tcW w:w="775" w:type="pct"/>
            <w:tcBorders>
              <w:top w:val="single" w:sz="4" w:space="0" w:color="auto"/>
              <w:left w:val="single" w:sz="4" w:space="0" w:color="auto"/>
              <w:bottom w:val="single" w:sz="4" w:space="0" w:color="auto"/>
              <w:right w:val="single" w:sz="4" w:space="0" w:color="auto"/>
            </w:tcBorders>
            <w:vAlign w:val="center"/>
          </w:tcPr>
          <w:p w14:paraId="4036ABF3" w14:textId="15F9AB82" w:rsidR="00AB4985" w:rsidRPr="00440308" w:rsidRDefault="00AB4985"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61C53D4E" w14:textId="77777777" w:rsidTr="00A21C55">
        <w:trPr>
          <w:jc w:val="center"/>
        </w:trPr>
        <w:tc>
          <w:tcPr>
            <w:tcW w:w="687" w:type="pct"/>
            <w:tcBorders>
              <w:top w:val="single" w:sz="4" w:space="0" w:color="auto"/>
              <w:left w:val="single" w:sz="4" w:space="0" w:color="auto"/>
              <w:bottom w:val="single" w:sz="4" w:space="0" w:color="auto"/>
              <w:right w:val="single" w:sz="4" w:space="0" w:color="auto"/>
            </w:tcBorders>
            <w:vAlign w:val="center"/>
          </w:tcPr>
          <w:p w14:paraId="266B7C65"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tcBorders>
              <w:top w:val="single" w:sz="4" w:space="0" w:color="auto"/>
              <w:left w:val="single" w:sz="4" w:space="0" w:color="auto"/>
              <w:bottom w:val="single" w:sz="4" w:space="0" w:color="auto"/>
              <w:right w:val="single" w:sz="4" w:space="0" w:color="auto"/>
            </w:tcBorders>
            <w:vAlign w:val="center"/>
          </w:tcPr>
          <w:p w14:paraId="048FED09" w14:textId="77777777" w:rsidR="00AB4985" w:rsidRPr="00440308" w:rsidRDefault="00AB4985" w:rsidP="00E4043D">
            <w:pPr>
              <w:jc w:val="center"/>
              <w:rPr>
                <w:rFonts w:asciiTheme="minorHAnsi" w:hAnsiTheme="minorHAnsi" w:cstheme="minorHAnsi"/>
              </w:rPr>
            </w:pPr>
            <w:r w:rsidRPr="00440308">
              <w:rPr>
                <w:rFonts w:asciiTheme="minorHAnsi" w:hAnsiTheme="minorHAnsi" w:cstheme="minorHAnsi"/>
              </w:rPr>
              <w:t>A.W17.</w:t>
            </w:r>
          </w:p>
        </w:tc>
        <w:tc>
          <w:tcPr>
            <w:tcW w:w="2964" w:type="pct"/>
            <w:tcBorders>
              <w:top w:val="single" w:sz="4" w:space="0" w:color="auto"/>
              <w:left w:val="single" w:sz="4" w:space="0" w:color="auto"/>
              <w:bottom w:val="single" w:sz="4" w:space="0" w:color="auto"/>
              <w:right w:val="single" w:sz="4" w:space="0" w:color="auto"/>
            </w:tcBorders>
            <w:vAlign w:val="center"/>
          </w:tcPr>
          <w:p w14:paraId="20852A8B" w14:textId="0C06E8C8" w:rsidR="00AB4985" w:rsidRPr="00440308" w:rsidRDefault="00AB4985" w:rsidP="00E4043D">
            <w:pPr>
              <w:rPr>
                <w:rFonts w:asciiTheme="minorHAnsi" w:hAnsiTheme="minorHAnsi" w:cstheme="minorHAnsi"/>
              </w:rPr>
            </w:pPr>
            <w:r w:rsidRPr="00440308">
              <w:rPr>
                <w:rFonts w:asciiTheme="minorHAnsi" w:hAnsiTheme="minorHAnsi" w:cstheme="minorHAnsi"/>
              </w:rPr>
              <w:t>podstawowe pojęcia z zakresu mikrobiologii i parazytologii;</w:t>
            </w:r>
          </w:p>
        </w:tc>
        <w:tc>
          <w:tcPr>
            <w:tcW w:w="775" w:type="pct"/>
            <w:tcBorders>
              <w:top w:val="single" w:sz="4" w:space="0" w:color="auto"/>
              <w:left w:val="single" w:sz="4" w:space="0" w:color="auto"/>
              <w:bottom w:val="single" w:sz="4" w:space="0" w:color="auto"/>
              <w:right w:val="single" w:sz="4" w:space="0" w:color="auto"/>
            </w:tcBorders>
            <w:vAlign w:val="center"/>
          </w:tcPr>
          <w:p w14:paraId="2158ABD8" w14:textId="23E87828" w:rsidR="00AB4985" w:rsidRPr="00440308" w:rsidRDefault="00AB4985"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413373DF" w14:textId="77777777" w:rsidTr="00A21C55">
        <w:trPr>
          <w:jc w:val="center"/>
        </w:trPr>
        <w:tc>
          <w:tcPr>
            <w:tcW w:w="687" w:type="pct"/>
            <w:vAlign w:val="center"/>
          </w:tcPr>
          <w:p w14:paraId="414B0A61" w14:textId="0C271F0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B11FD11" w14:textId="636C000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A.W18.</w:t>
            </w:r>
          </w:p>
        </w:tc>
        <w:tc>
          <w:tcPr>
            <w:tcW w:w="2964" w:type="pct"/>
            <w:vAlign w:val="center"/>
          </w:tcPr>
          <w:p w14:paraId="1C26280E" w14:textId="001D0538" w:rsidR="009A1CA6" w:rsidRPr="00440308" w:rsidRDefault="009A1CA6" w:rsidP="00E4043D">
            <w:pPr>
              <w:rPr>
                <w:rFonts w:asciiTheme="minorHAnsi" w:hAnsiTheme="minorHAnsi" w:cstheme="minorHAnsi"/>
              </w:rPr>
            </w:pPr>
            <w:r w:rsidRPr="00440308">
              <w:rPr>
                <w:rFonts w:asciiTheme="minorHAnsi" w:hAnsiTheme="minorHAnsi" w:cstheme="minorHAnsi"/>
              </w:rPr>
              <w:t>budowę materiału genetycznego;</w:t>
            </w:r>
          </w:p>
        </w:tc>
        <w:tc>
          <w:tcPr>
            <w:tcW w:w="775" w:type="pct"/>
            <w:vAlign w:val="center"/>
          </w:tcPr>
          <w:p w14:paraId="7EDB615F" w14:textId="15D9510D"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5C86B292" w14:textId="77777777" w:rsidTr="00A21C55">
        <w:trPr>
          <w:jc w:val="center"/>
        </w:trPr>
        <w:tc>
          <w:tcPr>
            <w:tcW w:w="687" w:type="pct"/>
            <w:vAlign w:val="center"/>
          </w:tcPr>
          <w:p w14:paraId="22F0B9BC" w14:textId="299D5A2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9FDFF85" w14:textId="76D9F74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A.W19.</w:t>
            </w:r>
          </w:p>
        </w:tc>
        <w:tc>
          <w:tcPr>
            <w:tcW w:w="2964" w:type="pct"/>
            <w:vAlign w:val="center"/>
          </w:tcPr>
          <w:p w14:paraId="30407C17" w14:textId="7C66F82E" w:rsidR="009A1CA6" w:rsidRPr="00440308" w:rsidRDefault="009A1CA6" w:rsidP="00E4043D">
            <w:pPr>
              <w:rPr>
                <w:rFonts w:asciiTheme="minorHAnsi" w:hAnsiTheme="minorHAnsi" w:cstheme="minorHAnsi"/>
              </w:rPr>
            </w:pPr>
            <w:r w:rsidRPr="00440308">
              <w:rPr>
                <w:rFonts w:asciiTheme="minorHAnsi" w:hAnsiTheme="minorHAnsi" w:cstheme="minorHAnsi"/>
              </w:rPr>
              <w:t>epidemiologię zakażeń wywołanych przez wirusy, bakterie i grzyby oraz zarażeń pasożytami ;</w:t>
            </w:r>
          </w:p>
        </w:tc>
        <w:tc>
          <w:tcPr>
            <w:tcW w:w="775" w:type="pct"/>
            <w:vAlign w:val="center"/>
          </w:tcPr>
          <w:p w14:paraId="34E551FA" w14:textId="43027C66"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4468C707" w14:textId="77777777" w:rsidTr="00A21C55">
        <w:trPr>
          <w:jc w:val="center"/>
        </w:trPr>
        <w:tc>
          <w:tcPr>
            <w:tcW w:w="687" w:type="pct"/>
            <w:vAlign w:val="center"/>
          </w:tcPr>
          <w:p w14:paraId="3D0F0F6C" w14:textId="1498CC4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D47A20F" w14:textId="081231D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A.W20.</w:t>
            </w:r>
          </w:p>
        </w:tc>
        <w:tc>
          <w:tcPr>
            <w:tcW w:w="2964" w:type="pct"/>
            <w:vAlign w:val="center"/>
          </w:tcPr>
          <w:p w14:paraId="70210F4F" w14:textId="745DF089" w:rsidR="009A1CA6" w:rsidRPr="00440308" w:rsidRDefault="009A1CA6" w:rsidP="00E4043D">
            <w:pPr>
              <w:rPr>
                <w:rFonts w:asciiTheme="minorHAnsi" w:hAnsiTheme="minorHAnsi" w:cstheme="minorHAnsi"/>
              </w:rPr>
            </w:pPr>
            <w:r w:rsidRPr="00440308">
              <w:rPr>
                <w:rFonts w:asciiTheme="minorHAnsi" w:hAnsiTheme="minorHAnsi" w:cstheme="minorHAnsi"/>
              </w:rPr>
              <w:t>zasady postępowania przeciwepidemicznego;</w:t>
            </w:r>
          </w:p>
        </w:tc>
        <w:tc>
          <w:tcPr>
            <w:tcW w:w="775" w:type="pct"/>
            <w:vAlign w:val="center"/>
          </w:tcPr>
          <w:p w14:paraId="3F553F43" w14:textId="3B197A3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25A098DA" w14:textId="77777777" w:rsidTr="00A21C55">
        <w:trPr>
          <w:jc w:val="center"/>
        </w:trPr>
        <w:tc>
          <w:tcPr>
            <w:tcW w:w="687" w:type="pct"/>
            <w:vAlign w:val="center"/>
          </w:tcPr>
          <w:p w14:paraId="059DE225" w14:textId="44E2BE6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180D582" w14:textId="05CF87E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A.W21.</w:t>
            </w:r>
          </w:p>
        </w:tc>
        <w:tc>
          <w:tcPr>
            <w:tcW w:w="2964" w:type="pct"/>
            <w:vAlign w:val="center"/>
          </w:tcPr>
          <w:p w14:paraId="268BB911" w14:textId="1F5AACF2" w:rsidR="009A1CA6" w:rsidRPr="00440308" w:rsidRDefault="009A1CA6" w:rsidP="00E4043D">
            <w:pPr>
              <w:rPr>
                <w:rFonts w:asciiTheme="minorHAnsi" w:hAnsiTheme="minorHAnsi" w:cstheme="minorHAnsi"/>
              </w:rPr>
            </w:pPr>
            <w:r w:rsidRPr="00440308">
              <w:rPr>
                <w:rFonts w:asciiTheme="minorHAnsi" w:hAnsiTheme="minorHAnsi" w:cstheme="minorHAnsi"/>
              </w:rPr>
              <w:t>genetyczne mechanizmy nabywania lekooporności przez drobnoustroje i komórki nowotworowe;</w:t>
            </w:r>
          </w:p>
        </w:tc>
        <w:tc>
          <w:tcPr>
            <w:tcW w:w="775" w:type="pct"/>
            <w:vAlign w:val="center"/>
          </w:tcPr>
          <w:p w14:paraId="594776AC" w14:textId="73FE889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374345FE" w14:textId="77777777" w:rsidTr="00A21C55">
        <w:trPr>
          <w:jc w:val="center"/>
        </w:trPr>
        <w:tc>
          <w:tcPr>
            <w:tcW w:w="687" w:type="pct"/>
            <w:vAlign w:val="center"/>
          </w:tcPr>
          <w:p w14:paraId="3CEC0002" w14:textId="49AE543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178A615" w14:textId="14F9598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A.W22.</w:t>
            </w:r>
          </w:p>
        </w:tc>
        <w:tc>
          <w:tcPr>
            <w:tcW w:w="2964" w:type="pct"/>
            <w:vAlign w:val="center"/>
          </w:tcPr>
          <w:p w14:paraId="1C8860BA" w14:textId="52E1A4A4"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inwazyjne formy lub stadia rozwojowe wybranych pasożytniczych grzybów, pierwotniaków, </w:t>
            </w:r>
            <w:proofErr w:type="spellStart"/>
            <w:r w:rsidRPr="00440308">
              <w:rPr>
                <w:rFonts w:asciiTheme="minorHAnsi" w:hAnsiTheme="minorHAnsi" w:cstheme="minorHAnsi"/>
              </w:rPr>
              <w:t>helmintów</w:t>
            </w:r>
            <w:proofErr w:type="spellEnd"/>
            <w:r w:rsidRPr="00440308">
              <w:rPr>
                <w:rFonts w:asciiTheme="minorHAnsi" w:hAnsiTheme="minorHAnsi" w:cstheme="minorHAnsi"/>
              </w:rPr>
              <w:t xml:space="preserve"> i stawonogów;</w:t>
            </w:r>
          </w:p>
        </w:tc>
        <w:tc>
          <w:tcPr>
            <w:tcW w:w="775" w:type="pct"/>
            <w:vAlign w:val="center"/>
          </w:tcPr>
          <w:p w14:paraId="36F38508" w14:textId="25C2930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307BAE74" w14:textId="77777777" w:rsidTr="00A21C55">
        <w:trPr>
          <w:jc w:val="center"/>
        </w:trPr>
        <w:tc>
          <w:tcPr>
            <w:tcW w:w="687" w:type="pct"/>
            <w:vAlign w:val="center"/>
          </w:tcPr>
          <w:p w14:paraId="749711CF" w14:textId="3FE2D9E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34100A9" w14:textId="44C92B8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A.W23.</w:t>
            </w:r>
          </w:p>
        </w:tc>
        <w:tc>
          <w:tcPr>
            <w:tcW w:w="2964" w:type="pct"/>
            <w:vAlign w:val="center"/>
          </w:tcPr>
          <w:p w14:paraId="0FC3297E" w14:textId="35760CF5" w:rsidR="009A1CA6" w:rsidRPr="00440308" w:rsidRDefault="009A1CA6" w:rsidP="00E4043D">
            <w:pPr>
              <w:rPr>
                <w:rFonts w:asciiTheme="minorHAnsi" w:hAnsiTheme="minorHAnsi" w:cstheme="minorHAnsi"/>
              </w:rPr>
            </w:pPr>
            <w:r w:rsidRPr="00440308">
              <w:rPr>
                <w:rFonts w:asciiTheme="minorHAnsi" w:hAnsiTheme="minorHAnsi" w:cstheme="minorHAnsi"/>
              </w:rPr>
              <w:t>zasady funkcjonowania układu pasożyt – żywiciel i podstawowe objawy chorobowe wywoływane przez pasożyty;</w:t>
            </w:r>
          </w:p>
        </w:tc>
        <w:tc>
          <w:tcPr>
            <w:tcW w:w="775" w:type="pct"/>
            <w:vAlign w:val="center"/>
          </w:tcPr>
          <w:p w14:paraId="4D1B6EEF" w14:textId="61A222B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7CED1B46" w14:textId="77777777" w:rsidTr="00A21C55">
        <w:trPr>
          <w:jc w:val="center"/>
        </w:trPr>
        <w:tc>
          <w:tcPr>
            <w:tcW w:w="687" w:type="pct"/>
            <w:vAlign w:val="center"/>
          </w:tcPr>
          <w:p w14:paraId="436BF1E4" w14:textId="7CCDD3F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0C1AB63" w14:textId="62932E8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A.W24.</w:t>
            </w:r>
          </w:p>
        </w:tc>
        <w:tc>
          <w:tcPr>
            <w:tcW w:w="2964" w:type="pct"/>
            <w:vAlign w:val="center"/>
          </w:tcPr>
          <w:p w14:paraId="70D8A12B" w14:textId="0CDBE3A1" w:rsidR="009A1CA6" w:rsidRPr="00440308" w:rsidRDefault="009A1CA6" w:rsidP="00E4043D">
            <w:pPr>
              <w:rPr>
                <w:rFonts w:asciiTheme="minorHAnsi" w:hAnsiTheme="minorHAnsi" w:cstheme="minorHAnsi"/>
              </w:rPr>
            </w:pPr>
            <w:r w:rsidRPr="00440308">
              <w:rPr>
                <w:rFonts w:asciiTheme="minorHAnsi" w:hAnsiTheme="minorHAnsi" w:cstheme="minorHAnsi"/>
              </w:rPr>
              <w:t>objawy zakażeń jatrogennych, drogi ich rozprzestrzeniania się i patogeny wywołujące zmiany w poszczególnych narządach;</w:t>
            </w:r>
          </w:p>
        </w:tc>
        <w:tc>
          <w:tcPr>
            <w:tcW w:w="775" w:type="pct"/>
            <w:vAlign w:val="center"/>
          </w:tcPr>
          <w:p w14:paraId="41ABF544" w14:textId="58979FD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5B4DDEA9" w14:textId="77777777" w:rsidTr="00A21C55">
        <w:trPr>
          <w:jc w:val="center"/>
        </w:trPr>
        <w:tc>
          <w:tcPr>
            <w:tcW w:w="687" w:type="pct"/>
            <w:vAlign w:val="center"/>
          </w:tcPr>
          <w:p w14:paraId="6418CEF5" w14:textId="7F49D09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C5053AB" w14:textId="1F2B884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A.W25.</w:t>
            </w:r>
          </w:p>
        </w:tc>
        <w:tc>
          <w:tcPr>
            <w:tcW w:w="2964" w:type="pct"/>
            <w:vAlign w:val="center"/>
          </w:tcPr>
          <w:p w14:paraId="20A69B0B" w14:textId="6AB85C0C" w:rsidR="009A1CA6" w:rsidRPr="00440308" w:rsidRDefault="009A1CA6" w:rsidP="00E4043D">
            <w:pPr>
              <w:rPr>
                <w:rFonts w:asciiTheme="minorHAnsi" w:hAnsiTheme="minorHAnsi" w:cstheme="minorHAnsi"/>
              </w:rPr>
            </w:pPr>
            <w:r w:rsidRPr="00440308">
              <w:rPr>
                <w:rFonts w:asciiTheme="minorHAnsi" w:hAnsiTheme="minorHAnsi" w:cstheme="minorHAnsi"/>
              </w:rPr>
              <w:t>zasady dezynfekcji, sterylizacji i postępowania antyseptycznego;</w:t>
            </w:r>
          </w:p>
        </w:tc>
        <w:tc>
          <w:tcPr>
            <w:tcW w:w="775" w:type="pct"/>
            <w:vAlign w:val="center"/>
          </w:tcPr>
          <w:p w14:paraId="3296B942" w14:textId="6492190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58E07D33" w14:textId="77777777" w:rsidTr="00A21C55">
        <w:trPr>
          <w:jc w:val="center"/>
        </w:trPr>
        <w:tc>
          <w:tcPr>
            <w:tcW w:w="687" w:type="pct"/>
            <w:vAlign w:val="center"/>
          </w:tcPr>
          <w:p w14:paraId="73828297" w14:textId="4DD5439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B475424" w14:textId="26C876C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A.W26.</w:t>
            </w:r>
          </w:p>
        </w:tc>
        <w:tc>
          <w:tcPr>
            <w:tcW w:w="2964" w:type="pct"/>
            <w:vAlign w:val="center"/>
          </w:tcPr>
          <w:p w14:paraId="2A73CE9C" w14:textId="3DB019EB" w:rsidR="009A1CA6" w:rsidRPr="00440308" w:rsidRDefault="009A1CA6" w:rsidP="00E4043D">
            <w:pPr>
              <w:rPr>
                <w:rFonts w:asciiTheme="minorHAnsi" w:hAnsiTheme="minorHAnsi" w:cstheme="minorHAnsi"/>
              </w:rPr>
            </w:pPr>
            <w:r w:rsidRPr="00440308">
              <w:rPr>
                <w:rFonts w:asciiTheme="minorHAnsi" w:hAnsiTheme="minorHAnsi" w:cstheme="minorHAnsi"/>
              </w:rPr>
              <w:t>podstawy diagnostyki mikrobiologicznej i parazytologicznej;</w:t>
            </w:r>
          </w:p>
        </w:tc>
        <w:tc>
          <w:tcPr>
            <w:tcW w:w="775" w:type="pct"/>
            <w:vAlign w:val="center"/>
          </w:tcPr>
          <w:p w14:paraId="37C9EEF2" w14:textId="295A68B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56935D2A" w14:textId="77777777" w:rsidTr="00A21C55">
        <w:trPr>
          <w:jc w:val="center"/>
        </w:trPr>
        <w:tc>
          <w:tcPr>
            <w:tcW w:w="687" w:type="pct"/>
            <w:vAlign w:val="center"/>
          </w:tcPr>
          <w:p w14:paraId="4AF6B928" w14:textId="098F045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0A25C33" w14:textId="70D8DF2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A.W27.</w:t>
            </w:r>
          </w:p>
        </w:tc>
        <w:tc>
          <w:tcPr>
            <w:tcW w:w="2964" w:type="pct"/>
            <w:vAlign w:val="center"/>
          </w:tcPr>
          <w:p w14:paraId="5FB7CFFD" w14:textId="27DF12E1" w:rsidR="009A1CA6" w:rsidRPr="00440308" w:rsidRDefault="009A1CA6" w:rsidP="00E4043D">
            <w:pPr>
              <w:rPr>
                <w:rFonts w:asciiTheme="minorHAnsi" w:hAnsiTheme="minorHAnsi" w:cstheme="minorHAnsi"/>
              </w:rPr>
            </w:pPr>
            <w:r w:rsidRPr="00440308">
              <w:rPr>
                <w:rFonts w:asciiTheme="minorHAnsi" w:hAnsiTheme="minorHAnsi" w:cstheme="minorHAnsi"/>
              </w:rPr>
              <w:t>podstawy rozwoju oraz mechanizmy działania układu odpornościowego, w tym swoiste i nieswoiste mechanizmy odporności humoralnej i komórkowej;</w:t>
            </w:r>
          </w:p>
        </w:tc>
        <w:tc>
          <w:tcPr>
            <w:tcW w:w="775" w:type="pct"/>
            <w:vAlign w:val="center"/>
          </w:tcPr>
          <w:p w14:paraId="29B31758" w14:textId="29EEE55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205194E1" w14:textId="77777777" w:rsidTr="00A21C55">
        <w:trPr>
          <w:jc w:val="center"/>
        </w:trPr>
        <w:tc>
          <w:tcPr>
            <w:tcW w:w="687" w:type="pct"/>
            <w:vAlign w:val="center"/>
          </w:tcPr>
          <w:p w14:paraId="48DF29B2" w14:textId="4EA693E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185F500" w14:textId="762A1E7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A.W28.</w:t>
            </w:r>
          </w:p>
        </w:tc>
        <w:tc>
          <w:tcPr>
            <w:tcW w:w="2964" w:type="pct"/>
            <w:vAlign w:val="center"/>
          </w:tcPr>
          <w:p w14:paraId="6B14EDF2" w14:textId="254E9D5B" w:rsidR="009A1CA6" w:rsidRPr="00440308" w:rsidRDefault="009A1CA6" w:rsidP="00E4043D">
            <w:pPr>
              <w:rPr>
                <w:rFonts w:asciiTheme="minorHAnsi" w:hAnsiTheme="minorHAnsi" w:cstheme="minorHAnsi"/>
              </w:rPr>
            </w:pPr>
            <w:r w:rsidRPr="00440308">
              <w:rPr>
                <w:rFonts w:asciiTheme="minorHAnsi" w:hAnsiTheme="minorHAnsi" w:cstheme="minorHAnsi"/>
              </w:rPr>
              <w:t>naturalne i sztuczne źródła promieniowania jonizującego oraz jego oddziaływanie z materią;</w:t>
            </w:r>
          </w:p>
        </w:tc>
        <w:tc>
          <w:tcPr>
            <w:tcW w:w="775" w:type="pct"/>
            <w:vAlign w:val="center"/>
          </w:tcPr>
          <w:p w14:paraId="1CF93ACD" w14:textId="4A4B52B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4A5B092E" w14:textId="77777777" w:rsidTr="00A21C55">
        <w:trPr>
          <w:jc w:val="center"/>
        </w:trPr>
        <w:tc>
          <w:tcPr>
            <w:tcW w:w="687" w:type="pct"/>
            <w:vAlign w:val="center"/>
          </w:tcPr>
          <w:p w14:paraId="68BBE46D" w14:textId="678539B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8AD35DE" w14:textId="344F7EB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A.W29.</w:t>
            </w:r>
          </w:p>
        </w:tc>
        <w:tc>
          <w:tcPr>
            <w:tcW w:w="2964" w:type="pct"/>
            <w:vAlign w:val="center"/>
          </w:tcPr>
          <w:p w14:paraId="67F8663B" w14:textId="33E418A8" w:rsidR="009A1CA6" w:rsidRPr="00440308" w:rsidRDefault="009A1CA6" w:rsidP="00E4043D">
            <w:pPr>
              <w:rPr>
                <w:rFonts w:asciiTheme="minorHAnsi" w:hAnsiTheme="minorHAnsi" w:cstheme="minorHAnsi"/>
              </w:rPr>
            </w:pPr>
            <w:r w:rsidRPr="00440308">
              <w:rPr>
                <w:rFonts w:asciiTheme="minorHAnsi" w:hAnsiTheme="minorHAnsi" w:cstheme="minorHAnsi"/>
              </w:rPr>
              <w:t>prawa fizyki wpływające na przepływ cieczy i czynniki oddziałujące na opór naczyniowy przepływu krwi;</w:t>
            </w:r>
          </w:p>
        </w:tc>
        <w:tc>
          <w:tcPr>
            <w:tcW w:w="775" w:type="pct"/>
            <w:vAlign w:val="center"/>
          </w:tcPr>
          <w:p w14:paraId="3F76C471" w14:textId="54F0DB2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137C0F80" w14:textId="77777777" w:rsidTr="00A21C55">
        <w:trPr>
          <w:jc w:val="center"/>
        </w:trPr>
        <w:tc>
          <w:tcPr>
            <w:tcW w:w="687" w:type="pct"/>
            <w:vAlign w:val="center"/>
          </w:tcPr>
          <w:p w14:paraId="5B5A5107" w14:textId="7D042D2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DE6795B" w14:textId="0B37162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A.W30.</w:t>
            </w:r>
          </w:p>
        </w:tc>
        <w:tc>
          <w:tcPr>
            <w:tcW w:w="2964" w:type="pct"/>
            <w:vAlign w:val="center"/>
          </w:tcPr>
          <w:p w14:paraId="2DCA60BE" w14:textId="5092B37B" w:rsidR="009A1CA6" w:rsidRPr="00440308" w:rsidRDefault="009A1CA6" w:rsidP="00E4043D">
            <w:pPr>
              <w:rPr>
                <w:rFonts w:asciiTheme="minorHAnsi" w:hAnsiTheme="minorHAnsi" w:cstheme="minorHAnsi"/>
              </w:rPr>
            </w:pPr>
            <w:r w:rsidRPr="00440308">
              <w:rPr>
                <w:rFonts w:asciiTheme="minorHAnsi" w:hAnsiTheme="minorHAnsi" w:cstheme="minorHAnsi"/>
              </w:rPr>
              <w:t>budowę organizmu pod względem biochemicznym i podstawowe przemiany w nim zachodzące w stanie zdrowia i stanie choroby;</w:t>
            </w:r>
          </w:p>
        </w:tc>
        <w:tc>
          <w:tcPr>
            <w:tcW w:w="775" w:type="pct"/>
            <w:vAlign w:val="center"/>
          </w:tcPr>
          <w:p w14:paraId="47EE13D8" w14:textId="7D4DF77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315F78FC" w14:textId="77777777" w:rsidTr="00A21C55">
        <w:trPr>
          <w:jc w:val="center"/>
        </w:trPr>
        <w:tc>
          <w:tcPr>
            <w:tcW w:w="687" w:type="pct"/>
            <w:vAlign w:val="center"/>
          </w:tcPr>
          <w:p w14:paraId="56C61F7A" w14:textId="2444D476" w:rsidR="009A1CA6" w:rsidRPr="00440308" w:rsidRDefault="009A1CA6"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7C112455" w14:textId="32E3587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A.W31.</w:t>
            </w:r>
          </w:p>
        </w:tc>
        <w:tc>
          <w:tcPr>
            <w:tcW w:w="2964" w:type="pct"/>
            <w:vAlign w:val="center"/>
          </w:tcPr>
          <w:p w14:paraId="38ABCFE2" w14:textId="26FC5658" w:rsidR="009A1CA6" w:rsidRPr="00440308" w:rsidRDefault="009A1CA6" w:rsidP="00E4043D">
            <w:pPr>
              <w:rPr>
                <w:rFonts w:asciiTheme="minorHAnsi" w:hAnsiTheme="minorHAnsi" w:cstheme="minorHAnsi"/>
              </w:rPr>
            </w:pPr>
            <w:r w:rsidRPr="00440308">
              <w:rPr>
                <w:rFonts w:asciiTheme="minorHAnsi" w:hAnsiTheme="minorHAnsi" w:cstheme="minorHAnsi"/>
              </w:rPr>
              <w:t>budowę, funkcje i mechanizmy syntezy białek, lipidów i polisacharydów oraz interakcje makrocząsteczek w strukturach komórkowych i pozakomórkowych;</w:t>
            </w:r>
          </w:p>
        </w:tc>
        <w:tc>
          <w:tcPr>
            <w:tcW w:w="775" w:type="pct"/>
            <w:vAlign w:val="center"/>
          </w:tcPr>
          <w:p w14:paraId="3252E672" w14:textId="1FFD50A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0DFBD5E8" w14:textId="77777777" w:rsidTr="00A21C55">
        <w:trPr>
          <w:jc w:val="center"/>
        </w:trPr>
        <w:tc>
          <w:tcPr>
            <w:tcW w:w="687" w:type="pct"/>
            <w:vAlign w:val="center"/>
          </w:tcPr>
          <w:p w14:paraId="1FCDBA4E" w14:textId="7F977B9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17EC3BB" w14:textId="09B27F6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A.W32.</w:t>
            </w:r>
          </w:p>
        </w:tc>
        <w:tc>
          <w:tcPr>
            <w:tcW w:w="2964" w:type="pct"/>
            <w:vAlign w:val="center"/>
          </w:tcPr>
          <w:p w14:paraId="3727C0AA" w14:textId="39892D95" w:rsidR="009A1CA6" w:rsidRPr="00440308" w:rsidRDefault="009A1CA6" w:rsidP="00E4043D">
            <w:pPr>
              <w:rPr>
                <w:rFonts w:asciiTheme="minorHAnsi" w:hAnsiTheme="minorHAnsi" w:cstheme="minorHAnsi"/>
              </w:rPr>
            </w:pPr>
            <w:r w:rsidRPr="00440308">
              <w:rPr>
                <w:rFonts w:asciiTheme="minorHAnsi" w:hAnsiTheme="minorHAnsi" w:cstheme="minorHAnsi"/>
              </w:rPr>
              <w:t>równowagę kwasowo-zasadową oraz mechanizm działania buforów i ich znaczenie w homeostazie organizmu człowieka;</w:t>
            </w:r>
          </w:p>
        </w:tc>
        <w:tc>
          <w:tcPr>
            <w:tcW w:w="775" w:type="pct"/>
            <w:vAlign w:val="center"/>
          </w:tcPr>
          <w:p w14:paraId="0B170A89" w14:textId="7AC0117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21A5FC01" w14:textId="77777777" w:rsidTr="00A21C55">
        <w:trPr>
          <w:jc w:val="center"/>
        </w:trPr>
        <w:tc>
          <w:tcPr>
            <w:tcW w:w="687" w:type="pct"/>
            <w:vAlign w:val="center"/>
          </w:tcPr>
          <w:p w14:paraId="34D1E45F" w14:textId="716E6AE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6C5D5F9" w14:textId="327104C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A.W33.</w:t>
            </w:r>
          </w:p>
        </w:tc>
        <w:tc>
          <w:tcPr>
            <w:tcW w:w="2964" w:type="pct"/>
            <w:vAlign w:val="center"/>
          </w:tcPr>
          <w:p w14:paraId="6EAE6F92" w14:textId="5EA68F22" w:rsidR="009A1CA6" w:rsidRPr="00440308" w:rsidRDefault="009A1CA6" w:rsidP="00E4043D">
            <w:pPr>
              <w:rPr>
                <w:rFonts w:asciiTheme="minorHAnsi" w:hAnsiTheme="minorHAnsi" w:cstheme="minorHAnsi"/>
              </w:rPr>
            </w:pPr>
            <w:r w:rsidRPr="00440308">
              <w:rPr>
                <w:rFonts w:asciiTheme="minorHAnsi" w:hAnsiTheme="minorHAnsi" w:cstheme="minorHAnsi"/>
              </w:rPr>
              <w:t>podstawowe szlaki kataboliczne i anaboliczne oraz sposoby ich regulacji;</w:t>
            </w:r>
          </w:p>
        </w:tc>
        <w:tc>
          <w:tcPr>
            <w:tcW w:w="775" w:type="pct"/>
            <w:vAlign w:val="center"/>
          </w:tcPr>
          <w:p w14:paraId="34FB2422" w14:textId="655D4D3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7044C840" w14:textId="77777777" w:rsidTr="00A21C55">
        <w:trPr>
          <w:jc w:val="center"/>
        </w:trPr>
        <w:tc>
          <w:tcPr>
            <w:tcW w:w="687" w:type="pct"/>
            <w:vAlign w:val="center"/>
          </w:tcPr>
          <w:p w14:paraId="007B3138" w14:textId="3408591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68D8963" w14:textId="7332D75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A.W34.</w:t>
            </w:r>
          </w:p>
        </w:tc>
        <w:tc>
          <w:tcPr>
            <w:tcW w:w="2964" w:type="pct"/>
            <w:vAlign w:val="center"/>
          </w:tcPr>
          <w:p w14:paraId="0EDC8AFC" w14:textId="36CDFBAC" w:rsidR="009A1CA6" w:rsidRPr="00440308" w:rsidRDefault="009A1CA6" w:rsidP="00E4043D">
            <w:pPr>
              <w:rPr>
                <w:rFonts w:asciiTheme="minorHAnsi" w:hAnsiTheme="minorHAnsi" w:cstheme="minorHAnsi"/>
              </w:rPr>
            </w:pPr>
            <w:r w:rsidRPr="00440308">
              <w:rPr>
                <w:rFonts w:asciiTheme="minorHAnsi" w:hAnsiTheme="minorHAnsi" w:cstheme="minorHAnsi"/>
              </w:rPr>
              <w:t>podstawowe zasady farmakoterapii;</w:t>
            </w:r>
          </w:p>
        </w:tc>
        <w:tc>
          <w:tcPr>
            <w:tcW w:w="775" w:type="pct"/>
            <w:vAlign w:val="center"/>
          </w:tcPr>
          <w:p w14:paraId="3DCCAE3A" w14:textId="4391BC2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D7B2448" w14:textId="77777777" w:rsidTr="00A21C55">
        <w:trPr>
          <w:jc w:val="center"/>
        </w:trPr>
        <w:tc>
          <w:tcPr>
            <w:tcW w:w="687" w:type="pct"/>
            <w:vAlign w:val="center"/>
          </w:tcPr>
          <w:p w14:paraId="77B88BDA" w14:textId="3F4DB4B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545FE3B" w14:textId="111BEF5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A.W35.</w:t>
            </w:r>
          </w:p>
        </w:tc>
        <w:tc>
          <w:tcPr>
            <w:tcW w:w="2964" w:type="pct"/>
            <w:vAlign w:val="center"/>
          </w:tcPr>
          <w:p w14:paraId="4937055C" w14:textId="173CB3AD" w:rsidR="009A1CA6" w:rsidRPr="00440308" w:rsidRDefault="009A1CA6" w:rsidP="00E4043D">
            <w:pPr>
              <w:rPr>
                <w:rFonts w:asciiTheme="minorHAnsi" w:hAnsiTheme="minorHAnsi" w:cstheme="minorHAnsi"/>
              </w:rPr>
            </w:pPr>
            <w:r w:rsidRPr="00440308">
              <w:rPr>
                <w:rFonts w:asciiTheme="minorHAnsi" w:hAnsiTheme="minorHAnsi" w:cstheme="minorHAnsi"/>
              </w:rPr>
              <w:t>pochodzenie, rodzaje i drogi podawania produktów leczniczych, mechanizm i efekty ich działania oraz procesy jakim podlegają produkty lecznicze w organizmie, a także ich interakcje;</w:t>
            </w:r>
          </w:p>
        </w:tc>
        <w:tc>
          <w:tcPr>
            <w:tcW w:w="775" w:type="pct"/>
            <w:vAlign w:val="center"/>
          </w:tcPr>
          <w:p w14:paraId="0117C718" w14:textId="494E8BD1" w:rsidR="009A1CA6" w:rsidRPr="00440308" w:rsidRDefault="009A1CA6" w:rsidP="00CB11A3">
            <w:pPr>
              <w:rPr>
                <w:rFonts w:asciiTheme="minorHAnsi" w:hAnsiTheme="minorHAnsi" w:cstheme="minorHAnsi"/>
              </w:rPr>
            </w:pPr>
          </w:p>
          <w:p w14:paraId="5ED571C9" w14:textId="20E3DFB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174B6BA4" w14:textId="77777777" w:rsidTr="00A21C55">
        <w:trPr>
          <w:jc w:val="center"/>
        </w:trPr>
        <w:tc>
          <w:tcPr>
            <w:tcW w:w="687" w:type="pct"/>
            <w:vAlign w:val="center"/>
          </w:tcPr>
          <w:p w14:paraId="3707DC5A" w14:textId="231AE4F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DB52B46" w14:textId="7DDA33F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A.W36.</w:t>
            </w:r>
          </w:p>
        </w:tc>
        <w:tc>
          <w:tcPr>
            <w:tcW w:w="2964" w:type="pct"/>
            <w:vAlign w:val="center"/>
          </w:tcPr>
          <w:p w14:paraId="4A49CD6F" w14:textId="0EC5C48C" w:rsidR="009A1CA6" w:rsidRPr="00440308" w:rsidRDefault="009A1CA6" w:rsidP="00E4043D">
            <w:pPr>
              <w:rPr>
                <w:rFonts w:asciiTheme="minorHAnsi" w:hAnsiTheme="minorHAnsi" w:cstheme="minorHAnsi"/>
              </w:rPr>
            </w:pPr>
            <w:r w:rsidRPr="00440308">
              <w:rPr>
                <w:rFonts w:asciiTheme="minorHAnsi" w:hAnsiTheme="minorHAnsi" w:cstheme="minorHAnsi"/>
              </w:rPr>
              <w:t>problematykę z zakresu farmakokinetyki i farmakodynamiki wybranych produktów leczniczych stosowanych w stanach nagłego zagrożenia zdrowotnego;</w:t>
            </w:r>
          </w:p>
        </w:tc>
        <w:tc>
          <w:tcPr>
            <w:tcW w:w="775" w:type="pct"/>
            <w:vAlign w:val="center"/>
          </w:tcPr>
          <w:p w14:paraId="0C5AED39" w14:textId="0B9C08F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2D401D24" w14:textId="77777777" w:rsidTr="00A21C55">
        <w:trPr>
          <w:jc w:val="center"/>
        </w:trPr>
        <w:tc>
          <w:tcPr>
            <w:tcW w:w="687" w:type="pct"/>
            <w:vAlign w:val="center"/>
          </w:tcPr>
          <w:p w14:paraId="00903028" w14:textId="59CF983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BD010CD" w14:textId="439D31E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A.W37.</w:t>
            </w:r>
          </w:p>
        </w:tc>
        <w:tc>
          <w:tcPr>
            <w:tcW w:w="2964" w:type="pct"/>
            <w:vAlign w:val="center"/>
          </w:tcPr>
          <w:p w14:paraId="282188FA" w14:textId="5411FA63" w:rsidR="009A1CA6" w:rsidRPr="00440308" w:rsidRDefault="009A1CA6" w:rsidP="00E4043D">
            <w:pPr>
              <w:rPr>
                <w:rFonts w:asciiTheme="minorHAnsi" w:hAnsiTheme="minorHAnsi" w:cstheme="minorHAnsi"/>
              </w:rPr>
            </w:pPr>
            <w:r w:rsidRPr="00440308">
              <w:rPr>
                <w:rFonts w:asciiTheme="minorHAnsi" w:hAnsiTheme="minorHAnsi" w:cstheme="minorHAnsi"/>
              </w:rPr>
              <w:t>poszczególne grupy produktów leczniczych, główne mechanizmy ich działania w organizmie i działania niepożądane;</w:t>
            </w:r>
          </w:p>
        </w:tc>
        <w:tc>
          <w:tcPr>
            <w:tcW w:w="775" w:type="pct"/>
            <w:vAlign w:val="center"/>
          </w:tcPr>
          <w:p w14:paraId="2990A614" w14:textId="041CFD7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D9FE0D9" w14:textId="77777777" w:rsidTr="00A21C55">
        <w:trPr>
          <w:jc w:val="center"/>
        </w:trPr>
        <w:tc>
          <w:tcPr>
            <w:tcW w:w="687" w:type="pct"/>
            <w:vAlign w:val="center"/>
          </w:tcPr>
          <w:p w14:paraId="6AF80343" w14:textId="0C0EB1A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8C034AA" w14:textId="36941BB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A.W38.</w:t>
            </w:r>
          </w:p>
        </w:tc>
        <w:tc>
          <w:tcPr>
            <w:tcW w:w="2964" w:type="pct"/>
            <w:vAlign w:val="center"/>
          </w:tcPr>
          <w:p w14:paraId="30B13A72" w14:textId="50BF8566" w:rsidR="009A1CA6" w:rsidRPr="00440308" w:rsidRDefault="009A1CA6" w:rsidP="00E4043D">
            <w:pPr>
              <w:rPr>
                <w:rFonts w:asciiTheme="minorHAnsi" w:hAnsiTheme="minorHAnsi" w:cstheme="minorHAnsi"/>
              </w:rPr>
            </w:pPr>
            <w:r w:rsidRPr="00440308">
              <w:rPr>
                <w:rFonts w:asciiTheme="minorHAnsi" w:hAnsiTheme="minorHAnsi" w:cstheme="minorHAnsi"/>
              </w:rPr>
              <w:t>wpływ leczenia farmakologicznego na fizjologiczne i biochemiczne procesy zachodzące w poszczególnych narządach;</w:t>
            </w:r>
          </w:p>
        </w:tc>
        <w:tc>
          <w:tcPr>
            <w:tcW w:w="775" w:type="pct"/>
            <w:vAlign w:val="center"/>
          </w:tcPr>
          <w:p w14:paraId="1A1BF558" w14:textId="09E8B28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15E5F64A" w14:textId="77777777" w:rsidTr="00A21C55">
        <w:trPr>
          <w:jc w:val="center"/>
        </w:trPr>
        <w:tc>
          <w:tcPr>
            <w:tcW w:w="687" w:type="pct"/>
            <w:vAlign w:val="center"/>
          </w:tcPr>
          <w:p w14:paraId="2DF6F0F9" w14:textId="2AC1EDF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DDF4C0E" w14:textId="47A2071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A.W39.</w:t>
            </w:r>
          </w:p>
        </w:tc>
        <w:tc>
          <w:tcPr>
            <w:tcW w:w="2964" w:type="pct"/>
            <w:vAlign w:val="center"/>
          </w:tcPr>
          <w:p w14:paraId="7A759F1B" w14:textId="5E6D874C" w:rsidR="009A1CA6" w:rsidRPr="00440308" w:rsidRDefault="009A1CA6" w:rsidP="00E4043D">
            <w:pPr>
              <w:rPr>
                <w:rFonts w:asciiTheme="minorHAnsi" w:hAnsiTheme="minorHAnsi" w:cstheme="minorHAnsi"/>
              </w:rPr>
            </w:pPr>
            <w:r w:rsidRPr="00440308">
              <w:rPr>
                <w:rFonts w:asciiTheme="minorHAnsi" w:hAnsiTheme="minorHAnsi" w:cstheme="minorHAnsi"/>
              </w:rPr>
              <w:t>rodzaje produktów leczniczych, które mogą być samodzielnie podawane przez ratownika medycznego, i ich szczegółową charakterystykę farmakologiczną;</w:t>
            </w:r>
          </w:p>
        </w:tc>
        <w:tc>
          <w:tcPr>
            <w:tcW w:w="775" w:type="pct"/>
            <w:vAlign w:val="center"/>
          </w:tcPr>
          <w:p w14:paraId="0D65CFEA" w14:textId="5741ED2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637AF8E" w14:textId="77777777" w:rsidTr="00A21C55">
        <w:trPr>
          <w:jc w:val="center"/>
        </w:trPr>
        <w:tc>
          <w:tcPr>
            <w:tcW w:w="687" w:type="pct"/>
            <w:vAlign w:val="center"/>
          </w:tcPr>
          <w:p w14:paraId="606FB785" w14:textId="6CD3139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B18C907" w14:textId="75873E5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A.W40.</w:t>
            </w:r>
          </w:p>
        </w:tc>
        <w:tc>
          <w:tcPr>
            <w:tcW w:w="2964" w:type="pct"/>
            <w:vAlign w:val="center"/>
          </w:tcPr>
          <w:p w14:paraId="30E4F44D" w14:textId="2AEC685F" w:rsidR="009A1CA6" w:rsidRPr="00440308" w:rsidRDefault="009A1CA6" w:rsidP="00E4043D">
            <w:pPr>
              <w:rPr>
                <w:rFonts w:asciiTheme="minorHAnsi" w:hAnsiTheme="minorHAnsi" w:cstheme="minorHAnsi"/>
              </w:rPr>
            </w:pPr>
            <w:r w:rsidRPr="00440308">
              <w:rPr>
                <w:rFonts w:asciiTheme="minorHAnsi" w:hAnsiTheme="minorHAnsi" w:cstheme="minorHAnsi"/>
              </w:rPr>
              <w:t>podstawy farmakoterapii u kobiet ciężarnych i osób starszych w stanie nagłego zagrożenia zdrowotnego;</w:t>
            </w:r>
          </w:p>
        </w:tc>
        <w:tc>
          <w:tcPr>
            <w:tcW w:w="775" w:type="pct"/>
            <w:vAlign w:val="center"/>
          </w:tcPr>
          <w:p w14:paraId="5A7CF108" w14:textId="56E984E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E434BB2" w14:textId="77777777" w:rsidTr="00A21C55">
        <w:trPr>
          <w:jc w:val="center"/>
        </w:trPr>
        <w:tc>
          <w:tcPr>
            <w:tcW w:w="687" w:type="pct"/>
            <w:vAlign w:val="center"/>
          </w:tcPr>
          <w:p w14:paraId="0ED36354" w14:textId="78A27EA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AC97D03" w14:textId="38E0456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A.W41.</w:t>
            </w:r>
          </w:p>
        </w:tc>
        <w:tc>
          <w:tcPr>
            <w:tcW w:w="2964" w:type="pct"/>
            <w:vAlign w:val="center"/>
          </w:tcPr>
          <w:p w14:paraId="3ECD9C9A" w14:textId="4A6CBE5B" w:rsidR="009A1CA6" w:rsidRPr="00440308" w:rsidRDefault="009A1CA6" w:rsidP="00E4043D">
            <w:pPr>
              <w:rPr>
                <w:rFonts w:asciiTheme="minorHAnsi" w:hAnsiTheme="minorHAnsi" w:cstheme="minorHAnsi"/>
              </w:rPr>
            </w:pPr>
            <w:r w:rsidRPr="00440308">
              <w:rPr>
                <w:rFonts w:asciiTheme="minorHAnsi" w:hAnsiTheme="minorHAnsi" w:cstheme="minorHAnsi"/>
              </w:rPr>
              <w:t>różnice w farmakoterapii dorosłych i dzieci w zakresie objętym zakresem uprawnień zawodowych ratownika medycznego;</w:t>
            </w:r>
          </w:p>
        </w:tc>
        <w:tc>
          <w:tcPr>
            <w:tcW w:w="775" w:type="pct"/>
            <w:vAlign w:val="center"/>
          </w:tcPr>
          <w:p w14:paraId="70FDA8D8" w14:textId="46E89CB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635CDD0" w14:textId="77777777" w:rsidTr="00A21C55">
        <w:trPr>
          <w:jc w:val="center"/>
        </w:trPr>
        <w:tc>
          <w:tcPr>
            <w:tcW w:w="687" w:type="pct"/>
            <w:vAlign w:val="center"/>
          </w:tcPr>
          <w:p w14:paraId="43EF3177" w14:textId="0CE2034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047C890" w14:textId="5E96380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A.W42.</w:t>
            </w:r>
          </w:p>
        </w:tc>
        <w:tc>
          <w:tcPr>
            <w:tcW w:w="2964" w:type="pct"/>
            <w:vAlign w:val="center"/>
          </w:tcPr>
          <w:p w14:paraId="7CE5F328" w14:textId="48CF8B97" w:rsidR="009A1CA6" w:rsidRPr="00440308" w:rsidRDefault="009A1CA6" w:rsidP="00E4043D">
            <w:pPr>
              <w:rPr>
                <w:rFonts w:asciiTheme="minorHAnsi" w:hAnsiTheme="minorHAnsi" w:cstheme="minorHAnsi"/>
              </w:rPr>
            </w:pPr>
            <w:r w:rsidRPr="00440308">
              <w:rPr>
                <w:rFonts w:asciiTheme="minorHAnsi" w:hAnsiTheme="minorHAnsi" w:cstheme="minorHAnsi"/>
              </w:rPr>
              <w:t>wpływ procesów chorobowych na metabolizm i eliminację produktów leczniczych;</w:t>
            </w:r>
          </w:p>
        </w:tc>
        <w:tc>
          <w:tcPr>
            <w:tcW w:w="775" w:type="pct"/>
            <w:vAlign w:val="center"/>
          </w:tcPr>
          <w:p w14:paraId="1CAE4FBD" w14:textId="193E377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9E0990D" w14:textId="77777777" w:rsidTr="00A21C55">
        <w:trPr>
          <w:jc w:val="center"/>
        </w:trPr>
        <w:tc>
          <w:tcPr>
            <w:tcW w:w="687" w:type="pct"/>
            <w:vAlign w:val="center"/>
          </w:tcPr>
          <w:p w14:paraId="7F77583A" w14:textId="55A43AD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2F5BB1D" w14:textId="4A49776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A.W43.</w:t>
            </w:r>
          </w:p>
        </w:tc>
        <w:tc>
          <w:tcPr>
            <w:tcW w:w="2964" w:type="pct"/>
            <w:vAlign w:val="center"/>
          </w:tcPr>
          <w:p w14:paraId="38183096" w14:textId="5D2AF439" w:rsidR="009A1CA6" w:rsidRPr="00440308" w:rsidRDefault="009A1CA6" w:rsidP="00E4043D">
            <w:pPr>
              <w:rPr>
                <w:rFonts w:asciiTheme="minorHAnsi" w:hAnsiTheme="minorHAnsi" w:cstheme="minorHAnsi"/>
              </w:rPr>
            </w:pPr>
            <w:r w:rsidRPr="00440308">
              <w:rPr>
                <w:rFonts w:asciiTheme="minorHAnsi" w:hAnsiTheme="minorHAnsi" w:cstheme="minorHAnsi"/>
              </w:rPr>
              <w:t>problematykę z zakresu toksykologii, działań niepożądanych produktów leczniczych, zatruć produktami leczniczymi oraz substancjami chemicznymi – w podstawowym zakresie;</w:t>
            </w:r>
          </w:p>
        </w:tc>
        <w:tc>
          <w:tcPr>
            <w:tcW w:w="775" w:type="pct"/>
            <w:vAlign w:val="center"/>
          </w:tcPr>
          <w:p w14:paraId="130CB74C" w14:textId="7D925EC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2C22C536" w14:textId="77777777" w:rsidTr="00A21C55">
        <w:trPr>
          <w:jc w:val="center"/>
        </w:trPr>
        <w:tc>
          <w:tcPr>
            <w:tcW w:w="687" w:type="pct"/>
            <w:vAlign w:val="center"/>
          </w:tcPr>
          <w:p w14:paraId="00E54B76" w14:textId="1873377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1A0A9FA" w14:textId="20809BC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A.W44.</w:t>
            </w:r>
          </w:p>
        </w:tc>
        <w:tc>
          <w:tcPr>
            <w:tcW w:w="2964" w:type="pct"/>
            <w:vAlign w:val="center"/>
          </w:tcPr>
          <w:p w14:paraId="7BA5A9AB" w14:textId="53E81CC7" w:rsidR="009A1CA6" w:rsidRPr="00440308" w:rsidRDefault="009A1CA6" w:rsidP="00E4043D">
            <w:pPr>
              <w:rPr>
                <w:rFonts w:asciiTheme="minorHAnsi" w:hAnsiTheme="minorHAnsi" w:cstheme="minorHAnsi"/>
              </w:rPr>
            </w:pPr>
            <w:r w:rsidRPr="00440308">
              <w:rPr>
                <w:rFonts w:asciiTheme="minorHAnsi" w:hAnsiTheme="minorHAnsi" w:cstheme="minorHAnsi"/>
              </w:rPr>
              <w:t>objawy najczęściej występujących ostrych zatruć, w tym alkoholami, narkotykami i innymi substancjami psychoaktywnymi, metalami ciężkimi, substancjami chemicznymi oraz wybranymi grupami produktów leczniczych;</w:t>
            </w:r>
          </w:p>
        </w:tc>
        <w:tc>
          <w:tcPr>
            <w:tcW w:w="775" w:type="pct"/>
            <w:vAlign w:val="center"/>
          </w:tcPr>
          <w:p w14:paraId="1D6AFAC3" w14:textId="60BC9EB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CA6EDFA" w14:textId="77777777" w:rsidTr="00A21C55">
        <w:trPr>
          <w:jc w:val="center"/>
        </w:trPr>
        <w:tc>
          <w:tcPr>
            <w:tcW w:w="687" w:type="pct"/>
            <w:vAlign w:val="center"/>
          </w:tcPr>
          <w:p w14:paraId="663F3F5C" w14:textId="1723510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FB1ABC7" w14:textId="778C8E6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A.W45.</w:t>
            </w:r>
          </w:p>
        </w:tc>
        <w:tc>
          <w:tcPr>
            <w:tcW w:w="2964" w:type="pct"/>
            <w:vAlign w:val="center"/>
          </w:tcPr>
          <w:p w14:paraId="2E17AD63" w14:textId="639C91D9" w:rsidR="009A1CA6" w:rsidRPr="00440308" w:rsidRDefault="009A1CA6" w:rsidP="00E4043D">
            <w:pPr>
              <w:rPr>
                <w:rFonts w:asciiTheme="minorHAnsi" w:hAnsiTheme="minorHAnsi" w:cstheme="minorHAnsi"/>
              </w:rPr>
            </w:pPr>
            <w:r w:rsidRPr="00440308">
              <w:rPr>
                <w:rFonts w:asciiTheme="minorHAnsi" w:hAnsiTheme="minorHAnsi" w:cstheme="minorHAnsi"/>
              </w:rPr>
              <w:t>podstawowe zasady postępowania diagnostycznego w zatruciach ;</w:t>
            </w:r>
          </w:p>
        </w:tc>
        <w:tc>
          <w:tcPr>
            <w:tcW w:w="775" w:type="pct"/>
            <w:vAlign w:val="center"/>
          </w:tcPr>
          <w:p w14:paraId="5D637C5D" w14:textId="0DE77FE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A729B8A" w14:textId="77777777" w:rsidTr="00A21C55">
        <w:trPr>
          <w:jc w:val="center"/>
        </w:trPr>
        <w:tc>
          <w:tcPr>
            <w:tcW w:w="687" w:type="pct"/>
            <w:vAlign w:val="center"/>
          </w:tcPr>
          <w:p w14:paraId="64D36AF9" w14:textId="40E95FD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2AD813F" w14:textId="236E983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A.W46.</w:t>
            </w:r>
          </w:p>
        </w:tc>
        <w:tc>
          <w:tcPr>
            <w:tcW w:w="2964" w:type="pct"/>
            <w:vAlign w:val="center"/>
          </w:tcPr>
          <w:p w14:paraId="15442ABA" w14:textId="0AA4D19E" w:rsidR="009A1CA6" w:rsidRPr="00440308" w:rsidRDefault="009A1CA6" w:rsidP="00E4043D">
            <w:pPr>
              <w:rPr>
                <w:rFonts w:asciiTheme="minorHAnsi" w:hAnsiTheme="minorHAnsi" w:cstheme="minorHAnsi"/>
              </w:rPr>
            </w:pPr>
            <w:r w:rsidRPr="00440308">
              <w:rPr>
                <w:rFonts w:asciiTheme="minorHAnsi" w:hAnsiTheme="minorHAnsi" w:cstheme="minorHAnsi"/>
              </w:rPr>
              <w:t>patofizjologię narządów i układów organizmu człowieka;</w:t>
            </w:r>
          </w:p>
        </w:tc>
        <w:tc>
          <w:tcPr>
            <w:tcW w:w="775" w:type="pct"/>
            <w:vAlign w:val="center"/>
          </w:tcPr>
          <w:p w14:paraId="7327D711" w14:textId="4B4ED6F1"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07E6DDAC" w14:textId="77777777" w:rsidTr="00A21C55">
        <w:trPr>
          <w:jc w:val="center"/>
        </w:trPr>
        <w:tc>
          <w:tcPr>
            <w:tcW w:w="687" w:type="pct"/>
            <w:vAlign w:val="center"/>
          </w:tcPr>
          <w:p w14:paraId="44FE6393" w14:textId="540EF8E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9EE5FCB" w14:textId="1DBBB43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A.W47.</w:t>
            </w:r>
          </w:p>
        </w:tc>
        <w:tc>
          <w:tcPr>
            <w:tcW w:w="2964" w:type="pct"/>
            <w:vAlign w:val="center"/>
          </w:tcPr>
          <w:p w14:paraId="08DDB1F6" w14:textId="700A4D46" w:rsidR="009A1CA6" w:rsidRPr="00440308" w:rsidRDefault="009A1CA6" w:rsidP="00E4043D">
            <w:pPr>
              <w:rPr>
                <w:rFonts w:asciiTheme="minorHAnsi" w:hAnsiTheme="minorHAnsi" w:cstheme="minorHAnsi"/>
              </w:rPr>
            </w:pPr>
            <w:r w:rsidRPr="00440308">
              <w:rPr>
                <w:rFonts w:asciiTheme="minorHAnsi" w:hAnsiTheme="minorHAnsi" w:cstheme="minorHAnsi"/>
              </w:rPr>
              <w:t>szczegółowe zasady rozpoznawania i leczenia wstrząsu oraz jego rodzaje;</w:t>
            </w:r>
          </w:p>
        </w:tc>
        <w:tc>
          <w:tcPr>
            <w:tcW w:w="775" w:type="pct"/>
            <w:vAlign w:val="center"/>
          </w:tcPr>
          <w:p w14:paraId="3C00DB39" w14:textId="3E375D3A"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476F883C" w14:textId="77777777" w:rsidTr="00A21C55">
        <w:trPr>
          <w:jc w:val="center"/>
        </w:trPr>
        <w:tc>
          <w:tcPr>
            <w:tcW w:w="687" w:type="pct"/>
            <w:vAlign w:val="center"/>
          </w:tcPr>
          <w:p w14:paraId="79B02E93" w14:textId="5D6F6D1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7E8D03F" w14:textId="6E3EC8F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A.W48.</w:t>
            </w:r>
          </w:p>
        </w:tc>
        <w:tc>
          <w:tcPr>
            <w:tcW w:w="2964" w:type="pct"/>
            <w:vAlign w:val="center"/>
          </w:tcPr>
          <w:p w14:paraId="4989ED02" w14:textId="1ABEE15B" w:rsidR="009A1CA6" w:rsidRPr="00440308" w:rsidRDefault="009A1CA6" w:rsidP="00E4043D">
            <w:pPr>
              <w:rPr>
                <w:rFonts w:asciiTheme="minorHAnsi" w:hAnsiTheme="minorHAnsi" w:cstheme="minorHAnsi"/>
              </w:rPr>
            </w:pPr>
            <w:r w:rsidRPr="00440308">
              <w:rPr>
                <w:rFonts w:asciiTheme="minorHAnsi" w:hAnsiTheme="minorHAnsi" w:cstheme="minorHAnsi"/>
              </w:rPr>
              <w:t>podstawowe pojęcia z zakresu patologii ogólnej dotyczące zmian wstecznych i postępowych oraz zapaleń;</w:t>
            </w:r>
          </w:p>
        </w:tc>
        <w:tc>
          <w:tcPr>
            <w:tcW w:w="775" w:type="pct"/>
            <w:vAlign w:val="center"/>
          </w:tcPr>
          <w:p w14:paraId="4B5643B0" w14:textId="3F807040"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7949757E" w14:textId="77777777" w:rsidTr="00A21C55">
        <w:trPr>
          <w:jc w:val="center"/>
        </w:trPr>
        <w:tc>
          <w:tcPr>
            <w:tcW w:w="687" w:type="pct"/>
            <w:vAlign w:val="center"/>
          </w:tcPr>
          <w:p w14:paraId="18A7BB44" w14:textId="16B7F30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669AA1A" w14:textId="76F7BA0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A.W49.</w:t>
            </w:r>
          </w:p>
        </w:tc>
        <w:tc>
          <w:tcPr>
            <w:tcW w:w="2964" w:type="pct"/>
            <w:vAlign w:val="center"/>
          </w:tcPr>
          <w:p w14:paraId="1EAF55E7" w14:textId="56435D15" w:rsidR="009A1CA6" w:rsidRPr="00440308" w:rsidRDefault="009A1CA6" w:rsidP="00E4043D">
            <w:pPr>
              <w:rPr>
                <w:rFonts w:asciiTheme="minorHAnsi" w:hAnsiTheme="minorHAnsi" w:cstheme="minorHAnsi"/>
              </w:rPr>
            </w:pPr>
            <w:r w:rsidRPr="00440308">
              <w:rPr>
                <w:rFonts w:asciiTheme="minorHAnsi" w:hAnsiTheme="minorHAnsi" w:cstheme="minorHAnsi"/>
              </w:rPr>
              <w:t>wybrane zagadnienia z zakresu patologii narządowej układu nerwowego, pokarmowego i moczowo-płciowego;</w:t>
            </w:r>
          </w:p>
        </w:tc>
        <w:tc>
          <w:tcPr>
            <w:tcW w:w="775" w:type="pct"/>
            <w:vAlign w:val="center"/>
          </w:tcPr>
          <w:p w14:paraId="477F4A12" w14:textId="03F892E1"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52BD98F7" w14:textId="77777777" w:rsidTr="00A21C55">
        <w:trPr>
          <w:jc w:val="center"/>
        </w:trPr>
        <w:tc>
          <w:tcPr>
            <w:tcW w:w="687" w:type="pct"/>
            <w:vAlign w:val="center"/>
          </w:tcPr>
          <w:p w14:paraId="0FE047A9" w14:textId="29F322D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946C8D6" w14:textId="75C7DFC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A.W50.</w:t>
            </w:r>
          </w:p>
        </w:tc>
        <w:tc>
          <w:tcPr>
            <w:tcW w:w="2964" w:type="pct"/>
            <w:vAlign w:val="center"/>
          </w:tcPr>
          <w:p w14:paraId="1B93851F" w14:textId="7156C2C5" w:rsidR="009A1CA6" w:rsidRPr="00440308" w:rsidRDefault="009A1CA6" w:rsidP="00E4043D">
            <w:pPr>
              <w:rPr>
                <w:rFonts w:asciiTheme="minorHAnsi" w:hAnsiTheme="minorHAnsi" w:cstheme="minorHAnsi"/>
              </w:rPr>
            </w:pPr>
            <w:r w:rsidRPr="00440308">
              <w:rPr>
                <w:rFonts w:asciiTheme="minorHAnsi" w:hAnsiTheme="minorHAnsi" w:cstheme="minorHAnsi"/>
              </w:rPr>
              <w:t>podstawowe narzędzia informatyczne i metody biostatyczne wykorzystywane w medycynie, w tym medyczne bazy danych i arkusze kalkulacyjne;</w:t>
            </w:r>
          </w:p>
        </w:tc>
        <w:tc>
          <w:tcPr>
            <w:tcW w:w="775" w:type="pct"/>
            <w:vAlign w:val="center"/>
          </w:tcPr>
          <w:p w14:paraId="0566C5C4" w14:textId="6DB49D11"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703FB4AC" w14:textId="77777777" w:rsidTr="00A21C55">
        <w:trPr>
          <w:jc w:val="center"/>
        </w:trPr>
        <w:tc>
          <w:tcPr>
            <w:tcW w:w="687" w:type="pct"/>
            <w:vAlign w:val="center"/>
          </w:tcPr>
          <w:p w14:paraId="2114AD4F" w14:textId="6F8B8C8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2E9A3FC" w14:textId="2A29CFC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A.W51.</w:t>
            </w:r>
          </w:p>
        </w:tc>
        <w:tc>
          <w:tcPr>
            <w:tcW w:w="2964" w:type="pct"/>
            <w:vAlign w:val="center"/>
          </w:tcPr>
          <w:p w14:paraId="3844E578" w14:textId="287AFF19" w:rsidR="009A1CA6" w:rsidRPr="00440308" w:rsidRDefault="009A1CA6" w:rsidP="00E4043D">
            <w:pPr>
              <w:rPr>
                <w:rFonts w:asciiTheme="minorHAnsi" w:hAnsiTheme="minorHAnsi" w:cstheme="minorHAnsi"/>
              </w:rPr>
            </w:pPr>
            <w:r w:rsidRPr="00440308">
              <w:rPr>
                <w:rFonts w:asciiTheme="minorHAnsi" w:hAnsiTheme="minorHAnsi" w:cstheme="minorHAnsi"/>
              </w:rPr>
              <w:t>podstawowe metody analizy statystycznej wykorzystywane w badaniach populacyjnych i diagnostycznych;</w:t>
            </w:r>
          </w:p>
        </w:tc>
        <w:tc>
          <w:tcPr>
            <w:tcW w:w="775" w:type="pct"/>
            <w:vAlign w:val="center"/>
          </w:tcPr>
          <w:p w14:paraId="46240E26" w14:textId="583C6A48"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5961372B" w14:textId="77777777" w:rsidTr="00A21C55">
        <w:trPr>
          <w:jc w:val="center"/>
        </w:trPr>
        <w:tc>
          <w:tcPr>
            <w:tcW w:w="687" w:type="pct"/>
            <w:vAlign w:val="center"/>
          </w:tcPr>
          <w:p w14:paraId="6768C747" w14:textId="579A363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1065921" w14:textId="3149630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A.W52.</w:t>
            </w:r>
          </w:p>
        </w:tc>
        <w:tc>
          <w:tcPr>
            <w:tcW w:w="2964" w:type="pct"/>
            <w:vAlign w:val="center"/>
          </w:tcPr>
          <w:p w14:paraId="1B962912" w14:textId="11991B8E" w:rsidR="009A1CA6" w:rsidRPr="00440308" w:rsidRDefault="009A1CA6" w:rsidP="00E4043D">
            <w:pPr>
              <w:rPr>
                <w:rFonts w:asciiTheme="minorHAnsi" w:hAnsiTheme="minorHAnsi" w:cstheme="minorHAnsi"/>
              </w:rPr>
            </w:pPr>
            <w:r w:rsidRPr="00440308">
              <w:rPr>
                <w:rFonts w:asciiTheme="minorHAnsi" w:hAnsiTheme="minorHAnsi" w:cstheme="minorHAnsi"/>
              </w:rPr>
              <w:t>możliwości współczesnej telemedycyny jako narzędzia wspomagania pracy ratownika medycznego;</w:t>
            </w:r>
          </w:p>
        </w:tc>
        <w:tc>
          <w:tcPr>
            <w:tcW w:w="775" w:type="pct"/>
            <w:vAlign w:val="center"/>
          </w:tcPr>
          <w:p w14:paraId="6AB26889" w14:textId="2F98C2AC"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w:t>
            </w:r>
            <w:r w:rsidR="00CB11A3" w:rsidRPr="00440308">
              <w:rPr>
                <w:rFonts w:asciiTheme="minorHAnsi" w:hAnsiTheme="minorHAnsi" w:cstheme="minorHAnsi"/>
              </w:rPr>
              <w:t>G</w:t>
            </w:r>
          </w:p>
        </w:tc>
      </w:tr>
      <w:tr w:rsidR="00440308" w:rsidRPr="00440308" w14:paraId="6DB762B3" w14:textId="77777777" w:rsidTr="00A21C55">
        <w:trPr>
          <w:jc w:val="center"/>
        </w:trPr>
        <w:tc>
          <w:tcPr>
            <w:tcW w:w="687" w:type="pct"/>
            <w:vAlign w:val="center"/>
          </w:tcPr>
          <w:p w14:paraId="7595B312" w14:textId="521F81EC" w:rsidR="009A1CA6" w:rsidRPr="00440308" w:rsidRDefault="009A1CA6"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019D5C50" w14:textId="39B1D06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A.W53.</w:t>
            </w:r>
          </w:p>
        </w:tc>
        <w:tc>
          <w:tcPr>
            <w:tcW w:w="2964" w:type="pct"/>
            <w:vAlign w:val="center"/>
          </w:tcPr>
          <w:p w14:paraId="0CEB24C9" w14:textId="39C2D647" w:rsidR="009A1CA6" w:rsidRPr="00440308" w:rsidRDefault="009A1CA6" w:rsidP="00E4043D">
            <w:pPr>
              <w:rPr>
                <w:rFonts w:asciiTheme="minorHAnsi" w:hAnsiTheme="minorHAnsi" w:cstheme="minorHAnsi"/>
              </w:rPr>
            </w:pPr>
            <w:r w:rsidRPr="00440308">
              <w:rPr>
                <w:rFonts w:asciiTheme="minorHAnsi" w:hAnsiTheme="minorHAnsi" w:cstheme="minorHAnsi"/>
              </w:rPr>
              <w:t>podstawowe zasady postępowania ratunkowego i logistykę w zdarzeniach o charakterze CBRNE (chemiczne, biologiczne, radiacyjne nuklearne oraz związane z eksplozją);</w:t>
            </w:r>
          </w:p>
        </w:tc>
        <w:tc>
          <w:tcPr>
            <w:tcW w:w="775" w:type="pct"/>
            <w:vAlign w:val="center"/>
          </w:tcPr>
          <w:p w14:paraId="33EEDD95" w14:textId="2A2DF68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FD66181" w14:textId="77777777" w:rsidTr="00A21C55">
        <w:trPr>
          <w:jc w:val="center"/>
        </w:trPr>
        <w:tc>
          <w:tcPr>
            <w:tcW w:w="687" w:type="pct"/>
            <w:vAlign w:val="center"/>
          </w:tcPr>
          <w:p w14:paraId="27EB4BEE" w14:textId="1DC82AA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529DACC" w14:textId="0B03B2B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A.W54.</w:t>
            </w:r>
          </w:p>
        </w:tc>
        <w:tc>
          <w:tcPr>
            <w:tcW w:w="2964" w:type="pct"/>
            <w:vAlign w:val="center"/>
          </w:tcPr>
          <w:p w14:paraId="41BBAE82" w14:textId="02A32469" w:rsidR="009A1CA6" w:rsidRPr="00440308" w:rsidRDefault="009A1CA6" w:rsidP="00E4043D">
            <w:pPr>
              <w:rPr>
                <w:rFonts w:asciiTheme="minorHAnsi" w:hAnsiTheme="minorHAnsi" w:cstheme="minorHAnsi"/>
              </w:rPr>
            </w:pPr>
            <w:r w:rsidRPr="00440308">
              <w:rPr>
                <w:rFonts w:asciiTheme="minorHAnsi" w:hAnsiTheme="minorHAnsi" w:cstheme="minorHAnsi"/>
              </w:rPr>
              <w:t>podstawowe zasady postępowania ratunkowego w zdarzeniach o charakterze środowiska taktycznego;</w:t>
            </w:r>
          </w:p>
        </w:tc>
        <w:tc>
          <w:tcPr>
            <w:tcW w:w="775" w:type="pct"/>
            <w:vAlign w:val="center"/>
          </w:tcPr>
          <w:p w14:paraId="5822885E" w14:textId="02220C8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7F455156" w14:textId="77777777" w:rsidTr="00CB11A3">
        <w:trPr>
          <w:jc w:val="center"/>
        </w:trPr>
        <w:tc>
          <w:tcPr>
            <w:tcW w:w="687" w:type="pct"/>
            <w:vAlign w:val="center"/>
          </w:tcPr>
          <w:p w14:paraId="2E374325" w14:textId="231A16E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BA3C72F" w14:textId="08CCA73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w:t>
            </w:r>
          </w:p>
        </w:tc>
        <w:tc>
          <w:tcPr>
            <w:tcW w:w="2964" w:type="pct"/>
            <w:vAlign w:val="center"/>
          </w:tcPr>
          <w:p w14:paraId="551D4737" w14:textId="15B56BB9" w:rsidR="009A1CA6" w:rsidRPr="00440308" w:rsidRDefault="009A1CA6" w:rsidP="00E4043D">
            <w:pPr>
              <w:rPr>
                <w:rFonts w:asciiTheme="minorHAnsi" w:hAnsiTheme="minorHAnsi" w:cstheme="minorHAnsi"/>
              </w:rPr>
            </w:pPr>
            <w:r w:rsidRPr="00440308">
              <w:rPr>
                <w:rFonts w:asciiTheme="minorHAnsi" w:hAnsiTheme="minorHAnsi" w:cstheme="minorHAnsi"/>
              </w:rPr>
              <w:t>wybrane teorie i metody modelowania rzeczywistości z perspektywy socjologii mające zastosowanie w ratownictwie medycznym;</w:t>
            </w:r>
          </w:p>
        </w:tc>
        <w:tc>
          <w:tcPr>
            <w:tcW w:w="775" w:type="pct"/>
            <w:vAlign w:val="center"/>
          </w:tcPr>
          <w:p w14:paraId="5F41ED9C" w14:textId="1270FA68"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3385205D" w14:textId="77777777" w:rsidTr="00CB11A3">
        <w:trPr>
          <w:jc w:val="center"/>
        </w:trPr>
        <w:tc>
          <w:tcPr>
            <w:tcW w:w="687" w:type="pct"/>
            <w:vAlign w:val="center"/>
          </w:tcPr>
          <w:p w14:paraId="3A6EB811" w14:textId="3AEE410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47535D7" w14:textId="1917A05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w:t>
            </w:r>
          </w:p>
        </w:tc>
        <w:tc>
          <w:tcPr>
            <w:tcW w:w="2964" w:type="pct"/>
            <w:vAlign w:val="center"/>
          </w:tcPr>
          <w:p w14:paraId="6F9F3532" w14:textId="47B86F9D" w:rsidR="009A1CA6" w:rsidRPr="00440308" w:rsidRDefault="009A1CA6" w:rsidP="00E4043D">
            <w:pPr>
              <w:rPr>
                <w:rFonts w:asciiTheme="minorHAnsi" w:hAnsiTheme="minorHAnsi" w:cstheme="minorHAnsi"/>
              </w:rPr>
            </w:pPr>
            <w:r w:rsidRPr="00440308">
              <w:rPr>
                <w:rFonts w:asciiTheme="minorHAnsi" w:hAnsiTheme="minorHAnsi" w:cstheme="minorHAnsi"/>
              </w:rPr>
              <w:t>zagadnienia związane z funkcjonowaniem podmiotów systemu ochrony zdrowia oraz z problemami ewaluacji i kontroli w ochronie zdrowia;</w:t>
            </w:r>
          </w:p>
        </w:tc>
        <w:tc>
          <w:tcPr>
            <w:tcW w:w="775" w:type="pct"/>
            <w:vAlign w:val="center"/>
          </w:tcPr>
          <w:p w14:paraId="49C8B2EE" w14:textId="12D2499F"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1F431907" w14:textId="77777777" w:rsidTr="00CB11A3">
        <w:trPr>
          <w:jc w:val="center"/>
        </w:trPr>
        <w:tc>
          <w:tcPr>
            <w:tcW w:w="687" w:type="pct"/>
            <w:vAlign w:val="center"/>
          </w:tcPr>
          <w:p w14:paraId="1FE34D60" w14:textId="6141E64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CF39BEE" w14:textId="4498403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w:t>
            </w:r>
          </w:p>
        </w:tc>
        <w:tc>
          <w:tcPr>
            <w:tcW w:w="2964" w:type="pct"/>
            <w:vAlign w:val="center"/>
          </w:tcPr>
          <w:p w14:paraId="48B1C1B1" w14:textId="099EBEF8" w:rsidR="009A1CA6" w:rsidRPr="00440308" w:rsidRDefault="009A1CA6" w:rsidP="00E4043D">
            <w:pPr>
              <w:rPr>
                <w:rFonts w:asciiTheme="minorHAnsi" w:hAnsiTheme="minorHAnsi" w:cstheme="minorHAnsi"/>
              </w:rPr>
            </w:pPr>
            <w:r w:rsidRPr="00440308">
              <w:rPr>
                <w:rFonts w:asciiTheme="minorHAnsi" w:hAnsiTheme="minorHAnsi" w:cstheme="minorHAnsi"/>
              </w:rPr>
              <w:t>społeczny wymiar zdrowia i choroby, wpływ środowiska społecznego (rodziny, sieci relacji społecznych) oraz różnic społeczno-kulturowych na stan zdrowia człowieka;</w:t>
            </w:r>
          </w:p>
        </w:tc>
        <w:tc>
          <w:tcPr>
            <w:tcW w:w="775" w:type="pct"/>
            <w:vAlign w:val="center"/>
          </w:tcPr>
          <w:p w14:paraId="66608109" w14:textId="647BCE44"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124D4584" w14:textId="77777777" w:rsidTr="00CB11A3">
        <w:trPr>
          <w:jc w:val="center"/>
        </w:trPr>
        <w:tc>
          <w:tcPr>
            <w:tcW w:w="687" w:type="pct"/>
            <w:vAlign w:val="center"/>
          </w:tcPr>
          <w:p w14:paraId="4A8AA78F" w14:textId="382C6D9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D1D6199" w14:textId="6E1C30D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w:t>
            </w:r>
          </w:p>
        </w:tc>
        <w:tc>
          <w:tcPr>
            <w:tcW w:w="2964" w:type="pct"/>
            <w:vAlign w:val="center"/>
          </w:tcPr>
          <w:p w14:paraId="4B362026" w14:textId="2A10EDE9"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rolę stresu społecznego w </w:t>
            </w:r>
            <w:proofErr w:type="spellStart"/>
            <w:r w:rsidRPr="00440308">
              <w:rPr>
                <w:rFonts w:asciiTheme="minorHAnsi" w:hAnsiTheme="minorHAnsi" w:cstheme="minorHAnsi"/>
              </w:rPr>
              <w:t>zachowaniach</w:t>
            </w:r>
            <w:proofErr w:type="spellEnd"/>
            <w:r w:rsidRPr="00440308">
              <w:rPr>
                <w:rFonts w:asciiTheme="minorHAnsi" w:hAnsiTheme="minorHAnsi" w:cstheme="minorHAnsi"/>
              </w:rPr>
              <w:t xml:space="preserve"> zdrowotnych i autodestrukcyjnych;</w:t>
            </w:r>
          </w:p>
        </w:tc>
        <w:tc>
          <w:tcPr>
            <w:tcW w:w="775" w:type="pct"/>
            <w:vAlign w:val="center"/>
          </w:tcPr>
          <w:p w14:paraId="767C1C0E" w14:textId="5ED9488D"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09014506" w14:textId="77777777" w:rsidTr="00CB11A3">
        <w:trPr>
          <w:jc w:val="center"/>
        </w:trPr>
        <w:tc>
          <w:tcPr>
            <w:tcW w:w="687" w:type="pct"/>
            <w:vAlign w:val="center"/>
          </w:tcPr>
          <w:p w14:paraId="0A28C2DE" w14:textId="1B740E7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105CCA1" w14:textId="444AF1B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w:t>
            </w:r>
          </w:p>
        </w:tc>
        <w:tc>
          <w:tcPr>
            <w:tcW w:w="2964" w:type="pct"/>
            <w:vAlign w:val="center"/>
          </w:tcPr>
          <w:p w14:paraId="5687E9F8" w14:textId="6683D7DD" w:rsidR="009A1CA6" w:rsidRPr="00440308" w:rsidRDefault="009A1CA6" w:rsidP="00E4043D">
            <w:pPr>
              <w:rPr>
                <w:rFonts w:asciiTheme="minorHAnsi" w:hAnsiTheme="minorHAnsi" w:cstheme="minorHAnsi"/>
              </w:rPr>
            </w:pPr>
            <w:r w:rsidRPr="00440308">
              <w:rPr>
                <w:rFonts w:asciiTheme="minorHAnsi" w:hAnsiTheme="minorHAnsi" w:cstheme="minorHAnsi"/>
              </w:rPr>
              <w:t>formy przemocy, modele wyjaśniające przemoc domową i w wybranych podmiotach oraz społeczne uwarunkowania różnych form przemocy;</w:t>
            </w:r>
          </w:p>
        </w:tc>
        <w:tc>
          <w:tcPr>
            <w:tcW w:w="775" w:type="pct"/>
            <w:vAlign w:val="center"/>
          </w:tcPr>
          <w:p w14:paraId="3727B2C0" w14:textId="1EA9D49F"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06175595" w14:textId="77777777" w:rsidTr="00CB11A3">
        <w:trPr>
          <w:jc w:val="center"/>
        </w:trPr>
        <w:tc>
          <w:tcPr>
            <w:tcW w:w="687" w:type="pct"/>
            <w:vAlign w:val="center"/>
          </w:tcPr>
          <w:p w14:paraId="1FA366B6" w14:textId="4E5CE82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109D28B" w14:textId="58C8850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B.W6.</w:t>
            </w:r>
          </w:p>
        </w:tc>
        <w:tc>
          <w:tcPr>
            <w:tcW w:w="2964" w:type="pct"/>
            <w:vAlign w:val="center"/>
          </w:tcPr>
          <w:p w14:paraId="40DEE873" w14:textId="6AFD196A" w:rsidR="009A1CA6" w:rsidRPr="00440308" w:rsidRDefault="009A1CA6" w:rsidP="00E4043D">
            <w:pPr>
              <w:rPr>
                <w:rFonts w:asciiTheme="minorHAnsi" w:hAnsiTheme="minorHAnsi" w:cstheme="minorHAnsi"/>
              </w:rPr>
            </w:pPr>
            <w:r w:rsidRPr="00440308">
              <w:rPr>
                <w:rFonts w:asciiTheme="minorHAnsi" w:hAnsiTheme="minorHAnsi" w:cstheme="minorHAnsi"/>
              </w:rPr>
              <w:t>postawy społeczne wobec znaczenia zdrowia, choroby, niepełnosprawności i starości, konsekwencje społeczne choroby i niepełnosprawności oraz bariery społeczno- -kulturowe, a także koncepcję jakości życia uwarunkowanej stanem; zdrowia</w:t>
            </w:r>
          </w:p>
        </w:tc>
        <w:tc>
          <w:tcPr>
            <w:tcW w:w="775" w:type="pct"/>
            <w:vAlign w:val="center"/>
          </w:tcPr>
          <w:p w14:paraId="42886855" w14:textId="07261378"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1E9D51E2" w14:textId="77777777" w:rsidTr="00CB11A3">
        <w:trPr>
          <w:jc w:val="center"/>
        </w:trPr>
        <w:tc>
          <w:tcPr>
            <w:tcW w:w="687" w:type="pct"/>
            <w:vAlign w:val="center"/>
          </w:tcPr>
          <w:p w14:paraId="7ABF6952" w14:textId="5D437EC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ADE07E6" w14:textId="5AA8047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B.W7.</w:t>
            </w:r>
          </w:p>
        </w:tc>
        <w:tc>
          <w:tcPr>
            <w:tcW w:w="2964" w:type="pct"/>
            <w:vAlign w:val="center"/>
          </w:tcPr>
          <w:p w14:paraId="42E1E2C3" w14:textId="0AC4F970" w:rsidR="009A1CA6" w:rsidRPr="00440308" w:rsidRDefault="009A1CA6" w:rsidP="00E4043D">
            <w:pPr>
              <w:rPr>
                <w:rFonts w:asciiTheme="minorHAnsi" w:hAnsiTheme="minorHAnsi" w:cstheme="minorHAnsi"/>
              </w:rPr>
            </w:pPr>
            <w:r w:rsidRPr="00440308">
              <w:rPr>
                <w:rFonts w:asciiTheme="minorHAnsi" w:hAnsiTheme="minorHAnsi" w:cstheme="minorHAnsi"/>
              </w:rPr>
              <w:t>znaczenie komunikacji werbalnej i niewerbalnej w procesie komunikowania się z pacjentem oraz pojęcie zaufania w interakcji z pacjentem;</w:t>
            </w:r>
          </w:p>
        </w:tc>
        <w:tc>
          <w:tcPr>
            <w:tcW w:w="775" w:type="pct"/>
            <w:vAlign w:val="center"/>
          </w:tcPr>
          <w:p w14:paraId="6EC5355E" w14:textId="6AAD701A"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107E4EB7" w14:textId="77777777" w:rsidTr="00CB11A3">
        <w:trPr>
          <w:jc w:val="center"/>
        </w:trPr>
        <w:tc>
          <w:tcPr>
            <w:tcW w:w="687" w:type="pct"/>
            <w:vAlign w:val="center"/>
          </w:tcPr>
          <w:p w14:paraId="3926F921" w14:textId="01638B3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7E90BA5" w14:textId="1C385BD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B.W8.</w:t>
            </w:r>
          </w:p>
        </w:tc>
        <w:tc>
          <w:tcPr>
            <w:tcW w:w="2964" w:type="pct"/>
            <w:vAlign w:val="center"/>
          </w:tcPr>
          <w:p w14:paraId="627085E4" w14:textId="41A1EFF7" w:rsidR="009A1CA6" w:rsidRPr="00440308" w:rsidRDefault="009A1CA6" w:rsidP="00E4043D">
            <w:pPr>
              <w:rPr>
                <w:rFonts w:asciiTheme="minorHAnsi" w:hAnsiTheme="minorHAnsi" w:cstheme="minorHAnsi"/>
              </w:rPr>
            </w:pPr>
            <w:r w:rsidRPr="00440308">
              <w:rPr>
                <w:rFonts w:asciiTheme="minorHAnsi" w:hAnsiTheme="minorHAnsi" w:cstheme="minorHAnsi"/>
              </w:rPr>
              <w:t>psychospołeczne konsekwencje hospitalizacji i choroby przewlekłej;</w:t>
            </w:r>
          </w:p>
        </w:tc>
        <w:tc>
          <w:tcPr>
            <w:tcW w:w="775" w:type="pct"/>
            <w:vAlign w:val="center"/>
          </w:tcPr>
          <w:p w14:paraId="11CD6A93" w14:textId="4FD91657"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6B275E8F" w14:textId="77777777" w:rsidTr="00CB11A3">
        <w:trPr>
          <w:jc w:val="center"/>
        </w:trPr>
        <w:tc>
          <w:tcPr>
            <w:tcW w:w="687" w:type="pct"/>
            <w:vAlign w:val="center"/>
          </w:tcPr>
          <w:p w14:paraId="7F4E0C8A" w14:textId="62E148B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00AC336" w14:textId="2730342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B.W9.</w:t>
            </w:r>
          </w:p>
        </w:tc>
        <w:tc>
          <w:tcPr>
            <w:tcW w:w="2964" w:type="pct"/>
            <w:vAlign w:val="center"/>
          </w:tcPr>
          <w:p w14:paraId="27EFC10A" w14:textId="7C7FABFF" w:rsidR="009A1CA6" w:rsidRPr="00440308" w:rsidRDefault="009A1CA6" w:rsidP="00E4043D">
            <w:pPr>
              <w:rPr>
                <w:rFonts w:asciiTheme="minorHAnsi" w:hAnsiTheme="minorHAnsi" w:cstheme="minorHAnsi"/>
              </w:rPr>
            </w:pPr>
            <w:r w:rsidRPr="00440308">
              <w:rPr>
                <w:rFonts w:asciiTheme="minorHAnsi" w:hAnsiTheme="minorHAnsi" w:cstheme="minorHAnsi"/>
              </w:rPr>
              <w:t>psychologiczne podstawy rozwoju człowieka, zachowania prawidłowe i zaburzenia zachowania;</w:t>
            </w:r>
          </w:p>
        </w:tc>
        <w:tc>
          <w:tcPr>
            <w:tcW w:w="775" w:type="pct"/>
            <w:vAlign w:val="center"/>
          </w:tcPr>
          <w:p w14:paraId="33CD6EFB" w14:textId="2AA5B292"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7965DDA4" w14:textId="77777777" w:rsidTr="00CB11A3">
        <w:trPr>
          <w:jc w:val="center"/>
        </w:trPr>
        <w:tc>
          <w:tcPr>
            <w:tcW w:w="687" w:type="pct"/>
            <w:vAlign w:val="center"/>
          </w:tcPr>
          <w:p w14:paraId="7E1F2D78" w14:textId="77AED4F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B25C646" w14:textId="70440FC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B.W10.</w:t>
            </w:r>
          </w:p>
        </w:tc>
        <w:tc>
          <w:tcPr>
            <w:tcW w:w="2964" w:type="pct"/>
            <w:vAlign w:val="center"/>
          </w:tcPr>
          <w:p w14:paraId="13342AD2" w14:textId="48F64A99" w:rsidR="009A1CA6" w:rsidRPr="00440308" w:rsidRDefault="009A1CA6" w:rsidP="00E4043D">
            <w:pPr>
              <w:rPr>
                <w:rFonts w:asciiTheme="minorHAnsi" w:hAnsiTheme="minorHAnsi" w:cstheme="minorHAnsi"/>
              </w:rPr>
            </w:pPr>
            <w:r w:rsidRPr="00440308">
              <w:rPr>
                <w:rFonts w:asciiTheme="minorHAnsi" w:hAnsiTheme="minorHAnsi" w:cstheme="minorHAnsi"/>
              </w:rPr>
              <w:t>społeczną rolę ratownika medycznego;</w:t>
            </w:r>
          </w:p>
        </w:tc>
        <w:tc>
          <w:tcPr>
            <w:tcW w:w="775" w:type="pct"/>
            <w:vAlign w:val="center"/>
          </w:tcPr>
          <w:p w14:paraId="535B8764" w14:textId="3D079C1E"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3F660EDC" w14:textId="77777777" w:rsidTr="00CB11A3">
        <w:trPr>
          <w:jc w:val="center"/>
        </w:trPr>
        <w:tc>
          <w:tcPr>
            <w:tcW w:w="687" w:type="pct"/>
            <w:vAlign w:val="center"/>
          </w:tcPr>
          <w:p w14:paraId="2D3C5E07" w14:textId="092C05A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3B84F81" w14:textId="0D205A7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B.W11.</w:t>
            </w:r>
          </w:p>
        </w:tc>
        <w:tc>
          <w:tcPr>
            <w:tcW w:w="2964" w:type="pct"/>
            <w:vAlign w:val="center"/>
          </w:tcPr>
          <w:p w14:paraId="40CEC528" w14:textId="2B98BE41" w:rsidR="009A1CA6" w:rsidRPr="00440308" w:rsidRDefault="009A1CA6" w:rsidP="00E4043D">
            <w:pPr>
              <w:rPr>
                <w:rFonts w:asciiTheme="minorHAnsi" w:hAnsiTheme="minorHAnsi" w:cstheme="minorHAnsi"/>
              </w:rPr>
            </w:pPr>
            <w:r w:rsidRPr="00440308">
              <w:rPr>
                <w:rFonts w:asciiTheme="minorHAnsi" w:hAnsiTheme="minorHAnsi" w:cstheme="minorHAnsi"/>
              </w:rPr>
              <w:t>podstawowe psychologiczne mechanizmy funkcjonowania człowieka w zdrowiu i w chorobie;</w:t>
            </w:r>
          </w:p>
        </w:tc>
        <w:tc>
          <w:tcPr>
            <w:tcW w:w="775" w:type="pct"/>
            <w:vAlign w:val="center"/>
          </w:tcPr>
          <w:p w14:paraId="576E5956" w14:textId="702D1E05"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58C21895" w14:textId="77777777" w:rsidTr="00CB11A3">
        <w:trPr>
          <w:jc w:val="center"/>
        </w:trPr>
        <w:tc>
          <w:tcPr>
            <w:tcW w:w="687" w:type="pct"/>
            <w:vAlign w:val="center"/>
          </w:tcPr>
          <w:p w14:paraId="37207CE3" w14:textId="78E1CB4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C0B57FA" w14:textId="7FF00C9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B.W12.</w:t>
            </w:r>
          </w:p>
        </w:tc>
        <w:tc>
          <w:tcPr>
            <w:tcW w:w="2964" w:type="pct"/>
            <w:vAlign w:val="center"/>
          </w:tcPr>
          <w:p w14:paraId="7A3AE177" w14:textId="1DC781F5" w:rsidR="009A1CA6" w:rsidRPr="00440308" w:rsidRDefault="009A1CA6" w:rsidP="00E4043D">
            <w:pPr>
              <w:rPr>
                <w:rFonts w:asciiTheme="minorHAnsi" w:hAnsiTheme="minorHAnsi" w:cstheme="minorHAnsi"/>
              </w:rPr>
            </w:pPr>
            <w:r w:rsidRPr="00440308">
              <w:rPr>
                <w:rFonts w:asciiTheme="minorHAnsi" w:hAnsiTheme="minorHAnsi" w:cstheme="minorHAnsi"/>
              </w:rPr>
              <w:t>pojęcia oraz zasady funkcjonowania rodziny, grupy, organizacji, instytucji, populacji, społeczności i ekosystemu oraz pojęcie humanizmu w opiece zdrowotnej;</w:t>
            </w:r>
          </w:p>
        </w:tc>
        <w:tc>
          <w:tcPr>
            <w:tcW w:w="775" w:type="pct"/>
            <w:vAlign w:val="center"/>
          </w:tcPr>
          <w:p w14:paraId="3FE895A8" w14:textId="3C7B3272"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5073E147" w14:textId="77777777" w:rsidTr="00CB11A3">
        <w:trPr>
          <w:jc w:val="center"/>
        </w:trPr>
        <w:tc>
          <w:tcPr>
            <w:tcW w:w="687" w:type="pct"/>
            <w:vAlign w:val="center"/>
          </w:tcPr>
          <w:p w14:paraId="3637D9FE" w14:textId="09406D6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015F57B" w14:textId="7463DD9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B.W13.</w:t>
            </w:r>
          </w:p>
        </w:tc>
        <w:tc>
          <w:tcPr>
            <w:tcW w:w="2964" w:type="pct"/>
            <w:vAlign w:val="center"/>
          </w:tcPr>
          <w:p w14:paraId="2577519E" w14:textId="09D14C47" w:rsidR="009A1CA6" w:rsidRPr="00440308" w:rsidRDefault="009A1CA6" w:rsidP="00E4043D">
            <w:pPr>
              <w:rPr>
                <w:rFonts w:asciiTheme="minorHAnsi" w:hAnsiTheme="minorHAnsi" w:cstheme="minorHAnsi"/>
              </w:rPr>
            </w:pPr>
            <w:r w:rsidRPr="00440308">
              <w:rPr>
                <w:rFonts w:asciiTheme="minorHAnsi" w:hAnsiTheme="minorHAnsi" w:cstheme="minorHAnsi"/>
              </w:rPr>
              <w:t>rolę stresu w etiopatogenezie i przebiegu chorób oraz mechanizmy radzenia sobie ze stresem;</w:t>
            </w:r>
          </w:p>
        </w:tc>
        <w:tc>
          <w:tcPr>
            <w:tcW w:w="775" w:type="pct"/>
            <w:vAlign w:val="center"/>
          </w:tcPr>
          <w:p w14:paraId="6D82DD62" w14:textId="243D0DFD"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0C15CE9C" w14:textId="77777777" w:rsidTr="00CB11A3">
        <w:trPr>
          <w:jc w:val="center"/>
        </w:trPr>
        <w:tc>
          <w:tcPr>
            <w:tcW w:w="687" w:type="pct"/>
            <w:vAlign w:val="center"/>
          </w:tcPr>
          <w:p w14:paraId="40CA7CA7" w14:textId="07B2307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AE17738" w14:textId="17B2C8B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B.W14.</w:t>
            </w:r>
          </w:p>
        </w:tc>
        <w:tc>
          <w:tcPr>
            <w:tcW w:w="2964" w:type="pct"/>
            <w:vAlign w:val="center"/>
          </w:tcPr>
          <w:p w14:paraId="26A75A77" w14:textId="3D680314" w:rsidR="009A1CA6" w:rsidRPr="00440308" w:rsidRDefault="009A1CA6" w:rsidP="00E4043D">
            <w:pPr>
              <w:rPr>
                <w:rFonts w:asciiTheme="minorHAnsi" w:hAnsiTheme="minorHAnsi" w:cstheme="minorHAnsi"/>
              </w:rPr>
            </w:pPr>
            <w:r w:rsidRPr="00440308">
              <w:rPr>
                <w:rFonts w:asciiTheme="minorHAnsi" w:hAnsiTheme="minorHAnsi" w:cstheme="minorHAnsi"/>
              </w:rPr>
              <w:t>teorie stresu psychologicznego, zależności między stresem a stanem zdrowia oraz inne psychologiczne determinanty zdrowia;</w:t>
            </w:r>
          </w:p>
        </w:tc>
        <w:tc>
          <w:tcPr>
            <w:tcW w:w="775" w:type="pct"/>
            <w:vAlign w:val="center"/>
          </w:tcPr>
          <w:p w14:paraId="7D4646C4" w14:textId="399702AA"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1A2CADDD" w14:textId="77777777" w:rsidTr="00CB11A3">
        <w:trPr>
          <w:jc w:val="center"/>
        </w:trPr>
        <w:tc>
          <w:tcPr>
            <w:tcW w:w="687" w:type="pct"/>
            <w:vAlign w:val="center"/>
          </w:tcPr>
          <w:p w14:paraId="7908B91E" w14:textId="59FAC8A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21F9EB6" w14:textId="331CF5A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B.W15.</w:t>
            </w:r>
          </w:p>
        </w:tc>
        <w:tc>
          <w:tcPr>
            <w:tcW w:w="2964" w:type="pct"/>
            <w:vAlign w:val="center"/>
          </w:tcPr>
          <w:p w14:paraId="22188429" w14:textId="5A4AF473" w:rsidR="009A1CA6" w:rsidRPr="00440308" w:rsidRDefault="009A1CA6" w:rsidP="00E4043D">
            <w:pPr>
              <w:rPr>
                <w:rFonts w:asciiTheme="minorHAnsi" w:hAnsiTheme="minorHAnsi" w:cstheme="minorHAnsi"/>
              </w:rPr>
            </w:pPr>
            <w:r w:rsidRPr="00440308">
              <w:rPr>
                <w:rFonts w:asciiTheme="minorHAnsi" w:hAnsiTheme="minorHAnsi" w:cstheme="minorHAnsi"/>
              </w:rPr>
              <w:t>problematykę relacji człowiek – środowisko społeczne, zachowania adaptacyjne i mechanizmy funkcjonowania człowieka w sytuacjach trudnych;</w:t>
            </w:r>
          </w:p>
        </w:tc>
        <w:tc>
          <w:tcPr>
            <w:tcW w:w="775" w:type="pct"/>
            <w:vAlign w:val="center"/>
          </w:tcPr>
          <w:p w14:paraId="2192DCC8" w14:textId="57A67832"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4D4D09E5" w14:textId="77777777" w:rsidTr="00CB11A3">
        <w:trPr>
          <w:jc w:val="center"/>
        </w:trPr>
        <w:tc>
          <w:tcPr>
            <w:tcW w:w="687" w:type="pct"/>
            <w:vAlign w:val="center"/>
          </w:tcPr>
          <w:p w14:paraId="0807A2F5" w14:textId="04EFC28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7662977" w14:textId="5EB2AF9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B.W16.</w:t>
            </w:r>
          </w:p>
        </w:tc>
        <w:tc>
          <w:tcPr>
            <w:tcW w:w="2964" w:type="pct"/>
            <w:vAlign w:val="center"/>
          </w:tcPr>
          <w:p w14:paraId="65518F59" w14:textId="0890C5FC"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zasady motywowania pacjenta do prozdrowotnych </w:t>
            </w:r>
            <w:proofErr w:type="spellStart"/>
            <w:r w:rsidRPr="00440308">
              <w:rPr>
                <w:rFonts w:asciiTheme="minorHAnsi" w:hAnsiTheme="minorHAnsi" w:cstheme="minorHAnsi"/>
              </w:rPr>
              <w:t>zachowań</w:t>
            </w:r>
            <w:proofErr w:type="spellEnd"/>
            <w:r w:rsidRPr="00440308">
              <w:rPr>
                <w:rFonts w:asciiTheme="minorHAnsi" w:hAnsiTheme="minorHAnsi" w:cstheme="minorHAnsi"/>
              </w:rPr>
              <w:t xml:space="preserve"> i informowania o niepomyślnym rokowaniu;</w:t>
            </w:r>
          </w:p>
        </w:tc>
        <w:tc>
          <w:tcPr>
            <w:tcW w:w="775" w:type="pct"/>
            <w:vAlign w:val="center"/>
          </w:tcPr>
          <w:p w14:paraId="04F5305D" w14:textId="39CF8560"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0C99D34C" w14:textId="77777777" w:rsidTr="00CB11A3">
        <w:trPr>
          <w:jc w:val="center"/>
        </w:trPr>
        <w:tc>
          <w:tcPr>
            <w:tcW w:w="687" w:type="pct"/>
            <w:vAlign w:val="center"/>
          </w:tcPr>
          <w:p w14:paraId="1E30ADD6" w14:textId="7D074A9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457D446" w14:textId="280335B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B.W17.</w:t>
            </w:r>
          </w:p>
        </w:tc>
        <w:tc>
          <w:tcPr>
            <w:tcW w:w="2964" w:type="pct"/>
            <w:vAlign w:val="center"/>
          </w:tcPr>
          <w:p w14:paraId="487752E0" w14:textId="3507FEBC" w:rsidR="009A1CA6" w:rsidRPr="00440308" w:rsidRDefault="009A1CA6" w:rsidP="00E4043D">
            <w:pPr>
              <w:rPr>
                <w:rFonts w:asciiTheme="minorHAnsi" w:hAnsiTheme="minorHAnsi" w:cstheme="minorHAnsi"/>
              </w:rPr>
            </w:pPr>
            <w:r w:rsidRPr="00440308">
              <w:rPr>
                <w:rFonts w:asciiTheme="minorHAnsi" w:hAnsiTheme="minorHAnsi" w:cstheme="minorHAnsi"/>
              </w:rPr>
              <w:t>podstawowe pojęcia, teorie i zasady etyczne służące jako ogólne ramy właściwego interpretowania i analizowania zagadnień moralno-medycznych;</w:t>
            </w:r>
          </w:p>
        </w:tc>
        <w:tc>
          <w:tcPr>
            <w:tcW w:w="775" w:type="pct"/>
            <w:vAlign w:val="center"/>
          </w:tcPr>
          <w:p w14:paraId="24B3463A" w14:textId="543AA9F6"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70037291" w14:textId="77777777" w:rsidTr="00CB11A3">
        <w:trPr>
          <w:jc w:val="center"/>
        </w:trPr>
        <w:tc>
          <w:tcPr>
            <w:tcW w:w="687" w:type="pct"/>
            <w:vAlign w:val="center"/>
          </w:tcPr>
          <w:p w14:paraId="5764F20E" w14:textId="1BC4E1D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767F0D6" w14:textId="4C89A3F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B.W18.</w:t>
            </w:r>
          </w:p>
        </w:tc>
        <w:tc>
          <w:tcPr>
            <w:tcW w:w="2964" w:type="pct"/>
            <w:vAlign w:val="center"/>
          </w:tcPr>
          <w:p w14:paraId="798F0D7E" w14:textId="0EC42FE4" w:rsidR="009A1CA6" w:rsidRPr="00440308" w:rsidRDefault="009A1CA6" w:rsidP="00E4043D">
            <w:pPr>
              <w:rPr>
                <w:rFonts w:asciiTheme="minorHAnsi" w:hAnsiTheme="minorHAnsi" w:cstheme="minorHAnsi"/>
              </w:rPr>
            </w:pPr>
            <w:r w:rsidRPr="00440308">
              <w:rPr>
                <w:rFonts w:asciiTheme="minorHAnsi" w:hAnsiTheme="minorHAnsi" w:cstheme="minorHAnsi"/>
              </w:rPr>
              <w:t>podstawowe zagadnienia dotyczące światowych problemów zdrowotnych;</w:t>
            </w:r>
          </w:p>
        </w:tc>
        <w:tc>
          <w:tcPr>
            <w:tcW w:w="775" w:type="pct"/>
            <w:vAlign w:val="center"/>
          </w:tcPr>
          <w:p w14:paraId="00058D1E" w14:textId="654FECDB"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56CE7B63" w14:textId="77777777" w:rsidTr="00B727EE">
        <w:trPr>
          <w:jc w:val="center"/>
        </w:trPr>
        <w:tc>
          <w:tcPr>
            <w:tcW w:w="687" w:type="pct"/>
            <w:vAlign w:val="center"/>
          </w:tcPr>
          <w:p w14:paraId="5E95324E" w14:textId="6B17BE8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ACC4B29" w14:textId="56A6F86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B.W19.</w:t>
            </w:r>
          </w:p>
        </w:tc>
        <w:tc>
          <w:tcPr>
            <w:tcW w:w="2964" w:type="pct"/>
            <w:vAlign w:val="center"/>
          </w:tcPr>
          <w:p w14:paraId="7A6C39AF" w14:textId="176DFD25" w:rsidR="009A1CA6" w:rsidRPr="00440308" w:rsidRDefault="009A1CA6" w:rsidP="00E4043D">
            <w:pPr>
              <w:rPr>
                <w:rFonts w:asciiTheme="minorHAnsi" w:hAnsiTheme="minorHAnsi" w:cstheme="minorHAnsi"/>
              </w:rPr>
            </w:pPr>
            <w:r w:rsidRPr="00440308">
              <w:rPr>
                <w:rFonts w:asciiTheme="minorHAnsi" w:hAnsiTheme="minorHAnsi" w:cstheme="minorHAnsi"/>
              </w:rPr>
              <w:t>zasady zarządzania podmiotami systemu ochrony zdrowia;</w:t>
            </w:r>
          </w:p>
        </w:tc>
        <w:tc>
          <w:tcPr>
            <w:tcW w:w="775" w:type="pct"/>
            <w:vAlign w:val="center"/>
          </w:tcPr>
          <w:p w14:paraId="24EDEDF4" w14:textId="300C3AC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795CB79D" w14:textId="77777777" w:rsidTr="00A47FFC">
        <w:trPr>
          <w:jc w:val="center"/>
        </w:trPr>
        <w:tc>
          <w:tcPr>
            <w:tcW w:w="687" w:type="pct"/>
            <w:vAlign w:val="center"/>
          </w:tcPr>
          <w:p w14:paraId="51C6AEA5" w14:textId="08F441D2" w:rsidR="009A1CA6" w:rsidRPr="00440308" w:rsidRDefault="009A1CA6"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7ED94743" w14:textId="1CB7C9D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B.W20.</w:t>
            </w:r>
          </w:p>
        </w:tc>
        <w:tc>
          <w:tcPr>
            <w:tcW w:w="2964" w:type="pct"/>
            <w:vAlign w:val="center"/>
          </w:tcPr>
          <w:p w14:paraId="708FC7FA" w14:textId="71953A92" w:rsidR="009A1CA6" w:rsidRPr="00440308" w:rsidRDefault="009A1CA6" w:rsidP="00E4043D">
            <w:pPr>
              <w:rPr>
                <w:rFonts w:asciiTheme="minorHAnsi" w:hAnsiTheme="minorHAnsi" w:cstheme="minorHAnsi"/>
              </w:rPr>
            </w:pPr>
            <w:r w:rsidRPr="00440308">
              <w:rPr>
                <w:rFonts w:asciiTheme="minorHAnsi" w:hAnsiTheme="minorHAnsi" w:cstheme="minorHAnsi"/>
              </w:rPr>
              <w:t>prawne, organizacyjne i etyczne uwarunkowania wykonywania zawodu ratownika medycznego, z uwzględnieniem miejsca zatrudnienia i pełnionej funkcji;</w:t>
            </w:r>
          </w:p>
        </w:tc>
        <w:tc>
          <w:tcPr>
            <w:tcW w:w="775" w:type="pct"/>
            <w:vAlign w:val="center"/>
          </w:tcPr>
          <w:p w14:paraId="56F7BEBA" w14:textId="02CEDD7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F9EDD80" w14:textId="77777777" w:rsidTr="00A47FFC">
        <w:trPr>
          <w:jc w:val="center"/>
        </w:trPr>
        <w:tc>
          <w:tcPr>
            <w:tcW w:w="687" w:type="pct"/>
            <w:vAlign w:val="center"/>
          </w:tcPr>
          <w:p w14:paraId="40C47314" w14:textId="1D8DB89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AE807B3" w14:textId="4E26C79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B.W21.</w:t>
            </w:r>
          </w:p>
        </w:tc>
        <w:tc>
          <w:tcPr>
            <w:tcW w:w="2964" w:type="pct"/>
            <w:vAlign w:val="center"/>
          </w:tcPr>
          <w:p w14:paraId="227C213E" w14:textId="04F4F3D8" w:rsidR="009A1CA6" w:rsidRPr="00440308" w:rsidRDefault="009A1CA6" w:rsidP="00E4043D">
            <w:pPr>
              <w:rPr>
                <w:rFonts w:asciiTheme="minorHAnsi" w:hAnsiTheme="minorHAnsi" w:cstheme="minorHAnsi"/>
              </w:rPr>
            </w:pPr>
            <w:r w:rsidRPr="00440308">
              <w:rPr>
                <w:rFonts w:asciiTheme="minorHAnsi" w:hAnsiTheme="minorHAnsi" w:cstheme="minorHAnsi"/>
              </w:rPr>
              <w:t>przedmiot etyki ogólnej i zawodowej;</w:t>
            </w:r>
          </w:p>
        </w:tc>
        <w:tc>
          <w:tcPr>
            <w:tcW w:w="775" w:type="pct"/>
            <w:vAlign w:val="center"/>
          </w:tcPr>
          <w:p w14:paraId="0F140F62" w14:textId="4581007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B17C86E" w14:textId="77777777" w:rsidTr="00A47FFC">
        <w:trPr>
          <w:jc w:val="center"/>
        </w:trPr>
        <w:tc>
          <w:tcPr>
            <w:tcW w:w="687" w:type="pct"/>
            <w:vAlign w:val="center"/>
          </w:tcPr>
          <w:p w14:paraId="7AC6569F" w14:textId="60EEF4C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5D66A8F" w14:textId="4B7FA41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B.W22.</w:t>
            </w:r>
          </w:p>
        </w:tc>
        <w:tc>
          <w:tcPr>
            <w:tcW w:w="2964" w:type="pct"/>
            <w:vAlign w:val="center"/>
          </w:tcPr>
          <w:p w14:paraId="0DC2B543" w14:textId="466A299B" w:rsidR="009A1CA6" w:rsidRPr="00440308" w:rsidRDefault="009A1CA6" w:rsidP="00E4043D">
            <w:pPr>
              <w:rPr>
                <w:rFonts w:asciiTheme="minorHAnsi" w:hAnsiTheme="minorHAnsi" w:cstheme="minorHAnsi"/>
              </w:rPr>
            </w:pPr>
            <w:r w:rsidRPr="00440308">
              <w:rPr>
                <w:rFonts w:asciiTheme="minorHAnsi" w:hAnsiTheme="minorHAnsi" w:cstheme="minorHAnsi"/>
              </w:rPr>
              <w:t>istotę podejmowania decyzji etycznych i zasady rozwiązywania dylematów moralnych w pracy ratownika medycznego ;</w:t>
            </w:r>
          </w:p>
        </w:tc>
        <w:tc>
          <w:tcPr>
            <w:tcW w:w="775" w:type="pct"/>
            <w:vAlign w:val="center"/>
          </w:tcPr>
          <w:p w14:paraId="01B07F7E" w14:textId="470CBAB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500714E" w14:textId="77777777" w:rsidTr="00A47FFC">
        <w:trPr>
          <w:jc w:val="center"/>
        </w:trPr>
        <w:tc>
          <w:tcPr>
            <w:tcW w:w="687" w:type="pct"/>
            <w:vAlign w:val="center"/>
          </w:tcPr>
          <w:p w14:paraId="6DCE0F06" w14:textId="4A328A6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64098FB" w14:textId="25F61D4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B.W23.</w:t>
            </w:r>
          </w:p>
        </w:tc>
        <w:tc>
          <w:tcPr>
            <w:tcW w:w="2964" w:type="pct"/>
            <w:vAlign w:val="center"/>
          </w:tcPr>
          <w:p w14:paraId="77397A7F" w14:textId="443B623C" w:rsidR="009A1CA6" w:rsidRPr="00440308" w:rsidRDefault="009A1CA6" w:rsidP="00E4043D">
            <w:pPr>
              <w:rPr>
                <w:rFonts w:asciiTheme="minorHAnsi" w:hAnsiTheme="minorHAnsi" w:cstheme="minorHAnsi"/>
              </w:rPr>
            </w:pPr>
            <w:r w:rsidRPr="00440308">
              <w:rPr>
                <w:rFonts w:asciiTheme="minorHAnsi" w:hAnsiTheme="minorHAnsi" w:cstheme="minorHAnsi"/>
              </w:rPr>
              <w:t>priorytety pracy zespołowej i czynniki wpływające na efektywność pracy zespołu;</w:t>
            </w:r>
          </w:p>
        </w:tc>
        <w:tc>
          <w:tcPr>
            <w:tcW w:w="775" w:type="pct"/>
            <w:vAlign w:val="center"/>
          </w:tcPr>
          <w:p w14:paraId="731D4582" w14:textId="0589243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A3BDE6B" w14:textId="77777777" w:rsidTr="00A47FFC">
        <w:trPr>
          <w:jc w:val="center"/>
        </w:trPr>
        <w:tc>
          <w:tcPr>
            <w:tcW w:w="687" w:type="pct"/>
            <w:vAlign w:val="center"/>
          </w:tcPr>
          <w:p w14:paraId="0329AFFA" w14:textId="0FF39BA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6E2FB20" w14:textId="1523380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B.W24.</w:t>
            </w:r>
          </w:p>
        </w:tc>
        <w:tc>
          <w:tcPr>
            <w:tcW w:w="2964" w:type="pct"/>
            <w:vAlign w:val="center"/>
          </w:tcPr>
          <w:p w14:paraId="2CC8FA14" w14:textId="35347D8D" w:rsidR="009A1CA6" w:rsidRPr="00440308" w:rsidRDefault="009A1CA6" w:rsidP="00E4043D">
            <w:pPr>
              <w:rPr>
                <w:rFonts w:asciiTheme="minorHAnsi" w:hAnsiTheme="minorHAnsi" w:cstheme="minorHAnsi"/>
              </w:rPr>
            </w:pPr>
            <w:r w:rsidRPr="00440308">
              <w:rPr>
                <w:rFonts w:asciiTheme="minorHAnsi" w:hAnsiTheme="minorHAnsi" w:cstheme="minorHAnsi"/>
              </w:rPr>
              <w:t>znaczenie motywacji członków zespołu dla jakości i efektywności pracy zespołu;</w:t>
            </w:r>
          </w:p>
        </w:tc>
        <w:tc>
          <w:tcPr>
            <w:tcW w:w="775" w:type="pct"/>
            <w:vAlign w:val="center"/>
          </w:tcPr>
          <w:p w14:paraId="352EA9FB" w14:textId="74FFBE1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14B4B184" w14:textId="77777777" w:rsidTr="00A47FFC">
        <w:trPr>
          <w:jc w:val="center"/>
        </w:trPr>
        <w:tc>
          <w:tcPr>
            <w:tcW w:w="687" w:type="pct"/>
            <w:vAlign w:val="center"/>
          </w:tcPr>
          <w:p w14:paraId="425DF411" w14:textId="0FA65B0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8944567" w14:textId="7150C33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B.W25.</w:t>
            </w:r>
          </w:p>
        </w:tc>
        <w:tc>
          <w:tcPr>
            <w:tcW w:w="2964" w:type="pct"/>
            <w:vAlign w:val="center"/>
          </w:tcPr>
          <w:p w14:paraId="7B376B90" w14:textId="115813BC" w:rsidR="009A1CA6" w:rsidRPr="00440308" w:rsidRDefault="009A1CA6" w:rsidP="00E4043D">
            <w:pPr>
              <w:rPr>
                <w:rFonts w:asciiTheme="minorHAnsi" w:hAnsiTheme="minorHAnsi" w:cstheme="minorHAnsi"/>
              </w:rPr>
            </w:pPr>
            <w:r w:rsidRPr="00440308">
              <w:rPr>
                <w:rFonts w:asciiTheme="minorHAnsi" w:hAnsiTheme="minorHAnsi" w:cstheme="minorHAnsi"/>
              </w:rPr>
              <w:t>proces podejmowania decyzji w zespole ;</w:t>
            </w:r>
          </w:p>
        </w:tc>
        <w:tc>
          <w:tcPr>
            <w:tcW w:w="775" w:type="pct"/>
            <w:vAlign w:val="center"/>
          </w:tcPr>
          <w:p w14:paraId="182669C7" w14:textId="649E33E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tc>
      </w:tr>
      <w:tr w:rsidR="00440308" w:rsidRPr="00440308" w14:paraId="46528B2B" w14:textId="77777777" w:rsidTr="00A64200">
        <w:trPr>
          <w:jc w:val="center"/>
        </w:trPr>
        <w:tc>
          <w:tcPr>
            <w:tcW w:w="687" w:type="pct"/>
            <w:vAlign w:val="center"/>
          </w:tcPr>
          <w:p w14:paraId="3E478667" w14:textId="7BFE4EA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037939D" w14:textId="29690DE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B.W26.</w:t>
            </w:r>
          </w:p>
        </w:tc>
        <w:tc>
          <w:tcPr>
            <w:tcW w:w="2964" w:type="pct"/>
            <w:vAlign w:val="center"/>
          </w:tcPr>
          <w:p w14:paraId="2F26B45B" w14:textId="39C15753" w:rsidR="009A1CA6" w:rsidRPr="00440308" w:rsidRDefault="009A1CA6" w:rsidP="00E4043D">
            <w:pPr>
              <w:rPr>
                <w:rFonts w:asciiTheme="minorHAnsi" w:hAnsiTheme="minorHAnsi" w:cstheme="minorHAnsi"/>
              </w:rPr>
            </w:pPr>
            <w:r w:rsidRPr="00440308">
              <w:rPr>
                <w:rFonts w:asciiTheme="minorHAnsi" w:hAnsiTheme="minorHAnsi" w:cstheme="minorHAnsi"/>
              </w:rPr>
              <w:t>metody samooceny pracy zespołu;</w:t>
            </w:r>
          </w:p>
        </w:tc>
        <w:tc>
          <w:tcPr>
            <w:tcW w:w="775" w:type="pct"/>
            <w:vAlign w:val="center"/>
          </w:tcPr>
          <w:p w14:paraId="7AE1DFC5" w14:textId="31149B8C"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63748E42" w14:textId="77777777" w:rsidTr="00A64200">
        <w:trPr>
          <w:jc w:val="center"/>
        </w:trPr>
        <w:tc>
          <w:tcPr>
            <w:tcW w:w="687" w:type="pct"/>
            <w:vAlign w:val="center"/>
          </w:tcPr>
          <w:p w14:paraId="51D9D839" w14:textId="661CC20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944768B" w14:textId="58FBE05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B.W27.</w:t>
            </w:r>
          </w:p>
        </w:tc>
        <w:tc>
          <w:tcPr>
            <w:tcW w:w="2964" w:type="pct"/>
            <w:vAlign w:val="center"/>
          </w:tcPr>
          <w:p w14:paraId="228473C3" w14:textId="493FE178" w:rsidR="009A1CA6" w:rsidRPr="00440308" w:rsidRDefault="009A1CA6" w:rsidP="00E4043D">
            <w:pPr>
              <w:rPr>
                <w:rFonts w:asciiTheme="minorHAnsi" w:hAnsiTheme="minorHAnsi" w:cstheme="minorHAnsi"/>
              </w:rPr>
            </w:pPr>
            <w:r w:rsidRPr="00440308">
              <w:rPr>
                <w:rFonts w:asciiTheme="minorHAnsi" w:hAnsiTheme="minorHAnsi" w:cstheme="minorHAnsi"/>
              </w:rPr>
              <w:t>czynniki zakłócające pracę zespołową i metody rozwiązywania konfliktów w zespole;</w:t>
            </w:r>
          </w:p>
        </w:tc>
        <w:tc>
          <w:tcPr>
            <w:tcW w:w="775" w:type="pct"/>
            <w:vAlign w:val="center"/>
          </w:tcPr>
          <w:p w14:paraId="4E59BB55" w14:textId="38F3019D"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38BDEEBC" w14:textId="77777777" w:rsidTr="00A64200">
        <w:trPr>
          <w:jc w:val="center"/>
        </w:trPr>
        <w:tc>
          <w:tcPr>
            <w:tcW w:w="687" w:type="pct"/>
            <w:vAlign w:val="center"/>
          </w:tcPr>
          <w:p w14:paraId="5E72C1D7" w14:textId="784C3A2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AE269FB" w14:textId="2D48D72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B.W28.</w:t>
            </w:r>
          </w:p>
        </w:tc>
        <w:tc>
          <w:tcPr>
            <w:tcW w:w="2964" w:type="pct"/>
            <w:vAlign w:val="center"/>
          </w:tcPr>
          <w:p w14:paraId="5B08ABAE" w14:textId="32B99C06" w:rsidR="009A1CA6" w:rsidRPr="00440308" w:rsidRDefault="009A1CA6" w:rsidP="00E4043D">
            <w:pPr>
              <w:rPr>
                <w:rFonts w:asciiTheme="minorHAnsi" w:hAnsiTheme="minorHAnsi" w:cstheme="minorHAnsi"/>
              </w:rPr>
            </w:pPr>
            <w:r w:rsidRPr="00440308">
              <w:rPr>
                <w:rFonts w:asciiTheme="minorHAnsi" w:hAnsiTheme="minorHAnsi" w:cstheme="minorHAnsi"/>
              </w:rPr>
              <w:t>zasady efektywnego komunikowania się w zespole;</w:t>
            </w:r>
          </w:p>
        </w:tc>
        <w:tc>
          <w:tcPr>
            <w:tcW w:w="775" w:type="pct"/>
            <w:vAlign w:val="center"/>
          </w:tcPr>
          <w:p w14:paraId="76AF28D2" w14:textId="3681541A"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0B0B4F7E" w14:textId="77777777" w:rsidTr="00A64200">
        <w:trPr>
          <w:jc w:val="center"/>
        </w:trPr>
        <w:tc>
          <w:tcPr>
            <w:tcW w:w="687" w:type="pct"/>
            <w:vAlign w:val="center"/>
          </w:tcPr>
          <w:p w14:paraId="0ED45BBD" w14:textId="1F60633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816A584" w14:textId="73834AA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B.W29.</w:t>
            </w:r>
          </w:p>
        </w:tc>
        <w:tc>
          <w:tcPr>
            <w:tcW w:w="2964" w:type="pct"/>
            <w:vAlign w:val="center"/>
          </w:tcPr>
          <w:p w14:paraId="47D8AF91" w14:textId="15A36D72" w:rsidR="009A1CA6" w:rsidRPr="00440308" w:rsidRDefault="009A1CA6" w:rsidP="00E4043D">
            <w:pPr>
              <w:rPr>
                <w:rFonts w:asciiTheme="minorHAnsi" w:hAnsiTheme="minorHAnsi" w:cstheme="minorHAnsi"/>
              </w:rPr>
            </w:pPr>
            <w:r w:rsidRPr="00440308">
              <w:rPr>
                <w:rFonts w:asciiTheme="minorHAnsi" w:hAnsiTheme="minorHAnsi" w:cstheme="minorHAnsi"/>
              </w:rPr>
              <w:t>zasady nawiązywania kontaktu z pacjentem, jego rodziną lub opiekunem i budowania relacji;</w:t>
            </w:r>
          </w:p>
        </w:tc>
        <w:tc>
          <w:tcPr>
            <w:tcW w:w="775" w:type="pct"/>
            <w:vAlign w:val="center"/>
          </w:tcPr>
          <w:p w14:paraId="5ED42138" w14:textId="5C80F6EF"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4D37976C" w14:textId="77777777" w:rsidTr="00A64200">
        <w:trPr>
          <w:jc w:val="center"/>
        </w:trPr>
        <w:tc>
          <w:tcPr>
            <w:tcW w:w="687" w:type="pct"/>
            <w:vAlign w:val="center"/>
          </w:tcPr>
          <w:p w14:paraId="622C2159" w14:textId="4FCB9F9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2F38612" w14:textId="03D01E6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B.W30.</w:t>
            </w:r>
          </w:p>
        </w:tc>
        <w:tc>
          <w:tcPr>
            <w:tcW w:w="2964" w:type="pct"/>
            <w:vAlign w:val="center"/>
          </w:tcPr>
          <w:p w14:paraId="236B172A" w14:textId="39AA6B08" w:rsidR="009A1CA6" w:rsidRPr="00440308" w:rsidRDefault="009A1CA6" w:rsidP="00E4043D">
            <w:pPr>
              <w:rPr>
                <w:rFonts w:asciiTheme="minorHAnsi" w:hAnsiTheme="minorHAnsi" w:cstheme="minorHAnsi"/>
              </w:rPr>
            </w:pPr>
            <w:r w:rsidRPr="00440308">
              <w:rPr>
                <w:rFonts w:asciiTheme="minorHAnsi" w:hAnsiTheme="minorHAnsi" w:cstheme="minorHAnsi"/>
              </w:rPr>
              <w:t>metody usprawniające komunikację z pacjentem, jego rodziną lub opiekunem i zasady przekazywania informacji pacjentowi lub osobie upoważnionej;</w:t>
            </w:r>
          </w:p>
        </w:tc>
        <w:tc>
          <w:tcPr>
            <w:tcW w:w="775" w:type="pct"/>
            <w:vAlign w:val="center"/>
          </w:tcPr>
          <w:p w14:paraId="5E6469B1" w14:textId="19EE8564" w:rsidR="009A1CA6" w:rsidRPr="00440308" w:rsidRDefault="009A1CA6" w:rsidP="00CB11A3">
            <w:pPr>
              <w:jc w:val="center"/>
              <w:rPr>
                <w:rFonts w:asciiTheme="minorHAnsi" w:hAnsiTheme="minorHAnsi" w:cstheme="minorHAnsi"/>
              </w:rPr>
            </w:pPr>
            <w:r w:rsidRPr="00440308">
              <w:rPr>
                <w:rFonts w:asciiTheme="minorHAnsi" w:hAnsiTheme="minorHAnsi" w:cstheme="minorHAnsi"/>
              </w:rPr>
              <w:t>P6S_WG</w:t>
            </w:r>
          </w:p>
        </w:tc>
      </w:tr>
      <w:tr w:rsidR="00440308" w:rsidRPr="00440308" w14:paraId="32850699" w14:textId="77777777" w:rsidTr="00A64200">
        <w:trPr>
          <w:jc w:val="center"/>
        </w:trPr>
        <w:tc>
          <w:tcPr>
            <w:tcW w:w="687" w:type="pct"/>
            <w:vAlign w:val="center"/>
          </w:tcPr>
          <w:p w14:paraId="2290D66E" w14:textId="51B5E61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906C31F" w14:textId="520846C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B.W31.</w:t>
            </w:r>
          </w:p>
        </w:tc>
        <w:tc>
          <w:tcPr>
            <w:tcW w:w="2964" w:type="pct"/>
            <w:vAlign w:val="center"/>
          </w:tcPr>
          <w:p w14:paraId="43786C81" w14:textId="59D8E9B9" w:rsidR="009A1CA6" w:rsidRPr="00440308" w:rsidRDefault="009A1CA6" w:rsidP="00E4043D">
            <w:pPr>
              <w:rPr>
                <w:rFonts w:asciiTheme="minorHAnsi" w:hAnsiTheme="minorHAnsi" w:cstheme="minorHAnsi"/>
              </w:rPr>
            </w:pPr>
            <w:r w:rsidRPr="00440308">
              <w:rPr>
                <w:rFonts w:asciiTheme="minorHAnsi" w:hAnsiTheme="minorHAnsi" w:cstheme="minorHAnsi"/>
              </w:rPr>
              <w:t>zasady komunikacji z pacjentem odmiennym kulturowo, o odmiennej orientacji seksualnej oraz pacjentem niedowidzącym i niewidzącym oraz niedosłyszącym i niesłyszącym;</w:t>
            </w:r>
          </w:p>
        </w:tc>
        <w:tc>
          <w:tcPr>
            <w:tcW w:w="775" w:type="pct"/>
            <w:vAlign w:val="center"/>
          </w:tcPr>
          <w:p w14:paraId="7DE76E72" w14:textId="74E0A29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555A186" w14:textId="77777777" w:rsidTr="00A64200">
        <w:trPr>
          <w:jc w:val="center"/>
        </w:trPr>
        <w:tc>
          <w:tcPr>
            <w:tcW w:w="687" w:type="pct"/>
            <w:vAlign w:val="center"/>
          </w:tcPr>
          <w:p w14:paraId="06D7A2CF" w14:textId="4A495E8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D46FEF8" w14:textId="297EF70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B.W32.</w:t>
            </w:r>
          </w:p>
        </w:tc>
        <w:tc>
          <w:tcPr>
            <w:tcW w:w="2964" w:type="pct"/>
            <w:vAlign w:val="center"/>
          </w:tcPr>
          <w:p w14:paraId="67B03B8B" w14:textId="718B338C" w:rsidR="009A1CA6" w:rsidRPr="00440308" w:rsidRDefault="009A1CA6" w:rsidP="00E4043D">
            <w:pPr>
              <w:rPr>
                <w:rFonts w:asciiTheme="minorHAnsi" w:hAnsiTheme="minorHAnsi" w:cstheme="minorHAnsi"/>
              </w:rPr>
            </w:pPr>
            <w:r w:rsidRPr="00440308">
              <w:rPr>
                <w:rFonts w:asciiTheme="minorHAnsi" w:hAnsiTheme="minorHAnsi" w:cstheme="minorHAnsi"/>
              </w:rPr>
              <w:t>metody okazywania empatii pacjentowi, jego rodzinie lub opiekunowi;</w:t>
            </w:r>
          </w:p>
        </w:tc>
        <w:tc>
          <w:tcPr>
            <w:tcW w:w="775" w:type="pct"/>
            <w:vAlign w:val="center"/>
          </w:tcPr>
          <w:p w14:paraId="6EE94053" w14:textId="08F79FB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8D8BB40" w14:textId="77777777" w:rsidTr="00A64200">
        <w:trPr>
          <w:jc w:val="center"/>
        </w:trPr>
        <w:tc>
          <w:tcPr>
            <w:tcW w:w="687" w:type="pct"/>
            <w:vAlign w:val="center"/>
          </w:tcPr>
          <w:p w14:paraId="689F78BD" w14:textId="7BBBDD7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903A323" w14:textId="198D9BD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B.W33.</w:t>
            </w:r>
          </w:p>
        </w:tc>
        <w:tc>
          <w:tcPr>
            <w:tcW w:w="2964" w:type="pct"/>
            <w:vAlign w:val="center"/>
          </w:tcPr>
          <w:p w14:paraId="3B962525" w14:textId="04457DCB" w:rsidR="009A1CA6" w:rsidRPr="00440308" w:rsidRDefault="009A1CA6" w:rsidP="00E4043D">
            <w:pPr>
              <w:rPr>
                <w:rFonts w:asciiTheme="minorHAnsi" w:hAnsiTheme="minorHAnsi" w:cstheme="minorHAnsi"/>
              </w:rPr>
            </w:pPr>
            <w:r w:rsidRPr="00440308">
              <w:rPr>
                <w:rFonts w:asciiTheme="minorHAnsi" w:hAnsiTheme="minorHAnsi" w:cstheme="minorHAnsi"/>
              </w:rPr>
              <w:t>podstawowe pojęcia z zakresu teorii poznania i logiki;</w:t>
            </w:r>
          </w:p>
        </w:tc>
        <w:tc>
          <w:tcPr>
            <w:tcW w:w="775" w:type="pct"/>
            <w:vAlign w:val="center"/>
          </w:tcPr>
          <w:p w14:paraId="0A1BD576" w14:textId="46DDE21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FACB1B0" w14:textId="77777777" w:rsidTr="00A64200">
        <w:trPr>
          <w:jc w:val="center"/>
        </w:trPr>
        <w:tc>
          <w:tcPr>
            <w:tcW w:w="687" w:type="pct"/>
            <w:vAlign w:val="center"/>
          </w:tcPr>
          <w:p w14:paraId="037D79B8" w14:textId="712B430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B0955B0" w14:textId="48E7E65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B.W34.</w:t>
            </w:r>
          </w:p>
        </w:tc>
        <w:tc>
          <w:tcPr>
            <w:tcW w:w="2964" w:type="pct"/>
            <w:vAlign w:val="center"/>
          </w:tcPr>
          <w:p w14:paraId="302933A7" w14:textId="106CEF53" w:rsidR="009A1CA6" w:rsidRPr="00440308" w:rsidRDefault="009A1CA6" w:rsidP="00E4043D">
            <w:pPr>
              <w:rPr>
                <w:rFonts w:asciiTheme="minorHAnsi" w:hAnsiTheme="minorHAnsi" w:cstheme="minorHAnsi"/>
              </w:rPr>
            </w:pPr>
            <w:r w:rsidRPr="00440308">
              <w:rPr>
                <w:rFonts w:asciiTheme="minorHAnsi" w:hAnsiTheme="minorHAnsi" w:cstheme="minorHAnsi"/>
              </w:rPr>
              <w:t>zasady komunikacji w sytuacjach typowych dla wykonywania zawodu ratownika medycznego;</w:t>
            </w:r>
          </w:p>
        </w:tc>
        <w:tc>
          <w:tcPr>
            <w:tcW w:w="775" w:type="pct"/>
            <w:vAlign w:val="center"/>
          </w:tcPr>
          <w:p w14:paraId="37AF6B1B" w14:textId="1177FDC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199F3AE" w14:textId="77777777" w:rsidTr="00A64200">
        <w:trPr>
          <w:jc w:val="center"/>
        </w:trPr>
        <w:tc>
          <w:tcPr>
            <w:tcW w:w="687" w:type="pct"/>
            <w:vAlign w:val="center"/>
          </w:tcPr>
          <w:p w14:paraId="1C75ADC1" w14:textId="23B7D4B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A4ACBF1" w14:textId="7FB34BF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B.W35.</w:t>
            </w:r>
          </w:p>
        </w:tc>
        <w:tc>
          <w:tcPr>
            <w:tcW w:w="2964" w:type="pct"/>
            <w:vAlign w:val="center"/>
          </w:tcPr>
          <w:p w14:paraId="127EAB3B" w14:textId="78F79901" w:rsidR="009A1CA6" w:rsidRPr="00440308" w:rsidRDefault="009A1CA6" w:rsidP="00E4043D">
            <w:pPr>
              <w:rPr>
                <w:rFonts w:asciiTheme="minorHAnsi" w:hAnsiTheme="minorHAnsi" w:cstheme="minorHAnsi"/>
              </w:rPr>
            </w:pPr>
            <w:r w:rsidRPr="00440308">
              <w:rPr>
                <w:rFonts w:asciiTheme="minorHAnsi" w:hAnsiTheme="minorHAnsi" w:cstheme="minorHAnsi"/>
              </w:rPr>
              <w:t>pojęcia emocji, motywacji i osobowości, zaburzenia osobowości, istotę i strukturę zjawisk zachodzących w procesie przekazywania i wymiany informacji oraz modele i style komunikacji interpersonalnej;</w:t>
            </w:r>
          </w:p>
        </w:tc>
        <w:tc>
          <w:tcPr>
            <w:tcW w:w="775" w:type="pct"/>
            <w:vAlign w:val="center"/>
          </w:tcPr>
          <w:p w14:paraId="207B9F46" w14:textId="11DF7D1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78A6C0D1" w14:textId="77777777" w:rsidTr="00A64200">
        <w:trPr>
          <w:jc w:val="center"/>
        </w:trPr>
        <w:tc>
          <w:tcPr>
            <w:tcW w:w="687" w:type="pct"/>
            <w:vAlign w:val="center"/>
          </w:tcPr>
          <w:p w14:paraId="73C90137" w14:textId="5E69251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D4440FF" w14:textId="69977DF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B.W36.</w:t>
            </w:r>
          </w:p>
        </w:tc>
        <w:tc>
          <w:tcPr>
            <w:tcW w:w="2964" w:type="pct"/>
            <w:vAlign w:val="center"/>
          </w:tcPr>
          <w:p w14:paraId="7E7E5A10" w14:textId="4DB5A769" w:rsidR="009A1CA6" w:rsidRPr="00440308" w:rsidRDefault="009A1CA6" w:rsidP="00E4043D">
            <w:pPr>
              <w:rPr>
                <w:rFonts w:asciiTheme="minorHAnsi" w:hAnsiTheme="minorHAnsi" w:cstheme="minorHAnsi"/>
              </w:rPr>
            </w:pPr>
            <w:r w:rsidRPr="00440308">
              <w:rPr>
                <w:rFonts w:asciiTheme="minorHAnsi" w:hAnsiTheme="minorHAnsi" w:cstheme="minorHAnsi"/>
              </w:rPr>
              <w:t>zagadnienia dotyczące zespołu stresu pourazowego, reakcji fizjologicznych, emocjonalnych, procesów poznawczych i interpersonalnych oraz mechanizmy funkcjonowania człowieka w sytuacjach trudnych;</w:t>
            </w:r>
          </w:p>
        </w:tc>
        <w:tc>
          <w:tcPr>
            <w:tcW w:w="775" w:type="pct"/>
            <w:vAlign w:val="center"/>
          </w:tcPr>
          <w:p w14:paraId="50521970" w14:textId="590E8E7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1242CC3" w14:textId="77777777" w:rsidTr="00A64200">
        <w:trPr>
          <w:jc w:val="center"/>
        </w:trPr>
        <w:tc>
          <w:tcPr>
            <w:tcW w:w="687" w:type="pct"/>
            <w:vAlign w:val="center"/>
          </w:tcPr>
          <w:p w14:paraId="22441D3A" w14:textId="02C183D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31C9A74" w14:textId="01407E9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B.W37.</w:t>
            </w:r>
          </w:p>
        </w:tc>
        <w:tc>
          <w:tcPr>
            <w:tcW w:w="2964" w:type="pct"/>
            <w:vAlign w:val="center"/>
          </w:tcPr>
          <w:p w14:paraId="1B5E09CB" w14:textId="0A6548EB" w:rsidR="009A1CA6" w:rsidRPr="00440308" w:rsidRDefault="009A1CA6" w:rsidP="00E4043D">
            <w:pPr>
              <w:rPr>
                <w:rFonts w:asciiTheme="minorHAnsi" w:hAnsiTheme="minorHAnsi" w:cstheme="minorHAnsi"/>
              </w:rPr>
            </w:pPr>
            <w:r w:rsidRPr="00440308">
              <w:rPr>
                <w:rFonts w:asciiTheme="minorHAnsi" w:hAnsiTheme="minorHAnsi" w:cstheme="minorHAnsi"/>
              </w:rPr>
              <w:t>techniki redukowania lęku i sposoby relaksacji, mechanizmy powstawania i objawy zespołu wypalenia zawodowego oraz metody zapobiegania powstaniu tego zespołu;</w:t>
            </w:r>
          </w:p>
        </w:tc>
        <w:tc>
          <w:tcPr>
            <w:tcW w:w="775" w:type="pct"/>
            <w:vAlign w:val="center"/>
          </w:tcPr>
          <w:p w14:paraId="01AA6653" w14:textId="6C8AA822" w:rsidR="009A1CA6" w:rsidRPr="00440308" w:rsidRDefault="009A1CA6" w:rsidP="00B64057">
            <w:pPr>
              <w:jc w:val="center"/>
              <w:rPr>
                <w:rFonts w:asciiTheme="minorHAnsi" w:hAnsiTheme="minorHAnsi" w:cstheme="minorHAnsi"/>
              </w:rPr>
            </w:pPr>
            <w:r w:rsidRPr="00440308">
              <w:rPr>
                <w:rFonts w:asciiTheme="minorHAnsi" w:hAnsiTheme="minorHAnsi" w:cstheme="minorHAnsi"/>
              </w:rPr>
              <w:t>P6S_WG</w:t>
            </w:r>
          </w:p>
        </w:tc>
      </w:tr>
      <w:tr w:rsidR="00440308" w:rsidRPr="00440308" w14:paraId="1E7AFEDF" w14:textId="77777777" w:rsidTr="00A64200">
        <w:trPr>
          <w:jc w:val="center"/>
        </w:trPr>
        <w:tc>
          <w:tcPr>
            <w:tcW w:w="687" w:type="pct"/>
            <w:vAlign w:val="center"/>
          </w:tcPr>
          <w:p w14:paraId="73D0C373" w14:textId="54EB41F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2762AC8" w14:textId="2A21F56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B.W38.</w:t>
            </w:r>
          </w:p>
        </w:tc>
        <w:tc>
          <w:tcPr>
            <w:tcW w:w="2964" w:type="pct"/>
            <w:vAlign w:val="center"/>
          </w:tcPr>
          <w:p w14:paraId="4A54123F" w14:textId="4CE43E49" w:rsidR="009A1CA6" w:rsidRPr="00440308" w:rsidRDefault="009A1CA6" w:rsidP="00E4043D">
            <w:pPr>
              <w:rPr>
                <w:rFonts w:asciiTheme="minorHAnsi" w:hAnsiTheme="minorHAnsi" w:cstheme="minorHAnsi"/>
              </w:rPr>
            </w:pPr>
            <w:r w:rsidRPr="00440308">
              <w:rPr>
                <w:rFonts w:asciiTheme="minorHAnsi" w:hAnsiTheme="minorHAnsi" w:cstheme="minorHAnsi"/>
              </w:rPr>
              <w:t>aspekty prawne, organizacyjne, etyczne i społeczne przeszczepiania tkanek, komórek i narządów;</w:t>
            </w:r>
          </w:p>
        </w:tc>
        <w:tc>
          <w:tcPr>
            <w:tcW w:w="775" w:type="pct"/>
            <w:vAlign w:val="center"/>
          </w:tcPr>
          <w:p w14:paraId="164CE1B1" w14:textId="23EA41E2" w:rsidR="009A1CA6" w:rsidRPr="00440308" w:rsidRDefault="009A1CA6" w:rsidP="00B64057">
            <w:pPr>
              <w:jc w:val="center"/>
              <w:rPr>
                <w:rFonts w:asciiTheme="minorHAnsi" w:hAnsiTheme="minorHAnsi" w:cstheme="minorHAnsi"/>
              </w:rPr>
            </w:pPr>
            <w:r w:rsidRPr="00440308">
              <w:rPr>
                <w:rFonts w:asciiTheme="minorHAnsi" w:hAnsiTheme="minorHAnsi" w:cstheme="minorHAnsi"/>
              </w:rPr>
              <w:t>P6S_WG</w:t>
            </w:r>
          </w:p>
        </w:tc>
      </w:tr>
      <w:tr w:rsidR="00440308" w:rsidRPr="00440308" w14:paraId="3FEB9FCB" w14:textId="77777777" w:rsidTr="00A64200">
        <w:trPr>
          <w:jc w:val="center"/>
        </w:trPr>
        <w:tc>
          <w:tcPr>
            <w:tcW w:w="687" w:type="pct"/>
            <w:vAlign w:val="center"/>
          </w:tcPr>
          <w:p w14:paraId="7E55A2E0" w14:textId="604F8F4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C3F93E3" w14:textId="2AE7167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B.W39.</w:t>
            </w:r>
          </w:p>
        </w:tc>
        <w:tc>
          <w:tcPr>
            <w:tcW w:w="2964" w:type="pct"/>
            <w:vAlign w:val="center"/>
          </w:tcPr>
          <w:p w14:paraId="1E193306" w14:textId="6B3659DF" w:rsidR="009A1CA6" w:rsidRPr="00440308" w:rsidRDefault="009A1CA6" w:rsidP="00E4043D">
            <w:pPr>
              <w:rPr>
                <w:rFonts w:asciiTheme="minorHAnsi" w:hAnsiTheme="minorHAnsi" w:cstheme="minorHAnsi"/>
              </w:rPr>
            </w:pPr>
            <w:r w:rsidRPr="00440308">
              <w:rPr>
                <w:rFonts w:asciiTheme="minorHAnsi" w:hAnsiTheme="minorHAnsi" w:cstheme="minorHAnsi"/>
              </w:rPr>
              <w:t>przepisy prawa dotyczące ratownictwa medycznego, w tym zasady odpowiedzialności pracowniczej, zawodowej, cywilnej i karnej związanej z wykonywaniem zawodu ratownika medycznego, z uwzględnieniem zdarzenia niepożądanego, przewinienia zawodowego i błędu medycznego;</w:t>
            </w:r>
          </w:p>
        </w:tc>
        <w:tc>
          <w:tcPr>
            <w:tcW w:w="775" w:type="pct"/>
            <w:vAlign w:val="center"/>
          </w:tcPr>
          <w:p w14:paraId="0050AC8A" w14:textId="5AE7A7E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p w14:paraId="47C73290" w14:textId="0DBCEF31" w:rsidR="009A1CA6" w:rsidRPr="00440308" w:rsidRDefault="009A1CA6" w:rsidP="00E4043D">
            <w:pPr>
              <w:jc w:val="center"/>
              <w:rPr>
                <w:rFonts w:asciiTheme="minorHAnsi" w:hAnsiTheme="minorHAnsi" w:cstheme="minorHAnsi"/>
              </w:rPr>
            </w:pPr>
          </w:p>
        </w:tc>
      </w:tr>
      <w:tr w:rsidR="00440308" w:rsidRPr="00440308" w14:paraId="06F697C4" w14:textId="77777777" w:rsidTr="00A64200">
        <w:trPr>
          <w:jc w:val="center"/>
        </w:trPr>
        <w:tc>
          <w:tcPr>
            <w:tcW w:w="687" w:type="pct"/>
            <w:vAlign w:val="center"/>
          </w:tcPr>
          <w:p w14:paraId="2CE57907" w14:textId="67389E1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E59072C" w14:textId="36566EC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B.W40.</w:t>
            </w:r>
          </w:p>
        </w:tc>
        <w:tc>
          <w:tcPr>
            <w:tcW w:w="2964" w:type="pct"/>
            <w:vAlign w:val="center"/>
          </w:tcPr>
          <w:p w14:paraId="38751D91" w14:textId="1F22BAAC" w:rsidR="009A1CA6" w:rsidRPr="00440308" w:rsidRDefault="009A1CA6" w:rsidP="00E4043D">
            <w:pPr>
              <w:rPr>
                <w:rFonts w:asciiTheme="minorHAnsi" w:hAnsiTheme="minorHAnsi" w:cstheme="minorHAnsi"/>
              </w:rPr>
            </w:pPr>
            <w:r w:rsidRPr="00440308">
              <w:rPr>
                <w:rFonts w:asciiTheme="minorHAnsi" w:hAnsiTheme="minorHAnsi" w:cstheme="minorHAnsi"/>
              </w:rPr>
              <w:t>strukturę i organizację systemu Państwowe Ratownictwo Medyczne;</w:t>
            </w:r>
          </w:p>
        </w:tc>
        <w:tc>
          <w:tcPr>
            <w:tcW w:w="775" w:type="pct"/>
            <w:vAlign w:val="center"/>
          </w:tcPr>
          <w:p w14:paraId="7FFC23CE" w14:textId="73498587" w:rsidR="009A1CA6" w:rsidRPr="00440308" w:rsidRDefault="009A1CA6" w:rsidP="00E4043D">
            <w:pPr>
              <w:jc w:val="center"/>
              <w:rPr>
                <w:rFonts w:asciiTheme="minorHAnsi" w:hAnsiTheme="minorHAnsi" w:cstheme="minorHAnsi"/>
                <w:b/>
                <w:bCs/>
              </w:rPr>
            </w:pPr>
            <w:r w:rsidRPr="00440308">
              <w:rPr>
                <w:rFonts w:asciiTheme="minorHAnsi" w:hAnsiTheme="minorHAnsi" w:cstheme="minorHAnsi"/>
              </w:rPr>
              <w:t>P6S_WK</w:t>
            </w:r>
          </w:p>
        </w:tc>
      </w:tr>
      <w:tr w:rsidR="00440308" w:rsidRPr="00440308" w14:paraId="58099BEA" w14:textId="77777777" w:rsidTr="00A64200">
        <w:trPr>
          <w:jc w:val="center"/>
        </w:trPr>
        <w:tc>
          <w:tcPr>
            <w:tcW w:w="687" w:type="pct"/>
            <w:vAlign w:val="center"/>
          </w:tcPr>
          <w:p w14:paraId="6F4341FD" w14:textId="02169A0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B4ECCC1" w14:textId="7A60D11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B.W41.</w:t>
            </w:r>
          </w:p>
        </w:tc>
        <w:tc>
          <w:tcPr>
            <w:tcW w:w="2964" w:type="pct"/>
            <w:vAlign w:val="center"/>
          </w:tcPr>
          <w:p w14:paraId="7911E5D8" w14:textId="1260194D" w:rsidR="009A1CA6" w:rsidRPr="00440308" w:rsidRDefault="009A1CA6" w:rsidP="00E4043D">
            <w:pPr>
              <w:rPr>
                <w:rFonts w:asciiTheme="minorHAnsi" w:hAnsiTheme="minorHAnsi" w:cstheme="minorHAnsi"/>
              </w:rPr>
            </w:pPr>
            <w:r w:rsidRPr="00440308">
              <w:rPr>
                <w:rFonts w:asciiTheme="minorHAnsi" w:hAnsiTheme="minorHAnsi" w:cstheme="minorHAnsi"/>
              </w:rPr>
              <w:t>pojęcie zdrowia i jego determinanty oraz choroby cywilizacyjne i zawodowe;</w:t>
            </w:r>
          </w:p>
        </w:tc>
        <w:tc>
          <w:tcPr>
            <w:tcW w:w="775" w:type="pct"/>
            <w:vAlign w:val="center"/>
          </w:tcPr>
          <w:p w14:paraId="3EAB9897" w14:textId="37E74A9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9436B62" w14:textId="77777777" w:rsidTr="00A64200">
        <w:trPr>
          <w:jc w:val="center"/>
        </w:trPr>
        <w:tc>
          <w:tcPr>
            <w:tcW w:w="687" w:type="pct"/>
            <w:vAlign w:val="center"/>
          </w:tcPr>
          <w:p w14:paraId="0B6808AF" w14:textId="381FA9B4" w:rsidR="009A1CA6" w:rsidRPr="00440308" w:rsidRDefault="009A1CA6"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67650FD7" w14:textId="02477BE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B.W42.</w:t>
            </w:r>
          </w:p>
        </w:tc>
        <w:tc>
          <w:tcPr>
            <w:tcW w:w="2964" w:type="pct"/>
            <w:vAlign w:val="center"/>
          </w:tcPr>
          <w:p w14:paraId="2B1DA83D" w14:textId="0BB75706" w:rsidR="009A1CA6" w:rsidRPr="00440308" w:rsidRDefault="009A1CA6" w:rsidP="00E4043D">
            <w:pPr>
              <w:rPr>
                <w:rFonts w:asciiTheme="minorHAnsi" w:hAnsiTheme="minorHAnsi" w:cstheme="minorHAnsi"/>
              </w:rPr>
            </w:pPr>
            <w:r w:rsidRPr="00440308">
              <w:rPr>
                <w:rFonts w:asciiTheme="minorHAnsi" w:hAnsiTheme="minorHAnsi" w:cstheme="minorHAnsi"/>
              </w:rPr>
              <w:t>skutki zdrowotne wywołane działaniem szkodliwych czynników fizycznych, chemicznych i biologicznych na organizm człowieka oraz zasady zapewniania własnego bezpieczeństwa;</w:t>
            </w:r>
          </w:p>
        </w:tc>
        <w:tc>
          <w:tcPr>
            <w:tcW w:w="775" w:type="pct"/>
            <w:vAlign w:val="center"/>
          </w:tcPr>
          <w:p w14:paraId="2BCBECAD" w14:textId="2EB272F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9C322C3" w14:textId="77777777" w:rsidTr="00A64200">
        <w:trPr>
          <w:jc w:val="center"/>
        </w:trPr>
        <w:tc>
          <w:tcPr>
            <w:tcW w:w="687" w:type="pct"/>
            <w:vAlign w:val="center"/>
          </w:tcPr>
          <w:p w14:paraId="7B9809A2" w14:textId="31BE29D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AA12CA1" w14:textId="3121DFE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B.W43.</w:t>
            </w:r>
          </w:p>
        </w:tc>
        <w:tc>
          <w:tcPr>
            <w:tcW w:w="2964" w:type="pct"/>
            <w:vAlign w:val="center"/>
          </w:tcPr>
          <w:p w14:paraId="5439EA0A" w14:textId="13922F90" w:rsidR="009A1CA6" w:rsidRPr="00440308" w:rsidRDefault="009A1CA6" w:rsidP="00E4043D">
            <w:pPr>
              <w:rPr>
                <w:rFonts w:asciiTheme="minorHAnsi" w:hAnsiTheme="minorHAnsi" w:cstheme="minorHAnsi"/>
              </w:rPr>
            </w:pPr>
            <w:r w:rsidRPr="00440308">
              <w:rPr>
                <w:rFonts w:asciiTheme="minorHAnsi" w:hAnsiTheme="minorHAnsi" w:cstheme="minorHAnsi"/>
              </w:rPr>
              <w:t>podstawowe zagadnienia dotyczące ekonomiki zdrowia i zarządzania finansami w systemie ochrony zdrowia;</w:t>
            </w:r>
          </w:p>
        </w:tc>
        <w:tc>
          <w:tcPr>
            <w:tcW w:w="775" w:type="pct"/>
            <w:vAlign w:val="center"/>
          </w:tcPr>
          <w:p w14:paraId="4CD45B65" w14:textId="51A567F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87A7DB9" w14:textId="77777777" w:rsidTr="00A64200">
        <w:trPr>
          <w:jc w:val="center"/>
        </w:trPr>
        <w:tc>
          <w:tcPr>
            <w:tcW w:w="687" w:type="pct"/>
            <w:vAlign w:val="center"/>
          </w:tcPr>
          <w:p w14:paraId="7EE18578" w14:textId="675830F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DF93D1F" w14:textId="12B6838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B.W44.</w:t>
            </w:r>
          </w:p>
        </w:tc>
        <w:tc>
          <w:tcPr>
            <w:tcW w:w="2964" w:type="pct"/>
            <w:vAlign w:val="center"/>
          </w:tcPr>
          <w:p w14:paraId="2DAA86E9" w14:textId="6A376B7F" w:rsidR="009A1CA6" w:rsidRPr="00440308" w:rsidRDefault="009A1CA6" w:rsidP="00E4043D">
            <w:pPr>
              <w:rPr>
                <w:rFonts w:asciiTheme="minorHAnsi" w:hAnsiTheme="minorHAnsi" w:cstheme="minorHAnsi"/>
              </w:rPr>
            </w:pPr>
            <w:r w:rsidRPr="00440308">
              <w:rPr>
                <w:rFonts w:asciiTheme="minorHAnsi" w:hAnsiTheme="minorHAnsi" w:cstheme="minorHAnsi"/>
              </w:rPr>
              <w:t>zasady i metody promocji zdrowia i profilaktyki chorób, z uwzględnieniem edukacji zdrowotnej;</w:t>
            </w:r>
          </w:p>
        </w:tc>
        <w:tc>
          <w:tcPr>
            <w:tcW w:w="775" w:type="pct"/>
            <w:vAlign w:val="center"/>
          </w:tcPr>
          <w:p w14:paraId="0206586A" w14:textId="6698CE25" w:rsidR="009A1CA6" w:rsidRPr="00440308" w:rsidRDefault="009A1CA6" w:rsidP="00B64057">
            <w:pPr>
              <w:jc w:val="center"/>
              <w:rPr>
                <w:rFonts w:asciiTheme="minorHAnsi" w:hAnsiTheme="minorHAnsi" w:cstheme="minorHAnsi"/>
              </w:rPr>
            </w:pPr>
            <w:r w:rsidRPr="00440308">
              <w:rPr>
                <w:rFonts w:asciiTheme="minorHAnsi" w:hAnsiTheme="minorHAnsi" w:cstheme="minorHAnsi"/>
              </w:rPr>
              <w:t>P6S_WG</w:t>
            </w:r>
          </w:p>
        </w:tc>
      </w:tr>
      <w:tr w:rsidR="00440308" w:rsidRPr="00440308" w14:paraId="2A273F0B" w14:textId="77777777" w:rsidTr="00A64200">
        <w:trPr>
          <w:jc w:val="center"/>
        </w:trPr>
        <w:tc>
          <w:tcPr>
            <w:tcW w:w="687" w:type="pct"/>
            <w:vAlign w:val="center"/>
          </w:tcPr>
          <w:p w14:paraId="69808DF4" w14:textId="3D5A4F7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91D0ACC" w14:textId="2CCA573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B.W45.</w:t>
            </w:r>
          </w:p>
        </w:tc>
        <w:tc>
          <w:tcPr>
            <w:tcW w:w="2964" w:type="pct"/>
            <w:vAlign w:val="center"/>
          </w:tcPr>
          <w:p w14:paraId="0A33EEDB" w14:textId="6B23CC36" w:rsidR="009A1CA6" w:rsidRPr="00440308" w:rsidRDefault="009A1CA6" w:rsidP="00E4043D">
            <w:pPr>
              <w:rPr>
                <w:rFonts w:asciiTheme="minorHAnsi" w:hAnsiTheme="minorHAnsi" w:cstheme="minorHAnsi"/>
              </w:rPr>
            </w:pPr>
            <w:r w:rsidRPr="00440308">
              <w:rPr>
                <w:rFonts w:asciiTheme="minorHAnsi" w:hAnsiTheme="minorHAnsi" w:cstheme="minorHAnsi"/>
              </w:rPr>
              <w:t>problematykę z zakresu żywności i żywienia, higieny środowiska i higieny pracy oraz regulacje prawne w tym zakresie;</w:t>
            </w:r>
          </w:p>
        </w:tc>
        <w:tc>
          <w:tcPr>
            <w:tcW w:w="775" w:type="pct"/>
            <w:vAlign w:val="center"/>
          </w:tcPr>
          <w:p w14:paraId="055F0AA0" w14:textId="3ED0A86E" w:rsidR="009A1CA6" w:rsidRPr="00440308" w:rsidRDefault="009A1CA6" w:rsidP="00B64057">
            <w:pPr>
              <w:jc w:val="center"/>
              <w:rPr>
                <w:rFonts w:asciiTheme="minorHAnsi" w:hAnsiTheme="minorHAnsi" w:cstheme="minorHAnsi"/>
              </w:rPr>
            </w:pPr>
            <w:r w:rsidRPr="00440308">
              <w:rPr>
                <w:rFonts w:asciiTheme="minorHAnsi" w:hAnsiTheme="minorHAnsi" w:cstheme="minorHAnsi"/>
              </w:rPr>
              <w:t>P6S_WG</w:t>
            </w:r>
          </w:p>
        </w:tc>
      </w:tr>
      <w:tr w:rsidR="00440308" w:rsidRPr="00440308" w14:paraId="1B31F309" w14:textId="77777777" w:rsidTr="00A64200">
        <w:trPr>
          <w:jc w:val="center"/>
        </w:trPr>
        <w:tc>
          <w:tcPr>
            <w:tcW w:w="687" w:type="pct"/>
            <w:vAlign w:val="center"/>
          </w:tcPr>
          <w:p w14:paraId="45407B8D" w14:textId="4CA8424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2D954E0" w14:textId="03D2B39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B.W46.</w:t>
            </w:r>
          </w:p>
        </w:tc>
        <w:tc>
          <w:tcPr>
            <w:tcW w:w="2964" w:type="pct"/>
            <w:vAlign w:val="center"/>
          </w:tcPr>
          <w:p w14:paraId="7699FC40" w14:textId="575E3518" w:rsidR="009A1CA6" w:rsidRPr="00440308" w:rsidRDefault="009A1CA6" w:rsidP="00E4043D">
            <w:pPr>
              <w:rPr>
                <w:rFonts w:asciiTheme="minorHAnsi" w:hAnsiTheme="minorHAnsi" w:cstheme="minorHAnsi"/>
              </w:rPr>
            </w:pPr>
            <w:r w:rsidRPr="00440308">
              <w:rPr>
                <w:rFonts w:asciiTheme="minorHAnsi" w:hAnsiTheme="minorHAnsi" w:cstheme="minorHAnsi"/>
              </w:rPr>
              <w:t>problematykę higieny dzieci i młodzieży;</w:t>
            </w:r>
          </w:p>
        </w:tc>
        <w:tc>
          <w:tcPr>
            <w:tcW w:w="775" w:type="pct"/>
            <w:vAlign w:val="center"/>
          </w:tcPr>
          <w:p w14:paraId="0C6F0C27" w14:textId="01EEF9F2" w:rsidR="009A1CA6" w:rsidRPr="00440308" w:rsidRDefault="009A1CA6" w:rsidP="00B64057">
            <w:pPr>
              <w:jc w:val="center"/>
              <w:rPr>
                <w:rFonts w:asciiTheme="minorHAnsi" w:hAnsiTheme="minorHAnsi" w:cstheme="minorHAnsi"/>
              </w:rPr>
            </w:pPr>
            <w:r w:rsidRPr="00440308">
              <w:rPr>
                <w:rFonts w:asciiTheme="minorHAnsi" w:hAnsiTheme="minorHAnsi" w:cstheme="minorHAnsi"/>
              </w:rPr>
              <w:t>P6S_WG</w:t>
            </w:r>
          </w:p>
        </w:tc>
      </w:tr>
      <w:tr w:rsidR="00440308" w:rsidRPr="00440308" w14:paraId="3A992F25" w14:textId="77777777" w:rsidTr="00A64200">
        <w:trPr>
          <w:jc w:val="center"/>
        </w:trPr>
        <w:tc>
          <w:tcPr>
            <w:tcW w:w="687" w:type="pct"/>
            <w:vAlign w:val="center"/>
          </w:tcPr>
          <w:p w14:paraId="407AE099" w14:textId="6E029B4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6E5AF7F" w14:textId="55D0A5F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B.W47.</w:t>
            </w:r>
          </w:p>
        </w:tc>
        <w:tc>
          <w:tcPr>
            <w:tcW w:w="2964" w:type="pct"/>
            <w:vAlign w:val="center"/>
          </w:tcPr>
          <w:p w14:paraId="048A4E9E" w14:textId="5427AEC3" w:rsidR="009A1CA6" w:rsidRPr="00440308" w:rsidRDefault="009A1CA6" w:rsidP="00E4043D">
            <w:pPr>
              <w:rPr>
                <w:rFonts w:asciiTheme="minorHAnsi" w:hAnsiTheme="minorHAnsi" w:cstheme="minorHAnsi"/>
              </w:rPr>
            </w:pPr>
            <w:r w:rsidRPr="00440308">
              <w:rPr>
                <w:rFonts w:asciiTheme="minorHAnsi" w:hAnsiTheme="minorHAnsi" w:cstheme="minorHAnsi"/>
              </w:rPr>
              <w:t>epidemiologię chorób zakaźnych i regulacje prawne w tym zakresie;</w:t>
            </w:r>
          </w:p>
        </w:tc>
        <w:tc>
          <w:tcPr>
            <w:tcW w:w="775" w:type="pct"/>
            <w:vAlign w:val="center"/>
          </w:tcPr>
          <w:p w14:paraId="48F6AEB5" w14:textId="7B423BC6" w:rsidR="009A1CA6" w:rsidRPr="00440308" w:rsidRDefault="009A1CA6" w:rsidP="00B64057">
            <w:pPr>
              <w:jc w:val="center"/>
              <w:rPr>
                <w:rFonts w:asciiTheme="minorHAnsi" w:hAnsiTheme="minorHAnsi" w:cstheme="minorHAnsi"/>
              </w:rPr>
            </w:pPr>
            <w:r w:rsidRPr="00440308">
              <w:rPr>
                <w:rFonts w:asciiTheme="minorHAnsi" w:hAnsiTheme="minorHAnsi" w:cstheme="minorHAnsi"/>
              </w:rPr>
              <w:t>P6S_WG</w:t>
            </w:r>
          </w:p>
        </w:tc>
      </w:tr>
      <w:tr w:rsidR="00440308" w:rsidRPr="00440308" w14:paraId="3E1C3919" w14:textId="77777777" w:rsidTr="00A64200">
        <w:trPr>
          <w:jc w:val="center"/>
        </w:trPr>
        <w:tc>
          <w:tcPr>
            <w:tcW w:w="687" w:type="pct"/>
            <w:vAlign w:val="center"/>
          </w:tcPr>
          <w:p w14:paraId="3DE7D2C3" w14:textId="750B6FD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0C54593" w14:textId="4507237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B.W48.</w:t>
            </w:r>
          </w:p>
        </w:tc>
        <w:tc>
          <w:tcPr>
            <w:tcW w:w="2964" w:type="pct"/>
            <w:vAlign w:val="center"/>
          </w:tcPr>
          <w:p w14:paraId="5B0B135C" w14:textId="11684EE7" w:rsidR="009A1CA6" w:rsidRPr="00440308" w:rsidRDefault="009A1CA6" w:rsidP="00E4043D">
            <w:pPr>
              <w:rPr>
                <w:rFonts w:asciiTheme="minorHAnsi" w:hAnsiTheme="minorHAnsi" w:cstheme="minorHAnsi"/>
              </w:rPr>
            </w:pPr>
            <w:r w:rsidRPr="00440308">
              <w:rPr>
                <w:rFonts w:asciiTheme="minorHAnsi" w:hAnsiTheme="minorHAnsi" w:cstheme="minorHAnsi"/>
              </w:rPr>
              <w:t>podstawowe pojęcia epidemiologiczne i podstawowe metody badań epidemiologicznych;</w:t>
            </w:r>
          </w:p>
        </w:tc>
        <w:tc>
          <w:tcPr>
            <w:tcW w:w="775" w:type="pct"/>
            <w:vAlign w:val="center"/>
          </w:tcPr>
          <w:p w14:paraId="52F28D1B" w14:textId="7F596827" w:rsidR="009A1CA6" w:rsidRPr="00440308" w:rsidRDefault="009A1CA6" w:rsidP="00B64057">
            <w:pPr>
              <w:jc w:val="center"/>
              <w:rPr>
                <w:rFonts w:asciiTheme="minorHAnsi" w:hAnsiTheme="minorHAnsi" w:cstheme="minorHAnsi"/>
              </w:rPr>
            </w:pPr>
            <w:r w:rsidRPr="00440308">
              <w:rPr>
                <w:rFonts w:asciiTheme="minorHAnsi" w:hAnsiTheme="minorHAnsi" w:cstheme="minorHAnsi"/>
              </w:rPr>
              <w:t>P6S_WG</w:t>
            </w:r>
          </w:p>
        </w:tc>
      </w:tr>
      <w:tr w:rsidR="00440308" w:rsidRPr="00440308" w14:paraId="09516859" w14:textId="77777777" w:rsidTr="00A64200">
        <w:trPr>
          <w:jc w:val="center"/>
        </w:trPr>
        <w:tc>
          <w:tcPr>
            <w:tcW w:w="687" w:type="pct"/>
            <w:vAlign w:val="center"/>
          </w:tcPr>
          <w:p w14:paraId="2554C5F7" w14:textId="52CF94B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127177B" w14:textId="018D507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B.W49.</w:t>
            </w:r>
          </w:p>
        </w:tc>
        <w:tc>
          <w:tcPr>
            <w:tcW w:w="2964" w:type="pct"/>
            <w:vAlign w:val="center"/>
          </w:tcPr>
          <w:p w14:paraId="53BC7EA8" w14:textId="69A7A226" w:rsidR="009A1CA6" w:rsidRPr="00440308" w:rsidRDefault="009A1CA6" w:rsidP="00E4043D">
            <w:pPr>
              <w:rPr>
                <w:rFonts w:asciiTheme="minorHAnsi" w:hAnsiTheme="minorHAnsi" w:cstheme="minorHAnsi"/>
              </w:rPr>
            </w:pPr>
            <w:r w:rsidRPr="00440308">
              <w:rPr>
                <w:rFonts w:asciiTheme="minorHAnsi" w:hAnsiTheme="minorHAnsi" w:cstheme="minorHAnsi"/>
              </w:rPr>
              <w:t>podstawowe zagadnienia z zakresu ergonomii, w tym zasady ergonomicznej organizacji pracy;</w:t>
            </w:r>
          </w:p>
        </w:tc>
        <w:tc>
          <w:tcPr>
            <w:tcW w:w="775" w:type="pct"/>
            <w:vAlign w:val="center"/>
          </w:tcPr>
          <w:p w14:paraId="0153DCFC" w14:textId="5171AB8A" w:rsidR="009A1CA6" w:rsidRPr="00440308" w:rsidRDefault="009A1CA6" w:rsidP="00B64057">
            <w:pPr>
              <w:jc w:val="center"/>
              <w:rPr>
                <w:rFonts w:asciiTheme="minorHAnsi" w:hAnsiTheme="minorHAnsi" w:cstheme="minorHAnsi"/>
              </w:rPr>
            </w:pPr>
            <w:r w:rsidRPr="00440308">
              <w:rPr>
                <w:rFonts w:asciiTheme="minorHAnsi" w:hAnsiTheme="minorHAnsi" w:cstheme="minorHAnsi"/>
              </w:rPr>
              <w:t>P6S_WG</w:t>
            </w:r>
          </w:p>
        </w:tc>
      </w:tr>
      <w:tr w:rsidR="00440308" w:rsidRPr="00440308" w14:paraId="307C62AE" w14:textId="77777777" w:rsidTr="00A64200">
        <w:trPr>
          <w:jc w:val="center"/>
        </w:trPr>
        <w:tc>
          <w:tcPr>
            <w:tcW w:w="687" w:type="pct"/>
            <w:vAlign w:val="center"/>
          </w:tcPr>
          <w:p w14:paraId="402AF573" w14:textId="00889D6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431CA0C" w14:textId="403B5B5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B.W50.</w:t>
            </w:r>
          </w:p>
        </w:tc>
        <w:tc>
          <w:tcPr>
            <w:tcW w:w="2964" w:type="pct"/>
            <w:vAlign w:val="center"/>
          </w:tcPr>
          <w:p w14:paraId="65211EFA" w14:textId="5F04686A" w:rsidR="009A1CA6" w:rsidRPr="00440308" w:rsidRDefault="009A1CA6" w:rsidP="00E4043D">
            <w:pPr>
              <w:rPr>
                <w:rFonts w:asciiTheme="minorHAnsi" w:hAnsiTheme="minorHAnsi" w:cstheme="minorHAnsi"/>
              </w:rPr>
            </w:pPr>
            <w:r w:rsidRPr="00440308">
              <w:rPr>
                <w:rFonts w:asciiTheme="minorHAnsi" w:hAnsiTheme="minorHAnsi" w:cstheme="minorHAnsi"/>
              </w:rPr>
              <w:t>podstawy ekologii i ochrony środowiska, rodzaje zanieczyszczeń i sposoby ochrony środowiska;</w:t>
            </w:r>
          </w:p>
        </w:tc>
        <w:tc>
          <w:tcPr>
            <w:tcW w:w="775" w:type="pct"/>
            <w:vAlign w:val="center"/>
          </w:tcPr>
          <w:p w14:paraId="42AE36E2" w14:textId="650D776D" w:rsidR="009A1CA6" w:rsidRPr="00440308" w:rsidRDefault="009A1CA6" w:rsidP="00B64057">
            <w:pPr>
              <w:jc w:val="center"/>
              <w:rPr>
                <w:rFonts w:asciiTheme="minorHAnsi" w:hAnsiTheme="minorHAnsi" w:cstheme="minorHAnsi"/>
              </w:rPr>
            </w:pPr>
            <w:r w:rsidRPr="00440308">
              <w:rPr>
                <w:rFonts w:asciiTheme="minorHAnsi" w:hAnsiTheme="minorHAnsi" w:cstheme="minorHAnsi"/>
              </w:rPr>
              <w:t>P6S_WG</w:t>
            </w:r>
          </w:p>
        </w:tc>
      </w:tr>
      <w:tr w:rsidR="00440308" w:rsidRPr="00440308" w14:paraId="1C916E1B" w14:textId="77777777" w:rsidTr="00A64200">
        <w:trPr>
          <w:jc w:val="center"/>
        </w:trPr>
        <w:tc>
          <w:tcPr>
            <w:tcW w:w="687" w:type="pct"/>
            <w:vAlign w:val="center"/>
          </w:tcPr>
          <w:p w14:paraId="4FABDE7E" w14:textId="140A398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1D9742E" w14:textId="4B1715C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B.W51.</w:t>
            </w:r>
          </w:p>
        </w:tc>
        <w:tc>
          <w:tcPr>
            <w:tcW w:w="2964" w:type="pct"/>
            <w:vAlign w:val="center"/>
          </w:tcPr>
          <w:p w14:paraId="3E4AEF37" w14:textId="472697D4" w:rsidR="009A1CA6" w:rsidRPr="00440308" w:rsidRDefault="009A1CA6" w:rsidP="00E4043D">
            <w:pPr>
              <w:rPr>
                <w:rFonts w:asciiTheme="minorHAnsi" w:hAnsiTheme="minorHAnsi" w:cstheme="minorHAnsi"/>
              </w:rPr>
            </w:pPr>
            <w:r w:rsidRPr="00440308">
              <w:rPr>
                <w:rFonts w:asciiTheme="minorHAnsi" w:hAnsiTheme="minorHAnsi" w:cstheme="minorHAnsi"/>
              </w:rPr>
              <w:t>problematykę postępowania w sytuacjach interwencji kryzysowych oraz zasady i metody radzenia sobie ze stresem przy wykonywaniu zawodu ratownika medycznego;</w:t>
            </w:r>
          </w:p>
        </w:tc>
        <w:tc>
          <w:tcPr>
            <w:tcW w:w="775" w:type="pct"/>
            <w:vAlign w:val="center"/>
          </w:tcPr>
          <w:p w14:paraId="5BC7D709" w14:textId="0629CE6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61BA7DE" w14:textId="77777777" w:rsidTr="00A64200">
        <w:trPr>
          <w:jc w:val="center"/>
        </w:trPr>
        <w:tc>
          <w:tcPr>
            <w:tcW w:w="687" w:type="pct"/>
            <w:vAlign w:val="center"/>
          </w:tcPr>
          <w:p w14:paraId="3F3EAA75" w14:textId="674CC43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929921E" w14:textId="0F83682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B.W52.</w:t>
            </w:r>
          </w:p>
        </w:tc>
        <w:tc>
          <w:tcPr>
            <w:tcW w:w="2964" w:type="pct"/>
            <w:vAlign w:val="center"/>
          </w:tcPr>
          <w:p w14:paraId="7AD76DF9" w14:textId="2E9B7A61"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profilaktykę </w:t>
            </w:r>
            <w:proofErr w:type="spellStart"/>
            <w:r w:rsidRPr="00440308">
              <w:rPr>
                <w:rFonts w:asciiTheme="minorHAnsi" w:hAnsiTheme="minorHAnsi" w:cstheme="minorHAnsi"/>
              </w:rPr>
              <w:t>zachowań</w:t>
            </w:r>
            <w:proofErr w:type="spellEnd"/>
            <w:r w:rsidRPr="00440308">
              <w:rPr>
                <w:rFonts w:asciiTheme="minorHAnsi" w:hAnsiTheme="minorHAnsi" w:cstheme="minorHAnsi"/>
              </w:rPr>
              <w:t xml:space="preserve"> </w:t>
            </w:r>
            <w:proofErr w:type="spellStart"/>
            <w:r w:rsidRPr="00440308">
              <w:rPr>
                <w:rFonts w:asciiTheme="minorHAnsi" w:hAnsiTheme="minorHAnsi" w:cstheme="minorHAnsi"/>
              </w:rPr>
              <w:t>antyzdrowotnych</w:t>
            </w:r>
            <w:proofErr w:type="spellEnd"/>
            <w:r w:rsidRPr="00440308">
              <w:rPr>
                <w:rFonts w:asciiTheme="minorHAnsi" w:hAnsiTheme="minorHAnsi" w:cstheme="minorHAnsi"/>
              </w:rPr>
              <w:t>, w tym używania środków odurzających lub substancji psychoaktywnych, spożywania alkoholu i palenia tytoniu oraz profilaktykę chorób cywilizacyjnych i psychicznych;</w:t>
            </w:r>
          </w:p>
        </w:tc>
        <w:tc>
          <w:tcPr>
            <w:tcW w:w="775" w:type="pct"/>
            <w:vAlign w:val="center"/>
          </w:tcPr>
          <w:p w14:paraId="35A2EAEF" w14:textId="59A9DF7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F929245" w14:textId="77777777" w:rsidTr="00A64200">
        <w:trPr>
          <w:jc w:val="center"/>
        </w:trPr>
        <w:tc>
          <w:tcPr>
            <w:tcW w:w="687" w:type="pct"/>
            <w:vAlign w:val="center"/>
          </w:tcPr>
          <w:p w14:paraId="37570D4F" w14:textId="071103E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16ED3DF" w14:textId="621E16A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B.W53.</w:t>
            </w:r>
          </w:p>
        </w:tc>
        <w:tc>
          <w:tcPr>
            <w:tcW w:w="2964" w:type="pct"/>
            <w:vAlign w:val="center"/>
          </w:tcPr>
          <w:p w14:paraId="03C2EC61" w14:textId="5D8D5C3E" w:rsidR="009A1CA6" w:rsidRPr="00440308" w:rsidRDefault="009A1CA6" w:rsidP="00E4043D">
            <w:pPr>
              <w:rPr>
                <w:rFonts w:asciiTheme="minorHAnsi" w:hAnsiTheme="minorHAnsi" w:cstheme="minorHAnsi"/>
              </w:rPr>
            </w:pPr>
            <w:r w:rsidRPr="00440308">
              <w:rPr>
                <w:rFonts w:asciiTheme="minorHAnsi" w:hAnsiTheme="minorHAnsi" w:cstheme="minorHAnsi"/>
              </w:rPr>
              <w:t>politykę zdrowotną państwa, programy zdrowotne i programy zwalczania zagrożeń dla zdrowia oraz wpływ czynników środowiskowych na zdrowie człowieka, przy uwzględnieniu zmiennych takich jak wiek, miejsce zamieszkania, nauki lub pracy;</w:t>
            </w:r>
          </w:p>
        </w:tc>
        <w:tc>
          <w:tcPr>
            <w:tcW w:w="775" w:type="pct"/>
            <w:vAlign w:val="center"/>
          </w:tcPr>
          <w:p w14:paraId="67F2FAF6" w14:textId="7E0669A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139BC85C" w14:textId="77777777" w:rsidTr="00A64200">
        <w:trPr>
          <w:jc w:val="center"/>
        </w:trPr>
        <w:tc>
          <w:tcPr>
            <w:tcW w:w="687" w:type="pct"/>
            <w:vAlign w:val="center"/>
          </w:tcPr>
          <w:p w14:paraId="06235C37" w14:textId="32CEBB3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596DB81" w14:textId="21A65BF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B.W54.</w:t>
            </w:r>
          </w:p>
        </w:tc>
        <w:tc>
          <w:tcPr>
            <w:tcW w:w="2964" w:type="pct"/>
            <w:vAlign w:val="center"/>
          </w:tcPr>
          <w:p w14:paraId="376FD6F4" w14:textId="1DB2B754" w:rsidR="009A1CA6" w:rsidRPr="00440308" w:rsidRDefault="009A1CA6" w:rsidP="00E4043D">
            <w:pPr>
              <w:rPr>
                <w:rFonts w:asciiTheme="minorHAnsi" w:hAnsiTheme="minorHAnsi" w:cstheme="minorHAnsi"/>
              </w:rPr>
            </w:pPr>
            <w:r w:rsidRPr="00440308">
              <w:rPr>
                <w:rFonts w:asciiTheme="minorHAnsi" w:hAnsiTheme="minorHAnsi" w:cstheme="minorHAnsi"/>
              </w:rPr>
              <w:t>zadania nadzoru sanitarno-epidemiologicznego i Państwowej Inspekcji Sanitarnej;</w:t>
            </w:r>
          </w:p>
        </w:tc>
        <w:tc>
          <w:tcPr>
            <w:tcW w:w="775" w:type="pct"/>
            <w:vAlign w:val="center"/>
          </w:tcPr>
          <w:p w14:paraId="5896287A" w14:textId="6D53A35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CD5FE37" w14:textId="77777777" w:rsidTr="00A64200">
        <w:trPr>
          <w:jc w:val="center"/>
        </w:trPr>
        <w:tc>
          <w:tcPr>
            <w:tcW w:w="687" w:type="pct"/>
            <w:vAlign w:val="center"/>
          </w:tcPr>
          <w:p w14:paraId="20AA6699" w14:textId="3FF1C73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4B3C2E0" w14:textId="15956E0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B.W55.</w:t>
            </w:r>
          </w:p>
        </w:tc>
        <w:tc>
          <w:tcPr>
            <w:tcW w:w="2964" w:type="pct"/>
            <w:vAlign w:val="center"/>
          </w:tcPr>
          <w:p w14:paraId="5F480342" w14:textId="6C2FCE0E" w:rsidR="009A1CA6" w:rsidRPr="00440308" w:rsidRDefault="009A1CA6" w:rsidP="00E4043D">
            <w:pPr>
              <w:rPr>
                <w:rFonts w:asciiTheme="minorHAnsi" w:hAnsiTheme="minorHAnsi" w:cstheme="minorHAnsi"/>
              </w:rPr>
            </w:pPr>
            <w:r w:rsidRPr="00440308">
              <w:rPr>
                <w:rFonts w:asciiTheme="minorHAnsi" w:hAnsiTheme="minorHAnsi" w:cstheme="minorHAnsi"/>
              </w:rPr>
              <w:t>podstawowe regulacje prawne dotyczące powszechnego ubezpieczenia zdrowotnego oraz organizacji i finansowania systemu ochrony zdrowia;</w:t>
            </w:r>
          </w:p>
        </w:tc>
        <w:tc>
          <w:tcPr>
            <w:tcW w:w="775" w:type="pct"/>
            <w:vAlign w:val="center"/>
          </w:tcPr>
          <w:p w14:paraId="68B1ECCA" w14:textId="0511356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113A332D" w14:textId="77777777" w:rsidTr="00A64200">
        <w:trPr>
          <w:jc w:val="center"/>
        </w:trPr>
        <w:tc>
          <w:tcPr>
            <w:tcW w:w="687" w:type="pct"/>
            <w:vAlign w:val="center"/>
          </w:tcPr>
          <w:p w14:paraId="4F6BB3B2" w14:textId="39752BD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929188F" w14:textId="442EB89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B.W56.</w:t>
            </w:r>
          </w:p>
        </w:tc>
        <w:tc>
          <w:tcPr>
            <w:tcW w:w="2964" w:type="pct"/>
            <w:vAlign w:val="center"/>
          </w:tcPr>
          <w:p w14:paraId="589FD215" w14:textId="0100E64D" w:rsidR="009A1CA6" w:rsidRPr="00440308" w:rsidRDefault="009A1CA6" w:rsidP="00E4043D">
            <w:pPr>
              <w:rPr>
                <w:rFonts w:asciiTheme="minorHAnsi" w:hAnsiTheme="minorHAnsi" w:cstheme="minorHAnsi"/>
              </w:rPr>
            </w:pPr>
            <w:r w:rsidRPr="00440308">
              <w:rPr>
                <w:rFonts w:asciiTheme="minorHAnsi" w:hAnsiTheme="minorHAnsi" w:cstheme="minorHAnsi"/>
              </w:rPr>
              <w:t>zasady zarządzania jakością świadczeń zdrowotnych oraz metody jej zapewnienia;</w:t>
            </w:r>
          </w:p>
        </w:tc>
        <w:tc>
          <w:tcPr>
            <w:tcW w:w="775" w:type="pct"/>
            <w:vAlign w:val="center"/>
          </w:tcPr>
          <w:p w14:paraId="064B48F3" w14:textId="06389A6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A2ADF55" w14:textId="77777777" w:rsidTr="00A64200">
        <w:trPr>
          <w:jc w:val="center"/>
        </w:trPr>
        <w:tc>
          <w:tcPr>
            <w:tcW w:w="687" w:type="pct"/>
            <w:vAlign w:val="center"/>
          </w:tcPr>
          <w:p w14:paraId="441328A5" w14:textId="5F2028F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7C75037" w14:textId="71D99AC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B.W57.</w:t>
            </w:r>
          </w:p>
        </w:tc>
        <w:tc>
          <w:tcPr>
            <w:tcW w:w="2964" w:type="pct"/>
            <w:vAlign w:val="center"/>
          </w:tcPr>
          <w:p w14:paraId="645D4018" w14:textId="431349E7" w:rsidR="009A1CA6" w:rsidRPr="00440308" w:rsidRDefault="009A1CA6" w:rsidP="00E4043D">
            <w:pPr>
              <w:rPr>
                <w:rFonts w:asciiTheme="minorHAnsi" w:hAnsiTheme="minorHAnsi" w:cstheme="minorHAnsi"/>
              </w:rPr>
            </w:pPr>
            <w:r w:rsidRPr="00440308">
              <w:rPr>
                <w:rFonts w:asciiTheme="minorHAnsi" w:hAnsiTheme="minorHAnsi" w:cstheme="minorHAnsi"/>
              </w:rPr>
              <w:t>sposoby zwiększania sprawności fizycznej;</w:t>
            </w:r>
          </w:p>
        </w:tc>
        <w:tc>
          <w:tcPr>
            <w:tcW w:w="775" w:type="pct"/>
            <w:vAlign w:val="center"/>
          </w:tcPr>
          <w:p w14:paraId="6870CB0F" w14:textId="1BA785C1" w:rsidR="009A1CA6" w:rsidRPr="00440308" w:rsidRDefault="009A1CA6" w:rsidP="003E5D70">
            <w:pPr>
              <w:jc w:val="center"/>
              <w:rPr>
                <w:rFonts w:asciiTheme="minorHAnsi" w:hAnsiTheme="minorHAnsi" w:cstheme="minorHAnsi"/>
              </w:rPr>
            </w:pPr>
            <w:r w:rsidRPr="00440308">
              <w:rPr>
                <w:rFonts w:asciiTheme="minorHAnsi" w:hAnsiTheme="minorHAnsi" w:cstheme="minorHAnsi"/>
              </w:rPr>
              <w:t>P6S_WG</w:t>
            </w:r>
          </w:p>
        </w:tc>
      </w:tr>
      <w:tr w:rsidR="00440308" w:rsidRPr="00440308" w14:paraId="75681C8D" w14:textId="77777777" w:rsidTr="00A64200">
        <w:trPr>
          <w:jc w:val="center"/>
        </w:trPr>
        <w:tc>
          <w:tcPr>
            <w:tcW w:w="687" w:type="pct"/>
            <w:vAlign w:val="center"/>
          </w:tcPr>
          <w:p w14:paraId="7B131AE0" w14:textId="6FD0F66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7A3BDCC" w14:textId="2E0B1AE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B.W58.</w:t>
            </w:r>
          </w:p>
        </w:tc>
        <w:tc>
          <w:tcPr>
            <w:tcW w:w="2964" w:type="pct"/>
            <w:vAlign w:val="center"/>
          </w:tcPr>
          <w:p w14:paraId="5FB531B8" w14:textId="1A8FCB27" w:rsidR="009A1CA6" w:rsidRPr="00440308" w:rsidRDefault="009A1CA6" w:rsidP="00E4043D">
            <w:pPr>
              <w:rPr>
                <w:rFonts w:asciiTheme="minorHAnsi" w:hAnsiTheme="minorHAnsi" w:cstheme="minorHAnsi"/>
              </w:rPr>
            </w:pPr>
            <w:r w:rsidRPr="00440308">
              <w:rPr>
                <w:rFonts w:asciiTheme="minorHAnsi" w:hAnsiTheme="minorHAnsi" w:cstheme="minorHAnsi"/>
              </w:rPr>
              <w:t>podstawowe pojęcia z zakresu dydaktyki medycznej i zasady przygotowania do działalności dydaktycznej;</w:t>
            </w:r>
          </w:p>
        </w:tc>
        <w:tc>
          <w:tcPr>
            <w:tcW w:w="775" w:type="pct"/>
            <w:vAlign w:val="center"/>
          </w:tcPr>
          <w:p w14:paraId="45414E5D" w14:textId="2FA44314" w:rsidR="009A1CA6" w:rsidRPr="00440308" w:rsidRDefault="009A1CA6" w:rsidP="003E5D70">
            <w:pPr>
              <w:jc w:val="center"/>
              <w:rPr>
                <w:rFonts w:asciiTheme="minorHAnsi" w:hAnsiTheme="minorHAnsi" w:cstheme="minorHAnsi"/>
              </w:rPr>
            </w:pPr>
            <w:r w:rsidRPr="00440308">
              <w:rPr>
                <w:rFonts w:asciiTheme="minorHAnsi" w:hAnsiTheme="minorHAnsi" w:cstheme="minorHAnsi"/>
              </w:rPr>
              <w:t>P6S_W</w:t>
            </w:r>
            <w:r w:rsidR="003E5D70" w:rsidRPr="00440308">
              <w:rPr>
                <w:rFonts w:asciiTheme="minorHAnsi" w:hAnsiTheme="minorHAnsi" w:cstheme="minorHAnsi"/>
              </w:rPr>
              <w:t>G</w:t>
            </w:r>
          </w:p>
        </w:tc>
      </w:tr>
      <w:tr w:rsidR="00440308" w:rsidRPr="00440308" w14:paraId="5020C217" w14:textId="77777777" w:rsidTr="00A64200">
        <w:trPr>
          <w:jc w:val="center"/>
        </w:trPr>
        <w:tc>
          <w:tcPr>
            <w:tcW w:w="687" w:type="pct"/>
            <w:vAlign w:val="center"/>
          </w:tcPr>
          <w:p w14:paraId="085D4427" w14:textId="3E89C9B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1936C17" w14:textId="26FB0E3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B.W59.</w:t>
            </w:r>
          </w:p>
        </w:tc>
        <w:tc>
          <w:tcPr>
            <w:tcW w:w="2964" w:type="pct"/>
            <w:vAlign w:val="center"/>
          </w:tcPr>
          <w:p w14:paraId="0FA6552C" w14:textId="19714CF8" w:rsidR="009A1CA6" w:rsidRPr="00440308" w:rsidRDefault="009A1CA6" w:rsidP="00E4043D">
            <w:pPr>
              <w:rPr>
                <w:rFonts w:asciiTheme="minorHAnsi" w:hAnsiTheme="minorHAnsi" w:cstheme="minorHAnsi"/>
              </w:rPr>
            </w:pPr>
            <w:r w:rsidRPr="00440308">
              <w:rPr>
                <w:rFonts w:asciiTheme="minorHAnsi" w:hAnsiTheme="minorHAnsi" w:cstheme="minorHAnsi"/>
              </w:rPr>
              <w:t>terminologię w zakresie zagadnień związanych z ochroną zdrowia i terminologię specjalistyczną z zakresu ratownictwa medycznego – w języku obcym;</w:t>
            </w:r>
          </w:p>
        </w:tc>
        <w:tc>
          <w:tcPr>
            <w:tcW w:w="775" w:type="pct"/>
            <w:vAlign w:val="center"/>
          </w:tcPr>
          <w:p w14:paraId="7B1E2FE8" w14:textId="722A7E94" w:rsidR="009A1CA6" w:rsidRPr="00440308" w:rsidRDefault="009A1CA6" w:rsidP="003E5D70">
            <w:pPr>
              <w:jc w:val="center"/>
              <w:rPr>
                <w:rFonts w:asciiTheme="minorHAnsi" w:hAnsiTheme="minorHAnsi" w:cstheme="minorHAnsi"/>
              </w:rPr>
            </w:pPr>
            <w:r w:rsidRPr="00440308">
              <w:rPr>
                <w:rFonts w:asciiTheme="minorHAnsi" w:hAnsiTheme="minorHAnsi" w:cstheme="minorHAnsi"/>
              </w:rPr>
              <w:t>P6S_WG</w:t>
            </w:r>
          </w:p>
        </w:tc>
      </w:tr>
      <w:tr w:rsidR="00440308" w:rsidRPr="00440308" w14:paraId="70B304FA" w14:textId="77777777" w:rsidTr="00A64200">
        <w:trPr>
          <w:jc w:val="center"/>
        </w:trPr>
        <w:tc>
          <w:tcPr>
            <w:tcW w:w="687" w:type="pct"/>
            <w:vAlign w:val="center"/>
          </w:tcPr>
          <w:p w14:paraId="5976D42C" w14:textId="470CA53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C9D172F" w14:textId="7D0C3C6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B.W60.</w:t>
            </w:r>
          </w:p>
        </w:tc>
        <w:tc>
          <w:tcPr>
            <w:tcW w:w="2964" w:type="pct"/>
            <w:vAlign w:val="center"/>
          </w:tcPr>
          <w:p w14:paraId="618F50B2" w14:textId="2AA2951B"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podstawy języka migowego, znaki </w:t>
            </w:r>
            <w:proofErr w:type="spellStart"/>
            <w:r w:rsidRPr="00440308">
              <w:rPr>
                <w:rFonts w:asciiTheme="minorHAnsi" w:hAnsiTheme="minorHAnsi" w:cstheme="minorHAnsi"/>
              </w:rPr>
              <w:t>daktylograficzne</w:t>
            </w:r>
            <w:proofErr w:type="spellEnd"/>
            <w:r w:rsidRPr="00440308">
              <w:rPr>
                <w:rFonts w:asciiTheme="minorHAnsi" w:hAnsiTheme="minorHAnsi" w:cstheme="minorHAnsi"/>
              </w:rPr>
              <w:t xml:space="preserve"> i ideograficzne w zakresie niezbędnym do gromadzenia informacji o sytuacji zdrowotnej pacjenta;</w:t>
            </w:r>
          </w:p>
        </w:tc>
        <w:tc>
          <w:tcPr>
            <w:tcW w:w="775" w:type="pct"/>
            <w:vAlign w:val="center"/>
          </w:tcPr>
          <w:p w14:paraId="5217A8C9" w14:textId="68F1BFF5" w:rsidR="009A1CA6" w:rsidRPr="00440308" w:rsidRDefault="009A1CA6" w:rsidP="00E66D75">
            <w:pPr>
              <w:jc w:val="center"/>
              <w:rPr>
                <w:rFonts w:asciiTheme="minorHAnsi" w:hAnsiTheme="minorHAnsi" w:cstheme="minorHAnsi"/>
                <w:b/>
                <w:bCs/>
              </w:rPr>
            </w:pPr>
            <w:r w:rsidRPr="00440308">
              <w:rPr>
                <w:rFonts w:asciiTheme="minorHAnsi" w:hAnsiTheme="minorHAnsi" w:cstheme="minorHAnsi"/>
              </w:rPr>
              <w:t>P6S_WK</w:t>
            </w:r>
          </w:p>
        </w:tc>
      </w:tr>
      <w:tr w:rsidR="00440308" w:rsidRPr="00440308" w14:paraId="68A78D21" w14:textId="77777777" w:rsidTr="00A64200">
        <w:trPr>
          <w:jc w:val="center"/>
        </w:trPr>
        <w:tc>
          <w:tcPr>
            <w:tcW w:w="687" w:type="pct"/>
            <w:vAlign w:val="center"/>
          </w:tcPr>
          <w:p w14:paraId="7C53C8F9" w14:textId="4B2BBF4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C25357F" w14:textId="3EB68D3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B.W61.</w:t>
            </w:r>
          </w:p>
        </w:tc>
        <w:tc>
          <w:tcPr>
            <w:tcW w:w="2964" w:type="pct"/>
            <w:vAlign w:val="center"/>
          </w:tcPr>
          <w:p w14:paraId="2A8200BC" w14:textId="3A3F082F" w:rsidR="009A1CA6" w:rsidRPr="00440308" w:rsidRDefault="009A1CA6" w:rsidP="00E4043D">
            <w:pPr>
              <w:rPr>
                <w:rFonts w:asciiTheme="minorHAnsi" w:hAnsiTheme="minorHAnsi" w:cstheme="minorHAnsi"/>
              </w:rPr>
            </w:pPr>
            <w:r w:rsidRPr="00440308">
              <w:rPr>
                <w:rFonts w:asciiTheme="minorHAnsi" w:hAnsiTheme="minorHAnsi" w:cstheme="minorHAnsi"/>
              </w:rPr>
              <w:t>techniki stosowane przez specjalistyczne jednostki ratownicze;</w:t>
            </w:r>
          </w:p>
        </w:tc>
        <w:tc>
          <w:tcPr>
            <w:tcW w:w="775" w:type="pct"/>
            <w:vAlign w:val="center"/>
          </w:tcPr>
          <w:p w14:paraId="5862FD98" w14:textId="5FC847B5" w:rsidR="009A1CA6" w:rsidRPr="00440308" w:rsidRDefault="009A1CA6" w:rsidP="00E66D75">
            <w:pPr>
              <w:jc w:val="center"/>
              <w:rPr>
                <w:rFonts w:asciiTheme="minorHAnsi" w:hAnsiTheme="minorHAnsi" w:cstheme="minorHAnsi"/>
              </w:rPr>
            </w:pPr>
            <w:r w:rsidRPr="00440308">
              <w:rPr>
                <w:rFonts w:asciiTheme="minorHAnsi" w:hAnsiTheme="minorHAnsi" w:cstheme="minorHAnsi"/>
              </w:rPr>
              <w:t>P6S_WG</w:t>
            </w:r>
          </w:p>
        </w:tc>
      </w:tr>
      <w:tr w:rsidR="00440308" w:rsidRPr="00440308" w14:paraId="248D8239" w14:textId="77777777" w:rsidTr="00A64200">
        <w:trPr>
          <w:jc w:val="center"/>
        </w:trPr>
        <w:tc>
          <w:tcPr>
            <w:tcW w:w="687" w:type="pct"/>
            <w:vAlign w:val="center"/>
          </w:tcPr>
          <w:p w14:paraId="21B52010" w14:textId="6855970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AD04BD1" w14:textId="3551E46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w:t>
            </w:r>
          </w:p>
        </w:tc>
        <w:tc>
          <w:tcPr>
            <w:tcW w:w="2964" w:type="pct"/>
            <w:vAlign w:val="center"/>
          </w:tcPr>
          <w:p w14:paraId="63F953D6" w14:textId="1F29CD54" w:rsidR="009A1CA6" w:rsidRPr="00440308" w:rsidRDefault="009A1CA6" w:rsidP="00E4043D">
            <w:pPr>
              <w:rPr>
                <w:rFonts w:asciiTheme="minorHAnsi" w:hAnsiTheme="minorHAnsi" w:cstheme="minorHAnsi"/>
              </w:rPr>
            </w:pPr>
            <w:r w:rsidRPr="00440308">
              <w:rPr>
                <w:rFonts w:asciiTheme="minorHAnsi" w:hAnsiTheme="minorHAnsi" w:cstheme="minorHAnsi"/>
              </w:rPr>
              <w:t>zasady postępowania w najczęstszych chorobach dzieci, z uwzględnieniem odrębności uzależnionych od wieku;</w:t>
            </w:r>
          </w:p>
        </w:tc>
        <w:tc>
          <w:tcPr>
            <w:tcW w:w="775" w:type="pct"/>
            <w:vAlign w:val="center"/>
          </w:tcPr>
          <w:p w14:paraId="6F121A72" w14:textId="335D3F89" w:rsidR="009A1CA6" w:rsidRPr="00440308" w:rsidRDefault="009A1CA6"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02122D10" w14:textId="77777777" w:rsidTr="00A64200">
        <w:trPr>
          <w:jc w:val="center"/>
        </w:trPr>
        <w:tc>
          <w:tcPr>
            <w:tcW w:w="687" w:type="pct"/>
            <w:vAlign w:val="center"/>
          </w:tcPr>
          <w:p w14:paraId="3E1FF20C" w14:textId="3690B78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2405654" w14:textId="3C9BBFF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w:t>
            </w:r>
          </w:p>
        </w:tc>
        <w:tc>
          <w:tcPr>
            <w:tcW w:w="2964" w:type="pct"/>
            <w:vAlign w:val="center"/>
          </w:tcPr>
          <w:p w14:paraId="193C9063" w14:textId="21B6CE02" w:rsidR="009A1CA6" w:rsidRPr="00440308" w:rsidRDefault="009A1CA6" w:rsidP="00E4043D">
            <w:pPr>
              <w:rPr>
                <w:rFonts w:asciiTheme="minorHAnsi" w:hAnsiTheme="minorHAnsi" w:cstheme="minorHAnsi"/>
              </w:rPr>
            </w:pPr>
            <w:r w:rsidRPr="00440308">
              <w:rPr>
                <w:rFonts w:asciiTheme="minorHAnsi" w:hAnsiTheme="minorHAnsi" w:cstheme="minorHAnsi"/>
              </w:rPr>
              <w:t>podstawowe normy rozwojowe w badaniu fizykalnym dziecka;</w:t>
            </w:r>
          </w:p>
        </w:tc>
        <w:tc>
          <w:tcPr>
            <w:tcW w:w="775" w:type="pct"/>
            <w:vAlign w:val="center"/>
          </w:tcPr>
          <w:p w14:paraId="437BDE76" w14:textId="56B1705C" w:rsidR="009A1CA6" w:rsidRPr="00440308" w:rsidRDefault="009A1CA6"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78E14739" w14:textId="77777777" w:rsidTr="00A64200">
        <w:trPr>
          <w:jc w:val="center"/>
        </w:trPr>
        <w:tc>
          <w:tcPr>
            <w:tcW w:w="687" w:type="pct"/>
            <w:vAlign w:val="center"/>
          </w:tcPr>
          <w:p w14:paraId="037F8C18" w14:textId="68DD557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CB739A6" w14:textId="6A957A3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w:t>
            </w:r>
          </w:p>
        </w:tc>
        <w:tc>
          <w:tcPr>
            <w:tcW w:w="2964" w:type="pct"/>
            <w:vAlign w:val="center"/>
          </w:tcPr>
          <w:p w14:paraId="5C2B5B10" w14:textId="1044C80C" w:rsidR="009A1CA6" w:rsidRPr="00440308" w:rsidRDefault="009A1CA6" w:rsidP="00E4043D">
            <w:pPr>
              <w:rPr>
                <w:rFonts w:asciiTheme="minorHAnsi" w:hAnsiTheme="minorHAnsi" w:cstheme="minorHAnsi"/>
              </w:rPr>
            </w:pPr>
            <w:r w:rsidRPr="00440308">
              <w:rPr>
                <w:rFonts w:asciiTheme="minorHAnsi" w:hAnsiTheme="minorHAnsi" w:cstheme="minorHAnsi"/>
              </w:rPr>
              <w:t>wybrane choroby układu oddechowego, układu krążenia i układu pokarmowego oraz choroby neurologiczne u dzieci ;</w:t>
            </w:r>
          </w:p>
        </w:tc>
        <w:tc>
          <w:tcPr>
            <w:tcW w:w="775" w:type="pct"/>
            <w:vAlign w:val="center"/>
          </w:tcPr>
          <w:p w14:paraId="065152C7" w14:textId="77D509C4" w:rsidR="009A1CA6" w:rsidRPr="00440308" w:rsidRDefault="009A1CA6"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088FD1FF" w14:textId="77777777" w:rsidTr="00A64200">
        <w:trPr>
          <w:jc w:val="center"/>
        </w:trPr>
        <w:tc>
          <w:tcPr>
            <w:tcW w:w="687" w:type="pct"/>
            <w:vAlign w:val="center"/>
          </w:tcPr>
          <w:p w14:paraId="3B721930" w14:textId="0E2387A7" w:rsidR="009A1CA6" w:rsidRPr="00440308" w:rsidRDefault="009A1CA6"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211DD2BA" w14:textId="4F2E39F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C.W4.</w:t>
            </w:r>
          </w:p>
        </w:tc>
        <w:tc>
          <w:tcPr>
            <w:tcW w:w="2964" w:type="pct"/>
            <w:vAlign w:val="center"/>
          </w:tcPr>
          <w:p w14:paraId="1029F121" w14:textId="7D09E8EE" w:rsidR="009A1CA6" w:rsidRPr="00440308" w:rsidRDefault="009A1CA6" w:rsidP="00E4043D">
            <w:pPr>
              <w:rPr>
                <w:rFonts w:asciiTheme="minorHAnsi" w:hAnsiTheme="minorHAnsi" w:cstheme="minorHAnsi"/>
              </w:rPr>
            </w:pPr>
            <w:r w:rsidRPr="00440308">
              <w:rPr>
                <w:rFonts w:asciiTheme="minorHAnsi" w:hAnsiTheme="minorHAnsi" w:cstheme="minorHAnsi"/>
              </w:rPr>
              <w:t>najczęstsze choroby zakaźne wieku dziecięcego;</w:t>
            </w:r>
          </w:p>
        </w:tc>
        <w:tc>
          <w:tcPr>
            <w:tcW w:w="775" w:type="pct"/>
            <w:vAlign w:val="center"/>
          </w:tcPr>
          <w:p w14:paraId="3414445F" w14:textId="30E245A0" w:rsidR="009A1CA6" w:rsidRPr="00440308" w:rsidRDefault="009A1CA6" w:rsidP="000B26C0">
            <w:pPr>
              <w:jc w:val="center"/>
              <w:rPr>
                <w:rFonts w:asciiTheme="minorHAnsi" w:hAnsiTheme="minorHAnsi" w:cstheme="minorHAnsi"/>
              </w:rPr>
            </w:pPr>
            <w:r w:rsidRPr="00440308">
              <w:rPr>
                <w:rFonts w:asciiTheme="minorHAnsi" w:hAnsiTheme="minorHAnsi" w:cstheme="minorHAnsi"/>
              </w:rPr>
              <w:t>P6S_W</w:t>
            </w:r>
            <w:r w:rsidR="000B26C0" w:rsidRPr="00440308">
              <w:rPr>
                <w:rFonts w:asciiTheme="minorHAnsi" w:hAnsiTheme="minorHAnsi" w:cstheme="minorHAnsi"/>
              </w:rPr>
              <w:t>G</w:t>
            </w:r>
          </w:p>
        </w:tc>
      </w:tr>
      <w:tr w:rsidR="00440308" w:rsidRPr="00440308" w14:paraId="6C6C72F1" w14:textId="77777777" w:rsidTr="00A64200">
        <w:trPr>
          <w:jc w:val="center"/>
        </w:trPr>
        <w:tc>
          <w:tcPr>
            <w:tcW w:w="687" w:type="pct"/>
            <w:vAlign w:val="center"/>
          </w:tcPr>
          <w:p w14:paraId="785754A1" w14:textId="0417BC9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47887D1" w14:textId="233D0E3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C.W5.</w:t>
            </w:r>
          </w:p>
        </w:tc>
        <w:tc>
          <w:tcPr>
            <w:tcW w:w="2964" w:type="pct"/>
            <w:vAlign w:val="center"/>
          </w:tcPr>
          <w:p w14:paraId="1EFF0AC9" w14:textId="0039FA3C" w:rsidR="009A1CA6" w:rsidRPr="00440308" w:rsidRDefault="009A1CA6" w:rsidP="00E4043D">
            <w:pPr>
              <w:rPr>
                <w:rFonts w:asciiTheme="minorHAnsi" w:hAnsiTheme="minorHAnsi" w:cstheme="minorHAnsi"/>
              </w:rPr>
            </w:pPr>
            <w:r w:rsidRPr="00440308">
              <w:rPr>
                <w:rFonts w:asciiTheme="minorHAnsi" w:hAnsiTheme="minorHAnsi" w:cstheme="minorHAnsi"/>
              </w:rPr>
              <w:t>odrębności morfologiczno-fizjologiczne poszczególnych narządów i układów organizmu człowieka w wieku rozwojowym;</w:t>
            </w:r>
          </w:p>
        </w:tc>
        <w:tc>
          <w:tcPr>
            <w:tcW w:w="775" w:type="pct"/>
            <w:vAlign w:val="center"/>
          </w:tcPr>
          <w:p w14:paraId="394D7ACA" w14:textId="55F126C2" w:rsidR="009A1CA6" w:rsidRPr="00440308" w:rsidRDefault="009A1CA6"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685B441C" w14:textId="77777777" w:rsidTr="00A64200">
        <w:trPr>
          <w:jc w:val="center"/>
        </w:trPr>
        <w:tc>
          <w:tcPr>
            <w:tcW w:w="687" w:type="pct"/>
            <w:vAlign w:val="center"/>
          </w:tcPr>
          <w:p w14:paraId="1B43D41F" w14:textId="1DAB3CD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8C4709C" w14:textId="49569FF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C.W6.</w:t>
            </w:r>
          </w:p>
        </w:tc>
        <w:tc>
          <w:tcPr>
            <w:tcW w:w="2964" w:type="pct"/>
            <w:vAlign w:val="center"/>
          </w:tcPr>
          <w:p w14:paraId="5320F5E6" w14:textId="4B41885E" w:rsidR="009A1CA6" w:rsidRPr="00440308" w:rsidRDefault="009A1CA6" w:rsidP="00E4043D">
            <w:pPr>
              <w:rPr>
                <w:rFonts w:asciiTheme="minorHAnsi" w:hAnsiTheme="minorHAnsi" w:cstheme="minorHAnsi"/>
              </w:rPr>
            </w:pPr>
            <w:r w:rsidRPr="00440308">
              <w:rPr>
                <w:rFonts w:asciiTheme="minorHAnsi" w:hAnsiTheme="minorHAnsi" w:cstheme="minorHAnsi"/>
              </w:rPr>
              <w:t>fizjologię i patofizjologię okresu noworodkowego;</w:t>
            </w:r>
          </w:p>
        </w:tc>
        <w:tc>
          <w:tcPr>
            <w:tcW w:w="775" w:type="pct"/>
            <w:vAlign w:val="center"/>
          </w:tcPr>
          <w:p w14:paraId="3286619B" w14:textId="11E86E45"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3BD106E7" w14:textId="77777777" w:rsidTr="00A64200">
        <w:trPr>
          <w:jc w:val="center"/>
        </w:trPr>
        <w:tc>
          <w:tcPr>
            <w:tcW w:w="687" w:type="pct"/>
            <w:vAlign w:val="center"/>
          </w:tcPr>
          <w:p w14:paraId="2FA3FE49" w14:textId="4D4A806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6F57684" w14:textId="142D79B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w:t>
            </w:r>
          </w:p>
        </w:tc>
        <w:tc>
          <w:tcPr>
            <w:tcW w:w="2964" w:type="pct"/>
            <w:vAlign w:val="center"/>
          </w:tcPr>
          <w:p w14:paraId="21D08377" w14:textId="2C195D4F" w:rsidR="009A1CA6" w:rsidRPr="00440308" w:rsidRDefault="009A1CA6" w:rsidP="00E4043D">
            <w:pPr>
              <w:rPr>
                <w:rFonts w:asciiTheme="minorHAnsi" w:hAnsiTheme="minorHAnsi" w:cstheme="minorHAnsi"/>
              </w:rPr>
            </w:pPr>
            <w:r w:rsidRPr="00440308">
              <w:rPr>
                <w:rFonts w:asciiTheme="minorHAnsi" w:hAnsiTheme="minorHAnsi" w:cstheme="minorHAnsi"/>
              </w:rPr>
              <w:t>wybrane wady wrodzone i choroby uwarunkowane genetycznie;</w:t>
            </w:r>
          </w:p>
        </w:tc>
        <w:tc>
          <w:tcPr>
            <w:tcW w:w="775" w:type="pct"/>
            <w:vAlign w:val="center"/>
          </w:tcPr>
          <w:p w14:paraId="57503A14" w14:textId="1AC74E1E"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62D86617" w14:textId="77777777" w:rsidTr="00A64200">
        <w:trPr>
          <w:jc w:val="center"/>
        </w:trPr>
        <w:tc>
          <w:tcPr>
            <w:tcW w:w="687" w:type="pct"/>
            <w:vAlign w:val="center"/>
          </w:tcPr>
          <w:p w14:paraId="73A7F1C2" w14:textId="3E2C463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8743AA4" w14:textId="415EF9F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w:t>
            </w:r>
          </w:p>
        </w:tc>
        <w:tc>
          <w:tcPr>
            <w:tcW w:w="2964" w:type="pct"/>
            <w:vAlign w:val="center"/>
          </w:tcPr>
          <w:p w14:paraId="3DFA674A" w14:textId="641D7BC9" w:rsidR="009A1CA6" w:rsidRPr="00440308" w:rsidRDefault="009A1CA6" w:rsidP="00E4043D">
            <w:pPr>
              <w:rPr>
                <w:rFonts w:asciiTheme="minorHAnsi" w:hAnsiTheme="minorHAnsi" w:cstheme="minorHAnsi"/>
              </w:rPr>
            </w:pPr>
            <w:r w:rsidRPr="00440308">
              <w:rPr>
                <w:rFonts w:asciiTheme="minorHAnsi" w:hAnsiTheme="minorHAnsi" w:cstheme="minorHAnsi"/>
              </w:rPr>
              <w:t>problemy wynikające z niepełnosprawności i chorób przewlekłych;</w:t>
            </w:r>
          </w:p>
        </w:tc>
        <w:tc>
          <w:tcPr>
            <w:tcW w:w="775" w:type="pct"/>
            <w:vAlign w:val="center"/>
          </w:tcPr>
          <w:p w14:paraId="4A596730" w14:textId="5AE41C07"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6F77E2D6" w14:textId="77777777" w:rsidTr="00A64200">
        <w:trPr>
          <w:jc w:val="center"/>
        </w:trPr>
        <w:tc>
          <w:tcPr>
            <w:tcW w:w="687" w:type="pct"/>
            <w:vAlign w:val="center"/>
          </w:tcPr>
          <w:p w14:paraId="5382C0EB" w14:textId="438E3CD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74DB7F5" w14:textId="0CF2A3C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w:t>
            </w:r>
          </w:p>
        </w:tc>
        <w:tc>
          <w:tcPr>
            <w:tcW w:w="2964" w:type="pct"/>
            <w:vAlign w:val="center"/>
          </w:tcPr>
          <w:p w14:paraId="2B9724F2" w14:textId="5A22B0EC" w:rsidR="009A1CA6" w:rsidRPr="00440308" w:rsidRDefault="009A1CA6" w:rsidP="00E4043D">
            <w:pPr>
              <w:rPr>
                <w:rFonts w:asciiTheme="minorHAnsi" w:hAnsiTheme="minorHAnsi" w:cstheme="minorHAnsi"/>
              </w:rPr>
            </w:pPr>
            <w:r w:rsidRPr="00440308">
              <w:rPr>
                <w:rFonts w:asciiTheme="minorHAnsi" w:hAnsiTheme="minorHAnsi" w:cstheme="minorHAnsi"/>
              </w:rPr>
              <w:t>symptomatologię ogólną zaburzeń psychicznych i zasady ich klasyfikacji według głównych systemów klasyfikacyjnych;</w:t>
            </w:r>
          </w:p>
        </w:tc>
        <w:tc>
          <w:tcPr>
            <w:tcW w:w="775" w:type="pct"/>
            <w:vAlign w:val="center"/>
          </w:tcPr>
          <w:p w14:paraId="607123D1" w14:textId="2C48264A"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57363350" w14:textId="77777777" w:rsidTr="00A64200">
        <w:trPr>
          <w:jc w:val="center"/>
        </w:trPr>
        <w:tc>
          <w:tcPr>
            <w:tcW w:w="687" w:type="pct"/>
            <w:vAlign w:val="center"/>
          </w:tcPr>
          <w:p w14:paraId="7A0658EE" w14:textId="42C0D8E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CD88DF8" w14:textId="5A2FE23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w:t>
            </w:r>
          </w:p>
        </w:tc>
        <w:tc>
          <w:tcPr>
            <w:tcW w:w="2964" w:type="pct"/>
            <w:vAlign w:val="center"/>
          </w:tcPr>
          <w:p w14:paraId="4ACB6791" w14:textId="7FEA44F1" w:rsidR="009A1CA6" w:rsidRPr="00440308" w:rsidRDefault="009A1CA6" w:rsidP="00E4043D">
            <w:pPr>
              <w:rPr>
                <w:rFonts w:asciiTheme="minorHAnsi" w:hAnsiTheme="minorHAnsi" w:cstheme="minorHAnsi"/>
              </w:rPr>
            </w:pPr>
            <w:r w:rsidRPr="00440308">
              <w:rPr>
                <w:rFonts w:asciiTheme="minorHAnsi" w:hAnsiTheme="minorHAnsi" w:cstheme="minorHAnsi"/>
              </w:rPr>
              <w:t>objawy najczęstszych chorób psychicznych, zasady ich diagnozowania i postępowania terapeutycznego;</w:t>
            </w:r>
          </w:p>
        </w:tc>
        <w:tc>
          <w:tcPr>
            <w:tcW w:w="775" w:type="pct"/>
            <w:vAlign w:val="center"/>
          </w:tcPr>
          <w:p w14:paraId="785104E8" w14:textId="5EF5C181"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11C0F832" w14:textId="77777777" w:rsidTr="00A64200">
        <w:trPr>
          <w:jc w:val="center"/>
        </w:trPr>
        <w:tc>
          <w:tcPr>
            <w:tcW w:w="687" w:type="pct"/>
            <w:vAlign w:val="center"/>
          </w:tcPr>
          <w:p w14:paraId="58BB9FAE" w14:textId="7B4EC73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F10E3E0" w14:textId="608E937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w:t>
            </w:r>
          </w:p>
        </w:tc>
        <w:tc>
          <w:tcPr>
            <w:tcW w:w="2964" w:type="pct"/>
            <w:vAlign w:val="center"/>
          </w:tcPr>
          <w:p w14:paraId="5602F5FE" w14:textId="5963D161" w:rsidR="009A1CA6" w:rsidRPr="00440308" w:rsidRDefault="009A1CA6" w:rsidP="00E4043D">
            <w:pPr>
              <w:rPr>
                <w:rFonts w:asciiTheme="minorHAnsi" w:hAnsiTheme="minorHAnsi" w:cstheme="minorHAnsi"/>
              </w:rPr>
            </w:pPr>
            <w:r w:rsidRPr="00440308">
              <w:rPr>
                <w:rFonts w:asciiTheme="minorHAnsi" w:hAnsiTheme="minorHAnsi" w:cstheme="minorHAnsi"/>
              </w:rPr>
              <w:t>specyfikę zaburzeń psychicznych u dzieci, młodzieży i osób starszych;</w:t>
            </w:r>
          </w:p>
        </w:tc>
        <w:tc>
          <w:tcPr>
            <w:tcW w:w="775" w:type="pct"/>
            <w:vAlign w:val="center"/>
          </w:tcPr>
          <w:p w14:paraId="4AA40783" w14:textId="3C4BB0F9"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6D65B8EE" w14:textId="77777777" w:rsidTr="00A64200">
        <w:trPr>
          <w:jc w:val="center"/>
        </w:trPr>
        <w:tc>
          <w:tcPr>
            <w:tcW w:w="687" w:type="pct"/>
            <w:vAlign w:val="center"/>
          </w:tcPr>
          <w:p w14:paraId="14A59FC3" w14:textId="183EC33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1E0F865" w14:textId="30E9CE8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C.W12.</w:t>
            </w:r>
          </w:p>
        </w:tc>
        <w:tc>
          <w:tcPr>
            <w:tcW w:w="2964" w:type="pct"/>
            <w:vAlign w:val="center"/>
          </w:tcPr>
          <w:p w14:paraId="1EA608B2" w14:textId="65644B94" w:rsidR="009A1CA6" w:rsidRPr="00440308" w:rsidRDefault="009A1CA6" w:rsidP="00E4043D">
            <w:pPr>
              <w:rPr>
                <w:rFonts w:asciiTheme="minorHAnsi" w:hAnsiTheme="minorHAnsi" w:cstheme="minorHAnsi"/>
              </w:rPr>
            </w:pPr>
            <w:r w:rsidRPr="00440308">
              <w:rPr>
                <w:rFonts w:asciiTheme="minorHAnsi" w:hAnsiTheme="minorHAnsi" w:cstheme="minorHAnsi"/>
              </w:rPr>
              <w:t>regulacje prawne dotyczące ochrony zdrowia psychicznego, z uwzględnieniem zasad przyjęcia do szpitala psychiatrycznego;</w:t>
            </w:r>
          </w:p>
        </w:tc>
        <w:tc>
          <w:tcPr>
            <w:tcW w:w="775" w:type="pct"/>
            <w:vAlign w:val="center"/>
          </w:tcPr>
          <w:p w14:paraId="62A84B83" w14:textId="77C51D73"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4C09D18A" w14:textId="77777777" w:rsidTr="00A64200">
        <w:trPr>
          <w:jc w:val="center"/>
        </w:trPr>
        <w:tc>
          <w:tcPr>
            <w:tcW w:w="687" w:type="pct"/>
            <w:vAlign w:val="center"/>
          </w:tcPr>
          <w:p w14:paraId="51525661" w14:textId="3AD3A3E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B22A4DA" w14:textId="30EEB99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C.W13.</w:t>
            </w:r>
          </w:p>
        </w:tc>
        <w:tc>
          <w:tcPr>
            <w:tcW w:w="2964" w:type="pct"/>
            <w:vAlign w:val="center"/>
          </w:tcPr>
          <w:p w14:paraId="4B1B04E1" w14:textId="53B468B2" w:rsidR="009A1CA6" w:rsidRPr="00440308" w:rsidRDefault="009A1CA6" w:rsidP="00E4043D">
            <w:pPr>
              <w:rPr>
                <w:rFonts w:asciiTheme="minorHAnsi" w:hAnsiTheme="minorHAnsi" w:cstheme="minorHAnsi"/>
              </w:rPr>
            </w:pPr>
            <w:r w:rsidRPr="00440308">
              <w:rPr>
                <w:rFonts w:asciiTheme="minorHAnsi" w:hAnsiTheme="minorHAnsi" w:cstheme="minorHAnsi"/>
              </w:rPr>
              <w:t>rodzaje środków przymusu bezpośredniego i zasady ich stosowania w systemie ochrony zdrowia;</w:t>
            </w:r>
          </w:p>
        </w:tc>
        <w:tc>
          <w:tcPr>
            <w:tcW w:w="775" w:type="pct"/>
            <w:vAlign w:val="center"/>
          </w:tcPr>
          <w:p w14:paraId="66970E3B" w14:textId="2419EE92"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1F9FAA9E" w14:textId="77777777" w:rsidTr="00A64200">
        <w:trPr>
          <w:jc w:val="center"/>
        </w:trPr>
        <w:tc>
          <w:tcPr>
            <w:tcW w:w="687" w:type="pct"/>
            <w:vAlign w:val="center"/>
          </w:tcPr>
          <w:p w14:paraId="5367DBF6" w14:textId="6443414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B506A66" w14:textId="5EC8AB7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C.W14.</w:t>
            </w:r>
          </w:p>
        </w:tc>
        <w:tc>
          <w:tcPr>
            <w:tcW w:w="2964" w:type="pct"/>
            <w:vAlign w:val="center"/>
          </w:tcPr>
          <w:p w14:paraId="670EA6FD" w14:textId="4B215F23" w:rsidR="009A1CA6" w:rsidRPr="00440308" w:rsidRDefault="009A1CA6" w:rsidP="00E4043D">
            <w:pPr>
              <w:rPr>
                <w:rFonts w:asciiTheme="minorHAnsi" w:hAnsiTheme="minorHAnsi" w:cstheme="minorHAnsi"/>
              </w:rPr>
            </w:pPr>
            <w:r w:rsidRPr="00440308">
              <w:rPr>
                <w:rFonts w:asciiTheme="minorHAnsi" w:hAnsiTheme="minorHAnsi" w:cstheme="minorHAnsi"/>
              </w:rPr>
              <w:t>uwarunkowania środowiskowe i epidemiologiczne najczęstszych nowotworów;</w:t>
            </w:r>
          </w:p>
        </w:tc>
        <w:tc>
          <w:tcPr>
            <w:tcW w:w="775" w:type="pct"/>
            <w:vAlign w:val="center"/>
          </w:tcPr>
          <w:p w14:paraId="3829333E" w14:textId="2C8B6425"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5CCE2DCD" w14:textId="77777777" w:rsidTr="00A64200">
        <w:trPr>
          <w:jc w:val="center"/>
        </w:trPr>
        <w:tc>
          <w:tcPr>
            <w:tcW w:w="687" w:type="pct"/>
            <w:vAlign w:val="center"/>
          </w:tcPr>
          <w:p w14:paraId="6BDB8D2C" w14:textId="032C771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F7936EF" w14:textId="526E486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C.W15.</w:t>
            </w:r>
          </w:p>
        </w:tc>
        <w:tc>
          <w:tcPr>
            <w:tcW w:w="2964" w:type="pct"/>
            <w:vAlign w:val="center"/>
          </w:tcPr>
          <w:p w14:paraId="283D490A" w14:textId="5A4B9FD3" w:rsidR="009A1CA6" w:rsidRPr="00440308" w:rsidRDefault="009A1CA6" w:rsidP="00E4043D">
            <w:pPr>
              <w:rPr>
                <w:rFonts w:asciiTheme="minorHAnsi" w:hAnsiTheme="minorHAnsi" w:cstheme="minorHAnsi"/>
              </w:rPr>
            </w:pPr>
            <w:r w:rsidRPr="00440308">
              <w:rPr>
                <w:rFonts w:asciiTheme="minorHAnsi" w:hAnsiTheme="minorHAnsi" w:cstheme="minorHAnsi"/>
              </w:rPr>
              <w:t>zasady diagnozowania i postępowania terapeutycznego w opiece paliatywnej i najczęstsze problemy medycyny paliatywnej;</w:t>
            </w:r>
          </w:p>
        </w:tc>
        <w:tc>
          <w:tcPr>
            <w:tcW w:w="775" w:type="pct"/>
            <w:vAlign w:val="center"/>
          </w:tcPr>
          <w:p w14:paraId="5227D2C8" w14:textId="297CF72B"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6348BE0F" w14:textId="77777777" w:rsidTr="00A64200">
        <w:trPr>
          <w:jc w:val="center"/>
        </w:trPr>
        <w:tc>
          <w:tcPr>
            <w:tcW w:w="687" w:type="pct"/>
            <w:vAlign w:val="center"/>
          </w:tcPr>
          <w:p w14:paraId="528218AA" w14:textId="5BE1AAE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49301A0" w14:textId="60C3CC5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C.W16.</w:t>
            </w:r>
          </w:p>
        </w:tc>
        <w:tc>
          <w:tcPr>
            <w:tcW w:w="2964" w:type="pct"/>
            <w:vAlign w:val="center"/>
          </w:tcPr>
          <w:p w14:paraId="16B1F9F8" w14:textId="223F40E3" w:rsidR="009A1CA6" w:rsidRPr="00440308" w:rsidRDefault="009A1CA6" w:rsidP="00E4043D">
            <w:pPr>
              <w:rPr>
                <w:rFonts w:asciiTheme="minorHAnsi" w:hAnsiTheme="minorHAnsi" w:cstheme="minorHAnsi"/>
              </w:rPr>
            </w:pPr>
            <w:r w:rsidRPr="00440308">
              <w:rPr>
                <w:rFonts w:asciiTheme="minorHAnsi" w:hAnsiTheme="minorHAnsi" w:cstheme="minorHAnsi"/>
              </w:rPr>
              <w:t>zasady postępowania ratunkowego w przypadku pacjenta w stanie terminalnym;</w:t>
            </w:r>
          </w:p>
        </w:tc>
        <w:tc>
          <w:tcPr>
            <w:tcW w:w="775" w:type="pct"/>
            <w:vAlign w:val="center"/>
          </w:tcPr>
          <w:p w14:paraId="44CF6454" w14:textId="68719FF0"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197C77DA" w14:textId="77777777" w:rsidTr="00A64200">
        <w:trPr>
          <w:jc w:val="center"/>
        </w:trPr>
        <w:tc>
          <w:tcPr>
            <w:tcW w:w="687" w:type="pct"/>
            <w:vAlign w:val="center"/>
          </w:tcPr>
          <w:p w14:paraId="662A4823" w14:textId="7B677D2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9D96EDF" w14:textId="63F9186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C.W17.</w:t>
            </w:r>
          </w:p>
        </w:tc>
        <w:tc>
          <w:tcPr>
            <w:tcW w:w="2964" w:type="pct"/>
            <w:vAlign w:val="center"/>
          </w:tcPr>
          <w:p w14:paraId="757F06FF" w14:textId="6FA91922" w:rsidR="009A1CA6" w:rsidRPr="00440308" w:rsidRDefault="009A1CA6" w:rsidP="00E4043D">
            <w:pPr>
              <w:rPr>
                <w:rFonts w:asciiTheme="minorHAnsi" w:hAnsiTheme="minorHAnsi" w:cstheme="minorHAnsi"/>
              </w:rPr>
            </w:pPr>
            <w:r w:rsidRPr="00440308">
              <w:rPr>
                <w:rFonts w:asciiTheme="minorHAnsi" w:hAnsiTheme="minorHAnsi" w:cstheme="minorHAnsi"/>
              </w:rPr>
              <w:t>mechanizmy prowadzące do stanów nagłego zagrożenia zdrowotnego;</w:t>
            </w:r>
          </w:p>
        </w:tc>
        <w:tc>
          <w:tcPr>
            <w:tcW w:w="775" w:type="pct"/>
            <w:vAlign w:val="center"/>
          </w:tcPr>
          <w:p w14:paraId="253C685D" w14:textId="454ADE73"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750821FB" w14:textId="77777777" w:rsidTr="00A64200">
        <w:trPr>
          <w:jc w:val="center"/>
        </w:trPr>
        <w:tc>
          <w:tcPr>
            <w:tcW w:w="687" w:type="pct"/>
            <w:vAlign w:val="center"/>
          </w:tcPr>
          <w:p w14:paraId="4A2E9043" w14:textId="4C3901F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97D2B64" w14:textId="7F1E584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C.W18.</w:t>
            </w:r>
          </w:p>
        </w:tc>
        <w:tc>
          <w:tcPr>
            <w:tcW w:w="2964" w:type="pct"/>
            <w:vAlign w:val="center"/>
          </w:tcPr>
          <w:p w14:paraId="41F65E50" w14:textId="453610EE" w:rsidR="009A1CA6" w:rsidRPr="00440308" w:rsidRDefault="009A1CA6" w:rsidP="00E4043D">
            <w:pPr>
              <w:rPr>
                <w:rFonts w:asciiTheme="minorHAnsi" w:hAnsiTheme="minorHAnsi" w:cstheme="minorHAnsi"/>
              </w:rPr>
            </w:pPr>
            <w:r w:rsidRPr="00440308">
              <w:rPr>
                <w:rFonts w:asciiTheme="minorHAnsi" w:hAnsiTheme="minorHAnsi" w:cstheme="minorHAnsi"/>
              </w:rPr>
              <w:t>mechanizmy działania podstawowych grup produktów leczniczych podawanych samodzielnie przez ratownika medycznego;</w:t>
            </w:r>
          </w:p>
        </w:tc>
        <w:tc>
          <w:tcPr>
            <w:tcW w:w="775" w:type="pct"/>
            <w:vAlign w:val="center"/>
          </w:tcPr>
          <w:p w14:paraId="238D0BBD" w14:textId="3A23C1FD"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2CBD01DA" w14:textId="77777777" w:rsidTr="00A64200">
        <w:trPr>
          <w:jc w:val="center"/>
        </w:trPr>
        <w:tc>
          <w:tcPr>
            <w:tcW w:w="687" w:type="pct"/>
            <w:vAlign w:val="center"/>
          </w:tcPr>
          <w:p w14:paraId="66BF9E85" w14:textId="420DD8A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9FBE43A" w14:textId="776131C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C.W19.</w:t>
            </w:r>
          </w:p>
        </w:tc>
        <w:tc>
          <w:tcPr>
            <w:tcW w:w="2964" w:type="pct"/>
            <w:vAlign w:val="center"/>
          </w:tcPr>
          <w:p w14:paraId="5F6F650D" w14:textId="463463BC" w:rsidR="009A1CA6" w:rsidRPr="00440308" w:rsidRDefault="009A1CA6" w:rsidP="00E4043D">
            <w:pPr>
              <w:rPr>
                <w:rFonts w:asciiTheme="minorHAnsi" w:hAnsiTheme="minorHAnsi" w:cstheme="minorHAnsi"/>
              </w:rPr>
            </w:pPr>
            <w:r w:rsidRPr="00440308">
              <w:rPr>
                <w:rFonts w:asciiTheme="minorHAnsi" w:hAnsiTheme="minorHAnsi" w:cstheme="minorHAnsi"/>
              </w:rPr>
              <w:t>skale oceny bólu i metody ograniczania bólu;</w:t>
            </w:r>
          </w:p>
        </w:tc>
        <w:tc>
          <w:tcPr>
            <w:tcW w:w="775" w:type="pct"/>
            <w:vAlign w:val="center"/>
          </w:tcPr>
          <w:p w14:paraId="4F8497B6" w14:textId="0D6A1677"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0804836F" w14:textId="77777777" w:rsidTr="00A64200">
        <w:trPr>
          <w:jc w:val="center"/>
        </w:trPr>
        <w:tc>
          <w:tcPr>
            <w:tcW w:w="687" w:type="pct"/>
            <w:vAlign w:val="center"/>
          </w:tcPr>
          <w:p w14:paraId="5C3CE9C0" w14:textId="283DF3D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28329AA" w14:textId="60313EA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C.W20.</w:t>
            </w:r>
          </w:p>
        </w:tc>
        <w:tc>
          <w:tcPr>
            <w:tcW w:w="2964" w:type="pct"/>
            <w:vAlign w:val="center"/>
          </w:tcPr>
          <w:p w14:paraId="5CE24136" w14:textId="62E30500" w:rsidR="009A1CA6" w:rsidRPr="00440308" w:rsidRDefault="009A1CA6" w:rsidP="00E4043D">
            <w:pPr>
              <w:rPr>
                <w:rFonts w:asciiTheme="minorHAnsi" w:hAnsiTheme="minorHAnsi" w:cstheme="minorHAnsi"/>
              </w:rPr>
            </w:pPr>
            <w:r w:rsidRPr="00440308">
              <w:rPr>
                <w:rFonts w:asciiTheme="minorHAnsi" w:hAnsiTheme="minorHAnsi" w:cstheme="minorHAnsi"/>
              </w:rPr>
              <w:t>możliwości wdrożenia leczenia przeciwbólowego przez ratownika medycznego, z uwzględnieniem farmakoterapii dzieci;</w:t>
            </w:r>
          </w:p>
        </w:tc>
        <w:tc>
          <w:tcPr>
            <w:tcW w:w="775" w:type="pct"/>
            <w:vAlign w:val="center"/>
          </w:tcPr>
          <w:p w14:paraId="6EECA861" w14:textId="40A56EB0"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683EAA0E" w14:textId="77777777" w:rsidTr="00A64200">
        <w:trPr>
          <w:jc w:val="center"/>
        </w:trPr>
        <w:tc>
          <w:tcPr>
            <w:tcW w:w="687" w:type="pct"/>
            <w:vAlign w:val="center"/>
          </w:tcPr>
          <w:p w14:paraId="63BF4EFD" w14:textId="6BC018C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9B630F4" w14:textId="27E0523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C.W21.</w:t>
            </w:r>
          </w:p>
        </w:tc>
        <w:tc>
          <w:tcPr>
            <w:tcW w:w="2964" w:type="pct"/>
            <w:vAlign w:val="center"/>
          </w:tcPr>
          <w:p w14:paraId="4D80B71D" w14:textId="3A43CBCF" w:rsidR="009A1CA6" w:rsidRPr="00440308" w:rsidRDefault="009A1CA6" w:rsidP="00E4043D">
            <w:pPr>
              <w:rPr>
                <w:rFonts w:asciiTheme="minorHAnsi" w:hAnsiTheme="minorHAnsi" w:cstheme="minorHAnsi"/>
              </w:rPr>
            </w:pPr>
            <w:r w:rsidRPr="00440308">
              <w:rPr>
                <w:rFonts w:asciiTheme="minorHAnsi" w:hAnsiTheme="minorHAnsi" w:cstheme="minorHAnsi"/>
              </w:rPr>
              <w:t>zasady dekontaminacji;</w:t>
            </w:r>
          </w:p>
        </w:tc>
        <w:tc>
          <w:tcPr>
            <w:tcW w:w="775" w:type="pct"/>
            <w:vAlign w:val="center"/>
          </w:tcPr>
          <w:p w14:paraId="5DFDAF65" w14:textId="3F0B4D36"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7B50743A" w14:textId="77777777" w:rsidTr="00A64200">
        <w:trPr>
          <w:jc w:val="center"/>
        </w:trPr>
        <w:tc>
          <w:tcPr>
            <w:tcW w:w="687" w:type="pct"/>
            <w:vAlign w:val="center"/>
          </w:tcPr>
          <w:p w14:paraId="47DA8F74" w14:textId="43847C4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691055B" w14:textId="3D462A8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C.W22.</w:t>
            </w:r>
          </w:p>
        </w:tc>
        <w:tc>
          <w:tcPr>
            <w:tcW w:w="2964" w:type="pct"/>
            <w:vAlign w:val="center"/>
          </w:tcPr>
          <w:p w14:paraId="04873ADF" w14:textId="55EE92DF" w:rsidR="009A1CA6" w:rsidRPr="00440308" w:rsidRDefault="009A1CA6" w:rsidP="00E4043D">
            <w:pPr>
              <w:rPr>
                <w:rFonts w:asciiTheme="minorHAnsi" w:hAnsiTheme="minorHAnsi" w:cstheme="minorHAnsi"/>
              </w:rPr>
            </w:pPr>
            <w:r w:rsidRPr="00440308">
              <w:rPr>
                <w:rFonts w:asciiTheme="minorHAnsi" w:hAnsiTheme="minorHAnsi" w:cstheme="minorHAnsi"/>
              </w:rPr>
              <w:t>techniki symulacji medycznej w niezabiegowych dziedzinach medycyny;</w:t>
            </w:r>
          </w:p>
        </w:tc>
        <w:tc>
          <w:tcPr>
            <w:tcW w:w="775" w:type="pct"/>
            <w:vAlign w:val="center"/>
          </w:tcPr>
          <w:p w14:paraId="52EA2313" w14:textId="5524BF9C"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27689D56" w14:textId="77777777" w:rsidTr="00A64200">
        <w:trPr>
          <w:jc w:val="center"/>
        </w:trPr>
        <w:tc>
          <w:tcPr>
            <w:tcW w:w="687" w:type="pct"/>
            <w:vAlign w:val="center"/>
          </w:tcPr>
          <w:p w14:paraId="68AFE9C5" w14:textId="4CA0FAA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AC8B069" w14:textId="26BE2C2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C.W23.</w:t>
            </w:r>
          </w:p>
        </w:tc>
        <w:tc>
          <w:tcPr>
            <w:tcW w:w="2964" w:type="pct"/>
            <w:vAlign w:val="center"/>
          </w:tcPr>
          <w:p w14:paraId="50245907" w14:textId="3C856A93" w:rsidR="009A1CA6" w:rsidRPr="00440308" w:rsidRDefault="009A1CA6" w:rsidP="00E4043D">
            <w:pPr>
              <w:rPr>
                <w:rFonts w:asciiTheme="minorHAnsi" w:hAnsiTheme="minorHAnsi" w:cstheme="minorHAnsi"/>
              </w:rPr>
            </w:pPr>
            <w:r w:rsidRPr="00440308">
              <w:rPr>
                <w:rFonts w:asciiTheme="minorHAnsi" w:hAnsiTheme="minorHAnsi" w:cstheme="minorHAnsi"/>
              </w:rPr>
              <w:t>stany nagłego zagrożenia zdrowotnego w chorobach nowotworowych i hematologicznych, zaburzeniach układu krzepnięcia, zespole wykrzepiania wewnątrznaczyniowego i ostrej białaczce oraz zasady postępowania przedszpitalnego w tych stanach;</w:t>
            </w:r>
          </w:p>
        </w:tc>
        <w:tc>
          <w:tcPr>
            <w:tcW w:w="775" w:type="pct"/>
            <w:vAlign w:val="center"/>
          </w:tcPr>
          <w:p w14:paraId="1D7833D1" w14:textId="562F6054"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55CEFAD8" w14:textId="77777777" w:rsidTr="00A64200">
        <w:trPr>
          <w:jc w:val="center"/>
        </w:trPr>
        <w:tc>
          <w:tcPr>
            <w:tcW w:w="687" w:type="pct"/>
            <w:vAlign w:val="center"/>
          </w:tcPr>
          <w:p w14:paraId="2C2556CD" w14:textId="56BB9A8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F8D610E" w14:textId="3FA8071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C.W24.</w:t>
            </w:r>
          </w:p>
        </w:tc>
        <w:tc>
          <w:tcPr>
            <w:tcW w:w="2964" w:type="pct"/>
            <w:vAlign w:val="center"/>
          </w:tcPr>
          <w:p w14:paraId="0DD10F1C" w14:textId="65566304"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mechanizmy działania, wskazania, przeciwwskazania, interakcje i dawkowanie produktów leczniczych stosowanych w stanach zagrożenia zdrowotnego, w szczególności produktów leczniczych anestetycznych, zwiotczających, analgetycznych, wpływających na profil krzepnięcia krwi, </w:t>
            </w:r>
            <w:proofErr w:type="spellStart"/>
            <w:r w:rsidRPr="00440308">
              <w:rPr>
                <w:rFonts w:asciiTheme="minorHAnsi" w:hAnsiTheme="minorHAnsi" w:cstheme="minorHAnsi"/>
              </w:rPr>
              <w:t>fibrynolityków</w:t>
            </w:r>
            <w:proofErr w:type="spellEnd"/>
            <w:r w:rsidRPr="00440308">
              <w:rPr>
                <w:rFonts w:asciiTheme="minorHAnsi" w:hAnsiTheme="minorHAnsi" w:cstheme="minorHAnsi"/>
              </w:rPr>
              <w:t xml:space="preserve">, amin </w:t>
            </w:r>
            <w:proofErr w:type="spellStart"/>
            <w:r w:rsidRPr="00440308">
              <w:rPr>
                <w:rFonts w:asciiTheme="minorHAnsi" w:hAnsiTheme="minorHAnsi" w:cstheme="minorHAnsi"/>
              </w:rPr>
              <w:t>presyjnych</w:t>
            </w:r>
            <w:proofErr w:type="spellEnd"/>
            <w:r w:rsidRPr="00440308">
              <w:rPr>
                <w:rFonts w:asciiTheme="minorHAnsi" w:hAnsiTheme="minorHAnsi" w:cstheme="minorHAnsi"/>
              </w:rPr>
              <w:t xml:space="preserve"> i antybiotyków;</w:t>
            </w:r>
          </w:p>
        </w:tc>
        <w:tc>
          <w:tcPr>
            <w:tcW w:w="775" w:type="pct"/>
            <w:vAlign w:val="center"/>
          </w:tcPr>
          <w:p w14:paraId="283D616A" w14:textId="7DCE52F4"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06328A32" w14:textId="77777777" w:rsidTr="00A64200">
        <w:trPr>
          <w:jc w:val="center"/>
        </w:trPr>
        <w:tc>
          <w:tcPr>
            <w:tcW w:w="687" w:type="pct"/>
            <w:vAlign w:val="center"/>
          </w:tcPr>
          <w:p w14:paraId="5059D8EE" w14:textId="7622FA3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8D18E34" w14:textId="2F7FAE9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C.W25.</w:t>
            </w:r>
          </w:p>
        </w:tc>
        <w:tc>
          <w:tcPr>
            <w:tcW w:w="2964" w:type="pct"/>
            <w:vAlign w:val="center"/>
          </w:tcPr>
          <w:p w14:paraId="0A492EBF" w14:textId="3E217395" w:rsidR="009A1CA6" w:rsidRPr="00440308" w:rsidRDefault="009A1CA6" w:rsidP="00E4043D">
            <w:pPr>
              <w:rPr>
                <w:rFonts w:asciiTheme="minorHAnsi" w:hAnsiTheme="minorHAnsi" w:cstheme="minorHAnsi"/>
              </w:rPr>
            </w:pPr>
            <w:r w:rsidRPr="00440308">
              <w:rPr>
                <w:rFonts w:asciiTheme="minorHAnsi" w:hAnsiTheme="minorHAnsi" w:cstheme="minorHAnsi"/>
              </w:rPr>
              <w:t>zasady badania podmiotowego w zakresie niezbędnym do prowadzenia medycznych czynności ratunkowych i świadczeń medycznych innych niż medyczne czynności ratunkowe;</w:t>
            </w:r>
          </w:p>
        </w:tc>
        <w:tc>
          <w:tcPr>
            <w:tcW w:w="775" w:type="pct"/>
            <w:vAlign w:val="center"/>
          </w:tcPr>
          <w:p w14:paraId="3492FE4C" w14:textId="1F0AFA3D"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7AA83DEA" w14:textId="77777777" w:rsidTr="00A64200">
        <w:trPr>
          <w:jc w:val="center"/>
        </w:trPr>
        <w:tc>
          <w:tcPr>
            <w:tcW w:w="687" w:type="pct"/>
            <w:vAlign w:val="center"/>
          </w:tcPr>
          <w:p w14:paraId="4435D1EB" w14:textId="36E4ED89" w:rsidR="009A1CA6" w:rsidRPr="00440308" w:rsidRDefault="009A1CA6"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46E09BCB" w14:textId="21E408E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C.W26.</w:t>
            </w:r>
          </w:p>
        </w:tc>
        <w:tc>
          <w:tcPr>
            <w:tcW w:w="2964" w:type="pct"/>
            <w:vAlign w:val="center"/>
          </w:tcPr>
          <w:p w14:paraId="31C5A00D" w14:textId="245C00E2" w:rsidR="009A1CA6" w:rsidRPr="00440308" w:rsidRDefault="009A1CA6" w:rsidP="00E4043D">
            <w:pPr>
              <w:rPr>
                <w:rFonts w:asciiTheme="minorHAnsi" w:hAnsiTheme="minorHAnsi" w:cstheme="minorHAnsi"/>
              </w:rPr>
            </w:pPr>
            <w:r w:rsidRPr="00440308">
              <w:rPr>
                <w:rFonts w:asciiTheme="minorHAnsi" w:hAnsiTheme="minorHAnsi" w:cstheme="minorHAnsi"/>
              </w:rPr>
              <w:t>zasady badania fizykalnego w zakresie niezbędnym do prowadzenia medycznych czynności ratunkowych i udzielania świadczeń zdrowotnych innych niż medyczne czynności ratunkowe;</w:t>
            </w:r>
          </w:p>
        </w:tc>
        <w:tc>
          <w:tcPr>
            <w:tcW w:w="775" w:type="pct"/>
            <w:vAlign w:val="center"/>
          </w:tcPr>
          <w:p w14:paraId="0599DC62" w14:textId="31B8722C"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3B866990" w14:textId="77777777" w:rsidTr="00A64200">
        <w:trPr>
          <w:jc w:val="center"/>
        </w:trPr>
        <w:tc>
          <w:tcPr>
            <w:tcW w:w="687" w:type="pct"/>
            <w:vAlign w:val="center"/>
          </w:tcPr>
          <w:p w14:paraId="5648F32B" w14:textId="0779826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873AC6B" w14:textId="5FC2FBF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C.W27.</w:t>
            </w:r>
          </w:p>
        </w:tc>
        <w:tc>
          <w:tcPr>
            <w:tcW w:w="2964" w:type="pct"/>
            <w:vAlign w:val="center"/>
          </w:tcPr>
          <w:p w14:paraId="18AA5127" w14:textId="789AAB33" w:rsidR="009A1CA6" w:rsidRPr="00440308" w:rsidRDefault="009A1CA6" w:rsidP="00E4043D">
            <w:pPr>
              <w:rPr>
                <w:rFonts w:asciiTheme="minorHAnsi" w:hAnsiTheme="minorHAnsi" w:cstheme="minorHAnsi"/>
              </w:rPr>
            </w:pPr>
            <w:r w:rsidRPr="00440308">
              <w:rPr>
                <w:rFonts w:asciiTheme="minorHAnsi" w:hAnsiTheme="minorHAnsi" w:cstheme="minorHAnsi"/>
              </w:rPr>
              <w:t>przyczyny i rodzaje bólu w klatce piersiowej oraz jego diagnostykę;</w:t>
            </w:r>
          </w:p>
        </w:tc>
        <w:tc>
          <w:tcPr>
            <w:tcW w:w="775" w:type="pct"/>
            <w:vAlign w:val="center"/>
          </w:tcPr>
          <w:p w14:paraId="58F7F532" w14:textId="0C00BFE2" w:rsidR="009A1CA6" w:rsidRPr="00440308" w:rsidRDefault="00781507"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2775117F" w14:textId="77777777" w:rsidTr="00A64200">
        <w:trPr>
          <w:jc w:val="center"/>
        </w:trPr>
        <w:tc>
          <w:tcPr>
            <w:tcW w:w="687" w:type="pct"/>
            <w:vAlign w:val="center"/>
          </w:tcPr>
          <w:p w14:paraId="3726FC93" w14:textId="5B8C76E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84C4C10" w14:textId="47A59A8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C.W28.</w:t>
            </w:r>
          </w:p>
        </w:tc>
        <w:tc>
          <w:tcPr>
            <w:tcW w:w="2964" w:type="pct"/>
            <w:vAlign w:val="center"/>
          </w:tcPr>
          <w:p w14:paraId="620ED941" w14:textId="3E300844" w:rsidR="009A1CA6" w:rsidRPr="00440308" w:rsidRDefault="009A1CA6" w:rsidP="00E4043D">
            <w:pPr>
              <w:rPr>
                <w:rFonts w:asciiTheme="minorHAnsi" w:hAnsiTheme="minorHAnsi" w:cstheme="minorHAnsi"/>
              </w:rPr>
            </w:pPr>
            <w:r w:rsidRPr="00440308">
              <w:rPr>
                <w:rFonts w:asciiTheme="minorHAnsi" w:hAnsiTheme="minorHAnsi" w:cstheme="minorHAnsi"/>
              </w:rPr>
              <w:t>problematykę ostrego zespołu wieńcowego, zawału serca, nadciśnienia tętniczego, rozwarstwienia aorty, niewydolności krążenia, ostrego niedokrwienia kończyny, obrzęku płuc i zatorowości płucnej;</w:t>
            </w:r>
          </w:p>
        </w:tc>
        <w:tc>
          <w:tcPr>
            <w:tcW w:w="775" w:type="pct"/>
            <w:vAlign w:val="center"/>
          </w:tcPr>
          <w:p w14:paraId="6EB16B7A" w14:textId="5D131B9F"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3DD2EE29" w14:textId="77777777" w:rsidTr="00A64200">
        <w:trPr>
          <w:jc w:val="center"/>
        </w:trPr>
        <w:tc>
          <w:tcPr>
            <w:tcW w:w="687" w:type="pct"/>
            <w:vAlign w:val="center"/>
          </w:tcPr>
          <w:p w14:paraId="3A491DCE" w14:textId="36BA01F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43576D1" w14:textId="6DB455B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C.W29.</w:t>
            </w:r>
          </w:p>
        </w:tc>
        <w:tc>
          <w:tcPr>
            <w:tcW w:w="2964" w:type="pct"/>
            <w:vAlign w:val="center"/>
          </w:tcPr>
          <w:p w14:paraId="321BF4F0" w14:textId="60A6C035" w:rsidR="009A1CA6" w:rsidRPr="00440308" w:rsidRDefault="009A1CA6" w:rsidP="00E4043D">
            <w:pPr>
              <w:rPr>
                <w:rFonts w:asciiTheme="minorHAnsi" w:hAnsiTheme="minorHAnsi" w:cstheme="minorHAnsi"/>
              </w:rPr>
            </w:pPr>
            <w:r w:rsidRPr="00440308">
              <w:rPr>
                <w:rFonts w:asciiTheme="minorHAnsi" w:hAnsiTheme="minorHAnsi" w:cstheme="minorHAnsi"/>
              </w:rPr>
              <w:t>przyczyny i rodzaje ostrej niewydolności oddechowej;</w:t>
            </w:r>
          </w:p>
        </w:tc>
        <w:tc>
          <w:tcPr>
            <w:tcW w:w="775" w:type="pct"/>
            <w:vAlign w:val="center"/>
          </w:tcPr>
          <w:p w14:paraId="759059D3" w14:textId="3D840C93"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386F0D3E" w14:textId="77777777" w:rsidTr="00A64200">
        <w:trPr>
          <w:jc w:val="center"/>
        </w:trPr>
        <w:tc>
          <w:tcPr>
            <w:tcW w:w="687" w:type="pct"/>
            <w:vAlign w:val="center"/>
          </w:tcPr>
          <w:p w14:paraId="568B6E24" w14:textId="18EB15B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616E1A6" w14:textId="220936E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C.W30.</w:t>
            </w:r>
          </w:p>
        </w:tc>
        <w:tc>
          <w:tcPr>
            <w:tcW w:w="2964" w:type="pct"/>
            <w:vAlign w:val="center"/>
          </w:tcPr>
          <w:p w14:paraId="66DB853A" w14:textId="1DA386CD" w:rsidR="009A1CA6" w:rsidRPr="00440308" w:rsidRDefault="009A1CA6" w:rsidP="00E4043D">
            <w:pPr>
              <w:rPr>
                <w:rFonts w:asciiTheme="minorHAnsi" w:hAnsiTheme="minorHAnsi" w:cstheme="minorHAnsi"/>
              </w:rPr>
            </w:pPr>
            <w:r w:rsidRPr="00440308">
              <w:rPr>
                <w:rFonts w:asciiTheme="minorHAnsi" w:hAnsiTheme="minorHAnsi" w:cstheme="minorHAnsi"/>
              </w:rPr>
              <w:t>zasady diagnozowania i postępowania terapeutycznego w zespole ostrej niewydolności oddechowej, zaostrzeniu przewlekłej obturacyjnej choroby płuc, astmie, ostrych stanach zapalnych dróg oddechowych i odmie opłucnowej oraz ich przyczyny i objawy;</w:t>
            </w:r>
          </w:p>
        </w:tc>
        <w:tc>
          <w:tcPr>
            <w:tcW w:w="775" w:type="pct"/>
            <w:vAlign w:val="center"/>
          </w:tcPr>
          <w:p w14:paraId="0E92FFE1" w14:textId="60893284"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5B2388EA" w14:textId="77777777" w:rsidTr="00A64200">
        <w:trPr>
          <w:jc w:val="center"/>
        </w:trPr>
        <w:tc>
          <w:tcPr>
            <w:tcW w:w="687" w:type="pct"/>
            <w:vAlign w:val="center"/>
          </w:tcPr>
          <w:p w14:paraId="1E548EC8" w14:textId="0DADAA7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5EC1ACE" w14:textId="3E0D467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C.W31.</w:t>
            </w:r>
          </w:p>
        </w:tc>
        <w:tc>
          <w:tcPr>
            <w:tcW w:w="2964" w:type="pct"/>
            <w:vAlign w:val="center"/>
          </w:tcPr>
          <w:p w14:paraId="1DCD1C24" w14:textId="782894AE" w:rsidR="009A1CA6" w:rsidRPr="00440308" w:rsidRDefault="009A1CA6" w:rsidP="00E4043D">
            <w:pPr>
              <w:rPr>
                <w:rFonts w:asciiTheme="minorHAnsi" w:hAnsiTheme="minorHAnsi" w:cstheme="minorHAnsi"/>
              </w:rPr>
            </w:pPr>
            <w:r w:rsidRPr="00440308">
              <w:rPr>
                <w:rFonts w:asciiTheme="minorHAnsi" w:hAnsiTheme="minorHAnsi" w:cstheme="minorHAnsi"/>
              </w:rPr>
              <w:t>zasady diagnozowania i postępowania terapeutycznego w ostrej niewydolności nerek oraz jej przyczyny i objawy;</w:t>
            </w:r>
          </w:p>
        </w:tc>
        <w:tc>
          <w:tcPr>
            <w:tcW w:w="775" w:type="pct"/>
            <w:vAlign w:val="center"/>
          </w:tcPr>
          <w:p w14:paraId="60BD599B" w14:textId="31DB98ED"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42E1C64A" w14:textId="77777777" w:rsidTr="00A64200">
        <w:trPr>
          <w:jc w:val="center"/>
        </w:trPr>
        <w:tc>
          <w:tcPr>
            <w:tcW w:w="687" w:type="pct"/>
            <w:vAlign w:val="center"/>
          </w:tcPr>
          <w:p w14:paraId="03392BA4" w14:textId="5A7035B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9B3050D" w14:textId="2CF662C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C.W32.</w:t>
            </w:r>
          </w:p>
        </w:tc>
        <w:tc>
          <w:tcPr>
            <w:tcW w:w="2964" w:type="pct"/>
            <w:vAlign w:val="center"/>
          </w:tcPr>
          <w:p w14:paraId="33D56F68" w14:textId="47DCD8D6" w:rsidR="009A1CA6" w:rsidRPr="00440308" w:rsidRDefault="009A1CA6" w:rsidP="00E4043D">
            <w:pPr>
              <w:rPr>
                <w:rFonts w:asciiTheme="minorHAnsi" w:hAnsiTheme="minorHAnsi" w:cstheme="minorHAnsi"/>
              </w:rPr>
            </w:pPr>
            <w:r w:rsidRPr="00440308">
              <w:rPr>
                <w:rFonts w:asciiTheme="minorHAnsi" w:hAnsiTheme="minorHAnsi" w:cstheme="minorHAnsi"/>
              </w:rPr>
              <w:t>wybrane choroby przewodu pokarmowego;</w:t>
            </w:r>
          </w:p>
        </w:tc>
        <w:tc>
          <w:tcPr>
            <w:tcW w:w="775" w:type="pct"/>
            <w:vAlign w:val="center"/>
          </w:tcPr>
          <w:p w14:paraId="1E1FBEA7" w14:textId="64CE233D"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11DE5F8B" w14:textId="77777777" w:rsidTr="00A64200">
        <w:trPr>
          <w:jc w:val="center"/>
        </w:trPr>
        <w:tc>
          <w:tcPr>
            <w:tcW w:w="687" w:type="pct"/>
            <w:vAlign w:val="center"/>
          </w:tcPr>
          <w:p w14:paraId="52A5AEAC" w14:textId="1DC8D18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D960C50" w14:textId="434BEBE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C.W33.</w:t>
            </w:r>
          </w:p>
        </w:tc>
        <w:tc>
          <w:tcPr>
            <w:tcW w:w="2964" w:type="pct"/>
            <w:vAlign w:val="center"/>
          </w:tcPr>
          <w:p w14:paraId="40633154" w14:textId="7E776CDE" w:rsidR="009A1CA6" w:rsidRPr="00440308" w:rsidRDefault="009A1CA6" w:rsidP="00E4043D">
            <w:pPr>
              <w:rPr>
                <w:rFonts w:asciiTheme="minorHAnsi" w:hAnsiTheme="minorHAnsi" w:cstheme="minorHAnsi"/>
              </w:rPr>
            </w:pPr>
            <w:r w:rsidRPr="00440308">
              <w:rPr>
                <w:rFonts w:asciiTheme="minorHAnsi" w:hAnsiTheme="minorHAnsi" w:cstheme="minorHAnsi"/>
              </w:rPr>
              <w:t>zagadnienia śpiączki metabolicznej i stanów nagłego zagrożenia zdrowotnego w endokrynologii;</w:t>
            </w:r>
          </w:p>
        </w:tc>
        <w:tc>
          <w:tcPr>
            <w:tcW w:w="775" w:type="pct"/>
            <w:vAlign w:val="center"/>
          </w:tcPr>
          <w:p w14:paraId="38683C4E" w14:textId="2B2073A3"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5FEF715B" w14:textId="77777777" w:rsidTr="00A64200">
        <w:trPr>
          <w:jc w:val="center"/>
        </w:trPr>
        <w:tc>
          <w:tcPr>
            <w:tcW w:w="687" w:type="pct"/>
            <w:vAlign w:val="center"/>
          </w:tcPr>
          <w:p w14:paraId="3CA091FD" w14:textId="3C1BA03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C2DED8F" w14:textId="392ADE5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C.W34.</w:t>
            </w:r>
          </w:p>
        </w:tc>
        <w:tc>
          <w:tcPr>
            <w:tcW w:w="2964" w:type="pct"/>
            <w:vAlign w:val="center"/>
          </w:tcPr>
          <w:p w14:paraId="08FF73F9" w14:textId="46988CC4" w:rsidR="009A1CA6" w:rsidRPr="00440308" w:rsidRDefault="009A1CA6" w:rsidP="00E4043D">
            <w:pPr>
              <w:rPr>
                <w:rFonts w:asciiTheme="minorHAnsi" w:hAnsiTheme="minorHAnsi" w:cstheme="minorHAnsi"/>
              </w:rPr>
            </w:pPr>
            <w:r w:rsidRPr="00440308">
              <w:rPr>
                <w:rFonts w:asciiTheme="minorHAnsi" w:hAnsiTheme="minorHAnsi" w:cstheme="minorHAnsi"/>
              </w:rPr>
              <w:t>metody oceny stanu odżywienia;</w:t>
            </w:r>
          </w:p>
        </w:tc>
        <w:tc>
          <w:tcPr>
            <w:tcW w:w="775" w:type="pct"/>
            <w:vAlign w:val="center"/>
          </w:tcPr>
          <w:p w14:paraId="4B10D606" w14:textId="19F5F544"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629FE6CF" w14:textId="77777777" w:rsidTr="00A64200">
        <w:trPr>
          <w:jc w:val="center"/>
        </w:trPr>
        <w:tc>
          <w:tcPr>
            <w:tcW w:w="687" w:type="pct"/>
            <w:vAlign w:val="center"/>
          </w:tcPr>
          <w:p w14:paraId="56C2C8EB" w14:textId="0ADDDB8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980066C" w14:textId="770D5D5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C.W35.</w:t>
            </w:r>
          </w:p>
        </w:tc>
        <w:tc>
          <w:tcPr>
            <w:tcW w:w="2964" w:type="pct"/>
            <w:vAlign w:val="center"/>
          </w:tcPr>
          <w:p w14:paraId="2F832072" w14:textId="11144CCB"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zasady diagnozowania i postępowania terapeutycznego oraz profilaktycznego w najczęstszych chorobach bakteryjnych, wirusowych, pasożytniczych i grzybicach, w tym zakażeniach </w:t>
            </w:r>
            <w:proofErr w:type="spellStart"/>
            <w:r w:rsidRPr="00440308">
              <w:rPr>
                <w:rFonts w:asciiTheme="minorHAnsi" w:hAnsiTheme="minorHAnsi" w:cstheme="minorHAnsi"/>
              </w:rPr>
              <w:t>pneumokokowych</w:t>
            </w:r>
            <w:proofErr w:type="spellEnd"/>
            <w:r w:rsidRPr="00440308">
              <w:rPr>
                <w:rFonts w:asciiTheme="minorHAnsi" w:hAnsiTheme="minorHAnsi" w:cstheme="minorHAnsi"/>
              </w:rPr>
              <w:t xml:space="preserve"> i </w:t>
            </w:r>
            <w:proofErr w:type="spellStart"/>
            <w:r w:rsidRPr="00440308">
              <w:rPr>
                <w:rFonts w:asciiTheme="minorHAnsi" w:hAnsiTheme="minorHAnsi" w:cstheme="minorHAnsi"/>
              </w:rPr>
              <w:t>meningokokowych</w:t>
            </w:r>
            <w:proofErr w:type="spellEnd"/>
            <w:r w:rsidRPr="00440308">
              <w:rPr>
                <w:rFonts w:asciiTheme="minorHAnsi" w:hAnsiTheme="minorHAnsi" w:cstheme="minorHAnsi"/>
              </w:rPr>
              <w:t>, wirusowym zapaleniu wątroby (WZW), zespole nabytego niedoboru odporności AIDS, sepsie i zakażeniach szpitalnych oraz ich przyczyny i objawy ;</w:t>
            </w:r>
          </w:p>
        </w:tc>
        <w:tc>
          <w:tcPr>
            <w:tcW w:w="775" w:type="pct"/>
            <w:vAlign w:val="center"/>
          </w:tcPr>
          <w:p w14:paraId="54808CA1" w14:textId="1EB03F8E"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63AF091E" w14:textId="77777777" w:rsidTr="00A64200">
        <w:trPr>
          <w:jc w:val="center"/>
        </w:trPr>
        <w:tc>
          <w:tcPr>
            <w:tcW w:w="687" w:type="pct"/>
            <w:vAlign w:val="center"/>
          </w:tcPr>
          <w:p w14:paraId="41942AB4" w14:textId="7C3AE44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AC72A74" w14:textId="09A2B20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C.W36.</w:t>
            </w:r>
          </w:p>
        </w:tc>
        <w:tc>
          <w:tcPr>
            <w:tcW w:w="2964" w:type="pct"/>
            <w:vAlign w:val="center"/>
          </w:tcPr>
          <w:p w14:paraId="45B49030" w14:textId="655D0874" w:rsidR="009A1CA6" w:rsidRPr="00440308" w:rsidRDefault="009A1CA6" w:rsidP="00E4043D">
            <w:pPr>
              <w:rPr>
                <w:rFonts w:asciiTheme="minorHAnsi" w:hAnsiTheme="minorHAnsi" w:cstheme="minorHAnsi"/>
              </w:rPr>
            </w:pPr>
            <w:r w:rsidRPr="00440308">
              <w:rPr>
                <w:rFonts w:asciiTheme="minorHAnsi" w:hAnsiTheme="minorHAnsi" w:cstheme="minorHAnsi"/>
              </w:rPr>
              <w:t>produkty lecznicze stosowane w nagłych chorobach internistycznych, neurologicznych i psychicznych;</w:t>
            </w:r>
          </w:p>
        </w:tc>
        <w:tc>
          <w:tcPr>
            <w:tcW w:w="775" w:type="pct"/>
            <w:vAlign w:val="center"/>
          </w:tcPr>
          <w:p w14:paraId="3B0C5894" w14:textId="38FE23F4"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6575A339" w14:textId="77777777" w:rsidTr="00A64200">
        <w:trPr>
          <w:jc w:val="center"/>
        </w:trPr>
        <w:tc>
          <w:tcPr>
            <w:tcW w:w="687" w:type="pct"/>
            <w:vAlign w:val="center"/>
          </w:tcPr>
          <w:p w14:paraId="19F0F631" w14:textId="7A54D17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DB5311A" w14:textId="6C3720C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C.W37.</w:t>
            </w:r>
          </w:p>
        </w:tc>
        <w:tc>
          <w:tcPr>
            <w:tcW w:w="2964" w:type="pct"/>
            <w:vAlign w:val="center"/>
          </w:tcPr>
          <w:p w14:paraId="2B299C9F" w14:textId="3D1A2E65" w:rsidR="009A1CA6" w:rsidRPr="00440308" w:rsidRDefault="009A1CA6" w:rsidP="00E4043D">
            <w:pPr>
              <w:rPr>
                <w:rFonts w:asciiTheme="minorHAnsi" w:hAnsiTheme="minorHAnsi" w:cstheme="minorHAnsi"/>
              </w:rPr>
            </w:pPr>
            <w:r w:rsidRPr="00440308">
              <w:rPr>
                <w:rFonts w:asciiTheme="minorHAnsi" w:hAnsiTheme="minorHAnsi" w:cstheme="minorHAnsi"/>
              </w:rPr>
              <w:t>zasady diagnozowania i postępowania terapeutycznego w najczęstszych chorobach układu nerwowego (bóle głowy, choroby naczyniowe mózgu, w szczególności udar mózgu i padaczka) oraz ich przyczyny i objawy;</w:t>
            </w:r>
          </w:p>
        </w:tc>
        <w:tc>
          <w:tcPr>
            <w:tcW w:w="775" w:type="pct"/>
            <w:vAlign w:val="center"/>
          </w:tcPr>
          <w:p w14:paraId="766A4212" w14:textId="4A8067C6"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1A60E080" w14:textId="77777777" w:rsidTr="00A64200">
        <w:trPr>
          <w:jc w:val="center"/>
        </w:trPr>
        <w:tc>
          <w:tcPr>
            <w:tcW w:w="687" w:type="pct"/>
            <w:vAlign w:val="center"/>
          </w:tcPr>
          <w:p w14:paraId="3B5FFCFB" w14:textId="22F468F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AE1AFB2" w14:textId="4C217A5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C.W38.</w:t>
            </w:r>
          </w:p>
        </w:tc>
        <w:tc>
          <w:tcPr>
            <w:tcW w:w="2964" w:type="pct"/>
            <w:vAlign w:val="center"/>
          </w:tcPr>
          <w:p w14:paraId="4F1E0B91" w14:textId="3072B3E1" w:rsidR="009A1CA6" w:rsidRPr="00440308" w:rsidRDefault="009A1CA6" w:rsidP="00E4043D">
            <w:pPr>
              <w:rPr>
                <w:rFonts w:asciiTheme="minorHAnsi" w:hAnsiTheme="minorHAnsi" w:cstheme="minorHAnsi"/>
              </w:rPr>
            </w:pPr>
            <w:r w:rsidRPr="00440308">
              <w:rPr>
                <w:rFonts w:asciiTheme="minorHAnsi" w:hAnsiTheme="minorHAnsi" w:cstheme="minorHAnsi"/>
              </w:rPr>
              <w:t>zasady diagnozowania i postępowania terapeutycznego w zakażeniach układu nerwowego, w szczególności w zapaleniu opon mózgowo-rdzeniowych oraz ich przyczyny i objawy;</w:t>
            </w:r>
          </w:p>
        </w:tc>
        <w:tc>
          <w:tcPr>
            <w:tcW w:w="775" w:type="pct"/>
            <w:vAlign w:val="center"/>
          </w:tcPr>
          <w:p w14:paraId="4EAE9397" w14:textId="3723EA8B"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13938FFC" w14:textId="77777777" w:rsidTr="00A64200">
        <w:trPr>
          <w:jc w:val="center"/>
        </w:trPr>
        <w:tc>
          <w:tcPr>
            <w:tcW w:w="687" w:type="pct"/>
            <w:vAlign w:val="center"/>
          </w:tcPr>
          <w:p w14:paraId="76903037" w14:textId="156BC87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96DB91C" w14:textId="6C78EFB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C.W39.</w:t>
            </w:r>
          </w:p>
        </w:tc>
        <w:tc>
          <w:tcPr>
            <w:tcW w:w="2964" w:type="pct"/>
            <w:vAlign w:val="center"/>
          </w:tcPr>
          <w:p w14:paraId="0163704B" w14:textId="3B6B9AC0" w:rsidR="009A1CA6" w:rsidRPr="00440308" w:rsidRDefault="009A1CA6" w:rsidP="00E4043D">
            <w:pPr>
              <w:rPr>
                <w:rFonts w:asciiTheme="minorHAnsi" w:hAnsiTheme="minorHAnsi" w:cstheme="minorHAnsi"/>
              </w:rPr>
            </w:pPr>
            <w:r w:rsidRPr="00440308">
              <w:rPr>
                <w:rFonts w:asciiTheme="minorHAnsi" w:hAnsiTheme="minorHAnsi" w:cstheme="minorHAnsi"/>
              </w:rPr>
              <w:t>zasady diagnozowania i postępowania terapeutycznego w chorobach otępiennych oraz ich przyczyny i objawy</w:t>
            </w:r>
          </w:p>
        </w:tc>
        <w:tc>
          <w:tcPr>
            <w:tcW w:w="775" w:type="pct"/>
            <w:vAlign w:val="center"/>
          </w:tcPr>
          <w:p w14:paraId="5ED7B04E" w14:textId="5824E72F" w:rsidR="009A1CA6" w:rsidRPr="00440308" w:rsidRDefault="00A14124"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25757E5B" w14:textId="77777777" w:rsidTr="00A64200">
        <w:trPr>
          <w:jc w:val="center"/>
        </w:trPr>
        <w:tc>
          <w:tcPr>
            <w:tcW w:w="687" w:type="pct"/>
            <w:vAlign w:val="center"/>
          </w:tcPr>
          <w:p w14:paraId="71F0267A" w14:textId="62F7277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773E7D7" w14:textId="1496A2C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C.W40.</w:t>
            </w:r>
          </w:p>
        </w:tc>
        <w:tc>
          <w:tcPr>
            <w:tcW w:w="2964" w:type="pct"/>
            <w:vAlign w:val="center"/>
          </w:tcPr>
          <w:p w14:paraId="0491E1E6" w14:textId="2A1C93B0" w:rsidR="009A1CA6" w:rsidRPr="00440308" w:rsidRDefault="009A1CA6" w:rsidP="00E4043D">
            <w:pPr>
              <w:rPr>
                <w:rFonts w:asciiTheme="minorHAnsi" w:hAnsiTheme="minorHAnsi" w:cstheme="minorHAnsi"/>
              </w:rPr>
            </w:pPr>
            <w:r w:rsidRPr="00440308">
              <w:rPr>
                <w:rFonts w:asciiTheme="minorHAnsi" w:hAnsiTheme="minorHAnsi" w:cstheme="minorHAnsi"/>
              </w:rPr>
              <w:t>zasady diagnozowania i postępowania terapeutycznego w hipotermii oraz jej przyczyny i objawy;</w:t>
            </w:r>
          </w:p>
        </w:tc>
        <w:tc>
          <w:tcPr>
            <w:tcW w:w="775" w:type="pct"/>
            <w:vAlign w:val="center"/>
          </w:tcPr>
          <w:p w14:paraId="6B93F045" w14:textId="3466B76B" w:rsidR="009A1CA6" w:rsidRPr="00440308" w:rsidRDefault="009A1CA6" w:rsidP="000B26C0">
            <w:pPr>
              <w:jc w:val="center"/>
              <w:rPr>
                <w:rFonts w:asciiTheme="minorHAnsi" w:hAnsiTheme="minorHAnsi" w:cstheme="minorHAnsi"/>
              </w:rPr>
            </w:pPr>
            <w:r w:rsidRPr="00440308">
              <w:rPr>
                <w:rFonts w:asciiTheme="minorHAnsi" w:hAnsiTheme="minorHAnsi" w:cstheme="minorHAnsi"/>
              </w:rPr>
              <w:t>P6S_WG</w:t>
            </w:r>
          </w:p>
        </w:tc>
      </w:tr>
      <w:tr w:rsidR="00440308" w:rsidRPr="00440308" w14:paraId="7C8C0F16" w14:textId="77777777" w:rsidTr="00A64200">
        <w:trPr>
          <w:jc w:val="center"/>
        </w:trPr>
        <w:tc>
          <w:tcPr>
            <w:tcW w:w="687" w:type="pct"/>
            <w:vAlign w:val="center"/>
          </w:tcPr>
          <w:p w14:paraId="32E725BD" w14:textId="3EB1178E"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D10641E" w14:textId="25010345"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C.W41.</w:t>
            </w:r>
          </w:p>
        </w:tc>
        <w:tc>
          <w:tcPr>
            <w:tcW w:w="2964" w:type="pct"/>
            <w:vAlign w:val="center"/>
          </w:tcPr>
          <w:p w14:paraId="28DDC205" w14:textId="255A9BE8" w:rsidR="00A14124" w:rsidRPr="00440308" w:rsidRDefault="00A14124" w:rsidP="00E4043D">
            <w:pPr>
              <w:rPr>
                <w:rFonts w:asciiTheme="minorHAnsi" w:hAnsiTheme="minorHAnsi" w:cstheme="minorHAnsi"/>
              </w:rPr>
            </w:pPr>
            <w:r w:rsidRPr="00440308">
              <w:rPr>
                <w:rFonts w:asciiTheme="minorHAnsi" w:hAnsiTheme="minorHAnsi" w:cstheme="minorHAnsi"/>
              </w:rPr>
              <w:t>zasady łańcucha przeżycia;</w:t>
            </w:r>
          </w:p>
        </w:tc>
        <w:tc>
          <w:tcPr>
            <w:tcW w:w="775" w:type="pct"/>
            <w:vAlign w:val="center"/>
          </w:tcPr>
          <w:p w14:paraId="5E68FBAD" w14:textId="64A0C335"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7864E4AE" w14:textId="77777777" w:rsidTr="00A64200">
        <w:trPr>
          <w:jc w:val="center"/>
        </w:trPr>
        <w:tc>
          <w:tcPr>
            <w:tcW w:w="687" w:type="pct"/>
            <w:vAlign w:val="center"/>
          </w:tcPr>
          <w:p w14:paraId="4E2DABE3" w14:textId="2AE185F1"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1B54F5D" w14:textId="689F9BEC"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C.W42.</w:t>
            </w:r>
          </w:p>
        </w:tc>
        <w:tc>
          <w:tcPr>
            <w:tcW w:w="2964" w:type="pct"/>
            <w:vAlign w:val="center"/>
          </w:tcPr>
          <w:p w14:paraId="03B2926F" w14:textId="201BEC60" w:rsidR="00A14124" w:rsidRPr="00440308" w:rsidRDefault="00A14124" w:rsidP="00E4043D">
            <w:pPr>
              <w:rPr>
                <w:rFonts w:asciiTheme="minorHAnsi" w:hAnsiTheme="minorHAnsi" w:cstheme="minorHAnsi"/>
              </w:rPr>
            </w:pPr>
            <w:r w:rsidRPr="00440308">
              <w:rPr>
                <w:rFonts w:asciiTheme="minorHAnsi" w:hAnsiTheme="minorHAnsi" w:cstheme="minorHAnsi"/>
              </w:rPr>
              <w:t>zasady udzielania pierwszej pomocy pacjentom nieurazowym;</w:t>
            </w:r>
          </w:p>
        </w:tc>
        <w:tc>
          <w:tcPr>
            <w:tcW w:w="775" w:type="pct"/>
            <w:vAlign w:val="center"/>
          </w:tcPr>
          <w:p w14:paraId="74A85229" w14:textId="383235E8"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2AA49F1" w14:textId="77777777" w:rsidTr="00A64200">
        <w:trPr>
          <w:jc w:val="center"/>
        </w:trPr>
        <w:tc>
          <w:tcPr>
            <w:tcW w:w="687" w:type="pct"/>
            <w:vAlign w:val="center"/>
          </w:tcPr>
          <w:p w14:paraId="1F94BAD8" w14:textId="28DC42D9"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3800AB6" w14:textId="492806AB"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C.W43.</w:t>
            </w:r>
          </w:p>
        </w:tc>
        <w:tc>
          <w:tcPr>
            <w:tcW w:w="2964" w:type="pct"/>
            <w:vAlign w:val="center"/>
          </w:tcPr>
          <w:p w14:paraId="0227A770" w14:textId="6A47D139" w:rsidR="00A14124" w:rsidRPr="00440308" w:rsidRDefault="00A14124" w:rsidP="00E4043D">
            <w:pPr>
              <w:rPr>
                <w:rFonts w:asciiTheme="minorHAnsi" w:hAnsiTheme="minorHAnsi" w:cstheme="minorHAnsi"/>
              </w:rPr>
            </w:pPr>
            <w:r w:rsidRPr="00440308">
              <w:rPr>
                <w:rFonts w:asciiTheme="minorHAnsi" w:hAnsiTheme="minorHAnsi" w:cstheme="minorHAnsi"/>
              </w:rPr>
              <w:t>zasady ewakuacji poszkodowanych z pojazdu;</w:t>
            </w:r>
          </w:p>
        </w:tc>
        <w:tc>
          <w:tcPr>
            <w:tcW w:w="775" w:type="pct"/>
            <w:vAlign w:val="center"/>
          </w:tcPr>
          <w:p w14:paraId="464F1375" w14:textId="481F3CC7"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83C405F" w14:textId="77777777" w:rsidTr="00A64200">
        <w:trPr>
          <w:jc w:val="center"/>
        </w:trPr>
        <w:tc>
          <w:tcPr>
            <w:tcW w:w="687" w:type="pct"/>
            <w:vAlign w:val="center"/>
          </w:tcPr>
          <w:p w14:paraId="0D674779" w14:textId="24FD3F92"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16780D1" w14:textId="27D0B973"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C.W44.</w:t>
            </w:r>
          </w:p>
        </w:tc>
        <w:tc>
          <w:tcPr>
            <w:tcW w:w="2964" w:type="pct"/>
            <w:vAlign w:val="center"/>
          </w:tcPr>
          <w:p w14:paraId="2AC5B8E1" w14:textId="60327A4E" w:rsidR="00A14124" w:rsidRPr="00440308" w:rsidRDefault="00A14124" w:rsidP="00E4043D">
            <w:pPr>
              <w:rPr>
                <w:rFonts w:asciiTheme="minorHAnsi" w:hAnsiTheme="minorHAnsi" w:cstheme="minorHAnsi"/>
              </w:rPr>
            </w:pPr>
            <w:r w:rsidRPr="00440308">
              <w:rPr>
                <w:rFonts w:asciiTheme="minorHAnsi" w:hAnsiTheme="minorHAnsi" w:cstheme="minorHAnsi"/>
              </w:rPr>
              <w:t>zasady udzielania pierwszej pomocy ofiarom wypadków;</w:t>
            </w:r>
          </w:p>
        </w:tc>
        <w:tc>
          <w:tcPr>
            <w:tcW w:w="775" w:type="pct"/>
            <w:vAlign w:val="center"/>
          </w:tcPr>
          <w:p w14:paraId="7E525964" w14:textId="44F1EABF"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7E715537" w14:textId="77777777" w:rsidTr="00A64200">
        <w:trPr>
          <w:jc w:val="center"/>
        </w:trPr>
        <w:tc>
          <w:tcPr>
            <w:tcW w:w="687" w:type="pct"/>
            <w:vAlign w:val="center"/>
          </w:tcPr>
          <w:p w14:paraId="48596985" w14:textId="227C9B7C"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C1E4F61" w14:textId="4E2DA680"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C.W45.</w:t>
            </w:r>
          </w:p>
        </w:tc>
        <w:tc>
          <w:tcPr>
            <w:tcW w:w="2964" w:type="pct"/>
            <w:vAlign w:val="center"/>
          </w:tcPr>
          <w:p w14:paraId="51D7F8DB" w14:textId="0B8AF32E" w:rsidR="00A14124" w:rsidRPr="00440308" w:rsidRDefault="00A14124" w:rsidP="00E4043D">
            <w:pPr>
              <w:rPr>
                <w:rFonts w:asciiTheme="minorHAnsi" w:hAnsiTheme="minorHAnsi" w:cstheme="minorHAnsi"/>
              </w:rPr>
            </w:pPr>
            <w:r w:rsidRPr="00440308">
              <w:rPr>
                <w:rFonts w:asciiTheme="minorHAnsi" w:hAnsiTheme="minorHAnsi" w:cstheme="minorHAnsi"/>
              </w:rPr>
              <w:t>zasady udzielania kwalifikowanej pierwszej pomocy;</w:t>
            </w:r>
          </w:p>
        </w:tc>
        <w:tc>
          <w:tcPr>
            <w:tcW w:w="775" w:type="pct"/>
            <w:vAlign w:val="center"/>
          </w:tcPr>
          <w:p w14:paraId="6572C15F" w14:textId="70D54880"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E2A60FD" w14:textId="77777777" w:rsidTr="00A64200">
        <w:trPr>
          <w:jc w:val="center"/>
        </w:trPr>
        <w:tc>
          <w:tcPr>
            <w:tcW w:w="687" w:type="pct"/>
            <w:vAlign w:val="center"/>
          </w:tcPr>
          <w:p w14:paraId="7D0A7630" w14:textId="2165968D"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F3187E3" w14:textId="2931F82C"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C.W46.</w:t>
            </w:r>
          </w:p>
        </w:tc>
        <w:tc>
          <w:tcPr>
            <w:tcW w:w="2964" w:type="pct"/>
            <w:vAlign w:val="center"/>
          </w:tcPr>
          <w:p w14:paraId="2A37192F" w14:textId="6C9FF450" w:rsidR="00A14124" w:rsidRPr="00440308" w:rsidRDefault="00A14124" w:rsidP="00E4043D">
            <w:pPr>
              <w:rPr>
                <w:rFonts w:asciiTheme="minorHAnsi" w:hAnsiTheme="minorHAnsi" w:cstheme="minorHAnsi"/>
              </w:rPr>
            </w:pPr>
            <w:r w:rsidRPr="00440308">
              <w:rPr>
                <w:rFonts w:asciiTheme="minorHAnsi" w:hAnsiTheme="minorHAnsi" w:cstheme="minorHAnsi"/>
              </w:rPr>
              <w:t>zasady i technikę wykonywania opatrunków;</w:t>
            </w:r>
          </w:p>
        </w:tc>
        <w:tc>
          <w:tcPr>
            <w:tcW w:w="775" w:type="pct"/>
            <w:vAlign w:val="center"/>
          </w:tcPr>
          <w:p w14:paraId="1ECDF485" w14:textId="01AED020" w:rsidR="00A14124" w:rsidRPr="00440308" w:rsidRDefault="00A14124" w:rsidP="00E4043D">
            <w:pPr>
              <w:jc w:val="center"/>
              <w:rPr>
                <w:rFonts w:asciiTheme="minorHAnsi" w:hAnsiTheme="minorHAnsi" w:cstheme="minorHAnsi"/>
                <w:b/>
                <w:bCs/>
              </w:rPr>
            </w:pPr>
            <w:r w:rsidRPr="00440308">
              <w:rPr>
                <w:rFonts w:asciiTheme="minorHAnsi" w:hAnsiTheme="minorHAnsi" w:cstheme="minorHAnsi"/>
              </w:rPr>
              <w:t>P6S_WK</w:t>
            </w:r>
          </w:p>
        </w:tc>
      </w:tr>
      <w:tr w:rsidR="00440308" w:rsidRPr="00440308" w14:paraId="533892ED" w14:textId="77777777" w:rsidTr="00A64200">
        <w:trPr>
          <w:jc w:val="center"/>
        </w:trPr>
        <w:tc>
          <w:tcPr>
            <w:tcW w:w="687" w:type="pct"/>
            <w:vAlign w:val="center"/>
          </w:tcPr>
          <w:p w14:paraId="62382B30" w14:textId="514D6308"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FDD5961" w14:textId="15651736"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C.W47.</w:t>
            </w:r>
          </w:p>
        </w:tc>
        <w:tc>
          <w:tcPr>
            <w:tcW w:w="2964" w:type="pct"/>
            <w:vAlign w:val="center"/>
          </w:tcPr>
          <w:p w14:paraId="39BA8520" w14:textId="4F6CA1A4" w:rsidR="00A14124" w:rsidRPr="00440308" w:rsidRDefault="00A14124" w:rsidP="00E4043D">
            <w:pPr>
              <w:rPr>
                <w:rFonts w:asciiTheme="minorHAnsi" w:hAnsiTheme="minorHAnsi" w:cstheme="minorHAnsi"/>
              </w:rPr>
            </w:pPr>
            <w:r w:rsidRPr="00440308">
              <w:rPr>
                <w:rFonts w:asciiTheme="minorHAnsi" w:hAnsiTheme="minorHAnsi" w:cstheme="minorHAnsi"/>
              </w:rPr>
              <w:t>zasady przygotowania do zabiegów medycznych w stanach nagłego zagrożenia zdrowotnego</w:t>
            </w:r>
          </w:p>
        </w:tc>
        <w:tc>
          <w:tcPr>
            <w:tcW w:w="775" w:type="pct"/>
            <w:vAlign w:val="center"/>
          </w:tcPr>
          <w:p w14:paraId="439200E1" w14:textId="1AEC0C10"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79AF329" w14:textId="77777777" w:rsidTr="00A64200">
        <w:trPr>
          <w:jc w:val="center"/>
        </w:trPr>
        <w:tc>
          <w:tcPr>
            <w:tcW w:w="687" w:type="pct"/>
            <w:vAlign w:val="center"/>
          </w:tcPr>
          <w:p w14:paraId="16A64E49" w14:textId="20DD1282"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7E4D92B" w14:textId="1FDDAF99"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C.W48.</w:t>
            </w:r>
          </w:p>
        </w:tc>
        <w:tc>
          <w:tcPr>
            <w:tcW w:w="2964" w:type="pct"/>
            <w:vAlign w:val="center"/>
          </w:tcPr>
          <w:p w14:paraId="116C1F57" w14:textId="1581DEBB" w:rsidR="00A14124" w:rsidRPr="00440308" w:rsidRDefault="00A14124" w:rsidP="00E4043D">
            <w:pPr>
              <w:rPr>
                <w:rFonts w:asciiTheme="minorHAnsi" w:hAnsiTheme="minorHAnsi" w:cstheme="minorHAnsi"/>
              </w:rPr>
            </w:pPr>
            <w:r w:rsidRPr="00440308">
              <w:rPr>
                <w:rFonts w:asciiTheme="minorHAnsi" w:hAnsiTheme="minorHAnsi" w:cstheme="minorHAnsi"/>
              </w:rPr>
              <w:t>zasady postępowania z pacjentem z założonym cewnikiem zewnętrznym;</w:t>
            </w:r>
          </w:p>
        </w:tc>
        <w:tc>
          <w:tcPr>
            <w:tcW w:w="775" w:type="pct"/>
            <w:vAlign w:val="center"/>
          </w:tcPr>
          <w:p w14:paraId="7BFB027A" w14:textId="4FA7274A"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30DA36B" w14:textId="77777777" w:rsidTr="00A64200">
        <w:trPr>
          <w:jc w:val="center"/>
        </w:trPr>
        <w:tc>
          <w:tcPr>
            <w:tcW w:w="687" w:type="pct"/>
            <w:vAlign w:val="center"/>
          </w:tcPr>
          <w:p w14:paraId="39384562" w14:textId="5C1BCE94" w:rsidR="00A14124" w:rsidRPr="00440308" w:rsidRDefault="00A14124"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6F7171DB" w14:textId="051607DC"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C.W49.</w:t>
            </w:r>
          </w:p>
        </w:tc>
        <w:tc>
          <w:tcPr>
            <w:tcW w:w="2964" w:type="pct"/>
            <w:vAlign w:val="center"/>
          </w:tcPr>
          <w:p w14:paraId="6E29CDF9" w14:textId="324A70B8" w:rsidR="00A14124" w:rsidRPr="00440308" w:rsidRDefault="00A14124" w:rsidP="00E4043D">
            <w:pPr>
              <w:rPr>
                <w:rFonts w:asciiTheme="minorHAnsi" w:hAnsiTheme="minorHAnsi" w:cstheme="minorHAnsi"/>
              </w:rPr>
            </w:pPr>
            <w:r w:rsidRPr="00440308">
              <w:rPr>
                <w:rFonts w:asciiTheme="minorHAnsi" w:hAnsiTheme="minorHAnsi" w:cstheme="minorHAnsi"/>
              </w:rPr>
              <w:t>zasady wykonywania toalety drzewa oskrzelowego u pacjenta zaintubowanego;</w:t>
            </w:r>
          </w:p>
        </w:tc>
        <w:tc>
          <w:tcPr>
            <w:tcW w:w="775" w:type="pct"/>
            <w:vAlign w:val="center"/>
          </w:tcPr>
          <w:p w14:paraId="54CFCD8E" w14:textId="0E6618A5"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E2F61A3" w14:textId="77777777" w:rsidTr="00A64200">
        <w:trPr>
          <w:jc w:val="center"/>
        </w:trPr>
        <w:tc>
          <w:tcPr>
            <w:tcW w:w="687" w:type="pct"/>
            <w:vAlign w:val="center"/>
          </w:tcPr>
          <w:p w14:paraId="7E3D4B17" w14:textId="31D0FD4D"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F1910D6" w14:textId="3ECA9EDD"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C.W50.</w:t>
            </w:r>
          </w:p>
        </w:tc>
        <w:tc>
          <w:tcPr>
            <w:tcW w:w="2964" w:type="pct"/>
            <w:vAlign w:val="center"/>
          </w:tcPr>
          <w:p w14:paraId="6FA7BE93" w14:textId="5750785C" w:rsidR="00A14124" w:rsidRPr="00440308" w:rsidRDefault="00A14124" w:rsidP="00E4043D">
            <w:pPr>
              <w:rPr>
                <w:rFonts w:asciiTheme="minorHAnsi" w:hAnsiTheme="minorHAnsi" w:cstheme="minorHAnsi"/>
              </w:rPr>
            </w:pPr>
            <w:r w:rsidRPr="00440308">
              <w:rPr>
                <w:rFonts w:asciiTheme="minorHAnsi" w:hAnsiTheme="minorHAnsi" w:cstheme="minorHAnsi"/>
              </w:rPr>
              <w:t xml:space="preserve">zasady wykonywania toalety u pacjenta z założoną rurką </w:t>
            </w:r>
            <w:proofErr w:type="spellStart"/>
            <w:r w:rsidRPr="00440308">
              <w:rPr>
                <w:rFonts w:asciiTheme="minorHAnsi" w:hAnsiTheme="minorHAnsi" w:cstheme="minorHAnsi"/>
              </w:rPr>
              <w:t>tracheostomijną</w:t>
            </w:r>
            <w:proofErr w:type="spellEnd"/>
            <w:r w:rsidRPr="00440308">
              <w:rPr>
                <w:rFonts w:asciiTheme="minorHAnsi" w:hAnsiTheme="minorHAnsi" w:cstheme="minorHAnsi"/>
              </w:rPr>
              <w:t xml:space="preserve"> i pielęgnacji tracheostomii ;</w:t>
            </w:r>
          </w:p>
        </w:tc>
        <w:tc>
          <w:tcPr>
            <w:tcW w:w="775" w:type="pct"/>
            <w:vAlign w:val="center"/>
          </w:tcPr>
          <w:p w14:paraId="11470FA2" w14:textId="1DF4D254"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77D0371A" w14:textId="77777777" w:rsidTr="00A64200">
        <w:trPr>
          <w:jc w:val="center"/>
        </w:trPr>
        <w:tc>
          <w:tcPr>
            <w:tcW w:w="687" w:type="pct"/>
            <w:vAlign w:val="center"/>
          </w:tcPr>
          <w:p w14:paraId="328403C6" w14:textId="39923E47"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112F27F" w14:textId="1076A426"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C.W51.</w:t>
            </w:r>
          </w:p>
        </w:tc>
        <w:tc>
          <w:tcPr>
            <w:tcW w:w="2964" w:type="pct"/>
            <w:vAlign w:val="center"/>
          </w:tcPr>
          <w:p w14:paraId="3EEDB6C5" w14:textId="6CD312F1" w:rsidR="00A14124" w:rsidRPr="00440308" w:rsidRDefault="00A14124" w:rsidP="00E4043D">
            <w:pPr>
              <w:rPr>
                <w:rFonts w:asciiTheme="minorHAnsi" w:hAnsiTheme="minorHAnsi" w:cstheme="minorHAnsi"/>
              </w:rPr>
            </w:pPr>
            <w:r w:rsidRPr="00440308">
              <w:rPr>
                <w:rFonts w:asciiTheme="minorHAnsi" w:hAnsiTheme="minorHAnsi" w:cstheme="minorHAnsi"/>
              </w:rPr>
              <w:t>techniki zabiegów medycznych wykonywanych samodzielnie przez ratownika medycznego;</w:t>
            </w:r>
          </w:p>
        </w:tc>
        <w:tc>
          <w:tcPr>
            <w:tcW w:w="775" w:type="pct"/>
            <w:vAlign w:val="center"/>
          </w:tcPr>
          <w:p w14:paraId="40898C17" w14:textId="26BA861A"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27009630" w14:textId="77777777" w:rsidTr="00A64200">
        <w:trPr>
          <w:jc w:val="center"/>
        </w:trPr>
        <w:tc>
          <w:tcPr>
            <w:tcW w:w="687" w:type="pct"/>
            <w:vAlign w:val="center"/>
          </w:tcPr>
          <w:p w14:paraId="21B7571A" w14:textId="3A6BF253"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5FF11D8" w14:textId="0D917EBA"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C.W52.</w:t>
            </w:r>
          </w:p>
        </w:tc>
        <w:tc>
          <w:tcPr>
            <w:tcW w:w="2964" w:type="pct"/>
            <w:vAlign w:val="center"/>
          </w:tcPr>
          <w:p w14:paraId="755C35E0" w14:textId="788A880E" w:rsidR="00A14124" w:rsidRPr="00440308" w:rsidRDefault="00A14124" w:rsidP="00E4043D">
            <w:pPr>
              <w:rPr>
                <w:rFonts w:asciiTheme="minorHAnsi" w:hAnsiTheme="minorHAnsi" w:cstheme="minorHAnsi"/>
              </w:rPr>
            </w:pPr>
            <w:r w:rsidRPr="00440308">
              <w:rPr>
                <w:rFonts w:asciiTheme="minorHAnsi" w:hAnsiTheme="minorHAnsi" w:cstheme="minorHAnsi"/>
              </w:rPr>
              <w:t>zasady aseptyki i antyseptyki;</w:t>
            </w:r>
          </w:p>
        </w:tc>
        <w:tc>
          <w:tcPr>
            <w:tcW w:w="775" w:type="pct"/>
            <w:vAlign w:val="center"/>
          </w:tcPr>
          <w:p w14:paraId="6D8BCB3B" w14:textId="01C07407"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0B26843" w14:textId="77777777" w:rsidTr="00A64200">
        <w:trPr>
          <w:jc w:val="center"/>
        </w:trPr>
        <w:tc>
          <w:tcPr>
            <w:tcW w:w="687" w:type="pct"/>
            <w:vAlign w:val="center"/>
          </w:tcPr>
          <w:p w14:paraId="24549224" w14:textId="5A3C2D65"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DD222C2" w14:textId="11953666"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C.W53.</w:t>
            </w:r>
          </w:p>
        </w:tc>
        <w:tc>
          <w:tcPr>
            <w:tcW w:w="2964" w:type="pct"/>
            <w:vAlign w:val="center"/>
          </w:tcPr>
          <w:p w14:paraId="018C63D7" w14:textId="750E6C5E" w:rsidR="00A14124" w:rsidRPr="00440308" w:rsidRDefault="00A14124" w:rsidP="00E4043D">
            <w:pPr>
              <w:rPr>
                <w:rFonts w:asciiTheme="minorHAnsi" w:hAnsiTheme="minorHAnsi" w:cstheme="minorHAnsi"/>
              </w:rPr>
            </w:pPr>
            <w:r w:rsidRPr="00440308">
              <w:rPr>
                <w:rFonts w:asciiTheme="minorHAnsi" w:hAnsiTheme="minorHAnsi" w:cstheme="minorHAnsi"/>
              </w:rPr>
              <w:t>zasady zabezpieczania materiału biologicznego do badań laboratoryjnych, mikrobiologicznych i toksykologicznych</w:t>
            </w:r>
            <w:r w:rsidR="0058627A" w:rsidRPr="00440308">
              <w:rPr>
                <w:rFonts w:asciiTheme="minorHAnsi" w:hAnsiTheme="minorHAnsi" w:cstheme="minorHAnsi"/>
              </w:rPr>
              <w:t>;</w:t>
            </w:r>
          </w:p>
        </w:tc>
        <w:tc>
          <w:tcPr>
            <w:tcW w:w="775" w:type="pct"/>
            <w:vAlign w:val="center"/>
          </w:tcPr>
          <w:p w14:paraId="01DEF039" w14:textId="79123F18"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BBF7838" w14:textId="77777777" w:rsidTr="00A64200">
        <w:trPr>
          <w:jc w:val="center"/>
        </w:trPr>
        <w:tc>
          <w:tcPr>
            <w:tcW w:w="687" w:type="pct"/>
            <w:vAlign w:val="center"/>
          </w:tcPr>
          <w:p w14:paraId="0701F5E8" w14:textId="51A67453"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907058E" w14:textId="5B773390"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C.W54.</w:t>
            </w:r>
          </w:p>
        </w:tc>
        <w:tc>
          <w:tcPr>
            <w:tcW w:w="2964" w:type="pct"/>
            <w:vAlign w:val="center"/>
          </w:tcPr>
          <w:p w14:paraId="2D6CF1E7" w14:textId="75927F7D" w:rsidR="00A14124" w:rsidRPr="00440308" w:rsidRDefault="00A14124" w:rsidP="00E4043D">
            <w:pPr>
              <w:rPr>
                <w:rFonts w:asciiTheme="minorHAnsi" w:hAnsiTheme="minorHAnsi" w:cstheme="minorHAnsi"/>
              </w:rPr>
            </w:pPr>
            <w:r w:rsidRPr="00440308">
              <w:rPr>
                <w:rFonts w:asciiTheme="minorHAnsi" w:hAnsiTheme="minorHAnsi" w:cstheme="minorHAnsi"/>
              </w:rPr>
              <w:t>zasady oceny stanu pacjenta w celu ustalenia sposobu postępowania i podjęcia medycznych czynności ratunkowych albo odstąpienia od nich, w tym w przypadku rozpoznania śmierci;</w:t>
            </w:r>
          </w:p>
        </w:tc>
        <w:tc>
          <w:tcPr>
            <w:tcW w:w="775" w:type="pct"/>
            <w:vAlign w:val="center"/>
          </w:tcPr>
          <w:p w14:paraId="4788F22D" w14:textId="6ECC07FF"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B19D738" w14:textId="77777777" w:rsidTr="00A64200">
        <w:trPr>
          <w:jc w:val="center"/>
        </w:trPr>
        <w:tc>
          <w:tcPr>
            <w:tcW w:w="687" w:type="pct"/>
            <w:vAlign w:val="center"/>
          </w:tcPr>
          <w:p w14:paraId="4234F667" w14:textId="79C97EEC"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FC56DB2" w14:textId="7143698B"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C.W55.</w:t>
            </w:r>
          </w:p>
        </w:tc>
        <w:tc>
          <w:tcPr>
            <w:tcW w:w="2964" w:type="pct"/>
            <w:vAlign w:val="center"/>
          </w:tcPr>
          <w:p w14:paraId="540E4916" w14:textId="1031C8BD" w:rsidR="00A14124" w:rsidRPr="00440308" w:rsidRDefault="00A14124" w:rsidP="00E4043D">
            <w:pPr>
              <w:rPr>
                <w:rFonts w:asciiTheme="minorHAnsi" w:hAnsiTheme="minorHAnsi" w:cstheme="minorHAnsi"/>
              </w:rPr>
            </w:pPr>
            <w:r w:rsidRPr="00440308">
              <w:rPr>
                <w:rFonts w:asciiTheme="minorHAnsi" w:hAnsiTheme="minorHAnsi" w:cstheme="minorHAnsi"/>
              </w:rPr>
              <w:t>przyczyny i objawy śmierci oraz zasady jej rozpoznawania oraz zasady stwierdzania zgonu;</w:t>
            </w:r>
          </w:p>
        </w:tc>
        <w:tc>
          <w:tcPr>
            <w:tcW w:w="775" w:type="pct"/>
            <w:vAlign w:val="center"/>
          </w:tcPr>
          <w:p w14:paraId="4316C1E9" w14:textId="6A84FC56"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E4445FC" w14:textId="77777777" w:rsidTr="00A64200">
        <w:trPr>
          <w:jc w:val="center"/>
        </w:trPr>
        <w:tc>
          <w:tcPr>
            <w:tcW w:w="687" w:type="pct"/>
            <w:vAlign w:val="center"/>
          </w:tcPr>
          <w:p w14:paraId="453B6E19" w14:textId="42171DB8"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B9B0761" w14:textId="04DD9F78"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C.W56.</w:t>
            </w:r>
          </w:p>
        </w:tc>
        <w:tc>
          <w:tcPr>
            <w:tcW w:w="2964" w:type="pct"/>
            <w:vAlign w:val="center"/>
          </w:tcPr>
          <w:p w14:paraId="3576F69F" w14:textId="60EEA48B" w:rsidR="00A14124" w:rsidRPr="00440308" w:rsidRDefault="00A14124" w:rsidP="00E4043D">
            <w:pPr>
              <w:rPr>
                <w:rFonts w:asciiTheme="minorHAnsi" w:hAnsiTheme="minorHAnsi" w:cstheme="minorHAnsi"/>
              </w:rPr>
            </w:pPr>
            <w:r w:rsidRPr="00440308">
              <w:rPr>
                <w:rFonts w:asciiTheme="minorHAnsi" w:hAnsiTheme="minorHAnsi" w:cstheme="minorHAnsi"/>
              </w:rPr>
              <w:t>wskazania do ułożenia pacjenta w pozycji właściwej do jego stanu lub odniesionych obrażeń;</w:t>
            </w:r>
          </w:p>
        </w:tc>
        <w:tc>
          <w:tcPr>
            <w:tcW w:w="775" w:type="pct"/>
            <w:vAlign w:val="center"/>
          </w:tcPr>
          <w:p w14:paraId="2FDFF845" w14:textId="1E0C6CD7"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4A66870" w14:textId="77777777" w:rsidTr="00A64200">
        <w:trPr>
          <w:jc w:val="center"/>
        </w:trPr>
        <w:tc>
          <w:tcPr>
            <w:tcW w:w="687" w:type="pct"/>
            <w:vAlign w:val="center"/>
          </w:tcPr>
          <w:p w14:paraId="35927ACD" w14:textId="0BDBEA99"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DE85CB7" w14:textId="13FB9511"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C.W57.</w:t>
            </w:r>
          </w:p>
        </w:tc>
        <w:tc>
          <w:tcPr>
            <w:tcW w:w="2964" w:type="pct"/>
            <w:vAlign w:val="center"/>
          </w:tcPr>
          <w:p w14:paraId="1639A270" w14:textId="3E2B56F1" w:rsidR="00A14124" w:rsidRPr="00440308" w:rsidRDefault="00A14124" w:rsidP="00E4043D">
            <w:pPr>
              <w:rPr>
                <w:rFonts w:asciiTheme="minorHAnsi" w:hAnsiTheme="minorHAnsi" w:cstheme="minorHAnsi"/>
              </w:rPr>
            </w:pPr>
            <w:r w:rsidRPr="00440308">
              <w:rPr>
                <w:rFonts w:asciiTheme="minorHAnsi" w:hAnsiTheme="minorHAnsi" w:cstheme="minorHAnsi"/>
              </w:rPr>
              <w:t>przyczyny i objawy nagłego zatrzymania krążenia;</w:t>
            </w:r>
          </w:p>
        </w:tc>
        <w:tc>
          <w:tcPr>
            <w:tcW w:w="775" w:type="pct"/>
            <w:vAlign w:val="center"/>
          </w:tcPr>
          <w:p w14:paraId="3C1960E1" w14:textId="00120B6E"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7CC994C" w14:textId="77777777" w:rsidTr="00A64200">
        <w:trPr>
          <w:jc w:val="center"/>
        </w:trPr>
        <w:tc>
          <w:tcPr>
            <w:tcW w:w="687" w:type="pct"/>
            <w:vAlign w:val="center"/>
          </w:tcPr>
          <w:p w14:paraId="2CB516D6" w14:textId="0EC39F64"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7C5D161" w14:textId="4F7DEB34"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C.W58.</w:t>
            </w:r>
          </w:p>
        </w:tc>
        <w:tc>
          <w:tcPr>
            <w:tcW w:w="2964" w:type="pct"/>
            <w:vAlign w:val="center"/>
          </w:tcPr>
          <w:p w14:paraId="0AFE5254" w14:textId="1FB32B5A" w:rsidR="00A14124" w:rsidRPr="00440308" w:rsidRDefault="00A14124" w:rsidP="00E4043D">
            <w:pPr>
              <w:rPr>
                <w:rFonts w:asciiTheme="minorHAnsi" w:hAnsiTheme="minorHAnsi" w:cstheme="minorHAnsi"/>
              </w:rPr>
            </w:pPr>
            <w:r w:rsidRPr="00440308">
              <w:rPr>
                <w:rFonts w:asciiTheme="minorHAnsi" w:hAnsiTheme="minorHAnsi" w:cstheme="minorHAnsi"/>
              </w:rPr>
              <w:t>zasady prowadzenia podstawowej resuscytacji krążeniowo-oddechowej u dorosłych i dzieci;</w:t>
            </w:r>
          </w:p>
        </w:tc>
        <w:tc>
          <w:tcPr>
            <w:tcW w:w="775" w:type="pct"/>
            <w:vAlign w:val="center"/>
          </w:tcPr>
          <w:p w14:paraId="59A91D0E" w14:textId="5EA7F41C"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37544B4" w14:textId="77777777" w:rsidTr="00A64200">
        <w:trPr>
          <w:jc w:val="center"/>
        </w:trPr>
        <w:tc>
          <w:tcPr>
            <w:tcW w:w="687" w:type="pct"/>
            <w:vAlign w:val="center"/>
          </w:tcPr>
          <w:p w14:paraId="5B5E03D1" w14:textId="01C66E76"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68B9ED5" w14:textId="3A39EDA1"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C.W59.</w:t>
            </w:r>
          </w:p>
        </w:tc>
        <w:tc>
          <w:tcPr>
            <w:tcW w:w="2964" w:type="pct"/>
            <w:vAlign w:val="center"/>
          </w:tcPr>
          <w:p w14:paraId="45592EBD" w14:textId="3792E055" w:rsidR="00A14124" w:rsidRPr="00440308" w:rsidRDefault="00A14124" w:rsidP="00E4043D">
            <w:pPr>
              <w:rPr>
                <w:rFonts w:asciiTheme="minorHAnsi" w:hAnsiTheme="minorHAnsi" w:cstheme="minorHAnsi"/>
              </w:rPr>
            </w:pPr>
            <w:r w:rsidRPr="00440308">
              <w:rPr>
                <w:rFonts w:asciiTheme="minorHAnsi" w:hAnsiTheme="minorHAnsi" w:cstheme="minorHAnsi"/>
              </w:rPr>
              <w:t>zasady prowadzenia zaawansowanej resuscytacji krążeniowo-oddechowej u dorosłych;</w:t>
            </w:r>
          </w:p>
        </w:tc>
        <w:tc>
          <w:tcPr>
            <w:tcW w:w="775" w:type="pct"/>
            <w:vAlign w:val="center"/>
          </w:tcPr>
          <w:p w14:paraId="0962EEF1" w14:textId="57ACB65E"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F14395D" w14:textId="77777777" w:rsidTr="00A64200">
        <w:trPr>
          <w:jc w:val="center"/>
        </w:trPr>
        <w:tc>
          <w:tcPr>
            <w:tcW w:w="687" w:type="pct"/>
            <w:vAlign w:val="center"/>
          </w:tcPr>
          <w:p w14:paraId="6BB31E75" w14:textId="34886202"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18D07FA" w14:textId="40C549F5"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C.W60.</w:t>
            </w:r>
          </w:p>
        </w:tc>
        <w:tc>
          <w:tcPr>
            <w:tcW w:w="2964" w:type="pct"/>
            <w:vAlign w:val="center"/>
          </w:tcPr>
          <w:p w14:paraId="6A77C062" w14:textId="18B4DF0B" w:rsidR="00A14124" w:rsidRPr="00440308" w:rsidRDefault="00A14124" w:rsidP="00E4043D">
            <w:pPr>
              <w:rPr>
                <w:rFonts w:asciiTheme="minorHAnsi" w:hAnsiTheme="minorHAnsi" w:cstheme="minorHAnsi"/>
              </w:rPr>
            </w:pPr>
            <w:r w:rsidRPr="00440308">
              <w:rPr>
                <w:rFonts w:asciiTheme="minorHAnsi" w:hAnsiTheme="minorHAnsi" w:cstheme="minorHAnsi"/>
              </w:rPr>
              <w:t>zasady prowadzenia zaawansowanej resuscytacji krążeniowo-oddechowej u dzieci, w tym niemowląt i noworodków;</w:t>
            </w:r>
          </w:p>
        </w:tc>
        <w:tc>
          <w:tcPr>
            <w:tcW w:w="775" w:type="pct"/>
            <w:vAlign w:val="center"/>
          </w:tcPr>
          <w:p w14:paraId="0F1C6325" w14:textId="1AB8832F"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2F25D18E" w14:textId="77777777" w:rsidTr="00A64200">
        <w:trPr>
          <w:jc w:val="center"/>
        </w:trPr>
        <w:tc>
          <w:tcPr>
            <w:tcW w:w="687" w:type="pct"/>
            <w:vAlign w:val="center"/>
          </w:tcPr>
          <w:p w14:paraId="2A5ABCF8" w14:textId="6F24C8F5"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D4C93AD" w14:textId="51A46244"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C.W61.</w:t>
            </w:r>
          </w:p>
        </w:tc>
        <w:tc>
          <w:tcPr>
            <w:tcW w:w="2964" w:type="pct"/>
            <w:vAlign w:val="center"/>
          </w:tcPr>
          <w:p w14:paraId="3DCA3900" w14:textId="6DDD6B61" w:rsidR="00A14124" w:rsidRPr="00440308" w:rsidRDefault="00A14124" w:rsidP="00E4043D">
            <w:pPr>
              <w:rPr>
                <w:rFonts w:asciiTheme="minorHAnsi" w:hAnsiTheme="minorHAnsi" w:cstheme="minorHAnsi"/>
              </w:rPr>
            </w:pPr>
            <w:r w:rsidRPr="00440308">
              <w:rPr>
                <w:rFonts w:asciiTheme="minorHAnsi" w:hAnsiTheme="minorHAnsi" w:cstheme="minorHAnsi"/>
              </w:rPr>
              <w:t>wskazania do odsysania dróg oddechowych i techniki jego wykonywania;</w:t>
            </w:r>
          </w:p>
        </w:tc>
        <w:tc>
          <w:tcPr>
            <w:tcW w:w="775" w:type="pct"/>
            <w:vAlign w:val="center"/>
          </w:tcPr>
          <w:p w14:paraId="11F99716" w14:textId="4FD2D6FF"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762CBF66" w14:textId="77777777" w:rsidTr="00A64200">
        <w:trPr>
          <w:jc w:val="center"/>
        </w:trPr>
        <w:tc>
          <w:tcPr>
            <w:tcW w:w="687" w:type="pct"/>
            <w:vAlign w:val="center"/>
          </w:tcPr>
          <w:p w14:paraId="6ADA355D" w14:textId="713E54DD"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F5DD5C2" w14:textId="76105001"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C.W62.</w:t>
            </w:r>
          </w:p>
        </w:tc>
        <w:tc>
          <w:tcPr>
            <w:tcW w:w="2964" w:type="pct"/>
            <w:vAlign w:val="center"/>
          </w:tcPr>
          <w:p w14:paraId="1DDE3C3C" w14:textId="626D65E4" w:rsidR="00A14124" w:rsidRPr="00440308" w:rsidRDefault="00A14124" w:rsidP="00E4043D">
            <w:pPr>
              <w:rPr>
                <w:rFonts w:asciiTheme="minorHAnsi" w:hAnsiTheme="minorHAnsi" w:cstheme="minorHAnsi"/>
              </w:rPr>
            </w:pPr>
            <w:r w:rsidRPr="00440308">
              <w:rPr>
                <w:rFonts w:asciiTheme="minorHAnsi" w:hAnsiTheme="minorHAnsi" w:cstheme="minorHAnsi"/>
              </w:rPr>
              <w:t xml:space="preserve">wskazania do </w:t>
            </w:r>
            <w:proofErr w:type="spellStart"/>
            <w:r w:rsidRPr="00440308">
              <w:rPr>
                <w:rFonts w:asciiTheme="minorHAnsi" w:hAnsiTheme="minorHAnsi" w:cstheme="minorHAnsi"/>
              </w:rPr>
              <w:t>bezprzyrządowego</w:t>
            </w:r>
            <w:proofErr w:type="spellEnd"/>
            <w:r w:rsidRPr="00440308">
              <w:rPr>
                <w:rFonts w:asciiTheme="minorHAnsi" w:hAnsiTheme="minorHAnsi" w:cstheme="minorHAnsi"/>
              </w:rPr>
              <w:t xml:space="preserve"> przywracania drożności dróg oddechowych i techniki jego wykonania;</w:t>
            </w:r>
          </w:p>
        </w:tc>
        <w:tc>
          <w:tcPr>
            <w:tcW w:w="775" w:type="pct"/>
            <w:vAlign w:val="center"/>
          </w:tcPr>
          <w:p w14:paraId="71B98B95" w14:textId="12D58A7E"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D8613E4" w14:textId="77777777" w:rsidTr="00A64200">
        <w:trPr>
          <w:jc w:val="center"/>
        </w:trPr>
        <w:tc>
          <w:tcPr>
            <w:tcW w:w="687" w:type="pct"/>
            <w:vAlign w:val="center"/>
          </w:tcPr>
          <w:p w14:paraId="7C3DB36A" w14:textId="7F4A97D8"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F86FC09" w14:textId="503E2C7E"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C.W63.</w:t>
            </w:r>
          </w:p>
        </w:tc>
        <w:tc>
          <w:tcPr>
            <w:tcW w:w="2964" w:type="pct"/>
            <w:vAlign w:val="center"/>
          </w:tcPr>
          <w:p w14:paraId="387FA928" w14:textId="19EACD33" w:rsidR="00A14124" w:rsidRPr="00440308" w:rsidRDefault="00A14124" w:rsidP="00E4043D">
            <w:pPr>
              <w:rPr>
                <w:rFonts w:asciiTheme="minorHAnsi" w:hAnsiTheme="minorHAnsi" w:cstheme="minorHAnsi"/>
              </w:rPr>
            </w:pPr>
            <w:r w:rsidRPr="00440308">
              <w:rPr>
                <w:rFonts w:asciiTheme="minorHAnsi" w:hAnsiTheme="minorHAnsi" w:cstheme="minorHAnsi"/>
              </w:rPr>
              <w:t>wskazania do przyrządowego przywracania drożności dróg oddechowych i techniki jego wykonywania;</w:t>
            </w:r>
          </w:p>
        </w:tc>
        <w:tc>
          <w:tcPr>
            <w:tcW w:w="775" w:type="pct"/>
            <w:vAlign w:val="center"/>
          </w:tcPr>
          <w:p w14:paraId="14892CBD" w14:textId="0B476ECA"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230080F6" w14:textId="77777777" w:rsidTr="00A64200">
        <w:trPr>
          <w:jc w:val="center"/>
        </w:trPr>
        <w:tc>
          <w:tcPr>
            <w:tcW w:w="687" w:type="pct"/>
            <w:vAlign w:val="center"/>
          </w:tcPr>
          <w:p w14:paraId="6294766A" w14:textId="6BB03985"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4A5EE9E" w14:textId="6618DAF2"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C.W64.</w:t>
            </w:r>
          </w:p>
        </w:tc>
        <w:tc>
          <w:tcPr>
            <w:tcW w:w="2964" w:type="pct"/>
            <w:vAlign w:val="center"/>
          </w:tcPr>
          <w:p w14:paraId="0CBFE471" w14:textId="5FCECA2F" w:rsidR="00A14124" w:rsidRPr="00440308" w:rsidRDefault="00A14124" w:rsidP="00E4043D">
            <w:pPr>
              <w:rPr>
                <w:rFonts w:asciiTheme="minorHAnsi" w:hAnsiTheme="minorHAnsi" w:cstheme="minorHAnsi"/>
              </w:rPr>
            </w:pPr>
            <w:r w:rsidRPr="00440308">
              <w:rPr>
                <w:rFonts w:asciiTheme="minorHAnsi" w:hAnsiTheme="minorHAnsi" w:cstheme="minorHAnsi"/>
              </w:rPr>
              <w:t>wskazania do tlenoterapii biernej lub wentylacji zastępczej manualnej powietrzem lub tlenem oraz techniki ich wykonywania;</w:t>
            </w:r>
          </w:p>
        </w:tc>
        <w:tc>
          <w:tcPr>
            <w:tcW w:w="775" w:type="pct"/>
            <w:vAlign w:val="center"/>
          </w:tcPr>
          <w:p w14:paraId="38AB69A4" w14:textId="03F67ED2"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D69B20B" w14:textId="77777777" w:rsidTr="00A64200">
        <w:trPr>
          <w:jc w:val="center"/>
        </w:trPr>
        <w:tc>
          <w:tcPr>
            <w:tcW w:w="687" w:type="pct"/>
            <w:vAlign w:val="center"/>
          </w:tcPr>
          <w:p w14:paraId="471517FE" w14:textId="629B8D7D"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130E013" w14:textId="748FAE0D"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C.W65.</w:t>
            </w:r>
          </w:p>
        </w:tc>
        <w:tc>
          <w:tcPr>
            <w:tcW w:w="2964" w:type="pct"/>
            <w:vAlign w:val="center"/>
          </w:tcPr>
          <w:p w14:paraId="7B1130DC" w14:textId="1B2F50CE" w:rsidR="00A14124" w:rsidRPr="00440308" w:rsidRDefault="00A14124" w:rsidP="00E4043D">
            <w:pPr>
              <w:rPr>
                <w:rFonts w:asciiTheme="minorHAnsi" w:hAnsiTheme="minorHAnsi" w:cstheme="minorHAnsi"/>
              </w:rPr>
            </w:pPr>
            <w:r w:rsidRPr="00440308">
              <w:rPr>
                <w:rFonts w:asciiTheme="minorHAnsi" w:hAnsiTheme="minorHAnsi" w:cstheme="minorHAnsi"/>
              </w:rPr>
              <w:t>wskazania do wentylacji zastępczej mechanicznej z użyciem respiratora oraz techniki jej wykonywania;</w:t>
            </w:r>
          </w:p>
        </w:tc>
        <w:tc>
          <w:tcPr>
            <w:tcW w:w="775" w:type="pct"/>
            <w:vAlign w:val="center"/>
          </w:tcPr>
          <w:p w14:paraId="5D8C60C8" w14:textId="2420A71E"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5D2F549" w14:textId="77777777" w:rsidTr="00A64200">
        <w:trPr>
          <w:jc w:val="center"/>
        </w:trPr>
        <w:tc>
          <w:tcPr>
            <w:tcW w:w="687" w:type="pct"/>
            <w:vAlign w:val="center"/>
          </w:tcPr>
          <w:p w14:paraId="14550C8A" w14:textId="048FDD17"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A0B152B" w14:textId="0F463B13"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C.W66.</w:t>
            </w:r>
          </w:p>
        </w:tc>
        <w:tc>
          <w:tcPr>
            <w:tcW w:w="2964" w:type="pct"/>
            <w:vAlign w:val="center"/>
          </w:tcPr>
          <w:p w14:paraId="2637E724" w14:textId="013BBF9D" w:rsidR="00A14124" w:rsidRPr="00440308" w:rsidRDefault="00A14124" w:rsidP="00E4043D">
            <w:pPr>
              <w:rPr>
                <w:rFonts w:asciiTheme="minorHAnsi" w:hAnsiTheme="minorHAnsi" w:cstheme="minorHAnsi"/>
              </w:rPr>
            </w:pPr>
            <w:r w:rsidRPr="00440308">
              <w:rPr>
                <w:rFonts w:asciiTheme="minorHAnsi" w:hAnsiTheme="minorHAnsi" w:cstheme="minorHAnsi"/>
              </w:rPr>
              <w:t>wskazania do intubacji dotchawiczej w laryngoskopii bezpośredniej przez usta bez użycia środków zwiotczających i do wentylacji zastępczej oraz techniki ich wykonywania;</w:t>
            </w:r>
          </w:p>
        </w:tc>
        <w:tc>
          <w:tcPr>
            <w:tcW w:w="775" w:type="pct"/>
            <w:vAlign w:val="center"/>
          </w:tcPr>
          <w:p w14:paraId="49AB25B9" w14:textId="102D381E"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16F248A" w14:textId="77777777" w:rsidTr="00A64200">
        <w:trPr>
          <w:jc w:val="center"/>
        </w:trPr>
        <w:tc>
          <w:tcPr>
            <w:tcW w:w="687" w:type="pct"/>
            <w:vAlign w:val="center"/>
          </w:tcPr>
          <w:p w14:paraId="218041FF" w14:textId="1E216551"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5F5B4CE" w14:textId="1DCECC4C"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C.W67.</w:t>
            </w:r>
          </w:p>
        </w:tc>
        <w:tc>
          <w:tcPr>
            <w:tcW w:w="2964" w:type="pct"/>
            <w:vAlign w:val="center"/>
          </w:tcPr>
          <w:p w14:paraId="0E26078C" w14:textId="6C32962A" w:rsidR="00A14124" w:rsidRPr="00440308" w:rsidRDefault="00A14124" w:rsidP="00E4043D">
            <w:pPr>
              <w:rPr>
                <w:rFonts w:asciiTheme="minorHAnsi" w:hAnsiTheme="minorHAnsi" w:cstheme="minorHAnsi"/>
              </w:rPr>
            </w:pPr>
            <w:r w:rsidRPr="00440308">
              <w:rPr>
                <w:rFonts w:asciiTheme="minorHAnsi" w:hAnsiTheme="minorHAnsi" w:cstheme="minorHAnsi"/>
              </w:rPr>
              <w:t>wskazania do defibrylacji zautomatyzowanej i półautomatycznej oraz techniki ich wykonywania;</w:t>
            </w:r>
          </w:p>
        </w:tc>
        <w:tc>
          <w:tcPr>
            <w:tcW w:w="775" w:type="pct"/>
            <w:vAlign w:val="center"/>
          </w:tcPr>
          <w:p w14:paraId="63FC4EFD" w14:textId="5E5CB6FD"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071A675" w14:textId="77777777" w:rsidTr="00A64200">
        <w:trPr>
          <w:jc w:val="center"/>
        </w:trPr>
        <w:tc>
          <w:tcPr>
            <w:tcW w:w="687" w:type="pct"/>
            <w:vAlign w:val="center"/>
          </w:tcPr>
          <w:p w14:paraId="0D5A3765" w14:textId="0238A37B"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1E09974" w14:textId="5070AAED"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C.W68.</w:t>
            </w:r>
          </w:p>
        </w:tc>
        <w:tc>
          <w:tcPr>
            <w:tcW w:w="2964" w:type="pct"/>
            <w:vAlign w:val="center"/>
          </w:tcPr>
          <w:p w14:paraId="106BD82D" w14:textId="6BB7C8EF" w:rsidR="00A14124" w:rsidRPr="00440308" w:rsidRDefault="00A14124" w:rsidP="00E4043D">
            <w:pPr>
              <w:rPr>
                <w:rFonts w:asciiTheme="minorHAnsi" w:hAnsiTheme="minorHAnsi" w:cstheme="minorHAnsi"/>
              </w:rPr>
            </w:pPr>
            <w:r w:rsidRPr="00440308">
              <w:rPr>
                <w:rFonts w:asciiTheme="minorHAnsi" w:hAnsiTheme="minorHAnsi" w:cstheme="minorHAnsi"/>
              </w:rPr>
              <w:t>wskazania do defibrylacji manualnej oraz kardiowersji i elektrostymulacji u pacjentów z niestabilnością hemodynamiczną i techniki ich wykonywania;</w:t>
            </w:r>
          </w:p>
        </w:tc>
        <w:tc>
          <w:tcPr>
            <w:tcW w:w="775" w:type="pct"/>
            <w:vAlign w:val="center"/>
          </w:tcPr>
          <w:p w14:paraId="1450F271" w14:textId="5D2D60F3"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CBF3821" w14:textId="77777777" w:rsidTr="00A64200">
        <w:trPr>
          <w:jc w:val="center"/>
        </w:trPr>
        <w:tc>
          <w:tcPr>
            <w:tcW w:w="687" w:type="pct"/>
            <w:vAlign w:val="center"/>
          </w:tcPr>
          <w:p w14:paraId="33534817" w14:textId="51E44AFF"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00EABBC" w14:textId="590BC361"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C.W69.</w:t>
            </w:r>
          </w:p>
        </w:tc>
        <w:tc>
          <w:tcPr>
            <w:tcW w:w="2964" w:type="pct"/>
            <w:vAlign w:val="center"/>
          </w:tcPr>
          <w:p w14:paraId="6DDF1DD4" w14:textId="04A471FD" w:rsidR="00A14124" w:rsidRPr="00440308" w:rsidRDefault="00A14124" w:rsidP="00E4043D">
            <w:pPr>
              <w:rPr>
                <w:rFonts w:asciiTheme="minorHAnsi" w:hAnsiTheme="minorHAnsi" w:cstheme="minorHAnsi"/>
              </w:rPr>
            </w:pPr>
            <w:r w:rsidRPr="00440308">
              <w:rPr>
                <w:rFonts w:asciiTheme="minorHAnsi" w:hAnsiTheme="minorHAnsi" w:cstheme="minorHAnsi"/>
              </w:rPr>
              <w:t xml:space="preserve">wskazania do </w:t>
            </w:r>
            <w:proofErr w:type="spellStart"/>
            <w:r w:rsidRPr="00440308">
              <w:rPr>
                <w:rFonts w:asciiTheme="minorHAnsi" w:hAnsiTheme="minorHAnsi" w:cstheme="minorHAnsi"/>
              </w:rPr>
              <w:t>kaniulacji</w:t>
            </w:r>
            <w:proofErr w:type="spellEnd"/>
            <w:r w:rsidRPr="00440308">
              <w:rPr>
                <w:rFonts w:asciiTheme="minorHAnsi" w:hAnsiTheme="minorHAnsi" w:cstheme="minorHAnsi"/>
              </w:rPr>
              <w:t xml:space="preserve"> żył obwodowych kończyn górnych i dolnych oraz żyły szyjnej zewnętrznej i techniki jej wykonywania;</w:t>
            </w:r>
          </w:p>
        </w:tc>
        <w:tc>
          <w:tcPr>
            <w:tcW w:w="775" w:type="pct"/>
            <w:vAlign w:val="center"/>
          </w:tcPr>
          <w:p w14:paraId="23883DFF" w14:textId="15E8550E"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1DFBEDF6" w14:textId="77777777" w:rsidTr="00A64200">
        <w:trPr>
          <w:jc w:val="center"/>
        </w:trPr>
        <w:tc>
          <w:tcPr>
            <w:tcW w:w="687" w:type="pct"/>
            <w:vAlign w:val="center"/>
          </w:tcPr>
          <w:p w14:paraId="5A694421" w14:textId="3E1E0403" w:rsidR="00A14124" w:rsidRPr="00440308" w:rsidRDefault="00A14124"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1F7D374" w14:textId="1D016AC2" w:rsidR="00A14124" w:rsidRPr="00440308" w:rsidRDefault="00A14124" w:rsidP="00E4043D">
            <w:pPr>
              <w:jc w:val="center"/>
              <w:rPr>
                <w:rFonts w:asciiTheme="minorHAnsi" w:hAnsiTheme="minorHAnsi" w:cstheme="minorHAnsi"/>
              </w:rPr>
            </w:pPr>
            <w:r w:rsidRPr="00440308">
              <w:rPr>
                <w:rFonts w:asciiTheme="minorHAnsi" w:hAnsiTheme="minorHAnsi" w:cstheme="minorHAnsi"/>
              </w:rPr>
              <w:t>C.W70.</w:t>
            </w:r>
          </w:p>
        </w:tc>
        <w:tc>
          <w:tcPr>
            <w:tcW w:w="2964" w:type="pct"/>
            <w:vAlign w:val="center"/>
          </w:tcPr>
          <w:p w14:paraId="6B77C59B" w14:textId="33B59F73" w:rsidR="00A14124" w:rsidRPr="00440308" w:rsidRDefault="00A14124" w:rsidP="00E4043D">
            <w:pPr>
              <w:rPr>
                <w:rFonts w:asciiTheme="minorHAnsi" w:hAnsiTheme="minorHAnsi" w:cstheme="minorHAnsi"/>
              </w:rPr>
            </w:pPr>
            <w:r w:rsidRPr="00440308">
              <w:rPr>
                <w:rFonts w:asciiTheme="minorHAnsi" w:hAnsiTheme="minorHAnsi" w:cstheme="minorHAnsi"/>
              </w:rPr>
              <w:t>zasady monitorowania czynności układu oddechowego i układu krążenia metodami nieinwazyjnymi;</w:t>
            </w:r>
          </w:p>
        </w:tc>
        <w:tc>
          <w:tcPr>
            <w:tcW w:w="775" w:type="pct"/>
            <w:vAlign w:val="center"/>
          </w:tcPr>
          <w:p w14:paraId="6CE4BB8C" w14:textId="4785F885" w:rsidR="00A14124" w:rsidRPr="00440308" w:rsidRDefault="00A14124"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F1930E0" w14:textId="77777777" w:rsidTr="00A64200">
        <w:trPr>
          <w:jc w:val="center"/>
        </w:trPr>
        <w:tc>
          <w:tcPr>
            <w:tcW w:w="687" w:type="pct"/>
            <w:vAlign w:val="center"/>
          </w:tcPr>
          <w:p w14:paraId="07A21708" w14:textId="208CBCB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C22E527" w14:textId="136793E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C.W71.</w:t>
            </w:r>
          </w:p>
        </w:tc>
        <w:tc>
          <w:tcPr>
            <w:tcW w:w="2964" w:type="pct"/>
            <w:vAlign w:val="center"/>
          </w:tcPr>
          <w:p w14:paraId="01BDD453" w14:textId="59B2BC84"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zasady wykonywania dostępu </w:t>
            </w:r>
            <w:proofErr w:type="spellStart"/>
            <w:r w:rsidRPr="00440308">
              <w:rPr>
                <w:rFonts w:asciiTheme="minorHAnsi" w:hAnsiTheme="minorHAnsi" w:cstheme="minorHAnsi"/>
              </w:rPr>
              <w:t>doszpikowego</w:t>
            </w:r>
            <w:proofErr w:type="spellEnd"/>
            <w:r w:rsidRPr="00440308">
              <w:rPr>
                <w:rFonts w:asciiTheme="minorHAnsi" w:hAnsiTheme="minorHAnsi" w:cstheme="minorHAnsi"/>
              </w:rPr>
              <w:t xml:space="preserve"> przy użyciu gotowego zestawu;</w:t>
            </w:r>
          </w:p>
        </w:tc>
        <w:tc>
          <w:tcPr>
            <w:tcW w:w="775" w:type="pct"/>
            <w:vAlign w:val="center"/>
          </w:tcPr>
          <w:p w14:paraId="6A872EBE" w14:textId="7ADEB2F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41B8F17" w14:textId="77777777" w:rsidTr="00A64200">
        <w:trPr>
          <w:jc w:val="center"/>
        </w:trPr>
        <w:tc>
          <w:tcPr>
            <w:tcW w:w="687" w:type="pct"/>
            <w:vAlign w:val="center"/>
          </w:tcPr>
          <w:p w14:paraId="52B05115" w14:textId="52314360" w:rsidR="009A1CA6" w:rsidRPr="00440308" w:rsidRDefault="009A1CA6"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607AE37D" w14:textId="705A490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C.W72.</w:t>
            </w:r>
          </w:p>
        </w:tc>
        <w:tc>
          <w:tcPr>
            <w:tcW w:w="2964" w:type="pct"/>
            <w:vAlign w:val="center"/>
          </w:tcPr>
          <w:p w14:paraId="65762BCB" w14:textId="38F70791" w:rsidR="009A1CA6" w:rsidRPr="00440308" w:rsidRDefault="009A1CA6" w:rsidP="00E4043D">
            <w:pPr>
              <w:rPr>
                <w:rFonts w:asciiTheme="minorHAnsi" w:hAnsiTheme="minorHAnsi" w:cstheme="minorHAnsi"/>
              </w:rPr>
            </w:pPr>
            <w:r w:rsidRPr="00440308">
              <w:rPr>
                <w:rFonts w:asciiTheme="minorHAnsi" w:hAnsiTheme="minorHAnsi" w:cstheme="minorHAnsi"/>
              </w:rPr>
              <w:t>zasady podawania produktów leczniczych zgodnie z charakterystyką produktu leczniczego oraz aktualną wiedzą medyczną;</w:t>
            </w:r>
          </w:p>
        </w:tc>
        <w:tc>
          <w:tcPr>
            <w:tcW w:w="775" w:type="pct"/>
            <w:vAlign w:val="center"/>
          </w:tcPr>
          <w:p w14:paraId="017AEE7B" w14:textId="409B3D1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2CE8D31" w14:textId="77777777" w:rsidTr="00A64200">
        <w:trPr>
          <w:jc w:val="center"/>
        </w:trPr>
        <w:tc>
          <w:tcPr>
            <w:tcW w:w="687" w:type="pct"/>
            <w:vAlign w:val="center"/>
          </w:tcPr>
          <w:p w14:paraId="57330732" w14:textId="46F293D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CC384CC" w14:textId="51236DA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C.W73.</w:t>
            </w:r>
          </w:p>
        </w:tc>
        <w:tc>
          <w:tcPr>
            <w:tcW w:w="2964" w:type="pct"/>
            <w:vAlign w:val="center"/>
          </w:tcPr>
          <w:p w14:paraId="63CA554F" w14:textId="77EA29ED" w:rsidR="009A1CA6" w:rsidRPr="00440308" w:rsidRDefault="009A1CA6" w:rsidP="00E4043D">
            <w:pPr>
              <w:rPr>
                <w:rFonts w:asciiTheme="minorHAnsi" w:hAnsiTheme="minorHAnsi" w:cstheme="minorHAnsi"/>
              </w:rPr>
            </w:pPr>
            <w:r w:rsidRPr="00440308">
              <w:rPr>
                <w:rFonts w:asciiTheme="minorHAnsi" w:hAnsiTheme="minorHAnsi" w:cstheme="minorHAnsi"/>
              </w:rPr>
              <w:t>wybrane skale oceny śpiączki oraz skale urazowe i skale rokownicze;</w:t>
            </w:r>
          </w:p>
        </w:tc>
        <w:tc>
          <w:tcPr>
            <w:tcW w:w="775" w:type="pct"/>
            <w:vAlign w:val="center"/>
          </w:tcPr>
          <w:p w14:paraId="64379150" w14:textId="5815472D" w:rsidR="009A1CA6" w:rsidRPr="00440308" w:rsidRDefault="00DD2864"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5DAD0AD2" w14:textId="77777777" w:rsidTr="00A64200">
        <w:trPr>
          <w:jc w:val="center"/>
        </w:trPr>
        <w:tc>
          <w:tcPr>
            <w:tcW w:w="687" w:type="pct"/>
            <w:vAlign w:val="center"/>
          </w:tcPr>
          <w:p w14:paraId="54491D30" w14:textId="631F64E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048410C" w14:textId="5BA7ED5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C.W74.</w:t>
            </w:r>
          </w:p>
        </w:tc>
        <w:tc>
          <w:tcPr>
            <w:tcW w:w="2964" w:type="pct"/>
            <w:vAlign w:val="center"/>
          </w:tcPr>
          <w:p w14:paraId="3EF41E42" w14:textId="6D576AA5" w:rsidR="009A1CA6" w:rsidRPr="00440308" w:rsidRDefault="009A1CA6" w:rsidP="00E4043D">
            <w:pPr>
              <w:rPr>
                <w:rFonts w:asciiTheme="minorHAnsi" w:hAnsiTheme="minorHAnsi" w:cstheme="minorHAnsi"/>
              </w:rPr>
            </w:pPr>
            <w:r w:rsidRPr="00440308">
              <w:rPr>
                <w:rFonts w:asciiTheme="minorHAnsi" w:hAnsiTheme="minorHAnsi" w:cstheme="minorHAnsi"/>
              </w:rPr>
              <w:t>zasady diagnozowania i postępowania terapeutycznego w najczęstszych chorobach wymagających interwencji chirurgicznej, z uwzględnieniem odrębności chorób wieku dziecięcego oraz ich przyczyny i objawy;</w:t>
            </w:r>
          </w:p>
        </w:tc>
        <w:tc>
          <w:tcPr>
            <w:tcW w:w="775" w:type="pct"/>
            <w:vAlign w:val="center"/>
          </w:tcPr>
          <w:p w14:paraId="3639ACF5" w14:textId="3199F1D5" w:rsidR="009A1CA6" w:rsidRPr="00440308" w:rsidRDefault="00DD2864"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0971A634" w14:textId="77777777" w:rsidTr="00A64200">
        <w:trPr>
          <w:jc w:val="center"/>
        </w:trPr>
        <w:tc>
          <w:tcPr>
            <w:tcW w:w="687" w:type="pct"/>
            <w:vAlign w:val="center"/>
          </w:tcPr>
          <w:p w14:paraId="36C3AE9A" w14:textId="466E765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ECFFC14" w14:textId="13F19A9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C.W75.</w:t>
            </w:r>
          </w:p>
        </w:tc>
        <w:tc>
          <w:tcPr>
            <w:tcW w:w="2964" w:type="pct"/>
            <w:vAlign w:val="center"/>
          </w:tcPr>
          <w:p w14:paraId="1C066A81" w14:textId="4DA33E64" w:rsidR="009A1CA6" w:rsidRPr="00440308" w:rsidRDefault="009A1CA6" w:rsidP="00E4043D">
            <w:pPr>
              <w:rPr>
                <w:rFonts w:asciiTheme="minorHAnsi" w:hAnsiTheme="minorHAnsi" w:cstheme="minorHAnsi"/>
              </w:rPr>
            </w:pPr>
            <w:r w:rsidRPr="00440308">
              <w:rPr>
                <w:rFonts w:asciiTheme="minorHAnsi" w:hAnsiTheme="minorHAnsi" w:cstheme="minorHAnsi"/>
              </w:rPr>
              <w:t>wybrane zagadnienia z zakresu traumatologii dziecięcej;</w:t>
            </w:r>
          </w:p>
        </w:tc>
        <w:tc>
          <w:tcPr>
            <w:tcW w:w="775" w:type="pct"/>
            <w:vAlign w:val="center"/>
          </w:tcPr>
          <w:p w14:paraId="3D30852B" w14:textId="0808B885" w:rsidR="009A1CA6" w:rsidRPr="00440308" w:rsidRDefault="00DD2864"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5CC6A6FA" w14:textId="77777777" w:rsidTr="00A64200">
        <w:trPr>
          <w:jc w:val="center"/>
        </w:trPr>
        <w:tc>
          <w:tcPr>
            <w:tcW w:w="687" w:type="pct"/>
            <w:vAlign w:val="center"/>
          </w:tcPr>
          <w:p w14:paraId="154BEA06" w14:textId="16BEB69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375E301" w14:textId="0C0E227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C.W76.</w:t>
            </w:r>
          </w:p>
        </w:tc>
        <w:tc>
          <w:tcPr>
            <w:tcW w:w="2964" w:type="pct"/>
            <w:vAlign w:val="center"/>
          </w:tcPr>
          <w:p w14:paraId="1C927029" w14:textId="0A9D6550" w:rsidR="009A1CA6" w:rsidRPr="00440308" w:rsidRDefault="009A1CA6" w:rsidP="00E4043D">
            <w:pPr>
              <w:rPr>
                <w:rFonts w:asciiTheme="minorHAnsi" w:hAnsiTheme="minorHAnsi" w:cstheme="minorHAnsi"/>
              </w:rPr>
            </w:pPr>
            <w:r w:rsidRPr="00440308">
              <w:rPr>
                <w:rFonts w:asciiTheme="minorHAnsi" w:hAnsiTheme="minorHAnsi" w:cstheme="minorHAnsi"/>
              </w:rPr>
              <w:t>wskazania do stosowania intensywnej terapii i zasady jej stosowania;</w:t>
            </w:r>
          </w:p>
        </w:tc>
        <w:tc>
          <w:tcPr>
            <w:tcW w:w="775" w:type="pct"/>
            <w:vAlign w:val="center"/>
          </w:tcPr>
          <w:p w14:paraId="38E5A3B8" w14:textId="5337C274" w:rsidR="009A1CA6" w:rsidRPr="00440308" w:rsidRDefault="00DD2864"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07F05462" w14:textId="77777777" w:rsidTr="00A64200">
        <w:trPr>
          <w:jc w:val="center"/>
        </w:trPr>
        <w:tc>
          <w:tcPr>
            <w:tcW w:w="687" w:type="pct"/>
            <w:vAlign w:val="center"/>
          </w:tcPr>
          <w:p w14:paraId="4DB652E0" w14:textId="2D6F36D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3605DCF" w14:textId="1C5D98A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C.W77.</w:t>
            </w:r>
          </w:p>
        </w:tc>
        <w:tc>
          <w:tcPr>
            <w:tcW w:w="2964" w:type="pct"/>
            <w:vAlign w:val="center"/>
          </w:tcPr>
          <w:p w14:paraId="42FB81E6" w14:textId="53445F84" w:rsidR="009A1CA6" w:rsidRPr="00440308" w:rsidRDefault="009A1CA6" w:rsidP="00E4043D">
            <w:pPr>
              <w:tabs>
                <w:tab w:val="left" w:pos="2129"/>
              </w:tabs>
              <w:rPr>
                <w:rFonts w:asciiTheme="minorHAnsi" w:hAnsiTheme="minorHAnsi" w:cstheme="minorHAnsi"/>
              </w:rPr>
            </w:pPr>
            <w:r w:rsidRPr="00440308">
              <w:rPr>
                <w:rFonts w:asciiTheme="minorHAnsi" w:hAnsiTheme="minorHAnsi" w:cstheme="minorHAnsi"/>
              </w:rPr>
              <w:t>objawy i rodzaje odmy opłucnowej;</w:t>
            </w:r>
          </w:p>
        </w:tc>
        <w:tc>
          <w:tcPr>
            <w:tcW w:w="775" w:type="pct"/>
            <w:vAlign w:val="center"/>
          </w:tcPr>
          <w:p w14:paraId="45B33B22" w14:textId="32B75B6C" w:rsidR="009A1CA6" w:rsidRPr="00440308" w:rsidRDefault="00DD2864"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7CADC392" w14:textId="77777777" w:rsidTr="00A64200">
        <w:trPr>
          <w:jc w:val="center"/>
        </w:trPr>
        <w:tc>
          <w:tcPr>
            <w:tcW w:w="687" w:type="pct"/>
            <w:vAlign w:val="center"/>
          </w:tcPr>
          <w:p w14:paraId="2D27FDC6" w14:textId="1E979F3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BDE829B" w14:textId="6696402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C.W78.</w:t>
            </w:r>
          </w:p>
        </w:tc>
        <w:tc>
          <w:tcPr>
            <w:tcW w:w="2964" w:type="pct"/>
            <w:vAlign w:val="center"/>
          </w:tcPr>
          <w:p w14:paraId="62453A5D" w14:textId="0111204D" w:rsidR="009A1CA6" w:rsidRPr="00440308" w:rsidRDefault="009A1CA6" w:rsidP="00E4043D">
            <w:pPr>
              <w:rPr>
                <w:rFonts w:asciiTheme="minorHAnsi" w:hAnsiTheme="minorHAnsi" w:cstheme="minorHAnsi"/>
              </w:rPr>
            </w:pPr>
            <w:r w:rsidRPr="00440308">
              <w:rPr>
                <w:rFonts w:asciiTheme="minorHAnsi" w:hAnsiTheme="minorHAnsi" w:cstheme="minorHAnsi"/>
              </w:rPr>
              <w:t>objawy krwiaka opłucnej, wiotkiej klatki piersiowej i złamania żeber;</w:t>
            </w:r>
          </w:p>
        </w:tc>
        <w:tc>
          <w:tcPr>
            <w:tcW w:w="775" w:type="pct"/>
            <w:vAlign w:val="center"/>
          </w:tcPr>
          <w:p w14:paraId="14DCFB9F" w14:textId="592E618A"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43D32FB9" w14:textId="77777777" w:rsidTr="00A64200">
        <w:trPr>
          <w:jc w:val="center"/>
        </w:trPr>
        <w:tc>
          <w:tcPr>
            <w:tcW w:w="687" w:type="pct"/>
            <w:vAlign w:val="center"/>
          </w:tcPr>
          <w:p w14:paraId="0289FB48" w14:textId="39C4A56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86E612F" w14:textId="723F541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C.W79.</w:t>
            </w:r>
          </w:p>
        </w:tc>
        <w:tc>
          <w:tcPr>
            <w:tcW w:w="2964" w:type="pct"/>
            <w:vAlign w:val="center"/>
          </w:tcPr>
          <w:p w14:paraId="0D92FCD4" w14:textId="0910D92E" w:rsidR="009A1CA6" w:rsidRPr="00440308" w:rsidRDefault="009A1CA6" w:rsidP="00E4043D">
            <w:pPr>
              <w:rPr>
                <w:rFonts w:asciiTheme="minorHAnsi" w:hAnsiTheme="minorHAnsi" w:cstheme="minorHAnsi"/>
              </w:rPr>
            </w:pPr>
            <w:r w:rsidRPr="00440308">
              <w:rPr>
                <w:rFonts w:asciiTheme="minorHAnsi" w:hAnsiTheme="minorHAnsi" w:cstheme="minorHAnsi"/>
              </w:rPr>
              <w:t>technikę oznaczania stężeń parametrów krytycznych;</w:t>
            </w:r>
          </w:p>
        </w:tc>
        <w:tc>
          <w:tcPr>
            <w:tcW w:w="775" w:type="pct"/>
            <w:vAlign w:val="center"/>
          </w:tcPr>
          <w:p w14:paraId="5AF9FFB2" w14:textId="132F0D99"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w:t>
            </w:r>
            <w:r w:rsidR="00DD2864" w:rsidRPr="00440308">
              <w:rPr>
                <w:rFonts w:asciiTheme="minorHAnsi" w:hAnsiTheme="minorHAnsi" w:cstheme="minorHAnsi"/>
              </w:rPr>
              <w:t>G</w:t>
            </w:r>
          </w:p>
        </w:tc>
      </w:tr>
      <w:tr w:rsidR="00440308" w:rsidRPr="00440308" w14:paraId="30334863" w14:textId="77777777" w:rsidTr="00A64200">
        <w:trPr>
          <w:jc w:val="center"/>
        </w:trPr>
        <w:tc>
          <w:tcPr>
            <w:tcW w:w="687" w:type="pct"/>
            <w:vAlign w:val="center"/>
          </w:tcPr>
          <w:p w14:paraId="12398502" w14:textId="480B1E4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431EBA5" w14:textId="0279B5A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C.W80.</w:t>
            </w:r>
          </w:p>
        </w:tc>
        <w:tc>
          <w:tcPr>
            <w:tcW w:w="2964" w:type="pct"/>
            <w:vAlign w:val="center"/>
          </w:tcPr>
          <w:p w14:paraId="2A29CED1" w14:textId="66687DD2" w:rsidR="009A1CA6" w:rsidRPr="00440308" w:rsidRDefault="009A1CA6" w:rsidP="00E4043D">
            <w:pPr>
              <w:rPr>
                <w:rFonts w:asciiTheme="minorHAnsi" w:hAnsiTheme="minorHAnsi" w:cstheme="minorHAnsi"/>
              </w:rPr>
            </w:pPr>
            <w:r w:rsidRPr="00440308">
              <w:rPr>
                <w:rFonts w:asciiTheme="minorHAnsi" w:hAnsiTheme="minorHAnsi" w:cstheme="minorHAnsi"/>
              </w:rPr>
              <w:t>procedury medyczne stosowane przez ratownika medycznego, w szczególności zaopatrywanie ran i oparzeń, tamowanie krwotoków, unieruchamianie złamań, zwichnięć i skręceń oraz unieruchamianie kręgosłupa, z uwzględnieniem odcinka szyjnego, a także podawanie produktów leczniczych;</w:t>
            </w:r>
          </w:p>
        </w:tc>
        <w:tc>
          <w:tcPr>
            <w:tcW w:w="775" w:type="pct"/>
            <w:vAlign w:val="center"/>
          </w:tcPr>
          <w:p w14:paraId="20EFF268" w14:textId="051F80B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3D1DC9F" w14:textId="77777777" w:rsidTr="00A64200">
        <w:trPr>
          <w:jc w:val="center"/>
        </w:trPr>
        <w:tc>
          <w:tcPr>
            <w:tcW w:w="687" w:type="pct"/>
            <w:vAlign w:val="center"/>
          </w:tcPr>
          <w:p w14:paraId="622A0D67" w14:textId="6D94DE1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A2DF3CA" w14:textId="43B06BF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C.W81.</w:t>
            </w:r>
          </w:p>
        </w:tc>
        <w:tc>
          <w:tcPr>
            <w:tcW w:w="2964" w:type="pct"/>
            <w:vAlign w:val="center"/>
          </w:tcPr>
          <w:p w14:paraId="6FEE5476" w14:textId="51AFCAE6" w:rsidR="009A1CA6" w:rsidRPr="00440308" w:rsidRDefault="009A1CA6" w:rsidP="00E4043D">
            <w:pPr>
              <w:rPr>
                <w:rFonts w:asciiTheme="minorHAnsi" w:hAnsiTheme="minorHAnsi" w:cstheme="minorHAnsi"/>
              </w:rPr>
            </w:pPr>
            <w:r w:rsidRPr="00440308">
              <w:rPr>
                <w:rFonts w:asciiTheme="minorHAnsi" w:hAnsiTheme="minorHAnsi" w:cstheme="minorHAnsi"/>
              </w:rPr>
              <w:t>zasady podejmowania działań zabezpieczających w celu ograniczenia skutków zdrowotnych zdarzenia;</w:t>
            </w:r>
          </w:p>
        </w:tc>
        <w:tc>
          <w:tcPr>
            <w:tcW w:w="775" w:type="pct"/>
            <w:vAlign w:val="center"/>
          </w:tcPr>
          <w:p w14:paraId="252B2908" w14:textId="732FA02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34EE361" w14:textId="77777777" w:rsidTr="00A64200">
        <w:trPr>
          <w:jc w:val="center"/>
        </w:trPr>
        <w:tc>
          <w:tcPr>
            <w:tcW w:w="687" w:type="pct"/>
            <w:vAlign w:val="center"/>
          </w:tcPr>
          <w:p w14:paraId="7E0633A3" w14:textId="0319B5F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93146B9" w14:textId="0251250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C.W82.</w:t>
            </w:r>
          </w:p>
        </w:tc>
        <w:tc>
          <w:tcPr>
            <w:tcW w:w="2964" w:type="pct"/>
            <w:vAlign w:val="center"/>
          </w:tcPr>
          <w:p w14:paraId="227312F5" w14:textId="6007C766" w:rsidR="009A1CA6" w:rsidRPr="00440308" w:rsidRDefault="009A1CA6" w:rsidP="00E4043D">
            <w:pPr>
              <w:rPr>
                <w:rFonts w:asciiTheme="minorHAnsi" w:hAnsiTheme="minorHAnsi" w:cstheme="minorHAnsi"/>
              </w:rPr>
            </w:pPr>
            <w:r w:rsidRPr="00440308">
              <w:rPr>
                <w:rFonts w:asciiTheme="minorHAnsi" w:hAnsiTheme="minorHAnsi" w:cstheme="minorHAnsi"/>
              </w:rPr>
              <w:t>zasady segregacji medycznej przedszpitalnej pierwotnej i wtórnej oraz segregacji medycznej szpitalnej z wykorzystaniem systemów informatycznych, a także zasady zarządzania akcją medyczną w trakcie zdarzenia z dużą liczbą poszkodowanych;</w:t>
            </w:r>
          </w:p>
        </w:tc>
        <w:tc>
          <w:tcPr>
            <w:tcW w:w="775" w:type="pct"/>
            <w:vAlign w:val="center"/>
          </w:tcPr>
          <w:p w14:paraId="33AB0796" w14:textId="0AE44B7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9BAD4A1" w14:textId="77777777" w:rsidTr="00A64200">
        <w:trPr>
          <w:jc w:val="center"/>
        </w:trPr>
        <w:tc>
          <w:tcPr>
            <w:tcW w:w="687" w:type="pct"/>
            <w:vAlign w:val="center"/>
          </w:tcPr>
          <w:p w14:paraId="1A3D4BFA" w14:textId="0C6747E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2A1442B" w14:textId="4EF7F9F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C.W83.</w:t>
            </w:r>
          </w:p>
        </w:tc>
        <w:tc>
          <w:tcPr>
            <w:tcW w:w="2964" w:type="pct"/>
            <w:vAlign w:val="center"/>
          </w:tcPr>
          <w:p w14:paraId="3FC0FF63" w14:textId="257978D6" w:rsidR="009A1CA6" w:rsidRPr="00440308" w:rsidRDefault="009A1CA6" w:rsidP="00E4043D">
            <w:pPr>
              <w:rPr>
                <w:rFonts w:asciiTheme="minorHAnsi" w:hAnsiTheme="minorHAnsi" w:cstheme="minorHAnsi"/>
              </w:rPr>
            </w:pPr>
            <w:r w:rsidRPr="00440308">
              <w:rPr>
                <w:rFonts w:asciiTheme="minorHAnsi" w:hAnsiTheme="minorHAnsi" w:cstheme="minorHAnsi"/>
              </w:rPr>
              <w:t>techniki przygotowania pacjenta do transportu i opieki medycznej podczas transportu;</w:t>
            </w:r>
          </w:p>
        </w:tc>
        <w:tc>
          <w:tcPr>
            <w:tcW w:w="775" w:type="pct"/>
            <w:vAlign w:val="center"/>
          </w:tcPr>
          <w:p w14:paraId="6A1243AB" w14:textId="04523FA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590B736" w14:textId="77777777" w:rsidTr="00A64200">
        <w:trPr>
          <w:jc w:val="center"/>
        </w:trPr>
        <w:tc>
          <w:tcPr>
            <w:tcW w:w="687" w:type="pct"/>
            <w:vAlign w:val="center"/>
          </w:tcPr>
          <w:p w14:paraId="42A9C521" w14:textId="713E746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A7ADA5A" w14:textId="3C98881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C.W84.</w:t>
            </w:r>
          </w:p>
        </w:tc>
        <w:tc>
          <w:tcPr>
            <w:tcW w:w="2964" w:type="pct"/>
            <w:vAlign w:val="center"/>
          </w:tcPr>
          <w:p w14:paraId="5617B318" w14:textId="401D68FB"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techniki przyjęcia porodu nagłego w warunkach </w:t>
            </w:r>
            <w:proofErr w:type="spellStart"/>
            <w:r w:rsidRPr="00440308">
              <w:rPr>
                <w:rFonts w:asciiTheme="minorHAnsi" w:hAnsiTheme="minorHAnsi" w:cstheme="minorHAnsi"/>
              </w:rPr>
              <w:t>pozaszpitalnych</w:t>
            </w:r>
            <w:proofErr w:type="spellEnd"/>
            <w:r w:rsidRPr="00440308">
              <w:rPr>
                <w:rFonts w:asciiTheme="minorHAnsi" w:hAnsiTheme="minorHAnsi" w:cstheme="minorHAnsi"/>
              </w:rPr>
              <w:t>;</w:t>
            </w:r>
          </w:p>
        </w:tc>
        <w:tc>
          <w:tcPr>
            <w:tcW w:w="775" w:type="pct"/>
            <w:vAlign w:val="center"/>
          </w:tcPr>
          <w:p w14:paraId="663E780F" w14:textId="741B129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1E5AEB67" w14:textId="77777777" w:rsidTr="00A64200">
        <w:trPr>
          <w:jc w:val="center"/>
        </w:trPr>
        <w:tc>
          <w:tcPr>
            <w:tcW w:w="687" w:type="pct"/>
            <w:vAlign w:val="center"/>
          </w:tcPr>
          <w:p w14:paraId="3C936D6C" w14:textId="0405BF6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CAC4844" w14:textId="05FC569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C.W85.</w:t>
            </w:r>
          </w:p>
        </w:tc>
        <w:tc>
          <w:tcPr>
            <w:tcW w:w="2964" w:type="pct"/>
            <w:vAlign w:val="center"/>
          </w:tcPr>
          <w:p w14:paraId="685D141E" w14:textId="43514AB6" w:rsidR="009A1CA6" w:rsidRPr="00440308" w:rsidRDefault="009A1CA6" w:rsidP="00E4043D">
            <w:pPr>
              <w:rPr>
                <w:rFonts w:asciiTheme="minorHAnsi" w:hAnsiTheme="minorHAnsi" w:cstheme="minorHAnsi"/>
              </w:rPr>
            </w:pPr>
            <w:r w:rsidRPr="00440308">
              <w:rPr>
                <w:rFonts w:asciiTheme="minorHAnsi" w:hAnsiTheme="minorHAnsi" w:cstheme="minorHAnsi"/>
              </w:rPr>
              <w:t>postępowanie przedszpitalne w stanach nagłego zagrożenia zdrowotnego u dorosłych;</w:t>
            </w:r>
          </w:p>
        </w:tc>
        <w:tc>
          <w:tcPr>
            <w:tcW w:w="775" w:type="pct"/>
            <w:vAlign w:val="center"/>
          </w:tcPr>
          <w:p w14:paraId="55D9C4AC" w14:textId="0F29562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w:t>
            </w:r>
            <w:r w:rsidR="00C727F5" w:rsidRPr="00440308">
              <w:rPr>
                <w:rFonts w:asciiTheme="minorHAnsi" w:hAnsiTheme="minorHAnsi" w:cstheme="minorHAnsi"/>
              </w:rPr>
              <w:t>K</w:t>
            </w:r>
          </w:p>
        </w:tc>
      </w:tr>
      <w:tr w:rsidR="00440308" w:rsidRPr="00440308" w14:paraId="22454188" w14:textId="77777777" w:rsidTr="00A64200">
        <w:trPr>
          <w:jc w:val="center"/>
        </w:trPr>
        <w:tc>
          <w:tcPr>
            <w:tcW w:w="687" w:type="pct"/>
            <w:vAlign w:val="center"/>
          </w:tcPr>
          <w:p w14:paraId="7D9EAAE8" w14:textId="6B8C8B2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94C291C" w14:textId="7ED99E6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C.W86.</w:t>
            </w:r>
          </w:p>
        </w:tc>
        <w:tc>
          <w:tcPr>
            <w:tcW w:w="2964" w:type="pct"/>
            <w:vAlign w:val="center"/>
          </w:tcPr>
          <w:p w14:paraId="29D1F908" w14:textId="20AC06AE" w:rsidR="009A1CA6" w:rsidRPr="00440308" w:rsidRDefault="009A1CA6" w:rsidP="00E4043D">
            <w:pPr>
              <w:rPr>
                <w:rFonts w:asciiTheme="minorHAnsi" w:hAnsiTheme="minorHAnsi" w:cstheme="minorHAnsi"/>
              </w:rPr>
            </w:pPr>
            <w:r w:rsidRPr="00440308">
              <w:rPr>
                <w:rFonts w:asciiTheme="minorHAnsi" w:hAnsiTheme="minorHAnsi" w:cstheme="minorHAnsi"/>
              </w:rPr>
              <w:t>postępowanie przedszpitalne w stanach nagłego zagrożenia zdrowotnego u dzieci;</w:t>
            </w:r>
          </w:p>
        </w:tc>
        <w:tc>
          <w:tcPr>
            <w:tcW w:w="775" w:type="pct"/>
            <w:vAlign w:val="center"/>
          </w:tcPr>
          <w:p w14:paraId="774B63EC" w14:textId="3AB8CF0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946924A" w14:textId="77777777" w:rsidTr="00A64200">
        <w:trPr>
          <w:jc w:val="center"/>
        </w:trPr>
        <w:tc>
          <w:tcPr>
            <w:tcW w:w="687" w:type="pct"/>
            <w:vAlign w:val="center"/>
          </w:tcPr>
          <w:p w14:paraId="2F1CC3FC" w14:textId="09C2AAD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1615223" w14:textId="4B0F903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C.W87.</w:t>
            </w:r>
          </w:p>
        </w:tc>
        <w:tc>
          <w:tcPr>
            <w:tcW w:w="2964" w:type="pct"/>
            <w:vAlign w:val="center"/>
          </w:tcPr>
          <w:p w14:paraId="6D99064B" w14:textId="0288FD88" w:rsidR="009A1CA6" w:rsidRPr="00440308" w:rsidRDefault="009A1CA6" w:rsidP="00E4043D">
            <w:pPr>
              <w:rPr>
                <w:rFonts w:asciiTheme="minorHAnsi" w:hAnsiTheme="minorHAnsi" w:cstheme="minorHAnsi"/>
              </w:rPr>
            </w:pPr>
            <w:r w:rsidRPr="00440308">
              <w:rPr>
                <w:rFonts w:asciiTheme="minorHAnsi" w:hAnsiTheme="minorHAnsi" w:cstheme="minorHAnsi"/>
              </w:rPr>
              <w:t>rodzaje terapii inwazyjnych stosowanych w ramach postępowania przedszpitalnego;</w:t>
            </w:r>
          </w:p>
        </w:tc>
        <w:tc>
          <w:tcPr>
            <w:tcW w:w="775" w:type="pct"/>
            <w:vAlign w:val="center"/>
          </w:tcPr>
          <w:p w14:paraId="22935592" w14:textId="1CF257F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F1FC713" w14:textId="77777777" w:rsidTr="00A64200">
        <w:trPr>
          <w:jc w:val="center"/>
        </w:trPr>
        <w:tc>
          <w:tcPr>
            <w:tcW w:w="687" w:type="pct"/>
            <w:vAlign w:val="center"/>
          </w:tcPr>
          <w:p w14:paraId="31C6E046" w14:textId="0C1FB30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FE84907" w14:textId="7D9755E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C.W88.</w:t>
            </w:r>
          </w:p>
        </w:tc>
        <w:tc>
          <w:tcPr>
            <w:tcW w:w="2964" w:type="pct"/>
            <w:vAlign w:val="center"/>
          </w:tcPr>
          <w:p w14:paraId="1D46762D" w14:textId="5C730659" w:rsidR="009A1CA6" w:rsidRPr="00440308" w:rsidRDefault="009A1CA6" w:rsidP="00E4043D">
            <w:pPr>
              <w:rPr>
                <w:rFonts w:asciiTheme="minorHAnsi" w:hAnsiTheme="minorHAnsi" w:cstheme="minorHAnsi"/>
              </w:rPr>
            </w:pPr>
            <w:r w:rsidRPr="00440308">
              <w:rPr>
                <w:rFonts w:asciiTheme="minorHAnsi" w:hAnsiTheme="minorHAnsi" w:cstheme="minorHAnsi"/>
              </w:rPr>
              <w:t>rodzaje terapii inwazyjnych stosowanych w SOR;</w:t>
            </w:r>
          </w:p>
        </w:tc>
        <w:tc>
          <w:tcPr>
            <w:tcW w:w="775" w:type="pct"/>
            <w:vAlign w:val="center"/>
          </w:tcPr>
          <w:p w14:paraId="33304DA7" w14:textId="44EB073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6D9BF7FC" w14:textId="77777777" w:rsidTr="00A64200">
        <w:trPr>
          <w:jc w:val="center"/>
        </w:trPr>
        <w:tc>
          <w:tcPr>
            <w:tcW w:w="687" w:type="pct"/>
            <w:vAlign w:val="center"/>
          </w:tcPr>
          <w:p w14:paraId="705836E0" w14:textId="3723AF4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C893B0E" w14:textId="3596AC2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C.W89.</w:t>
            </w:r>
          </w:p>
        </w:tc>
        <w:tc>
          <w:tcPr>
            <w:tcW w:w="2964" w:type="pct"/>
            <w:vAlign w:val="center"/>
          </w:tcPr>
          <w:p w14:paraId="17AB7F60" w14:textId="43C76A29" w:rsidR="009A1CA6" w:rsidRPr="00440308" w:rsidRDefault="009A1CA6" w:rsidP="00E4043D">
            <w:pPr>
              <w:rPr>
                <w:rFonts w:asciiTheme="minorHAnsi" w:hAnsiTheme="minorHAnsi" w:cstheme="minorHAnsi"/>
              </w:rPr>
            </w:pPr>
            <w:r w:rsidRPr="00440308">
              <w:rPr>
                <w:rFonts w:asciiTheme="minorHAnsi" w:hAnsiTheme="minorHAnsi" w:cstheme="minorHAnsi"/>
              </w:rPr>
              <w:t>stany nagłego zagrożenia zdrowotnego w chorobach nowotworowych oraz postępowanie przedszpitalne i w SOR w przypadku takich zagrożeń;</w:t>
            </w:r>
          </w:p>
        </w:tc>
        <w:tc>
          <w:tcPr>
            <w:tcW w:w="775" w:type="pct"/>
            <w:vAlign w:val="center"/>
          </w:tcPr>
          <w:p w14:paraId="29423FF2" w14:textId="3F83D5F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80904B3" w14:textId="77777777" w:rsidTr="00A64200">
        <w:trPr>
          <w:jc w:val="center"/>
        </w:trPr>
        <w:tc>
          <w:tcPr>
            <w:tcW w:w="687" w:type="pct"/>
            <w:vAlign w:val="center"/>
          </w:tcPr>
          <w:p w14:paraId="030D5A04" w14:textId="6F07A57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8628EFB" w14:textId="033E2B3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C.W90.</w:t>
            </w:r>
          </w:p>
        </w:tc>
        <w:tc>
          <w:tcPr>
            <w:tcW w:w="2964" w:type="pct"/>
            <w:vAlign w:val="center"/>
          </w:tcPr>
          <w:p w14:paraId="58142B53" w14:textId="544091F7" w:rsidR="009A1CA6" w:rsidRPr="00440308" w:rsidRDefault="009A1CA6" w:rsidP="00E4043D">
            <w:pPr>
              <w:rPr>
                <w:rFonts w:asciiTheme="minorHAnsi" w:hAnsiTheme="minorHAnsi" w:cstheme="minorHAnsi"/>
              </w:rPr>
            </w:pPr>
            <w:r w:rsidRPr="00440308">
              <w:rPr>
                <w:rFonts w:asciiTheme="minorHAnsi" w:hAnsiTheme="minorHAnsi" w:cstheme="minorHAnsi"/>
              </w:rPr>
              <w:t>zasady transportu pacjenta z obrażeniami ciała;</w:t>
            </w:r>
          </w:p>
        </w:tc>
        <w:tc>
          <w:tcPr>
            <w:tcW w:w="775" w:type="pct"/>
            <w:vAlign w:val="center"/>
          </w:tcPr>
          <w:p w14:paraId="18CEFE93" w14:textId="333F10F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692F9A3" w14:textId="77777777" w:rsidTr="00A64200">
        <w:trPr>
          <w:jc w:val="center"/>
        </w:trPr>
        <w:tc>
          <w:tcPr>
            <w:tcW w:w="687" w:type="pct"/>
            <w:vAlign w:val="center"/>
          </w:tcPr>
          <w:p w14:paraId="51881E9E" w14:textId="1364617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F3FC38E" w14:textId="32430E4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C.W91.</w:t>
            </w:r>
          </w:p>
        </w:tc>
        <w:tc>
          <w:tcPr>
            <w:tcW w:w="2964" w:type="pct"/>
            <w:vAlign w:val="center"/>
          </w:tcPr>
          <w:p w14:paraId="7C3E0323" w14:textId="4C2CA039" w:rsidR="009A1CA6" w:rsidRPr="00440308" w:rsidRDefault="009A1CA6" w:rsidP="00E4043D">
            <w:pPr>
              <w:rPr>
                <w:rFonts w:asciiTheme="minorHAnsi" w:hAnsiTheme="minorHAnsi" w:cstheme="minorHAnsi"/>
              </w:rPr>
            </w:pPr>
            <w:r w:rsidRPr="00440308">
              <w:rPr>
                <w:rFonts w:asciiTheme="minorHAnsi" w:hAnsiTheme="minorHAnsi" w:cstheme="minorHAnsi"/>
              </w:rPr>
              <w:t>procedury specjalistyczne w stanach nagłego zagrożenia zdrowotnego pochodzenia wewnętrznego, w szczególności takie jak pierwotna przezskórna interwencja wieńcowa (</w:t>
            </w:r>
            <w:proofErr w:type="spellStart"/>
            <w:r w:rsidRPr="00440308">
              <w:rPr>
                <w:rFonts w:asciiTheme="minorHAnsi" w:hAnsiTheme="minorHAnsi" w:cstheme="minorHAnsi"/>
                <w:i/>
                <w:iCs/>
              </w:rPr>
              <w:t>Percutaneous</w:t>
            </w:r>
            <w:proofErr w:type="spellEnd"/>
            <w:r w:rsidRPr="00440308">
              <w:rPr>
                <w:rFonts w:asciiTheme="minorHAnsi" w:hAnsiTheme="minorHAnsi" w:cstheme="minorHAnsi"/>
                <w:i/>
                <w:iCs/>
              </w:rPr>
              <w:t xml:space="preserve"> </w:t>
            </w:r>
            <w:proofErr w:type="spellStart"/>
            <w:r w:rsidRPr="00440308">
              <w:rPr>
                <w:rFonts w:asciiTheme="minorHAnsi" w:hAnsiTheme="minorHAnsi" w:cstheme="minorHAnsi"/>
                <w:i/>
                <w:iCs/>
              </w:rPr>
              <w:t>coronary</w:t>
            </w:r>
            <w:proofErr w:type="spellEnd"/>
            <w:r w:rsidRPr="00440308">
              <w:rPr>
                <w:rFonts w:asciiTheme="minorHAnsi" w:hAnsiTheme="minorHAnsi" w:cstheme="minorHAnsi"/>
                <w:i/>
                <w:iCs/>
              </w:rPr>
              <w:t xml:space="preserve"> </w:t>
            </w:r>
            <w:proofErr w:type="spellStart"/>
            <w:r w:rsidRPr="00440308">
              <w:rPr>
                <w:rFonts w:asciiTheme="minorHAnsi" w:hAnsiTheme="minorHAnsi" w:cstheme="minorHAnsi"/>
                <w:i/>
                <w:iCs/>
              </w:rPr>
              <w:t>intervention</w:t>
            </w:r>
            <w:proofErr w:type="spellEnd"/>
            <w:r w:rsidRPr="00440308">
              <w:rPr>
                <w:rFonts w:asciiTheme="minorHAnsi" w:hAnsiTheme="minorHAnsi" w:cstheme="minorHAnsi"/>
              </w:rPr>
              <w:t xml:space="preserve">, PCI), </w:t>
            </w:r>
            <w:proofErr w:type="spellStart"/>
            <w:r w:rsidRPr="00440308">
              <w:rPr>
                <w:rFonts w:asciiTheme="minorHAnsi" w:hAnsiTheme="minorHAnsi" w:cstheme="minorHAnsi"/>
              </w:rPr>
              <w:t>kontrapulsacja</w:t>
            </w:r>
            <w:proofErr w:type="spellEnd"/>
            <w:r w:rsidRPr="00440308">
              <w:rPr>
                <w:rFonts w:asciiTheme="minorHAnsi" w:hAnsiTheme="minorHAnsi" w:cstheme="minorHAnsi"/>
              </w:rPr>
              <w:t xml:space="preserve"> wewnątrzaortalna (</w:t>
            </w:r>
            <w:r w:rsidRPr="00440308">
              <w:rPr>
                <w:rFonts w:asciiTheme="minorHAnsi" w:hAnsiTheme="minorHAnsi" w:cstheme="minorHAnsi"/>
                <w:i/>
                <w:iCs/>
              </w:rPr>
              <w:t>Intra-</w:t>
            </w:r>
            <w:proofErr w:type="spellStart"/>
            <w:r w:rsidRPr="00440308">
              <w:rPr>
                <w:rFonts w:asciiTheme="minorHAnsi" w:hAnsiTheme="minorHAnsi" w:cstheme="minorHAnsi"/>
                <w:i/>
                <w:iCs/>
              </w:rPr>
              <w:t>aortic</w:t>
            </w:r>
            <w:proofErr w:type="spellEnd"/>
            <w:r w:rsidRPr="00440308">
              <w:rPr>
                <w:rFonts w:asciiTheme="minorHAnsi" w:hAnsiTheme="minorHAnsi" w:cstheme="minorHAnsi"/>
                <w:i/>
                <w:iCs/>
              </w:rPr>
              <w:t xml:space="preserve"> </w:t>
            </w:r>
            <w:proofErr w:type="spellStart"/>
            <w:r w:rsidRPr="00440308">
              <w:rPr>
                <w:rFonts w:asciiTheme="minorHAnsi" w:hAnsiTheme="minorHAnsi" w:cstheme="minorHAnsi"/>
                <w:i/>
                <w:iCs/>
              </w:rPr>
              <w:t>balloon</w:t>
            </w:r>
            <w:proofErr w:type="spellEnd"/>
            <w:r w:rsidRPr="00440308">
              <w:rPr>
                <w:rFonts w:asciiTheme="minorHAnsi" w:hAnsiTheme="minorHAnsi" w:cstheme="minorHAnsi"/>
                <w:i/>
                <w:iCs/>
              </w:rPr>
              <w:t xml:space="preserve"> pump</w:t>
            </w:r>
            <w:r w:rsidRPr="00440308">
              <w:rPr>
                <w:rFonts w:asciiTheme="minorHAnsi" w:hAnsiTheme="minorHAnsi" w:cstheme="minorHAnsi"/>
              </w:rPr>
              <w:t>, IABP), dializa i formy krążenia pozaustrojowego;</w:t>
            </w:r>
          </w:p>
        </w:tc>
        <w:tc>
          <w:tcPr>
            <w:tcW w:w="775" w:type="pct"/>
            <w:vAlign w:val="center"/>
          </w:tcPr>
          <w:p w14:paraId="720B4CEC" w14:textId="5AACD356"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65F8AA6D" w14:textId="77777777" w:rsidTr="00A64200">
        <w:trPr>
          <w:jc w:val="center"/>
        </w:trPr>
        <w:tc>
          <w:tcPr>
            <w:tcW w:w="687" w:type="pct"/>
            <w:vAlign w:val="center"/>
          </w:tcPr>
          <w:p w14:paraId="4A786BA8" w14:textId="0CFBB66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FAADE5C" w14:textId="6E0B819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C.W92.</w:t>
            </w:r>
          </w:p>
        </w:tc>
        <w:tc>
          <w:tcPr>
            <w:tcW w:w="2964" w:type="pct"/>
            <w:vAlign w:val="center"/>
          </w:tcPr>
          <w:p w14:paraId="092163F0" w14:textId="670B8F55" w:rsidR="009A1CA6" w:rsidRPr="00440308" w:rsidRDefault="009A1CA6" w:rsidP="00E4043D">
            <w:pPr>
              <w:rPr>
                <w:rFonts w:asciiTheme="minorHAnsi" w:hAnsiTheme="minorHAnsi" w:cstheme="minorHAnsi"/>
              </w:rPr>
            </w:pPr>
            <w:r w:rsidRPr="00440308">
              <w:rPr>
                <w:rFonts w:asciiTheme="minorHAnsi" w:hAnsiTheme="minorHAnsi" w:cstheme="minorHAnsi"/>
              </w:rPr>
              <w:t>wskazania do leczenia hiperbarycznego;</w:t>
            </w:r>
          </w:p>
        </w:tc>
        <w:tc>
          <w:tcPr>
            <w:tcW w:w="775" w:type="pct"/>
            <w:vAlign w:val="center"/>
          </w:tcPr>
          <w:p w14:paraId="6103B30B" w14:textId="7D071EC1"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60052CEF" w14:textId="77777777" w:rsidTr="00A64200">
        <w:trPr>
          <w:jc w:val="center"/>
        </w:trPr>
        <w:tc>
          <w:tcPr>
            <w:tcW w:w="687" w:type="pct"/>
            <w:vAlign w:val="center"/>
          </w:tcPr>
          <w:p w14:paraId="501FFCAF" w14:textId="2F921CC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0AA19B0" w14:textId="08C6DD2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C.W93.</w:t>
            </w:r>
          </w:p>
        </w:tc>
        <w:tc>
          <w:tcPr>
            <w:tcW w:w="2964" w:type="pct"/>
            <w:vAlign w:val="center"/>
          </w:tcPr>
          <w:p w14:paraId="18A815AF" w14:textId="4186ADE9" w:rsidR="009A1CA6" w:rsidRPr="00440308" w:rsidRDefault="009A1CA6" w:rsidP="00E4043D">
            <w:pPr>
              <w:rPr>
                <w:rFonts w:asciiTheme="minorHAnsi" w:hAnsiTheme="minorHAnsi" w:cstheme="minorHAnsi"/>
              </w:rPr>
            </w:pPr>
            <w:r w:rsidRPr="00440308">
              <w:rPr>
                <w:rFonts w:asciiTheme="minorHAnsi" w:hAnsiTheme="minorHAnsi" w:cstheme="minorHAnsi"/>
              </w:rPr>
              <w:t>procedury medyczne i działania ratunkowe w stanach zagrożeń środowiskowych;</w:t>
            </w:r>
          </w:p>
        </w:tc>
        <w:tc>
          <w:tcPr>
            <w:tcW w:w="775" w:type="pct"/>
            <w:vAlign w:val="center"/>
          </w:tcPr>
          <w:p w14:paraId="03549C84" w14:textId="7D9CFBAD"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21FC5BD8" w14:textId="77777777" w:rsidTr="00A64200">
        <w:trPr>
          <w:jc w:val="center"/>
        </w:trPr>
        <w:tc>
          <w:tcPr>
            <w:tcW w:w="687" w:type="pct"/>
            <w:vAlign w:val="center"/>
          </w:tcPr>
          <w:p w14:paraId="51DE996F" w14:textId="1368074B" w:rsidR="009A1CA6" w:rsidRPr="00440308" w:rsidRDefault="009A1CA6"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7AA25E9C" w14:textId="762DB0A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C.W94.</w:t>
            </w:r>
          </w:p>
        </w:tc>
        <w:tc>
          <w:tcPr>
            <w:tcW w:w="2964" w:type="pct"/>
            <w:vAlign w:val="center"/>
          </w:tcPr>
          <w:p w14:paraId="4214799D" w14:textId="66CA8B0D" w:rsidR="009A1CA6" w:rsidRPr="00440308" w:rsidRDefault="009A1CA6" w:rsidP="00E4043D">
            <w:pPr>
              <w:rPr>
                <w:rFonts w:asciiTheme="minorHAnsi" w:hAnsiTheme="minorHAnsi" w:cstheme="minorHAnsi"/>
              </w:rPr>
            </w:pPr>
            <w:r w:rsidRPr="00440308">
              <w:rPr>
                <w:rFonts w:asciiTheme="minorHAnsi" w:hAnsiTheme="minorHAnsi" w:cstheme="minorHAnsi"/>
              </w:rPr>
              <w:t>rodzaje katastrof, procedury medyczne i działania ratunkowe podejmowane w zdarzeniach z dużą liczbą poszkodowanych;</w:t>
            </w:r>
          </w:p>
        </w:tc>
        <w:tc>
          <w:tcPr>
            <w:tcW w:w="775" w:type="pct"/>
            <w:vAlign w:val="center"/>
          </w:tcPr>
          <w:p w14:paraId="268A4817" w14:textId="08616260"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5B9A9B7F" w14:textId="77777777" w:rsidTr="00A64200">
        <w:trPr>
          <w:jc w:val="center"/>
        </w:trPr>
        <w:tc>
          <w:tcPr>
            <w:tcW w:w="687" w:type="pct"/>
            <w:vAlign w:val="center"/>
          </w:tcPr>
          <w:p w14:paraId="1C8A374F" w14:textId="18EC96C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73DDE98" w14:textId="63B11BF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C.W95.</w:t>
            </w:r>
          </w:p>
        </w:tc>
        <w:tc>
          <w:tcPr>
            <w:tcW w:w="2964" w:type="pct"/>
            <w:vAlign w:val="center"/>
          </w:tcPr>
          <w:p w14:paraId="7B914EB2" w14:textId="03454F89" w:rsidR="009A1CA6" w:rsidRPr="00440308" w:rsidRDefault="009A1CA6" w:rsidP="00E4043D">
            <w:pPr>
              <w:rPr>
                <w:rFonts w:asciiTheme="minorHAnsi" w:hAnsiTheme="minorHAnsi" w:cstheme="minorHAnsi"/>
              </w:rPr>
            </w:pPr>
            <w:r w:rsidRPr="00440308">
              <w:rPr>
                <w:rFonts w:asciiTheme="minorHAnsi" w:hAnsiTheme="minorHAnsi" w:cstheme="minorHAnsi"/>
              </w:rPr>
              <w:t>procedury medyczne i działania ratunkowe związane z wystąpieniem zagrożenia terrorystycznego, chemicznego, biologicznego, radiacyjnego lub nuklearnego;</w:t>
            </w:r>
          </w:p>
        </w:tc>
        <w:tc>
          <w:tcPr>
            <w:tcW w:w="775" w:type="pct"/>
            <w:vAlign w:val="center"/>
          </w:tcPr>
          <w:p w14:paraId="10850EEF" w14:textId="620D000B"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3FB7677E" w14:textId="77777777" w:rsidTr="00A64200">
        <w:trPr>
          <w:jc w:val="center"/>
        </w:trPr>
        <w:tc>
          <w:tcPr>
            <w:tcW w:w="687" w:type="pct"/>
            <w:vAlign w:val="center"/>
          </w:tcPr>
          <w:p w14:paraId="16967E9F" w14:textId="4760EB3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FCEB877" w14:textId="7D78991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C.W96.</w:t>
            </w:r>
          </w:p>
        </w:tc>
        <w:tc>
          <w:tcPr>
            <w:tcW w:w="2964" w:type="pct"/>
            <w:vAlign w:val="center"/>
          </w:tcPr>
          <w:p w14:paraId="288788CB" w14:textId="1508FE22" w:rsidR="009A1CA6" w:rsidRPr="00440308" w:rsidRDefault="009A1CA6" w:rsidP="00E4043D">
            <w:pPr>
              <w:rPr>
                <w:rFonts w:asciiTheme="minorHAnsi" w:hAnsiTheme="minorHAnsi" w:cstheme="minorHAnsi"/>
              </w:rPr>
            </w:pPr>
            <w:r w:rsidRPr="00440308">
              <w:rPr>
                <w:rFonts w:asciiTheme="minorHAnsi" w:hAnsiTheme="minorHAnsi" w:cstheme="minorHAnsi"/>
              </w:rPr>
              <w:t>rodzaje zagrożeń terrorystycznych oraz zasady przeciwstawiania się atakom terrorystycznym i bioterrorystycznym, a także prawne uwarunkowania zarządzania kryzysowego;</w:t>
            </w:r>
          </w:p>
        </w:tc>
        <w:tc>
          <w:tcPr>
            <w:tcW w:w="775" w:type="pct"/>
            <w:vAlign w:val="center"/>
          </w:tcPr>
          <w:p w14:paraId="7297AC3C" w14:textId="2F4B9AB4"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57115657" w14:textId="77777777" w:rsidTr="00A64200">
        <w:trPr>
          <w:jc w:val="center"/>
        </w:trPr>
        <w:tc>
          <w:tcPr>
            <w:tcW w:w="687" w:type="pct"/>
            <w:vAlign w:val="center"/>
          </w:tcPr>
          <w:p w14:paraId="3EF5536A" w14:textId="6C2B98A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20ADC5F" w14:textId="26845D2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C.W97.</w:t>
            </w:r>
          </w:p>
        </w:tc>
        <w:tc>
          <w:tcPr>
            <w:tcW w:w="2964" w:type="pct"/>
            <w:vAlign w:val="center"/>
          </w:tcPr>
          <w:p w14:paraId="05B50CC5" w14:textId="150A1D26" w:rsidR="009A1CA6" w:rsidRPr="00440308" w:rsidRDefault="009A1CA6" w:rsidP="00E4043D">
            <w:pPr>
              <w:rPr>
                <w:rFonts w:asciiTheme="minorHAnsi" w:hAnsiTheme="minorHAnsi" w:cstheme="minorHAnsi"/>
              </w:rPr>
            </w:pPr>
            <w:r w:rsidRPr="00440308">
              <w:rPr>
                <w:rFonts w:asciiTheme="minorHAnsi" w:hAnsiTheme="minorHAnsi" w:cstheme="minorHAnsi"/>
              </w:rPr>
              <w:t>etyczne aspekty postępowania ratowniczego w zdarzeniach z dużą liczbą poszkodowanych;</w:t>
            </w:r>
          </w:p>
        </w:tc>
        <w:tc>
          <w:tcPr>
            <w:tcW w:w="775" w:type="pct"/>
            <w:vAlign w:val="center"/>
          </w:tcPr>
          <w:p w14:paraId="0DB79665" w14:textId="3915CF51"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509BF0B4" w14:textId="77777777" w:rsidTr="00A64200">
        <w:trPr>
          <w:jc w:val="center"/>
        </w:trPr>
        <w:tc>
          <w:tcPr>
            <w:tcW w:w="687" w:type="pct"/>
            <w:vAlign w:val="center"/>
          </w:tcPr>
          <w:p w14:paraId="3393D0C7" w14:textId="5F8C476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16FB882" w14:textId="648DEB9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C.W98.</w:t>
            </w:r>
          </w:p>
        </w:tc>
        <w:tc>
          <w:tcPr>
            <w:tcW w:w="2964" w:type="pct"/>
            <w:vAlign w:val="center"/>
          </w:tcPr>
          <w:p w14:paraId="0606091B" w14:textId="400CE72A" w:rsidR="009A1CA6" w:rsidRPr="00440308" w:rsidRDefault="009A1CA6" w:rsidP="00E4043D">
            <w:pPr>
              <w:rPr>
                <w:rFonts w:asciiTheme="minorHAnsi" w:hAnsiTheme="minorHAnsi" w:cstheme="minorHAnsi"/>
              </w:rPr>
            </w:pPr>
            <w:r w:rsidRPr="00440308">
              <w:rPr>
                <w:rFonts w:asciiTheme="minorHAnsi" w:hAnsiTheme="minorHAnsi" w:cstheme="minorHAnsi"/>
              </w:rPr>
              <w:t>zastosowanie symulacji medycznej w nauczaniu procedur zabiegowych;</w:t>
            </w:r>
          </w:p>
        </w:tc>
        <w:tc>
          <w:tcPr>
            <w:tcW w:w="775" w:type="pct"/>
            <w:vAlign w:val="center"/>
          </w:tcPr>
          <w:p w14:paraId="3097F4ED" w14:textId="0366E381"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134009C8" w14:textId="77777777" w:rsidTr="00A64200">
        <w:trPr>
          <w:jc w:val="center"/>
        </w:trPr>
        <w:tc>
          <w:tcPr>
            <w:tcW w:w="687" w:type="pct"/>
            <w:vAlign w:val="center"/>
          </w:tcPr>
          <w:p w14:paraId="1FB5AAA5" w14:textId="239C740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5F7F4C3" w14:textId="48BD42B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C.W99.</w:t>
            </w:r>
          </w:p>
        </w:tc>
        <w:tc>
          <w:tcPr>
            <w:tcW w:w="2964" w:type="pct"/>
            <w:vAlign w:val="center"/>
          </w:tcPr>
          <w:p w14:paraId="4475E3B6" w14:textId="4A0CFE1D" w:rsidR="009A1CA6" w:rsidRPr="00440308" w:rsidRDefault="009A1CA6" w:rsidP="00E4043D">
            <w:pPr>
              <w:rPr>
                <w:rFonts w:asciiTheme="minorHAnsi" w:hAnsiTheme="minorHAnsi" w:cstheme="minorHAnsi"/>
              </w:rPr>
            </w:pPr>
            <w:r w:rsidRPr="00440308">
              <w:rPr>
                <w:rFonts w:asciiTheme="minorHAnsi" w:hAnsiTheme="minorHAnsi" w:cstheme="minorHAnsi"/>
              </w:rPr>
              <w:t>zaburzenia równowagi kwasowo-zasadowej i wodno-elektrolitowej oraz zasady postępowania przedszpitalnego i w SOR w takich zaburzeniach;</w:t>
            </w:r>
          </w:p>
        </w:tc>
        <w:tc>
          <w:tcPr>
            <w:tcW w:w="775" w:type="pct"/>
            <w:vAlign w:val="center"/>
          </w:tcPr>
          <w:p w14:paraId="79AD9528" w14:textId="37E40067" w:rsidR="009A1CA6" w:rsidRPr="00440308" w:rsidRDefault="009A1CA6" w:rsidP="00C727F5">
            <w:pPr>
              <w:jc w:val="center"/>
              <w:rPr>
                <w:rFonts w:asciiTheme="minorHAnsi" w:hAnsiTheme="minorHAnsi" w:cstheme="minorHAnsi"/>
              </w:rPr>
            </w:pPr>
            <w:r w:rsidRPr="00440308">
              <w:rPr>
                <w:rFonts w:asciiTheme="minorHAnsi" w:hAnsiTheme="minorHAnsi" w:cstheme="minorHAnsi"/>
              </w:rPr>
              <w:t>P6S_WG</w:t>
            </w:r>
          </w:p>
        </w:tc>
      </w:tr>
      <w:tr w:rsidR="00440308" w:rsidRPr="00440308" w14:paraId="4282B1DF" w14:textId="77777777" w:rsidTr="00A64200">
        <w:trPr>
          <w:jc w:val="center"/>
        </w:trPr>
        <w:tc>
          <w:tcPr>
            <w:tcW w:w="687" w:type="pct"/>
            <w:vAlign w:val="center"/>
          </w:tcPr>
          <w:p w14:paraId="631B8A1B" w14:textId="441B945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A74FC8D" w14:textId="176043F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C.W100.</w:t>
            </w:r>
          </w:p>
        </w:tc>
        <w:tc>
          <w:tcPr>
            <w:tcW w:w="2964" w:type="pct"/>
            <w:vAlign w:val="center"/>
          </w:tcPr>
          <w:p w14:paraId="45096113" w14:textId="6F7D7FCA" w:rsidR="009A1CA6" w:rsidRPr="00440308" w:rsidRDefault="009A1CA6" w:rsidP="00E4043D">
            <w:pPr>
              <w:rPr>
                <w:rFonts w:asciiTheme="minorHAnsi" w:hAnsiTheme="minorHAnsi" w:cstheme="minorHAnsi"/>
              </w:rPr>
            </w:pPr>
            <w:r w:rsidRPr="00440308">
              <w:rPr>
                <w:rFonts w:asciiTheme="minorHAnsi" w:hAnsiTheme="minorHAnsi" w:cstheme="minorHAnsi"/>
              </w:rPr>
              <w:t>zasady postępowania profilaktycznego w przypadku zakażeń w SOR;</w:t>
            </w:r>
          </w:p>
        </w:tc>
        <w:tc>
          <w:tcPr>
            <w:tcW w:w="775" w:type="pct"/>
            <w:vAlign w:val="center"/>
          </w:tcPr>
          <w:p w14:paraId="13DDE40E" w14:textId="01A21C6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158D275" w14:textId="77777777" w:rsidTr="00A64200">
        <w:trPr>
          <w:jc w:val="center"/>
        </w:trPr>
        <w:tc>
          <w:tcPr>
            <w:tcW w:w="687" w:type="pct"/>
            <w:vAlign w:val="center"/>
          </w:tcPr>
          <w:p w14:paraId="10F89840" w14:textId="7117CEF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0B5AA7F" w14:textId="328E1CE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C.W101.</w:t>
            </w:r>
          </w:p>
        </w:tc>
        <w:tc>
          <w:tcPr>
            <w:tcW w:w="2964" w:type="pct"/>
            <w:vAlign w:val="center"/>
          </w:tcPr>
          <w:p w14:paraId="645AB9B4" w14:textId="3C9C5FBE" w:rsidR="009A1CA6" w:rsidRPr="00440308" w:rsidRDefault="009A1CA6" w:rsidP="00E4043D">
            <w:pPr>
              <w:rPr>
                <w:rFonts w:asciiTheme="minorHAnsi" w:hAnsiTheme="minorHAnsi" w:cstheme="minorHAnsi"/>
              </w:rPr>
            </w:pPr>
            <w:r w:rsidRPr="00440308">
              <w:rPr>
                <w:rFonts w:asciiTheme="minorHAnsi" w:hAnsiTheme="minorHAnsi" w:cstheme="minorHAnsi"/>
              </w:rPr>
              <w:t>zasady monitorowania stanu pacjenta w SOR;</w:t>
            </w:r>
          </w:p>
        </w:tc>
        <w:tc>
          <w:tcPr>
            <w:tcW w:w="775" w:type="pct"/>
            <w:vAlign w:val="center"/>
          </w:tcPr>
          <w:p w14:paraId="079319FE" w14:textId="4A06103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FFE375B" w14:textId="77777777" w:rsidTr="00A64200">
        <w:trPr>
          <w:jc w:val="center"/>
        </w:trPr>
        <w:tc>
          <w:tcPr>
            <w:tcW w:w="687" w:type="pct"/>
            <w:vAlign w:val="center"/>
          </w:tcPr>
          <w:p w14:paraId="07680B6F" w14:textId="396B940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44BD873" w14:textId="2BF5952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C.W102.</w:t>
            </w:r>
          </w:p>
        </w:tc>
        <w:tc>
          <w:tcPr>
            <w:tcW w:w="2964" w:type="pct"/>
            <w:vAlign w:val="center"/>
          </w:tcPr>
          <w:p w14:paraId="1CBBAA9E" w14:textId="5611E380" w:rsidR="009A1CA6" w:rsidRPr="00440308" w:rsidRDefault="009A1CA6" w:rsidP="00E4043D">
            <w:pPr>
              <w:rPr>
                <w:rFonts w:asciiTheme="minorHAnsi" w:hAnsiTheme="minorHAnsi" w:cstheme="minorHAnsi"/>
              </w:rPr>
            </w:pPr>
            <w:r w:rsidRPr="00440308">
              <w:rPr>
                <w:rFonts w:asciiTheme="minorHAnsi" w:hAnsiTheme="minorHAnsi" w:cstheme="minorHAnsi"/>
              </w:rPr>
              <w:t>procedury specjalistyczne w stanach nagłego zagrożenia zdrowotnego pochodzenia urazowego stosowane w ramach postępowania przedszpitalnego i w SOR;</w:t>
            </w:r>
          </w:p>
        </w:tc>
        <w:tc>
          <w:tcPr>
            <w:tcW w:w="775" w:type="pct"/>
            <w:vAlign w:val="center"/>
          </w:tcPr>
          <w:p w14:paraId="668D262B" w14:textId="4A2877C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72151246" w14:textId="77777777" w:rsidTr="00A64200">
        <w:trPr>
          <w:jc w:val="center"/>
        </w:trPr>
        <w:tc>
          <w:tcPr>
            <w:tcW w:w="687" w:type="pct"/>
            <w:vAlign w:val="center"/>
          </w:tcPr>
          <w:p w14:paraId="22BD2B1E" w14:textId="6F1A904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79753E43" w14:textId="3D8B440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C.W103.</w:t>
            </w:r>
          </w:p>
        </w:tc>
        <w:tc>
          <w:tcPr>
            <w:tcW w:w="2964" w:type="pct"/>
            <w:vAlign w:val="center"/>
          </w:tcPr>
          <w:p w14:paraId="21E276EB" w14:textId="0751796C" w:rsidR="009A1CA6" w:rsidRPr="00440308" w:rsidRDefault="009A1CA6" w:rsidP="00E4043D">
            <w:pPr>
              <w:rPr>
                <w:rFonts w:asciiTheme="minorHAnsi" w:hAnsiTheme="minorHAnsi" w:cstheme="minorHAnsi"/>
              </w:rPr>
            </w:pPr>
            <w:r w:rsidRPr="00440308">
              <w:rPr>
                <w:rFonts w:asciiTheme="minorHAnsi" w:hAnsiTheme="minorHAnsi" w:cstheme="minorHAnsi"/>
              </w:rPr>
              <w:t>rodzaje obrażeń ciała, ich definicje oraz zasady kwalifikowania do centrum urazowego i centrum urazowego dla dzieci;</w:t>
            </w:r>
          </w:p>
        </w:tc>
        <w:tc>
          <w:tcPr>
            <w:tcW w:w="775" w:type="pct"/>
            <w:vAlign w:val="center"/>
          </w:tcPr>
          <w:p w14:paraId="07F8E27A" w14:textId="1FFA558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EC978F5" w14:textId="77777777" w:rsidTr="00A64200">
        <w:trPr>
          <w:jc w:val="center"/>
        </w:trPr>
        <w:tc>
          <w:tcPr>
            <w:tcW w:w="687" w:type="pct"/>
            <w:vAlign w:val="center"/>
          </w:tcPr>
          <w:p w14:paraId="0256DE30" w14:textId="691EF04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58F0DF2" w14:textId="4E2BD35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C.W104.</w:t>
            </w:r>
          </w:p>
        </w:tc>
        <w:tc>
          <w:tcPr>
            <w:tcW w:w="2964" w:type="pct"/>
            <w:vAlign w:val="center"/>
          </w:tcPr>
          <w:p w14:paraId="4C16BA48" w14:textId="5BABE87E" w:rsidR="009A1CA6" w:rsidRPr="00440308" w:rsidRDefault="009A1CA6" w:rsidP="00E4043D">
            <w:pPr>
              <w:rPr>
                <w:rFonts w:asciiTheme="minorHAnsi" w:hAnsiTheme="minorHAnsi" w:cstheme="minorHAnsi"/>
              </w:rPr>
            </w:pPr>
            <w:r w:rsidRPr="00440308">
              <w:rPr>
                <w:rFonts w:asciiTheme="minorHAnsi" w:hAnsiTheme="minorHAnsi" w:cstheme="minorHAnsi"/>
              </w:rPr>
              <w:t>zasady funkcjonowania centrum urazowego i centrum urazowego dla dzieci;</w:t>
            </w:r>
          </w:p>
        </w:tc>
        <w:tc>
          <w:tcPr>
            <w:tcW w:w="775" w:type="pct"/>
            <w:vAlign w:val="center"/>
          </w:tcPr>
          <w:p w14:paraId="1EF52CEE" w14:textId="63E864A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1BB5D148" w14:textId="77777777" w:rsidTr="00A64200">
        <w:trPr>
          <w:jc w:val="center"/>
        </w:trPr>
        <w:tc>
          <w:tcPr>
            <w:tcW w:w="687" w:type="pct"/>
            <w:vAlign w:val="center"/>
          </w:tcPr>
          <w:p w14:paraId="007B77C1" w14:textId="62F4BC0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0DABF70" w14:textId="5996926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C.W105.</w:t>
            </w:r>
          </w:p>
        </w:tc>
        <w:tc>
          <w:tcPr>
            <w:tcW w:w="2964" w:type="pct"/>
            <w:vAlign w:val="center"/>
          </w:tcPr>
          <w:p w14:paraId="32EEEC94" w14:textId="6D0315D1" w:rsidR="009A1CA6" w:rsidRPr="00440308" w:rsidRDefault="009A1CA6" w:rsidP="00E4043D">
            <w:pPr>
              <w:rPr>
                <w:rFonts w:asciiTheme="minorHAnsi" w:hAnsiTheme="minorHAnsi" w:cstheme="minorHAnsi"/>
              </w:rPr>
            </w:pPr>
            <w:r w:rsidRPr="00440308">
              <w:rPr>
                <w:rFonts w:asciiTheme="minorHAnsi" w:hAnsiTheme="minorHAnsi" w:cstheme="minorHAnsi"/>
              </w:rPr>
              <w:t>zasady postępowania przedszpitalnego i w SOR w obrażeniach czaszkowo- -mózgowych, kręgosłupa i rdzenia kręgowego, kończyn, jamy brzusznej i klatki piersiowej oraz w przypadku wstrząsu;</w:t>
            </w:r>
          </w:p>
        </w:tc>
        <w:tc>
          <w:tcPr>
            <w:tcW w:w="775" w:type="pct"/>
            <w:vAlign w:val="center"/>
          </w:tcPr>
          <w:p w14:paraId="12F6A8C9" w14:textId="5CA80ED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4403548" w14:textId="77777777" w:rsidTr="00A64200">
        <w:trPr>
          <w:jc w:val="center"/>
        </w:trPr>
        <w:tc>
          <w:tcPr>
            <w:tcW w:w="687" w:type="pct"/>
            <w:vAlign w:val="center"/>
          </w:tcPr>
          <w:p w14:paraId="76C48EBE" w14:textId="61DDD8B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2CD4EFF" w14:textId="1BADD4A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C.W106.</w:t>
            </w:r>
          </w:p>
        </w:tc>
        <w:tc>
          <w:tcPr>
            <w:tcW w:w="2964" w:type="pct"/>
            <w:vAlign w:val="center"/>
          </w:tcPr>
          <w:p w14:paraId="095C5B17" w14:textId="2A68F048" w:rsidR="009A1CA6" w:rsidRPr="00440308" w:rsidRDefault="009A1CA6" w:rsidP="00E4043D">
            <w:pPr>
              <w:rPr>
                <w:rFonts w:asciiTheme="minorHAnsi" w:hAnsiTheme="minorHAnsi" w:cstheme="minorHAnsi"/>
              </w:rPr>
            </w:pPr>
            <w:r w:rsidRPr="00440308">
              <w:rPr>
                <w:rFonts w:asciiTheme="minorHAnsi" w:hAnsiTheme="minorHAnsi" w:cstheme="minorHAnsi"/>
              </w:rPr>
              <w:t>zasady cewnikowania pęcherza moczowego;</w:t>
            </w:r>
          </w:p>
        </w:tc>
        <w:tc>
          <w:tcPr>
            <w:tcW w:w="775" w:type="pct"/>
            <w:vAlign w:val="center"/>
          </w:tcPr>
          <w:p w14:paraId="371F3BA7" w14:textId="15E065A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93E8D8E" w14:textId="77777777" w:rsidTr="00A64200">
        <w:trPr>
          <w:jc w:val="center"/>
        </w:trPr>
        <w:tc>
          <w:tcPr>
            <w:tcW w:w="687" w:type="pct"/>
            <w:vAlign w:val="center"/>
          </w:tcPr>
          <w:p w14:paraId="6EF9F4B7" w14:textId="16CEE61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A2EF2A2" w14:textId="6DA5069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C.W107.</w:t>
            </w:r>
          </w:p>
        </w:tc>
        <w:tc>
          <w:tcPr>
            <w:tcW w:w="2964" w:type="pct"/>
            <w:vAlign w:val="center"/>
          </w:tcPr>
          <w:p w14:paraId="461ED8DD" w14:textId="16D6CFA7" w:rsidR="009A1CA6" w:rsidRPr="00440308" w:rsidRDefault="009A1CA6" w:rsidP="00E4043D">
            <w:pPr>
              <w:rPr>
                <w:rFonts w:asciiTheme="minorHAnsi" w:hAnsiTheme="minorHAnsi" w:cstheme="minorHAnsi"/>
              </w:rPr>
            </w:pPr>
            <w:r w:rsidRPr="00440308">
              <w:rPr>
                <w:rFonts w:asciiTheme="minorHAnsi" w:hAnsiTheme="minorHAnsi" w:cstheme="minorHAnsi"/>
              </w:rPr>
              <w:t>procedurę zakładania sondy żołądkowej i płukania żołądka;</w:t>
            </w:r>
          </w:p>
        </w:tc>
        <w:tc>
          <w:tcPr>
            <w:tcW w:w="775" w:type="pct"/>
            <w:vAlign w:val="center"/>
          </w:tcPr>
          <w:p w14:paraId="28726FFA" w14:textId="691997C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27927BE5" w14:textId="77777777" w:rsidTr="00A64200">
        <w:trPr>
          <w:jc w:val="center"/>
        </w:trPr>
        <w:tc>
          <w:tcPr>
            <w:tcW w:w="687" w:type="pct"/>
            <w:vAlign w:val="center"/>
          </w:tcPr>
          <w:p w14:paraId="2D51BD35" w14:textId="1A5D56B3"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1E9E7CA3" w14:textId="062DFD0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C.W108.</w:t>
            </w:r>
          </w:p>
        </w:tc>
        <w:tc>
          <w:tcPr>
            <w:tcW w:w="2964" w:type="pct"/>
            <w:vAlign w:val="center"/>
          </w:tcPr>
          <w:p w14:paraId="41202EB7" w14:textId="49E8F6CF" w:rsidR="009A1CA6" w:rsidRPr="00440308" w:rsidRDefault="009A1CA6" w:rsidP="00E4043D">
            <w:pPr>
              <w:rPr>
                <w:rFonts w:asciiTheme="minorHAnsi" w:hAnsiTheme="minorHAnsi" w:cstheme="minorHAnsi"/>
              </w:rPr>
            </w:pPr>
            <w:r w:rsidRPr="00440308">
              <w:rPr>
                <w:rFonts w:asciiTheme="minorHAnsi" w:hAnsiTheme="minorHAnsi" w:cstheme="minorHAnsi"/>
              </w:rPr>
              <w:t>wybrane stany nagłego zagrożenia zdrowotnego w okulistyce i zasady postępowania przedszpitalnego w tym zakresie;</w:t>
            </w:r>
          </w:p>
        </w:tc>
        <w:tc>
          <w:tcPr>
            <w:tcW w:w="775" w:type="pct"/>
            <w:vAlign w:val="center"/>
          </w:tcPr>
          <w:p w14:paraId="0AACF07C" w14:textId="364F6D71"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P6S_WG</w:t>
            </w:r>
          </w:p>
        </w:tc>
      </w:tr>
      <w:tr w:rsidR="00440308" w:rsidRPr="00440308" w14:paraId="3A332024" w14:textId="77777777" w:rsidTr="00A64200">
        <w:trPr>
          <w:jc w:val="center"/>
        </w:trPr>
        <w:tc>
          <w:tcPr>
            <w:tcW w:w="687" w:type="pct"/>
            <w:vAlign w:val="center"/>
          </w:tcPr>
          <w:p w14:paraId="74859BC8" w14:textId="09D3C4C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B6C79C6" w14:textId="33D459C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C.W109.</w:t>
            </w:r>
          </w:p>
        </w:tc>
        <w:tc>
          <w:tcPr>
            <w:tcW w:w="2964" w:type="pct"/>
            <w:vAlign w:val="center"/>
          </w:tcPr>
          <w:p w14:paraId="3B8893B8" w14:textId="0951456F" w:rsidR="009A1CA6" w:rsidRPr="00440308" w:rsidRDefault="009A1CA6" w:rsidP="00E4043D">
            <w:pPr>
              <w:rPr>
                <w:rFonts w:asciiTheme="minorHAnsi" w:hAnsiTheme="minorHAnsi" w:cstheme="minorHAnsi"/>
              </w:rPr>
            </w:pPr>
            <w:r w:rsidRPr="00440308">
              <w:rPr>
                <w:rFonts w:asciiTheme="minorHAnsi" w:hAnsiTheme="minorHAnsi" w:cstheme="minorHAnsi"/>
              </w:rPr>
              <w:t>wybrane stany nagłego zagrożenia zdrowotnego w laryngologii i zasady postępowania przedszpitalnego w tym zakresie;</w:t>
            </w:r>
          </w:p>
        </w:tc>
        <w:tc>
          <w:tcPr>
            <w:tcW w:w="775" w:type="pct"/>
            <w:vAlign w:val="center"/>
          </w:tcPr>
          <w:p w14:paraId="0197DE2D" w14:textId="7910B5D2"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P6S_WG</w:t>
            </w:r>
          </w:p>
        </w:tc>
      </w:tr>
      <w:tr w:rsidR="00440308" w:rsidRPr="00440308" w14:paraId="69E535DD" w14:textId="77777777" w:rsidTr="00A64200">
        <w:trPr>
          <w:jc w:val="center"/>
        </w:trPr>
        <w:tc>
          <w:tcPr>
            <w:tcW w:w="687" w:type="pct"/>
            <w:vAlign w:val="center"/>
          </w:tcPr>
          <w:p w14:paraId="1E2C490D" w14:textId="1C31DA0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6535231" w14:textId="44B63C1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C.W110.</w:t>
            </w:r>
          </w:p>
        </w:tc>
        <w:tc>
          <w:tcPr>
            <w:tcW w:w="2964" w:type="pct"/>
            <w:vAlign w:val="center"/>
          </w:tcPr>
          <w:p w14:paraId="6584E8FB" w14:textId="0DE16BD3" w:rsidR="009A1CA6" w:rsidRPr="00440308" w:rsidRDefault="009A1CA6" w:rsidP="00E4043D">
            <w:pPr>
              <w:rPr>
                <w:rFonts w:asciiTheme="minorHAnsi" w:hAnsiTheme="minorHAnsi" w:cstheme="minorHAnsi"/>
              </w:rPr>
            </w:pPr>
            <w:r w:rsidRPr="00440308">
              <w:rPr>
                <w:rFonts w:asciiTheme="minorHAnsi" w:hAnsiTheme="minorHAnsi" w:cstheme="minorHAnsi"/>
              </w:rPr>
              <w:t>wybrane stany nagłego zagrożenia zdrowotnego w ginekologii i położnictwie oraz zasady postępowania przedszpitalnego w tym zakresie;</w:t>
            </w:r>
          </w:p>
        </w:tc>
        <w:tc>
          <w:tcPr>
            <w:tcW w:w="775" w:type="pct"/>
            <w:vAlign w:val="center"/>
          </w:tcPr>
          <w:p w14:paraId="36EAD474" w14:textId="000AA8A7"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w:t>
            </w:r>
            <w:r w:rsidR="007F311E" w:rsidRPr="00440308">
              <w:rPr>
                <w:rFonts w:asciiTheme="minorHAnsi" w:hAnsiTheme="minorHAnsi" w:cstheme="minorHAnsi"/>
              </w:rPr>
              <w:t>G</w:t>
            </w:r>
          </w:p>
        </w:tc>
      </w:tr>
      <w:tr w:rsidR="00440308" w:rsidRPr="00440308" w14:paraId="2BE624E0" w14:textId="77777777" w:rsidTr="00A64200">
        <w:trPr>
          <w:jc w:val="center"/>
        </w:trPr>
        <w:tc>
          <w:tcPr>
            <w:tcW w:w="687" w:type="pct"/>
            <w:vAlign w:val="center"/>
          </w:tcPr>
          <w:p w14:paraId="76F426D7" w14:textId="3F85BAB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30B61CD" w14:textId="23FB338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C.W111.</w:t>
            </w:r>
          </w:p>
        </w:tc>
        <w:tc>
          <w:tcPr>
            <w:tcW w:w="2964" w:type="pct"/>
            <w:vAlign w:val="center"/>
          </w:tcPr>
          <w:p w14:paraId="37CE4C67" w14:textId="1BF22F7B" w:rsidR="009A1CA6" w:rsidRPr="00440308" w:rsidRDefault="009A1CA6" w:rsidP="00E4043D">
            <w:pPr>
              <w:rPr>
                <w:rFonts w:asciiTheme="minorHAnsi" w:hAnsiTheme="minorHAnsi" w:cstheme="minorHAnsi"/>
              </w:rPr>
            </w:pPr>
            <w:r w:rsidRPr="00440308">
              <w:rPr>
                <w:rFonts w:asciiTheme="minorHAnsi" w:hAnsiTheme="minorHAnsi" w:cstheme="minorHAnsi"/>
              </w:rPr>
              <w:t>zasady funkcjonowania systemu Państwowe Ratownictwo Medyczne;</w:t>
            </w:r>
          </w:p>
          <w:p w14:paraId="66B3A81F" w14:textId="77777777" w:rsidR="009A1CA6" w:rsidRPr="00440308" w:rsidRDefault="009A1CA6" w:rsidP="00E4043D">
            <w:pPr>
              <w:rPr>
                <w:rFonts w:asciiTheme="minorHAnsi" w:hAnsiTheme="minorHAnsi" w:cstheme="minorHAnsi"/>
              </w:rPr>
            </w:pPr>
          </w:p>
        </w:tc>
        <w:tc>
          <w:tcPr>
            <w:tcW w:w="775" w:type="pct"/>
            <w:vAlign w:val="center"/>
          </w:tcPr>
          <w:p w14:paraId="1545A561" w14:textId="1E741F5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D33B17F" w14:textId="77777777" w:rsidTr="00A64200">
        <w:trPr>
          <w:jc w:val="center"/>
        </w:trPr>
        <w:tc>
          <w:tcPr>
            <w:tcW w:w="687" w:type="pct"/>
            <w:vAlign w:val="center"/>
          </w:tcPr>
          <w:p w14:paraId="30F4B21B" w14:textId="08591AE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FE0FC8F" w14:textId="0F8308C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C.W112.</w:t>
            </w:r>
          </w:p>
        </w:tc>
        <w:tc>
          <w:tcPr>
            <w:tcW w:w="2964" w:type="pct"/>
            <w:vAlign w:val="center"/>
          </w:tcPr>
          <w:p w14:paraId="3545D477" w14:textId="35145382" w:rsidR="009A1CA6" w:rsidRPr="00440308" w:rsidRDefault="009A1CA6" w:rsidP="00E4043D">
            <w:pPr>
              <w:rPr>
                <w:rFonts w:asciiTheme="minorHAnsi" w:hAnsiTheme="minorHAnsi" w:cstheme="minorHAnsi"/>
              </w:rPr>
            </w:pPr>
            <w:r w:rsidRPr="00440308">
              <w:rPr>
                <w:rFonts w:asciiTheme="minorHAnsi" w:hAnsiTheme="minorHAnsi" w:cstheme="minorHAnsi"/>
              </w:rPr>
              <w:t>rolę i znaczenie Lotniczego Pogotowia Ratunkowego w systemie Państwowe Ratownictwo Medyczne;</w:t>
            </w:r>
          </w:p>
        </w:tc>
        <w:tc>
          <w:tcPr>
            <w:tcW w:w="775" w:type="pct"/>
            <w:vAlign w:val="center"/>
          </w:tcPr>
          <w:p w14:paraId="52F49CE4" w14:textId="580617F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54E1BE75" w14:textId="77777777" w:rsidTr="00A64200">
        <w:trPr>
          <w:jc w:val="center"/>
        </w:trPr>
        <w:tc>
          <w:tcPr>
            <w:tcW w:w="687" w:type="pct"/>
            <w:vAlign w:val="center"/>
          </w:tcPr>
          <w:p w14:paraId="549D69D5" w14:textId="5D6B007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F65985C" w14:textId="36617A4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C.W113.</w:t>
            </w:r>
          </w:p>
        </w:tc>
        <w:tc>
          <w:tcPr>
            <w:tcW w:w="2964" w:type="pct"/>
            <w:vAlign w:val="center"/>
          </w:tcPr>
          <w:p w14:paraId="2792F749" w14:textId="67D46330" w:rsidR="009A1CA6" w:rsidRPr="00440308" w:rsidRDefault="009A1CA6" w:rsidP="00E4043D">
            <w:pPr>
              <w:rPr>
                <w:rFonts w:asciiTheme="minorHAnsi" w:hAnsiTheme="minorHAnsi" w:cstheme="minorHAnsi"/>
              </w:rPr>
            </w:pPr>
            <w:r w:rsidRPr="00440308">
              <w:rPr>
                <w:rFonts w:asciiTheme="minorHAnsi" w:hAnsiTheme="minorHAnsi" w:cstheme="minorHAnsi"/>
              </w:rPr>
              <w:t>zasady wysuwania podejrzenia śmierci mózgu i jej rozpoznawania;</w:t>
            </w:r>
          </w:p>
        </w:tc>
        <w:tc>
          <w:tcPr>
            <w:tcW w:w="775" w:type="pct"/>
            <w:vAlign w:val="center"/>
          </w:tcPr>
          <w:p w14:paraId="4C257AB8" w14:textId="3F82EA6C"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4DF7ABC" w14:textId="77777777" w:rsidTr="00A64200">
        <w:trPr>
          <w:jc w:val="center"/>
        </w:trPr>
        <w:tc>
          <w:tcPr>
            <w:tcW w:w="687" w:type="pct"/>
            <w:vAlign w:val="center"/>
          </w:tcPr>
          <w:p w14:paraId="202B700E" w14:textId="6CFEA80E"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41DC9E34" w14:textId="35F2015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C.W114.</w:t>
            </w:r>
          </w:p>
        </w:tc>
        <w:tc>
          <w:tcPr>
            <w:tcW w:w="2964" w:type="pct"/>
            <w:vAlign w:val="center"/>
          </w:tcPr>
          <w:p w14:paraId="47AE0C14" w14:textId="59EE14C8" w:rsidR="009A1CA6" w:rsidRPr="00440308" w:rsidRDefault="009A1CA6" w:rsidP="00E4043D">
            <w:pPr>
              <w:rPr>
                <w:rFonts w:asciiTheme="minorHAnsi" w:hAnsiTheme="minorHAnsi" w:cstheme="minorHAnsi"/>
              </w:rPr>
            </w:pPr>
            <w:r w:rsidRPr="00440308">
              <w:rPr>
                <w:rFonts w:asciiTheme="minorHAnsi" w:hAnsiTheme="minorHAnsi" w:cstheme="minorHAnsi"/>
              </w:rPr>
              <w:t>rodzaje badań obrazowych oraz techniki ich wykonywania;</w:t>
            </w:r>
          </w:p>
        </w:tc>
        <w:tc>
          <w:tcPr>
            <w:tcW w:w="775" w:type="pct"/>
            <w:vAlign w:val="center"/>
          </w:tcPr>
          <w:p w14:paraId="7B123746" w14:textId="5C8BD0FF"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w:t>
            </w:r>
            <w:r w:rsidR="002D10AC" w:rsidRPr="00440308">
              <w:rPr>
                <w:rFonts w:asciiTheme="minorHAnsi" w:hAnsiTheme="minorHAnsi" w:cstheme="minorHAnsi"/>
              </w:rPr>
              <w:t>G</w:t>
            </w:r>
          </w:p>
        </w:tc>
      </w:tr>
      <w:tr w:rsidR="00440308" w:rsidRPr="00440308" w14:paraId="2A4ABAB3" w14:textId="77777777" w:rsidTr="00A64200">
        <w:trPr>
          <w:jc w:val="center"/>
        </w:trPr>
        <w:tc>
          <w:tcPr>
            <w:tcW w:w="687" w:type="pct"/>
            <w:vAlign w:val="center"/>
          </w:tcPr>
          <w:p w14:paraId="0A275D5A" w14:textId="00820977"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672D77D" w14:textId="3D769B0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C.W115.</w:t>
            </w:r>
          </w:p>
        </w:tc>
        <w:tc>
          <w:tcPr>
            <w:tcW w:w="2964" w:type="pct"/>
            <w:vAlign w:val="center"/>
          </w:tcPr>
          <w:p w14:paraId="0EC1C3BC" w14:textId="1DA02F86" w:rsidR="009A1CA6" w:rsidRPr="00440308" w:rsidRDefault="009A1CA6" w:rsidP="00E4043D">
            <w:pPr>
              <w:rPr>
                <w:rFonts w:asciiTheme="minorHAnsi" w:hAnsiTheme="minorHAnsi" w:cstheme="minorHAnsi"/>
              </w:rPr>
            </w:pPr>
            <w:r w:rsidRPr="00440308">
              <w:rPr>
                <w:rFonts w:asciiTheme="minorHAnsi" w:hAnsiTheme="minorHAnsi" w:cstheme="minorHAnsi"/>
              </w:rPr>
              <w:t>obraz radiologiczny podstawowych chorób;</w:t>
            </w:r>
          </w:p>
        </w:tc>
        <w:tc>
          <w:tcPr>
            <w:tcW w:w="775" w:type="pct"/>
            <w:vAlign w:val="center"/>
          </w:tcPr>
          <w:p w14:paraId="3A7EB74C" w14:textId="259B6063"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P6S_WG</w:t>
            </w:r>
          </w:p>
        </w:tc>
      </w:tr>
      <w:tr w:rsidR="00440308" w:rsidRPr="00440308" w14:paraId="57EBB003" w14:textId="77777777" w:rsidTr="00A64200">
        <w:trPr>
          <w:jc w:val="center"/>
        </w:trPr>
        <w:tc>
          <w:tcPr>
            <w:tcW w:w="687" w:type="pct"/>
            <w:vAlign w:val="center"/>
          </w:tcPr>
          <w:p w14:paraId="43D1ACF0" w14:textId="17B1CEC2"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E4466CF" w14:textId="23350370"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C.W116.</w:t>
            </w:r>
          </w:p>
        </w:tc>
        <w:tc>
          <w:tcPr>
            <w:tcW w:w="2964" w:type="pct"/>
            <w:vAlign w:val="center"/>
          </w:tcPr>
          <w:p w14:paraId="7128C267" w14:textId="254BEC9E" w:rsidR="009A1CA6" w:rsidRPr="00440308" w:rsidRDefault="009A1CA6" w:rsidP="00E4043D">
            <w:pPr>
              <w:rPr>
                <w:rFonts w:asciiTheme="minorHAnsi" w:hAnsiTheme="minorHAnsi" w:cstheme="minorHAnsi"/>
              </w:rPr>
            </w:pPr>
            <w:r w:rsidRPr="00440308">
              <w:rPr>
                <w:rFonts w:asciiTheme="minorHAnsi" w:hAnsiTheme="minorHAnsi" w:cstheme="minorHAnsi"/>
              </w:rPr>
              <w:t>zasady diagnostyki za pomocą badań obrazowych, w szczególności oceny ultrasonograficznej w zakresie protokołów ratunkowych;</w:t>
            </w:r>
          </w:p>
        </w:tc>
        <w:tc>
          <w:tcPr>
            <w:tcW w:w="775" w:type="pct"/>
            <w:vAlign w:val="center"/>
          </w:tcPr>
          <w:p w14:paraId="4BA96E88" w14:textId="48843E8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P6S_WG</w:t>
            </w:r>
          </w:p>
          <w:p w14:paraId="43B6D3E4" w14:textId="54CD8503" w:rsidR="009A1CA6" w:rsidRPr="00440308" w:rsidRDefault="009A1CA6" w:rsidP="002D10AC">
            <w:pPr>
              <w:rPr>
                <w:rFonts w:asciiTheme="minorHAnsi" w:hAnsiTheme="minorHAnsi" w:cstheme="minorHAnsi"/>
              </w:rPr>
            </w:pPr>
          </w:p>
        </w:tc>
      </w:tr>
      <w:tr w:rsidR="00440308" w:rsidRPr="00440308" w14:paraId="72929EDC" w14:textId="77777777" w:rsidTr="00A64200">
        <w:trPr>
          <w:jc w:val="center"/>
        </w:trPr>
        <w:tc>
          <w:tcPr>
            <w:tcW w:w="687" w:type="pct"/>
            <w:vAlign w:val="center"/>
          </w:tcPr>
          <w:p w14:paraId="1BFB653E" w14:textId="1B55A89E" w:rsidR="009A1CA6" w:rsidRPr="00440308" w:rsidRDefault="009A1CA6" w:rsidP="00E4043D">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vAlign w:val="center"/>
          </w:tcPr>
          <w:p w14:paraId="0D1E0DB5" w14:textId="5DE4577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C.W117.</w:t>
            </w:r>
          </w:p>
        </w:tc>
        <w:tc>
          <w:tcPr>
            <w:tcW w:w="2964" w:type="pct"/>
            <w:vAlign w:val="center"/>
          </w:tcPr>
          <w:p w14:paraId="55009EF6" w14:textId="6CC12111" w:rsidR="009A1CA6" w:rsidRPr="00440308" w:rsidRDefault="009A1CA6" w:rsidP="00E4043D">
            <w:pPr>
              <w:rPr>
                <w:rFonts w:asciiTheme="minorHAnsi" w:hAnsiTheme="minorHAnsi" w:cstheme="minorHAnsi"/>
              </w:rPr>
            </w:pPr>
            <w:r w:rsidRPr="00440308">
              <w:rPr>
                <w:rFonts w:asciiTheme="minorHAnsi" w:hAnsiTheme="minorHAnsi" w:cstheme="minorHAnsi"/>
              </w:rPr>
              <w:t>wskazania, przeciwwskazania i przygotowanie pacjenta do poszczególnych rodzajów badań obrazowych oraz przeciwwskazania do stosowania środków kontrastujących;</w:t>
            </w:r>
          </w:p>
        </w:tc>
        <w:tc>
          <w:tcPr>
            <w:tcW w:w="775" w:type="pct"/>
            <w:vAlign w:val="center"/>
          </w:tcPr>
          <w:p w14:paraId="13DF24C7" w14:textId="777BFB5C"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P6S_WG</w:t>
            </w:r>
          </w:p>
        </w:tc>
      </w:tr>
      <w:tr w:rsidR="00440308" w:rsidRPr="00440308" w14:paraId="510EB54D" w14:textId="77777777" w:rsidTr="00A64200">
        <w:trPr>
          <w:jc w:val="center"/>
        </w:trPr>
        <w:tc>
          <w:tcPr>
            <w:tcW w:w="687" w:type="pct"/>
            <w:vAlign w:val="center"/>
          </w:tcPr>
          <w:p w14:paraId="2304C0EC" w14:textId="403286F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84B0446" w14:textId="1667B12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C.W118.</w:t>
            </w:r>
          </w:p>
        </w:tc>
        <w:tc>
          <w:tcPr>
            <w:tcW w:w="2964" w:type="pct"/>
            <w:vAlign w:val="center"/>
          </w:tcPr>
          <w:p w14:paraId="50EFCC78" w14:textId="481E87CE" w:rsidR="009A1CA6" w:rsidRPr="00440308" w:rsidRDefault="009A1CA6" w:rsidP="00E4043D">
            <w:pPr>
              <w:rPr>
                <w:rFonts w:asciiTheme="minorHAnsi" w:hAnsiTheme="minorHAnsi" w:cstheme="minorHAnsi"/>
              </w:rPr>
            </w:pPr>
            <w:r w:rsidRPr="00440308">
              <w:rPr>
                <w:rFonts w:asciiTheme="minorHAnsi" w:hAnsiTheme="minorHAnsi" w:cstheme="minorHAnsi"/>
              </w:rPr>
              <w:t>mechanizmy, cele i zasady leczenia uzależnień od substancji psychoaktywnych;</w:t>
            </w:r>
          </w:p>
        </w:tc>
        <w:tc>
          <w:tcPr>
            <w:tcW w:w="775" w:type="pct"/>
            <w:vAlign w:val="center"/>
          </w:tcPr>
          <w:p w14:paraId="1A83E5AC" w14:textId="074C52B1"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P6S_WG</w:t>
            </w:r>
          </w:p>
        </w:tc>
      </w:tr>
      <w:tr w:rsidR="00440308" w:rsidRPr="00440308" w14:paraId="5E5954F9" w14:textId="77777777" w:rsidTr="00A64200">
        <w:trPr>
          <w:jc w:val="center"/>
        </w:trPr>
        <w:tc>
          <w:tcPr>
            <w:tcW w:w="687" w:type="pct"/>
            <w:vAlign w:val="center"/>
          </w:tcPr>
          <w:p w14:paraId="6390BC7B" w14:textId="6D70471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08AF475" w14:textId="0869F2B5"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C.W119.</w:t>
            </w:r>
          </w:p>
        </w:tc>
        <w:tc>
          <w:tcPr>
            <w:tcW w:w="2964" w:type="pct"/>
            <w:vAlign w:val="center"/>
          </w:tcPr>
          <w:p w14:paraId="5DD0F3D6" w14:textId="564CC2C6" w:rsidR="009A1CA6" w:rsidRPr="00440308" w:rsidRDefault="009A1CA6" w:rsidP="00E4043D">
            <w:pPr>
              <w:rPr>
                <w:rFonts w:asciiTheme="minorHAnsi" w:hAnsiTheme="minorHAnsi" w:cstheme="minorHAnsi"/>
              </w:rPr>
            </w:pPr>
            <w:r w:rsidRPr="00440308">
              <w:rPr>
                <w:rFonts w:asciiTheme="minorHAnsi" w:hAnsiTheme="minorHAnsi" w:cstheme="minorHAnsi"/>
              </w:rPr>
              <w:t>podstawowe zagadnienia z zakresu medycyny sądowej;</w:t>
            </w:r>
          </w:p>
        </w:tc>
        <w:tc>
          <w:tcPr>
            <w:tcW w:w="775" w:type="pct"/>
            <w:vAlign w:val="center"/>
          </w:tcPr>
          <w:p w14:paraId="34272F96" w14:textId="0CAA1738"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P6S_WG</w:t>
            </w:r>
          </w:p>
        </w:tc>
      </w:tr>
      <w:tr w:rsidR="00440308" w:rsidRPr="00440308" w14:paraId="1FA86438" w14:textId="77777777" w:rsidTr="00A64200">
        <w:trPr>
          <w:jc w:val="center"/>
        </w:trPr>
        <w:tc>
          <w:tcPr>
            <w:tcW w:w="687" w:type="pct"/>
            <w:vAlign w:val="center"/>
          </w:tcPr>
          <w:p w14:paraId="65728C4A" w14:textId="076557D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516C0B0" w14:textId="429B936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C.W120.</w:t>
            </w:r>
          </w:p>
        </w:tc>
        <w:tc>
          <w:tcPr>
            <w:tcW w:w="2964" w:type="pct"/>
            <w:vAlign w:val="center"/>
          </w:tcPr>
          <w:p w14:paraId="64EB029E" w14:textId="59D91712" w:rsidR="009A1CA6" w:rsidRPr="00440308" w:rsidRDefault="009A1CA6" w:rsidP="00E4043D">
            <w:pPr>
              <w:tabs>
                <w:tab w:val="left" w:pos="5259"/>
              </w:tabs>
              <w:rPr>
                <w:rFonts w:asciiTheme="minorHAnsi" w:hAnsiTheme="minorHAnsi" w:cstheme="minorHAnsi"/>
              </w:rPr>
            </w:pPr>
            <w:r w:rsidRPr="00440308">
              <w:rPr>
                <w:rFonts w:asciiTheme="minorHAnsi" w:hAnsiTheme="minorHAnsi" w:cstheme="minorHAnsi"/>
              </w:rPr>
              <w:t>rodzaje szczepionek wynikające z obowiązującego programu szczepień ochronnych w Rzeczypospolitej Polskiej oraz ich działanie immunologiczne;</w:t>
            </w:r>
          </w:p>
        </w:tc>
        <w:tc>
          <w:tcPr>
            <w:tcW w:w="775" w:type="pct"/>
            <w:vAlign w:val="center"/>
          </w:tcPr>
          <w:p w14:paraId="26D049B5" w14:textId="400BDC5E"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P6S_WG</w:t>
            </w:r>
          </w:p>
        </w:tc>
      </w:tr>
      <w:tr w:rsidR="00440308" w:rsidRPr="00440308" w14:paraId="6045B2F1" w14:textId="77777777" w:rsidTr="00B727EE">
        <w:trPr>
          <w:jc w:val="center"/>
        </w:trPr>
        <w:tc>
          <w:tcPr>
            <w:tcW w:w="687" w:type="pct"/>
            <w:vAlign w:val="center"/>
          </w:tcPr>
          <w:p w14:paraId="30391F2D" w14:textId="55E6A19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05AAAEE9" w14:textId="767CE3B9"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C.W121.</w:t>
            </w:r>
          </w:p>
        </w:tc>
        <w:tc>
          <w:tcPr>
            <w:tcW w:w="2964" w:type="pct"/>
            <w:vAlign w:val="center"/>
          </w:tcPr>
          <w:p w14:paraId="0004C8A9" w14:textId="7856F204" w:rsidR="009A1CA6" w:rsidRPr="00440308" w:rsidRDefault="009A1CA6" w:rsidP="00E4043D">
            <w:pPr>
              <w:rPr>
                <w:rFonts w:asciiTheme="minorHAnsi" w:hAnsiTheme="minorHAnsi" w:cstheme="minorHAnsi"/>
              </w:rPr>
            </w:pPr>
            <w:r w:rsidRPr="00440308">
              <w:rPr>
                <w:rFonts w:asciiTheme="minorHAnsi" w:hAnsiTheme="minorHAnsi" w:cstheme="minorHAnsi"/>
              </w:rPr>
              <w:t>zasady kwalifikowania do szczepień ochronnych oraz wykonywania tych szczepień;</w:t>
            </w:r>
          </w:p>
        </w:tc>
        <w:tc>
          <w:tcPr>
            <w:tcW w:w="775" w:type="pct"/>
            <w:vAlign w:val="center"/>
          </w:tcPr>
          <w:p w14:paraId="5292AEB8" w14:textId="427C54C0"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P6S_WK</w:t>
            </w:r>
          </w:p>
        </w:tc>
      </w:tr>
      <w:tr w:rsidR="00440308" w:rsidRPr="00440308" w14:paraId="28837524" w14:textId="77777777" w:rsidTr="00B727EE">
        <w:trPr>
          <w:jc w:val="center"/>
        </w:trPr>
        <w:tc>
          <w:tcPr>
            <w:tcW w:w="687" w:type="pct"/>
            <w:vAlign w:val="center"/>
          </w:tcPr>
          <w:p w14:paraId="038FD156" w14:textId="0BD25F06"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3540672" w14:textId="1A6DDBA4"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C.W122.</w:t>
            </w:r>
          </w:p>
        </w:tc>
        <w:tc>
          <w:tcPr>
            <w:tcW w:w="2964" w:type="pct"/>
            <w:vAlign w:val="center"/>
          </w:tcPr>
          <w:p w14:paraId="6988142F" w14:textId="6084CD6B" w:rsidR="009A1CA6" w:rsidRPr="00440308" w:rsidRDefault="009A1CA6" w:rsidP="00E4043D">
            <w:pPr>
              <w:rPr>
                <w:rFonts w:asciiTheme="minorHAnsi" w:hAnsiTheme="minorHAnsi" w:cstheme="minorHAnsi"/>
              </w:rPr>
            </w:pPr>
            <w:r w:rsidRPr="00440308">
              <w:rPr>
                <w:rFonts w:asciiTheme="minorHAnsi" w:hAnsiTheme="minorHAnsi" w:cstheme="minorHAnsi"/>
              </w:rPr>
              <w:t xml:space="preserve">standardy przeprowadzania badań kwalifikacyjnych do szczepień ochronnych przeciw grypie, WZW, tężcowi, COVID-19 i wykonywania szczepień ochronnych przeciw grypie, WZW, tężcowi, COVID-19, pneumokokom, wściekliźnie oraz innych obowiązkowych i zalecanych szczepień ochronnych, zgodnie z przepisami prawa oraz z zapewnieniem bezpieczeństwa pacjentowi oraz sobie </w:t>
            </w:r>
            <w:r w:rsidR="002551B1" w:rsidRPr="00440308">
              <w:rPr>
                <w:rFonts w:asciiTheme="minorHAnsi" w:hAnsiTheme="minorHAnsi" w:cstheme="minorHAnsi"/>
              </w:rPr>
              <w:t>;</w:t>
            </w:r>
          </w:p>
        </w:tc>
        <w:tc>
          <w:tcPr>
            <w:tcW w:w="775" w:type="pct"/>
            <w:vAlign w:val="center"/>
          </w:tcPr>
          <w:p w14:paraId="247B47F0" w14:textId="45DD53B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3F9A8FE4" w14:textId="77777777" w:rsidTr="00B727EE">
        <w:trPr>
          <w:jc w:val="center"/>
        </w:trPr>
        <w:tc>
          <w:tcPr>
            <w:tcW w:w="687" w:type="pct"/>
            <w:vAlign w:val="center"/>
          </w:tcPr>
          <w:p w14:paraId="29E9E4C2" w14:textId="209426F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3D8E0E7" w14:textId="3F5E90E8"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C.W123.</w:t>
            </w:r>
          </w:p>
        </w:tc>
        <w:tc>
          <w:tcPr>
            <w:tcW w:w="2964" w:type="pct"/>
            <w:vAlign w:val="center"/>
          </w:tcPr>
          <w:p w14:paraId="1238E70C" w14:textId="3A8F738C" w:rsidR="009A1CA6" w:rsidRPr="00440308" w:rsidRDefault="009A1CA6" w:rsidP="00E4043D">
            <w:pPr>
              <w:rPr>
                <w:rFonts w:asciiTheme="minorHAnsi" w:hAnsiTheme="minorHAnsi" w:cstheme="minorHAnsi"/>
              </w:rPr>
            </w:pPr>
            <w:r w:rsidRPr="00440308">
              <w:rPr>
                <w:rFonts w:asciiTheme="minorHAnsi" w:hAnsiTheme="minorHAnsi" w:cstheme="minorHAnsi"/>
              </w:rPr>
              <w:t>procedury stosowane w sytuacji wystąpienia NOP oraz zasady prowadzenia sprawozdawczości w zakresie szczepień ochronnych;</w:t>
            </w:r>
          </w:p>
        </w:tc>
        <w:tc>
          <w:tcPr>
            <w:tcW w:w="775" w:type="pct"/>
            <w:vAlign w:val="center"/>
          </w:tcPr>
          <w:p w14:paraId="2C0464C4" w14:textId="348DFAD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49F401B2" w14:textId="77777777" w:rsidTr="00B727EE">
        <w:trPr>
          <w:jc w:val="center"/>
        </w:trPr>
        <w:tc>
          <w:tcPr>
            <w:tcW w:w="687" w:type="pct"/>
            <w:vAlign w:val="center"/>
          </w:tcPr>
          <w:p w14:paraId="5F0CB1E1" w14:textId="6EA8D8DB"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D01E8FF" w14:textId="0CF99D1A"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C.W124.</w:t>
            </w:r>
          </w:p>
        </w:tc>
        <w:tc>
          <w:tcPr>
            <w:tcW w:w="2964" w:type="pct"/>
            <w:vAlign w:val="center"/>
          </w:tcPr>
          <w:p w14:paraId="0D545EA0" w14:textId="2C509182" w:rsidR="009A1CA6" w:rsidRPr="00440308" w:rsidRDefault="009A1CA6" w:rsidP="00E4043D">
            <w:pPr>
              <w:rPr>
                <w:rFonts w:asciiTheme="minorHAnsi" w:hAnsiTheme="minorHAnsi" w:cstheme="minorHAnsi"/>
              </w:rPr>
            </w:pPr>
            <w:r w:rsidRPr="00440308">
              <w:rPr>
                <w:rFonts w:asciiTheme="minorHAnsi" w:hAnsiTheme="minorHAnsi" w:cstheme="minorHAnsi"/>
              </w:rPr>
              <w:t>podstawy dysponowania zespołami ratownictwa medycznego i koordynacji działań w systemie Państwowe Ratownictwo Medyczne;</w:t>
            </w:r>
          </w:p>
        </w:tc>
        <w:tc>
          <w:tcPr>
            <w:tcW w:w="775" w:type="pct"/>
            <w:vAlign w:val="center"/>
          </w:tcPr>
          <w:p w14:paraId="78BEC762" w14:textId="2A5151DF" w:rsidR="009A1CA6" w:rsidRPr="00440308" w:rsidRDefault="009A1CA6" w:rsidP="00E4043D">
            <w:pPr>
              <w:jc w:val="center"/>
              <w:rPr>
                <w:rFonts w:asciiTheme="minorHAnsi" w:hAnsiTheme="minorHAnsi" w:cstheme="minorHAnsi"/>
              </w:rPr>
            </w:pPr>
            <w:r w:rsidRPr="00440308">
              <w:rPr>
                <w:rFonts w:asciiTheme="minorHAnsi" w:hAnsiTheme="minorHAnsi" w:cstheme="minorHAnsi"/>
              </w:rPr>
              <w:t>P6S_WK</w:t>
            </w:r>
          </w:p>
        </w:tc>
      </w:tr>
      <w:tr w:rsidR="00440308" w:rsidRPr="00440308" w14:paraId="0F103763" w14:textId="77777777" w:rsidTr="00B727EE">
        <w:trPr>
          <w:jc w:val="center"/>
        </w:trPr>
        <w:tc>
          <w:tcPr>
            <w:tcW w:w="687" w:type="pct"/>
            <w:vAlign w:val="center"/>
          </w:tcPr>
          <w:p w14:paraId="75F505E1" w14:textId="5E9429B1" w:rsidR="009A1CA6" w:rsidRPr="00440308" w:rsidRDefault="009A1CA6" w:rsidP="00E4043D">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046A908" w14:textId="0510F0DD" w:rsidR="009A1CA6" w:rsidRPr="00440308" w:rsidRDefault="009A1CA6" w:rsidP="00E4043D">
            <w:pPr>
              <w:jc w:val="center"/>
              <w:rPr>
                <w:rFonts w:asciiTheme="minorHAnsi" w:hAnsiTheme="minorHAnsi" w:cstheme="minorHAnsi"/>
              </w:rPr>
            </w:pPr>
            <w:r w:rsidRPr="00440308">
              <w:rPr>
                <w:rFonts w:asciiTheme="minorHAnsi" w:hAnsiTheme="minorHAnsi" w:cstheme="minorHAnsi"/>
              </w:rPr>
              <w:t>C.W125.</w:t>
            </w:r>
          </w:p>
        </w:tc>
        <w:tc>
          <w:tcPr>
            <w:tcW w:w="2964" w:type="pct"/>
            <w:vAlign w:val="center"/>
          </w:tcPr>
          <w:p w14:paraId="51CF507A" w14:textId="29EB054A" w:rsidR="009A1CA6" w:rsidRPr="00440308" w:rsidRDefault="009A1CA6" w:rsidP="00E4043D">
            <w:pPr>
              <w:tabs>
                <w:tab w:val="left" w:pos="4896"/>
              </w:tabs>
              <w:rPr>
                <w:rFonts w:asciiTheme="minorHAnsi" w:hAnsiTheme="minorHAnsi" w:cstheme="minorHAnsi"/>
              </w:rPr>
            </w:pPr>
            <w:r w:rsidRPr="00440308">
              <w:rPr>
                <w:rFonts w:asciiTheme="minorHAnsi" w:hAnsiTheme="minorHAnsi" w:cstheme="minorHAnsi"/>
              </w:rPr>
              <w:t>zasady prowadzenia dokumentacji medycznej w praktyce ratownika medycznego;</w:t>
            </w:r>
          </w:p>
        </w:tc>
        <w:tc>
          <w:tcPr>
            <w:tcW w:w="775" w:type="pct"/>
            <w:vAlign w:val="center"/>
          </w:tcPr>
          <w:p w14:paraId="194F377B" w14:textId="3E5DB718" w:rsidR="009A1CA6" w:rsidRPr="00440308" w:rsidRDefault="009A1CA6" w:rsidP="002D10AC">
            <w:pPr>
              <w:jc w:val="center"/>
              <w:rPr>
                <w:rFonts w:asciiTheme="minorHAnsi" w:hAnsiTheme="minorHAnsi" w:cstheme="minorHAnsi"/>
              </w:rPr>
            </w:pPr>
            <w:r w:rsidRPr="00440308">
              <w:rPr>
                <w:rFonts w:asciiTheme="minorHAnsi" w:hAnsiTheme="minorHAnsi" w:cstheme="minorHAnsi"/>
              </w:rPr>
              <w:t>P6S_WK</w:t>
            </w:r>
          </w:p>
        </w:tc>
      </w:tr>
      <w:tr w:rsidR="00440308" w:rsidRPr="00440308" w14:paraId="35A72380" w14:textId="77777777" w:rsidTr="00C104F9">
        <w:trPr>
          <w:jc w:val="center"/>
        </w:trPr>
        <w:tc>
          <w:tcPr>
            <w:tcW w:w="687" w:type="pct"/>
            <w:vAlign w:val="center"/>
          </w:tcPr>
          <w:p w14:paraId="189ED666" w14:textId="1B7C76C8" w:rsidR="00EF47B1" w:rsidRPr="00440308" w:rsidRDefault="00EF47B1" w:rsidP="00EF47B1">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2093BBBB" w14:textId="10E59ED1" w:rsidR="00EF47B1" w:rsidRPr="00440308" w:rsidRDefault="00EF47B1" w:rsidP="00EF47B1">
            <w:pPr>
              <w:jc w:val="center"/>
              <w:rPr>
                <w:rFonts w:asciiTheme="minorHAnsi" w:hAnsiTheme="minorHAnsi" w:cstheme="minorHAnsi"/>
              </w:rPr>
            </w:pPr>
            <w:r w:rsidRPr="00440308">
              <w:rPr>
                <w:rFonts w:asciiTheme="minorHAnsi" w:hAnsiTheme="minorHAnsi" w:cstheme="minorHAnsi"/>
              </w:rPr>
              <w:t>P.W1.</w:t>
            </w:r>
          </w:p>
        </w:tc>
        <w:tc>
          <w:tcPr>
            <w:tcW w:w="2964" w:type="pct"/>
          </w:tcPr>
          <w:p w14:paraId="5E95C302" w14:textId="481D3B0F" w:rsidR="00EF47B1" w:rsidRPr="00440308" w:rsidRDefault="00EF47B1" w:rsidP="00EF47B1">
            <w:pPr>
              <w:tabs>
                <w:tab w:val="left" w:pos="4896"/>
              </w:tabs>
              <w:rPr>
                <w:rFonts w:asciiTheme="minorHAnsi" w:hAnsiTheme="minorHAnsi" w:cstheme="minorHAnsi"/>
              </w:rPr>
            </w:pPr>
            <w:r w:rsidRPr="00440308">
              <w:rPr>
                <w:rFonts w:cs="Calibri"/>
                <w:szCs w:val="24"/>
              </w:rPr>
              <w:t>zasoby i usługi biblioteczne, w tym bazy danych, katalogi oraz narzędzia wyszukiwania informacji naukowej na poziomie zaawansowanym;</w:t>
            </w:r>
          </w:p>
        </w:tc>
        <w:tc>
          <w:tcPr>
            <w:tcW w:w="775" w:type="pct"/>
            <w:vAlign w:val="center"/>
          </w:tcPr>
          <w:p w14:paraId="326707E8" w14:textId="2E514565" w:rsidR="00EF47B1" w:rsidRPr="00440308" w:rsidRDefault="00EF47B1" w:rsidP="00EF47B1">
            <w:pPr>
              <w:jc w:val="center"/>
              <w:rPr>
                <w:rFonts w:asciiTheme="minorHAnsi" w:hAnsiTheme="minorHAnsi" w:cstheme="minorHAnsi"/>
                <w:lang w:eastAsia="pl-PL"/>
              </w:rPr>
            </w:pPr>
            <w:r w:rsidRPr="00440308">
              <w:rPr>
                <w:rFonts w:asciiTheme="minorHAnsi" w:hAnsiTheme="minorHAnsi" w:cstheme="minorHAnsi"/>
                <w:lang w:eastAsia="pl-PL"/>
              </w:rPr>
              <w:t>P6S_WK</w:t>
            </w:r>
          </w:p>
        </w:tc>
      </w:tr>
      <w:tr w:rsidR="00440308" w:rsidRPr="00440308" w14:paraId="676C30B8" w14:textId="77777777" w:rsidTr="00C104F9">
        <w:trPr>
          <w:jc w:val="center"/>
        </w:trPr>
        <w:tc>
          <w:tcPr>
            <w:tcW w:w="687" w:type="pct"/>
            <w:vAlign w:val="center"/>
          </w:tcPr>
          <w:p w14:paraId="6809C5A2" w14:textId="7EDFF639" w:rsidR="00EF47B1" w:rsidRPr="00440308" w:rsidRDefault="00EF47B1" w:rsidP="00EF47B1">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9EFB36A" w14:textId="70F5F44C" w:rsidR="00EF47B1" w:rsidRPr="00440308" w:rsidRDefault="00EF47B1" w:rsidP="00EF47B1">
            <w:pPr>
              <w:jc w:val="center"/>
              <w:rPr>
                <w:rFonts w:asciiTheme="minorHAnsi" w:hAnsiTheme="minorHAnsi" w:cstheme="minorHAnsi"/>
              </w:rPr>
            </w:pPr>
            <w:r w:rsidRPr="00440308">
              <w:rPr>
                <w:rFonts w:asciiTheme="minorHAnsi" w:hAnsiTheme="minorHAnsi" w:cstheme="minorHAnsi"/>
              </w:rPr>
              <w:t>P.W2.</w:t>
            </w:r>
          </w:p>
        </w:tc>
        <w:tc>
          <w:tcPr>
            <w:tcW w:w="2964" w:type="pct"/>
          </w:tcPr>
          <w:p w14:paraId="5BC2C1FF" w14:textId="68A0AFF6" w:rsidR="00EF47B1" w:rsidRPr="00440308" w:rsidRDefault="00EF47B1" w:rsidP="00EF47B1">
            <w:pPr>
              <w:tabs>
                <w:tab w:val="left" w:pos="4896"/>
              </w:tabs>
              <w:rPr>
                <w:rFonts w:asciiTheme="minorHAnsi" w:hAnsiTheme="minorHAnsi" w:cstheme="minorHAnsi"/>
              </w:rPr>
            </w:pPr>
            <w:r w:rsidRPr="00440308">
              <w:rPr>
                <w:rFonts w:cs="Calibri"/>
                <w:szCs w:val="24"/>
              </w:rPr>
              <w:t xml:space="preserve">zasady etycznego korzystania z informacji, </w:t>
            </w:r>
            <w:r w:rsidRPr="00440308">
              <w:rPr>
                <w:rFonts w:cs="Calibri"/>
                <w:szCs w:val="24"/>
              </w:rPr>
              <w:br/>
              <w:t>w tym prawa autorskiego i zasady cytowania źródeł</w:t>
            </w:r>
          </w:p>
        </w:tc>
        <w:tc>
          <w:tcPr>
            <w:tcW w:w="775" w:type="pct"/>
            <w:vAlign w:val="center"/>
          </w:tcPr>
          <w:p w14:paraId="59994155" w14:textId="60853024" w:rsidR="00EF47B1" w:rsidRPr="00440308" w:rsidRDefault="00EF47B1" w:rsidP="00EF47B1">
            <w:pPr>
              <w:jc w:val="center"/>
              <w:rPr>
                <w:rFonts w:asciiTheme="minorHAnsi" w:hAnsiTheme="minorHAnsi" w:cstheme="minorHAnsi"/>
                <w:lang w:eastAsia="pl-PL"/>
              </w:rPr>
            </w:pPr>
            <w:r w:rsidRPr="00440308">
              <w:rPr>
                <w:rFonts w:asciiTheme="minorHAnsi" w:hAnsiTheme="minorHAnsi" w:cstheme="minorHAnsi"/>
                <w:lang w:eastAsia="pl-PL"/>
              </w:rPr>
              <w:t>P6S_WK</w:t>
            </w:r>
          </w:p>
        </w:tc>
      </w:tr>
      <w:tr w:rsidR="00440308" w:rsidRPr="00440308" w14:paraId="21988218" w14:textId="77777777" w:rsidTr="00C104F9">
        <w:trPr>
          <w:jc w:val="center"/>
        </w:trPr>
        <w:tc>
          <w:tcPr>
            <w:tcW w:w="687" w:type="pct"/>
            <w:vAlign w:val="center"/>
          </w:tcPr>
          <w:p w14:paraId="3C95F0B0" w14:textId="7094B8BB" w:rsidR="00EF47B1" w:rsidRPr="00440308" w:rsidRDefault="00EF47B1" w:rsidP="00EF47B1">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5F3F74B7" w14:textId="147FCE1B" w:rsidR="00EF47B1" w:rsidRPr="00440308" w:rsidRDefault="00EF47B1" w:rsidP="00EF47B1">
            <w:pPr>
              <w:jc w:val="center"/>
              <w:rPr>
                <w:rFonts w:asciiTheme="minorHAnsi" w:hAnsiTheme="minorHAnsi" w:cstheme="minorHAnsi"/>
              </w:rPr>
            </w:pPr>
            <w:r w:rsidRPr="00440308">
              <w:rPr>
                <w:rFonts w:asciiTheme="minorHAnsi" w:hAnsiTheme="minorHAnsi" w:cstheme="minorHAnsi"/>
              </w:rPr>
              <w:t>P.W3.</w:t>
            </w:r>
          </w:p>
        </w:tc>
        <w:tc>
          <w:tcPr>
            <w:tcW w:w="2964" w:type="pct"/>
          </w:tcPr>
          <w:p w14:paraId="206D7616" w14:textId="778B6D6B" w:rsidR="00EF47B1" w:rsidRPr="00440308" w:rsidRDefault="00EF47B1" w:rsidP="00EF47B1">
            <w:pPr>
              <w:tabs>
                <w:tab w:val="left" w:pos="4896"/>
              </w:tabs>
              <w:rPr>
                <w:rFonts w:asciiTheme="minorHAnsi" w:hAnsiTheme="minorHAnsi" w:cstheme="minorHAnsi"/>
              </w:rPr>
            </w:pPr>
            <w:r w:rsidRPr="00440308">
              <w:rPr>
                <w:rFonts w:cs="Calibri"/>
                <w:szCs w:val="24"/>
              </w:rPr>
              <w:t>metody wyszukiwania, selekcji i oceny wiarygodności źródeł informacji naukowej.</w:t>
            </w:r>
          </w:p>
        </w:tc>
        <w:tc>
          <w:tcPr>
            <w:tcW w:w="775" w:type="pct"/>
            <w:vAlign w:val="center"/>
          </w:tcPr>
          <w:p w14:paraId="2257E929" w14:textId="117D28A0" w:rsidR="00EF47B1" w:rsidRPr="00440308" w:rsidRDefault="00EF47B1" w:rsidP="00EF47B1">
            <w:pPr>
              <w:jc w:val="center"/>
              <w:rPr>
                <w:rFonts w:asciiTheme="minorHAnsi" w:hAnsiTheme="minorHAnsi" w:cstheme="minorHAnsi"/>
                <w:lang w:eastAsia="pl-PL"/>
              </w:rPr>
            </w:pPr>
            <w:r w:rsidRPr="00440308">
              <w:rPr>
                <w:rFonts w:asciiTheme="minorHAnsi" w:hAnsiTheme="minorHAnsi" w:cstheme="minorHAnsi"/>
                <w:lang w:eastAsia="pl-PL"/>
              </w:rPr>
              <w:t>P6S_WK</w:t>
            </w:r>
          </w:p>
        </w:tc>
      </w:tr>
      <w:tr w:rsidR="00440308" w:rsidRPr="00440308" w14:paraId="5BF093CD" w14:textId="77777777" w:rsidTr="00C104F9">
        <w:trPr>
          <w:jc w:val="center"/>
        </w:trPr>
        <w:tc>
          <w:tcPr>
            <w:tcW w:w="687" w:type="pct"/>
            <w:vAlign w:val="center"/>
          </w:tcPr>
          <w:p w14:paraId="4E6CB9DC" w14:textId="77777777" w:rsidR="00EF47B1" w:rsidRPr="00440308" w:rsidRDefault="00EF47B1" w:rsidP="00EF47B1">
            <w:pPr>
              <w:jc w:val="center"/>
              <w:rPr>
                <w:rFonts w:asciiTheme="minorHAnsi" w:hAnsiTheme="minorHAnsi" w:cstheme="minorHAnsi"/>
              </w:rPr>
            </w:pPr>
            <w:r w:rsidRPr="00440308">
              <w:rPr>
                <w:rFonts w:asciiTheme="minorHAnsi" w:hAnsiTheme="minorHAnsi" w:cstheme="minorHAnsi"/>
              </w:rPr>
              <w:t>Szczegółowy</w:t>
            </w:r>
          </w:p>
          <w:p w14:paraId="597FF736" w14:textId="77777777" w:rsidR="00EF47B1" w:rsidRPr="00440308" w:rsidRDefault="00EF47B1" w:rsidP="00EF47B1">
            <w:pPr>
              <w:jc w:val="center"/>
              <w:rPr>
                <w:rFonts w:asciiTheme="minorHAnsi" w:hAnsiTheme="minorHAnsi" w:cstheme="minorHAnsi"/>
              </w:rPr>
            </w:pPr>
          </w:p>
        </w:tc>
        <w:tc>
          <w:tcPr>
            <w:tcW w:w="574" w:type="pct"/>
            <w:vAlign w:val="center"/>
          </w:tcPr>
          <w:p w14:paraId="1D3BCABB" w14:textId="28D820B8" w:rsidR="00EF47B1" w:rsidRPr="00440308" w:rsidRDefault="00EF47B1" w:rsidP="00EF47B1">
            <w:pPr>
              <w:jc w:val="center"/>
              <w:rPr>
                <w:rFonts w:asciiTheme="minorHAnsi" w:hAnsiTheme="minorHAnsi" w:cstheme="minorHAnsi"/>
              </w:rPr>
            </w:pPr>
            <w:r w:rsidRPr="00440308">
              <w:rPr>
                <w:rFonts w:asciiTheme="minorHAnsi" w:hAnsiTheme="minorHAnsi" w:cstheme="minorHAnsi"/>
              </w:rPr>
              <w:t>S.W1.</w:t>
            </w:r>
          </w:p>
        </w:tc>
        <w:tc>
          <w:tcPr>
            <w:tcW w:w="2964" w:type="pct"/>
          </w:tcPr>
          <w:p w14:paraId="19DD21EE" w14:textId="63CC5A19" w:rsidR="00EF47B1" w:rsidRPr="00440308" w:rsidRDefault="00EF47B1" w:rsidP="00EF47B1">
            <w:pPr>
              <w:tabs>
                <w:tab w:val="left" w:pos="4896"/>
              </w:tabs>
              <w:rPr>
                <w:rFonts w:asciiTheme="minorHAnsi" w:hAnsiTheme="minorHAnsi" w:cstheme="minorHAnsi"/>
              </w:rPr>
            </w:pPr>
            <w:r w:rsidRPr="00440308">
              <w:rPr>
                <w:rFonts w:cs="Calibri"/>
                <w:szCs w:val="24"/>
              </w:rPr>
              <w:t xml:space="preserve">podstawowe zagrożenia dla zdrowia i życia, które mogą wystąpić w środowisku nauki </w:t>
            </w:r>
            <w:r w:rsidRPr="00440308">
              <w:rPr>
                <w:rFonts w:cs="Calibri"/>
                <w:szCs w:val="24"/>
              </w:rPr>
              <w:br/>
              <w:t>i pracy, w tym zagrożeń pożarowych, chemicznych, fizycznych i biologicznych;</w:t>
            </w:r>
          </w:p>
        </w:tc>
        <w:tc>
          <w:tcPr>
            <w:tcW w:w="775" w:type="pct"/>
            <w:vAlign w:val="center"/>
          </w:tcPr>
          <w:p w14:paraId="536B7190" w14:textId="67CA8264" w:rsidR="00EF47B1" w:rsidRPr="00440308" w:rsidRDefault="00EF47B1" w:rsidP="00EF47B1">
            <w:pPr>
              <w:jc w:val="center"/>
              <w:rPr>
                <w:rFonts w:asciiTheme="minorHAnsi" w:hAnsiTheme="minorHAnsi" w:cstheme="minorHAnsi"/>
              </w:rPr>
            </w:pPr>
            <w:r w:rsidRPr="00440308">
              <w:rPr>
                <w:rFonts w:asciiTheme="minorHAnsi" w:hAnsiTheme="minorHAnsi" w:cstheme="minorHAnsi"/>
                <w:lang w:eastAsia="pl-PL"/>
              </w:rPr>
              <w:t>P6S_WK</w:t>
            </w:r>
          </w:p>
        </w:tc>
      </w:tr>
      <w:tr w:rsidR="00440308" w:rsidRPr="00440308" w14:paraId="1076AA0A" w14:textId="77777777" w:rsidTr="00C104F9">
        <w:trPr>
          <w:jc w:val="center"/>
        </w:trPr>
        <w:tc>
          <w:tcPr>
            <w:tcW w:w="687" w:type="pct"/>
            <w:vAlign w:val="center"/>
          </w:tcPr>
          <w:p w14:paraId="3C5F7833" w14:textId="15F09C26" w:rsidR="00EF47B1" w:rsidRPr="00440308" w:rsidRDefault="00EF47B1" w:rsidP="00EF47B1">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35931BC3" w14:textId="6B7938BC" w:rsidR="00EF47B1" w:rsidRPr="00440308" w:rsidRDefault="00EF47B1" w:rsidP="00EF47B1">
            <w:pPr>
              <w:jc w:val="center"/>
              <w:rPr>
                <w:rFonts w:asciiTheme="minorHAnsi" w:hAnsiTheme="minorHAnsi" w:cstheme="minorHAnsi"/>
              </w:rPr>
            </w:pPr>
            <w:r w:rsidRPr="00440308">
              <w:rPr>
                <w:rFonts w:asciiTheme="minorHAnsi" w:hAnsiTheme="minorHAnsi" w:cstheme="minorHAnsi"/>
              </w:rPr>
              <w:t>S.W2.</w:t>
            </w:r>
          </w:p>
        </w:tc>
        <w:tc>
          <w:tcPr>
            <w:tcW w:w="2964" w:type="pct"/>
          </w:tcPr>
          <w:p w14:paraId="679CDC82" w14:textId="48529E65" w:rsidR="00EF47B1" w:rsidRPr="00440308" w:rsidRDefault="00EF47B1" w:rsidP="00EF47B1">
            <w:pPr>
              <w:tabs>
                <w:tab w:val="left" w:pos="4896"/>
              </w:tabs>
              <w:rPr>
                <w:rFonts w:asciiTheme="minorHAnsi" w:hAnsiTheme="minorHAnsi" w:cstheme="minorHAnsi"/>
              </w:rPr>
            </w:pPr>
            <w:r w:rsidRPr="00440308">
              <w:rPr>
                <w:rFonts w:cs="Calibri"/>
                <w:szCs w:val="24"/>
              </w:rPr>
              <w:t>zasady zapobiegania tym zagrożeniom oraz procedury postępowania w sytuacjach niebezpiecznych;</w:t>
            </w:r>
          </w:p>
        </w:tc>
        <w:tc>
          <w:tcPr>
            <w:tcW w:w="775" w:type="pct"/>
            <w:vAlign w:val="center"/>
          </w:tcPr>
          <w:p w14:paraId="07C44ACF" w14:textId="515E82F3" w:rsidR="00EF47B1" w:rsidRPr="00440308" w:rsidRDefault="00EF47B1" w:rsidP="00EF47B1">
            <w:pPr>
              <w:jc w:val="center"/>
              <w:rPr>
                <w:rFonts w:asciiTheme="minorHAnsi" w:hAnsiTheme="minorHAnsi" w:cstheme="minorHAnsi"/>
              </w:rPr>
            </w:pPr>
            <w:r w:rsidRPr="00440308">
              <w:rPr>
                <w:rFonts w:asciiTheme="minorHAnsi" w:hAnsiTheme="minorHAnsi" w:cstheme="minorHAnsi"/>
                <w:lang w:eastAsia="pl-PL"/>
              </w:rPr>
              <w:t>P6S_WK</w:t>
            </w:r>
          </w:p>
        </w:tc>
      </w:tr>
      <w:tr w:rsidR="00440308" w:rsidRPr="00440308" w14:paraId="0A6260A1" w14:textId="77777777" w:rsidTr="00C104F9">
        <w:trPr>
          <w:jc w:val="center"/>
        </w:trPr>
        <w:tc>
          <w:tcPr>
            <w:tcW w:w="687" w:type="pct"/>
            <w:vAlign w:val="center"/>
          </w:tcPr>
          <w:p w14:paraId="3D39C6FC" w14:textId="745F6981" w:rsidR="00EF47B1" w:rsidRPr="00440308" w:rsidRDefault="00EF47B1" w:rsidP="00EF47B1">
            <w:pPr>
              <w:jc w:val="center"/>
              <w:rPr>
                <w:rFonts w:asciiTheme="minorHAnsi" w:hAnsiTheme="minorHAnsi" w:cstheme="minorHAnsi"/>
              </w:rPr>
            </w:pPr>
            <w:r w:rsidRPr="00440308">
              <w:rPr>
                <w:rFonts w:asciiTheme="minorHAnsi" w:hAnsiTheme="minorHAnsi" w:cstheme="minorHAnsi"/>
              </w:rPr>
              <w:t>Szczegółowy</w:t>
            </w:r>
          </w:p>
        </w:tc>
        <w:tc>
          <w:tcPr>
            <w:tcW w:w="574" w:type="pct"/>
            <w:vAlign w:val="center"/>
          </w:tcPr>
          <w:p w14:paraId="6C9392E0" w14:textId="69A6C6D0" w:rsidR="00EF47B1" w:rsidRPr="00440308" w:rsidRDefault="00EF47B1" w:rsidP="00EF47B1">
            <w:pPr>
              <w:jc w:val="center"/>
              <w:rPr>
                <w:rFonts w:asciiTheme="minorHAnsi" w:hAnsiTheme="minorHAnsi" w:cstheme="minorHAnsi"/>
              </w:rPr>
            </w:pPr>
            <w:r w:rsidRPr="00440308">
              <w:rPr>
                <w:rFonts w:asciiTheme="minorHAnsi" w:hAnsiTheme="minorHAnsi" w:cstheme="minorHAnsi"/>
              </w:rPr>
              <w:t>S.W3.</w:t>
            </w:r>
          </w:p>
        </w:tc>
        <w:tc>
          <w:tcPr>
            <w:tcW w:w="2964" w:type="pct"/>
          </w:tcPr>
          <w:p w14:paraId="747699B4" w14:textId="465A2004" w:rsidR="00EF47B1" w:rsidRPr="00440308" w:rsidRDefault="00EF47B1" w:rsidP="00EF47B1">
            <w:pPr>
              <w:tabs>
                <w:tab w:val="left" w:pos="4896"/>
              </w:tabs>
              <w:rPr>
                <w:rFonts w:asciiTheme="minorHAnsi" w:hAnsiTheme="minorHAnsi" w:cstheme="minorHAnsi"/>
              </w:rPr>
            </w:pPr>
            <w:r w:rsidRPr="00440308">
              <w:rPr>
                <w:rFonts w:cs="Calibri"/>
                <w:szCs w:val="24"/>
              </w:rPr>
              <w:t>podstawowe zasady udzielania pierwszej pomocy przedmedycznej w nagłych wypadkach.</w:t>
            </w:r>
          </w:p>
        </w:tc>
        <w:tc>
          <w:tcPr>
            <w:tcW w:w="775" w:type="pct"/>
            <w:vAlign w:val="center"/>
          </w:tcPr>
          <w:p w14:paraId="04F371D3" w14:textId="6C90AFD6" w:rsidR="00EF47B1" w:rsidRPr="00440308" w:rsidRDefault="00EF47B1" w:rsidP="00EF47B1">
            <w:pPr>
              <w:jc w:val="center"/>
              <w:rPr>
                <w:rFonts w:asciiTheme="minorHAnsi" w:hAnsiTheme="minorHAnsi" w:cstheme="minorHAnsi"/>
              </w:rPr>
            </w:pPr>
            <w:r w:rsidRPr="00440308">
              <w:rPr>
                <w:rFonts w:asciiTheme="minorHAnsi" w:hAnsiTheme="minorHAnsi" w:cstheme="minorHAnsi"/>
                <w:lang w:eastAsia="pl-PL"/>
              </w:rPr>
              <w:t>P6S_WK</w:t>
            </w:r>
          </w:p>
        </w:tc>
      </w:tr>
      <w:tr w:rsidR="00440308" w:rsidRPr="00440308" w14:paraId="50359FA4" w14:textId="77777777" w:rsidTr="00A64200">
        <w:trPr>
          <w:jc w:val="center"/>
        </w:trPr>
        <w:tc>
          <w:tcPr>
            <w:tcW w:w="5000" w:type="pct"/>
            <w:gridSpan w:val="4"/>
            <w:vAlign w:val="center"/>
          </w:tcPr>
          <w:p w14:paraId="2A747191" w14:textId="4187F339" w:rsidR="00766F9B" w:rsidRPr="00440308" w:rsidRDefault="00766F9B" w:rsidP="00766F9B">
            <w:pPr>
              <w:jc w:val="center"/>
              <w:rPr>
                <w:rFonts w:asciiTheme="minorHAnsi" w:hAnsiTheme="minorHAnsi" w:cstheme="minorHAnsi"/>
                <w:b/>
              </w:rPr>
            </w:pPr>
            <w:r w:rsidRPr="00440308">
              <w:rPr>
                <w:rFonts w:asciiTheme="minorHAnsi" w:hAnsiTheme="minorHAnsi" w:cstheme="minorHAnsi"/>
                <w:bCs/>
              </w:rPr>
              <w:t>w zakresie</w:t>
            </w:r>
            <w:r w:rsidRPr="00440308">
              <w:rPr>
                <w:rFonts w:asciiTheme="minorHAnsi" w:hAnsiTheme="minorHAnsi" w:cstheme="minorHAnsi"/>
                <w:b/>
              </w:rPr>
              <w:t xml:space="preserve"> UMIEJĘTNOŚCI </w:t>
            </w:r>
            <w:r w:rsidRPr="00440308">
              <w:rPr>
                <w:rFonts w:asciiTheme="minorHAnsi" w:hAnsiTheme="minorHAnsi" w:cstheme="minorHAnsi"/>
              </w:rPr>
              <w:t>potrafi:</w:t>
            </w:r>
          </w:p>
        </w:tc>
      </w:tr>
      <w:tr w:rsidR="00440308" w:rsidRPr="00440308" w14:paraId="4B36C779" w14:textId="77777777" w:rsidTr="00F23A14">
        <w:trPr>
          <w:jc w:val="center"/>
        </w:trPr>
        <w:tc>
          <w:tcPr>
            <w:tcW w:w="687" w:type="pct"/>
            <w:tcBorders>
              <w:bottom w:val="single" w:sz="4" w:space="0" w:color="auto"/>
            </w:tcBorders>
            <w:vAlign w:val="center"/>
          </w:tcPr>
          <w:p w14:paraId="3EFB16D4" w14:textId="1293199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41A78C72" w14:textId="1FF05B4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U.1.</w:t>
            </w:r>
          </w:p>
        </w:tc>
        <w:tc>
          <w:tcPr>
            <w:tcW w:w="2964" w:type="pct"/>
            <w:tcBorders>
              <w:bottom w:val="single" w:sz="4" w:space="0" w:color="auto"/>
            </w:tcBorders>
            <w:vAlign w:val="center"/>
          </w:tcPr>
          <w:p w14:paraId="53C3CB8D" w14:textId="36E5984F" w:rsidR="00766F9B" w:rsidRPr="00440308" w:rsidRDefault="00766F9B" w:rsidP="00766F9B">
            <w:pPr>
              <w:rPr>
                <w:rFonts w:asciiTheme="minorHAnsi" w:hAnsiTheme="minorHAnsi" w:cstheme="minorHAnsi"/>
              </w:rPr>
            </w:pPr>
            <w:r w:rsidRPr="00440308">
              <w:rPr>
                <w:rFonts w:asciiTheme="minorHAnsi" w:hAnsiTheme="minorHAnsi" w:cstheme="minorHAnsi"/>
              </w:rPr>
              <w:t>rozpoznawać stany nagłego zagrożenia zdrowotnego;</w:t>
            </w:r>
          </w:p>
        </w:tc>
        <w:tc>
          <w:tcPr>
            <w:tcW w:w="775" w:type="pct"/>
            <w:vAlign w:val="center"/>
          </w:tcPr>
          <w:p w14:paraId="1964CDC5" w14:textId="57A2D02F"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A779C81" w14:textId="77777777" w:rsidTr="00F23A14">
        <w:trPr>
          <w:jc w:val="center"/>
        </w:trPr>
        <w:tc>
          <w:tcPr>
            <w:tcW w:w="687" w:type="pct"/>
            <w:tcBorders>
              <w:bottom w:val="single" w:sz="4" w:space="0" w:color="auto"/>
            </w:tcBorders>
            <w:vAlign w:val="center"/>
          </w:tcPr>
          <w:p w14:paraId="0F8F3CAF" w14:textId="77C9658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0517C33E" w14:textId="05993F4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U.2.</w:t>
            </w:r>
          </w:p>
        </w:tc>
        <w:tc>
          <w:tcPr>
            <w:tcW w:w="2964" w:type="pct"/>
            <w:tcBorders>
              <w:bottom w:val="single" w:sz="4" w:space="0" w:color="auto"/>
            </w:tcBorders>
            <w:vAlign w:val="center"/>
          </w:tcPr>
          <w:p w14:paraId="7BA9E7CE" w14:textId="2110DB0E" w:rsidR="00766F9B" w:rsidRPr="00440308" w:rsidRDefault="00766F9B" w:rsidP="00766F9B">
            <w:pPr>
              <w:rPr>
                <w:rFonts w:asciiTheme="minorHAnsi" w:hAnsiTheme="minorHAnsi" w:cstheme="minorHAnsi"/>
              </w:rPr>
            </w:pPr>
            <w:r w:rsidRPr="00440308">
              <w:rPr>
                <w:rFonts w:asciiTheme="minorHAnsi" w:hAnsiTheme="minorHAnsi" w:cstheme="minorHAnsi"/>
              </w:rPr>
              <w:t>prowadzić medyczne czynności ratunkowe i udzielać świadczeń zdrowotnych innych niż medyczne czynności ratunkowe udzielane przez ratownika medycznego;</w:t>
            </w:r>
          </w:p>
        </w:tc>
        <w:tc>
          <w:tcPr>
            <w:tcW w:w="775" w:type="pct"/>
            <w:vAlign w:val="center"/>
          </w:tcPr>
          <w:p w14:paraId="402EB236" w14:textId="1C1985B3"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486434C1" w14:textId="77777777" w:rsidTr="00F23A14">
        <w:trPr>
          <w:jc w:val="center"/>
        </w:trPr>
        <w:tc>
          <w:tcPr>
            <w:tcW w:w="687" w:type="pct"/>
            <w:tcBorders>
              <w:bottom w:val="single" w:sz="4" w:space="0" w:color="auto"/>
            </w:tcBorders>
            <w:vAlign w:val="center"/>
          </w:tcPr>
          <w:p w14:paraId="39BBE75E" w14:textId="0449EC0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78A7C734" w14:textId="5E2C8E4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U.3.</w:t>
            </w:r>
          </w:p>
        </w:tc>
        <w:tc>
          <w:tcPr>
            <w:tcW w:w="2964" w:type="pct"/>
            <w:tcBorders>
              <w:bottom w:val="single" w:sz="4" w:space="0" w:color="auto"/>
            </w:tcBorders>
            <w:vAlign w:val="center"/>
          </w:tcPr>
          <w:p w14:paraId="57920FB9" w14:textId="1EB05F16" w:rsidR="00766F9B" w:rsidRPr="00440308" w:rsidRDefault="00766F9B" w:rsidP="00766F9B">
            <w:pPr>
              <w:rPr>
                <w:rFonts w:asciiTheme="minorHAnsi" w:hAnsiTheme="minorHAnsi" w:cstheme="minorHAnsi"/>
              </w:rPr>
            </w:pPr>
            <w:r w:rsidRPr="00440308">
              <w:rPr>
                <w:rFonts w:asciiTheme="minorHAnsi" w:hAnsiTheme="minorHAnsi" w:cstheme="minorHAnsi"/>
              </w:rPr>
              <w:t>podejmować działania w zakresie promocji zdrowia i profilaktyki chorób;</w:t>
            </w:r>
          </w:p>
        </w:tc>
        <w:tc>
          <w:tcPr>
            <w:tcW w:w="775" w:type="pct"/>
            <w:vAlign w:val="center"/>
          </w:tcPr>
          <w:p w14:paraId="19721389" w14:textId="1A2AE9B7"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BB27B39" w14:textId="77777777" w:rsidTr="00F23A14">
        <w:trPr>
          <w:jc w:val="center"/>
        </w:trPr>
        <w:tc>
          <w:tcPr>
            <w:tcW w:w="687" w:type="pct"/>
            <w:tcBorders>
              <w:bottom w:val="single" w:sz="4" w:space="0" w:color="auto"/>
            </w:tcBorders>
            <w:vAlign w:val="center"/>
          </w:tcPr>
          <w:p w14:paraId="47489C9D" w14:textId="22F1851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47AD1E55" w14:textId="1BD2592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U.4.</w:t>
            </w:r>
          </w:p>
        </w:tc>
        <w:tc>
          <w:tcPr>
            <w:tcW w:w="2964" w:type="pct"/>
            <w:tcBorders>
              <w:bottom w:val="single" w:sz="4" w:space="0" w:color="auto"/>
            </w:tcBorders>
            <w:vAlign w:val="center"/>
          </w:tcPr>
          <w:p w14:paraId="577180EA" w14:textId="6F3C8EE7" w:rsidR="00766F9B" w:rsidRPr="00440308" w:rsidRDefault="00766F9B" w:rsidP="00766F9B">
            <w:pPr>
              <w:rPr>
                <w:rFonts w:asciiTheme="minorHAnsi" w:hAnsiTheme="minorHAnsi" w:cstheme="minorHAnsi"/>
              </w:rPr>
            </w:pPr>
            <w:r w:rsidRPr="00440308">
              <w:rPr>
                <w:rFonts w:asciiTheme="minorHAnsi" w:hAnsiTheme="minorHAnsi" w:cstheme="minorHAnsi"/>
              </w:rPr>
              <w:t>współdziałać z pracownikami jednostek systemu ratownictwa medycznego i innych podmiotów w zdarzeniach jednostkowych, mnogich, masowych i katastrofach;</w:t>
            </w:r>
          </w:p>
        </w:tc>
        <w:tc>
          <w:tcPr>
            <w:tcW w:w="775" w:type="pct"/>
            <w:vAlign w:val="center"/>
          </w:tcPr>
          <w:p w14:paraId="386B6946" w14:textId="7B54C21B"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4B2A0445" w14:textId="77777777" w:rsidTr="00F23A14">
        <w:trPr>
          <w:jc w:val="center"/>
        </w:trPr>
        <w:tc>
          <w:tcPr>
            <w:tcW w:w="687" w:type="pct"/>
            <w:tcBorders>
              <w:bottom w:val="single" w:sz="4" w:space="0" w:color="auto"/>
            </w:tcBorders>
            <w:vAlign w:val="center"/>
          </w:tcPr>
          <w:p w14:paraId="592DF68C" w14:textId="268C93EF" w:rsidR="00766F9B" w:rsidRPr="00440308" w:rsidRDefault="00766F9B" w:rsidP="00766F9B">
            <w:pPr>
              <w:jc w:val="center"/>
              <w:rPr>
                <w:rFonts w:asciiTheme="minorHAnsi" w:hAnsiTheme="minorHAnsi" w:cstheme="minorHAnsi"/>
              </w:rPr>
            </w:pPr>
            <w:r w:rsidRPr="00440308">
              <w:rPr>
                <w:rFonts w:asciiTheme="minorHAnsi" w:hAnsiTheme="minorHAnsi" w:cstheme="minorHAnsi"/>
              </w:rPr>
              <w:lastRenderedPageBreak/>
              <w:t>Ogólny</w:t>
            </w:r>
          </w:p>
        </w:tc>
        <w:tc>
          <w:tcPr>
            <w:tcW w:w="574" w:type="pct"/>
            <w:tcBorders>
              <w:bottom w:val="single" w:sz="4" w:space="0" w:color="auto"/>
            </w:tcBorders>
            <w:vAlign w:val="center"/>
          </w:tcPr>
          <w:p w14:paraId="53584594" w14:textId="2DF051E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U.5.</w:t>
            </w:r>
          </w:p>
        </w:tc>
        <w:tc>
          <w:tcPr>
            <w:tcW w:w="2964" w:type="pct"/>
            <w:tcBorders>
              <w:bottom w:val="single" w:sz="4" w:space="0" w:color="auto"/>
            </w:tcBorders>
            <w:vAlign w:val="center"/>
          </w:tcPr>
          <w:p w14:paraId="7C722E1B" w14:textId="014331CD" w:rsidR="00766F9B" w:rsidRPr="00440308" w:rsidRDefault="00766F9B" w:rsidP="00766F9B">
            <w:pPr>
              <w:rPr>
                <w:rFonts w:asciiTheme="minorHAnsi" w:hAnsiTheme="minorHAnsi" w:cstheme="minorHAnsi"/>
              </w:rPr>
            </w:pPr>
            <w:r w:rsidRPr="00440308">
              <w:rPr>
                <w:rFonts w:asciiTheme="minorHAnsi" w:hAnsiTheme="minorHAnsi" w:cstheme="minorHAnsi"/>
              </w:rPr>
              <w:t>inicjować, wspierać i organizować działania społeczności lokalnej na rzecz upowszechniania zasad udzielania pierwszej pomocy;</w:t>
            </w:r>
          </w:p>
        </w:tc>
        <w:tc>
          <w:tcPr>
            <w:tcW w:w="775" w:type="pct"/>
            <w:vAlign w:val="center"/>
          </w:tcPr>
          <w:p w14:paraId="435FBEDD" w14:textId="7DA78196"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545D26F5" w14:textId="77777777" w:rsidTr="00F23A14">
        <w:trPr>
          <w:jc w:val="center"/>
        </w:trPr>
        <w:tc>
          <w:tcPr>
            <w:tcW w:w="687" w:type="pct"/>
            <w:tcBorders>
              <w:bottom w:val="single" w:sz="4" w:space="0" w:color="auto"/>
            </w:tcBorders>
            <w:vAlign w:val="center"/>
          </w:tcPr>
          <w:p w14:paraId="25F298B2" w14:textId="7A140EF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66D89F08" w14:textId="16D0A21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U.6.</w:t>
            </w:r>
          </w:p>
        </w:tc>
        <w:tc>
          <w:tcPr>
            <w:tcW w:w="2964" w:type="pct"/>
            <w:tcBorders>
              <w:bottom w:val="single" w:sz="4" w:space="0" w:color="auto"/>
            </w:tcBorders>
            <w:vAlign w:val="center"/>
          </w:tcPr>
          <w:p w14:paraId="1F59E2DB" w14:textId="09DA3EF2" w:rsidR="00766F9B" w:rsidRPr="00440308" w:rsidRDefault="00766F9B" w:rsidP="00766F9B">
            <w:pPr>
              <w:rPr>
                <w:rFonts w:asciiTheme="minorHAnsi" w:hAnsiTheme="minorHAnsi" w:cstheme="minorHAnsi"/>
              </w:rPr>
            </w:pPr>
            <w:r w:rsidRPr="00440308">
              <w:rPr>
                <w:rFonts w:asciiTheme="minorHAnsi" w:hAnsiTheme="minorHAnsi" w:cstheme="minorHAnsi"/>
              </w:rPr>
              <w:t>promować znajomość zasad udzielania pierwszej pomocy, kwalifikowanej pierwszej pomocy i medycznych czynności ratunkowych;</w:t>
            </w:r>
          </w:p>
        </w:tc>
        <w:tc>
          <w:tcPr>
            <w:tcW w:w="775" w:type="pct"/>
            <w:vAlign w:val="center"/>
          </w:tcPr>
          <w:p w14:paraId="5660A314" w14:textId="1E235A65"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P6S_UK</w:t>
            </w:r>
          </w:p>
        </w:tc>
      </w:tr>
      <w:tr w:rsidR="00440308" w:rsidRPr="00440308" w14:paraId="5E876877" w14:textId="77777777" w:rsidTr="00F23A14">
        <w:trPr>
          <w:jc w:val="center"/>
        </w:trPr>
        <w:tc>
          <w:tcPr>
            <w:tcW w:w="687" w:type="pct"/>
            <w:tcBorders>
              <w:bottom w:val="single" w:sz="4" w:space="0" w:color="auto"/>
            </w:tcBorders>
            <w:vAlign w:val="center"/>
          </w:tcPr>
          <w:p w14:paraId="14AC660A" w14:textId="6E8EFD1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34D349BA" w14:textId="0666BFD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U.7.</w:t>
            </w:r>
          </w:p>
        </w:tc>
        <w:tc>
          <w:tcPr>
            <w:tcW w:w="2964" w:type="pct"/>
            <w:tcBorders>
              <w:bottom w:val="single" w:sz="4" w:space="0" w:color="auto"/>
            </w:tcBorders>
            <w:vAlign w:val="center"/>
          </w:tcPr>
          <w:p w14:paraId="28C031F9" w14:textId="14AD899B" w:rsidR="00766F9B" w:rsidRPr="00440308" w:rsidRDefault="00766F9B" w:rsidP="00766F9B">
            <w:pPr>
              <w:rPr>
                <w:rFonts w:asciiTheme="minorHAnsi" w:hAnsiTheme="minorHAnsi" w:cstheme="minorHAnsi"/>
              </w:rPr>
            </w:pPr>
            <w:r w:rsidRPr="00440308">
              <w:rPr>
                <w:rFonts w:asciiTheme="minorHAnsi" w:hAnsiTheme="minorHAnsi" w:cstheme="minorHAnsi"/>
              </w:rPr>
              <w:t>planować własną aktywność edukacyjną i stale podnosić swoje kwalifikacje w celu aktualizacji wiedzy;</w:t>
            </w:r>
          </w:p>
        </w:tc>
        <w:tc>
          <w:tcPr>
            <w:tcW w:w="775" w:type="pct"/>
            <w:vAlign w:val="center"/>
          </w:tcPr>
          <w:p w14:paraId="7049E948" w14:textId="4D4F94C1"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P6S_UU</w:t>
            </w:r>
          </w:p>
        </w:tc>
      </w:tr>
      <w:tr w:rsidR="00440308" w:rsidRPr="00440308" w14:paraId="64EE6927" w14:textId="77777777" w:rsidTr="00F23A14">
        <w:trPr>
          <w:jc w:val="center"/>
        </w:trPr>
        <w:tc>
          <w:tcPr>
            <w:tcW w:w="687" w:type="pct"/>
            <w:tcBorders>
              <w:bottom w:val="single" w:sz="4" w:space="0" w:color="auto"/>
            </w:tcBorders>
            <w:vAlign w:val="center"/>
          </w:tcPr>
          <w:p w14:paraId="0BBF7A12" w14:textId="7E90096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4BBABA0A" w14:textId="6C497B3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U.8.</w:t>
            </w:r>
          </w:p>
        </w:tc>
        <w:tc>
          <w:tcPr>
            <w:tcW w:w="2964" w:type="pct"/>
            <w:tcBorders>
              <w:bottom w:val="single" w:sz="4" w:space="0" w:color="auto"/>
            </w:tcBorders>
            <w:vAlign w:val="center"/>
          </w:tcPr>
          <w:p w14:paraId="557FDFA2" w14:textId="5AA9A231" w:rsidR="00766F9B" w:rsidRPr="00440308" w:rsidRDefault="00766F9B" w:rsidP="00766F9B">
            <w:pPr>
              <w:rPr>
                <w:rFonts w:asciiTheme="minorHAnsi" w:hAnsiTheme="minorHAnsi" w:cstheme="minorHAnsi"/>
              </w:rPr>
            </w:pPr>
            <w:r w:rsidRPr="00440308">
              <w:rPr>
                <w:rFonts w:asciiTheme="minorHAnsi" w:hAnsiTheme="minorHAnsi" w:cstheme="minorHAnsi"/>
              </w:rPr>
              <w:t>przeprowadzać badania kwalifikacyjne do szczepień ochronnych i wykonywać szczepienia ochronne określone w przepisach prawa, realizować obowiązujące procedury w przypadku wystąpienia niepożądanego odczynu poszczepiennego (NOP) oraz prowadzić sprawozdawczość w zakresie szczepień ochronnych;</w:t>
            </w:r>
          </w:p>
        </w:tc>
        <w:tc>
          <w:tcPr>
            <w:tcW w:w="775" w:type="pct"/>
            <w:vAlign w:val="center"/>
          </w:tcPr>
          <w:p w14:paraId="25B32710" w14:textId="010A959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20EC1B7C" w14:textId="77777777" w:rsidTr="00F23A14">
        <w:trPr>
          <w:jc w:val="center"/>
        </w:trPr>
        <w:tc>
          <w:tcPr>
            <w:tcW w:w="687" w:type="pct"/>
            <w:tcBorders>
              <w:bottom w:val="single" w:sz="4" w:space="0" w:color="auto"/>
            </w:tcBorders>
            <w:vAlign w:val="center"/>
          </w:tcPr>
          <w:p w14:paraId="2944DCEE" w14:textId="76C6DC6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51DC4F2E" w14:textId="3C5657C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U.9.</w:t>
            </w:r>
          </w:p>
        </w:tc>
        <w:tc>
          <w:tcPr>
            <w:tcW w:w="2964" w:type="pct"/>
            <w:tcBorders>
              <w:bottom w:val="single" w:sz="4" w:space="0" w:color="auto"/>
            </w:tcBorders>
            <w:vAlign w:val="center"/>
          </w:tcPr>
          <w:p w14:paraId="0BD684CF" w14:textId="61C97CB7" w:rsidR="00766F9B" w:rsidRPr="00440308" w:rsidRDefault="00766F9B" w:rsidP="00766F9B">
            <w:pPr>
              <w:rPr>
                <w:rFonts w:asciiTheme="minorHAnsi" w:hAnsiTheme="minorHAnsi" w:cstheme="minorHAnsi"/>
              </w:rPr>
            </w:pPr>
            <w:r w:rsidRPr="00440308">
              <w:rPr>
                <w:rFonts w:asciiTheme="minorHAnsi" w:hAnsiTheme="minorHAnsi" w:cstheme="minorHAnsi"/>
              </w:rPr>
              <w:t>współpracować z rodziną lub opiekunem pacjenta w zakresie wykonywanych zadań zawodowych oraz prowadzonych działań edukacyjnych;</w:t>
            </w:r>
          </w:p>
        </w:tc>
        <w:tc>
          <w:tcPr>
            <w:tcW w:w="775" w:type="pct"/>
            <w:vAlign w:val="center"/>
          </w:tcPr>
          <w:p w14:paraId="3FB1BEA8" w14:textId="0E18B345"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P6S_UK</w:t>
            </w:r>
          </w:p>
        </w:tc>
      </w:tr>
      <w:tr w:rsidR="00440308" w:rsidRPr="00440308" w14:paraId="35CE9A5C" w14:textId="77777777" w:rsidTr="00F23A14">
        <w:trPr>
          <w:jc w:val="center"/>
        </w:trPr>
        <w:tc>
          <w:tcPr>
            <w:tcW w:w="687" w:type="pct"/>
            <w:tcBorders>
              <w:bottom w:val="single" w:sz="4" w:space="0" w:color="auto"/>
            </w:tcBorders>
            <w:vAlign w:val="center"/>
          </w:tcPr>
          <w:p w14:paraId="1CE71F78" w14:textId="46038AE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69AEF3A4" w14:textId="310EFFE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U.10.</w:t>
            </w:r>
          </w:p>
        </w:tc>
        <w:tc>
          <w:tcPr>
            <w:tcW w:w="2964" w:type="pct"/>
            <w:tcBorders>
              <w:bottom w:val="single" w:sz="4" w:space="0" w:color="auto"/>
            </w:tcBorders>
            <w:vAlign w:val="center"/>
          </w:tcPr>
          <w:p w14:paraId="77C5CB7E" w14:textId="389DC575" w:rsidR="00766F9B" w:rsidRPr="00440308" w:rsidRDefault="00766F9B" w:rsidP="00766F9B">
            <w:pPr>
              <w:rPr>
                <w:rFonts w:asciiTheme="minorHAnsi" w:hAnsiTheme="minorHAnsi" w:cstheme="minorHAnsi"/>
              </w:rPr>
            </w:pPr>
            <w:r w:rsidRPr="00440308">
              <w:rPr>
                <w:rFonts w:asciiTheme="minorHAnsi" w:hAnsiTheme="minorHAnsi" w:cstheme="minorHAnsi"/>
              </w:rPr>
              <w:t>komunikować się z pacjentem oraz z jego rodziną lub opiekunem, z uwzględnieniem przypadku zgonu pacjenta, a także z osobami wykonującymi inne zawody medyczne, wykorzystując różne metody i techniki komunikacji oraz przeprowadzać negocjacje w celu rozwiązywania problemów i konfliktów w zespole;</w:t>
            </w:r>
          </w:p>
        </w:tc>
        <w:tc>
          <w:tcPr>
            <w:tcW w:w="775" w:type="pct"/>
            <w:vAlign w:val="center"/>
          </w:tcPr>
          <w:p w14:paraId="7A1C96B5" w14:textId="64A21E81"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P6S_UK</w:t>
            </w:r>
          </w:p>
        </w:tc>
      </w:tr>
      <w:tr w:rsidR="00440308" w:rsidRPr="00440308" w14:paraId="6E9E68AE" w14:textId="77777777" w:rsidTr="00F23A14">
        <w:trPr>
          <w:jc w:val="center"/>
        </w:trPr>
        <w:tc>
          <w:tcPr>
            <w:tcW w:w="687" w:type="pct"/>
            <w:tcBorders>
              <w:bottom w:val="single" w:sz="4" w:space="0" w:color="auto"/>
            </w:tcBorders>
            <w:vAlign w:val="center"/>
          </w:tcPr>
          <w:p w14:paraId="520497F5" w14:textId="10F5A90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1546785C" w14:textId="04FB01F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U.11.</w:t>
            </w:r>
          </w:p>
        </w:tc>
        <w:tc>
          <w:tcPr>
            <w:tcW w:w="2964" w:type="pct"/>
            <w:tcBorders>
              <w:bottom w:val="single" w:sz="4" w:space="0" w:color="auto"/>
            </w:tcBorders>
            <w:vAlign w:val="center"/>
          </w:tcPr>
          <w:p w14:paraId="4B84198B" w14:textId="09C25DCA" w:rsidR="00766F9B" w:rsidRPr="00440308" w:rsidRDefault="00766F9B" w:rsidP="00766F9B">
            <w:pPr>
              <w:rPr>
                <w:rFonts w:asciiTheme="minorHAnsi" w:hAnsiTheme="minorHAnsi" w:cstheme="minorHAnsi"/>
              </w:rPr>
            </w:pPr>
            <w:r w:rsidRPr="00440308">
              <w:rPr>
                <w:rFonts w:asciiTheme="minorHAnsi" w:hAnsiTheme="minorHAnsi" w:cstheme="minorHAnsi"/>
              </w:rPr>
              <w:t>podawać pacjentowi produkty lecznicze różnymi drogami zgodnie z uprawnieniami zawodowymi ratownika medycznego lub pisemnym zleceniem lekarskim w określonych stanach klinicznych oraz produkty lecznicze z zestawów przeciwwstrząsowych ratujących życie;</w:t>
            </w:r>
          </w:p>
        </w:tc>
        <w:tc>
          <w:tcPr>
            <w:tcW w:w="775" w:type="pct"/>
            <w:vAlign w:val="center"/>
          </w:tcPr>
          <w:p w14:paraId="25D4C536" w14:textId="3A79284C"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4B9D5FE9" w14:textId="77777777" w:rsidTr="00B727EE">
        <w:trPr>
          <w:jc w:val="center"/>
        </w:trPr>
        <w:tc>
          <w:tcPr>
            <w:tcW w:w="687" w:type="pct"/>
            <w:tcBorders>
              <w:bottom w:val="single" w:sz="4" w:space="0" w:color="auto"/>
            </w:tcBorders>
            <w:vAlign w:val="center"/>
          </w:tcPr>
          <w:p w14:paraId="4E22C0AA" w14:textId="3B6124F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26461180" w14:textId="2AE40D5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U.12.</w:t>
            </w:r>
          </w:p>
        </w:tc>
        <w:tc>
          <w:tcPr>
            <w:tcW w:w="2964" w:type="pct"/>
            <w:tcBorders>
              <w:bottom w:val="single" w:sz="4" w:space="0" w:color="auto"/>
            </w:tcBorders>
            <w:vAlign w:val="center"/>
          </w:tcPr>
          <w:p w14:paraId="691A29DF" w14:textId="0094B1AE" w:rsidR="00766F9B" w:rsidRPr="00440308" w:rsidRDefault="00766F9B" w:rsidP="00766F9B">
            <w:pPr>
              <w:rPr>
                <w:rFonts w:asciiTheme="minorHAnsi" w:hAnsiTheme="minorHAnsi" w:cstheme="minorHAnsi"/>
              </w:rPr>
            </w:pPr>
            <w:r w:rsidRPr="00440308">
              <w:rPr>
                <w:rFonts w:asciiTheme="minorHAnsi" w:hAnsiTheme="minorHAnsi" w:cstheme="minorHAnsi"/>
              </w:rPr>
              <w:t>dokonywać analizy jakości świadczeń zdrowotnych udzielanych w ramach wykonywania zawodu ratownika medycznego i podejmować działania na rzecz jej poprawy;</w:t>
            </w:r>
          </w:p>
        </w:tc>
        <w:tc>
          <w:tcPr>
            <w:tcW w:w="775" w:type="pct"/>
            <w:tcBorders>
              <w:bottom w:val="single" w:sz="4" w:space="0" w:color="auto"/>
            </w:tcBorders>
            <w:vAlign w:val="center"/>
          </w:tcPr>
          <w:p w14:paraId="2BC55011" w14:textId="3E694C8C"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2A3AF82B" w14:textId="77777777" w:rsidTr="00B727EE">
        <w:trPr>
          <w:jc w:val="center"/>
        </w:trPr>
        <w:tc>
          <w:tcPr>
            <w:tcW w:w="687" w:type="pct"/>
            <w:tcBorders>
              <w:bottom w:val="single" w:sz="4" w:space="0" w:color="auto"/>
            </w:tcBorders>
            <w:vAlign w:val="center"/>
          </w:tcPr>
          <w:p w14:paraId="6F754F46" w14:textId="18D4DC6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Borders>
              <w:bottom w:val="single" w:sz="4" w:space="0" w:color="auto"/>
            </w:tcBorders>
            <w:vAlign w:val="center"/>
          </w:tcPr>
          <w:p w14:paraId="026F2446" w14:textId="6C22BE0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U.13.</w:t>
            </w:r>
          </w:p>
        </w:tc>
        <w:tc>
          <w:tcPr>
            <w:tcW w:w="2964" w:type="pct"/>
            <w:tcBorders>
              <w:bottom w:val="single" w:sz="4" w:space="0" w:color="auto"/>
            </w:tcBorders>
            <w:vAlign w:val="center"/>
          </w:tcPr>
          <w:p w14:paraId="7CCF3E02" w14:textId="062486FA" w:rsidR="00766F9B" w:rsidRPr="00440308" w:rsidRDefault="00766F9B" w:rsidP="00766F9B">
            <w:pPr>
              <w:rPr>
                <w:rFonts w:asciiTheme="minorHAnsi" w:hAnsiTheme="minorHAnsi" w:cstheme="minorHAnsi"/>
              </w:rPr>
            </w:pPr>
            <w:r w:rsidRPr="00440308">
              <w:rPr>
                <w:rFonts w:asciiTheme="minorHAnsi" w:hAnsiTheme="minorHAnsi" w:cstheme="minorHAnsi"/>
              </w:rPr>
              <w:t>organizować pracę własną oraz współpracować w zespole.</w:t>
            </w:r>
          </w:p>
        </w:tc>
        <w:tc>
          <w:tcPr>
            <w:tcW w:w="775" w:type="pct"/>
            <w:tcBorders>
              <w:bottom w:val="single" w:sz="4" w:space="0" w:color="auto"/>
            </w:tcBorders>
            <w:vAlign w:val="center"/>
          </w:tcPr>
          <w:p w14:paraId="358AD5DB" w14:textId="5B55AF61"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5CE43F3D" w14:textId="77777777" w:rsidTr="00A64200">
        <w:trPr>
          <w:jc w:val="center"/>
        </w:trPr>
        <w:tc>
          <w:tcPr>
            <w:tcW w:w="687" w:type="pct"/>
            <w:tcBorders>
              <w:bottom w:val="single" w:sz="4" w:space="0" w:color="auto"/>
            </w:tcBorders>
            <w:vAlign w:val="center"/>
          </w:tcPr>
          <w:p w14:paraId="3DC4E315" w14:textId="1C212C3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43A39DC" w14:textId="5A77B76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w:t>
            </w:r>
          </w:p>
        </w:tc>
        <w:tc>
          <w:tcPr>
            <w:tcW w:w="2964" w:type="pct"/>
            <w:tcBorders>
              <w:bottom w:val="single" w:sz="4" w:space="0" w:color="auto"/>
            </w:tcBorders>
            <w:vAlign w:val="center"/>
          </w:tcPr>
          <w:p w14:paraId="38CA7A40" w14:textId="3836B24A" w:rsidR="00766F9B" w:rsidRPr="00440308" w:rsidRDefault="00766F9B" w:rsidP="00766F9B">
            <w:pPr>
              <w:rPr>
                <w:rFonts w:asciiTheme="minorHAnsi" w:hAnsiTheme="minorHAnsi" w:cstheme="minorHAnsi"/>
              </w:rPr>
            </w:pPr>
            <w:r w:rsidRPr="00440308">
              <w:rPr>
                <w:rFonts w:asciiTheme="minorHAnsi" w:hAnsiTheme="minorHAnsi" w:cstheme="minorHAnsi"/>
              </w:rPr>
              <w:t>lokalizować poszczególne okolice ciała ludzkiego i znajdujące się w nich narządy oraz ustalać położenie narządów względem siebie;</w:t>
            </w:r>
          </w:p>
        </w:tc>
        <w:tc>
          <w:tcPr>
            <w:tcW w:w="775" w:type="pct"/>
            <w:tcBorders>
              <w:bottom w:val="single" w:sz="4" w:space="0" w:color="auto"/>
            </w:tcBorders>
            <w:vAlign w:val="center"/>
          </w:tcPr>
          <w:p w14:paraId="4AC0AE1C" w14:textId="177A81B7" w:rsidR="00766F9B" w:rsidRPr="00440308" w:rsidRDefault="00766F9B" w:rsidP="00925918">
            <w:pPr>
              <w:jc w:val="center"/>
              <w:rPr>
                <w:rFonts w:asciiTheme="minorHAnsi" w:hAnsiTheme="minorHAnsi" w:cstheme="minorHAnsi"/>
              </w:rPr>
            </w:pPr>
            <w:r w:rsidRPr="00440308">
              <w:rPr>
                <w:rFonts w:asciiTheme="minorHAnsi" w:hAnsiTheme="minorHAnsi" w:cstheme="minorHAnsi"/>
              </w:rPr>
              <w:t>P6S_UW</w:t>
            </w:r>
          </w:p>
        </w:tc>
      </w:tr>
      <w:tr w:rsidR="00440308" w:rsidRPr="00440308" w14:paraId="61DE477E" w14:textId="77777777" w:rsidTr="00A64200">
        <w:trPr>
          <w:jc w:val="center"/>
        </w:trPr>
        <w:tc>
          <w:tcPr>
            <w:tcW w:w="687" w:type="pct"/>
            <w:tcBorders>
              <w:bottom w:val="single" w:sz="4" w:space="0" w:color="auto"/>
            </w:tcBorders>
            <w:vAlign w:val="center"/>
          </w:tcPr>
          <w:p w14:paraId="0893C428" w14:textId="034C242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B5AE38C" w14:textId="45487A9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A.U2.</w:t>
            </w:r>
          </w:p>
        </w:tc>
        <w:tc>
          <w:tcPr>
            <w:tcW w:w="2964" w:type="pct"/>
            <w:tcBorders>
              <w:bottom w:val="single" w:sz="4" w:space="0" w:color="auto"/>
            </w:tcBorders>
            <w:vAlign w:val="center"/>
          </w:tcPr>
          <w:p w14:paraId="28D84A47" w14:textId="25628286" w:rsidR="00766F9B" w:rsidRPr="00440308" w:rsidRDefault="00766F9B" w:rsidP="00766F9B">
            <w:pPr>
              <w:rPr>
                <w:rFonts w:asciiTheme="minorHAnsi" w:hAnsiTheme="minorHAnsi" w:cstheme="minorHAnsi"/>
              </w:rPr>
            </w:pPr>
            <w:r w:rsidRPr="00440308">
              <w:rPr>
                <w:rFonts w:asciiTheme="minorHAnsi" w:hAnsiTheme="minorHAnsi" w:cstheme="minorHAnsi"/>
              </w:rPr>
              <w:t>wykazywać różnice w budowie ciała ludzkiego oraz w czynnościach narządów u dorosłego i dziecka;</w:t>
            </w:r>
          </w:p>
        </w:tc>
        <w:tc>
          <w:tcPr>
            <w:tcW w:w="775" w:type="pct"/>
            <w:tcBorders>
              <w:bottom w:val="single" w:sz="4" w:space="0" w:color="auto"/>
            </w:tcBorders>
            <w:vAlign w:val="center"/>
          </w:tcPr>
          <w:p w14:paraId="0CA64629" w14:textId="5FA63B0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3BE899CB" w14:textId="77777777" w:rsidTr="00A64200">
        <w:trPr>
          <w:jc w:val="center"/>
        </w:trPr>
        <w:tc>
          <w:tcPr>
            <w:tcW w:w="687" w:type="pct"/>
            <w:tcBorders>
              <w:bottom w:val="single" w:sz="4" w:space="0" w:color="auto"/>
            </w:tcBorders>
            <w:vAlign w:val="center"/>
          </w:tcPr>
          <w:p w14:paraId="47728719" w14:textId="1B12A02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7699A3F" w14:textId="27D8E91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A.U3.</w:t>
            </w:r>
          </w:p>
        </w:tc>
        <w:tc>
          <w:tcPr>
            <w:tcW w:w="2964" w:type="pct"/>
            <w:tcBorders>
              <w:bottom w:val="single" w:sz="4" w:space="0" w:color="auto"/>
            </w:tcBorders>
            <w:vAlign w:val="center"/>
          </w:tcPr>
          <w:p w14:paraId="194F24D4" w14:textId="4F3606A7" w:rsidR="00766F9B" w:rsidRPr="00440308" w:rsidRDefault="00766F9B" w:rsidP="00766F9B">
            <w:pPr>
              <w:rPr>
                <w:rFonts w:asciiTheme="minorHAnsi" w:hAnsiTheme="minorHAnsi" w:cstheme="minorHAnsi"/>
              </w:rPr>
            </w:pPr>
            <w:r w:rsidRPr="00440308">
              <w:rPr>
                <w:rFonts w:asciiTheme="minorHAnsi" w:hAnsiTheme="minorHAnsi" w:cstheme="minorHAnsi"/>
              </w:rPr>
              <w:t>oceniać czynności narządów i układów organizmu człowieka;</w:t>
            </w:r>
          </w:p>
        </w:tc>
        <w:tc>
          <w:tcPr>
            <w:tcW w:w="775" w:type="pct"/>
            <w:tcBorders>
              <w:bottom w:val="single" w:sz="4" w:space="0" w:color="auto"/>
            </w:tcBorders>
            <w:vAlign w:val="center"/>
          </w:tcPr>
          <w:p w14:paraId="0C448680" w14:textId="2A2B714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6BADA523" w14:textId="77777777" w:rsidTr="00A64200">
        <w:trPr>
          <w:jc w:val="center"/>
        </w:trPr>
        <w:tc>
          <w:tcPr>
            <w:tcW w:w="687" w:type="pct"/>
            <w:tcBorders>
              <w:bottom w:val="single" w:sz="4" w:space="0" w:color="auto"/>
            </w:tcBorders>
            <w:vAlign w:val="center"/>
          </w:tcPr>
          <w:p w14:paraId="43FA21F4" w14:textId="3496479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560CA8C" w14:textId="0FB593F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A.U4.</w:t>
            </w:r>
          </w:p>
        </w:tc>
        <w:tc>
          <w:tcPr>
            <w:tcW w:w="2964" w:type="pct"/>
            <w:tcBorders>
              <w:bottom w:val="single" w:sz="4" w:space="0" w:color="auto"/>
            </w:tcBorders>
            <w:vAlign w:val="center"/>
          </w:tcPr>
          <w:p w14:paraId="4D4759D7" w14:textId="66AA0271" w:rsidR="00766F9B" w:rsidRPr="00440308" w:rsidRDefault="00766F9B" w:rsidP="00766F9B">
            <w:pPr>
              <w:rPr>
                <w:rFonts w:asciiTheme="minorHAnsi" w:hAnsiTheme="minorHAnsi" w:cstheme="minorHAnsi"/>
              </w:rPr>
            </w:pPr>
            <w:r w:rsidRPr="00440308">
              <w:rPr>
                <w:rFonts w:asciiTheme="minorHAnsi" w:hAnsiTheme="minorHAnsi" w:cstheme="minorHAnsi"/>
              </w:rPr>
              <w:t>rozpoznawać patofizjologiczne podstawy niewydolności układu krążenia;</w:t>
            </w:r>
          </w:p>
        </w:tc>
        <w:tc>
          <w:tcPr>
            <w:tcW w:w="775" w:type="pct"/>
            <w:tcBorders>
              <w:bottom w:val="single" w:sz="4" w:space="0" w:color="auto"/>
            </w:tcBorders>
            <w:vAlign w:val="center"/>
          </w:tcPr>
          <w:p w14:paraId="454E660C" w14:textId="77CDB87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0E852202" w14:textId="77777777" w:rsidTr="00A64200">
        <w:trPr>
          <w:jc w:val="center"/>
        </w:trPr>
        <w:tc>
          <w:tcPr>
            <w:tcW w:w="687" w:type="pct"/>
            <w:tcBorders>
              <w:bottom w:val="single" w:sz="4" w:space="0" w:color="auto"/>
            </w:tcBorders>
            <w:vAlign w:val="center"/>
          </w:tcPr>
          <w:p w14:paraId="79CF1404" w14:textId="04464E4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FA51431" w14:textId="6DF5627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A.U5.</w:t>
            </w:r>
          </w:p>
        </w:tc>
        <w:tc>
          <w:tcPr>
            <w:tcW w:w="2964" w:type="pct"/>
            <w:tcBorders>
              <w:bottom w:val="single" w:sz="4" w:space="0" w:color="auto"/>
            </w:tcBorders>
            <w:vAlign w:val="center"/>
          </w:tcPr>
          <w:p w14:paraId="7B048BF7" w14:textId="232C97B9" w:rsidR="00766F9B" w:rsidRPr="00440308" w:rsidRDefault="00766F9B" w:rsidP="00766F9B">
            <w:pPr>
              <w:rPr>
                <w:rFonts w:asciiTheme="minorHAnsi" w:hAnsiTheme="minorHAnsi" w:cstheme="minorHAnsi"/>
              </w:rPr>
            </w:pPr>
            <w:r w:rsidRPr="00440308">
              <w:rPr>
                <w:rFonts w:asciiTheme="minorHAnsi" w:hAnsiTheme="minorHAnsi" w:cstheme="minorHAnsi"/>
              </w:rPr>
              <w:t>rozpoznawać zaburzenia trawienia, z uwzględnieniem roli enzymów, w tym podstawowe zaburzenia działania enzymów trawiennych oraz określać skutki tych zaburzeń;</w:t>
            </w:r>
          </w:p>
        </w:tc>
        <w:tc>
          <w:tcPr>
            <w:tcW w:w="775" w:type="pct"/>
            <w:tcBorders>
              <w:bottom w:val="single" w:sz="4" w:space="0" w:color="auto"/>
            </w:tcBorders>
            <w:vAlign w:val="center"/>
          </w:tcPr>
          <w:p w14:paraId="787A7FC8" w14:textId="7A46091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3586DDC5" w14:textId="77777777" w:rsidTr="00A64200">
        <w:trPr>
          <w:jc w:val="center"/>
        </w:trPr>
        <w:tc>
          <w:tcPr>
            <w:tcW w:w="687" w:type="pct"/>
            <w:tcBorders>
              <w:bottom w:val="single" w:sz="4" w:space="0" w:color="auto"/>
            </w:tcBorders>
            <w:vAlign w:val="center"/>
          </w:tcPr>
          <w:p w14:paraId="663B3B5C" w14:textId="183566B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4764E11" w14:textId="183FE4D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A.U6.</w:t>
            </w:r>
          </w:p>
        </w:tc>
        <w:tc>
          <w:tcPr>
            <w:tcW w:w="2964" w:type="pct"/>
            <w:tcBorders>
              <w:bottom w:val="single" w:sz="4" w:space="0" w:color="auto"/>
            </w:tcBorders>
            <w:vAlign w:val="center"/>
          </w:tcPr>
          <w:p w14:paraId="699DA383" w14:textId="00C5528D" w:rsidR="00766F9B" w:rsidRPr="00440308" w:rsidRDefault="00766F9B" w:rsidP="00766F9B">
            <w:pPr>
              <w:rPr>
                <w:rFonts w:asciiTheme="minorHAnsi" w:hAnsiTheme="minorHAnsi" w:cstheme="minorHAnsi"/>
              </w:rPr>
            </w:pPr>
            <w:r w:rsidRPr="00440308">
              <w:rPr>
                <w:rFonts w:asciiTheme="minorHAnsi" w:hAnsiTheme="minorHAnsi" w:cstheme="minorHAnsi"/>
              </w:rPr>
              <w:t>rozpoznawać zaburzenia czynności nerek i ich wpływ na homeostazę organizmu człowieka;</w:t>
            </w:r>
          </w:p>
        </w:tc>
        <w:tc>
          <w:tcPr>
            <w:tcW w:w="775" w:type="pct"/>
            <w:tcBorders>
              <w:bottom w:val="single" w:sz="4" w:space="0" w:color="auto"/>
            </w:tcBorders>
            <w:vAlign w:val="center"/>
          </w:tcPr>
          <w:p w14:paraId="5F96C16A" w14:textId="159B1A2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4B903221" w14:textId="77777777" w:rsidTr="00A64200">
        <w:trPr>
          <w:jc w:val="center"/>
        </w:trPr>
        <w:tc>
          <w:tcPr>
            <w:tcW w:w="687" w:type="pct"/>
            <w:tcBorders>
              <w:bottom w:val="single" w:sz="4" w:space="0" w:color="auto"/>
            </w:tcBorders>
            <w:vAlign w:val="center"/>
          </w:tcPr>
          <w:p w14:paraId="70F44D3C" w14:textId="53B13B9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1F69560" w14:textId="0961332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A.U7.</w:t>
            </w:r>
          </w:p>
        </w:tc>
        <w:tc>
          <w:tcPr>
            <w:tcW w:w="2964" w:type="pct"/>
            <w:tcBorders>
              <w:bottom w:val="single" w:sz="4" w:space="0" w:color="auto"/>
            </w:tcBorders>
            <w:vAlign w:val="center"/>
          </w:tcPr>
          <w:p w14:paraId="3BCD504D" w14:textId="491B14DE" w:rsidR="00766F9B" w:rsidRPr="00440308" w:rsidRDefault="00766F9B" w:rsidP="00766F9B">
            <w:pPr>
              <w:rPr>
                <w:rFonts w:asciiTheme="minorHAnsi" w:hAnsiTheme="minorHAnsi" w:cstheme="minorHAnsi"/>
              </w:rPr>
            </w:pPr>
            <w:r w:rsidRPr="00440308">
              <w:rPr>
                <w:rFonts w:asciiTheme="minorHAnsi" w:hAnsiTheme="minorHAnsi" w:cstheme="minorHAnsi"/>
              </w:rPr>
              <w:t>rozpoznawać zakażenia wywołane przez wirusy, bakterie i grzyby oraz zarażenia pasożytami, z uwzględnieniem geograficznego zasięgu ich występowania ;</w:t>
            </w:r>
          </w:p>
        </w:tc>
        <w:tc>
          <w:tcPr>
            <w:tcW w:w="775" w:type="pct"/>
            <w:tcBorders>
              <w:bottom w:val="single" w:sz="4" w:space="0" w:color="auto"/>
            </w:tcBorders>
            <w:vAlign w:val="center"/>
          </w:tcPr>
          <w:p w14:paraId="4E8E7E4D" w14:textId="30E67EC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53968378" w14:textId="77777777" w:rsidTr="00A64200">
        <w:trPr>
          <w:jc w:val="center"/>
        </w:trPr>
        <w:tc>
          <w:tcPr>
            <w:tcW w:w="687" w:type="pct"/>
            <w:tcBorders>
              <w:bottom w:val="single" w:sz="4" w:space="0" w:color="auto"/>
            </w:tcBorders>
            <w:vAlign w:val="center"/>
          </w:tcPr>
          <w:p w14:paraId="346D77ED" w14:textId="5146E40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5DFF3E0" w14:textId="6743F07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A.U8.</w:t>
            </w:r>
          </w:p>
        </w:tc>
        <w:tc>
          <w:tcPr>
            <w:tcW w:w="2964" w:type="pct"/>
            <w:tcBorders>
              <w:bottom w:val="single" w:sz="4" w:space="0" w:color="auto"/>
            </w:tcBorders>
            <w:vAlign w:val="center"/>
          </w:tcPr>
          <w:p w14:paraId="2B9BDB0D" w14:textId="2CFCA37F" w:rsidR="00766F9B" w:rsidRPr="00440308" w:rsidRDefault="00766F9B" w:rsidP="00766F9B">
            <w:pPr>
              <w:rPr>
                <w:rFonts w:asciiTheme="minorHAnsi" w:hAnsiTheme="minorHAnsi" w:cstheme="minorHAnsi"/>
              </w:rPr>
            </w:pPr>
            <w:r w:rsidRPr="00440308">
              <w:rPr>
                <w:rFonts w:asciiTheme="minorHAnsi" w:hAnsiTheme="minorHAnsi" w:cstheme="minorHAnsi"/>
              </w:rPr>
              <w:t>wykorzystywać znajomość praw fizyki do wyjaśnienia wpływu czynników zewnętrznych takich jak temperatura, przyspieszenie, ciśnienie, pole elektromagnetyczne oraz promieniowanie jonizujące na organizm człowieka</w:t>
            </w:r>
          </w:p>
        </w:tc>
        <w:tc>
          <w:tcPr>
            <w:tcW w:w="775" w:type="pct"/>
            <w:tcBorders>
              <w:bottom w:val="single" w:sz="4" w:space="0" w:color="auto"/>
            </w:tcBorders>
            <w:vAlign w:val="center"/>
          </w:tcPr>
          <w:p w14:paraId="152F532C" w14:textId="2B84BEFD" w:rsidR="00766F9B" w:rsidRPr="00440308" w:rsidRDefault="00766F9B" w:rsidP="00925918">
            <w:pPr>
              <w:jc w:val="center"/>
              <w:rPr>
                <w:rFonts w:asciiTheme="minorHAnsi" w:hAnsiTheme="minorHAnsi" w:cstheme="minorHAnsi"/>
              </w:rPr>
            </w:pPr>
            <w:r w:rsidRPr="00440308">
              <w:rPr>
                <w:rFonts w:asciiTheme="minorHAnsi" w:hAnsiTheme="minorHAnsi" w:cstheme="minorHAnsi"/>
              </w:rPr>
              <w:t>P6S_UW</w:t>
            </w:r>
          </w:p>
        </w:tc>
      </w:tr>
      <w:tr w:rsidR="00440308" w:rsidRPr="00440308" w14:paraId="609433CB" w14:textId="77777777" w:rsidTr="00A64200">
        <w:trPr>
          <w:jc w:val="center"/>
        </w:trPr>
        <w:tc>
          <w:tcPr>
            <w:tcW w:w="687" w:type="pct"/>
            <w:tcBorders>
              <w:bottom w:val="single" w:sz="4" w:space="0" w:color="auto"/>
            </w:tcBorders>
            <w:vAlign w:val="center"/>
          </w:tcPr>
          <w:p w14:paraId="6989CCF5" w14:textId="27A766F2" w:rsidR="00766F9B" w:rsidRPr="00440308" w:rsidRDefault="00766F9B" w:rsidP="00766F9B">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tcBorders>
              <w:bottom w:val="single" w:sz="4" w:space="0" w:color="auto"/>
            </w:tcBorders>
            <w:vAlign w:val="center"/>
          </w:tcPr>
          <w:p w14:paraId="503E6D2E" w14:textId="669E7F6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A.U9.</w:t>
            </w:r>
          </w:p>
        </w:tc>
        <w:tc>
          <w:tcPr>
            <w:tcW w:w="2964" w:type="pct"/>
            <w:tcBorders>
              <w:bottom w:val="single" w:sz="4" w:space="0" w:color="auto"/>
            </w:tcBorders>
            <w:vAlign w:val="center"/>
          </w:tcPr>
          <w:p w14:paraId="05EF6EB5" w14:textId="2EFC68A2" w:rsidR="00766F9B" w:rsidRPr="00440308" w:rsidRDefault="00766F9B" w:rsidP="00766F9B">
            <w:pPr>
              <w:rPr>
                <w:rFonts w:asciiTheme="minorHAnsi" w:hAnsiTheme="minorHAnsi" w:cstheme="minorHAnsi"/>
              </w:rPr>
            </w:pPr>
            <w:r w:rsidRPr="00440308">
              <w:rPr>
                <w:rFonts w:asciiTheme="minorHAnsi" w:hAnsiTheme="minorHAnsi" w:cstheme="minorHAnsi"/>
              </w:rPr>
              <w:t>stosować zasady ochrony radiologicznej ;</w:t>
            </w:r>
          </w:p>
        </w:tc>
        <w:tc>
          <w:tcPr>
            <w:tcW w:w="775" w:type="pct"/>
            <w:tcBorders>
              <w:bottom w:val="single" w:sz="4" w:space="0" w:color="auto"/>
            </w:tcBorders>
            <w:vAlign w:val="center"/>
          </w:tcPr>
          <w:p w14:paraId="4D76C5EF" w14:textId="6F68732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1FA214BF" w14:textId="77777777" w:rsidTr="00A64200">
        <w:trPr>
          <w:jc w:val="center"/>
        </w:trPr>
        <w:tc>
          <w:tcPr>
            <w:tcW w:w="687" w:type="pct"/>
            <w:tcBorders>
              <w:bottom w:val="single" w:sz="4" w:space="0" w:color="auto"/>
            </w:tcBorders>
            <w:vAlign w:val="center"/>
          </w:tcPr>
          <w:p w14:paraId="27EAE325" w14:textId="5C25096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093E803" w14:textId="6688C49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A.U10.</w:t>
            </w:r>
          </w:p>
        </w:tc>
        <w:tc>
          <w:tcPr>
            <w:tcW w:w="2964" w:type="pct"/>
            <w:tcBorders>
              <w:bottom w:val="single" w:sz="4" w:space="0" w:color="auto"/>
            </w:tcBorders>
            <w:vAlign w:val="center"/>
          </w:tcPr>
          <w:p w14:paraId="353878D5" w14:textId="7319026C" w:rsidR="00766F9B" w:rsidRPr="00440308" w:rsidRDefault="00766F9B" w:rsidP="00766F9B">
            <w:pPr>
              <w:rPr>
                <w:rFonts w:asciiTheme="minorHAnsi" w:hAnsiTheme="minorHAnsi" w:cstheme="minorHAnsi"/>
              </w:rPr>
            </w:pPr>
            <w:r w:rsidRPr="00440308">
              <w:rPr>
                <w:rFonts w:asciiTheme="minorHAnsi" w:hAnsiTheme="minorHAnsi" w:cstheme="minorHAnsi"/>
              </w:rPr>
              <w:t>obliczać stężenia molowe i procentowe związków oraz stężenia substancji w roztworach izoosmotycznych jedno- i wieloskładnikowych;</w:t>
            </w:r>
          </w:p>
        </w:tc>
        <w:tc>
          <w:tcPr>
            <w:tcW w:w="775" w:type="pct"/>
            <w:tcBorders>
              <w:bottom w:val="single" w:sz="4" w:space="0" w:color="auto"/>
            </w:tcBorders>
            <w:vAlign w:val="center"/>
          </w:tcPr>
          <w:p w14:paraId="528050A1" w14:textId="7C2D42C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671C2101" w14:textId="77777777" w:rsidTr="00A64200">
        <w:trPr>
          <w:jc w:val="center"/>
        </w:trPr>
        <w:tc>
          <w:tcPr>
            <w:tcW w:w="687" w:type="pct"/>
            <w:tcBorders>
              <w:bottom w:val="single" w:sz="4" w:space="0" w:color="auto"/>
            </w:tcBorders>
            <w:vAlign w:val="center"/>
          </w:tcPr>
          <w:p w14:paraId="4968AC18" w14:textId="13E7D80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DA84E8F" w14:textId="7918D9C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A.U11.</w:t>
            </w:r>
          </w:p>
        </w:tc>
        <w:tc>
          <w:tcPr>
            <w:tcW w:w="2964" w:type="pct"/>
            <w:tcBorders>
              <w:bottom w:val="single" w:sz="4" w:space="0" w:color="auto"/>
            </w:tcBorders>
            <w:vAlign w:val="center"/>
          </w:tcPr>
          <w:p w14:paraId="7CDAA5F4" w14:textId="217ED2EC" w:rsidR="00766F9B" w:rsidRPr="00440308" w:rsidRDefault="00766F9B" w:rsidP="00766F9B">
            <w:pPr>
              <w:rPr>
                <w:rFonts w:asciiTheme="minorHAnsi" w:hAnsiTheme="minorHAnsi" w:cstheme="minorHAnsi"/>
              </w:rPr>
            </w:pPr>
            <w:r w:rsidRPr="00440308">
              <w:rPr>
                <w:rFonts w:asciiTheme="minorHAnsi" w:hAnsiTheme="minorHAnsi" w:cstheme="minorHAnsi"/>
              </w:rPr>
              <w:t>przewidywać kierunek procesów biochemicznych w zależności od stanu energetycznego komórek;</w:t>
            </w:r>
          </w:p>
        </w:tc>
        <w:tc>
          <w:tcPr>
            <w:tcW w:w="775" w:type="pct"/>
            <w:tcBorders>
              <w:bottom w:val="single" w:sz="4" w:space="0" w:color="auto"/>
            </w:tcBorders>
            <w:vAlign w:val="center"/>
          </w:tcPr>
          <w:p w14:paraId="6B1D88F5" w14:textId="7236E5FD" w:rsidR="00766F9B" w:rsidRPr="00440308" w:rsidRDefault="00766F9B" w:rsidP="00925918">
            <w:pPr>
              <w:jc w:val="center"/>
              <w:rPr>
                <w:rFonts w:asciiTheme="minorHAnsi" w:hAnsiTheme="minorHAnsi" w:cstheme="minorHAnsi"/>
              </w:rPr>
            </w:pPr>
            <w:r w:rsidRPr="00440308">
              <w:rPr>
                <w:rFonts w:asciiTheme="minorHAnsi" w:hAnsiTheme="minorHAnsi" w:cstheme="minorHAnsi"/>
              </w:rPr>
              <w:t>P6S_UW</w:t>
            </w:r>
          </w:p>
        </w:tc>
      </w:tr>
      <w:tr w:rsidR="00440308" w:rsidRPr="00440308" w14:paraId="18ED0E37" w14:textId="77777777" w:rsidTr="00A64200">
        <w:trPr>
          <w:jc w:val="center"/>
        </w:trPr>
        <w:tc>
          <w:tcPr>
            <w:tcW w:w="687" w:type="pct"/>
            <w:tcBorders>
              <w:bottom w:val="single" w:sz="4" w:space="0" w:color="auto"/>
            </w:tcBorders>
            <w:vAlign w:val="center"/>
          </w:tcPr>
          <w:p w14:paraId="22465230" w14:textId="4056F27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A589D07" w14:textId="4F9F031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A.U12.</w:t>
            </w:r>
          </w:p>
        </w:tc>
        <w:tc>
          <w:tcPr>
            <w:tcW w:w="2964" w:type="pct"/>
            <w:tcBorders>
              <w:bottom w:val="single" w:sz="4" w:space="0" w:color="auto"/>
            </w:tcBorders>
            <w:vAlign w:val="center"/>
          </w:tcPr>
          <w:p w14:paraId="748CE231" w14:textId="196E7656" w:rsidR="00766F9B" w:rsidRPr="00440308" w:rsidRDefault="00766F9B" w:rsidP="00766F9B">
            <w:pPr>
              <w:rPr>
                <w:rFonts w:asciiTheme="minorHAnsi" w:hAnsiTheme="minorHAnsi" w:cstheme="minorHAnsi"/>
              </w:rPr>
            </w:pPr>
            <w:r w:rsidRPr="00440308">
              <w:rPr>
                <w:rFonts w:asciiTheme="minorHAnsi" w:hAnsiTheme="minorHAnsi" w:cstheme="minorHAnsi"/>
              </w:rPr>
              <w:t>posługiwać się wybranymi podstawowymi technikami laboratoryjnymi;</w:t>
            </w:r>
          </w:p>
        </w:tc>
        <w:tc>
          <w:tcPr>
            <w:tcW w:w="775" w:type="pct"/>
            <w:tcBorders>
              <w:bottom w:val="single" w:sz="4" w:space="0" w:color="auto"/>
            </w:tcBorders>
            <w:vAlign w:val="center"/>
          </w:tcPr>
          <w:p w14:paraId="5BCE6B09" w14:textId="1A1AFD6C" w:rsidR="00766F9B" w:rsidRPr="00440308" w:rsidRDefault="00766F9B" w:rsidP="00925918">
            <w:pPr>
              <w:jc w:val="center"/>
              <w:rPr>
                <w:rFonts w:asciiTheme="minorHAnsi" w:hAnsiTheme="minorHAnsi" w:cstheme="minorHAnsi"/>
              </w:rPr>
            </w:pPr>
            <w:r w:rsidRPr="00440308">
              <w:rPr>
                <w:rFonts w:asciiTheme="minorHAnsi" w:hAnsiTheme="minorHAnsi" w:cstheme="minorHAnsi"/>
              </w:rPr>
              <w:t>P6S_UW</w:t>
            </w:r>
          </w:p>
        </w:tc>
      </w:tr>
      <w:tr w:rsidR="00440308" w:rsidRPr="00440308" w14:paraId="58CFED71" w14:textId="77777777" w:rsidTr="00A64200">
        <w:trPr>
          <w:jc w:val="center"/>
        </w:trPr>
        <w:tc>
          <w:tcPr>
            <w:tcW w:w="687" w:type="pct"/>
            <w:tcBorders>
              <w:bottom w:val="single" w:sz="4" w:space="0" w:color="auto"/>
            </w:tcBorders>
            <w:vAlign w:val="center"/>
          </w:tcPr>
          <w:p w14:paraId="6A3273F3" w14:textId="62A1618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4FD9C5E" w14:textId="7ECBC43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A.U13.</w:t>
            </w:r>
          </w:p>
        </w:tc>
        <w:tc>
          <w:tcPr>
            <w:tcW w:w="2964" w:type="pct"/>
            <w:tcBorders>
              <w:bottom w:val="single" w:sz="4" w:space="0" w:color="auto"/>
            </w:tcBorders>
            <w:vAlign w:val="center"/>
          </w:tcPr>
          <w:p w14:paraId="4064B1CB" w14:textId="3DBE8979" w:rsidR="00766F9B" w:rsidRPr="00440308" w:rsidRDefault="00766F9B" w:rsidP="00766F9B">
            <w:pPr>
              <w:rPr>
                <w:rFonts w:asciiTheme="minorHAnsi" w:hAnsiTheme="minorHAnsi" w:cstheme="minorHAnsi"/>
              </w:rPr>
            </w:pPr>
            <w:r w:rsidRPr="00440308">
              <w:rPr>
                <w:rFonts w:asciiTheme="minorHAnsi" w:hAnsiTheme="minorHAnsi" w:cstheme="minorHAnsi"/>
              </w:rPr>
              <w:t>oceniać podstawowe procesy farmakokinetyczne i farmakodynamiczne;</w:t>
            </w:r>
          </w:p>
        </w:tc>
        <w:tc>
          <w:tcPr>
            <w:tcW w:w="775" w:type="pct"/>
            <w:tcBorders>
              <w:bottom w:val="single" w:sz="4" w:space="0" w:color="auto"/>
            </w:tcBorders>
            <w:vAlign w:val="center"/>
          </w:tcPr>
          <w:p w14:paraId="72058518" w14:textId="70A9CE91" w:rsidR="00766F9B" w:rsidRPr="00440308" w:rsidRDefault="00766F9B" w:rsidP="00925918">
            <w:pPr>
              <w:jc w:val="center"/>
              <w:rPr>
                <w:rFonts w:asciiTheme="minorHAnsi" w:hAnsiTheme="minorHAnsi" w:cstheme="minorHAnsi"/>
              </w:rPr>
            </w:pPr>
            <w:r w:rsidRPr="00440308">
              <w:rPr>
                <w:rFonts w:asciiTheme="minorHAnsi" w:hAnsiTheme="minorHAnsi" w:cstheme="minorHAnsi"/>
              </w:rPr>
              <w:t>P6S_UW</w:t>
            </w:r>
          </w:p>
        </w:tc>
      </w:tr>
      <w:tr w:rsidR="00440308" w:rsidRPr="00440308" w14:paraId="4F84C1AA" w14:textId="77777777" w:rsidTr="00A64200">
        <w:trPr>
          <w:jc w:val="center"/>
        </w:trPr>
        <w:tc>
          <w:tcPr>
            <w:tcW w:w="687" w:type="pct"/>
            <w:tcBorders>
              <w:bottom w:val="single" w:sz="4" w:space="0" w:color="auto"/>
            </w:tcBorders>
            <w:vAlign w:val="center"/>
          </w:tcPr>
          <w:p w14:paraId="3C5B2F7F" w14:textId="64265F4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AD06731" w14:textId="2C971DB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A.U14.</w:t>
            </w:r>
          </w:p>
        </w:tc>
        <w:tc>
          <w:tcPr>
            <w:tcW w:w="2964" w:type="pct"/>
            <w:tcBorders>
              <w:bottom w:val="single" w:sz="4" w:space="0" w:color="auto"/>
            </w:tcBorders>
            <w:vAlign w:val="center"/>
          </w:tcPr>
          <w:p w14:paraId="0813ABB4" w14:textId="51ACC4B1" w:rsidR="00766F9B" w:rsidRPr="00440308" w:rsidRDefault="00766F9B" w:rsidP="00766F9B">
            <w:pPr>
              <w:rPr>
                <w:rFonts w:asciiTheme="minorHAnsi" w:hAnsiTheme="minorHAnsi" w:cstheme="minorHAnsi"/>
              </w:rPr>
            </w:pPr>
            <w:r w:rsidRPr="00440308">
              <w:rPr>
                <w:rFonts w:asciiTheme="minorHAnsi" w:hAnsiTheme="minorHAnsi" w:cstheme="minorHAnsi"/>
              </w:rPr>
              <w:t>stosować odpowiednie do sytuacji postępowanie epidemiologiczne;</w:t>
            </w:r>
          </w:p>
        </w:tc>
        <w:tc>
          <w:tcPr>
            <w:tcW w:w="775" w:type="pct"/>
            <w:tcBorders>
              <w:bottom w:val="single" w:sz="4" w:space="0" w:color="auto"/>
            </w:tcBorders>
            <w:vAlign w:val="center"/>
          </w:tcPr>
          <w:p w14:paraId="75AED741" w14:textId="2066D538" w:rsidR="00766F9B" w:rsidRPr="00440308" w:rsidRDefault="00766F9B" w:rsidP="00925918">
            <w:pPr>
              <w:jc w:val="center"/>
              <w:rPr>
                <w:rFonts w:asciiTheme="minorHAnsi" w:hAnsiTheme="minorHAnsi" w:cstheme="minorHAnsi"/>
              </w:rPr>
            </w:pPr>
            <w:r w:rsidRPr="00440308">
              <w:rPr>
                <w:rFonts w:asciiTheme="minorHAnsi" w:hAnsiTheme="minorHAnsi" w:cstheme="minorHAnsi"/>
              </w:rPr>
              <w:t>P6S_UW</w:t>
            </w:r>
          </w:p>
        </w:tc>
      </w:tr>
      <w:tr w:rsidR="00440308" w:rsidRPr="00440308" w14:paraId="1C7C3C9F" w14:textId="77777777" w:rsidTr="00A64200">
        <w:trPr>
          <w:jc w:val="center"/>
        </w:trPr>
        <w:tc>
          <w:tcPr>
            <w:tcW w:w="687" w:type="pct"/>
            <w:tcBorders>
              <w:bottom w:val="single" w:sz="4" w:space="0" w:color="auto"/>
            </w:tcBorders>
            <w:vAlign w:val="center"/>
          </w:tcPr>
          <w:p w14:paraId="79779578" w14:textId="2F217F8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01A13B7" w14:textId="113A025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A.U15.</w:t>
            </w:r>
          </w:p>
        </w:tc>
        <w:tc>
          <w:tcPr>
            <w:tcW w:w="2964" w:type="pct"/>
            <w:tcBorders>
              <w:bottom w:val="single" w:sz="4" w:space="0" w:color="auto"/>
            </w:tcBorders>
            <w:vAlign w:val="center"/>
          </w:tcPr>
          <w:p w14:paraId="23731725" w14:textId="6C029D0E" w:rsidR="00766F9B" w:rsidRPr="00440308" w:rsidRDefault="00766F9B" w:rsidP="00766F9B">
            <w:pPr>
              <w:rPr>
                <w:rFonts w:asciiTheme="minorHAnsi" w:hAnsiTheme="minorHAnsi" w:cstheme="minorHAnsi"/>
              </w:rPr>
            </w:pPr>
            <w:r w:rsidRPr="00440308">
              <w:rPr>
                <w:rFonts w:asciiTheme="minorHAnsi" w:hAnsiTheme="minorHAnsi" w:cstheme="minorHAnsi"/>
              </w:rPr>
              <w:t>dobierać produkty lecznicze w odpowiednich dawkach w celu korygowania zjawisk patologicznych w organizmie człowieka i poszczególnych narządach;</w:t>
            </w:r>
          </w:p>
        </w:tc>
        <w:tc>
          <w:tcPr>
            <w:tcW w:w="775" w:type="pct"/>
            <w:tcBorders>
              <w:bottom w:val="single" w:sz="4" w:space="0" w:color="auto"/>
            </w:tcBorders>
            <w:vAlign w:val="center"/>
          </w:tcPr>
          <w:p w14:paraId="114B9ABF" w14:textId="5AB97C66" w:rsidR="00766F9B" w:rsidRPr="00440308" w:rsidRDefault="00766F9B" w:rsidP="00925918">
            <w:pPr>
              <w:jc w:val="center"/>
              <w:rPr>
                <w:rFonts w:asciiTheme="minorHAnsi" w:hAnsiTheme="minorHAnsi" w:cstheme="minorHAnsi"/>
              </w:rPr>
            </w:pPr>
            <w:r w:rsidRPr="00440308">
              <w:rPr>
                <w:rFonts w:asciiTheme="minorHAnsi" w:hAnsiTheme="minorHAnsi" w:cstheme="minorHAnsi"/>
              </w:rPr>
              <w:t>P6S_UW</w:t>
            </w:r>
          </w:p>
        </w:tc>
      </w:tr>
      <w:tr w:rsidR="00440308" w:rsidRPr="00440308" w14:paraId="1C25B8FF" w14:textId="77777777" w:rsidTr="00A64200">
        <w:trPr>
          <w:jc w:val="center"/>
        </w:trPr>
        <w:tc>
          <w:tcPr>
            <w:tcW w:w="687" w:type="pct"/>
            <w:tcBorders>
              <w:bottom w:val="single" w:sz="4" w:space="0" w:color="auto"/>
            </w:tcBorders>
            <w:vAlign w:val="center"/>
          </w:tcPr>
          <w:p w14:paraId="60D018A6" w14:textId="3326575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A80E789" w14:textId="7BAE17B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A.U16.</w:t>
            </w:r>
          </w:p>
        </w:tc>
        <w:tc>
          <w:tcPr>
            <w:tcW w:w="2964" w:type="pct"/>
            <w:tcBorders>
              <w:bottom w:val="single" w:sz="4" w:space="0" w:color="auto"/>
            </w:tcBorders>
            <w:vAlign w:val="center"/>
          </w:tcPr>
          <w:p w14:paraId="4E3F41E5" w14:textId="3B500B5C" w:rsidR="00766F9B" w:rsidRPr="00440308" w:rsidRDefault="00766F9B" w:rsidP="00766F9B">
            <w:pPr>
              <w:rPr>
                <w:rFonts w:asciiTheme="minorHAnsi" w:hAnsiTheme="minorHAnsi" w:cstheme="minorHAnsi"/>
              </w:rPr>
            </w:pPr>
            <w:r w:rsidRPr="00440308">
              <w:rPr>
                <w:rFonts w:asciiTheme="minorHAnsi" w:hAnsiTheme="minorHAnsi" w:cstheme="minorHAnsi"/>
              </w:rPr>
              <w:t>posługiwać się informatorami farmaceutycznymi i bazami danych o produktach leczniczych;</w:t>
            </w:r>
          </w:p>
        </w:tc>
        <w:tc>
          <w:tcPr>
            <w:tcW w:w="775" w:type="pct"/>
            <w:tcBorders>
              <w:bottom w:val="single" w:sz="4" w:space="0" w:color="auto"/>
            </w:tcBorders>
            <w:vAlign w:val="center"/>
          </w:tcPr>
          <w:p w14:paraId="6BCFC0D6" w14:textId="4B61030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6FDB53E9" w14:textId="77777777" w:rsidTr="00A64200">
        <w:trPr>
          <w:jc w:val="center"/>
        </w:trPr>
        <w:tc>
          <w:tcPr>
            <w:tcW w:w="687" w:type="pct"/>
            <w:tcBorders>
              <w:bottom w:val="single" w:sz="4" w:space="0" w:color="auto"/>
            </w:tcBorders>
            <w:vAlign w:val="center"/>
          </w:tcPr>
          <w:p w14:paraId="213B278F" w14:textId="60F1F47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1534D8B" w14:textId="2A4E846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A.U17.</w:t>
            </w:r>
          </w:p>
        </w:tc>
        <w:tc>
          <w:tcPr>
            <w:tcW w:w="2964" w:type="pct"/>
            <w:tcBorders>
              <w:bottom w:val="single" w:sz="4" w:space="0" w:color="auto"/>
            </w:tcBorders>
            <w:vAlign w:val="center"/>
          </w:tcPr>
          <w:p w14:paraId="13D284B9" w14:textId="08D0AA35" w:rsidR="00766F9B" w:rsidRPr="00440308" w:rsidRDefault="00766F9B" w:rsidP="00766F9B">
            <w:pPr>
              <w:rPr>
                <w:rFonts w:asciiTheme="minorHAnsi" w:hAnsiTheme="minorHAnsi" w:cstheme="minorHAnsi"/>
              </w:rPr>
            </w:pPr>
            <w:r w:rsidRPr="00440308">
              <w:rPr>
                <w:rFonts w:asciiTheme="minorHAnsi" w:hAnsiTheme="minorHAnsi" w:cstheme="minorHAnsi"/>
              </w:rPr>
              <w:t>wiązać zmiany patologiczne stwierdzane w badaniu fizykalnym ze zmianami zachodzącymi na poziomie komórkowym;</w:t>
            </w:r>
          </w:p>
        </w:tc>
        <w:tc>
          <w:tcPr>
            <w:tcW w:w="775" w:type="pct"/>
            <w:tcBorders>
              <w:bottom w:val="single" w:sz="4" w:space="0" w:color="auto"/>
            </w:tcBorders>
            <w:vAlign w:val="center"/>
          </w:tcPr>
          <w:p w14:paraId="0E3A5BAA" w14:textId="5392223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20A89BEB" w14:textId="77777777" w:rsidTr="00A64200">
        <w:trPr>
          <w:jc w:val="center"/>
        </w:trPr>
        <w:tc>
          <w:tcPr>
            <w:tcW w:w="687" w:type="pct"/>
            <w:tcBorders>
              <w:bottom w:val="single" w:sz="4" w:space="0" w:color="auto"/>
            </w:tcBorders>
            <w:vAlign w:val="center"/>
          </w:tcPr>
          <w:p w14:paraId="681DCFCC" w14:textId="3D3C016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8234C10" w14:textId="75696A3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A.U18.</w:t>
            </w:r>
          </w:p>
        </w:tc>
        <w:tc>
          <w:tcPr>
            <w:tcW w:w="2964" w:type="pct"/>
            <w:tcBorders>
              <w:bottom w:val="single" w:sz="4" w:space="0" w:color="auto"/>
            </w:tcBorders>
            <w:vAlign w:val="center"/>
          </w:tcPr>
          <w:p w14:paraId="7D29FF64" w14:textId="481E684E" w:rsidR="00766F9B" w:rsidRPr="00440308" w:rsidRDefault="00766F9B" w:rsidP="00766F9B">
            <w:pPr>
              <w:rPr>
                <w:rFonts w:asciiTheme="minorHAnsi" w:hAnsiTheme="minorHAnsi" w:cstheme="minorHAnsi"/>
              </w:rPr>
            </w:pPr>
            <w:r w:rsidRPr="00440308">
              <w:rPr>
                <w:rFonts w:asciiTheme="minorHAnsi" w:hAnsiTheme="minorHAnsi" w:cstheme="minorHAnsi"/>
              </w:rPr>
              <w:t>rozpoznawać zaburzenia oddychania, krążenia oraz czynności innych układów organizmu człowieka i poszczególnych narządów;</w:t>
            </w:r>
          </w:p>
        </w:tc>
        <w:tc>
          <w:tcPr>
            <w:tcW w:w="775" w:type="pct"/>
            <w:tcBorders>
              <w:bottom w:val="single" w:sz="4" w:space="0" w:color="auto"/>
            </w:tcBorders>
            <w:vAlign w:val="center"/>
          </w:tcPr>
          <w:p w14:paraId="4F3789A7" w14:textId="0D709BED" w:rsidR="00766F9B" w:rsidRPr="00440308" w:rsidRDefault="00766F9B" w:rsidP="00925918">
            <w:pPr>
              <w:jc w:val="center"/>
              <w:rPr>
                <w:rFonts w:asciiTheme="minorHAnsi" w:hAnsiTheme="minorHAnsi" w:cstheme="minorHAnsi"/>
              </w:rPr>
            </w:pPr>
            <w:r w:rsidRPr="00440308">
              <w:rPr>
                <w:rFonts w:asciiTheme="minorHAnsi" w:hAnsiTheme="minorHAnsi" w:cstheme="minorHAnsi"/>
              </w:rPr>
              <w:t>P6S_UW</w:t>
            </w:r>
          </w:p>
        </w:tc>
      </w:tr>
      <w:tr w:rsidR="00440308" w:rsidRPr="00440308" w14:paraId="24A62028" w14:textId="77777777" w:rsidTr="00A64200">
        <w:trPr>
          <w:jc w:val="center"/>
        </w:trPr>
        <w:tc>
          <w:tcPr>
            <w:tcW w:w="687" w:type="pct"/>
            <w:tcBorders>
              <w:bottom w:val="single" w:sz="4" w:space="0" w:color="auto"/>
            </w:tcBorders>
            <w:vAlign w:val="center"/>
          </w:tcPr>
          <w:p w14:paraId="1F6C926F" w14:textId="420E782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571EC78" w14:textId="5AB9A7F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A.U19.</w:t>
            </w:r>
          </w:p>
        </w:tc>
        <w:tc>
          <w:tcPr>
            <w:tcW w:w="2964" w:type="pct"/>
            <w:tcBorders>
              <w:bottom w:val="single" w:sz="4" w:space="0" w:color="auto"/>
            </w:tcBorders>
            <w:vAlign w:val="center"/>
          </w:tcPr>
          <w:p w14:paraId="2E899C39" w14:textId="6AE01910" w:rsidR="00766F9B" w:rsidRPr="00440308" w:rsidRDefault="00766F9B" w:rsidP="00766F9B">
            <w:pPr>
              <w:rPr>
                <w:rFonts w:asciiTheme="minorHAnsi" w:hAnsiTheme="minorHAnsi" w:cstheme="minorHAnsi"/>
              </w:rPr>
            </w:pPr>
            <w:r w:rsidRPr="00440308">
              <w:rPr>
                <w:rFonts w:asciiTheme="minorHAnsi" w:hAnsiTheme="minorHAnsi" w:cstheme="minorHAnsi"/>
              </w:rPr>
              <w:t>dobierać odpowiedni test statystyczny, przeprowadzać podstawowe analizy statystyczne i posługiwać się odpowiednimi metodami przedstawiania wyników;</w:t>
            </w:r>
          </w:p>
        </w:tc>
        <w:tc>
          <w:tcPr>
            <w:tcW w:w="775" w:type="pct"/>
            <w:tcBorders>
              <w:bottom w:val="single" w:sz="4" w:space="0" w:color="auto"/>
            </w:tcBorders>
            <w:vAlign w:val="center"/>
          </w:tcPr>
          <w:p w14:paraId="703B0E72" w14:textId="7A6FB2A3" w:rsidR="00766F9B" w:rsidRPr="00440308" w:rsidRDefault="00766F9B" w:rsidP="00925918">
            <w:pPr>
              <w:jc w:val="center"/>
              <w:rPr>
                <w:rFonts w:asciiTheme="minorHAnsi" w:hAnsiTheme="minorHAnsi" w:cstheme="minorHAnsi"/>
              </w:rPr>
            </w:pPr>
            <w:r w:rsidRPr="00440308">
              <w:rPr>
                <w:rFonts w:asciiTheme="minorHAnsi" w:hAnsiTheme="minorHAnsi" w:cstheme="minorHAnsi"/>
              </w:rPr>
              <w:t>P6S_UW</w:t>
            </w:r>
          </w:p>
        </w:tc>
      </w:tr>
      <w:tr w:rsidR="00440308" w:rsidRPr="00440308" w14:paraId="1843A6E1" w14:textId="77777777" w:rsidTr="00A64200">
        <w:trPr>
          <w:jc w:val="center"/>
        </w:trPr>
        <w:tc>
          <w:tcPr>
            <w:tcW w:w="687" w:type="pct"/>
            <w:tcBorders>
              <w:bottom w:val="single" w:sz="4" w:space="0" w:color="auto"/>
            </w:tcBorders>
            <w:vAlign w:val="center"/>
          </w:tcPr>
          <w:p w14:paraId="1209C6AE" w14:textId="4025332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AC265A5" w14:textId="233A638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w:t>
            </w:r>
          </w:p>
        </w:tc>
        <w:tc>
          <w:tcPr>
            <w:tcW w:w="2964" w:type="pct"/>
            <w:tcBorders>
              <w:bottom w:val="single" w:sz="4" w:space="0" w:color="auto"/>
            </w:tcBorders>
            <w:vAlign w:val="center"/>
          </w:tcPr>
          <w:p w14:paraId="5EC22755" w14:textId="42730138" w:rsidR="00766F9B" w:rsidRPr="00440308" w:rsidRDefault="00766F9B" w:rsidP="00766F9B">
            <w:pPr>
              <w:rPr>
                <w:rFonts w:asciiTheme="minorHAnsi" w:hAnsiTheme="minorHAnsi" w:cstheme="minorHAnsi"/>
              </w:rPr>
            </w:pPr>
            <w:r w:rsidRPr="00440308">
              <w:rPr>
                <w:rFonts w:asciiTheme="minorHAnsi" w:hAnsiTheme="minorHAnsi" w:cstheme="minorHAnsi"/>
              </w:rPr>
              <w:t>wdrażać odpowiednie do sytuacji procedury postępowania epidemiologicznego ;</w:t>
            </w:r>
          </w:p>
        </w:tc>
        <w:tc>
          <w:tcPr>
            <w:tcW w:w="775" w:type="pct"/>
            <w:tcBorders>
              <w:bottom w:val="single" w:sz="4" w:space="0" w:color="auto"/>
            </w:tcBorders>
            <w:vAlign w:val="center"/>
          </w:tcPr>
          <w:p w14:paraId="596BD127" w14:textId="6C17349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1250907B" w14:textId="77777777" w:rsidTr="00A64200">
        <w:trPr>
          <w:jc w:val="center"/>
        </w:trPr>
        <w:tc>
          <w:tcPr>
            <w:tcW w:w="687" w:type="pct"/>
            <w:tcBorders>
              <w:bottom w:val="single" w:sz="4" w:space="0" w:color="auto"/>
            </w:tcBorders>
            <w:vAlign w:val="center"/>
          </w:tcPr>
          <w:p w14:paraId="5807ECBE" w14:textId="6E296DE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B68E83C" w14:textId="1C17CC5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B.U2.</w:t>
            </w:r>
          </w:p>
        </w:tc>
        <w:tc>
          <w:tcPr>
            <w:tcW w:w="2964" w:type="pct"/>
            <w:tcBorders>
              <w:bottom w:val="single" w:sz="4" w:space="0" w:color="auto"/>
            </w:tcBorders>
            <w:vAlign w:val="center"/>
          </w:tcPr>
          <w:p w14:paraId="02A2484A" w14:textId="46FF126F" w:rsidR="00766F9B" w:rsidRPr="00440308" w:rsidRDefault="00766F9B" w:rsidP="00766F9B">
            <w:pPr>
              <w:rPr>
                <w:rFonts w:asciiTheme="minorHAnsi" w:hAnsiTheme="minorHAnsi" w:cstheme="minorHAnsi"/>
              </w:rPr>
            </w:pPr>
            <w:r w:rsidRPr="00440308">
              <w:rPr>
                <w:rFonts w:asciiTheme="minorHAnsi" w:hAnsiTheme="minorHAnsi" w:cstheme="minorHAnsi"/>
              </w:rPr>
              <w:t>rozpoznawać sytuacje, które wymagają konsultacji z osobą wykonującą inny zawód medyczny lub koordynatorem medycznym ;</w:t>
            </w:r>
          </w:p>
        </w:tc>
        <w:tc>
          <w:tcPr>
            <w:tcW w:w="775" w:type="pct"/>
            <w:tcBorders>
              <w:bottom w:val="single" w:sz="4" w:space="0" w:color="auto"/>
            </w:tcBorders>
            <w:vAlign w:val="center"/>
          </w:tcPr>
          <w:p w14:paraId="26BBEBC4" w14:textId="7D0C343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P6S_UO</w:t>
            </w:r>
          </w:p>
        </w:tc>
      </w:tr>
      <w:tr w:rsidR="00440308" w:rsidRPr="00440308" w14:paraId="6CF1AB62" w14:textId="77777777" w:rsidTr="00A64200">
        <w:trPr>
          <w:jc w:val="center"/>
        </w:trPr>
        <w:tc>
          <w:tcPr>
            <w:tcW w:w="687" w:type="pct"/>
            <w:tcBorders>
              <w:bottom w:val="single" w:sz="4" w:space="0" w:color="auto"/>
            </w:tcBorders>
            <w:vAlign w:val="center"/>
          </w:tcPr>
          <w:p w14:paraId="2710431D" w14:textId="466B5E3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73C12A8" w14:textId="4312108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B.U3.</w:t>
            </w:r>
          </w:p>
        </w:tc>
        <w:tc>
          <w:tcPr>
            <w:tcW w:w="2964" w:type="pct"/>
            <w:tcBorders>
              <w:bottom w:val="single" w:sz="4" w:space="0" w:color="auto"/>
            </w:tcBorders>
            <w:vAlign w:val="center"/>
          </w:tcPr>
          <w:p w14:paraId="06A4AC00" w14:textId="519442E4" w:rsidR="00766F9B" w:rsidRPr="00440308" w:rsidRDefault="00766F9B" w:rsidP="00766F9B">
            <w:pPr>
              <w:rPr>
                <w:rFonts w:asciiTheme="minorHAnsi" w:hAnsiTheme="minorHAnsi" w:cstheme="minorHAnsi"/>
              </w:rPr>
            </w:pPr>
            <w:r w:rsidRPr="00440308">
              <w:rPr>
                <w:rFonts w:asciiTheme="minorHAnsi" w:hAnsiTheme="minorHAnsi" w:cstheme="minorHAnsi"/>
              </w:rPr>
              <w:t>dbać o bezpieczeństwo własne, pacjentów, otoczenia i środowiska, a także przestrzegać zasad bezpieczeństwa i higieny pracy oraz przepisów i zasad regulujących postępowanie w przypadku różnych rodzajów zagrożeń;</w:t>
            </w:r>
          </w:p>
        </w:tc>
        <w:tc>
          <w:tcPr>
            <w:tcW w:w="775" w:type="pct"/>
            <w:tcBorders>
              <w:bottom w:val="single" w:sz="4" w:space="0" w:color="auto"/>
            </w:tcBorders>
            <w:vAlign w:val="center"/>
          </w:tcPr>
          <w:p w14:paraId="76671DDD" w14:textId="583B853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P6S_UO</w:t>
            </w:r>
          </w:p>
        </w:tc>
      </w:tr>
      <w:tr w:rsidR="00440308" w:rsidRPr="00440308" w14:paraId="229CA0BA" w14:textId="77777777" w:rsidTr="00A64200">
        <w:trPr>
          <w:jc w:val="center"/>
        </w:trPr>
        <w:tc>
          <w:tcPr>
            <w:tcW w:w="687" w:type="pct"/>
            <w:tcBorders>
              <w:bottom w:val="single" w:sz="4" w:space="0" w:color="auto"/>
            </w:tcBorders>
            <w:vAlign w:val="center"/>
          </w:tcPr>
          <w:p w14:paraId="25DA1261" w14:textId="200934B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C5FD007" w14:textId="35EB7AF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B.U4.</w:t>
            </w:r>
          </w:p>
        </w:tc>
        <w:tc>
          <w:tcPr>
            <w:tcW w:w="2964" w:type="pct"/>
            <w:tcBorders>
              <w:bottom w:val="single" w:sz="4" w:space="0" w:color="auto"/>
            </w:tcBorders>
            <w:vAlign w:val="center"/>
          </w:tcPr>
          <w:p w14:paraId="02BC8E70" w14:textId="3FD6F467" w:rsidR="00766F9B" w:rsidRPr="00440308" w:rsidRDefault="00766F9B" w:rsidP="00766F9B">
            <w:pPr>
              <w:rPr>
                <w:rFonts w:asciiTheme="minorHAnsi" w:hAnsiTheme="minorHAnsi" w:cstheme="minorHAnsi"/>
              </w:rPr>
            </w:pPr>
            <w:r w:rsidRPr="00440308">
              <w:rPr>
                <w:rFonts w:asciiTheme="minorHAnsi" w:hAnsiTheme="minorHAnsi" w:cstheme="minorHAnsi"/>
              </w:rPr>
              <w:t>udzielać informacji o podstawowych zabiegach i czynnościach dotyczących pacjenta oraz informacji na temat jego stanu zdrowia;</w:t>
            </w:r>
          </w:p>
        </w:tc>
        <w:tc>
          <w:tcPr>
            <w:tcW w:w="775" w:type="pct"/>
            <w:tcBorders>
              <w:bottom w:val="single" w:sz="4" w:space="0" w:color="auto"/>
            </w:tcBorders>
            <w:vAlign w:val="center"/>
          </w:tcPr>
          <w:p w14:paraId="16B115C3" w14:textId="6554AFE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P6S_UK</w:t>
            </w:r>
          </w:p>
        </w:tc>
      </w:tr>
      <w:tr w:rsidR="00440308" w:rsidRPr="00440308" w14:paraId="3345DDCB" w14:textId="77777777" w:rsidTr="00A64200">
        <w:trPr>
          <w:jc w:val="center"/>
        </w:trPr>
        <w:tc>
          <w:tcPr>
            <w:tcW w:w="687" w:type="pct"/>
            <w:tcBorders>
              <w:bottom w:val="single" w:sz="4" w:space="0" w:color="auto"/>
            </w:tcBorders>
            <w:vAlign w:val="center"/>
          </w:tcPr>
          <w:p w14:paraId="27FDC38C" w14:textId="1C387C8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2E03784" w14:textId="39FFDE3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B.U5.</w:t>
            </w:r>
          </w:p>
        </w:tc>
        <w:tc>
          <w:tcPr>
            <w:tcW w:w="2964" w:type="pct"/>
            <w:tcBorders>
              <w:bottom w:val="single" w:sz="4" w:space="0" w:color="auto"/>
            </w:tcBorders>
            <w:vAlign w:val="center"/>
          </w:tcPr>
          <w:p w14:paraId="1EBEA5F0" w14:textId="346AE983" w:rsidR="00766F9B" w:rsidRPr="00440308" w:rsidRDefault="00766F9B" w:rsidP="00766F9B">
            <w:pPr>
              <w:rPr>
                <w:rFonts w:asciiTheme="minorHAnsi" w:hAnsiTheme="minorHAnsi" w:cstheme="minorHAnsi"/>
              </w:rPr>
            </w:pPr>
            <w:r w:rsidRPr="00440308">
              <w:rPr>
                <w:rFonts w:asciiTheme="minorHAnsi" w:hAnsiTheme="minorHAnsi" w:cstheme="minorHAnsi"/>
              </w:rPr>
              <w:t>przestrzegać zasad etyki podczas wykonywania czynności zawodowych;</w:t>
            </w:r>
          </w:p>
        </w:tc>
        <w:tc>
          <w:tcPr>
            <w:tcW w:w="775" w:type="pct"/>
            <w:tcBorders>
              <w:bottom w:val="single" w:sz="4" w:space="0" w:color="auto"/>
            </w:tcBorders>
            <w:vAlign w:val="center"/>
          </w:tcPr>
          <w:p w14:paraId="12F099B8" w14:textId="7CED8C4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P6S_UK</w:t>
            </w:r>
          </w:p>
        </w:tc>
      </w:tr>
      <w:tr w:rsidR="00440308" w:rsidRPr="00440308" w14:paraId="155EC399" w14:textId="77777777" w:rsidTr="00A64200">
        <w:trPr>
          <w:jc w:val="center"/>
        </w:trPr>
        <w:tc>
          <w:tcPr>
            <w:tcW w:w="687" w:type="pct"/>
            <w:tcBorders>
              <w:bottom w:val="single" w:sz="4" w:space="0" w:color="auto"/>
            </w:tcBorders>
            <w:vAlign w:val="center"/>
          </w:tcPr>
          <w:p w14:paraId="33DA74D8" w14:textId="3E0DAF9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5961DD2" w14:textId="4D438F3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B.U6.</w:t>
            </w:r>
          </w:p>
        </w:tc>
        <w:tc>
          <w:tcPr>
            <w:tcW w:w="2964" w:type="pct"/>
            <w:tcBorders>
              <w:bottom w:val="single" w:sz="4" w:space="0" w:color="auto"/>
            </w:tcBorders>
            <w:vAlign w:val="center"/>
          </w:tcPr>
          <w:p w14:paraId="5B02D7D4" w14:textId="048D151E" w:rsidR="00766F9B" w:rsidRPr="00440308" w:rsidRDefault="00766F9B" w:rsidP="00766F9B">
            <w:pPr>
              <w:rPr>
                <w:rFonts w:asciiTheme="minorHAnsi" w:hAnsiTheme="minorHAnsi" w:cstheme="minorHAnsi"/>
              </w:rPr>
            </w:pPr>
            <w:r w:rsidRPr="00440308">
              <w:rPr>
                <w:rFonts w:asciiTheme="minorHAnsi" w:hAnsiTheme="minorHAnsi" w:cstheme="minorHAnsi"/>
              </w:rPr>
              <w:t>przestrzegać praw pacjenta;</w:t>
            </w:r>
          </w:p>
        </w:tc>
        <w:tc>
          <w:tcPr>
            <w:tcW w:w="775" w:type="pct"/>
            <w:tcBorders>
              <w:bottom w:val="single" w:sz="4" w:space="0" w:color="auto"/>
            </w:tcBorders>
            <w:vAlign w:val="center"/>
          </w:tcPr>
          <w:p w14:paraId="171ED85A" w14:textId="2887940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P6S_UK</w:t>
            </w:r>
          </w:p>
        </w:tc>
      </w:tr>
      <w:tr w:rsidR="00440308" w:rsidRPr="00440308" w14:paraId="4CEFEE71" w14:textId="77777777" w:rsidTr="00A64200">
        <w:trPr>
          <w:jc w:val="center"/>
        </w:trPr>
        <w:tc>
          <w:tcPr>
            <w:tcW w:w="687" w:type="pct"/>
            <w:tcBorders>
              <w:bottom w:val="single" w:sz="4" w:space="0" w:color="auto"/>
            </w:tcBorders>
            <w:vAlign w:val="center"/>
          </w:tcPr>
          <w:p w14:paraId="39E5610C" w14:textId="2E16135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DBC179E" w14:textId="5EC154F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B.U7.</w:t>
            </w:r>
          </w:p>
        </w:tc>
        <w:tc>
          <w:tcPr>
            <w:tcW w:w="2964" w:type="pct"/>
            <w:tcBorders>
              <w:bottom w:val="single" w:sz="4" w:space="0" w:color="auto"/>
            </w:tcBorders>
            <w:vAlign w:val="center"/>
          </w:tcPr>
          <w:p w14:paraId="13E2E743" w14:textId="336FE129" w:rsidR="00766F9B" w:rsidRPr="00440308" w:rsidRDefault="00766F9B" w:rsidP="00766F9B">
            <w:pPr>
              <w:rPr>
                <w:rFonts w:asciiTheme="minorHAnsi" w:hAnsiTheme="minorHAnsi" w:cstheme="minorHAnsi"/>
              </w:rPr>
            </w:pPr>
            <w:r w:rsidRPr="00440308">
              <w:rPr>
                <w:rFonts w:asciiTheme="minorHAnsi" w:hAnsiTheme="minorHAnsi" w:cstheme="minorHAnsi"/>
              </w:rPr>
              <w:t>uwzględniać podczas medycznych czynności ratunkowych</w:t>
            </w:r>
            <w:r w:rsidRPr="00440308">
              <w:rPr>
                <w:rFonts w:asciiTheme="minorHAnsi" w:eastAsia="Times New Roman" w:hAnsiTheme="minorHAnsi" w:cstheme="minorHAnsi"/>
              </w:rPr>
              <w:t xml:space="preserve"> </w:t>
            </w:r>
            <w:r w:rsidRPr="00440308">
              <w:rPr>
                <w:rFonts w:asciiTheme="minorHAnsi" w:hAnsiTheme="minorHAnsi" w:cstheme="minorHAnsi"/>
              </w:rPr>
              <w:t>uwarunkowania kulturowe, religijne i społeczne w odniesieniu do potrzeb pacjenta;</w:t>
            </w:r>
          </w:p>
        </w:tc>
        <w:tc>
          <w:tcPr>
            <w:tcW w:w="775" w:type="pct"/>
            <w:tcBorders>
              <w:bottom w:val="single" w:sz="4" w:space="0" w:color="auto"/>
            </w:tcBorders>
            <w:vAlign w:val="center"/>
          </w:tcPr>
          <w:p w14:paraId="02CEA72C" w14:textId="7447579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P6S_UK</w:t>
            </w:r>
          </w:p>
        </w:tc>
      </w:tr>
      <w:tr w:rsidR="00440308" w:rsidRPr="00440308" w14:paraId="4AC2C4AA" w14:textId="77777777" w:rsidTr="00A64200">
        <w:trPr>
          <w:jc w:val="center"/>
        </w:trPr>
        <w:tc>
          <w:tcPr>
            <w:tcW w:w="687" w:type="pct"/>
            <w:tcBorders>
              <w:bottom w:val="single" w:sz="4" w:space="0" w:color="auto"/>
            </w:tcBorders>
            <w:vAlign w:val="center"/>
          </w:tcPr>
          <w:p w14:paraId="45F80D46" w14:textId="1FEFCDA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F5CF6FD" w14:textId="2FC8D09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B.U8.</w:t>
            </w:r>
          </w:p>
        </w:tc>
        <w:tc>
          <w:tcPr>
            <w:tcW w:w="2964" w:type="pct"/>
            <w:tcBorders>
              <w:bottom w:val="single" w:sz="4" w:space="0" w:color="auto"/>
            </w:tcBorders>
            <w:vAlign w:val="center"/>
          </w:tcPr>
          <w:p w14:paraId="7C7BFF81" w14:textId="661DC3C0" w:rsidR="00766F9B" w:rsidRPr="00440308" w:rsidRDefault="00766F9B" w:rsidP="00766F9B">
            <w:pPr>
              <w:rPr>
                <w:rFonts w:asciiTheme="minorHAnsi" w:hAnsiTheme="minorHAnsi" w:cstheme="minorHAnsi"/>
              </w:rPr>
            </w:pPr>
            <w:r w:rsidRPr="00440308">
              <w:rPr>
                <w:rFonts w:asciiTheme="minorHAnsi" w:hAnsiTheme="minorHAnsi" w:cstheme="minorHAnsi"/>
              </w:rPr>
              <w:t>stosować się do zasad bezpieczeństwa sanitarno-epidemiologicznego oraz profilaktyki chorób zakaźnych i niezakaźnych;</w:t>
            </w:r>
          </w:p>
        </w:tc>
        <w:tc>
          <w:tcPr>
            <w:tcW w:w="775" w:type="pct"/>
            <w:tcBorders>
              <w:bottom w:val="single" w:sz="4" w:space="0" w:color="auto"/>
            </w:tcBorders>
            <w:vAlign w:val="center"/>
          </w:tcPr>
          <w:p w14:paraId="3C05EF86" w14:textId="6AD6E7D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P6S_UO</w:t>
            </w:r>
          </w:p>
        </w:tc>
      </w:tr>
      <w:tr w:rsidR="00440308" w:rsidRPr="00440308" w14:paraId="75B47715" w14:textId="77777777" w:rsidTr="00A64200">
        <w:trPr>
          <w:jc w:val="center"/>
        </w:trPr>
        <w:tc>
          <w:tcPr>
            <w:tcW w:w="687" w:type="pct"/>
            <w:tcBorders>
              <w:bottom w:val="single" w:sz="4" w:space="0" w:color="auto"/>
            </w:tcBorders>
            <w:vAlign w:val="center"/>
          </w:tcPr>
          <w:p w14:paraId="2BB4D150" w14:textId="4DB0BD6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6B424C8" w14:textId="5822020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B.U9.</w:t>
            </w:r>
          </w:p>
        </w:tc>
        <w:tc>
          <w:tcPr>
            <w:tcW w:w="2964" w:type="pct"/>
            <w:tcBorders>
              <w:bottom w:val="single" w:sz="4" w:space="0" w:color="auto"/>
            </w:tcBorders>
            <w:vAlign w:val="center"/>
          </w:tcPr>
          <w:p w14:paraId="47F3C334" w14:textId="1EEB7F22" w:rsidR="00766F9B" w:rsidRPr="00440308" w:rsidRDefault="00766F9B" w:rsidP="00766F9B">
            <w:pPr>
              <w:rPr>
                <w:rFonts w:asciiTheme="minorHAnsi" w:hAnsiTheme="minorHAnsi" w:cstheme="minorHAnsi"/>
              </w:rPr>
            </w:pPr>
            <w:r w:rsidRPr="00440308">
              <w:rPr>
                <w:rFonts w:asciiTheme="minorHAnsi" w:hAnsiTheme="minorHAnsi" w:cstheme="minorHAnsi"/>
              </w:rPr>
              <w:t>identyfikować czynniki ryzyka wystąpienia przemocy oraz rozpoznawać przemoc i odpowiednio na nią reagować;</w:t>
            </w:r>
          </w:p>
        </w:tc>
        <w:tc>
          <w:tcPr>
            <w:tcW w:w="775" w:type="pct"/>
            <w:tcBorders>
              <w:bottom w:val="single" w:sz="4" w:space="0" w:color="auto"/>
            </w:tcBorders>
            <w:vAlign w:val="center"/>
          </w:tcPr>
          <w:p w14:paraId="6D9484B8" w14:textId="6FF9184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P6S_UO</w:t>
            </w:r>
          </w:p>
        </w:tc>
      </w:tr>
      <w:tr w:rsidR="00440308" w:rsidRPr="00440308" w14:paraId="73F0D7FB" w14:textId="77777777" w:rsidTr="00A64200">
        <w:trPr>
          <w:jc w:val="center"/>
        </w:trPr>
        <w:tc>
          <w:tcPr>
            <w:tcW w:w="687" w:type="pct"/>
            <w:tcBorders>
              <w:bottom w:val="single" w:sz="4" w:space="0" w:color="auto"/>
            </w:tcBorders>
            <w:vAlign w:val="center"/>
          </w:tcPr>
          <w:p w14:paraId="5DC8EE6C" w14:textId="10600F4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3983C32" w14:textId="52CEACD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B.U10.</w:t>
            </w:r>
          </w:p>
        </w:tc>
        <w:tc>
          <w:tcPr>
            <w:tcW w:w="2964" w:type="pct"/>
            <w:tcBorders>
              <w:bottom w:val="single" w:sz="4" w:space="0" w:color="auto"/>
            </w:tcBorders>
            <w:vAlign w:val="center"/>
          </w:tcPr>
          <w:p w14:paraId="124A1EFC" w14:textId="4B7901C9" w:rsidR="00766F9B" w:rsidRPr="00440308" w:rsidRDefault="00766F9B" w:rsidP="00766F9B">
            <w:pPr>
              <w:rPr>
                <w:rFonts w:asciiTheme="minorHAnsi" w:hAnsiTheme="minorHAnsi" w:cstheme="minorHAnsi"/>
              </w:rPr>
            </w:pPr>
            <w:r w:rsidRPr="00440308">
              <w:rPr>
                <w:rFonts w:asciiTheme="minorHAnsi" w:hAnsiTheme="minorHAnsi" w:cstheme="minorHAnsi"/>
              </w:rPr>
              <w:t>stosować – w podstawowym zakresie – psychologiczne interwencje motywujące i wspierające;</w:t>
            </w:r>
          </w:p>
        </w:tc>
        <w:tc>
          <w:tcPr>
            <w:tcW w:w="775" w:type="pct"/>
            <w:tcBorders>
              <w:bottom w:val="single" w:sz="4" w:space="0" w:color="auto"/>
            </w:tcBorders>
            <w:vAlign w:val="center"/>
          </w:tcPr>
          <w:p w14:paraId="409374B3" w14:textId="0537352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P6S_UK</w:t>
            </w:r>
          </w:p>
        </w:tc>
      </w:tr>
      <w:tr w:rsidR="00440308" w:rsidRPr="00440308" w14:paraId="53FE1796" w14:textId="77777777" w:rsidTr="00A64200">
        <w:trPr>
          <w:jc w:val="center"/>
        </w:trPr>
        <w:tc>
          <w:tcPr>
            <w:tcW w:w="687" w:type="pct"/>
            <w:tcBorders>
              <w:bottom w:val="single" w:sz="4" w:space="0" w:color="auto"/>
            </w:tcBorders>
            <w:vAlign w:val="center"/>
          </w:tcPr>
          <w:p w14:paraId="50D808A9" w14:textId="503733B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AB15BC1" w14:textId="006F81E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B.U11.</w:t>
            </w:r>
          </w:p>
        </w:tc>
        <w:tc>
          <w:tcPr>
            <w:tcW w:w="2964" w:type="pct"/>
            <w:tcBorders>
              <w:bottom w:val="single" w:sz="4" w:space="0" w:color="auto"/>
            </w:tcBorders>
            <w:vAlign w:val="center"/>
          </w:tcPr>
          <w:p w14:paraId="3119E8BC" w14:textId="7C464BF7" w:rsidR="00766F9B" w:rsidRPr="00440308" w:rsidRDefault="00766F9B" w:rsidP="00766F9B">
            <w:pPr>
              <w:rPr>
                <w:rFonts w:asciiTheme="minorHAnsi" w:hAnsiTheme="minorHAnsi" w:cstheme="minorHAnsi"/>
              </w:rPr>
            </w:pPr>
            <w:r w:rsidRPr="00440308">
              <w:rPr>
                <w:rFonts w:asciiTheme="minorHAnsi" w:hAnsiTheme="minorHAnsi" w:cstheme="minorHAnsi"/>
              </w:rPr>
              <w:t>komunikować się ze współpracownikami w ramach zespołu, udzielając im informacji zwrotnej i wsparcia;</w:t>
            </w:r>
          </w:p>
        </w:tc>
        <w:tc>
          <w:tcPr>
            <w:tcW w:w="775" w:type="pct"/>
            <w:tcBorders>
              <w:bottom w:val="single" w:sz="4" w:space="0" w:color="auto"/>
            </w:tcBorders>
            <w:vAlign w:val="center"/>
          </w:tcPr>
          <w:p w14:paraId="4A02442C" w14:textId="312A1A28" w:rsidR="00766F9B" w:rsidRPr="00440308" w:rsidRDefault="00766F9B" w:rsidP="009D308B">
            <w:pPr>
              <w:jc w:val="center"/>
              <w:rPr>
                <w:rFonts w:asciiTheme="minorHAnsi" w:hAnsiTheme="minorHAnsi" w:cstheme="minorHAnsi"/>
              </w:rPr>
            </w:pPr>
            <w:r w:rsidRPr="00440308">
              <w:rPr>
                <w:rFonts w:asciiTheme="minorHAnsi" w:hAnsiTheme="minorHAnsi" w:cstheme="minorHAnsi"/>
              </w:rPr>
              <w:t>P6S_UK</w:t>
            </w:r>
          </w:p>
        </w:tc>
      </w:tr>
      <w:tr w:rsidR="00440308" w:rsidRPr="00440308" w14:paraId="2A530D54" w14:textId="77777777" w:rsidTr="00A64200">
        <w:trPr>
          <w:jc w:val="center"/>
        </w:trPr>
        <w:tc>
          <w:tcPr>
            <w:tcW w:w="687" w:type="pct"/>
            <w:tcBorders>
              <w:bottom w:val="single" w:sz="4" w:space="0" w:color="auto"/>
            </w:tcBorders>
            <w:vAlign w:val="center"/>
          </w:tcPr>
          <w:p w14:paraId="119E8225" w14:textId="70C6F4C6" w:rsidR="00766F9B" w:rsidRPr="00440308" w:rsidRDefault="00766F9B" w:rsidP="00766F9B">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tcBorders>
              <w:bottom w:val="single" w:sz="4" w:space="0" w:color="auto"/>
            </w:tcBorders>
            <w:vAlign w:val="center"/>
          </w:tcPr>
          <w:p w14:paraId="74893CD9" w14:textId="0AD111A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B.U12.</w:t>
            </w:r>
          </w:p>
        </w:tc>
        <w:tc>
          <w:tcPr>
            <w:tcW w:w="2964" w:type="pct"/>
            <w:tcBorders>
              <w:bottom w:val="single" w:sz="4" w:space="0" w:color="auto"/>
            </w:tcBorders>
            <w:vAlign w:val="center"/>
          </w:tcPr>
          <w:p w14:paraId="4FF0451F" w14:textId="2FDD3BAB" w:rsidR="00766F9B" w:rsidRPr="00440308" w:rsidRDefault="00766F9B" w:rsidP="00766F9B">
            <w:pPr>
              <w:rPr>
                <w:rFonts w:asciiTheme="minorHAnsi" w:hAnsiTheme="minorHAnsi" w:cstheme="minorHAnsi"/>
              </w:rPr>
            </w:pPr>
            <w:r w:rsidRPr="00440308">
              <w:rPr>
                <w:rFonts w:asciiTheme="minorHAnsi" w:hAnsiTheme="minorHAnsi" w:cstheme="minorHAnsi"/>
              </w:rPr>
              <w:t>podnosić swoje kwalifikacje i przekazywać wiedzę innym;</w:t>
            </w:r>
          </w:p>
        </w:tc>
        <w:tc>
          <w:tcPr>
            <w:tcW w:w="775" w:type="pct"/>
            <w:tcBorders>
              <w:bottom w:val="single" w:sz="4" w:space="0" w:color="auto"/>
            </w:tcBorders>
            <w:vAlign w:val="center"/>
          </w:tcPr>
          <w:p w14:paraId="4F988C81" w14:textId="4FE56B78" w:rsidR="00766F9B" w:rsidRPr="00440308" w:rsidRDefault="00766F9B" w:rsidP="009D308B">
            <w:pPr>
              <w:jc w:val="center"/>
              <w:rPr>
                <w:rFonts w:asciiTheme="minorHAnsi" w:hAnsiTheme="minorHAnsi" w:cstheme="minorHAnsi"/>
              </w:rPr>
            </w:pPr>
            <w:r w:rsidRPr="00440308">
              <w:rPr>
                <w:rFonts w:asciiTheme="minorHAnsi" w:hAnsiTheme="minorHAnsi" w:cstheme="minorHAnsi"/>
              </w:rPr>
              <w:t>P6S_UU</w:t>
            </w:r>
          </w:p>
        </w:tc>
      </w:tr>
      <w:tr w:rsidR="00440308" w:rsidRPr="00440308" w14:paraId="677E8EAE" w14:textId="77777777" w:rsidTr="00A64200">
        <w:trPr>
          <w:jc w:val="center"/>
        </w:trPr>
        <w:tc>
          <w:tcPr>
            <w:tcW w:w="687" w:type="pct"/>
            <w:tcBorders>
              <w:bottom w:val="single" w:sz="4" w:space="0" w:color="auto"/>
            </w:tcBorders>
            <w:vAlign w:val="center"/>
          </w:tcPr>
          <w:p w14:paraId="7F13C54F" w14:textId="1BA94A3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FEBE9A5" w14:textId="08F3767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B.U13.</w:t>
            </w:r>
          </w:p>
        </w:tc>
        <w:tc>
          <w:tcPr>
            <w:tcW w:w="2964" w:type="pct"/>
            <w:tcBorders>
              <w:bottom w:val="single" w:sz="4" w:space="0" w:color="auto"/>
            </w:tcBorders>
            <w:vAlign w:val="center"/>
          </w:tcPr>
          <w:p w14:paraId="686F133D" w14:textId="5546C931" w:rsidR="00766F9B" w:rsidRPr="00440308" w:rsidRDefault="00766F9B" w:rsidP="00766F9B">
            <w:pPr>
              <w:rPr>
                <w:rFonts w:asciiTheme="minorHAnsi" w:hAnsiTheme="minorHAnsi" w:cstheme="minorHAnsi"/>
              </w:rPr>
            </w:pPr>
            <w:r w:rsidRPr="00440308">
              <w:rPr>
                <w:rFonts w:asciiTheme="minorHAnsi" w:hAnsiTheme="minorHAnsi" w:cstheme="minorHAnsi"/>
              </w:rPr>
              <w:t>zapobiegać zespołowi stresu pourazowego po traumatycznych wydarzeniach, w tym przeprowadzić podsumowanie zdarzenia traumatycznego (</w:t>
            </w:r>
            <w:proofErr w:type="spellStart"/>
            <w:r w:rsidRPr="00440308">
              <w:rPr>
                <w:rFonts w:asciiTheme="minorHAnsi" w:hAnsiTheme="minorHAnsi" w:cstheme="minorHAnsi"/>
                <w:i/>
                <w:iCs/>
              </w:rPr>
              <w:t>debriefing</w:t>
            </w:r>
            <w:proofErr w:type="spellEnd"/>
            <w:r w:rsidRPr="00440308">
              <w:rPr>
                <w:rFonts w:asciiTheme="minorHAnsi" w:hAnsiTheme="minorHAnsi" w:cstheme="minorHAnsi"/>
              </w:rPr>
              <w:t>) w zespole;</w:t>
            </w:r>
          </w:p>
        </w:tc>
        <w:tc>
          <w:tcPr>
            <w:tcW w:w="775" w:type="pct"/>
            <w:tcBorders>
              <w:bottom w:val="single" w:sz="4" w:space="0" w:color="auto"/>
            </w:tcBorders>
            <w:vAlign w:val="center"/>
          </w:tcPr>
          <w:p w14:paraId="08420320" w14:textId="5952FC2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P6S_UU</w:t>
            </w:r>
          </w:p>
        </w:tc>
      </w:tr>
      <w:tr w:rsidR="00440308" w:rsidRPr="00440308" w14:paraId="24D652E4" w14:textId="77777777" w:rsidTr="00A64200">
        <w:trPr>
          <w:jc w:val="center"/>
        </w:trPr>
        <w:tc>
          <w:tcPr>
            <w:tcW w:w="687" w:type="pct"/>
            <w:tcBorders>
              <w:bottom w:val="single" w:sz="4" w:space="0" w:color="auto"/>
            </w:tcBorders>
            <w:vAlign w:val="center"/>
          </w:tcPr>
          <w:p w14:paraId="7A40D97F" w14:textId="4890E43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D23C623" w14:textId="348555F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B.U14.</w:t>
            </w:r>
          </w:p>
        </w:tc>
        <w:tc>
          <w:tcPr>
            <w:tcW w:w="2964" w:type="pct"/>
            <w:tcBorders>
              <w:bottom w:val="single" w:sz="4" w:space="0" w:color="auto"/>
            </w:tcBorders>
            <w:vAlign w:val="center"/>
          </w:tcPr>
          <w:p w14:paraId="2074F71F" w14:textId="17A12DE0" w:rsidR="00766F9B" w:rsidRPr="00440308" w:rsidRDefault="00766F9B" w:rsidP="00766F9B">
            <w:pPr>
              <w:rPr>
                <w:rFonts w:asciiTheme="minorHAnsi" w:hAnsiTheme="minorHAnsi" w:cstheme="minorHAnsi"/>
              </w:rPr>
            </w:pPr>
            <w:r w:rsidRPr="00440308">
              <w:rPr>
                <w:rFonts w:asciiTheme="minorHAnsi" w:hAnsiTheme="minorHAnsi" w:cstheme="minorHAnsi"/>
              </w:rPr>
              <w:t>radzić sobie ze stresem podczas czynności związanych z wykonywaniem zawodu ratownika medycznego;</w:t>
            </w:r>
          </w:p>
        </w:tc>
        <w:tc>
          <w:tcPr>
            <w:tcW w:w="775" w:type="pct"/>
            <w:tcBorders>
              <w:bottom w:val="single" w:sz="4" w:space="0" w:color="auto"/>
            </w:tcBorders>
            <w:vAlign w:val="center"/>
          </w:tcPr>
          <w:p w14:paraId="423921E6" w14:textId="3FE85A3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P6S_UU</w:t>
            </w:r>
          </w:p>
        </w:tc>
      </w:tr>
      <w:tr w:rsidR="00440308" w:rsidRPr="00440308" w14:paraId="78E80DD1" w14:textId="77777777" w:rsidTr="00A64200">
        <w:trPr>
          <w:jc w:val="center"/>
        </w:trPr>
        <w:tc>
          <w:tcPr>
            <w:tcW w:w="687" w:type="pct"/>
            <w:tcBorders>
              <w:bottom w:val="single" w:sz="4" w:space="0" w:color="auto"/>
            </w:tcBorders>
            <w:vAlign w:val="center"/>
          </w:tcPr>
          <w:p w14:paraId="791ADACC" w14:textId="7990E43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1A76C4B" w14:textId="24E4D06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B.U15.</w:t>
            </w:r>
          </w:p>
        </w:tc>
        <w:tc>
          <w:tcPr>
            <w:tcW w:w="2964" w:type="pct"/>
            <w:tcBorders>
              <w:bottom w:val="single" w:sz="4" w:space="0" w:color="auto"/>
            </w:tcBorders>
            <w:vAlign w:val="center"/>
          </w:tcPr>
          <w:p w14:paraId="3EF262E5" w14:textId="1D69B262" w:rsidR="00766F9B" w:rsidRPr="00440308" w:rsidRDefault="00766F9B" w:rsidP="00766F9B">
            <w:pPr>
              <w:rPr>
                <w:rFonts w:asciiTheme="minorHAnsi" w:hAnsiTheme="minorHAnsi" w:cstheme="minorHAnsi"/>
              </w:rPr>
            </w:pPr>
            <w:r w:rsidRPr="00440308">
              <w:rPr>
                <w:rFonts w:asciiTheme="minorHAnsi" w:hAnsiTheme="minorHAnsi" w:cstheme="minorHAnsi"/>
              </w:rPr>
              <w:t>ocenić funkcjonowanie człowieka w sytuacjach trudnych (stres, konflikt, frustracja);</w:t>
            </w:r>
          </w:p>
        </w:tc>
        <w:tc>
          <w:tcPr>
            <w:tcW w:w="775" w:type="pct"/>
            <w:tcBorders>
              <w:bottom w:val="single" w:sz="4" w:space="0" w:color="auto"/>
            </w:tcBorders>
            <w:vAlign w:val="center"/>
          </w:tcPr>
          <w:p w14:paraId="73C8C986" w14:textId="4FDABEC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1B98351D" w14:textId="77777777" w:rsidTr="00A64200">
        <w:trPr>
          <w:jc w:val="center"/>
        </w:trPr>
        <w:tc>
          <w:tcPr>
            <w:tcW w:w="687" w:type="pct"/>
            <w:tcBorders>
              <w:bottom w:val="single" w:sz="4" w:space="0" w:color="auto"/>
            </w:tcBorders>
            <w:vAlign w:val="center"/>
          </w:tcPr>
          <w:p w14:paraId="00412728" w14:textId="468F9C3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F35D60A" w14:textId="1648C1D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B.U16.</w:t>
            </w:r>
          </w:p>
        </w:tc>
        <w:tc>
          <w:tcPr>
            <w:tcW w:w="2964" w:type="pct"/>
            <w:tcBorders>
              <w:bottom w:val="single" w:sz="4" w:space="0" w:color="auto"/>
            </w:tcBorders>
            <w:vAlign w:val="center"/>
          </w:tcPr>
          <w:p w14:paraId="2F6117FF" w14:textId="7AED226E" w:rsidR="00766F9B" w:rsidRPr="00440308" w:rsidRDefault="00766F9B" w:rsidP="00766F9B">
            <w:pPr>
              <w:rPr>
                <w:rFonts w:asciiTheme="minorHAnsi" w:hAnsiTheme="minorHAnsi" w:cstheme="minorHAnsi"/>
              </w:rPr>
            </w:pPr>
            <w:r w:rsidRPr="00440308">
              <w:rPr>
                <w:rFonts w:asciiTheme="minorHAnsi" w:hAnsiTheme="minorHAnsi" w:cstheme="minorHAnsi"/>
              </w:rPr>
              <w:t>porozumiewać się z pacjentem w jednym z języków obcych na poziomie B2 Europejskiego Systemu Opisu Kształcenia Językowego;</w:t>
            </w:r>
          </w:p>
        </w:tc>
        <w:tc>
          <w:tcPr>
            <w:tcW w:w="775" w:type="pct"/>
            <w:tcBorders>
              <w:bottom w:val="single" w:sz="4" w:space="0" w:color="auto"/>
            </w:tcBorders>
            <w:vAlign w:val="center"/>
          </w:tcPr>
          <w:p w14:paraId="3AE26DB9" w14:textId="5FCCDE3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P6S_UK</w:t>
            </w:r>
          </w:p>
        </w:tc>
      </w:tr>
      <w:tr w:rsidR="00440308" w:rsidRPr="00440308" w14:paraId="7F6C3A15" w14:textId="77777777" w:rsidTr="00A64200">
        <w:trPr>
          <w:jc w:val="center"/>
        </w:trPr>
        <w:tc>
          <w:tcPr>
            <w:tcW w:w="687" w:type="pct"/>
            <w:tcBorders>
              <w:bottom w:val="single" w:sz="4" w:space="0" w:color="auto"/>
            </w:tcBorders>
            <w:vAlign w:val="center"/>
          </w:tcPr>
          <w:p w14:paraId="1C9E0E42" w14:textId="0E69F26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ACEE425" w14:textId="5E87D90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B.U17.</w:t>
            </w:r>
          </w:p>
        </w:tc>
        <w:tc>
          <w:tcPr>
            <w:tcW w:w="2964" w:type="pct"/>
            <w:tcBorders>
              <w:bottom w:val="single" w:sz="4" w:space="0" w:color="auto"/>
            </w:tcBorders>
            <w:vAlign w:val="center"/>
          </w:tcPr>
          <w:p w14:paraId="5E132BCB" w14:textId="764EC514" w:rsidR="00766F9B" w:rsidRPr="00440308" w:rsidRDefault="00766F9B" w:rsidP="00766F9B">
            <w:pPr>
              <w:rPr>
                <w:rFonts w:asciiTheme="minorHAnsi" w:hAnsiTheme="minorHAnsi" w:cstheme="minorHAnsi"/>
              </w:rPr>
            </w:pPr>
            <w:r w:rsidRPr="00440308">
              <w:rPr>
                <w:rFonts w:asciiTheme="minorHAnsi" w:hAnsiTheme="minorHAnsi" w:cstheme="minorHAnsi"/>
              </w:rPr>
              <w:t>posługiwać się językiem migowym i innymi sposobami oraz środkami komunikowania się w opiece nad pacjentem niedosłyszącym i niesłyszącym;</w:t>
            </w:r>
          </w:p>
        </w:tc>
        <w:tc>
          <w:tcPr>
            <w:tcW w:w="775" w:type="pct"/>
            <w:tcBorders>
              <w:bottom w:val="single" w:sz="4" w:space="0" w:color="auto"/>
            </w:tcBorders>
            <w:vAlign w:val="center"/>
          </w:tcPr>
          <w:p w14:paraId="2083E81C" w14:textId="2D6A4E2D" w:rsidR="00766F9B" w:rsidRPr="00440308" w:rsidRDefault="00766F9B" w:rsidP="005C2CDA">
            <w:pPr>
              <w:jc w:val="center"/>
              <w:rPr>
                <w:rFonts w:asciiTheme="minorHAnsi" w:hAnsiTheme="minorHAnsi" w:cstheme="minorHAnsi"/>
              </w:rPr>
            </w:pPr>
            <w:r w:rsidRPr="00440308">
              <w:rPr>
                <w:rFonts w:asciiTheme="minorHAnsi" w:hAnsiTheme="minorHAnsi" w:cstheme="minorHAnsi"/>
              </w:rPr>
              <w:t>P6S_UK</w:t>
            </w:r>
          </w:p>
        </w:tc>
      </w:tr>
      <w:tr w:rsidR="00440308" w:rsidRPr="00440308" w14:paraId="4BB11EA0" w14:textId="77777777" w:rsidTr="00A64200">
        <w:trPr>
          <w:jc w:val="center"/>
        </w:trPr>
        <w:tc>
          <w:tcPr>
            <w:tcW w:w="687" w:type="pct"/>
            <w:tcBorders>
              <w:bottom w:val="single" w:sz="4" w:space="0" w:color="auto"/>
            </w:tcBorders>
            <w:vAlign w:val="center"/>
          </w:tcPr>
          <w:p w14:paraId="677F690F" w14:textId="118456B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211E459" w14:textId="7695AF9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B.U18.</w:t>
            </w:r>
          </w:p>
        </w:tc>
        <w:tc>
          <w:tcPr>
            <w:tcW w:w="2964" w:type="pct"/>
            <w:tcBorders>
              <w:bottom w:val="single" w:sz="4" w:space="0" w:color="auto"/>
            </w:tcBorders>
            <w:vAlign w:val="center"/>
          </w:tcPr>
          <w:p w14:paraId="5371EC0B" w14:textId="46EB787E" w:rsidR="00766F9B" w:rsidRPr="00440308" w:rsidRDefault="00766F9B" w:rsidP="00766F9B">
            <w:pPr>
              <w:rPr>
                <w:rFonts w:asciiTheme="minorHAnsi" w:hAnsiTheme="minorHAnsi" w:cstheme="minorHAnsi"/>
              </w:rPr>
            </w:pPr>
            <w:r w:rsidRPr="00440308">
              <w:rPr>
                <w:rFonts w:asciiTheme="minorHAnsi" w:hAnsiTheme="minorHAnsi" w:cstheme="minorHAnsi"/>
              </w:rPr>
              <w:t>ocenić narażenie na substancje szkodliwe w środowisku człowieka i stosować; zasady pomiaru stężeń tych substancji;</w:t>
            </w:r>
          </w:p>
        </w:tc>
        <w:tc>
          <w:tcPr>
            <w:tcW w:w="775" w:type="pct"/>
            <w:tcBorders>
              <w:bottom w:val="single" w:sz="4" w:space="0" w:color="auto"/>
            </w:tcBorders>
            <w:vAlign w:val="center"/>
          </w:tcPr>
          <w:p w14:paraId="5479474C" w14:textId="2FE3983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1FB14D15" w14:textId="77777777" w:rsidTr="00A64200">
        <w:trPr>
          <w:jc w:val="center"/>
        </w:trPr>
        <w:tc>
          <w:tcPr>
            <w:tcW w:w="687" w:type="pct"/>
            <w:tcBorders>
              <w:bottom w:val="single" w:sz="4" w:space="0" w:color="auto"/>
            </w:tcBorders>
            <w:vAlign w:val="center"/>
          </w:tcPr>
          <w:p w14:paraId="5CE0349D" w14:textId="1D00994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01B7ECE" w14:textId="1DEE5FD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B.U19.</w:t>
            </w:r>
          </w:p>
        </w:tc>
        <w:tc>
          <w:tcPr>
            <w:tcW w:w="2964" w:type="pct"/>
            <w:tcBorders>
              <w:bottom w:val="single" w:sz="4" w:space="0" w:color="auto"/>
            </w:tcBorders>
            <w:vAlign w:val="center"/>
          </w:tcPr>
          <w:p w14:paraId="72E1D483" w14:textId="527A46B9" w:rsidR="00766F9B" w:rsidRPr="00440308" w:rsidRDefault="00766F9B" w:rsidP="00766F9B">
            <w:pPr>
              <w:rPr>
                <w:rFonts w:asciiTheme="minorHAnsi" w:hAnsiTheme="minorHAnsi" w:cstheme="minorHAnsi"/>
              </w:rPr>
            </w:pPr>
            <w:r w:rsidRPr="00440308">
              <w:rPr>
                <w:rFonts w:asciiTheme="minorHAnsi" w:hAnsiTheme="minorHAnsi" w:cstheme="minorHAnsi"/>
              </w:rPr>
              <w:t>wykonywać czynności zawodowe z poszanowaniem zasad ochrony środowiska;</w:t>
            </w:r>
          </w:p>
          <w:p w14:paraId="19DC97C7" w14:textId="77777777" w:rsidR="00766F9B" w:rsidRPr="00440308" w:rsidRDefault="00766F9B" w:rsidP="00766F9B">
            <w:pPr>
              <w:rPr>
                <w:rFonts w:asciiTheme="minorHAnsi" w:hAnsiTheme="minorHAnsi" w:cstheme="minorHAnsi"/>
              </w:rPr>
            </w:pPr>
          </w:p>
        </w:tc>
        <w:tc>
          <w:tcPr>
            <w:tcW w:w="775" w:type="pct"/>
            <w:tcBorders>
              <w:bottom w:val="single" w:sz="4" w:space="0" w:color="auto"/>
            </w:tcBorders>
            <w:vAlign w:val="center"/>
          </w:tcPr>
          <w:p w14:paraId="3EB77932" w14:textId="6C36859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t>
            </w:r>
            <w:r w:rsidR="00AF0CD8" w:rsidRPr="00440308">
              <w:rPr>
                <w:rFonts w:asciiTheme="minorHAnsi" w:hAnsiTheme="minorHAnsi" w:cstheme="minorHAnsi"/>
              </w:rPr>
              <w:t>W</w:t>
            </w:r>
          </w:p>
        </w:tc>
      </w:tr>
      <w:tr w:rsidR="00440308" w:rsidRPr="00440308" w14:paraId="089CFCEF" w14:textId="77777777" w:rsidTr="00A64200">
        <w:trPr>
          <w:jc w:val="center"/>
        </w:trPr>
        <w:tc>
          <w:tcPr>
            <w:tcW w:w="687" w:type="pct"/>
            <w:tcBorders>
              <w:bottom w:val="single" w:sz="4" w:space="0" w:color="auto"/>
            </w:tcBorders>
            <w:vAlign w:val="center"/>
          </w:tcPr>
          <w:p w14:paraId="21089DE3" w14:textId="3B04317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5562AA1" w14:textId="204F65F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B.U20.</w:t>
            </w:r>
          </w:p>
        </w:tc>
        <w:tc>
          <w:tcPr>
            <w:tcW w:w="2964" w:type="pct"/>
            <w:tcBorders>
              <w:bottom w:val="single" w:sz="4" w:space="0" w:color="auto"/>
            </w:tcBorders>
            <w:vAlign w:val="center"/>
          </w:tcPr>
          <w:p w14:paraId="25AE11C5" w14:textId="37F815F4" w:rsidR="00766F9B" w:rsidRPr="00440308" w:rsidRDefault="00766F9B" w:rsidP="00766F9B">
            <w:pPr>
              <w:rPr>
                <w:rFonts w:asciiTheme="minorHAnsi" w:hAnsiTheme="minorHAnsi" w:cstheme="minorHAnsi"/>
              </w:rPr>
            </w:pPr>
            <w:r w:rsidRPr="00440308">
              <w:rPr>
                <w:rFonts w:asciiTheme="minorHAnsi" w:hAnsiTheme="minorHAnsi" w:cstheme="minorHAnsi"/>
              </w:rPr>
              <w:t>określać wzajemne relacje między człowiekiem a środowiskiem;</w:t>
            </w:r>
          </w:p>
        </w:tc>
        <w:tc>
          <w:tcPr>
            <w:tcW w:w="775" w:type="pct"/>
            <w:tcBorders>
              <w:bottom w:val="single" w:sz="4" w:space="0" w:color="auto"/>
            </w:tcBorders>
            <w:vAlign w:val="center"/>
          </w:tcPr>
          <w:p w14:paraId="21EC7DA6" w14:textId="02B0E7C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 xml:space="preserve">P6S_UW </w:t>
            </w:r>
          </w:p>
        </w:tc>
      </w:tr>
      <w:tr w:rsidR="00440308" w:rsidRPr="00440308" w14:paraId="02F1FBAA" w14:textId="77777777" w:rsidTr="00A64200">
        <w:trPr>
          <w:jc w:val="center"/>
        </w:trPr>
        <w:tc>
          <w:tcPr>
            <w:tcW w:w="687" w:type="pct"/>
            <w:tcBorders>
              <w:bottom w:val="single" w:sz="4" w:space="0" w:color="auto"/>
            </w:tcBorders>
            <w:vAlign w:val="center"/>
          </w:tcPr>
          <w:p w14:paraId="5BEB0D99" w14:textId="2AEAC72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C74D4B8" w14:textId="629DD46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B.U21.</w:t>
            </w:r>
          </w:p>
        </w:tc>
        <w:tc>
          <w:tcPr>
            <w:tcW w:w="2964" w:type="pct"/>
            <w:tcBorders>
              <w:bottom w:val="single" w:sz="4" w:space="0" w:color="auto"/>
            </w:tcBorders>
            <w:vAlign w:val="center"/>
          </w:tcPr>
          <w:p w14:paraId="49115FF9" w14:textId="436EF6F3" w:rsidR="00766F9B" w:rsidRPr="00440308" w:rsidRDefault="00766F9B" w:rsidP="00766F9B">
            <w:pPr>
              <w:rPr>
                <w:rFonts w:asciiTheme="minorHAnsi" w:hAnsiTheme="minorHAnsi" w:cstheme="minorHAnsi"/>
              </w:rPr>
            </w:pPr>
            <w:r w:rsidRPr="00440308">
              <w:rPr>
                <w:rFonts w:asciiTheme="minorHAnsi" w:hAnsiTheme="minorHAnsi" w:cstheme="minorHAnsi"/>
              </w:rPr>
              <w:t>stosować podstawowe metody dydaktyczne;</w:t>
            </w:r>
          </w:p>
        </w:tc>
        <w:tc>
          <w:tcPr>
            <w:tcW w:w="775" w:type="pct"/>
            <w:tcBorders>
              <w:bottom w:val="single" w:sz="4" w:space="0" w:color="auto"/>
            </w:tcBorders>
            <w:vAlign w:val="center"/>
          </w:tcPr>
          <w:p w14:paraId="3A9BB816" w14:textId="61167F8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3EBA6A77" w14:textId="77777777" w:rsidTr="00A64200">
        <w:trPr>
          <w:jc w:val="center"/>
        </w:trPr>
        <w:tc>
          <w:tcPr>
            <w:tcW w:w="687" w:type="pct"/>
            <w:tcBorders>
              <w:bottom w:val="single" w:sz="4" w:space="0" w:color="auto"/>
            </w:tcBorders>
            <w:vAlign w:val="center"/>
          </w:tcPr>
          <w:p w14:paraId="2E22BD07" w14:textId="0BE6CEA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55F4F30" w14:textId="637582A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B.U22.</w:t>
            </w:r>
          </w:p>
        </w:tc>
        <w:tc>
          <w:tcPr>
            <w:tcW w:w="2964" w:type="pct"/>
            <w:tcBorders>
              <w:bottom w:val="single" w:sz="4" w:space="0" w:color="auto"/>
            </w:tcBorders>
            <w:vAlign w:val="center"/>
          </w:tcPr>
          <w:p w14:paraId="746DC757" w14:textId="1304A2CB" w:rsidR="00766F9B" w:rsidRPr="00440308" w:rsidRDefault="00766F9B" w:rsidP="00766F9B">
            <w:pPr>
              <w:rPr>
                <w:rFonts w:asciiTheme="minorHAnsi" w:hAnsiTheme="minorHAnsi" w:cstheme="minorHAnsi"/>
              </w:rPr>
            </w:pPr>
            <w:r w:rsidRPr="00440308">
              <w:rPr>
                <w:rFonts w:asciiTheme="minorHAnsi" w:hAnsiTheme="minorHAnsi" w:cstheme="minorHAnsi"/>
              </w:rPr>
              <w:t>identyfikować obszary zdrowia publicznego szczególnie związane z funkcjonowaniem systemu Państwowe Ratownictwo Medyczne;</w:t>
            </w:r>
          </w:p>
        </w:tc>
        <w:tc>
          <w:tcPr>
            <w:tcW w:w="775" w:type="pct"/>
            <w:tcBorders>
              <w:bottom w:val="single" w:sz="4" w:space="0" w:color="auto"/>
            </w:tcBorders>
            <w:vAlign w:val="center"/>
          </w:tcPr>
          <w:p w14:paraId="32854BD1" w14:textId="33C5FD2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P6S_UW</w:t>
            </w:r>
          </w:p>
        </w:tc>
      </w:tr>
      <w:tr w:rsidR="00440308" w:rsidRPr="00440308" w14:paraId="1FEEB7CB" w14:textId="77777777" w:rsidTr="00A64200">
        <w:trPr>
          <w:trHeight w:val="704"/>
          <w:jc w:val="center"/>
        </w:trPr>
        <w:tc>
          <w:tcPr>
            <w:tcW w:w="687" w:type="pct"/>
            <w:tcBorders>
              <w:bottom w:val="single" w:sz="4" w:space="0" w:color="auto"/>
            </w:tcBorders>
            <w:vAlign w:val="center"/>
          </w:tcPr>
          <w:p w14:paraId="5FC283CA" w14:textId="3091B77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776F73D" w14:textId="05BA866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B.U23.</w:t>
            </w:r>
          </w:p>
        </w:tc>
        <w:tc>
          <w:tcPr>
            <w:tcW w:w="2964" w:type="pct"/>
            <w:tcBorders>
              <w:bottom w:val="single" w:sz="4" w:space="0" w:color="auto"/>
            </w:tcBorders>
            <w:vAlign w:val="center"/>
          </w:tcPr>
          <w:p w14:paraId="09F7B0D6" w14:textId="33E60968" w:rsidR="00766F9B" w:rsidRPr="00440308" w:rsidRDefault="00766F9B" w:rsidP="00766F9B">
            <w:pPr>
              <w:rPr>
                <w:rFonts w:asciiTheme="minorHAnsi" w:hAnsiTheme="minorHAnsi" w:cstheme="minorHAnsi"/>
              </w:rPr>
            </w:pPr>
            <w:r w:rsidRPr="00440308">
              <w:rPr>
                <w:rFonts w:asciiTheme="minorHAnsi" w:hAnsiTheme="minorHAnsi" w:cstheme="minorHAnsi"/>
              </w:rPr>
              <w:t>ocenić poziom swojej sprawności fizycznej i dobrać właściwą formę aktywności do potrzeb swojego organizmu i warunków pracy;</w:t>
            </w:r>
          </w:p>
        </w:tc>
        <w:tc>
          <w:tcPr>
            <w:tcW w:w="775" w:type="pct"/>
            <w:tcBorders>
              <w:bottom w:val="single" w:sz="4" w:space="0" w:color="auto"/>
            </w:tcBorders>
            <w:vAlign w:val="center"/>
          </w:tcPr>
          <w:p w14:paraId="7E47B4C4" w14:textId="3756012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P6S_UU</w:t>
            </w:r>
          </w:p>
        </w:tc>
      </w:tr>
      <w:tr w:rsidR="00440308" w:rsidRPr="00440308" w14:paraId="5690199F" w14:textId="77777777" w:rsidTr="00A64200">
        <w:trPr>
          <w:jc w:val="center"/>
        </w:trPr>
        <w:tc>
          <w:tcPr>
            <w:tcW w:w="687" w:type="pct"/>
            <w:tcBorders>
              <w:bottom w:val="single" w:sz="4" w:space="0" w:color="auto"/>
            </w:tcBorders>
            <w:vAlign w:val="center"/>
          </w:tcPr>
          <w:p w14:paraId="6CD7002E" w14:textId="6137A31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6E175EA" w14:textId="4446D7F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w:t>
            </w:r>
          </w:p>
        </w:tc>
        <w:tc>
          <w:tcPr>
            <w:tcW w:w="2964" w:type="pct"/>
            <w:tcBorders>
              <w:bottom w:val="single" w:sz="4" w:space="0" w:color="auto"/>
            </w:tcBorders>
            <w:vAlign w:val="center"/>
          </w:tcPr>
          <w:p w14:paraId="727589E4" w14:textId="1B03B572" w:rsidR="00766F9B" w:rsidRPr="00440308" w:rsidRDefault="00766F9B" w:rsidP="00766F9B">
            <w:pPr>
              <w:rPr>
                <w:rFonts w:asciiTheme="minorHAnsi" w:hAnsiTheme="minorHAnsi" w:cstheme="minorHAnsi"/>
              </w:rPr>
            </w:pPr>
            <w:r w:rsidRPr="00440308">
              <w:rPr>
                <w:rFonts w:asciiTheme="minorHAnsi" w:hAnsiTheme="minorHAnsi" w:cstheme="minorHAnsi"/>
              </w:rPr>
              <w:t>ocenić stan pacjenta w celu ustalenia sposobu postępowania ratunkowego;</w:t>
            </w:r>
          </w:p>
        </w:tc>
        <w:tc>
          <w:tcPr>
            <w:tcW w:w="775" w:type="pct"/>
            <w:vAlign w:val="center"/>
          </w:tcPr>
          <w:p w14:paraId="2237ED1C" w14:textId="56B0C428" w:rsidR="00766F9B" w:rsidRPr="00440308" w:rsidRDefault="00766F9B" w:rsidP="00406F05">
            <w:pPr>
              <w:jc w:val="center"/>
              <w:rPr>
                <w:rFonts w:asciiTheme="minorHAnsi" w:eastAsia="Times New Roman" w:hAnsiTheme="minorHAnsi" w:cstheme="minorHAnsi"/>
                <w:lang w:eastAsia="pl-PL"/>
              </w:rPr>
            </w:pPr>
            <w:r w:rsidRPr="00440308">
              <w:rPr>
                <w:rFonts w:asciiTheme="minorHAnsi" w:eastAsia="Times New Roman" w:hAnsiTheme="minorHAnsi" w:cstheme="minorHAnsi"/>
                <w:lang w:eastAsia="pl-PL"/>
              </w:rPr>
              <w:t>P6S_UW</w:t>
            </w:r>
          </w:p>
        </w:tc>
      </w:tr>
      <w:tr w:rsidR="00440308" w:rsidRPr="00440308" w14:paraId="61014EB5" w14:textId="77777777" w:rsidTr="00A64200">
        <w:trPr>
          <w:jc w:val="center"/>
        </w:trPr>
        <w:tc>
          <w:tcPr>
            <w:tcW w:w="687" w:type="pct"/>
            <w:tcBorders>
              <w:bottom w:val="single" w:sz="4" w:space="0" w:color="auto"/>
            </w:tcBorders>
            <w:vAlign w:val="center"/>
          </w:tcPr>
          <w:p w14:paraId="130B4E09" w14:textId="2E79CF2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549BAEE" w14:textId="0F2ED76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w:t>
            </w:r>
          </w:p>
        </w:tc>
        <w:tc>
          <w:tcPr>
            <w:tcW w:w="2964" w:type="pct"/>
            <w:tcBorders>
              <w:bottom w:val="single" w:sz="4" w:space="0" w:color="auto"/>
            </w:tcBorders>
            <w:vAlign w:val="center"/>
          </w:tcPr>
          <w:p w14:paraId="38951CE5" w14:textId="7854A802" w:rsidR="00766F9B" w:rsidRPr="00440308" w:rsidRDefault="00766F9B" w:rsidP="00766F9B">
            <w:pPr>
              <w:rPr>
                <w:rFonts w:asciiTheme="minorHAnsi" w:hAnsiTheme="minorHAnsi" w:cstheme="minorHAnsi"/>
              </w:rPr>
            </w:pPr>
            <w:r w:rsidRPr="00440308">
              <w:rPr>
                <w:rFonts w:asciiTheme="minorHAnsi" w:hAnsiTheme="minorHAnsi" w:cstheme="minorHAnsi"/>
              </w:rPr>
              <w:t>ułożyć pacjenta do badania obrazowego oraz monitorować jego stan podczas wykonywania badania;</w:t>
            </w:r>
          </w:p>
        </w:tc>
        <w:tc>
          <w:tcPr>
            <w:tcW w:w="775" w:type="pct"/>
            <w:vAlign w:val="center"/>
          </w:tcPr>
          <w:p w14:paraId="4B824E43" w14:textId="22D6249A"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7BC53A1B" w14:textId="77777777" w:rsidTr="00A64200">
        <w:trPr>
          <w:jc w:val="center"/>
        </w:trPr>
        <w:tc>
          <w:tcPr>
            <w:tcW w:w="687" w:type="pct"/>
            <w:tcBorders>
              <w:bottom w:val="single" w:sz="4" w:space="0" w:color="auto"/>
            </w:tcBorders>
            <w:vAlign w:val="center"/>
          </w:tcPr>
          <w:p w14:paraId="066A8991" w14:textId="120BE9E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5A3D35C" w14:textId="33BD762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w:t>
            </w:r>
          </w:p>
        </w:tc>
        <w:tc>
          <w:tcPr>
            <w:tcW w:w="2964" w:type="pct"/>
            <w:tcBorders>
              <w:bottom w:val="single" w:sz="4" w:space="0" w:color="auto"/>
            </w:tcBorders>
            <w:vAlign w:val="center"/>
          </w:tcPr>
          <w:p w14:paraId="48F035F5" w14:textId="62BE4D82" w:rsidR="00766F9B" w:rsidRPr="00440308" w:rsidRDefault="00766F9B" w:rsidP="00766F9B">
            <w:pPr>
              <w:rPr>
                <w:rFonts w:asciiTheme="minorHAnsi" w:hAnsiTheme="minorHAnsi" w:cstheme="minorHAnsi"/>
              </w:rPr>
            </w:pPr>
            <w:r w:rsidRPr="00440308">
              <w:rPr>
                <w:rFonts w:asciiTheme="minorHAnsi" w:hAnsiTheme="minorHAnsi" w:cstheme="minorHAnsi"/>
              </w:rPr>
              <w:t>postępować z dzieckiem w oparciu o znajomość symptomatologii najczęstszych chorób dziecięcych;</w:t>
            </w:r>
          </w:p>
        </w:tc>
        <w:tc>
          <w:tcPr>
            <w:tcW w:w="775" w:type="pct"/>
            <w:vAlign w:val="center"/>
          </w:tcPr>
          <w:p w14:paraId="4252C10F" w14:textId="04E8975D"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18642D77" w14:textId="77777777" w:rsidTr="00A64200">
        <w:trPr>
          <w:jc w:val="center"/>
        </w:trPr>
        <w:tc>
          <w:tcPr>
            <w:tcW w:w="687" w:type="pct"/>
            <w:tcBorders>
              <w:bottom w:val="single" w:sz="4" w:space="0" w:color="auto"/>
            </w:tcBorders>
            <w:vAlign w:val="center"/>
          </w:tcPr>
          <w:p w14:paraId="7BA785D8" w14:textId="6E19E0C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3BEB8D3" w14:textId="402C398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w:t>
            </w:r>
          </w:p>
        </w:tc>
        <w:tc>
          <w:tcPr>
            <w:tcW w:w="2964" w:type="pct"/>
            <w:tcBorders>
              <w:bottom w:val="single" w:sz="4" w:space="0" w:color="auto"/>
            </w:tcBorders>
            <w:vAlign w:val="center"/>
          </w:tcPr>
          <w:p w14:paraId="66C533F1" w14:textId="39B06CF0" w:rsidR="00766F9B" w:rsidRPr="00440308" w:rsidRDefault="00766F9B" w:rsidP="00766F9B">
            <w:pPr>
              <w:rPr>
                <w:rFonts w:asciiTheme="minorHAnsi" w:hAnsiTheme="minorHAnsi" w:cstheme="minorHAnsi"/>
              </w:rPr>
            </w:pPr>
            <w:r w:rsidRPr="00440308">
              <w:rPr>
                <w:rFonts w:asciiTheme="minorHAnsi" w:hAnsiTheme="minorHAnsi" w:cstheme="minorHAnsi"/>
              </w:rPr>
              <w:t>przeprowadzić badanie fizykalne pacjenta;</w:t>
            </w:r>
          </w:p>
        </w:tc>
        <w:tc>
          <w:tcPr>
            <w:tcW w:w="775" w:type="pct"/>
            <w:vAlign w:val="center"/>
          </w:tcPr>
          <w:p w14:paraId="366694B8" w14:textId="566209D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80C2112" w14:textId="77777777" w:rsidTr="00A64200">
        <w:trPr>
          <w:jc w:val="center"/>
        </w:trPr>
        <w:tc>
          <w:tcPr>
            <w:tcW w:w="687" w:type="pct"/>
            <w:tcBorders>
              <w:bottom w:val="single" w:sz="4" w:space="0" w:color="auto"/>
            </w:tcBorders>
            <w:vAlign w:val="center"/>
          </w:tcPr>
          <w:p w14:paraId="347C54BF" w14:textId="71D0BDD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21249B5" w14:textId="64C6AA3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w:t>
            </w:r>
          </w:p>
        </w:tc>
        <w:tc>
          <w:tcPr>
            <w:tcW w:w="2964" w:type="pct"/>
            <w:tcBorders>
              <w:bottom w:val="single" w:sz="4" w:space="0" w:color="auto"/>
            </w:tcBorders>
            <w:vAlign w:val="center"/>
          </w:tcPr>
          <w:p w14:paraId="62A24E0A" w14:textId="404FFE91" w:rsidR="00766F9B" w:rsidRPr="00440308" w:rsidRDefault="00766F9B" w:rsidP="00766F9B">
            <w:pPr>
              <w:rPr>
                <w:rFonts w:asciiTheme="minorHAnsi" w:hAnsiTheme="minorHAnsi" w:cstheme="minorHAnsi"/>
              </w:rPr>
            </w:pPr>
            <w:r w:rsidRPr="00440308">
              <w:rPr>
                <w:rFonts w:asciiTheme="minorHAnsi" w:hAnsiTheme="minorHAnsi" w:cstheme="minorHAnsi"/>
              </w:rPr>
              <w:t>dostosować sposób postępowania do wieku dziecka;</w:t>
            </w:r>
          </w:p>
        </w:tc>
        <w:tc>
          <w:tcPr>
            <w:tcW w:w="775" w:type="pct"/>
            <w:vAlign w:val="center"/>
          </w:tcPr>
          <w:p w14:paraId="0798B2B3" w14:textId="209EC418"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48CAD0D4" w14:textId="77777777" w:rsidTr="00A64200">
        <w:trPr>
          <w:jc w:val="center"/>
        </w:trPr>
        <w:tc>
          <w:tcPr>
            <w:tcW w:w="687" w:type="pct"/>
            <w:tcBorders>
              <w:bottom w:val="single" w:sz="4" w:space="0" w:color="auto"/>
            </w:tcBorders>
            <w:vAlign w:val="center"/>
          </w:tcPr>
          <w:p w14:paraId="4DDAFEF0" w14:textId="700F6D5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CFE8101" w14:textId="20CC04A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w:t>
            </w:r>
          </w:p>
        </w:tc>
        <w:tc>
          <w:tcPr>
            <w:tcW w:w="2964" w:type="pct"/>
            <w:tcBorders>
              <w:bottom w:val="single" w:sz="4" w:space="0" w:color="auto"/>
            </w:tcBorders>
            <w:vAlign w:val="center"/>
          </w:tcPr>
          <w:p w14:paraId="3AA7C1B4" w14:textId="57E5D02C" w:rsidR="00766F9B" w:rsidRPr="00440308" w:rsidRDefault="00766F9B" w:rsidP="00766F9B">
            <w:pPr>
              <w:tabs>
                <w:tab w:val="left" w:pos="6136"/>
              </w:tabs>
              <w:rPr>
                <w:rFonts w:asciiTheme="minorHAnsi" w:hAnsiTheme="minorHAnsi" w:cstheme="minorHAnsi"/>
              </w:rPr>
            </w:pPr>
            <w:r w:rsidRPr="00440308">
              <w:rPr>
                <w:rFonts w:asciiTheme="minorHAnsi" w:hAnsiTheme="minorHAnsi" w:cstheme="minorHAnsi"/>
              </w:rPr>
              <w:t>ocenić stan noworodka w skali APGAR;</w:t>
            </w:r>
          </w:p>
        </w:tc>
        <w:tc>
          <w:tcPr>
            <w:tcW w:w="775" w:type="pct"/>
            <w:vAlign w:val="center"/>
          </w:tcPr>
          <w:p w14:paraId="50BEF506" w14:textId="10658738"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118E1498" w14:textId="77777777" w:rsidTr="00A64200">
        <w:trPr>
          <w:jc w:val="center"/>
        </w:trPr>
        <w:tc>
          <w:tcPr>
            <w:tcW w:w="687" w:type="pct"/>
            <w:tcBorders>
              <w:bottom w:val="single" w:sz="4" w:space="0" w:color="auto"/>
            </w:tcBorders>
            <w:vAlign w:val="center"/>
          </w:tcPr>
          <w:p w14:paraId="0D4F81CF" w14:textId="1AE1ADA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33669A4" w14:textId="6573249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w:t>
            </w:r>
          </w:p>
        </w:tc>
        <w:tc>
          <w:tcPr>
            <w:tcW w:w="2964" w:type="pct"/>
            <w:tcBorders>
              <w:bottom w:val="single" w:sz="4" w:space="0" w:color="auto"/>
            </w:tcBorders>
            <w:vAlign w:val="center"/>
          </w:tcPr>
          <w:p w14:paraId="497F77E4" w14:textId="44DEC723" w:rsidR="00766F9B" w:rsidRPr="00440308" w:rsidRDefault="00766F9B" w:rsidP="00766F9B">
            <w:pPr>
              <w:rPr>
                <w:rFonts w:asciiTheme="minorHAnsi" w:hAnsiTheme="minorHAnsi" w:cstheme="minorHAnsi"/>
              </w:rPr>
            </w:pPr>
            <w:r w:rsidRPr="00440308">
              <w:rPr>
                <w:rFonts w:asciiTheme="minorHAnsi" w:hAnsiTheme="minorHAnsi" w:cstheme="minorHAnsi"/>
              </w:rPr>
              <w:t>przeprowadzić wywiad medyczny z pacjentem dorosłym w zakresie niezbędnym do podjęcia medycznych czynności ratunkowych;</w:t>
            </w:r>
          </w:p>
        </w:tc>
        <w:tc>
          <w:tcPr>
            <w:tcW w:w="775" w:type="pct"/>
            <w:vAlign w:val="center"/>
          </w:tcPr>
          <w:p w14:paraId="3A275253" w14:textId="3878F98C"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t>
            </w:r>
            <w:r w:rsidRPr="00440308">
              <w:rPr>
                <w:rFonts w:asciiTheme="minorHAnsi" w:eastAsia="Times New Roman" w:hAnsiTheme="minorHAnsi" w:cstheme="minorHAnsi"/>
                <w:shd w:val="clear" w:color="auto" w:fill="EAF1DD" w:themeFill="accent3" w:themeFillTint="33"/>
                <w:lang w:eastAsia="pl-PL"/>
              </w:rPr>
              <w:t>K</w:t>
            </w:r>
          </w:p>
        </w:tc>
      </w:tr>
      <w:tr w:rsidR="00440308" w:rsidRPr="00440308" w14:paraId="28409AA1" w14:textId="77777777" w:rsidTr="00A64200">
        <w:trPr>
          <w:jc w:val="center"/>
        </w:trPr>
        <w:tc>
          <w:tcPr>
            <w:tcW w:w="687" w:type="pct"/>
            <w:tcBorders>
              <w:bottom w:val="single" w:sz="4" w:space="0" w:color="auto"/>
            </w:tcBorders>
            <w:vAlign w:val="center"/>
          </w:tcPr>
          <w:p w14:paraId="5F23DB70" w14:textId="5ECF581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3248E05" w14:textId="3E33AA9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C.U8.</w:t>
            </w:r>
          </w:p>
        </w:tc>
        <w:tc>
          <w:tcPr>
            <w:tcW w:w="2964" w:type="pct"/>
            <w:tcBorders>
              <w:bottom w:val="single" w:sz="4" w:space="0" w:color="auto"/>
            </w:tcBorders>
            <w:vAlign w:val="center"/>
          </w:tcPr>
          <w:p w14:paraId="4C691667" w14:textId="26701D79" w:rsidR="00766F9B" w:rsidRPr="00440308" w:rsidRDefault="00766F9B" w:rsidP="00766F9B">
            <w:pPr>
              <w:rPr>
                <w:rFonts w:asciiTheme="minorHAnsi" w:hAnsiTheme="minorHAnsi" w:cstheme="minorHAnsi"/>
              </w:rPr>
            </w:pPr>
            <w:r w:rsidRPr="00440308">
              <w:rPr>
                <w:rFonts w:asciiTheme="minorHAnsi" w:hAnsiTheme="minorHAnsi" w:cstheme="minorHAnsi"/>
              </w:rPr>
              <w:t>ocenić stan świadomości pacjenta;</w:t>
            </w:r>
          </w:p>
        </w:tc>
        <w:tc>
          <w:tcPr>
            <w:tcW w:w="775" w:type="pct"/>
            <w:vAlign w:val="center"/>
          </w:tcPr>
          <w:p w14:paraId="768D5D48" w14:textId="6AE2B907"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t>
            </w:r>
            <w:r w:rsidR="00DE5021" w:rsidRPr="00440308">
              <w:rPr>
                <w:rFonts w:asciiTheme="minorHAnsi" w:eastAsia="Times New Roman" w:hAnsiTheme="minorHAnsi" w:cstheme="minorHAnsi"/>
                <w:lang w:eastAsia="pl-PL"/>
              </w:rPr>
              <w:t>W</w:t>
            </w:r>
          </w:p>
        </w:tc>
      </w:tr>
      <w:tr w:rsidR="00440308" w:rsidRPr="00440308" w14:paraId="6FA62D7E" w14:textId="77777777" w:rsidTr="00A64200">
        <w:trPr>
          <w:jc w:val="center"/>
        </w:trPr>
        <w:tc>
          <w:tcPr>
            <w:tcW w:w="687" w:type="pct"/>
            <w:tcBorders>
              <w:bottom w:val="single" w:sz="4" w:space="0" w:color="auto"/>
            </w:tcBorders>
            <w:vAlign w:val="center"/>
          </w:tcPr>
          <w:p w14:paraId="6BE0B88C" w14:textId="5373AA0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4C83B9A" w14:textId="7DA6323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C.U9.</w:t>
            </w:r>
          </w:p>
        </w:tc>
        <w:tc>
          <w:tcPr>
            <w:tcW w:w="2964" w:type="pct"/>
            <w:tcBorders>
              <w:bottom w:val="single" w:sz="4" w:space="0" w:color="auto"/>
            </w:tcBorders>
            <w:vAlign w:val="center"/>
          </w:tcPr>
          <w:p w14:paraId="00A34B1B" w14:textId="36277D9B" w:rsidR="00766F9B" w:rsidRPr="00440308" w:rsidRDefault="00766F9B" w:rsidP="00766F9B">
            <w:pPr>
              <w:rPr>
                <w:rFonts w:asciiTheme="minorHAnsi" w:hAnsiTheme="minorHAnsi" w:cstheme="minorHAnsi"/>
              </w:rPr>
            </w:pPr>
            <w:r w:rsidRPr="00440308">
              <w:rPr>
                <w:rFonts w:asciiTheme="minorHAnsi" w:hAnsiTheme="minorHAnsi" w:cstheme="minorHAnsi"/>
              </w:rPr>
              <w:t>ułożyć pacjenta w pozycji właściwej do jego stanu lub odniesionych obrażeń ciała;</w:t>
            </w:r>
          </w:p>
        </w:tc>
        <w:tc>
          <w:tcPr>
            <w:tcW w:w="775" w:type="pct"/>
            <w:vAlign w:val="center"/>
          </w:tcPr>
          <w:p w14:paraId="1384FB37" w14:textId="4E2CDBB6"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33E0D3DD" w14:textId="77777777" w:rsidTr="00A64200">
        <w:trPr>
          <w:jc w:val="center"/>
        </w:trPr>
        <w:tc>
          <w:tcPr>
            <w:tcW w:w="687" w:type="pct"/>
            <w:tcBorders>
              <w:bottom w:val="single" w:sz="4" w:space="0" w:color="auto"/>
            </w:tcBorders>
            <w:vAlign w:val="center"/>
          </w:tcPr>
          <w:p w14:paraId="65145D01" w14:textId="174E741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1DB8F7E" w14:textId="2714D3F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C.U10.</w:t>
            </w:r>
          </w:p>
        </w:tc>
        <w:tc>
          <w:tcPr>
            <w:tcW w:w="2964" w:type="pct"/>
            <w:tcBorders>
              <w:bottom w:val="single" w:sz="4" w:space="0" w:color="auto"/>
            </w:tcBorders>
            <w:vAlign w:val="center"/>
          </w:tcPr>
          <w:p w14:paraId="6F1CB248" w14:textId="240A6433" w:rsidR="00766F9B" w:rsidRPr="00440308" w:rsidRDefault="00766F9B" w:rsidP="00766F9B">
            <w:pPr>
              <w:rPr>
                <w:rFonts w:asciiTheme="minorHAnsi" w:hAnsiTheme="minorHAnsi" w:cstheme="minorHAnsi"/>
              </w:rPr>
            </w:pPr>
            <w:r w:rsidRPr="00440308">
              <w:rPr>
                <w:rFonts w:asciiTheme="minorHAnsi" w:hAnsiTheme="minorHAnsi" w:cstheme="minorHAnsi"/>
              </w:rPr>
              <w:t>przeprowadzić badanie fizykalne pacjenta dorosłego w zakresie niezbędnym do ustalenia jego stanu;</w:t>
            </w:r>
          </w:p>
        </w:tc>
        <w:tc>
          <w:tcPr>
            <w:tcW w:w="775" w:type="pct"/>
            <w:vAlign w:val="center"/>
          </w:tcPr>
          <w:p w14:paraId="3AF0685F" w14:textId="24B56138"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A6D9FA2" w14:textId="77777777" w:rsidTr="00A64200">
        <w:trPr>
          <w:jc w:val="center"/>
        </w:trPr>
        <w:tc>
          <w:tcPr>
            <w:tcW w:w="687" w:type="pct"/>
            <w:tcBorders>
              <w:bottom w:val="single" w:sz="4" w:space="0" w:color="auto"/>
            </w:tcBorders>
            <w:vAlign w:val="center"/>
          </w:tcPr>
          <w:p w14:paraId="2A84073D" w14:textId="37C8238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CAA4484" w14:textId="5940EAF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C.U11.</w:t>
            </w:r>
          </w:p>
        </w:tc>
        <w:tc>
          <w:tcPr>
            <w:tcW w:w="2964" w:type="pct"/>
            <w:tcBorders>
              <w:bottom w:val="single" w:sz="4" w:space="0" w:color="auto"/>
            </w:tcBorders>
            <w:vAlign w:val="center"/>
          </w:tcPr>
          <w:p w14:paraId="6B134F6C" w14:textId="3DB2B78B"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monitorować czynność układu oddechowego, z uwzględnieniem </w:t>
            </w:r>
            <w:proofErr w:type="spellStart"/>
            <w:r w:rsidRPr="00440308">
              <w:rPr>
                <w:rFonts w:asciiTheme="minorHAnsi" w:hAnsiTheme="minorHAnsi" w:cstheme="minorHAnsi"/>
              </w:rPr>
              <w:t>pulsoksymetrii</w:t>
            </w:r>
            <w:proofErr w:type="spellEnd"/>
            <w:r w:rsidRPr="00440308">
              <w:rPr>
                <w:rFonts w:asciiTheme="minorHAnsi" w:hAnsiTheme="minorHAnsi" w:cstheme="minorHAnsi"/>
              </w:rPr>
              <w:t>, kapnometrii i kapnografii;</w:t>
            </w:r>
          </w:p>
        </w:tc>
        <w:tc>
          <w:tcPr>
            <w:tcW w:w="775" w:type="pct"/>
            <w:vAlign w:val="center"/>
          </w:tcPr>
          <w:p w14:paraId="5EDAC969" w14:textId="40046C35"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F8D8950" w14:textId="77777777" w:rsidTr="00A64200">
        <w:trPr>
          <w:jc w:val="center"/>
        </w:trPr>
        <w:tc>
          <w:tcPr>
            <w:tcW w:w="687" w:type="pct"/>
            <w:tcBorders>
              <w:bottom w:val="single" w:sz="4" w:space="0" w:color="auto"/>
            </w:tcBorders>
            <w:vAlign w:val="center"/>
          </w:tcPr>
          <w:p w14:paraId="46EF1510" w14:textId="1408642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59F634F" w14:textId="2616776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C.U12.</w:t>
            </w:r>
          </w:p>
        </w:tc>
        <w:tc>
          <w:tcPr>
            <w:tcW w:w="2964" w:type="pct"/>
            <w:tcBorders>
              <w:bottom w:val="single" w:sz="4" w:space="0" w:color="auto"/>
            </w:tcBorders>
            <w:vAlign w:val="center"/>
          </w:tcPr>
          <w:p w14:paraId="5EB1B480" w14:textId="0C38201F" w:rsidR="00766F9B" w:rsidRPr="00440308" w:rsidRDefault="00766F9B" w:rsidP="00766F9B">
            <w:pPr>
              <w:rPr>
                <w:rFonts w:asciiTheme="minorHAnsi" w:hAnsiTheme="minorHAnsi" w:cstheme="minorHAnsi"/>
              </w:rPr>
            </w:pPr>
            <w:r w:rsidRPr="00440308">
              <w:rPr>
                <w:rFonts w:asciiTheme="minorHAnsi" w:hAnsiTheme="minorHAnsi" w:cstheme="minorHAnsi"/>
              </w:rPr>
              <w:t>zinterpretować wyniki badań pacjenta z przewlekłą niewydolnością oddechową;</w:t>
            </w:r>
          </w:p>
        </w:tc>
        <w:tc>
          <w:tcPr>
            <w:tcW w:w="775" w:type="pct"/>
            <w:vAlign w:val="center"/>
          </w:tcPr>
          <w:p w14:paraId="6266746E" w14:textId="1CB2385B"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3651212D" w14:textId="77777777" w:rsidTr="00A64200">
        <w:trPr>
          <w:jc w:val="center"/>
        </w:trPr>
        <w:tc>
          <w:tcPr>
            <w:tcW w:w="687" w:type="pct"/>
            <w:tcBorders>
              <w:bottom w:val="single" w:sz="4" w:space="0" w:color="auto"/>
            </w:tcBorders>
            <w:vAlign w:val="center"/>
          </w:tcPr>
          <w:p w14:paraId="139848F4" w14:textId="20F667F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3045F71" w14:textId="5D07E99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C.U13.</w:t>
            </w:r>
          </w:p>
        </w:tc>
        <w:tc>
          <w:tcPr>
            <w:tcW w:w="2964" w:type="pct"/>
            <w:tcBorders>
              <w:bottom w:val="single" w:sz="4" w:space="0" w:color="auto"/>
            </w:tcBorders>
            <w:vAlign w:val="center"/>
          </w:tcPr>
          <w:p w14:paraId="09CE5D6D" w14:textId="603509D2" w:rsidR="00766F9B" w:rsidRPr="00440308" w:rsidRDefault="00766F9B" w:rsidP="00766F9B">
            <w:pPr>
              <w:rPr>
                <w:rFonts w:asciiTheme="minorHAnsi" w:hAnsiTheme="minorHAnsi" w:cstheme="minorHAnsi"/>
              </w:rPr>
            </w:pPr>
            <w:r w:rsidRPr="00440308">
              <w:rPr>
                <w:rFonts w:asciiTheme="minorHAnsi" w:hAnsiTheme="minorHAnsi" w:cstheme="minorHAnsi"/>
              </w:rPr>
              <w:t>wykonać badanie elektrokardiograficzne (EKG) i zinterpretować jego zapis w podstawowym zakresie;</w:t>
            </w:r>
          </w:p>
        </w:tc>
        <w:tc>
          <w:tcPr>
            <w:tcW w:w="775" w:type="pct"/>
            <w:vAlign w:val="center"/>
          </w:tcPr>
          <w:p w14:paraId="4CE2DD50" w14:textId="2C093D00"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46B8C7C" w14:textId="77777777" w:rsidTr="00A64200">
        <w:trPr>
          <w:jc w:val="center"/>
        </w:trPr>
        <w:tc>
          <w:tcPr>
            <w:tcW w:w="687" w:type="pct"/>
            <w:tcBorders>
              <w:bottom w:val="single" w:sz="4" w:space="0" w:color="auto"/>
            </w:tcBorders>
            <w:vAlign w:val="center"/>
          </w:tcPr>
          <w:p w14:paraId="54F55EFD" w14:textId="27FFFD2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5739891" w14:textId="543373F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C.U14.</w:t>
            </w:r>
          </w:p>
        </w:tc>
        <w:tc>
          <w:tcPr>
            <w:tcW w:w="2964" w:type="pct"/>
            <w:tcBorders>
              <w:bottom w:val="single" w:sz="4" w:space="0" w:color="auto"/>
            </w:tcBorders>
            <w:vAlign w:val="center"/>
          </w:tcPr>
          <w:p w14:paraId="5EB0AA45" w14:textId="6DC69ED8" w:rsidR="00766F9B" w:rsidRPr="00440308" w:rsidRDefault="00766F9B" w:rsidP="00766F9B">
            <w:pPr>
              <w:rPr>
                <w:rFonts w:asciiTheme="minorHAnsi" w:hAnsiTheme="minorHAnsi" w:cstheme="minorHAnsi"/>
              </w:rPr>
            </w:pPr>
            <w:r w:rsidRPr="00440308">
              <w:rPr>
                <w:rFonts w:asciiTheme="minorHAnsi" w:hAnsiTheme="minorHAnsi" w:cstheme="minorHAnsi"/>
              </w:rPr>
              <w:t>monitorować czynność układu krążenia metodami nieinwazyjnymi;</w:t>
            </w:r>
          </w:p>
        </w:tc>
        <w:tc>
          <w:tcPr>
            <w:tcW w:w="775" w:type="pct"/>
            <w:vAlign w:val="center"/>
          </w:tcPr>
          <w:p w14:paraId="3A8110BA" w14:textId="7E53F17F"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7478DC11" w14:textId="77777777" w:rsidTr="00A64200">
        <w:trPr>
          <w:jc w:val="center"/>
        </w:trPr>
        <w:tc>
          <w:tcPr>
            <w:tcW w:w="687" w:type="pct"/>
            <w:tcBorders>
              <w:bottom w:val="single" w:sz="4" w:space="0" w:color="auto"/>
            </w:tcBorders>
            <w:vAlign w:val="center"/>
          </w:tcPr>
          <w:p w14:paraId="06ACAD7B" w14:textId="229F630A" w:rsidR="00766F9B" w:rsidRPr="00440308" w:rsidRDefault="00766F9B" w:rsidP="00766F9B">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tcBorders>
              <w:bottom w:val="single" w:sz="4" w:space="0" w:color="auto"/>
            </w:tcBorders>
            <w:vAlign w:val="center"/>
          </w:tcPr>
          <w:p w14:paraId="49CB3AA0" w14:textId="644A04F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C.U15.</w:t>
            </w:r>
          </w:p>
        </w:tc>
        <w:tc>
          <w:tcPr>
            <w:tcW w:w="2964" w:type="pct"/>
            <w:tcBorders>
              <w:bottom w:val="single" w:sz="4" w:space="0" w:color="auto"/>
            </w:tcBorders>
            <w:vAlign w:val="center"/>
          </w:tcPr>
          <w:p w14:paraId="1494DE40" w14:textId="77C8B156" w:rsidR="00766F9B" w:rsidRPr="00440308" w:rsidRDefault="00766F9B" w:rsidP="00766F9B">
            <w:pPr>
              <w:rPr>
                <w:rFonts w:asciiTheme="minorHAnsi" w:hAnsiTheme="minorHAnsi" w:cstheme="minorHAnsi"/>
              </w:rPr>
            </w:pPr>
            <w:r w:rsidRPr="00440308">
              <w:rPr>
                <w:rFonts w:asciiTheme="minorHAnsi" w:hAnsiTheme="minorHAnsi" w:cstheme="minorHAnsi"/>
              </w:rPr>
              <w:t>ocenić i opisać stan somatyczny i psychiczny pacjenta;</w:t>
            </w:r>
          </w:p>
        </w:tc>
        <w:tc>
          <w:tcPr>
            <w:tcW w:w="775" w:type="pct"/>
            <w:vAlign w:val="center"/>
          </w:tcPr>
          <w:p w14:paraId="2E1EF3B9" w14:textId="3E2FB119" w:rsidR="00766F9B" w:rsidRPr="00440308" w:rsidRDefault="00766F9B" w:rsidP="00DE5021">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8314438" w14:textId="77777777" w:rsidTr="00A64200">
        <w:trPr>
          <w:jc w:val="center"/>
        </w:trPr>
        <w:tc>
          <w:tcPr>
            <w:tcW w:w="687" w:type="pct"/>
            <w:tcBorders>
              <w:bottom w:val="single" w:sz="4" w:space="0" w:color="auto"/>
            </w:tcBorders>
            <w:vAlign w:val="center"/>
          </w:tcPr>
          <w:p w14:paraId="60B285F4" w14:textId="57A72E0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F764759" w14:textId="2987FAF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C.U16.</w:t>
            </w:r>
          </w:p>
        </w:tc>
        <w:tc>
          <w:tcPr>
            <w:tcW w:w="2964" w:type="pct"/>
            <w:tcBorders>
              <w:bottom w:val="single" w:sz="4" w:space="0" w:color="auto"/>
            </w:tcBorders>
            <w:vAlign w:val="center"/>
          </w:tcPr>
          <w:p w14:paraId="579C00CA" w14:textId="69482D98" w:rsidR="00766F9B" w:rsidRPr="00440308" w:rsidRDefault="00766F9B" w:rsidP="00766F9B">
            <w:pPr>
              <w:rPr>
                <w:rFonts w:asciiTheme="minorHAnsi" w:hAnsiTheme="minorHAnsi" w:cstheme="minorHAnsi"/>
              </w:rPr>
            </w:pPr>
            <w:r w:rsidRPr="00440308">
              <w:rPr>
                <w:rFonts w:asciiTheme="minorHAnsi" w:hAnsiTheme="minorHAnsi" w:cstheme="minorHAnsi"/>
              </w:rPr>
              <w:t>przeprowadzić analizę ewentualnych działań niepożądanych poszczególnych produktów leczniczych oraz interakcji między nimi;</w:t>
            </w:r>
          </w:p>
        </w:tc>
        <w:tc>
          <w:tcPr>
            <w:tcW w:w="775" w:type="pct"/>
            <w:vAlign w:val="center"/>
          </w:tcPr>
          <w:p w14:paraId="16D72EF6" w14:textId="367836C8"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1C40FFC2" w14:textId="77777777" w:rsidTr="00A64200">
        <w:trPr>
          <w:jc w:val="center"/>
        </w:trPr>
        <w:tc>
          <w:tcPr>
            <w:tcW w:w="687" w:type="pct"/>
            <w:tcBorders>
              <w:bottom w:val="single" w:sz="4" w:space="0" w:color="auto"/>
            </w:tcBorders>
            <w:vAlign w:val="center"/>
          </w:tcPr>
          <w:p w14:paraId="46F33ACB" w14:textId="439CBF1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3185AF2" w14:textId="3BC9C76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C.U17.</w:t>
            </w:r>
          </w:p>
        </w:tc>
        <w:tc>
          <w:tcPr>
            <w:tcW w:w="2964" w:type="pct"/>
            <w:tcBorders>
              <w:bottom w:val="single" w:sz="4" w:space="0" w:color="auto"/>
            </w:tcBorders>
            <w:vAlign w:val="center"/>
          </w:tcPr>
          <w:p w14:paraId="2865B8E7" w14:textId="110A1C14" w:rsidR="00766F9B" w:rsidRPr="00440308" w:rsidRDefault="00766F9B" w:rsidP="00766F9B">
            <w:pPr>
              <w:rPr>
                <w:rFonts w:asciiTheme="minorHAnsi" w:hAnsiTheme="minorHAnsi" w:cstheme="minorHAnsi"/>
              </w:rPr>
            </w:pPr>
            <w:r w:rsidRPr="00440308">
              <w:rPr>
                <w:rFonts w:asciiTheme="minorHAnsi" w:hAnsiTheme="minorHAnsi" w:cstheme="minorHAnsi"/>
              </w:rPr>
              <w:t>ocenić stan neurologiczny pacjenta;</w:t>
            </w:r>
          </w:p>
        </w:tc>
        <w:tc>
          <w:tcPr>
            <w:tcW w:w="775" w:type="pct"/>
            <w:vAlign w:val="center"/>
          </w:tcPr>
          <w:p w14:paraId="6173383A" w14:textId="7F36DCC8"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95EA0DC" w14:textId="77777777" w:rsidTr="00A64200">
        <w:trPr>
          <w:jc w:val="center"/>
        </w:trPr>
        <w:tc>
          <w:tcPr>
            <w:tcW w:w="687" w:type="pct"/>
            <w:tcBorders>
              <w:bottom w:val="single" w:sz="4" w:space="0" w:color="auto"/>
            </w:tcBorders>
            <w:vAlign w:val="center"/>
          </w:tcPr>
          <w:p w14:paraId="725CCD3D" w14:textId="6F5CCB2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E1D32FB" w14:textId="7C23540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C.U18.</w:t>
            </w:r>
          </w:p>
        </w:tc>
        <w:tc>
          <w:tcPr>
            <w:tcW w:w="2964" w:type="pct"/>
            <w:tcBorders>
              <w:bottom w:val="single" w:sz="4" w:space="0" w:color="auto"/>
            </w:tcBorders>
            <w:vAlign w:val="center"/>
          </w:tcPr>
          <w:p w14:paraId="7139C1B0" w14:textId="4BE3E868" w:rsidR="00766F9B" w:rsidRPr="00440308" w:rsidRDefault="00766F9B" w:rsidP="00766F9B">
            <w:pPr>
              <w:rPr>
                <w:rFonts w:asciiTheme="minorHAnsi" w:hAnsiTheme="minorHAnsi" w:cstheme="minorHAnsi"/>
              </w:rPr>
            </w:pPr>
            <w:r w:rsidRPr="00440308">
              <w:rPr>
                <w:rFonts w:asciiTheme="minorHAnsi" w:hAnsiTheme="minorHAnsi" w:cstheme="minorHAnsi"/>
              </w:rPr>
              <w:t>monitorować stan pacjenta metodami nieinwazyjnymi;</w:t>
            </w:r>
          </w:p>
        </w:tc>
        <w:tc>
          <w:tcPr>
            <w:tcW w:w="775" w:type="pct"/>
            <w:vAlign w:val="center"/>
          </w:tcPr>
          <w:p w14:paraId="4FC87C8A" w14:textId="4A96DBF4"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2A6A166C" w14:textId="77777777" w:rsidTr="00A64200">
        <w:trPr>
          <w:jc w:val="center"/>
        </w:trPr>
        <w:tc>
          <w:tcPr>
            <w:tcW w:w="687" w:type="pct"/>
            <w:tcBorders>
              <w:bottom w:val="single" w:sz="4" w:space="0" w:color="auto"/>
            </w:tcBorders>
            <w:vAlign w:val="center"/>
          </w:tcPr>
          <w:p w14:paraId="7CED47F1" w14:textId="55EB38B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BC4FF73" w14:textId="6D3A9ED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C.U19.</w:t>
            </w:r>
          </w:p>
        </w:tc>
        <w:tc>
          <w:tcPr>
            <w:tcW w:w="2964" w:type="pct"/>
            <w:tcBorders>
              <w:bottom w:val="single" w:sz="4" w:space="0" w:color="auto"/>
            </w:tcBorders>
            <w:vAlign w:val="center"/>
          </w:tcPr>
          <w:p w14:paraId="7F88C26E" w14:textId="0157C004" w:rsidR="00766F9B" w:rsidRPr="00440308" w:rsidRDefault="00766F9B" w:rsidP="00766F9B">
            <w:pPr>
              <w:rPr>
                <w:rFonts w:asciiTheme="minorHAnsi" w:hAnsiTheme="minorHAnsi" w:cstheme="minorHAnsi"/>
              </w:rPr>
            </w:pPr>
            <w:r w:rsidRPr="00440308">
              <w:rPr>
                <w:rFonts w:asciiTheme="minorHAnsi" w:hAnsiTheme="minorHAnsi" w:cstheme="minorHAnsi"/>
              </w:rPr>
              <w:t>obliczać dawki produktów leczniczych oraz przygotowywać do podania i podawać produkty lecznicze pacjentowi;</w:t>
            </w:r>
          </w:p>
        </w:tc>
        <w:tc>
          <w:tcPr>
            <w:tcW w:w="775" w:type="pct"/>
            <w:vAlign w:val="center"/>
          </w:tcPr>
          <w:p w14:paraId="3C97E647" w14:textId="768D563C"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A0B64A0" w14:textId="77777777" w:rsidTr="00A64200">
        <w:trPr>
          <w:jc w:val="center"/>
        </w:trPr>
        <w:tc>
          <w:tcPr>
            <w:tcW w:w="687" w:type="pct"/>
            <w:tcBorders>
              <w:bottom w:val="single" w:sz="4" w:space="0" w:color="auto"/>
            </w:tcBorders>
            <w:vAlign w:val="center"/>
          </w:tcPr>
          <w:p w14:paraId="03298450" w14:textId="3BEAB2B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B4F2118" w14:textId="35EDE9A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C.U20.</w:t>
            </w:r>
          </w:p>
        </w:tc>
        <w:tc>
          <w:tcPr>
            <w:tcW w:w="2964" w:type="pct"/>
            <w:tcBorders>
              <w:bottom w:val="single" w:sz="4" w:space="0" w:color="auto"/>
            </w:tcBorders>
            <w:vAlign w:val="center"/>
          </w:tcPr>
          <w:p w14:paraId="45B55482" w14:textId="1E6E11F4"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podawać produkty lecznicze stosowane w stanach nagłego zagrożenia zdrowotnego, w tym anestetyczne, zwiotczające, analgetyczne, wpływające na profil krzepnięcia krwi, </w:t>
            </w:r>
            <w:proofErr w:type="spellStart"/>
            <w:r w:rsidRPr="00440308">
              <w:rPr>
                <w:rFonts w:asciiTheme="minorHAnsi" w:hAnsiTheme="minorHAnsi" w:cstheme="minorHAnsi"/>
              </w:rPr>
              <w:t>fibrynolityki</w:t>
            </w:r>
            <w:proofErr w:type="spellEnd"/>
            <w:r w:rsidRPr="00440308">
              <w:rPr>
                <w:rFonts w:asciiTheme="minorHAnsi" w:hAnsiTheme="minorHAnsi" w:cstheme="minorHAnsi"/>
              </w:rPr>
              <w:t xml:space="preserve">, aminy </w:t>
            </w:r>
            <w:proofErr w:type="spellStart"/>
            <w:r w:rsidRPr="00440308">
              <w:rPr>
                <w:rFonts w:asciiTheme="minorHAnsi" w:hAnsiTheme="minorHAnsi" w:cstheme="minorHAnsi"/>
              </w:rPr>
              <w:t>presyjne</w:t>
            </w:r>
            <w:proofErr w:type="spellEnd"/>
            <w:r w:rsidRPr="00440308">
              <w:rPr>
                <w:rFonts w:asciiTheme="minorHAnsi" w:hAnsiTheme="minorHAnsi" w:cstheme="minorHAnsi"/>
              </w:rPr>
              <w:t xml:space="preserve"> oraz wybrane antybiotyki;</w:t>
            </w:r>
          </w:p>
        </w:tc>
        <w:tc>
          <w:tcPr>
            <w:tcW w:w="775" w:type="pct"/>
            <w:vAlign w:val="center"/>
          </w:tcPr>
          <w:p w14:paraId="5877E14E" w14:textId="351FBA76"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3BA60C9E" w14:textId="77777777" w:rsidTr="00A64200">
        <w:trPr>
          <w:jc w:val="center"/>
        </w:trPr>
        <w:tc>
          <w:tcPr>
            <w:tcW w:w="687" w:type="pct"/>
            <w:tcBorders>
              <w:bottom w:val="single" w:sz="4" w:space="0" w:color="auto"/>
            </w:tcBorders>
            <w:vAlign w:val="center"/>
          </w:tcPr>
          <w:p w14:paraId="3A96BBB2" w14:textId="35D8181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E3CE531" w14:textId="6AC59FF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C.U21.</w:t>
            </w:r>
          </w:p>
        </w:tc>
        <w:tc>
          <w:tcPr>
            <w:tcW w:w="2964" w:type="pct"/>
            <w:tcBorders>
              <w:bottom w:val="single" w:sz="4" w:space="0" w:color="auto"/>
            </w:tcBorders>
            <w:vAlign w:val="center"/>
          </w:tcPr>
          <w:p w14:paraId="41316FAD" w14:textId="7FB36F77" w:rsidR="00766F9B" w:rsidRPr="00440308" w:rsidRDefault="00766F9B" w:rsidP="00766F9B">
            <w:pPr>
              <w:rPr>
                <w:rFonts w:asciiTheme="minorHAnsi" w:hAnsiTheme="minorHAnsi" w:cstheme="minorHAnsi"/>
              </w:rPr>
            </w:pPr>
            <w:r w:rsidRPr="00440308">
              <w:rPr>
                <w:rFonts w:asciiTheme="minorHAnsi" w:hAnsiTheme="minorHAnsi" w:cstheme="minorHAnsi"/>
              </w:rPr>
              <w:t>oznaczyć stężenie glukozy;</w:t>
            </w:r>
          </w:p>
        </w:tc>
        <w:tc>
          <w:tcPr>
            <w:tcW w:w="775" w:type="pct"/>
            <w:vAlign w:val="center"/>
          </w:tcPr>
          <w:p w14:paraId="209628C0" w14:textId="34FBE92C"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77DEB0FE" w14:textId="77777777" w:rsidTr="00A64200">
        <w:trPr>
          <w:jc w:val="center"/>
        </w:trPr>
        <w:tc>
          <w:tcPr>
            <w:tcW w:w="687" w:type="pct"/>
            <w:tcBorders>
              <w:bottom w:val="single" w:sz="4" w:space="0" w:color="auto"/>
            </w:tcBorders>
            <w:vAlign w:val="center"/>
          </w:tcPr>
          <w:p w14:paraId="24969E3A" w14:textId="3E1FED0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11C6502" w14:textId="43AB7AE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C.U22.</w:t>
            </w:r>
          </w:p>
        </w:tc>
        <w:tc>
          <w:tcPr>
            <w:tcW w:w="2964" w:type="pct"/>
            <w:tcBorders>
              <w:bottom w:val="single" w:sz="4" w:space="0" w:color="auto"/>
            </w:tcBorders>
            <w:vAlign w:val="center"/>
          </w:tcPr>
          <w:p w14:paraId="795BD35E" w14:textId="21C82BEB" w:rsidR="00766F9B" w:rsidRPr="00440308" w:rsidRDefault="00766F9B" w:rsidP="00766F9B">
            <w:pPr>
              <w:rPr>
                <w:rFonts w:asciiTheme="minorHAnsi" w:hAnsiTheme="minorHAnsi" w:cstheme="minorHAnsi"/>
              </w:rPr>
            </w:pPr>
            <w:r w:rsidRPr="00440308">
              <w:rPr>
                <w:rFonts w:asciiTheme="minorHAnsi" w:hAnsiTheme="minorHAnsi" w:cstheme="minorHAnsi"/>
              </w:rPr>
              <w:t>założyć zgłębnik do żołądka;</w:t>
            </w:r>
          </w:p>
        </w:tc>
        <w:tc>
          <w:tcPr>
            <w:tcW w:w="775" w:type="pct"/>
            <w:vAlign w:val="center"/>
          </w:tcPr>
          <w:p w14:paraId="52C8AE97" w14:textId="552FAF79"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7FC6D382" w14:textId="77777777" w:rsidTr="00A64200">
        <w:trPr>
          <w:jc w:val="center"/>
        </w:trPr>
        <w:tc>
          <w:tcPr>
            <w:tcW w:w="687" w:type="pct"/>
            <w:tcBorders>
              <w:bottom w:val="single" w:sz="4" w:space="0" w:color="auto"/>
            </w:tcBorders>
            <w:vAlign w:val="center"/>
          </w:tcPr>
          <w:p w14:paraId="6F1CDDB7" w14:textId="69D465B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C8A5F47" w14:textId="4140D44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C.U23.</w:t>
            </w:r>
          </w:p>
        </w:tc>
        <w:tc>
          <w:tcPr>
            <w:tcW w:w="2964" w:type="pct"/>
            <w:tcBorders>
              <w:bottom w:val="single" w:sz="4" w:space="0" w:color="auto"/>
            </w:tcBorders>
            <w:vAlign w:val="center"/>
          </w:tcPr>
          <w:p w14:paraId="5375EDD3" w14:textId="1749A606" w:rsidR="00766F9B" w:rsidRPr="00440308" w:rsidRDefault="00766F9B" w:rsidP="00766F9B">
            <w:pPr>
              <w:rPr>
                <w:rFonts w:asciiTheme="minorHAnsi" w:hAnsiTheme="minorHAnsi" w:cstheme="minorHAnsi"/>
              </w:rPr>
            </w:pPr>
            <w:r w:rsidRPr="00440308">
              <w:rPr>
                <w:rFonts w:asciiTheme="minorHAnsi" w:hAnsiTheme="minorHAnsi" w:cstheme="minorHAnsi"/>
              </w:rPr>
              <w:t>założyć cewnik do pęcherza moczowego;</w:t>
            </w:r>
          </w:p>
        </w:tc>
        <w:tc>
          <w:tcPr>
            <w:tcW w:w="775" w:type="pct"/>
            <w:vAlign w:val="center"/>
          </w:tcPr>
          <w:p w14:paraId="6E3198FB" w14:textId="16824AF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27A11BAB" w14:textId="77777777" w:rsidTr="00A64200">
        <w:trPr>
          <w:jc w:val="center"/>
        </w:trPr>
        <w:tc>
          <w:tcPr>
            <w:tcW w:w="687" w:type="pct"/>
            <w:tcBorders>
              <w:bottom w:val="single" w:sz="4" w:space="0" w:color="auto"/>
            </w:tcBorders>
            <w:vAlign w:val="center"/>
          </w:tcPr>
          <w:p w14:paraId="68D34AC4" w14:textId="144E8D8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68D5B97" w14:textId="4172B69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C.U24.</w:t>
            </w:r>
          </w:p>
        </w:tc>
        <w:tc>
          <w:tcPr>
            <w:tcW w:w="2964" w:type="pct"/>
            <w:tcBorders>
              <w:bottom w:val="single" w:sz="4" w:space="0" w:color="auto"/>
            </w:tcBorders>
            <w:vAlign w:val="center"/>
          </w:tcPr>
          <w:p w14:paraId="57FFABF0" w14:textId="7F72EAE0" w:rsidR="00766F9B" w:rsidRPr="00440308" w:rsidRDefault="00766F9B" w:rsidP="00766F9B">
            <w:pPr>
              <w:rPr>
                <w:rFonts w:asciiTheme="minorHAnsi" w:hAnsiTheme="minorHAnsi" w:cstheme="minorHAnsi"/>
              </w:rPr>
            </w:pPr>
            <w:r w:rsidRPr="00440308">
              <w:rPr>
                <w:rFonts w:asciiTheme="minorHAnsi" w:hAnsiTheme="minorHAnsi" w:cstheme="minorHAnsi"/>
              </w:rPr>
              <w:t>asystować przy czynnościach przygotowawczych do transplantacji narządów;</w:t>
            </w:r>
          </w:p>
        </w:tc>
        <w:tc>
          <w:tcPr>
            <w:tcW w:w="775" w:type="pct"/>
            <w:vAlign w:val="center"/>
          </w:tcPr>
          <w:p w14:paraId="0673E83D" w14:textId="666070FC"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352F25B9" w14:textId="77777777" w:rsidTr="00A64200">
        <w:trPr>
          <w:jc w:val="center"/>
        </w:trPr>
        <w:tc>
          <w:tcPr>
            <w:tcW w:w="687" w:type="pct"/>
            <w:tcBorders>
              <w:bottom w:val="single" w:sz="4" w:space="0" w:color="auto"/>
            </w:tcBorders>
            <w:vAlign w:val="center"/>
          </w:tcPr>
          <w:p w14:paraId="4472AC58" w14:textId="24980D1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D2D2136" w14:textId="0CE83CD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C.U25.</w:t>
            </w:r>
          </w:p>
        </w:tc>
        <w:tc>
          <w:tcPr>
            <w:tcW w:w="2964" w:type="pct"/>
            <w:tcBorders>
              <w:bottom w:val="single" w:sz="4" w:space="0" w:color="auto"/>
            </w:tcBorders>
            <w:vAlign w:val="center"/>
          </w:tcPr>
          <w:p w14:paraId="476018DE" w14:textId="76A98424" w:rsidR="00766F9B" w:rsidRPr="00440308" w:rsidRDefault="00766F9B" w:rsidP="00766F9B">
            <w:pPr>
              <w:rPr>
                <w:rFonts w:asciiTheme="minorHAnsi" w:hAnsiTheme="minorHAnsi" w:cstheme="minorHAnsi"/>
              </w:rPr>
            </w:pPr>
            <w:r w:rsidRPr="00440308">
              <w:rPr>
                <w:rFonts w:asciiTheme="minorHAnsi" w:hAnsiTheme="minorHAnsi" w:cstheme="minorHAnsi"/>
              </w:rPr>
              <w:t>identyfikować na miejscu zdarzenia sytuację narażenia na czynniki szkodliwe i niebezpieczne;</w:t>
            </w:r>
          </w:p>
        </w:tc>
        <w:tc>
          <w:tcPr>
            <w:tcW w:w="775" w:type="pct"/>
            <w:vAlign w:val="center"/>
          </w:tcPr>
          <w:p w14:paraId="4CA6C70D" w14:textId="74C5AE58"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0EE6E56D" w14:textId="77777777" w:rsidTr="00A64200">
        <w:trPr>
          <w:jc w:val="center"/>
        </w:trPr>
        <w:tc>
          <w:tcPr>
            <w:tcW w:w="687" w:type="pct"/>
            <w:tcBorders>
              <w:bottom w:val="single" w:sz="4" w:space="0" w:color="auto"/>
            </w:tcBorders>
            <w:vAlign w:val="center"/>
          </w:tcPr>
          <w:p w14:paraId="0958A644" w14:textId="783A38A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D063BBF" w14:textId="7E4A743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C.U26.</w:t>
            </w:r>
          </w:p>
        </w:tc>
        <w:tc>
          <w:tcPr>
            <w:tcW w:w="2964" w:type="pct"/>
            <w:tcBorders>
              <w:bottom w:val="single" w:sz="4" w:space="0" w:color="auto"/>
            </w:tcBorders>
            <w:vAlign w:val="center"/>
          </w:tcPr>
          <w:p w14:paraId="132EBE6B" w14:textId="603F4127" w:rsidR="00766F9B" w:rsidRPr="00440308" w:rsidRDefault="00766F9B" w:rsidP="00766F9B">
            <w:pPr>
              <w:rPr>
                <w:rFonts w:asciiTheme="minorHAnsi" w:hAnsiTheme="minorHAnsi" w:cstheme="minorHAnsi"/>
              </w:rPr>
            </w:pPr>
            <w:r w:rsidRPr="00440308">
              <w:rPr>
                <w:rFonts w:asciiTheme="minorHAnsi" w:hAnsiTheme="minorHAnsi" w:cstheme="minorHAnsi"/>
              </w:rPr>
              <w:t>przygotować pacjenta do transportu;</w:t>
            </w:r>
          </w:p>
        </w:tc>
        <w:tc>
          <w:tcPr>
            <w:tcW w:w="775" w:type="pct"/>
            <w:vAlign w:val="center"/>
          </w:tcPr>
          <w:p w14:paraId="034BD2E9" w14:textId="412CC3F1"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1F7393DE" w14:textId="77777777" w:rsidTr="00A64200">
        <w:trPr>
          <w:jc w:val="center"/>
        </w:trPr>
        <w:tc>
          <w:tcPr>
            <w:tcW w:w="687" w:type="pct"/>
            <w:tcBorders>
              <w:bottom w:val="single" w:sz="4" w:space="0" w:color="auto"/>
            </w:tcBorders>
            <w:vAlign w:val="center"/>
          </w:tcPr>
          <w:p w14:paraId="7CBDD0DC" w14:textId="6C9BC1E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D6EFC27" w14:textId="28EF3B2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C.U27.</w:t>
            </w:r>
          </w:p>
        </w:tc>
        <w:tc>
          <w:tcPr>
            <w:tcW w:w="2964" w:type="pct"/>
            <w:tcBorders>
              <w:bottom w:val="single" w:sz="4" w:space="0" w:color="auto"/>
            </w:tcBorders>
            <w:vAlign w:val="center"/>
          </w:tcPr>
          <w:p w14:paraId="25CC6353" w14:textId="75B35A8B" w:rsidR="00766F9B" w:rsidRPr="00440308" w:rsidRDefault="00766F9B" w:rsidP="00766F9B">
            <w:pPr>
              <w:rPr>
                <w:rFonts w:asciiTheme="minorHAnsi" w:hAnsiTheme="minorHAnsi" w:cstheme="minorHAnsi"/>
              </w:rPr>
            </w:pPr>
            <w:r w:rsidRPr="00440308">
              <w:rPr>
                <w:rFonts w:asciiTheme="minorHAnsi" w:hAnsiTheme="minorHAnsi" w:cstheme="minorHAnsi"/>
              </w:rPr>
              <w:t>identyfikować błędy i zaniedbania w praktyce ratownika medycznego;</w:t>
            </w:r>
          </w:p>
        </w:tc>
        <w:tc>
          <w:tcPr>
            <w:tcW w:w="775" w:type="pct"/>
            <w:vAlign w:val="center"/>
          </w:tcPr>
          <w:p w14:paraId="2D0B2412" w14:textId="035A24AE"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1DA172A4" w14:textId="77777777" w:rsidTr="00A64200">
        <w:trPr>
          <w:jc w:val="center"/>
        </w:trPr>
        <w:tc>
          <w:tcPr>
            <w:tcW w:w="687" w:type="pct"/>
            <w:tcBorders>
              <w:bottom w:val="single" w:sz="4" w:space="0" w:color="auto"/>
            </w:tcBorders>
            <w:vAlign w:val="center"/>
          </w:tcPr>
          <w:p w14:paraId="11BCBEE9" w14:textId="2E6A519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4F4C645" w14:textId="19028BE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C.U28.</w:t>
            </w:r>
          </w:p>
        </w:tc>
        <w:tc>
          <w:tcPr>
            <w:tcW w:w="2964" w:type="pct"/>
            <w:tcBorders>
              <w:bottom w:val="single" w:sz="4" w:space="0" w:color="auto"/>
            </w:tcBorders>
            <w:vAlign w:val="center"/>
          </w:tcPr>
          <w:p w14:paraId="4D671C6F" w14:textId="7CA57D7B" w:rsidR="00766F9B" w:rsidRPr="00440308" w:rsidRDefault="00766F9B" w:rsidP="00766F9B">
            <w:pPr>
              <w:rPr>
                <w:rFonts w:asciiTheme="minorHAnsi" w:hAnsiTheme="minorHAnsi" w:cstheme="minorHAnsi"/>
              </w:rPr>
            </w:pPr>
            <w:r w:rsidRPr="00440308">
              <w:rPr>
                <w:rFonts w:asciiTheme="minorHAnsi" w:hAnsiTheme="minorHAnsi" w:cstheme="minorHAnsi"/>
              </w:rPr>
              <w:t>monitorować stan pacjenta podczas czynności medycznych i transportu;</w:t>
            </w:r>
          </w:p>
        </w:tc>
        <w:tc>
          <w:tcPr>
            <w:tcW w:w="775" w:type="pct"/>
            <w:vAlign w:val="center"/>
          </w:tcPr>
          <w:p w14:paraId="07BAA039" w14:textId="0AB794D1"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3E74D06B" w14:textId="77777777" w:rsidTr="00A64200">
        <w:trPr>
          <w:jc w:val="center"/>
        </w:trPr>
        <w:tc>
          <w:tcPr>
            <w:tcW w:w="687" w:type="pct"/>
            <w:tcBorders>
              <w:bottom w:val="single" w:sz="4" w:space="0" w:color="auto"/>
            </w:tcBorders>
            <w:vAlign w:val="center"/>
          </w:tcPr>
          <w:p w14:paraId="1320F842" w14:textId="3FCA1C1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4DCC7CF" w14:textId="10F49C6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C.U29.</w:t>
            </w:r>
          </w:p>
        </w:tc>
        <w:tc>
          <w:tcPr>
            <w:tcW w:w="2964" w:type="pct"/>
            <w:tcBorders>
              <w:bottom w:val="single" w:sz="4" w:space="0" w:color="auto"/>
            </w:tcBorders>
            <w:vAlign w:val="center"/>
          </w:tcPr>
          <w:p w14:paraId="74EA03F9" w14:textId="73CBC29A" w:rsidR="00766F9B" w:rsidRPr="00440308" w:rsidRDefault="00766F9B" w:rsidP="00766F9B">
            <w:pPr>
              <w:rPr>
                <w:rFonts w:asciiTheme="minorHAnsi" w:hAnsiTheme="minorHAnsi" w:cstheme="minorHAnsi"/>
              </w:rPr>
            </w:pPr>
            <w:r w:rsidRPr="00440308">
              <w:rPr>
                <w:rFonts w:asciiTheme="minorHAnsi" w:hAnsiTheme="minorHAnsi" w:cstheme="minorHAnsi"/>
              </w:rPr>
              <w:t>stosować leczenie przeciwbólowe;</w:t>
            </w:r>
          </w:p>
        </w:tc>
        <w:tc>
          <w:tcPr>
            <w:tcW w:w="775" w:type="pct"/>
            <w:vAlign w:val="center"/>
          </w:tcPr>
          <w:p w14:paraId="50A75500" w14:textId="4A8E0E9D"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4B5423B6" w14:textId="77777777" w:rsidTr="00A64200">
        <w:trPr>
          <w:jc w:val="center"/>
        </w:trPr>
        <w:tc>
          <w:tcPr>
            <w:tcW w:w="687" w:type="pct"/>
            <w:tcBorders>
              <w:bottom w:val="single" w:sz="4" w:space="0" w:color="auto"/>
            </w:tcBorders>
            <w:vAlign w:val="center"/>
          </w:tcPr>
          <w:p w14:paraId="31056352" w14:textId="47A4D50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81FA37E" w14:textId="72E0B17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C.U30.</w:t>
            </w:r>
          </w:p>
        </w:tc>
        <w:tc>
          <w:tcPr>
            <w:tcW w:w="2964" w:type="pct"/>
            <w:tcBorders>
              <w:bottom w:val="single" w:sz="4" w:space="0" w:color="auto"/>
            </w:tcBorders>
            <w:vAlign w:val="center"/>
          </w:tcPr>
          <w:p w14:paraId="70D0171A" w14:textId="6AF595F0"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ocenić stopień nasilenia bólu według </w:t>
            </w:r>
            <w:proofErr w:type="spellStart"/>
            <w:r w:rsidRPr="00440308">
              <w:rPr>
                <w:rFonts w:asciiTheme="minorHAnsi" w:hAnsiTheme="minorHAnsi" w:cstheme="minorHAnsi"/>
              </w:rPr>
              <w:t>skal</w:t>
            </w:r>
            <w:proofErr w:type="spellEnd"/>
            <w:r w:rsidRPr="00440308">
              <w:rPr>
                <w:rFonts w:asciiTheme="minorHAnsi" w:hAnsiTheme="minorHAnsi" w:cstheme="minorHAnsi"/>
              </w:rPr>
              <w:t xml:space="preserve"> oceny bólu;</w:t>
            </w:r>
          </w:p>
        </w:tc>
        <w:tc>
          <w:tcPr>
            <w:tcW w:w="775" w:type="pct"/>
            <w:vAlign w:val="center"/>
          </w:tcPr>
          <w:p w14:paraId="7A1323DF" w14:textId="25F96813"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02F226B" w14:textId="77777777" w:rsidTr="00A64200">
        <w:trPr>
          <w:jc w:val="center"/>
        </w:trPr>
        <w:tc>
          <w:tcPr>
            <w:tcW w:w="687" w:type="pct"/>
            <w:tcBorders>
              <w:bottom w:val="single" w:sz="4" w:space="0" w:color="auto"/>
            </w:tcBorders>
            <w:vAlign w:val="center"/>
          </w:tcPr>
          <w:p w14:paraId="034E9E37" w14:textId="198D679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C0B41ED" w14:textId="36C01E1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C.U31.</w:t>
            </w:r>
          </w:p>
        </w:tc>
        <w:tc>
          <w:tcPr>
            <w:tcW w:w="2964" w:type="pct"/>
            <w:tcBorders>
              <w:bottom w:val="single" w:sz="4" w:space="0" w:color="auto"/>
            </w:tcBorders>
            <w:vAlign w:val="center"/>
          </w:tcPr>
          <w:p w14:paraId="26ECEB34" w14:textId="6A860C19" w:rsidR="00766F9B" w:rsidRPr="00440308" w:rsidRDefault="00766F9B" w:rsidP="00766F9B">
            <w:pPr>
              <w:rPr>
                <w:rFonts w:asciiTheme="minorHAnsi" w:hAnsiTheme="minorHAnsi" w:cstheme="minorHAnsi"/>
              </w:rPr>
            </w:pPr>
            <w:r w:rsidRPr="00440308">
              <w:rPr>
                <w:rFonts w:asciiTheme="minorHAnsi" w:hAnsiTheme="minorHAnsi" w:cstheme="minorHAnsi"/>
              </w:rPr>
              <w:t>rozpoznać stan nagłego zagrożenia zdrowotnego u pacjenta po przeszczepie narządu;</w:t>
            </w:r>
          </w:p>
        </w:tc>
        <w:tc>
          <w:tcPr>
            <w:tcW w:w="775" w:type="pct"/>
            <w:vAlign w:val="center"/>
          </w:tcPr>
          <w:p w14:paraId="6A080184" w14:textId="611CC7A4"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4013CA12" w14:textId="77777777" w:rsidTr="00A64200">
        <w:trPr>
          <w:jc w:val="center"/>
        </w:trPr>
        <w:tc>
          <w:tcPr>
            <w:tcW w:w="687" w:type="pct"/>
            <w:tcBorders>
              <w:bottom w:val="single" w:sz="4" w:space="0" w:color="auto"/>
            </w:tcBorders>
            <w:vAlign w:val="center"/>
          </w:tcPr>
          <w:p w14:paraId="1324F214" w14:textId="60CC54A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77C2F7C" w14:textId="7A18594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C.U32.</w:t>
            </w:r>
          </w:p>
        </w:tc>
        <w:tc>
          <w:tcPr>
            <w:tcW w:w="2964" w:type="pct"/>
            <w:tcBorders>
              <w:bottom w:val="single" w:sz="4" w:space="0" w:color="auto"/>
            </w:tcBorders>
            <w:vAlign w:val="center"/>
          </w:tcPr>
          <w:p w14:paraId="52369CA2" w14:textId="338B1B49" w:rsidR="00766F9B" w:rsidRPr="00440308" w:rsidRDefault="00766F9B" w:rsidP="00766F9B">
            <w:pPr>
              <w:rPr>
                <w:rFonts w:asciiTheme="minorHAnsi" w:hAnsiTheme="minorHAnsi" w:cstheme="minorHAnsi"/>
              </w:rPr>
            </w:pPr>
            <w:r w:rsidRPr="00440308">
              <w:rPr>
                <w:rFonts w:asciiTheme="minorHAnsi" w:hAnsiTheme="minorHAnsi" w:cstheme="minorHAnsi"/>
              </w:rPr>
              <w:t>monitorować czynności życiowe pacjenta podczas badania diagnostycznego;</w:t>
            </w:r>
          </w:p>
        </w:tc>
        <w:tc>
          <w:tcPr>
            <w:tcW w:w="775" w:type="pct"/>
            <w:vAlign w:val="center"/>
          </w:tcPr>
          <w:p w14:paraId="1423E4F8" w14:textId="7EFEE02D"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t>
            </w:r>
            <w:r w:rsidR="00DE5021" w:rsidRPr="00440308">
              <w:rPr>
                <w:rFonts w:asciiTheme="minorHAnsi" w:eastAsia="Times New Roman" w:hAnsiTheme="minorHAnsi" w:cstheme="minorHAnsi"/>
                <w:lang w:eastAsia="pl-PL"/>
              </w:rPr>
              <w:t>W</w:t>
            </w:r>
          </w:p>
        </w:tc>
      </w:tr>
      <w:tr w:rsidR="00440308" w:rsidRPr="00440308" w14:paraId="3B628E1C" w14:textId="77777777" w:rsidTr="00A64200">
        <w:trPr>
          <w:jc w:val="center"/>
        </w:trPr>
        <w:tc>
          <w:tcPr>
            <w:tcW w:w="687" w:type="pct"/>
            <w:tcBorders>
              <w:bottom w:val="single" w:sz="4" w:space="0" w:color="auto"/>
            </w:tcBorders>
            <w:vAlign w:val="center"/>
          </w:tcPr>
          <w:p w14:paraId="210635EC" w14:textId="19D8CFC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F8D1E8D" w14:textId="0B679D3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C.U33.</w:t>
            </w:r>
          </w:p>
        </w:tc>
        <w:tc>
          <w:tcPr>
            <w:tcW w:w="2964" w:type="pct"/>
            <w:tcBorders>
              <w:bottom w:val="single" w:sz="4" w:space="0" w:color="auto"/>
            </w:tcBorders>
            <w:vAlign w:val="center"/>
          </w:tcPr>
          <w:p w14:paraId="63DA0793" w14:textId="7AA29130" w:rsidR="00766F9B" w:rsidRPr="00440308" w:rsidRDefault="00766F9B" w:rsidP="00766F9B">
            <w:pPr>
              <w:rPr>
                <w:rFonts w:asciiTheme="minorHAnsi" w:hAnsiTheme="minorHAnsi" w:cstheme="minorHAnsi"/>
              </w:rPr>
            </w:pPr>
            <w:r w:rsidRPr="00440308">
              <w:rPr>
                <w:rFonts w:asciiTheme="minorHAnsi" w:hAnsiTheme="minorHAnsi" w:cstheme="minorHAnsi"/>
              </w:rPr>
              <w:t>zinterpretować wyniki podstawowych badań toksykologicznych;</w:t>
            </w:r>
          </w:p>
        </w:tc>
        <w:tc>
          <w:tcPr>
            <w:tcW w:w="775" w:type="pct"/>
            <w:vAlign w:val="center"/>
          </w:tcPr>
          <w:p w14:paraId="3E617216" w14:textId="5DAC655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6C802BA5" w14:textId="77777777" w:rsidTr="00A64200">
        <w:trPr>
          <w:jc w:val="center"/>
        </w:trPr>
        <w:tc>
          <w:tcPr>
            <w:tcW w:w="687" w:type="pct"/>
            <w:tcBorders>
              <w:bottom w:val="single" w:sz="4" w:space="0" w:color="auto"/>
            </w:tcBorders>
            <w:vAlign w:val="center"/>
          </w:tcPr>
          <w:p w14:paraId="2E0B9C87" w14:textId="2DA8E7B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857151C" w14:textId="064F5F6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C.U34.</w:t>
            </w:r>
          </w:p>
        </w:tc>
        <w:tc>
          <w:tcPr>
            <w:tcW w:w="2964" w:type="pct"/>
            <w:tcBorders>
              <w:bottom w:val="single" w:sz="4" w:space="0" w:color="auto"/>
            </w:tcBorders>
            <w:vAlign w:val="center"/>
          </w:tcPr>
          <w:p w14:paraId="0FD1865A" w14:textId="49A8DE31"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rozpoznać </w:t>
            </w:r>
            <w:proofErr w:type="spellStart"/>
            <w:r w:rsidRPr="00440308">
              <w:rPr>
                <w:rFonts w:asciiTheme="minorHAnsi" w:hAnsiTheme="minorHAnsi" w:cstheme="minorHAnsi"/>
              </w:rPr>
              <w:t>toksydromy</w:t>
            </w:r>
            <w:proofErr w:type="spellEnd"/>
            <w:r w:rsidRPr="00440308">
              <w:rPr>
                <w:rFonts w:asciiTheme="minorHAnsi" w:hAnsiTheme="minorHAnsi" w:cstheme="minorHAnsi"/>
              </w:rPr>
              <w:t>;</w:t>
            </w:r>
          </w:p>
        </w:tc>
        <w:tc>
          <w:tcPr>
            <w:tcW w:w="775" w:type="pct"/>
            <w:vAlign w:val="center"/>
          </w:tcPr>
          <w:p w14:paraId="741BE07E" w14:textId="542F2359"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3F0D74E4" w14:textId="77777777" w:rsidTr="00A64200">
        <w:trPr>
          <w:jc w:val="center"/>
        </w:trPr>
        <w:tc>
          <w:tcPr>
            <w:tcW w:w="687" w:type="pct"/>
            <w:tcBorders>
              <w:bottom w:val="single" w:sz="4" w:space="0" w:color="auto"/>
            </w:tcBorders>
            <w:vAlign w:val="center"/>
          </w:tcPr>
          <w:p w14:paraId="7CED2A57" w14:textId="43CDC46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62DC7EF" w14:textId="0E80C40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C.U35.</w:t>
            </w:r>
          </w:p>
        </w:tc>
        <w:tc>
          <w:tcPr>
            <w:tcW w:w="2964" w:type="pct"/>
            <w:tcBorders>
              <w:bottom w:val="single" w:sz="4" w:space="0" w:color="auto"/>
            </w:tcBorders>
            <w:vAlign w:val="center"/>
          </w:tcPr>
          <w:p w14:paraId="155BE6E8" w14:textId="6E60CC19" w:rsidR="00766F9B" w:rsidRPr="00440308" w:rsidRDefault="00766F9B" w:rsidP="00766F9B">
            <w:pPr>
              <w:rPr>
                <w:rFonts w:asciiTheme="minorHAnsi" w:hAnsiTheme="minorHAnsi" w:cstheme="minorHAnsi"/>
              </w:rPr>
            </w:pPr>
            <w:r w:rsidRPr="00440308">
              <w:rPr>
                <w:rFonts w:asciiTheme="minorHAnsi" w:hAnsiTheme="minorHAnsi" w:cstheme="minorHAnsi"/>
              </w:rPr>
              <w:t>ocenić wskazania do transportu pacjenta do jednostki wyspecjalizowanej, w szczególności do ośrodka toksykologicznego, hiperbarycznego, replantacyjnego lub kardiologii inwazyjnej oraz do centrum leczenia oparzeń;</w:t>
            </w:r>
          </w:p>
        </w:tc>
        <w:tc>
          <w:tcPr>
            <w:tcW w:w="775" w:type="pct"/>
            <w:vAlign w:val="center"/>
          </w:tcPr>
          <w:p w14:paraId="01B605E9" w14:textId="5F78EA8E"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t>
            </w:r>
            <w:r w:rsidR="00DE5021" w:rsidRPr="00440308">
              <w:rPr>
                <w:rFonts w:asciiTheme="minorHAnsi" w:eastAsia="Times New Roman" w:hAnsiTheme="minorHAnsi" w:cstheme="minorHAnsi"/>
                <w:lang w:eastAsia="pl-PL"/>
              </w:rPr>
              <w:t>W</w:t>
            </w:r>
          </w:p>
        </w:tc>
      </w:tr>
      <w:tr w:rsidR="00440308" w:rsidRPr="00440308" w14:paraId="0FFE99C3" w14:textId="77777777" w:rsidTr="00A64200">
        <w:trPr>
          <w:jc w:val="center"/>
        </w:trPr>
        <w:tc>
          <w:tcPr>
            <w:tcW w:w="687" w:type="pct"/>
            <w:tcBorders>
              <w:bottom w:val="single" w:sz="4" w:space="0" w:color="auto"/>
            </w:tcBorders>
            <w:vAlign w:val="center"/>
          </w:tcPr>
          <w:p w14:paraId="522CB89B" w14:textId="47F3648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A335AEF" w14:textId="317E37B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C.U36.</w:t>
            </w:r>
          </w:p>
        </w:tc>
        <w:tc>
          <w:tcPr>
            <w:tcW w:w="2964" w:type="pct"/>
            <w:tcBorders>
              <w:bottom w:val="single" w:sz="4" w:space="0" w:color="auto"/>
            </w:tcBorders>
            <w:vAlign w:val="center"/>
          </w:tcPr>
          <w:p w14:paraId="3F343EEB" w14:textId="1282D42B" w:rsidR="00766F9B" w:rsidRPr="00440308" w:rsidRDefault="00766F9B" w:rsidP="00766F9B">
            <w:pPr>
              <w:rPr>
                <w:rFonts w:asciiTheme="minorHAnsi" w:hAnsiTheme="minorHAnsi" w:cstheme="minorHAnsi"/>
              </w:rPr>
            </w:pPr>
            <w:r w:rsidRPr="00440308">
              <w:rPr>
                <w:rFonts w:asciiTheme="minorHAnsi" w:hAnsiTheme="minorHAnsi" w:cstheme="minorHAnsi"/>
              </w:rPr>
              <w:t>szacować niebezpieczeństwo toksykologiczne w określonych grupach wiekowych i w różnych stanach klinicznych;</w:t>
            </w:r>
          </w:p>
        </w:tc>
        <w:tc>
          <w:tcPr>
            <w:tcW w:w="775" w:type="pct"/>
            <w:vAlign w:val="center"/>
          </w:tcPr>
          <w:p w14:paraId="525E8AC5" w14:textId="5C95CAAB"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AA66AF2" w14:textId="77777777" w:rsidTr="00A64200">
        <w:trPr>
          <w:jc w:val="center"/>
        </w:trPr>
        <w:tc>
          <w:tcPr>
            <w:tcW w:w="687" w:type="pct"/>
            <w:tcBorders>
              <w:bottom w:val="single" w:sz="4" w:space="0" w:color="auto"/>
            </w:tcBorders>
            <w:vAlign w:val="center"/>
          </w:tcPr>
          <w:p w14:paraId="22DDE232" w14:textId="5F63633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05E3788" w14:textId="18B2EA9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C.U37.</w:t>
            </w:r>
          </w:p>
        </w:tc>
        <w:tc>
          <w:tcPr>
            <w:tcW w:w="2964" w:type="pct"/>
            <w:tcBorders>
              <w:bottom w:val="single" w:sz="4" w:space="0" w:color="auto"/>
            </w:tcBorders>
            <w:vAlign w:val="center"/>
          </w:tcPr>
          <w:p w14:paraId="598512E1" w14:textId="40123D7A" w:rsidR="00766F9B" w:rsidRPr="00440308" w:rsidRDefault="00766F9B" w:rsidP="00766F9B">
            <w:pPr>
              <w:rPr>
                <w:rFonts w:asciiTheme="minorHAnsi" w:hAnsiTheme="minorHAnsi" w:cstheme="minorHAnsi"/>
              </w:rPr>
            </w:pPr>
            <w:r w:rsidRPr="00440308">
              <w:rPr>
                <w:rFonts w:asciiTheme="minorHAnsi" w:hAnsiTheme="minorHAnsi" w:cstheme="minorHAnsi"/>
              </w:rPr>
              <w:t>powiązać obrazy uszkodzeń tkankowych i narządowych z objawami klinicznymi choroby;</w:t>
            </w:r>
          </w:p>
        </w:tc>
        <w:tc>
          <w:tcPr>
            <w:tcW w:w="775" w:type="pct"/>
            <w:vAlign w:val="center"/>
          </w:tcPr>
          <w:p w14:paraId="61321D99" w14:textId="38F93428"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859A2EF" w14:textId="77777777" w:rsidTr="00A64200">
        <w:trPr>
          <w:jc w:val="center"/>
        </w:trPr>
        <w:tc>
          <w:tcPr>
            <w:tcW w:w="687" w:type="pct"/>
            <w:tcBorders>
              <w:bottom w:val="single" w:sz="4" w:space="0" w:color="auto"/>
            </w:tcBorders>
            <w:vAlign w:val="center"/>
          </w:tcPr>
          <w:p w14:paraId="4038F416" w14:textId="02E2BB6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A613B7F" w14:textId="353B550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C.U38.</w:t>
            </w:r>
          </w:p>
        </w:tc>
        <w:tc>
          <w:tcPr>
            <w:tcW w:w="2964" w:type="pct"/>
            <w:tcBorders>
              <w:bottom w:val="single" w:sz="4" w:space="0" w:color="auto"/>
            </w:tcBorders>
            <w:vAlign w:val="center"/>
          </w:tcPr>
          <w:p w14:paraId="1F343DF2" w14:textId="16CD5294" w:rsidR="00766F9B" w:rsidRPr="00440308" w:rsidRDefault="00766F9B" w:rsidP="00766F9B">
            <w:pPr>
              <w:rPr>
                <w:rFonts w:asciiTheme="minorHAnsi" w:hAnsiTheme="minorHAnsi" w:cstheme="minorHAnsi"/>
              </w:rPr>
            </w:pPr>
            <w:r w:rsidRPr="00440308">
              <w:rPr>
                <w:rFonts w:asciiTheme="minorHAnsi" w:hAnsiTheme="minorHAnsi" w:cstheme="minorHAnsi"/>
              </w:rPr>
              <w:t>prowadzić podstawowe czynności resuscytacyjne u dorosłych i dzieci, w tym niemowląt i noworodków;</w:t>
            </w:r>
          </w:p>
        </w:tc>
        <w:tc>
          <w:tcPr>
            <w:tcW w:w="775" w:type="pct"/>
            <w:vAlign w:val="center"/>
          </w:tcPr>
          <w:p w14:paraId="32393958" w14:textId="7F3D8CE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3B6B9C3E" w14:textId="77777777" w:rsidTr="00A64200">
        <w:trPr>
          <w:jc w:val="center"/>
        </w:trPr>
        <w:tc>
          <w:tcPr>
            <w:tcW w:w="687" w:type="pct"/>
            <w:tcBorders>
              <w:bottom w:val="single" w:sz="4" w:space="0" w:color="auto"/>
            </w:tcBorders>
            <w:vAlign w:val="center"/>
          </w:tcPr>
          <w:p w14:paraId="57DCFF26" w14:textId="4F3B561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505806E" w14:textId="63F8B8F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C.U39.</w:t>
            </w:r>
          </w:p>
        </w:tc>
        <w:tc>
          <w:tcPr>
            <w:tcW w:w="2964" w:type="pct"/>
            <w:tcBorders>
              <w:bottom w:val="single" w:sz="4" w:space="0" w:color="auto"/>
            </w:tcBorders>
            <w:vAlign w:val="center"/>
          </w:tcPr>
          <w:p w14:paraId="1F1CDDBF" w14:textId="5DE5C8C3" w:rsidR="00766F9B" w:rsidRPr="00440308" w:rsidRDefault="00766F9B" w:rsidP="00766F9B">
            <w:pPr>
              <w:rPr>
                <w:rFonts w:asciiTheme="minorHAnsi" w:hAnsiTheme="minorHAnsi" w:cstheme="minorHAnsi"/>
              </w:rPr>
            </w:pPr>
            <w:r w:rsidRPr="00440308">
              <w:rPr>
                <w:rFonts w:asciiTheme="minorHAnsi" w:hAnsiTheme="minorHAnsi" w:cstheme="minorHAnsi"/>
              </w:rPr>
              <w:t>prowadzić zaawansowane czynności resuscytacyjne u dorosłych, z uwzględnieniem prawidłowego zastosowania urządzeń wspomagających resuscytację;</w:t>
            </w:r>
          </w:p>
        </w:tc>
        <w:tc>
          <w:tcPr>
            <w:tcW w:w="775" w:type="pct"/>
            <w:vAlign w:val="center"/>
          </w:tcPr>
          <w:p w14:paraId="31739D70" w14:textId="3F63D401"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5B61C2C" w14:textId="77777777" w:rsidTr="00A64200">
        <w:trPr>
          <w:jc w:val="center"/>
        </w:trPr>
        <w:tc>
          <w:tcPr>
            <w:tcW w:w="687" w:type="pct"/>
            <w:tcBorders>
              <w:bottom w:val="single" w:sz="4" w:space="0" w:color="auto"/>
            </w:tcBorders>
            <w:vAlign w:val="center"/>
          </w:tcPr>
          <w:p w14:paraId="18341724" w14:textId="3263D3F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97309A4" w14:textId="543534B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C.U40.</w:t>
            </w:r>
          </w:p>
        </w:tc>
        <w:tc>
          <w:tcPr>
            <w:tcW w:w="2964" w:type="pct"/>
            <w:tcBorders>
              <w:bottom w:val="single" w:sz="4" w:space="0" w:color="auto"/>
            </w:tcBorders>
            <w:vAlign w:val="center"/>
          </w:tcPr>
          <w:p w14:paraId="1D459413" w14:textId="5353C83D" w:rsidR="00766F9B" w:rsidRPr="00440308" w:rsidRDefault="00766F9B" w:rsidP="00766F9B">
            <w:pPr>
              <w:rPr>
                <w:rFonts w:asciiTheme="minorHAnsi" w:hAnsiTheme="minorHAnsi" w:cstheme="minorHAnsi"/>
              </w:rPr>
            </w:pPr>
            <w:r w:rsidRPr="00440308">
              <w:rPr>
                <w:rFonts w:asciiTheme="minorHAnsi" w:hAnsiTheme="minorHAnsi" w:cstheme="minorHAnsi"/>
              </w:rPr>
              <w:t>prowadzić zaawansowane czynności resuscytacyjne u dzieci, w tym niemowląt i noworodków, z uwzględnieniem prawidłowego zastosowania urządzeń wspomagających resuscytację;</w:t>
            </w:r>
          </w:p>
        </w:tc>
        <w:tc>
          <w:tcPr>
            <w:tcW w:w="775" w:type="pct"/>
            <w:vAlign w:val="center"/>
          </w:tcPr>
          <w:p w14:paraId="114E58EC" w14:textId="41C1AD0A"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6E347E61" w14:textId="77777777" w:rsidTr="00A64200">
        <w:trPr>
          <w:jc w:val="center"/>
        </w:trPr>
        <w:tc>
          <w:tcPr>
            <w:tcW w:w="687" w:type="pct"/>
            <w:tcBorders>
              <w:bottom w:val="single" w:sz="4" w:space="0" w:color="auto"/>
            </w:tcBorders>
            <w:vAlign w:val="center"/>
          </w:tcPr>
          <w:p w14:paraId="40CC6D3F" w14:textId="3AC72FA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65B6623" w14:textId="21687E9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C.U41.</w:t>
            </w:r>
          </w:p>
        </w:tc>
        <w:tc>
          <w:tcPr>
            <w:tcW w:w="2964" w:type="pct"/>
            <w:tcBorders>
              <w:bottom w:val="single" w:sz="4" w:space="0" w:color="auto"/>
            </w:tcBorders>
            <w:vAlign w:val="center"/>
          </w:tcPr>
          <w:p w14:paraId="5B6A4353" w14:textId="5035BF79"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udrażniać drogi oddechowe metodami </w:t>
            </w:r>
            <w:proofErr w:type="spellStart"/>
            <w:r w:rsidRPr="00440308">
              <w:rPr>
                <w:rFonts w:asciiTheme="minorHAnsi" w:hAnsiTheme="minorHAnsi" w:cstheme="minorHAnsi"/>
              </w:rPr>
              <w:t>bezprzyrządowymi</w:t>
            </w:r>
            <w:proofErr w:type="spellEnd"/>
            <w:r w:rsidRPr="00440308">
              <w:rPr>
                <w:rFonts w:asciiTheme="minorHAnsi" w:hAnsiTheme="minorHAnsi" w:cstheme="minorHAnsi"/>
              </w:rPr>
              <w:t>;</w:t>
            </w:r>
          </w:p>
        </w:tc>
        <w:tc>
          <w:tcPr>
            <w:tcW w:w="775" w:type="pct"/>
            <w:vAlign w:val="center"/>
          </w:tcPr>
          <w:p w14:paraId="16A5B599" w14:textId="4FFEF989"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8C505F0" w14:textId="77777777" w:rsidTr="00A64200">
        <w:trPr>
          <w:jc w:val="center"/>
        </w:trPr>
        <w:tc>
          <w:tcPr>
            <w:tcW w:w="687" w:type="pct"/>
            <w:tcBorders>
              <w:bottom w:val="single" w:sz="4" w:space="0" w:color="auto"/>
            </w:tcBorders>
            <w:vAlign w:val="center"/>
          </w:tcPr>
          <w:p w14:paraId="625A7B2E" w14:textId="067CD93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76D474C" w14:textId="7D87EB4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C.U42.</w:t>
            </w:r>
          </w:p>
        </w:tc>
        <w:tc>
          <w:tcPr>
            <w:tcW w:w="2964" w:type="pct"/>
            <w:tcBorders>
              <w:bottom w:val="single" w:sz="4" w:space="0" w:color="auto"/>
            </w:tcBorders>
            <w:vAlign w:val="center"/>
          </w:tcPr>
          <w:p w14:paraId="2654F56B" w14:textId="38FF73B4"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udrażniać drogi oddechowe przyrządowymi metodami </w:t>
            </w:r>
            <w:proofErr w:type="spellStart"/>
            <w:r w:rsidRPr="00440308">
              <w:rPr>
                <w:rFonts w:asciiTheme="minorHAnsi" w:hAnsiTheme="minorHAnsi" w:cstheme="minorHAnsi"/>
              </w:rPr>
              <w:t>nadgłośniowymi</w:t>
            </w:r>
            <w:proofErr w:type="spellEnd"/>
            <w:r w:rsidRPr="00440308">
              <w:rPr>
                <w:rFonts w:asciiTheme="minorHAnsi" w:hAnsiTheme="minorHAnsi" w:cstheme="minorHAnsi"/>
              </w:rPr>
              <w:t>;</w:t>
            </w:r>
          </w:p>
        </w:tc>
        <w:tc>
          <w:tcPr>
            <w:tcW w:w="775" w:type="pct"/>
            <w:vAlign w:val="center"/>
          </w:tcPr>
          <w:p w14:paraId="2457D64D" w14:textId="08D3A98F"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1CC3DC14" w14:textId="77777777" w:rsidTr="00A64200">
        <w:trPr>
          <w:jc w:val="center"/>
        </w:trPr>
        <w:tc>
          <w:tcPr>
            <w:tcW w:w="687" w:type="pct"/>
            <w:tcBorders>
              <w:bottom w:val="single" w:sz="4" w:space="0" w:color="auto"/>
            </w:tcBorders>
            <w:vAlign w:val="center"/>
          </w:tcPr>
          <w:p w14:paraId="2B2A8296" w14:textId="7EA6C762" w:rsidR="00766F9B" w:rsidRPr="00440308" w:rsidRDefault="00766F9B" w:rsidP="00766F9B">
            <w:pPr>
              <w:jc w:val="center"/>
              <w:rPr>
                <w:rFonts w:asciiTheme="minorHAnsi" w:hAnsiTheme="minorHAnsi" w:cstheme="minorHAnsi"/>
              </w:rPr>
            </w:pPr>
            <w:r w:rsidRPr="00440308">
              <w:rPr>
                <w:rFonts w:asciiTheme="minorHAnsi" w:hAnsiTheme="minorHAnsi" w:cstheme="minorHAnsi"/>
              </w:rPr>
              <w:lastRenderedPageBreak/>
              <w:t>Szczegółowy</w:t>
            </w:r>
          </w:p>
        </w:tc>
        <w:tc>
          <w:tcPr>
            <w:tcW w:w="574" w:type="pct"/>
            <w:tcBorders>
              <w:bottom w:val="single" w:sz="4" w:space="0" w:color="auto"/>
            </w:tcBorders>
            <w:vAlign w:val="center"/>
          </w:tcPr>
          <w:p w14:paraId="6A26A43E" w14:textId="443472F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C.U43.</w:t>
            </w:r>
          </w:p>
        </w:tc>
        <w:tc>
          <w:tcPr>
            <w:tcW w:w="2964" w:type="pct"/>
            <w:tcBorders>
              <w:bottom w:val="single" w:sz="4" w:space="0" w:color="auto"/>
            </w:tcBorders>
            <w:vAlign w:val="center"/>
          </w:tcPr>
          <w:p w14:paraId="6777C95E" w14:textId="3B0685B3" w:rsidR="00766F9B" w:rsidRPr="00440308" w:rsidRDefault="00766F9B" w:rsidP="00766F9B">
            <w:pPr>
              <w:rPr>
                <w:rFonts w:asciiTheme="minorHAnsi" w:hAnsiTheme="minorHAnsi" w:cstheme="minorHAnsi"/>
              </w:rPr>
            </w:pPr>
            <w:r w:rsidRPr="00440308">
              <w:rPr>
                <w:rFonts w:asciiTheme="minorHAnsi" w:hAnsiTheme="minorHAnsi" w:cstheme="minorHAnsi"/>
              </w:rPr>
              <w:t>wykonać intubację dotchawiczą w laryngoskopii bezpośredniej u pacjenta ze stwierdzonym nagłym zatrzymaniem krążenia;</w:t>
            </w:r>
          </w:p>
        </w:tc>
        <w:tc>
          <w:tcPr>
            <w:tcW w:w="775" w:type="pct"/>
            <w:vAlign w:val="center"/>
          </w:tcPr>
          <w:p w14:paraId="79751C19" w14:textId="14226097"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7BAFE227" w14:textId="77777777" w:rsidTr="00A64200">
        <w:trPr>
          <w:jc w:val="center"/>
        </w:trPr>
        <w:tc>
          <w:tcPr>
            <w:tcW w:w="687" w:type="pct"/>
            <w:tcBorders>
              <w:bottom w:val="single" w:sz="4" w:space="0" w:color="auto"/>
            </w:tcBorders>
            <w:vAlign w:val="center"/>
          </w:tcPr>
          <w:p w14:paraId="757715F3" w14:textId="5F3BECB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406FC64" w14:textId="18E071B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C.U44.</w:t>
            </w:r>
          </w:p>
        </w:tc>
        <w:tc>
          <w:tcPr>
            <w:tcW w:w="2964" w:type="pct"/>
            <w:tcBorders>
              <w:bottom w:val="single" w:sz="4" w:space="0" w:color="auto"/>
            </w:tcBorders>
            <w:vAlign w:val="center"/>
          </w:tcPr>
          <w:p w14:paraId="6B0D5594" w14:textId="0443FE8B"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wykonać </w:t>
            </w:r>
            <w:proofErr w:type="spellStart"/>
            <w:r w:rsidRPr="00440308">
              <w:rPr>
                <w:rFonts w:asciiTheme="minorHAnsi" w:hAnsiTheme="minorHAnsi" w:cstheme="minorHAnsi"/>
              </w:rPr>
              <w:t>konikopunkcję</w:t>
            </w:r>
            <w:proofErr w:type="spellEnd"/>
            <w:r w:rsidRPr="00440308">
              <w:rPr>
                <w:rFonts w:asciiTheme="minorHAnsi" w:hAnsiTheme="minorHAnsi" w:cstheme="minorHAnsi"/>
              </w:rPr>
              <w:t>;</w:t>
            </w:r>
          </w:p>
        </w:tc>
        <w:tc>
          <w:tcPr>
            <w:tcW w:w="775" w:type="pct"/>
            <w:vAlign w:val="center"/>
          </w:tcPr>
          <w:p w14:paraId="7998F304" w14:textId="23FDAB06"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2265F8B6" w14:textId="77777777" w:rsidTr="00A64200">
        <w:trPr>
          <w:jc w:val="center"/>
        </w:trPr>
        <w:tc>
          <w:tcPr>
            <w:tcW w:w="687" w:type="pct"/>
            <w:tcBorders>
              <w:bottom w:val="single" w:sz="4" w:space="0" w:color="auto"/>
            </w:tcBorders>
            <w:vAlign w:val="center"/>
          </w:tcPr>
          <w:p w14:paraId="21F1BDE1" w14:textId="18F51AE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D71DD53" w14:textId="74920C6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C.U45.</w:t>
            </w:r>
          </w:p>
        </w:tc>
        <w:tc>
          <w:tcPr>
            <w:tcW w:w="2964" w:type="pct"/>
            <w:tcBorders>
              <w:bottom w:val="single" w:sz="4" w:space="0" w:color="auto"/>
            </w:tcBorders>
            <w:vAlign w:val="center"/>
          </w:tcPr>
          <w:p w14:paraId="1444B23D" w14:textId="3F88DE28" w:rsidR="00766F9B" w:rsidRPr="00440308" w:rsidRDefault="00766F9B" w:rsidP="00766F9B">
            <w:pPr>
              <w:tabs>
                <w:tab w:val="left" w:pos="6223"/>
              </w:tabs>
              <w:rPr>
                <w:rFonts w:asciiTheme="minorHAnsi" w:hAnsiTheme="minorHAnsi" w:cstheme="minorHAnsi"/>
              </w:rPr>
            </w:pPr>
            <w:r w:rsidRPr="00440308">
              <w:rPr>
                <w:rFonts w:asciiTheme="minorHAnsi" w:hAnsiTheme="minorHAnsi" w:cstheme="minorHAnsi"/>
              </w:rPr>
              <w:t>wdrożyć tlenoterapię zależnie od potrzeb pacjenta i wspomagać oddech;</w:t>
            </w:r>
          </w:p>
        </w:tc>
        <w:tc>
          <w:tcPr>
            <w:tcW w:w="775" w:type="pct"/>
            <w:vAlign w:val="center"/>
          </w:tcPr>
          <w:p w14:paraId="2A769605" w14:textId="3AC1800E"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152FCF2" w14:textId="77777777" w:rsidTr="00A64200">
        <w:trPr>
          <w:jc w:val="center"/>
        </w:trPr>
        <w:tc>
          <w:tcPr>
            <w:tcW w:w="687" w:type="pct"/>
            <w:tcBorders>
              <w:bottom w:val="single" w:sz="4" w:space="0" w:color="auto"/>
            </w:tcBorders>
            <w:vAlign w:val="center"/>
          </w:tcPr>
          <w:p w14:paraId="063D9933" w14:textId="0E15AB0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20B6C376" w14:textId="520E361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C.U46.</w:t>
            </w:r>
          </w:p>
        </w:tc>
        <w:tc>
          <w:tcPr>
            <w:tcW w:w="2964" w:type="pct"/>
            <w:tcBorders>
              <w:bottom w:val="single" w:sz="4" w:space="0" w:color="auto"/>
            </w:tcBorders>
            <w:vAlign w:val="center"/>
          </w:tcPr>
          <w:p w14:paraId="1E754B2E" w14:textId="00BF7F33" w:rsidR="00766F9B" w:rsidRPr="00440308" w:rsidRDefault="00766F9B" w:rsidP="00766F9B">
            <w:pPr>
              <w:rPr>
                <w:rFonts w:asciiTheme="minorHAnsi" w:hAnsiTheme="minorHAnsi" w:cstheme="minorHAnsi"/>
              </w:rPr>
            </w:pPr>
            <w:r w:rsidRPr="00440308">
              <w:rPr>
                <w:rFonts w:asciiTheme="minorHAnsi" w:hAnsiTheme="minorHAnsi" w:cstheme="minorHAnsi"/>
              </w:rPr>
              <w:t>stosować zasady aseptyki i antyseptyki;</w:t>
            </w:r>
          </w:p>
        </w:tc>
        <w:tc>
          <w:tcPr>
            <w:tcW w:w="775" w:type="pct"/>
            <w:vAlign w:val="center"/>
          </w:tcPr>
          <w:p w14:paraId="14D1D7DD" w14:textId="134AEC27"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1528852A" w14:textId="77777777" w:rsidTr="00A64200">
        <w:trPr>
          <w:jc w:val="center"/>
        </w:trPr>
        <w:tc>
          <w:tcPr>
            <w:tcW w:w="687" w:type="pct"/>
            <w:tcBorders>
              <w:bottom w:val="single" w:sz="4" w:space="0" w:color="auto"/>
            </w:tcBorders>
            <w:vAlign w:val="center"/>
          </w:tcPr>
          <w:p w14:paraId="00513454" w14:textId="704F956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BE2A679" w14:textId="042AFDA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C.U47.</w:t>
            </w:r>
          </w:p>
        </w:tc>
        <w:tc>
          <w:tcPr>
            <w:tcW w:w="2964" w:type="pct"/>
            <w:tcBorders>
              <w:bottom w:val="single" w:sz="4" w:space="0" w:color="auto"/>
            </w:tcBorders>
            <w:vAlign w:val="center"/>
          </w:tcPr>
          <w:p w14:paraId="01193738" w14:textId="4D7F72C3" w:rsidR="00766F9B" w:rsidRPr="00440308" w:rsidRDefault="00766F9B" w:rsidP="00766F9B">
            <w:pPr>
              <w:rPr>
                <w:rFonts w:asciiTheme="minorHAnsi" w:hAnsiTheme="minorHAnsi" w:cstheme="minorHAnsi"/>
              </w:rPr>
            </w:pPr>
            <w:r w:rsidRPr="00440308">
              <w:rPr>
                <w:rFonts w:asciiTheme="minorHAnsi" w:hAnsiTheme="minorHAnsi" w:cstheme="minorHAnsi"/>
              </w:rPr>
              <w:t>zaopatrywać rany, z uwzględnieniem ich rodzaju i charakterystyki;</w:t>
            </w:r>
          </w:p>
        </w:tc>
        <w:tc>
          <w:tcPr>
            <w:tcW w:w="775" w:type="pct"/>
            <w:vAlign w:val="center"/>
          </w:tcPr>
          <w:p w14:paraId="3F6808DB" w14:textId="709CEF06"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7E881EE2" w14:textId="77777777" w:rsidTr="00A64200">
        <w:trPr>
          <w:jc w:val="center"/>
        </w:trPr>
        <w:tc>
          <w:tcPr>
            <w:tcW w:w="687" w:type="pct"/>
            <w:tcBorders>
              <w:bottom w:val="single" w:sz="4" w:space="0" w:color="auto"/>
            </w:tcBorders>
            <w:vAlign w:val="center"/>
          </w:tcPr>
          <w:p w14:paraId="342D31A3" w14:textId="382319B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6BEC5E2" w14:textId="4651336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C.U48.</w:t>
            </w:r>
          </w:p>
        </w:tc>
        <w:tc>
          <w:tcPr>
            <w:tcW w:w="2964" w:type="pct"/>
            <w:tcBorders>
              <w:bottom w:val="single" w:sz="4" w:space="0" w:color="auto"/>
            </w:tcBorders>
            <w:vAlign w:val="center"/>
          </w:tcPr>
          <w:p w14:paraId="0FBA61AC" w14:textId="2D627543" w:rsidR="00766F9B" w:rsidRPr="00440308" w:rsidRDefault="00766F9B" w:rsidP="00766F9B">
            <w:pPr>
              <w:rPr>
                <w:rFonts w:asciiTheme="minorHAnsi" w:hAnsiTheme="minorHAnsi" w:cstheme="minorHAnsi"/>
              </w:rPr>
            </w:pPr>
            <w:r w:rsidRPr="00440308">
              <w:rPr>
                <w:rFonts w:asciiTheme="minorHAnsi" w:hAnsiTheme="minorHAnsi" w:cstheme="minorHAnsi"/>
              </w:rPr>
              <w:t>tamować i zaopatrywać krwawienia lub krwotoki z użyciem opatrunków zwykłych, hemostatycznych i opaski uciskowej;</w:t>
            </w:r>
          </w:p>
        </w:tc>
        <w:tc>
          <w:tcPr>
            <w:tcW w:w="775" w:type="pct"/>
            <w:vAlign w:val="center"/>
          </w:tcPr>
          <w:p w14:paraId="7C41AC9E" w14:textId="4EA91EE3"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1196C805" w14:textId="77777777" w:rsidTr="00A64200">
        <w:trPr>
          <w:jc w:val="center"/>
        </w:trPr>
        <w:tc>
          <w:tcPr>
            <w:tcW w:w="687" w:type="pct"/>
            <w:tcBorders>
              <w:bottom w:val="single" w:sz="4" w:space="0" w:color="auto"/>
            </w:tcBorders>
            <w:vAlign w:val="center"/>
          </w:tcPr>
          <w:p w14:paraId="61AA0754" w14:textId="359E22A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0E9578C" w14:textId="44D605D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C.U49.</w:t>
            </w:r>
          </w:p>
        </w:tc>
        <w:tc>
          <w:tcPr>
            <w:tcW w:w="2964" w:type="pct"/>
            <w:tcBorders>
              <w:bottom w:val="single" w:sz="4" w:space="0" w:color="auto"/>
            </w:tcBorders>
            <w:vAlign w:val="center"/>
          </w:tcPr>
          <w:p w14:paraId="72D08127" w14:textId="35396927"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prowadzić wentylację zastępczą z użyciem worka </w:t>
            </w:r>
            <w:proofErr w:type="spellStart"/>
            <w:r w:rsidRPr="00440308">
              <w:rPr>
                <w:rFonts w:asciiTheme="minorHAnsi" w:hAnsiTheme="minorHAnsi" w:cstheme="minorHAnsi"/>
              </w:rPr>
              <w:t>samorozprężalnego</w:t>
            </w:r>
            <w:proofErr w:type="spellEnd"/>
            <w:r w:rsidRPr="00440308">
              <w:rPr>
                <w:rFonts w:asciiTheme="minorHAnsi" w:hAnsiTheme="minorHAnsi" w:cstheme="minorHAnsi"/>
              </w:rPr>
              <w:t>;</w:t>
            </w:r>
          </w:p>
        </w:tc>
        <w:tc>
          <w:tcPr>
            <w:tcW w:w="775" w:type="pct"/>
            <w:vAlign w:val="center"/>
          </w:tcPr>
          <w:p w14:paraId="43F7B991" w14:textId="25A844F3"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DFF9ADB" w14:textId="77777777" w:rsidTr="00A64200">
        <w:trPr>
          <w:jc w:val="center"/>
        </w:trPr>
        <w:tc>
          <w:tcPr>
            <w:tcW w:w="687" w:type="pct"/>
            <w:tcBorders>
              <w:bottom w:val="single" w:sz="4" w:space="0" w:color="auto"/>
            </w:tcBorders>
            <w:vAlign w:val="center"/>
          </w:tcPr>
          <w:p w14:paraId="2AED0959" w14:textId="0EA50C3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5721C15" w14:textId="52E80AA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C.U50.</w:t>
            </w:r>
          </w:p>
        </w:tc>
        <w:tc>
          <w:tcPr>
            <w:tcW w:w="2964" w:type="pct"/>
            <w:tcBorders>
              <w:bottom w:val="single" w:sz="4" w:space="0" w:color="auto"/>
            </w:tcBorders>
            <w:vAlign w:val="center"/>
          </w:tcPr>
          <w:p w14:paraId="35AC3A15" w14:textId="7683C087" w:rsidR="00766F9B" w:rsidRPr="00440308" w:rsidRDefault="00766F9B" w:rsidP="00766F9B">
            <w:pPr>
              <w:rPr>
                <w:rFonts w:asciiTheme="minorHAnsi" w:hAnsiTheme="minorHAnsi" w:cstheme="minorHAnsi"/>
              </w:rPr>
            </w:pPr>
            <w:r w:rsidRPr="00440308">
              <w:rPr>
                <w:rFonts w:asciiTheme="minorHAnsi" w:hAnsiTheme="minorHAnsi" w:cstheme="minorHAnsi"/>
              </w:rPr>
              <w:t>prowadzić wentylację zastępczą z użyciem respiratora transportowego;</w:t>
            </w:r>
          </w:p>
        </w:tc>
        <w:tc>
          <w:tcPr>
            <w:tcW w:w="775" w:type="pct"/>
            <w:vAlign w:val="center"/>
          </w:tcPr>
          <w:p w14:paraId="2B3CFE96" w14:textId="20A41597"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4575CBD7" w14:textId="77777777" w:rsidTr="00A64200">
        <w:trPr>
          <w:jc w:val="center"/>
        </w:trPr>
        <w:tc>
          <w:tcPr>
            <w:tcW w:w="687" w:type="pct"/>
            <w:tcBorders>
              <w:bottom w:val="single" w:sz="4" w:space="0" w:color="auto"/>
            </w:tcBorders>
            <w:vAlign w:val="center"/>
          </w:tcPr>
          <w:p w14:paraId="41E525BE" w14:textId="6CD314E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09F64AD" w14:textId="628C780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C.U51.</w:t>
            </w:r>
          </w:p>
        </w:tc>
        <w:tc>
          <w:tcPr>
            <w:tcW w:w="2964" w:type="pct"/>
            <w:tcBorders>
              <w:bottom w:val="single" w:sz="4" w:space="0" w:color="auto"/>
            </w:tcBorders>
            <w:vAlign w:val="center"/>
          </w:tcPr>
          <w:p w14:paraId="0DE6160B" w14:textId="377DE032" w:rsidR="00766F9B" w:rsidRPr="00440308" w:rsidRDefault="00766F9B" w:rsidP="00766F9B">
            <w:pPr>
              <w:rPr>
                <w:rFonts w:asciiTheme="minorHAnsi" w:hAnsiTheme="minorHAnsi" w:cstheme="minorHAnsi"/>
              </w:rPr>
            </w:pPr>
            <w:r w:rsidRPr="00440308">
              <w:rPr>
                <w:rFonts w:asciiTheme="minorHAnsi" w:hAnsiTheme="minorHAnsi" w:cstheme="minorHAnsi"/>
              </w:rPr>
              <w:t>wykonać defibrylację elektryczną z użyciem defibrylatora zautomatyzowanego;</w:t>
            </w:r>
          </w:p>
        </w:tc>
        <w:tc>
          <w:tcPr>
            <w:tcW w:w="775" w:type="pct"/>
            <w:vAlign w:val="center"/>
          </w:tcPr>
          <w:p w14:paraId="4EE86BA1" w14:textId="0661CF07"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4518CF6F" w14:textId="77777777" w:rsidTr="00A64200">
        <w:trPr>
          <w:jc w:val="center"/>
        </w:trPr>
        <w:tc>
          <w:tcPr>
            <w:tcW w:w="687" w:type="pct"/>
            <w:tcBorders>
              <w:bottom w:val="single" w:sz="4" w:space="0" w:color="auto"/>
            </w:tcBorders>
            <w:vAlign w:val="center"/>
          </w:tcPr>
          <w:p w14:paraId="1F0DCD2B" w14:textId="78D63AE8"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B6419DB" w14:textId="0EE5C04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C.U52.</w:t>
            </w:r>
          </w:p>
        </w:tc>
        <w:tc>
          <w:tcPr>
            <w:tcW w:w="2964" w:type="pct"/>
            <w:tcBorders>
              <w:bottom w:val="single" w:sz="4" w:space="0" w:color="auto"/>
            </w:tcBorders>
            <w:vAlign w:val="center"/>
          </w:tcPr>
          <w:p w14:paraId="5A40CC9D" w14:textId="730EC064" w:rsidR="00766F9B" w:rsidRPr="00440308" w:rsidRDefault="00766F9B" w:rsidP="00766F9B">
            <w:pPr>
              <w:rPr>
                <w:rFonts w:asciiTheme="minorHAnsi" w:hAnsiTheme="minorHAnsi" w:cstheme="minorHAnsi"/>
              </w:rPr>
            </w:pPr>
            <w:r w:rsidRPr="00440308">
              <w:rPr>
                <w:rFonts w:asciiTheme="minorHAnsi" w:hAnsiTheme="minorHAnsi" w:cstheme="minorHAnsi"/>
              </w:rPr>
              <w:t>wykonać defibrylację elektryczną z użyciem defibrylatora manualnego;</w:t>
            </w:r>
          </w:p>
        </w:tc>
        <w:tc>
          <w:tcPr>
            <w:tcW w:w="775" w:type="pct"/>
            <w:vAlign w:val="center"/>
          </w:tcPr>
          <w:p w14:paraId="02F67CA7" w14:textId="7C0EBBC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7D7D82F" w14:textId="77777777" w:rsidTr="00A64200">
        <w:trPr>
          <w:jc w:val="center"/>
        </w:trPr>
        <w:tc>
          <w:tcPr>
            <w:tcW w:w="687" w:type="pct"/>
            <w:tcBorders>
              <w:bottom w:val="single" w:sz="4" w:space="0" w:color="auto"/>
            </w:tcBorders>
            <w:vAlign w:val="center"/>
          </w:tcPr>
          <w:p w14:paraId="4E86AD2F" w14:textId="4D9ED7A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4C04418" w14:textId="6F84A3A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C.U53.</w:t>
            </w:r>
          </w:p>
        </w:tc>
        <w:tc>
          <w:tcPr>
            <w:tcW w:w="2964" w:type="pct"/>
            <w:tcBorders>
              <w:bottom w:val="single" w:sz="4" w:space="0" w:color="auto"/>
            </w:tcBorders>
            <w:vAlign w:val="center"/>
          </w:tcPr>
          <w:p w14:paraId="1F0127E9" w14:textId="17F7C18E" w:rsidR="00766F9B" w:rsidRPr="00440308" w:rsidRDefault="00766F9B" w:rsidP="00766F9B">
            <w:pPr>
              <w:rPr>
                <w:rFonts w:asciiTheme="minorHAnsi" w:hAnsiTheme="minorHAnsi" w:cstheme="minorHAnsi"/>
              </w:rPr>
            </w:pPr>
            <w:r w:rsidRPr="00440308">
              <w:rPr>
                <w:rFonts w:asciiTheme="minorHAnsi" w:hAnsiTheme="minorHAnsi" w:cstheme="minorHAnsi"/>
              </w:rPr>
              <w:t>wykonać kardiowersję i elektrostymulację zewnętrzną serca;</w:t>
            </w:r>
          </w:p>
        </w:tc>
        <w:tc>
          <w:tcPr>
            <w:tcW w:w="775" w:type="pct"/>
            <w:vAlign w:val="center"/>
          </w:tcPr>
          <w:p w14:paraId="0A64CB4C" w14:textId="32384EC6"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706C710E" w14:textId="77777777" w:rsidTr="00A64200">
        <w:trPr>
          <w:jc w:val="center"/>
        </w:trPr>
        <w:tc>
          <w:tcPr>
            <w:tcW w:w="687" w:type="pct"/>
            <w:tcBorders>
              <w:bottom w:val="single" w:sz="4" w:space="0" w:color="auto"/>
            </w:tcBorders>
            <w:vAlign w:val="center"/>
          </w:tcPr>
          <w:p w14:paraId="0DF20919" w14:textId="61C522B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6047EFE" w14:textId="1FAEBF6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C.U54.</w:t>
            </w:r>
          </w:p>
        </w:tc>
        <w:tc>
          <w:tcPr>
            <w:tcW w:w="2964" w:type="pct"/>
            <w:tcBorders>
              <w:bottom w:val="single" w:sz="4" w:space="0" w:color="auto"/>
            </w:tcBorders>
            <w:vAlign w:val="center"/>
          </w:tcPr>
          <w:p w14:paraId="3588A0C1" w14:textId="16C91691" w:rsidR="00766F9B" w:rsidRPr="00440308" w:rsidRDefault="00766F9B" w:rsidP="00766F9B">
            <w:pPr>
              <w:rPr>
                <w:rFonts w:asciiTheme="minorHAnsi" w:hAnsiTheme="minorHAnsi" w:cstheme="minorHAnsi"/>
              </w:rPr>
            </w:pPr>
            <w:r w:rsidRPr="00440308">
              <w:rPr>
                <w:rFonts w:asciiTheme="minorHAnsi" w:hAnsiTheme="minorHAnsi" w:cstheme="minorHAnsi"/>
              </w:rPr>
              <w:t>oceniać nagłe stany neurologiczne u pacjenta;</w:t>
            </w:r>
          </w:p>
        </w:tc>
        <w:tc>
          <w:tcPr>
            <w:tcW w:w="775" w:type="pct"/>
            <w:vAlign w:val="center"/>
          </w:tcPr>
          <w:p w14:paraId="558BD4B8" w14:textId="798CE0D4"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 xml:space="preserve">P6S_UW </w:t>
            </w:r>
          </w:p>
        </w:tc>
      </w:tr>
      <w:tr w:rsidR="00440308" w:rsidRPr="00440308" w14:paraId="27D01049" w14:textId="77777777" w:rsidTr="00A64200">
        <w:trPr>
          <w:jc w:val="center"/>
        </w:trPr>
        <w:tc>
          <w:tcPr>
            <w:tcW w:w="687" w:type="pct"/>
            <w:tcBorders>
              <w:bottom w:val="single" w:sz="4" w:space="0" w:color="auto"/>
            </w:tcBorders>
            <w:vAlign w:val="center"/>
          </w:tcPr>
          <w:p w14:paraId="3ACA053A" w14:textId="62D1FE5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EFD554D" w14:textId="1953B16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C.U55.</w:t>
            </w:r>
          </w:p>
        </w:tc>
        <w:tc>
          <w:tcPr>
            <w:tcW w:w="2964" w:type="pct"/>
            <w:tcBorders>
              <w:bottom w:val="single" w:sz="4" w:space="0" w:color="auto"/>
            </w:tcBorders>
            <w:vAlign w:val="center"/>
          </w:tcPr>
          <w:p w14:paraId="07BE69C1" w14:textId="3B737212"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wykonać dostęp </w:t>
            </w:r>
            <w:proofErr w:type="spellStart"/>
            <w:r w:rsidRPr="00440308">
              <w:rPr>
                <w:rFonts w:asciiTheme="minorHAnsi" w:hAnsiTheme="minorHAnsi" w:cstheme="minorHAnsi"/>
              </w:rPr>
              <w:t>doszpikowy</w:t>
            </w:r>
            <w:proofErr w:type="spellEnd"/>
            <w:r w:rsidRPr="00440308">
              <w:rPr>
                <w:rFonts w:asciiTheme="minorHAnsi" w:hAnsiTheme="minorHAnsi" w:cstheme="minorHAnsi"/>
              </w:rPr>
              <w:t xml:space="preserve"> przy użyciu gotowego zestawu;</w:t>
            </w:r>
          </w:p>
        </w:tc>
        <w:tc>
          <w:tcPr>
            <w:tcW w:w="775" w:type="pct"/>
            <w:vAlign w:val="center"/>
          </w:tcPr>
          <w:p w14:paraId="2EEBD17A" w14:textId="092BC13E"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E1A349D" w14:textId="77777777" w:rsidTr="00A64200">
        <w:trPr>
          <w:jc w:val="center"/>
        </w:trPr>
        <w:tc>
          <w:tcPr>
            <w:tcW w:w="687" w:type="pct"/>
            <w:tcBorders>
              <w:bottom w:val="single" w:sz="4" w:space="0" w:color="auto"/>
            </w:tcBorders>
            <w:vAlign w:val="center"/>
          </w:tcPr>
          <w:p w14:paraId="2CA2D8C5" w14:textId="2D17B92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C56CCB5" w14:textId="7337541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C.U56.</w:t>
            </w:r>
          </w:p>
        </w:tc>
        <w:tc>
          <w:tcPr>
            <w:tcW w:w="2964" w:type="pct"/>
            <w:tcBorders>
              <w:bottom w:val="single" w:sz="4" w:space="0" w:color="auto"/>
            </w:tcBorders>
            <w:vAlign w:val="center"/>
          </w:tcPr>
          <w:p w14:paraId="78F8058E" w14:textId="56EBFB9F" w:rsidR="00766F9B" w:rsidRPr="00440308" w:rsidRDefault="00766F9B" w:rsidP="00766F9B">
            <w:pPr>
              <w:rPr>
                <w:rFonts w:asciiTheme="minorHAnsi" w:hAnsiTheme="minorHAnsi" w:cstheme="minorHAnsi"/>
              </w:rPr>
            </w:pPr>
            <w:r w:rsidRPr="00440308">
              <w:rPr>
                <w:rFonts w:asciiTheme="minorHAnsi" w:hAnsiTheme="minorHAnsi" w:cstheme="minorHAnsi"/>
              </w:rPr>
              <w:t>pobrać krew oraz zabezpieczyć materiał biologiczny do badań laboratoryjnych, mikrobiologicznych i toksykologicznych;</w:t>
            </w:r>
          </w:p>
        </w:tc>
        <w:tc>
          <w:tcPr>
            <w:tcW w:w="775" w:type="pct"/>
            <w:vAlign w:val="center"/>
          </w:tcPr>
          <w:p w14:paraId="5DFA1591" w14:textId="147D966F"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9DE492A" w14:textId="77777777" w:rsidTr="00A64200">
        <w:trPr>
          <w:jc w:val="center"/>
        </w:trPr>
        <w:tc>
          <w:tcPr>
            <w:tcW w:w="687" w:type="pct"/>
            <w:tcBorders>
              <w:bottom w:val="single" w:sz="4" w:space="0" w:color="auto"/>
            </w:tcBorders>
            <w:vAlign w:val="center"/>
          </w:tcPr>
          <w:p w14:paraId="2C2039CE" w14:textId="0227140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238030A" w14:textId="7E62B75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C.U57.</w:t>
            </w:r>
          </w:p>
        </w:tc>
        <w:tc>
          <w:tcPr>
            <w:tcW w:w="2964" w:type="pct"/>
            <w:tcBorders>
              <w:bottom w:val="single" w:sz="4" w:space="0" w:color="auto"/>
            </w:tcBorders>
            <w:vAlign w:val="center"/>
          </w:tcPr>
          <w:p w14:paraId="39D94D55" w14:textId="3620EFDC" w:rsidR="00766F9B" w:rsidRPr="00440308" w:rsidRDefault="00766F9B" w:rsidP="00766F9B">
            <w:pPr>
              <w:rPr>
                <w:rFonts w:asciiTheme="minorHAnsi" w:hAnsiTheme="minorHAnsi" w:cstheme="minorHAnsi"/>
              </w:rPr>
            </w:pPr>
            <w:r w:rsidRPr="00440308">
              <w:rPr>
                <w:rFonts w:asciiTheme="minorHAnsi" w:hAnsiTheme="minorHAnsi" w:cstheme="minorHAnsi"/>
              </w:rPr>
              <w:t>unieruchomić kończynę po urazie;</w:t>
            </w:r>
          </w:p>
        </w:tc>
        <w:tc>
          <w:tcPr>
            <w:tcW w:w="775" w:type="pct"/>
            <w:vAlign w:val="center"/>
          </w:tcPr>
          <w:p w14:paraId="60788049" w14:textId="493C0A83"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7B23DC2E" w14:textId="77777777" w:rsidTr="00A64200">
        <w:trPr>
          <w:jc w:val="center"/>
        </w:trPr>
        <w:tc>
          <w:tcPr>
            <w:tcW w:w="687" w:type="pct"/>
            <w:tcBorders>
              <w:bottom w:val="single" w:sz="4" w:space="0" w:color="auto"/>
            </w:tcBorders>
            <w:vAlign w:val="center"/>
          </w:tcPr>
          <w:p w14:paraId="6D8C5996" w14:textId="30389BA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E2C91E7" w14:textId="6B566C7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C.U58.</w:t>
            </w:r>
          </w:p>
        </w:tc>
        <w:tc>
          <w:tcPr>
            <w:tcW w:w="2964" w:type="pct"/>
            <w:tcBorders>
              <w:bottom w:val="single" w:sz="4" w:space="0" w:color="auto"/>
            </w:tcBorders>
            <w:vAlign w:val="center"/>
          </w:tcPr>
          <w:p w14:paraId="1EE62DAD" w14:textId="289E9062" w:rsidR="00766F9B" w:rsidRPr="00440308" w:rsidRDefault="00766F9B" w:rsidP="00766F9B">
            <w:pPr>
              <w:rPr>
                <w:rFonts w:asciiTheme="minorHAnsi" w:hAnsiTheme="minorHAnsi" w:cstheme="minorHAnsi"/>
              </w:rPr>
            </w:pPr>
            <w:r w:rsidRPr="00440308">
              <w:rPr>
                <w:rFonts w:asciiTheme="minorHAnsi" w:hAnsiTheme="minorHAnsi" w:cstheme="minorHAnsi"/>
              </w:rPr>
              <w:t>stabilizować i unieruchomić kręgosłup;</w:t>
            </w:r>
          </w:p>
        </w:tc>
        <w:tc>
          <w:tcPr>
            <w:tcW w:w="775" w:type="pct"/>
            <w:vAlign w:val="center"/>
          </w:tcPr>
          <w:p w14:paraId="7F7308C1" w14:textId="6865E4A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35B9C6E2" w14:textId="77777777" w:rsidTr="00A64200">
        <w:trPr>
          <w:jc w:val="center"/>
        </w:trPr>
        <w:tc>
          <w:tcPr>
            <w:tcW w:w="687" w:type="pct"/>
            <w:tcBorders>
              <w:bottom w:val="single" w:sz="4" w:space="0" w:color="auto"/>
            </w:tcBorders>
            <w:vAlign w:val="center"/>
          </w:tcPr>
          <w:p w14:paraId="4164448D" w14:textId="06B8FFB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3DFFB77" w14:textId="3C55C49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C.U59.</w:t>
            </w:r>
          </w:p>
        </w:tc>
        <w:tc>
          <w:tcPr>
            <w:tcW w:w="2964" w:type="pct"/>
            <w:tcBorders>
              <w:bottom w:val="single" w:sz="4" w:space="0" w:color="auto"/>
            </w:tcBorders>
            <w:vAlign w:val="center"/>
          </w:tcPr>
          <w:p w14:paraId="42BEC15F" w14:textId="6615C1B0" w:rsidR="00766F9B" w:rsidRPr="00440308" w:rsidRDefault="00766F9B" w:rsidP="00766F9B">
            <w:pPr>
              <w:rPr>
                <w:rFonts w:asciiTheme="minorHAnsi" w:hAnsiTheme="minorHAnsi" w:cstheme="minorHAnsi"/>
              </w:rPr>
            </w:pPr>
            <w:r w:rsidRPr="00440308">
              <w:rPr>
                <w:rFonts w:asciiTheme="minorHAnsi" w:hAnsiTheme="minorHAnsi" w:cstheme="minorHAnsi"/>
              </w:rPr>
              <w:t>wdrożyć odpowiednie postępowanie w odmie opłucnowej zagrażającej życiu;</w:t>
            </w:r>
          </w:p>
        </w:tc>
        <w:tc>
          <w:tcPr>
            <w:tcW w:w="775" w:type="pct"/>
            <w:vAlign w:val="center"/>
          </w:tcPr>
          <w:p w14:paraId="2B0D3BBF" w14:textId="78E9A1B3"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10E6D997" w14:textId="77777777" w:rsidTr="00A64200">
        <w:trPr>
          <w:jc w:val="center"/>
        </w:trPr>
        <w:tc>
          <w:tcPr>
            <w:tcW w:w="687" w:type="pct"/>
            <w:tcBorders>
              <w:bottom w:val="single" w:sz="4" w:space="0" w:color="auto"/>
            </w:tcBorders>
            <w:vAlign w:val="center"/>
          </w:tcPr>
          <w:p w14:paraId="1BFB65F6" w14:textId="0237AF8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833DCEC" w14:textId="3EA6B1A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C.U60.</w:t>
            </w:r>
          </w:p>
        </w:tc>
        <w:tc>
          <w:tcPr>
            <w:tcW w:w="2964" w:type="pct"/>
            <w:tcBorders>
              <w:bottom w:val="single" w:sz="4" w:space="0" w:color="auto"/>
            </w:tcBorders>
            <w:vAlign w:val="center"/>
          </w:tcPr>
          <w:p w14:paraId="58AF1D34" w14:textId="6BB45EB7"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ocenić obrażenia przy zastosowaniu </w:t>
            </w:r>
            <w:proofErr w:type="spellStart"/>
            <w:r w:rsidRPr="00440308">
              <w:rPr>
                <w:rFonts w:asciiTheme="minorHAnsi" w:hAnsiTheme="minorHAnsi" w:cstheme="minorHAnsi"/>
              </w:rPr>
              <w:t>skal</w:t>
            </w:r>
            <w:proofErr w:type="spellEnd"/>
            <w:r w:rsidRPr="00440308">
              <w:rPr>
                <w:rFonts w:asciiTheme="minorHAnsi" w:hAnsiTheme="minorHAnsi" w:cstheme="minorHAnsi"/>
              </w:rPr>
              <w:t xml:space="preserve"> urazowych;</w:t>
            </w:r>
          </w:p>
        </w:tc>
        <w:tc>
          <w:tcPr>
            <w:tcW w:w="775" w:type="pct"/>
            <w:vAlign w:val="center"/>
          </w:tcPr>
          <w:p w14:paraId="51003B11" w14:textId="2F4F439B"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75DC454A" w14:textId="77777777" w:rsidTr="00A64200">
        <w:trPr>
          <w:jc w:val="center"/>
        </w:trPr>
        <w:tc>
          <w:tcPr>
            <w:tcW w:w="687" w:type="pct"/>
            <w:tcBorders>
              <w:bottom w:val="single" w:sz="4" w:space="0" w:color="auto"/>
            </w:tcBorders>
            <w:vAlign w:val="center"/>
          </w:tcPr>
          <w:p w14:paraId="45D21E02" w14:textId="2D54CA6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3503B79" w14:textId="16834A9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C.U61.</w:t>
            </w:r>
          </w:p>
        </w:tc>
        <w:tc>
          <w:tcPr>
            <w:tcW w:w="2964" w:type="pct"/>
            <w:tcBorders>
              <w:bottom w:val="single" w:sz="4" w:space="0" w:color="auto"/>
            </w:tcBorders>
            <w:vAlign w:val="center"/>
          </w:tcPr>
          <w:p w14:paraId="1806834D" w14:textId="01A29443"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przyjąć poród nagły w warunkach </w:t>
            </w:r>
            <w:proofErr w:type="spellStart"/>
            <w:r w:rsidRPr="00440308">
              <w:rPr>
                <w:rFonts w:asciiTheme="minorHAnsi" w:hAnsiTheme="minorHAnsi" w:cstheme="minorHAnsi"/>
              </w:rPr>
              <w:t>pozaszpitalnych</w:t>
            </w:r>
            <w:proofErr w:type="spellEnd"/>
            <w:r w:rsidRPr="00440308">
              <w:rPr>
                <w:rFonts w:asciiTheme="minorHAnsi" w:hAnsiTheme="minorHAnsi" w:cstheme="minorHAnsi"/>
              </w:rPr>
              <w:t>;</w:t>
            </w:r>
          </w:p>
        </w:tc>
        <w:tc>
          <w:tcPr>
            <w:tcW w:w="775" w:type="pct"/>
            <w:vAlign w:val="center"/>
          </w:tcPr>
          <w:p w14:paraId="4CE7DB7E" w14:textId="2C9A15A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 xml:space="preserve">P6S_UW </w:t>
            </w:r>
          </w:p>
        </w:tc>
      </w:tr>
      <w:tr w:rsidR="00440308" w:rsidRPr="00440308" w14:paraId="6A960CA6" w14:textId="77777777" w:rsidTr="00A64200">
        <w:trPr>
          <w:jc w:val="center"/>
        </w:trPr>
        <w:tc>
          <w:tcPr>
            <w:tcW w:w="687" w:type="pct"/>
            <w:tcBorders>
              <w:bottom w:val="single" w:sz="4" w:space="0" w:color="auto"/>
            </w:tcBorders>
            <w:vAlign w:val="center"/>
          </w:tcPr>
          <w:p w14:paraId="3916EC8B" w14:textId="28E5591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6CFD1290" w14:textId="28D61CA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C.U62.</w:t>
            </w:r>
          </w:p>
        </w:tc>
        <w:tc>
          <w:tcPr>
            <w:tcW w:w="2964" w:type="pct"/>
            <w:tcBorders>
              <w:bottom w:val="single" w:sz="4" w:space="0" w:color="auto"/>
            </w:tcBorders>
            <w:vAlign w:val="center"/>
          </w:tcPr>
          <w:p w14:paraId="43BE1633" w14:textId="551E7287" w:rsidR="00766F9B" w:rsidRPr="00440308" w:rsidRDefault="00766F9B" w:rsidP="00766F9B">
            <w:pPr>
              <w:rPr>
                <w:rFonts w:asciiTheme="minorHAnsi" w:hAnsiTheme="minorHAnsi" w:cstheme="minorHAnsi"/>
              </w:rPr>
            </w:pPr>
            <w:r w:rsidRPr="00440308">
              <w:rPr>
                <w:rFonts w:asciiTheme="minorHAnsi" w:hAnsiTheme="minorHAnsi" w:cstheme="minorHAnsi"/>
              </w:rPr>
              <w:t>decydować o niepodejmowaniu resuscytacji krążeniowo-oddechowej lub o zaprzestaniu jej przeprowadzenia;</w:t>
            </w:r>
          </w:p>
        </w:tc>
        <w:tc>
          <w:tcPr>
            <w:tcW w:w="775" w:type="pct"/>
            <w:vAlign w:val="center"/>
          </w:tcPr>
          <w:p w14:paraId="6E666DFA" w14:textId="0D9241FB"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162F0CB6" w14:textId="77777777" w:rsidTr="00A64200">
        <w:trPr>
          <w:jc w:val="center"/>
        </w:trPr>
        <w:tc>
          <w:tcPr>
            <w:tcW w:w="687" w:type="pct"/>
            <w:tcBorders>
              <w:bottom w:val="single" w:sz="4" w:space="0" w:color="auto"/>
            </w:tcBorders>
            <w:vAlign w:val="center"/>
          </w:tcPr>
          <w:p w14:paraId="48C71E07" w14:textId="0196998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755C9278" w14:textId="3F7D663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C.U63.</w:t>
            </w:r>
          </w:p>
        </w:tc>
        <w:tc>
          <w:tcPr>
            <w:tcW w:w="2964" w:type="pct"/>
            <w:tcBorders>
              <w:bottom w:val="single" w:sz="4" w:space="0" w:color="auto"/>
            </w:tcBorders>
            <w:vAlign w:val="center"/>
          </w:tcPr>
          <w:p w14:paraId="7B6BFE73" w14:textId="0C1C9AFC" w:rsidR="00766F9B" w:rsidRPr="00440308" w:rsidRDefault="00766F9B" w:rsidP="00766F9B">
            <w:pPr>
              <w:rPr>
                <w:rFonts w:asciiTheme="minorHAnsi" w:hAnsiTheme="minorHAnsi" w:cstheme="minorHAnsi"/>
              </w:rPr>
            </w:pPr>
            <w:r w:rsidRPr="00440308">
              <w:rPr>
                <w:rFonts w:asciiTheme="minorHAnsi" w:hAnsiTheme="minorHAnsi" w:cstheme="minorHAnsi"/>
              </w:rPr>
              <w:t>dokonać segregacji medycznej przedszpitalnej pierwotnej i wtórnej oraz segregacji medycznej szpitalnej z wykorzystaniem systemów informatycznych;</w:t>
            </w:r>
          </w:p>
        </w:tc>
        <w:tc>
          <w:tcPr>
            <w:tcW w:w="775" w:type="pct"/>
            <w:vAlign w:val="center"/>
          </w:tcPr>
          <w:p w14:paraId="790D8187" w14:textId="27CFEC27"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14CB08E3" w14:textId="77777777" w:rsidTr="00A64200">
        <w:trPr>
          <w:jc w:val="center"/>
        </w:trPr>
        <w:tc>
          <w:tcPr>
            <w:tcW w:w="687" w:type="pct"/>
            <w:tcBorders>
              <w:bottom w:val="single" w:sz="4" w:space="0" w:color="auto"/>
            </w:tcBorders>
            <w:vAlign w:val="center"/>
          </w:tcPr>
          <w:p w14:paraId="06304422" w14:textId="098C73F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5733483" w14:textId="19D7C86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C.U64.</w:t>
            </w:r>
          </w:p>
        </w:tc>
        <w:tc>
          <w:tcPr>
            <w:tcW w:w="2964" w:type="pct"/>
            <w:tcBorders>
              <w:bottom w:val="single" w:sz="4" w:space="0" w:color="auto"/>
            </w:tcBorders>
            <w:vAlign w:val="center"/>
          </w:tcPr>
          <w:p w14:paraId="6FB24EA4" w14:textId="407270BE" w:rsidR="00766F9B" w:rsidRPr="00440308" w:rsidRDefault="00766F9B" w:rsidP="00766F9B">
            <w:pPr>
              <w:rPr>
                <w:rFonts w:asciiTheme="minorHAnsi" w:hAnsiTheme="minorHAnsi" w:cstheme="minorHAnsi"/>
              </w:rPr>
            </w:pPr>
            <w:r w:rsidRPr="00440308">
              <w:rPr>
                <w:rFonts w:asciiTheme="minorHAnsi" w:hAnsiTheme="minorHAnsi" w:cstheme="minorHAnsi"/>
              </w:rPr>
              <w:t>działać zespołowo, udzielając pomocy w trudnych warunkach terenowych oraz w warunkach znacznego obciążenia fizycznego i psychicznego;</w:t>
            </w:r>
          </w:p>
        </w:tc>
        <w:tc>
          <w:tcPr>
            <w:tcW w:w="775" w:type="pct"/>
            <w:vAlign w:val="center"/>
          </w:tcPr>
          <w:p w14:paraId="267FED9B" w14:textId="1D4D1DA7"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00E6ACBF" w14:textId="77777777" w:rsidTr="00A64200">
        <w:trPr>
          <w:jc w:val="center"/>
        </w:trPr>
        <w:tc>
          <w:tcPr>
            <w:tcW w:w="687" w:type="pct"/>
            <w:tcBorders>
              <w:bottom w:val="single" w:sz="4" w:space="0" w:color="auto"/>
            </w:tcBorders>
            <w:vAlign w:val="center"/>
          </w:tcPr>
          <w:p w14:paraId="4D0A2EC4" w14:textId="6C4871E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9074621" w14:textId="04B2739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C.U65.</w:t>
            </w:r>
          </w:p>
        </w:tc>
        <w:tc>
          <w:tcPr>
            <w:tcW w:w="2964" w:type="pct"/>
            <w:tcBorders>
              <w:bottom w:val="single" w:sz="4" w:space="0" w:color="auto"/>
            </w:tcBorders>
            <w:vAlign w:val="center"/>
          </w:tcPr>
          <w:p w14:paraId="471A2A78" w14:textId="015BEF89"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transportować pacjenta w warunkach przedszpitalnych, wewnątrzszpitalnych i </w:t>
            </w:r>
            <w:proofErr w:type="spellStart"/>
            <w:r w:rsidRPr="00440308">
              <w:rPr>
                <w:rFonts w:asciiTheme="minorHAnsi" w:hAnsiTheme="minorHAnsi" w:cstheme="minorHAnsi"/>
              </w:rPr>
              <w:t>międzyszpitalnych</w:t>
            </w:r>
            <w:proofErr w:type="spellEnd"/>
            <w:r w:rsidRPr="00440308">
              <w:rPr>
                <w:rFonts w:asciiTheme="minorHAnsi" w:hAnsiTheme="minorHAnsi" w:cstheme="minorHAnsi"/>
              </w:rPr>
              <w:t>;</w:t>
            </w:r>
          </w:p>
        </w:tc>
        <w:tc>
          <w:tcPr>
            <w:tcW w:w="775" w:type="pct"/>
            <w:vAlign w:val="center"/>
          </w:tcPr>
          <w:p w14:paraId="51DC0633" w14:textId="3FFF5BE4"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0EBF4F2E" w14:textId="77777777" w:rsidTr="00A64200">
        <w:trPr>
          <w:jc w:val="center"/>
        </w:trPr>
        <w:tc>
          <w:tcPr>
            <w:tcW w:w="687" w:type="pct"/>
            <w:tcBorders>
              <w:bottom w:val="single" w:sz="4" w:space="0" w:color="auto"/>
            </w:tcBorders>
            <w:vAlign w:val="center"/>
          </w:tcPr>
          <w:p w14:paraId="13AC49B1" w14:textId="3246038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99E4A8B" w14:textId="1AB1022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C.U66.</w:t>
            </w:r>
          </w:p>
        </w:tc>
        <w:tc>
          <w:tcPr>
            <w:tcW w:w="2964" w:type="pct"/>
            <w:tcBorders>
              <w:bottom w:val="single" w:sz="4" w:space="0" w:color="auto"/>
            </w:tcBorders>
            <w:vAlign w:val="center"/>
          </w:tcPr>
          <w:p w14:paraId="289EAC96" w14:textId="3F010B53" w:rsidR="00766F9B" w:rsidRPr="00440308" w:rsidRDefault="00766F9B" w:rsidP="00766F9B">
            <w:pPr>
              <w:rPr>
                <w:rFonts w:asciiTheme="minorHAnsi" w:hAnsiTheme="minorHAnsi" w:cstheme="minorHAnsi"/>
              </w:rPr>
            </w:pPr>
            <w:r w:rsidRPr="00440308">
              <w:rPr>
                <w:rFonts w:asciiTheme="minorHAnsi" w:hAnsiTheme="minorHAnsi" w:cstheme="minorHAnsi"/>
              </w:rPr>
              <w:t>identyfikować obrażenia ciała i wdrażać postępowanie ratunkowe, z uwzględnieniem obrażeń wielomiejscowych i wielonarządowych;</w:t>
            </w:r>
          </w:p>
        </w:tc>
        <w:tc>
          <w:tcPr>
            <w:tcW w:w="775" w:type="pct"/>
            <w:vAlign w:val="center"/>
          </w:tcPr>
          <w:p w14:paraId="6A4FB428" w14:textId="64EDB2D9"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6EACD1AD" w14:textId="77777777" w:rsidTr="00A64200">
        <w:trPr>
          <w:jc w:val="center"/>
        </w:trPr>
        <w:tc>
          <w:tcPr>
            <w:tcW w:w="687" w:type="pct"/>
            <w:tcBorders>
              <w:bottom w:val="single" w:sz="4" w:space="0" w:color="auto"/>
            </w:tcBorders>
            <w:vAlign w:val="center"/>
          </w:tcPr>
          <w:p w14:paraId="69776285" w14:textId="4302C74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ED1FAE0" w14:textId="5393D5A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C.U67.</w:t>
            </w:r>
          </w:p>
        </w:tc>
        <w:tc>
          <w:tcPr>
            <w:tcW w:w="2964" w:type="pct"/>
            <w:tcBorders>
              <w:bottom w:val="single" w:sz="4" w:space="0" w:color="auto"/>
            </w:tcBorders>
            <w:vAlign w:val="center"/>
          </w:tcPr>
          <w:p w14:paraId="189236A0" w14:textId="261C3D9B" w:rsidR="00766F9B" w:rsidRPr="00440308" w:rsidRDefault="00766F9B" w:rsidP="00766F9B">
            <w:pPr>
              <w:rPr>
                <w:rFonts w:asciiTheme="minorHAnsi" w:hAnsiTheme="minorHAnsi" w:cstheme="minorHAnsi"/>
              </w:rPr>
            </w:pPr>
            <w:r w:rsidRPr="00440308">
              <w:rPr>
                <w:rFonts w:asciiTheme="minorHAnsi" w:hAnsiTheme="minorHAnsi" w:cstheme="minorHAnsi"/>
              </w:rPr>
              <w:t>identyfikować wskazania do transportu do centrum urazowego lub centrum urazowego dla dzieci i zgłaszać spełnienie kryteriów kwalifikacji kierownikowi zespołu urazowego lub kierownikowi zespołu urazowego dziecięcego;</w:t>
            </w:r>
          </w:p>
        </w:tc>
        <w:tc>
          <w:tcPr>
            <w:tcW w:w="775" w:type="pct"/>
            <w:vAlign w:val="center"/>
          </w:tcPr>
          <w:p w14:paraId="3C464409" w14:textId="6BEAF474"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7E8E6E10" w14:textId="77777777" w:rsidTr="00A64200">
        <w:trPr>
          <w:jc w:val="center"/>
        </w:trPr>
        <w:tc>
          <w:tcPr>
            <w:tcW w:w="687" w:type="pct"/>
            <w:tcBorders>
              <w:bottom w:val="single" w:sz="4" w:space="0" w:color="auto"/>
            </w:tcBorders>
            <w:vAlign w:val="center"/>
          </w:tcPr>
          <w:p w14:paraId="650BFB54" w14:textId="5CA4028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64B84E5" w14:textId="240B6AC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C.U68.</w:t>
            </w:r>
          </w:p>
        </w:tc>
        <w:tc>
          <w:tcPr>
            <w:tcW w:w="2964" w:type="pct"/>
            <w:tcBorders>
              <w:bottom w:val="single" w:sz="4" w:space="0" w:color="auto"/>
            </w:tcBorders>
            <w:vAlign w:val="center"/>
          </w:tcPr>
          <w:p w14:paraId="0A362494" w14:textId="24742912" w:rsidR="00766F9B" w:rsidRPr="00440308" w:rsidRDefault="00766F9B" w:rsidP="00766F9B">
            <w:pPr>
              <w:rPr>
                <w:rFonts w:asciiTheme="minorHAnsi" w:hAnsiTheme="minorHAnsi" w:cstheme="minorHAnsi"/>
              </w:rPr>
            </w:pPr>
            <w:r w:rsidRPr="00440308">
              <w:rPr>
                <w:rFonts w:asciiTheme="minorHAnsi" w:hAnsiTheme="minorHAnsi" w:cstheme="minorHAnsi"/>
              </w:rPr>
              <w:t>wykonywać procedury medyczne pod nadzorem lub na zlecenie lekarza;</w:t>
            </w:r>
          </w:p>
        </w:tc>
        <w:tc>
          <w:tcPr>
            <w:tcW w:w="775" w:type="pct"/>
            <w:vAlign w:val="center"/>
          </w:tcPr>
          <w:p w14:paraId="5A25FE02" w14:textId="7061FBAF"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1EA5DC94" w14:textId="77777777" w:rsidTr="00A64200">
        <w:trPr>
          <w:jc w:val="center"/>
        </w:trPr>
        <w:tc>
          <w:tcPr>
            <w:tcW w:w="687" w:type="pct"/>
            <w:tcBorders>
              <w:bottom w:val="single" w:sz="4" w:space="0" w:color="auto"/>
            </w:tcBorders>
            <w:vAlign w:val="center"/>
          </w:tcPr>
          <w:p w14:paraId="31556DB3" w14:textId="1B02BC8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1406EF3E" w14:textId="17B5B7B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C.U69.</w:t>
            </w:r>
          </w:p>
        </w:tc>
        <w:tc>
          <w:tcPr>
            <w:tcW w:w="2964" w:type="pct"/>
            <w:tcBorders>
              <w:bottom w:val="single" w:sz="4" w:space="0" w:color="auto"/>
            </w:tcBorders>
            <w:vAlign w:val="center"/>
          </w:tcPr>
          <w:p w14:paraId="6914CDC6" w14:textId="17584F23" w:rsidR="00766F9B" w:rsidRPr="00440308" w:rsidRDefault="00766F9B" w:rsidP="00766F9B">
            <w:pPr>
              <w:rPr>
                <w:rFonts w:asciiTheme="minorHAnsi" w:hAnsiTheme="minorHAnsi" w:cstheme="minorHAnsi"/>
              </w:rPr>
            </w:pPr>
            <w:r w:rsidRPr="00440308">
              <w:rPr>
                <w:rFonts w:asciiTheme="minorHAnsi" w:hAnsiTheme="minorHAnsi" w:cstheme="minorHAnsi"/>
              </w:rPr>
              <w:t>dostosować postępowanie ratunkowe do stanu pacjenta;</w:t>
            </w:r>
          </w:p>
        </w:tc>
        <w:tc>
          <w:tcPr>
            <w:tcW w:w="775" w:type="pct"/>
            <w:vAlign w:val="center"/>
          </w:tcPr>
          <w:p w14:paraId="5E27243B" w14:textId="098528F5"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E75093D" w14:textId="77777777" w:rsidTr="00A64200">
        <w:trPr>
          <w:jc w:val="center"/>
        </w:trPr>
        <w:tc>
          <w:tcPr>
            <w:tcW w:w="687" w:type="pct"/>
            <w:tcBorders>
              <w:bottom w:val="single" w:sz="4" w:space="0" w:color="auto"/>
            </w:tcBorders>
            <w:vAlign w:val="center"/>
          </w:tcPr>
          <w:p w14:paraId="7D1B4246" w14:textId="53086B8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412F2A9B" w14:textId="355E48C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C.U70.</w:t>
            </w:r>
          </w:p>
        </w:tc>
        <w:tc>
          <w:tcPr>
            <w:tcW w:w="2964" w:type="pct"/>
            <w:tcBorders>
              <w:bottom w:val="single" w:sz="4" w:space="0" w:color="auto"/>
            </w:tcBorders>
            <w:vAlign w:val="center"/>
          </w:tcPr>
          <w:p w14:paraId="498246B6" w14:textId="31E0C303"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prowadzić dokumentację medyczną w zakresie wykonywanych czynności, w tym w przypadku zgonu pacjenta, urodzenia </w:t>
            </w:r>
            <w:r w:rsidRPr="00440308">
              <w:rPr>
                <w:rFonts w:asciiTheme="minorHAnsi" w:hAnsiTheme="minorHAnsi" w:cstheme="minorHAnsi"/>
              </w:rPr>
              <w:lastRenderedPageBreak/>
              <w:t>dziecka martwego i odstąpienia od medycznych czynności ratunkowych;</w:t>
            </w:r>
          </w:p>
        </w:tc>
        <w:tc>
          <w:tcPr>
            <w:tcW w:w="775" w:type="pct"/>
            <w:vAlign w:val="center"/>
          </w:tcPr>
          <w:p w14:paraId="25DF9C1F" w14:textId="2FB0F569" w:rsidR="00766F9B" w:rsidRPr="00440308" w:rsidRDefault="00766F9B" w:rsidP="00DE5021">
            <w:pPr>
              <w:jc w:val="center"/>
              <w:rPr>
                <w:rFonts w:asciiTheme="minorHAnsi" w:hAnsiTheme="minorHAnsi" w:cstheme="minorHAnsi"/>
              </w:rPr>
            </w:pPr>
            <w:r w:rsidRPr="00440308">
              <w:rPr>
                <w:rFonts w:asciiTheme="minorHAnsi" w:eastAsia="Times New Roman" w:hAnsiTheme="minorHAnsi" w:cstheme="minorHAnsi"/>
                <w:lang w:eastAsia="pl-PL"/>
              </w:rPr>
              <w:lastRenderedPageBreak/>
              <w:t>P6S_UO</w:t>
            </w:r>
          </w:p>
        </w:tc>
      </w:tr>
      <w:tr w:rsidR="00440308" w:rsidRPr="00440308" w14:paraId="612C6B4B" w14:textId="77777777" w:rsidTr="00A64200">
        <w:trPr>
          <w:jc w:val="center"/>
        </w:trPr>
        <w:tc>
          <w:tcPr>
            <w:tcW w:w="687" w:type="pct"/>
            <w:tcBorders>
              <w:bottom w:val="single" w:sz="4" w:space="0" w:color="auto"/>
            </w:tcBorders>
            <w:vAlign w:val="center"/>
          </w:tcPr>
          <w:p w14:paraId="063440D9" w14:textId="0512E38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E97B224" w14:textId="19CA6FE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C.U71.</w:t>
            </w:r>
          </w:p>
        </w:tc>
        <w:tc>
          <w:tcPr>
            <w:tcW w:w="2964" w:type="pct"/>
            <w:tcBorders>
              <w:bottom w:val="single" w:sz="4" w:space="0" w:color="auto"/>
            </w:tcBorders>
            <w:vAlign w:val="center"/>
          </w:tcPr>
          <w:p w14:paraId="5C99D25D" w14:textId="16A62701" w:rsidR="00766F9B" w:rsidRPr="00440308" w:rsidRDefault="00766F9B" w:rsidP="00766F9B">
            <w:pPr>
              <w:rPr>
                <w:rFonts w:asciiTheme="minorHAnsi" w:hAnsiTheme="minorHAnsi" w:cstheme="minorHAnsi"/>
              </w:rPr>
            </w:pPr>
            <w:r w:rsidRPr="00440308">
              <w:rPr>
                <w:rFonts w:asciiTheme="minorHAnsi" w:hAnsiTheme="minorHAnsi" w:cstheme="minorHAnsi"/>
              </w:rPr>
              <w:t>rozpoznać pewne znamiona śmierci i stwierdzić zgon pacjenta;</w:t>
            </w:r>
          </w:p>
        </w:tc>
        <w:tc>
          <w:tcPr>
            <w:tcW w:w="775" w:type="pct"/>
            <w:vAlign w:val="center"/>
          </w:tcPr>
          <w:p w14:paraId="142817F9" w14:textId="082637AD"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E490D5A" w14:textId="77777777" w:rsidTr="00A64200">
        <w:trPr>
          <w:jc w:val="center"/>
        </w:trPr>
        <w:tc>
          <w:tcPr>
            <w:tcW w:w="687" w:type="pct"/>
            <w:tcBorders>
              <w:bottom w:val="single" w:sz="4" w:space="0" w:color="auto"/>
            </w:tcBorders>
            <w:vAlign w:val="center"/>
          </w:tcPr>
          <w:p w14:paraId="6369DCE1" w14:textId="40AE993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2CAD72A" w14:textId="1DA87A5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C.U72.</w:t>
            </w:r>
          </w:p>
        </w:tc>
        <w:tc>
          <w:tcPr>
            <w:tcW w:w="2964" w:type="pct"/>
            <w:tcBorders>
              <w:bottom w:val="single" w:sz="4" w:space="0" w:color="auto"/>
            </w:tcBorders>
            <w:vAlign w:val="center"/>
          </w:tcPr>
          <w:p w14:paraId="4AAD42F2" w14:textId="7F330DD4" w:rsidR="00766F9B" w:rsidRPr="00440308" w:rsidRDefault="00766F9B" w:rsidP="00766F9B">
            <w:pPr>
              <w:rPr>
                <w:rFonts w:asciiTheme="minorHAnsi" w:hAnsiTheme="minorHAnsi" w:cstheme="minorHAnsi"/>
              </w:rPr>
            </w:pPr>
            <w:r w:rsidRPr="00440308">
              <w:rPr>
                <w:rFonts w:asciiTheme="minorHAnsi" w:hAnsiTheme="minorHAnsi" w:cstheme="minorHAnsi"/>
              </w:rPr>
              <w:t>wykonywać szczepienia przeciw grypie, WZW, tężcowi, COVID-19, pneumokokom, wściekliźnie oraz inne obowiązkowe i zalecane szczepienia ochronne zgodnie z przepisami prawa;</w:t>
            </w:r>
          </w:p>
        </w:tc>
        <w:tc>
          <w:tcPr>
            <w:tcW w:w="775" w:type="pct"/>
            <w:vAlign w:val="center"/>
          </w:tcPr>
          <w:p w14:paraId="73EE0BD6" w14:textId="43E17681"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354D931B" w14:textId="77777777" w:rsidTr="00A64200">
        <w:trPr>
          <w:jc w:val="center"/>
        </w:trPr>
        <w:tc>
          <w:tcPr>
            <w:tcW w:w="687" w:type="pct"/>
            <w:tcBorders>
              <w:bottom w:val="single" w:sz="4" w:space="0" w:color="auto"/>
            </w:tcBorders>
            <w:vAlign w:val="center"/>
          </w:tcPr>
          <w:p w14:paraId="3E9EC29E" w14:textId="0537B1A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C3070C2" w14:textId="6F4B80F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C.U73.</w:t>
            </w:r>
          </w:p>
        </w:tc>
        <w:tc>
          <w:tcPr>
            <w:tcW w:w="2964" w:type="pct"/>
            <w:tcBorders>
              <w:bottom w:val="single" w:sz="4" w:space="0" w:color="auto"/>
            </w:tcBorders>
            <w:vAlign w:val="center"/>
          </w:tcPr>
          <w:p w14:paraId="2962A8E8" w14:textId="64A66E42" w:rsidR="00766F9B" w:rsidRPr="00440308" w:rsidRDefault="00766F9B" w:rsidP="00766F9B">
            <w:pPr>
              <w:rPr>
                <w:rFonts w:asciiTheme="minorHAnsi" w:hAnsiTheme="minorHAnsi" w:cstheme="minorHAnsi"/>
              </w:rPr>
            </w:pPr>
            <w:r w:rsidRPr="00440308">
              <w:rPr>
                <w:rFonts w:asciiTheme="minorHAnsi" w:hAnsiTheme="minorHAnsi" w:cstheme="minorHAnsi"/>
              </w:rPr>
              <w:t>rozpoznawać i klasyfikować NOP oraz charakteryzować miejscowe i uogólnione reakcje organizmu występujące u pacjenta;</w:t>
            </w:r>
          </w:p>
        </w:tc>
        <w:tc>
          <w:tcPr>
            <w:tcW w:w="775" w:type="pct"/>
            <w:vAlign w:val="center"/>
          </w:tcPr>
          <w:p w14:paraId="48F68B5F" w14:textId="745AA38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58BB9B65" w14:textId="77777777" w:rsidTr="00A64200">
        <w:trPr>
          <w:jc w:val="center"/>
        </w:trPr>
        <w:tc>
          <w:tcPr>
            <w:tcW w:w="687" w:type="pct"/>
            <w:tcBorders>
              <w:bottom w:val="single" w:sz="4" w:space="0" w:color="auto"/>
            </w:tcBorders>
            <w:vAlign w:val="center"/>
          </w:tcPr>
          <w:p w14:paraId="022B487D" w14:textId="44A77776"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5D2C15F9" w14:textId="6B9D073B"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C.U74.</w:t>
            </w:r>
          </w:p>
        </w:tc>
        <w:tc>
          <w:tcPr>
            <w:tcW w:w="2964" w:type="pct"/>
            <w:tcBorders>
              <w:bottom w:val="single" w:sz="4" w:space="0" w:color="auto"/>
            </w:tcBorders>
            <w:vAlign w:val="center"/>
          </w:tcPr>
          <w:p w14:paraId="7F53E42B" w14:textId="5FE0B7B6" w:rsidR="00766F9B" w:rsidRPr="00440308" w:rsidRDefault="00766F9B" w:rsidP="00766F9B">
            <w:pPr>
              <w:rPr>
                <w:rFonts w:asciiTheme="minorHAnsi" w:hAnsiTheme="minorHAnsi" w:cstheme="minorHAnsi"/>
              </w:rPr>
            </w:pPr>
            <w:r w:rsidRPr="00440308">
              <w:rPr>
                <w:rFonts w:asciiTheme="minorHAnsi" w:hAnsiTheme="minorHAnsi" w:cstheme="minorHAnsi"/>
              </w:rPr>
              <w:t>wdrażać procedury medyczne i działania ratunkowe w przypadku zdarzenia z dużą liczbą poszkodowanych;</w:t>
            </w:r>
          </w:p>
        </w:tc>
        <w:tc>
          <w:tcPr>
            <w:tcW w:w="775" w:type="pct"/>
            <w:vAlign w:val="center"/>
          </w:tcPr>
          <w:p w14:paraId="50654958" w14:textId="7EAB9344"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532E4078" w14:textId="77777777" w:rsidTr="00A64200">
        <w:trPr>
          <w:jc w:val="center"/>
        </w:trPr>
        <w:tc>
          <w:tcPr>
            <w:tcW w:w="687" w:type="pct"/>
            <w:tcBorders>
              <w:bottom w:val="single" w:sz="4" w:space="0" w:color="auto"/>
            </w:tcBorders>
            <w:vAlign w:val="center"/>
          </w:tcPr>
          <w:p w14:paraId="025BB9C3" w14:textId="679EC64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0AD684B0" w14:textId="5188A62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C.U75.</w:t>
            </w:r>
          </w:p>
        </w:tc>
        <w:tc>
          <w:tcPr>
            <w:tcW w:w="2964" w:type="pct"/>
            <w:tcBorders>
              <w:bottom w:val="single" w:sz="4" w:space="0" w:color="auto"/>
            </w:tcBorders>
            <w:vAlign w:val="center"/>
          </w:tcPr>
          <w:p w14:paraId="62AD16EC" w14:textId="4AF4A3DF" w:rsidR="00766F9B" w:rsidRPr="00440308" w:rsidRDefault="00766F9B" w:rsidP="00766F9B">
            <w:pPr>
              <w:rPr>
                <w:rFonts w:asciiTheme="minorHAnsi" w:hAnsiTheme="minorHAnsi" w:cstheme="minorHAnsi"/>
              </w:rPr>
            </w:pPr>
            <w:r w:rsidRPr="00440308">
              <w:rPr>
                <w:rFonts w:asciiTheme="minorHAnsi" w:hAnsiTheme="minorHAnsi" w:cstheme="minorHAnsi"/>
              </w:rPr>
              <w:t>wdrażać procedury medyczne i działania ratunkowe w przypadku wystąpienia zagrożenia terrorystycznego, chemicznego, biologicznego, radiacyjnego lub nuklearnego;</w:t>
            </w:r>
          </w:p>
        </w:tc>
        <w:tc>
          <w:tcPr>
            <w:tcW w:w="775" w:type="pct"/>
            <w:vAlign w:val="center"/>
          </w:tcPr>
          <w:p w14:paraId="25554469" w14:textId="5B05DC1E"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12CA39D9" w14:textId="77777777" w:rsidTr="00A64200">
        <w:trPr>
          <w:jc w:val="center"/>
        </w:trPr>
        <w:tc>
          <w:tcPr>
            <w:tcW w:w="687" w:type="pct"/>
            <w:tcBorders>
              <w:bottom w:val="single" w:sz="4" w:space="0" w:color="auto"/>
            </w:tcBorders>
            <w:vAlign w:val="center"/>
          </w:tcPr>
          <w:p w14:paraId="4914E7B2" w14:textId="5128840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vAlign w:val="center"/>
          </w:tcPr>
          <w:p w14:paraId="3C984192" w14:textId="13F214C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C.U76.</w:t>
            </w:r>
          </w:p>
        </w:tc>
        <w:tc>
          <w:tcPr>
            <w:tcW w:w="2964" w:type="pct"/>
            <w:tcBorders>
              <w:bottom w:val="single" w:sz="4" w:space="0" w:color="auto"/>
            </w:tcBorders>
            <w:vAlign w:val="center"/>
          </w:tcPr>
          <w:p w14:paraId="3818522F" w14:textId="263F8B4A" w:rsidR="00766F9B" w:rsidRPr="00440308" w:rsidRDefault="00766F9B" w:rsidP="00766F9B">
            <w:pPr>
              <w:rPr>
                <w:rFonts w:asciiTheme="minorHAnsi" w:hAnsiTheme="minorHAnsi" w:cstheme="minorHAnsi"/>
              </w:rPr>
            </w:pPr>
            <w:r w:rsidRPr="00440308">
              <w:rPr>
                <w:rFonts w:asciiTheme="minorHAnsi" w:hAnsiTheme="minorHAnsi" w:cstheme="minorHAnsi"/>
              </w:rPr>
              <w:t>prowadzić medyczne czynności ratunkowe i udzielać świadczeń zdrowotnych innych niż medyczne czynności ratunkowe udzielane przez ratownika medycznego z zachowaniem regulacji prawnych dotyczących wykonywania zawodu ratownika medycznego;</w:t>
            </w:r>
          </w:p>
        </w:tc>
        <w:tc>
          <w:tcPr>
            <w:tcW w:w="775" w:type="pct"/>
            <w:vAlign w:val="center"/>
          </w:tcPr>
          <w:p w14:paraId="1815AE3E" w14:textId="03279577"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2FF9F8C7" w14:textId="77777777" w:rsidTr="00A64200">
        <w:trPr>
          <w:jc w:val="center"/>
        </w:trPr>
        <w:tc>
          <w:tcPr>
            <w:tcW w:w="687" w:type="pct"/>
            <w:tcBorders>
              <w:bottom w:val="single" w:sz="4" w:space="0" w:color="auto"/>
            </w:tcBorders>
          </w:tcPr>
          <w:p w14:paraId="025C509F" w14:textId="1A5DE746" w:rsidR="00766F9B" w:rsidRPr="00440308" w:rsidRDefault="00766F9B" w:rsidP="00766F9B">
            <w:pP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tcPr>
          <w:p w14:paraId="57594159" w14:textId="420985B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C.U77.</w:t>
            </w:r>
          </w:p>
        </w:tc>
        <w:tc>
          <w:tcPr>
            <w:tcW w:w="2964" w:type="pct"/>
            <w:tcBorders>
              <w:bottom w:val="single" w:sz="4" w:space="0" w:color="auto"/>
            </w:tcBorders>
          </w:tcPr>
          <w:p w14:paraId="162CE59A" w14:textId="545A394E"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stosować środki przymusu bezpośredniego w systemie ochrony zdrowia; </w:t>
            </w:r>
          </w:p>
        </w:tc>
        <w:tc>
          <w:tcPr>
            <w:tcW w:w="775" w:type="pct"/>
            <w:vAlign w:val="center"/>
          </w:tcPr>
          <w:p w14:paraId="5370F87F" w14:textId="30887F33"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P6S_UO</w:t>
            </w:r>
          </w:p>
        </w:tc>
      </w:tr>
      <w:tr w:rsidR="00440308" w:rsidRPr="00440308" w14:paraId="439B0625" w14:textId="77777777" w:rsidTr="00A64200">
        <w:trPr>
          <w:jc w:val="center"/>
        </w:trPr>
        <w:tc>
          <w:tcPr>
            <w:tcW w:w="687" w:type="pct"/>
            <w:tcBorders>
              <w:bottom w:val="single" w:sz="4" w:space="0" w:color="auto"/>
            </w:tcBorders>
          </w:tcPr>
          <w:p w14:paraId="14D8D1DF" w14:textId="1F7E1D08" w:rsidR="00766F9B" w:rsidRPr="00440308" w:rsidRDefault="00766F9B" w:rsidP="00766F9B">
            <w:pP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tcPr>
          <w:p w14:paraId="212F83E6" w14:textId="2A8D96A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C.U78.</w:t>
            </w:r>
          </w:p>
        </w:tc>
        <w:tc>
          <w:tcPr>
            <w:tcW w:w="2964" w:type="pct"/>
            <w:tcBorders>
              <w:bottom w:val="single" w:sz="4" w:space="0" w:color="auto"/>
            </w:tcBorders>
          </w:tcPr>
          <w:p w14:paraId="36E3CAF3" w14:textId="67D0E7D1"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przeprowadzić badanie kwalifikacyjne do szczepień ochronnych przeciw grypie, WZW, tężcowi, COVID-19 oraz innych obowiązkowych i zalecanych szczepień ochronnych; </w:t>
            </w:r>
          </w:p>
        </w:tc>
        <w:tc>
          <w:tcPr>
            <w:tcW w:w="775" w:type="pct"/>
            <w:vAlign w:val="center"/>
          </w:tcPr>
          <w:p w14:paraId="5BED8F30" w14:textId="2E0A55D0"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097F5775" w14:textId="77777777" w:rsidTr="00A64200">
        <w:trPr>
          <w:jc w:val="center"/>
        </w:trPr>
        <w:tc>
          <w:tcPr>
            <w:tcW w:w="687" w:type="pct"/>
            <w:tcBorders>
              <w:bottom w:val="single" w:sz="4" w:space="0" w:color="auto"/>
            </w:tcBorders>
          </w:tcPr>
          <w:p w14:paraId="356FCE78" w14:textId="442C8303" w:rsidR="00766F9B" w:rsidRPr="00440308" w:rsidRDefault="00766F9B" w:rsidP="00766F9B">
            <w:pPr>
              <w:rPr>
                <w:rFonts w:asciiTheme="minorHAnsi" w:hAnsiTheme="minorHAnsi" w:cstheme="minorHAnsi"/>
              </w:rPr>
            </w:pPr>
            <w:r w:rsidRPr="00440308">
              <w:rPr>
                <w:rFonts w:asciiTheme="minorHAnsi" w:hAnsiTheme="minorHAnsi" w:cstheme="minorHAnsi"/>
              </w:rPr>
              <w:t>Szczegółowy</w:t>
            </w:r>
          </w:p>
        </w:tc>
        <w:tc>
          <w:tcPr>
            <w:tcW w:w="574" w:type="pct"/>
            <w:tcBorders>
              <w:bottom w:val="single" w:sz="4" w:space="0" w:color="auto"/>
            </w:tcBorders>
          </w:tcPr>
          <w:p w14:paraId="7A84CD67" w14:textId="5CF81CA5" w:rsidR="00766F9B" w:rsidRPr="00440308" w:rsidRDefault="00766F9B" w:rsidP="00766F9B">
            <w:pPr>
              <w:jc w:val="center"/>
              <w:rPr>
                <w:rFonts w:asciiTheme="minorHAnsi" w:hAnsiTheme="minorHAnsi" w:cstheme="minorHAnsi"/>
              </w:rPr>
            </w:pPr>
            <w:r w:rsidRPr="00440308">
              <w:rPr>
                <w:rFonts w:asciiTheme="minorHAnsi" w:hAnsiTheme="minorHAnsi" w:cstheme="minorHAnsi"/>
              </w:rPr>
              <w:t>C.U79.</w:t>
            </w:r>
          </w:p>
        </w:tc>
        <w:tc>
          <w:tcPr>
            <w:tcW w:w="2964" w:type="pct"/>
            <w:tcBorders>
              <w:bottom w:val="single" w:sz="4" w:space="0" w:color="auto"/>
            </w:tcBorders>
          </w:tcPr>
          <w:p w14:paraId="53C8F1EA" w14:textId="19132D6C" w:rsidR="00766F9B" w:rsidRPr="00440308" w:rsidRDefault="00766F9B" w:rsidP="00766F9B">
            <w:pPr>
              <w:rPr>
                <w:rFonts w:asciiTheme="minorHAnsi" w:hAnsiTheme="minorHAnsi" w:cstheme="minorHAnsi"/>
              </w:rPr>
            </w:pPr>
            <w:r w:rsidRPr="00440308">
              <w:rPr>
                <w:rFonts w:asciiTheme="minorHAnsi" w:hAnsiTheme="minorHAnsi" w:cstheme="minorHAnsi"/>
              </w:rPr>
              <w:t xml:space="preserve">wykonać </w:t>
            </w:r>
            <w:proofErr w:type="spellStart"/>
            <w:r w:rsidRPr="00440308">
              <w:rPr>
                <w:rFonts w:asciiTheme="minorHAnsi" w:hAnsiTheme="minorHAnsi" w:cstheme="minorHAnsi"/>
              </w:rPr>
              <w:t>kaniulację</w:t>
            </w:r>
            <w:proofErr w:type="spellEnd"/>
            <w:r w:rsidRPr="00440308">
              <w:rPr>
                <w:rFonts w:asciiTheme="minorHAnsi" w:hAnsiTheme="minorHAnsi" w:cstheme="minorHAnsi"/>
              </w:rPr>
              <w:t xml:space="preserve"> żył obwodowych kończyn górnych i dolnych oraz żyły szyjnej zewnętrznej.</w:t>
            </w:r>
          </w:p>
        </w:tc>
        <w:tc>
          <w:tcPr>
            <w:tcW w:w="775" w:type="pct"/>
            <w:vAlign w:val="center"/>
          </w:tcPr>
          <w:p w14:paraId="5EF57466" w14:textId="1302E48D" w:rsidR="00766F9B" w:rsidRPr="00440308" w:rsidRDefault="00766F9B" w:rsidP="00766F9B">
            <w:pPr>
              <w:jc w:val="center"/>
              <w:rPr>
                <w:rFonts w:asciiTheme="minorHAnsi" w:hAnsiTheme="minorHAnsi" w:cstheme="minorHAnsi"/>
              </w:rPr>
            </w:pPr>
            <w:r w:rsidRPr="00440308">
              <w:rPr>
                <w:rFonts w:asciiTheme="minorHAnsi" w:eastAsia="Times New Roman" w:hAnsiTheme="minorHAnsi" w:cstheme="minorHAnsi"/>
                <w:lang w:eastAsia="pl-PL"/>
              </w:rPr>
              <w:t>P6S_UW</w:t>
            </w:r>
          </w:p>
        </w:tc>
      </w:tr>
      <w:tr w:rsidR="00440308" w:rsidRPr="00440308" w14:paraId="779DD227" w14:textId="77777777" w:rsidTr="00B727EE">
        <w:trPr>
          <w:jc w:val="center"/>
        </w:trPr>
        <w:tc>
          <w:tcPr>
            <w:tcW w:w="687" w:type="pct"/>
            <w:shd w:val="pct10" w:color="auto" w:fill="auto"/>
          </w:tcPr>
          <w:p w14:paraId="3749DB7A" w14:textId="77777777" w:rsidR="00766F9B" w:rsidRPr="00440308" w:rsidRDefault="00766F9B" w:rsidP="00766F9B">
            <w:pPr>
              <w:jc w:val="center"/>
              <w:rPr>
                <w:rFonts w:asciiTheme="minorHAnsi" w:hAnsiTheme="minorHAnsi" w:cstheme="minorHAnsi"/>
                <w:b/>
              </w:rPr>
            </w:pPr>
          </w:p>
        </w:tc>
        <w:tc>
          <w:tcPr>
            <w:tcW w:w="4313" w:type="pct"/>
            <w:gridSpan w:val="3"/>
            <w:shd w:val="pct10" w:color="auto" w:fill="auto"/>
          </w:tcPr>
          <w:p w14:paraId="40EDA348" w14:textId="327F360E" w:rsidR="00766F9B" w:rsidRPr="00440308" w:rsidRDefault="00766F9B" w:rsidP="00766F9B">
            <w:pPr>
              <w:jc w:val="center"/>
              <w:rPr>
                <w:rFonts w:asciiTheme="minorHAnsi" w:hAnsiTheme="minorHAnsi" w:cstheme="minorHAnsi"/>
                <w:b/>
              </w:rPr>
            </w:pPr>
            <w:r w:rsidRPr="00440308">
              <w:rPr>
                <w:rFonts w:asciiTheme="minorHAnsi" w:hAnsiTheme="minorHAnsi" w:cstheme="minorHAnsi"/>
                <w:bCs/>
              </w:rPr>
              <w:t xml:space="preserve">w zakresie </w:t>
            </w:r>
            <w:r w:rsidRPr="00440308">
              <w:rPr>
                <w:rFonts w:asciiTheme="minorHAnsi" w:hAnsiTheme="minorHAnsi" w:cstheme="minorHAnsi"/>
                <w:b/>
              </w:rPr>
              <w:t>KOMPETENCJI SPOŁECZNYCH</w:t>
            </w:r>
            <w:r w:rsidRPr="00440308">
              <w:rPr>
                <w:rFonts w:asciiTheme="minorHAnsi" w:hAnsiTheme="minorHAnsi" w:cstheme="minorHAnsi"/>
                <w:bCs/>
              </w:rPr>
              <w:t xml:space="preserve"> jest gotów do:</w:t>
            </w:r>
          </w:p>
        </w:tc>
      </w:tr>
      <w:tr w:rsidR="00440308" w:rsidRPr="00440308" w14:paraId="04904C37" w14:textId="77777777" w:rsidTr="00CB62A4">
        <w:trPr>
          <w:jc w:val="center"/>
        </w:trPr>
        <w:tc>
          <w:tcPr>
            <w:tcW w:w="687" w:type="pct"/>
          </w:tcPr>
          <w:p w14:paraId="66DE3D4D" w14:textId="37E588E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Pr>
          <w:p w14:paraId="7C940991" w14:textId="2775A240" w:rsidR="00766F9B" w:rsidRPr="00440308" w:rsidRDefault="00766F9B" w:rsidP="00766F9B">
            <w:pPr>
              <w:jc w:val="center"/>
              <w:rPr>
                <w:rFonts w:asciiTheme="minorHAnsi" w:hAnsiTheme="minorHAnsi" w:cstheme="minorHAnsi"/>
              </w:rPr>
            </w:pPr>
            <w:r w:rsidRPr="00440308">
              <w:rPr>
                <w:rFonts w:asciiTheme="minorHAnsi" w:hAnsiTheme="minorHAnsi" w:cstheme="minorHAnsi"/>
              </w:rPr>
              <w:t>K.1.</w:t>
            </w:r>
          </w:p>
        </w:tc>
        <w:tc>
          <w:tcPr>
            <w:tcW w:w="2964" w:type="pct"/>
          </w:tcPr>
          <w:p w14:paraId="563FF2FD" w14:textId="1F856A2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aktywnego słuchania, nawiązywania kontaktów interpersonalnych, skutecznego i empatycznego porozumiewania się z pacjentem;</w:t>
            </w:r>
          </w:p>
        </w:tc>
        <w:tc>
          <w:tcPr>
            <w:tcW w:w="775" w:type="pct"/>
            <w:vAlign w:val="center"/>
          </w:tcPr>
          <w:p w14:paraId="6E59C2BA" w14:textId="0C14AAAF" w:rsidR="00766F9B" w:rsidRPr="00440308" w:rsidRDefault="00766F9B" w:rsidP="00766F9B">
            <w:pPr>
              <w:jc w:val="center"/>
              <w:rPr>
                <w:rFonts w:asciiTheme="minorHAnsi" w:hAnsiTheme="minorHAnsi" w:cstheme="minorHAnsi"/>
              </w:rPr>
            </w:pPr>
            <w:r w:rsidRPr="00440308">
              <w:rPr>
                <w:rFonts w:asciiTheme="minorHAnsi" w:eastAsia="Times New Roman" w:hAnsiTheme="minorHAnsi"/>
                <w:lang w:eastAsia="pl-PL"/>
              </w:rPr>
              <w:t>P6S_KO</w:t>
            </w:r>
          </w:p>
        </w:tc>
      </w:tr>
      <w:tr w:rsidR="00440308" w:rsidRPr="00440308" w14:paraId="70EC9DF6" w14:textId="77777777" w:rsidTr="00CB62A4">
        <w:trPr>
          <w:jc w:val="center"/>
        </w:trPr>
        <w:tc>
          <w:tcPr>
            <w:tcW w:w="687" w:type="pct"/>
          </w:tcPr>
          <w:p w14:paraId="6E5A610C" w14:textId="72AB31C3"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Pr>
          <w:p w14:paraId="2EC88A29" w14:textId="76E29AD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K.2.</w:t>
            </w:r>
          </w:p>
        </w:tc>
        <w:tc>
          <w:tcPr>
            <w:tcW w:w="2964" w:type="pct"/>
          </w:tcPr>
          <w:p w14:paraId="5E6918DD" w14:textId="2AC6F7C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przewidywania i uwzględniania czynników wpływających na reakcje własne i pacjenta;</w:t>
            </w:r>
          </w:p>
        </w:tc>
        <w:tc>
          <w:tcPr>
            <w:tcW w:w="775" w:type="pct"/>
            <w:vAlign w:val="center"/>
          </w:tcPr>
          <w:p w14:paraId="00EBCB8D" w14:textId="516D2ACB" w:rsidR="00766F9B" w:rsidRPr="00440308" w:rsidRDefault="00766F9B" w:rsidP="00766F9B">
            <w:pPr>
              <w:jc w:val="center"/>
              <w:rPr>
                <w:rFonts w:asciiTheme="minorHAnsi" w:hAnsiTheme="minorHAnsi" w:cstheme="minorHAnsi"/>
              </w:rPr>
            </w:pPr>
            <w:r w:rsidRPr="00440308">
              <w:rPr>
                <w:rFonts w:asciiTheme="minorHAnsi" w:eastAsia="Times New Roman" w:hAnsiTheme="minorHAnsi"/>
                <w:lang w:eastAsia="pl-PL"/>
              </w:rPr>
              <w:t>P6S_KK</w:t>
            </w:r>
          </w:p>
        </w:tc>
      </w:tr>
      <w:tr w:rsidR="00440308" w:rsidRPr="00440308" w14:paraId="697B4770" w14:textId="77777777" w:rsidTr="00CB62A4">
        <w:trPr>
          <w:jc w:val="center"/>
        </w:trPr>
        <w:tc>
          <w:tcPr>
            <w:tcW w:w="687" w:type="pct"/>
          </w:tcPr>
          <w:p w14:paraId="5ECDF186" w14:textId="2CA0E7D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Pr>
          <w:p w14:paraId="4074D9FC" w14:textId="1C4A05D1" w:rsidR="00766F9B" w:rsidRPr="00440308" w:rsidRDefault="00766F9B" w:rsidP="00766F9B">
            <w:pPr>
              <w:jc w:val="center"/>
              <w:rPr>
                <w:rFonts w:asciiTheme="minorHAnsi" w:hAnsiTheme="minorHAnsi" w:cstheme="minorHAnsi"/>
              </w:rPr>
            </w:pPr>
            <w:r w:rsidRPr="00440308">
              <w:rPr>
                <w:rFonts w:asciiTheme="minorHAnsi" w:hAnsiTheme="minorHAnsi" w:cstheme="minorHAnsi"/>
              </w:rPr>
              <w:t>K.3.</w:t>
            </w:r>
          </w:p>
        </w:tc>
        <w:tc>
          <w:tcPr>
            <w:tcW w:w="2964" w:type="pct"/>
          </w:tcPr>
          <w:p w14:paraId="5DDB620D" w14:textId="5C4553AC" w:rsidR="00766F9B" w:rsidRPr="00440308" w:rsidRDefault="00766F9B" w:rsidP="00766F9B">
            <w:pPr>
              <w:jc w:val="center"/>
              <w:rPr>
                <w:rFonts w:asciiTheme="minorHAnsi" w:hAnsiTheme="minorHAnsi" w:cstheme="minorHAnsi"/>
              </w:rPr>
            </w:pPr>
            <w:r w:rsidRPr="00440308">
              <w:rPr>
                <w:rFonts w:asciiTheme="minorHAnsi" w:hAnsiTheme="minorHAnsi" w:cstheme="minorHAnsi"/>
              </w:rPr>
              <w:t>wykonywania zawodu zgodnie z zasadami etyki ogólnej i zawodowej oraz holistycznego i zindywidualizowanego podejścia do pacjenta, uwzględniającego poszanowanie jego praw i potrzeb;</w:t>
            </w:r>
          </w:p>
        </w:tc>
        <w:tc>
          <w:tcPr>
            <w:tcW w:w="775" w:type="pct"/>
            <w:vAlign w:val="center"/>
          </w:tcPr>
          <w:p w14:paraId="444D6DD4" w14:textId="4366D070" w:rsidR="00766F9B" w:rsidRPr="00440308" w:rsidRDefault="00766F9B" w:rsidP="00766F9B">
            <w:pPr>
              <w:jc w:val="center"/>
              <w:rPr>
                <w:rFonts w:asciiTheme="minorHAnsi" w:hAnsiTheme="minorHAnsi" w:cstheme="minorHAnsi"/>
              </w:rPr>
            </w:pPr>
            <w:r w:rsidRPr="00440308">
              <w:rPr>
                <w:rFonts w:asciiTheme="minorHAnsi" w:eastAsia="Times New Roman" w:hAnsiTheme="minorHAnsi"/>
                <w:lang w:eastAsia="pl-PL"/>
              </w:rPr>
              <w:t>P6S_KR</w:t>
            </w:r>
          </w:p>
        </w:tc>
      </w:tr>
      <w:tr w:rsidR="00440308" w:rsidRPr="00440308" w14:paraId="24F5023E" w14:textId="77777777" w:rsidTr="00CB62A4">
        <w:trPr>
          <w:jc w:val="center"/>
        </w:trPr>
        <w:tc>
          <w:tcPr>
            <w:tcW w:w="687" w:type="pct"/>
          </w:tcPr>
          <w:p w14:paraId="2626AB2B" w14:textId="33EB39CA"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Pr>
          <w:p w14:paraId="39708355" w14:textId="1DB79047" w:rsidR="00766F9B" w:rsidRPr="00440308" w:rsidRDefault="00766F9B" w:rsidP="00766F9B">
            <w:pPr>
              <w:jc w:val="center"/>
              <w:rPr>
                <w:rFonts w:asciiTheme="minorHAnsi" w:hAnsiTheme="minorHAnsi" w:cstheme="minorHAnsi"/>
              </w:rPr>
            </w:pPr>
            <w:r w:rsidRPr="00440308">
              <w:rPr>
                <w:rFonts w:asciiTheme="minorHAnsi" w:hAnsiTheme="minorHAnsi" w:cstheme="minorHAnsi"/>
              </w:rPr>
              <w:t>K.4.</w:t>
            </w:r>
          </w:p>
        </w:tc>
        <w:tc>
          <w:tcPr>
            <w:tcW w:w="2964" w:type="pct"/>
          </w:tcPr>
          <w:p w14:paraId="2C6B2015" w14:textId="6AA7C59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organizowania pracy własnej i współpracy w zespole, w tym z osobami wykonującymi inne zawody medyczne, oraz w środowisku wielokulturowym i wielonarodowościowym;</w:t>
            </w:r>
          </w:p>
        </w:tc>
        <w:tc>
          <w:tcPr>
            <w:tcW w:w="775" w:type="pct"/>
            <w:vAlign w:val="center"/>
          </w:tcPr>
          <w:p w14:paraId="24BA950E" w14:textId="608A5C12" w:rsidR="00766F9B" w:rsidRPr="00440308" w:rsidRDefault="00766F9B" w:rsidP="00766F9B">
            <w:pPr>
              <w:jc w:val="center"/>
              <w:rPr>
                <w:rFonts w:asciiTheme="minorHAnsi" w:hAnsiTheme="minorHAnsi" w:cstheme="minorHAnsi"/>
              </w:rPr>
            </w:pPr>
            <w:r w:rsidRPr="00440308">
              <w:rPr>
                <w:rFonts w:asciiTheme="minorHAnsi" w:eastAsia="Times New Roman" w:hAnsiTheme="minorHAnsi"/>
                <w:lang w:eastAsia="pl-PL"/>
              </w:rPr>
              <w:t>P6S_KO</w:t>
            </w:r>
          </w:p>
        </w:tc>
      </w:tr>
      <w:tr w:rsidR="00440308" w:rsidRPr="00440308" w14:paraId="7747631A" w14:textId="77777777" w:rsidTr="00CB62A4">
        <w:trPr>
          <w:jc w:val="center"/>
        </w:trPr>
        <w:tc>
          <w:tcPr>
            <w:tcW w:w="687" w:type="pct"/>
          </w:tcPr>
          <w:p w14:paraId="5F74555D" w14:textId="6214B892"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Pr>
          <w:p w14:paraId="6663DB4A" w14:textId="34814D0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K.5.</w:t>
            </w:r>
          </w:p>
        </w:tc>
        <w:tc>
          <w:tcPr>
            <w:tcW w:w="2964" w:type="pct"/>
          </w:tcPr>
          <w:p w14:paraId="1FE08CC3" w14:textId="41546FCD" w:rsidR="00766F9B" w:rsidRPr="00440308" w:rsidRDefault="00766F9B" w:rsidP="00766F9B">
            <w:pPr>
              <w:jc w:val="center"/>
              <w:rPr>
                <w:rFonts w:asciiTheme="minorHAnsi" w:hAnsiTheme="minorHAnsi" w:cstheme="minorHAnsi"/>
              </w:rPr>
            </w:pPr>
            <w:r w:rsidRPr="00440308">
              <w:rPr>
                <w:rFonts w:asciiTheme="minorHAnsi" w:hAnsiTheme="minorHAnsi" w:cstheme="minorHAnsi"/>
              </w:rPr>
              <w:t>dostrzegania i rozpoznawania własnych ograniczeń w zakresie wiedzy, umiejętności i kompetencji społecznych oraz dokonywania samooceny deficytów i potrzeb edukacyjnych;</w:t>
            </w:r>
          </w:p>
        </w:tc>
        <w:tc>
          <w:tcPr>
            <w:tcW w:w="775" w:type="pct"/>
            <w:vAlign w:val="center"/>
          </w:tcPr>
          <w:p w14:paraId="0484D761" w14:textId="5A083A01" w:rsidR="00766F9B" w:rsidRPr="00440308" w:rsidRDefault="00766F9B" w:rsidP="00766F9B">
            <w:pPr>
              <w:jc w:val="center"/>
              <w:rPr>
                <w:rFonts w:asciiTheme="minorHAnsi" w:hAnsiTheme="minorHAnsi" w:cstheme="minorHAnsi"/>
              </w:rPr>
            </w:pPr>
            <w:r w:rsidRPr="00440308">
              <w:rPr>
                <w:rFonts w:asciiTheme="minorHAnsi" w:eastAsia="Times New Roman" w:hAnsiTheme="minorHAnsi"/>
                <w:lang w:eastAsia="pl-PL"/>
              </w:rPr>
              <w:t>P6S_KK</w:t>
            </w:r>
          </w:p>
        </w:tc>
      </w:tr>
      <w:tr w:rsidR="00440308" w:rsidRPr="00440308" w14:paraId="7C4A3FF7" w14:textId="77777777" w:rsidTr="00CB62A4">
        <w:trPr>
          <w:jc w:val="center"/>
        </w:trPr>
        <w:tc>
          <w:tcPr>
            <w:tcW w:w="687" w:type="pct"/>
          </w:tcPr>
          <w:p w14:paraId="2EFB6038" w14:textId="4FF9B01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Pr>
          <w:p w14:paraId="08B1C580" w14:textId="0CFBB27F" w:rsidR="00766F9B" w:rsidRPr="00440308" w:rsidRDefault="00766F9B" w:rsidP="00766F9B">
            <w:pPr>
              <w:jc w:val="center"/>
              <w:rPr>
                <w:rFonts w:asciiTheme="minorHAnsi" w:hAnsiTheme="minorHAnsi" w:cstheme="minorHAnsi"/>
              </w:rPr>
            </w:pPr>
            <w:r w:rsidRPr="00440308">
              <w:rPr>
                <w:rFonts w:asciiTheme="minorHAnsi" w:hAnsiTheme="minorHAnsi" w:cstheme="minorHAnsi"/>
              </w:rPr>
              <w:t>K.6.</w:t>
            </w:r>
          </w:p>
        </w:tc>
        <w:tc>
          <w:tcPr>
            <w:tcW w:w="2964" w:type="pct"/>
          </w:tcPr>
          <w:p w14:paraId="26F26617" w14:textId="5F51D08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kierowania się dobrem pacjenta, poszanowania godności i autonomii osób powierzonych opiece, okazywania zrozumienia dla różnic światopoglądowych i kulturowych oraz empatii w relacji z pacjentem, jego rodziną lub opiekunem;</w:t>
            </w:r>
          </w:p>
        </w:tc>
        <w:tc>
          <w:tcPr>
            <w:tcW w:w="775" w:type="pct"/>
            <w:vAlign w:val="center"/>
          </w:tcPr>
          <w:p w14:paraId="3C4348BD" w14:textId="6A3CB6B6" w:rsidR="00766F9B" w:rsidRPr="00440308" w:rsidRDefault="00766F9B" w:rsidP="00766F9B">
            <w:pPr>
              <w:jc w:val="center"/>
              <w:rPr>
                <w:rFonts w:asciiTheme="minorHAnsi" w:hAnsiTheme="minorHAnsi" w:cstheme="minorHAnsi"/>
              </w:rPr>
            </w:pPr>
            <w:r w:rsidRPr="00440308">
              <w:rPr>
                <w:rFonts w:asciiTheme="minorHAnsi" w:eastAsia="Times New Roman" w:hAnsiTheme="minorHAnsi"/>
                <w:lang w:eastAsia="pl-PL"/>
              </w:rPr>
              <w:t>P6S_KR</w:t>
            </w:r>
          </w:p>
        </w:tc>
      </w:tr>
      <w:tr w:rsidR="00766F9B" w:rsidRPr="00440308" w14:paraId="38DC4818" w14:textId="77777777" w:rsidTr="00CB62A4">
        <w:trPr>
          <w:trHeight w:val="70"/>
          <w:jc w:val="center"/>
        </w:trPr>
        <w:tc>
          <w:tcPr>
            <w:tcW w:w="687" w:type="pct"/>
          </w:tcPr>
          <w:p w14:paraId="30917604" w14:textId="38E5A0F9" w:rsidR="00766F9B" w:rsidRPr="00440308" w:rsidRDefault="00766F9B" w:rsidP="00766F9B">
            <w:pPr>
              <w:jc w:val="center"/>
              <w:rPr>
                <w:rFonts w:asciiTheme="minorHAnsi" w:hAnsiTheme="minorHAnsi" w:cstheme="minorHAnsi"/>
              </w:rPr>
            </w:pPr>
            <w:r w:rsidRPr="00440308">
              <w:rPr>
                <w:rFonts w:asciiTheme="minorHAnsi" w:hAnsiTheme="minorHAnsi" w:cstheme="minorHAnsi"/>
              </w:rPr>
              <w:t>Ogólny</w:t>
            </w:r>
          </w:p>
        </w:tc>
        <w:tc>
          <w:tcPr>
            <w:tcW w:w="574" w:type="pct"/>
          </w:tcPr>
          <w:p w14:paraId="4784E79B" w14:textId="7CA71304" w:rsidR="00766F9B" w:rsidRPr="00440308" w:rsidRDefault="00766F9B" w:rsidP="00766F9B">
            <w:pPr>
              <w:jc w:val="center"/>
              <w:rPr>
                <w:rFonts w:asciiTheme="minorHAnsi" w:hAnsiTheme="minorHAnsi" w:cstheme="minorHAnsi"/>
              </w:rPr>
            </w:pPr>
            <w:r w:rsidRPr="00440308">
              <w:rPr>
                <w:rFonts w:asciiTheme="minorHAnsi" w:hAnsiTheme="minorHAnsi" w:cstheme="minorHAnsi"/>
              </w:rPr>
              <w:t>K.7.</w:t>
            </w:r>
          </w:p>
        </w:tc>
        <w:tc>
          <w:tcPr>
            <w:tcW w:w="2964" w:type="pct"/>
          </w:tcPr>
          <w:p w14:paraId="50B60F55" w14:textId="60BAC38E" w:rsidR="00766F9B" w:rsidRPr="00440308" w:rsidRDefault="00766F9B" w:rsidP="00766F9B">
            <w:pPr>
              <w:jc w:val="center"/>
              <w:rPr>
                <w:rFonts w:asciiTheme="minorHAnsi" w:hAnsiTheme="minorHAnsi" w:cstheme="minorHAnsi"/>
              </w:rPr>
            </w:pPr>
            <w:r w:rsidRPr="00440308">
              <w:rPr>
                <w:rFonts w:asciiTheme="minorHAnsi" w:hAnsiTheme="minorHAnsi" w:cstheme="minorHAnsi"/>
              </w:rPr>
              <w:t>przestrzegania praw pacjenta i zasad humanizmu;</w:t>
            </w:r>
          </w:p>
        </w:tc>
        <w:tc>
          <w:tcPr>
            <w:tcW w:w="775" w:type="pct"/>
            <w:vAlign w:val="center"/>
          </w:tcPr>
          <w:p w14:paraId="73770A8A" w14:textId="74CC21A3" w:rsidR="00766F9B" w:rsidRPr="00440308" w:rsidRDefault="00766F9B" w:rsidP="00766F9B">
            <w:pPr>
              <w:jc w:val="center"/>
              <w:rPr>
                <w:rFonts w:asciiTheme="minorHAnsi" w:hAnsiTheme="minorHAnsi" w:cstheme="minorHAnsi"/>
              </w:rPr>
            </w:pPr>
            <w:r w:rsidRPr="00440308">
              <w:rPr>
                <w:rFonts w:asciiTheme="minorHAnsi" w:eastAsia="Times New Roman" w:hAnsiTheme="minorHAnsi"/>
                <w:lang w:eastAsia="pl-PL"/>
              </w:rPr>
              <w:t>P6S_KR</w:t>
            </w:r>
          </w:p>
        </w:tc>
      </w:tr>
    </w:tbl>
    <w:p w14:paraId="0670A47C" w14:textId="27E043F4" w:rsidR="004C4143" w:rsidRPr="00440308" w:rsidRDefault="004C4143" w:rsidP="00C65A9E">
      <w:pPr>
        <w:jc w:val="center"/>
        <w:rPr>
          <w:rFonts w:ascii="Times New Roman" w:hAnsi="Times New Roman"/>
          <w:b/>
          <w:sz w:val="24"/>
          <w:szCs w:val="24"/>
        </w:rPr>
      </w:pPr>
    </w:p>
    <w:p w14:paraId="1918CA4C" w14:textId="77777777" w:rsidR="00394C7E" w:rsidRPr="00440308" w:rsidRDefault="00394C7E" w:rsidP="004320C0">
      <w:pPr>
        <w:pStyle w:val="Tekstprzypisudolnego"/>
        <w:rPr>
          <w:rFonts w:asciiTheme="minorHAnsi" w:hAnsiTheme="minorHAnsi" w:cstheme="minorHAnsi"/>
          <w:b/>
          <w:bCs/>
        </w:rPr>
      </w:pPr>
    </w:p>
    <w:p w14:paraId="409912B9" w14:textId="77777777" w:rsidR="00394C7E" w:rsidRPr="00440308" w:rsidRDefault="00394C7E" w:rsidP="004320C0">
      <w:pPr>
        <w:pStyle w:val="Tekstprzypisudolnego"/>
        <w:rPr>
          <w:rFonts w:asciiTheme="minorHAnsi" w:hAnsiTheme="minorHAnsi" w:cstheme="minorHAnsi"/>
          <w:b/>
          <w:bCs/>
        </w:rPr>
      </w:pPr>
    </w:p>
    <w:p w14:paraId="619BC05B" w14:textId="77777777" w:rsidR="004C4143" w:rsidRPr="00440308" w:rsidRDefault="004C4143">
      <w:pPr>
        <w:rPr>
          <w:rFonts w:ascii="Times New Roman" w:hAnsi="Times New Roman"/>
          <w:b/>
          <w:sz w:val="24"/>
          <w:szCs w:val="24"/>
        </w:rPr>
      </w:pPr>
      <w:r w:rsidRPr="00440308">
        <w:rPr>
          <w:rFonts w:ascii="Times New Roman" w:hAnsi="Times New Roman"/>
          <w:b/>
          <w:sz w:val="24"/>
          <w:szCs w:val="24"/>
        </w:rPr>
        <w:br w:type="page"/>
      </w:r>
    </w:p>
    <w:p w14:paraId="08BE1921" w14:textId="6BC8D7FC" w:rsidR="00CC5046" w:rsidRPr="00440308" w:rsidRDefault="00CC5046" w:rsidP="00CC5046">
      <w:pPr>
        <w:contextualSpacing/>
        <w:rPr>
          <w:rFonts w:asciiTheme="minorHAnsi" w:hAnsiTheme="minorHAnsi" w:cstheme="minorHAnsi"/>
          <w:b/>
          <w:sz w:val="24"/>
          <w:szCs w:val="24"/>
        </w:rPr>
      </w:pPr>
      <w:r w:rsidRPr="00440308">
        <w:rPr>
          <w:rFonts w:asciiTheme="minorHAnsi" w:hAnsiTheme="minorHAnsi" w:cstheme="minorHAnsi"/>
          <w:b/>
          <w:sz w:val="24"/>
          <w:szCs w:val="24"/>
        </w:rPr>
        <w:lastRenderedPageBreak/>
        <w:t>Część E. Katalog metod oceniania</w:t>
      </w:r>
    </w:p>
    <w:p w14:paraId="7FD6B225" w14:textId="77777777" w:rsidR="00CC5046" w:rsidRPr="00440308" w:rsidRDefault="00CC5046" w:rsidP="00CC5046">
      <w:pPr>
        <w:contextualSpacing/>
        <w:rPr>
          <w:b/>
          <w:sz w:val="24"/>
          <w:szCs w:val="24"/>
        </w:rPr>
      </w:pPr>
    </w:p>
    <w:p w14:paraId="6A7D3E40" w14:textId="79927C1E" w:rsidR="00CC5046" w:rsidRPr="00440308" w:rsidRDefault="00CC5046" w:rsidP="00CC5046">
      <w:pPr>
        <w:contextualSpacing/>
        <w:rPr>
          <w:b/>
          <w:sz w:val="24"/>
          <w:szCs w:val="24"/>
        </w:rPr>
      </w:pPr>
      <w:r w:rsidRPr="00440308">
        <w:rPr>
          <w:b/>
          <w:sz w:val="24"/>
          <w:szCs w:val="24"/>
        </w:rPr>
        <w:t>Katalog sposobów weryfikacji i oceny efektów uczenia się osiągniętych przez studenta w trakcie całego cyklu kształcenia*:</w:t>
      </w:r>
    </w:p>
    <w:p w14:paraId="61CA01E1" w14:textId="25CF482B" w:rsidR="00CC5046" w:rsidRPr="00440308" w:rsidRDefault="00CC5046" w:rsidP="00CC5046">
      <w:pPr>
        <w:contextualSpacing/>
        <w:rPr>
          <w:bCs/>
          <w:sz w:val="24"/>
          <w:szCs w:val="24"/>
        </w:rPr>
      </w:pPr>
      <w:r w:rsidRPr="00440308">
        <w:rPr>
          <w:bCs/>
          <w:sz w:val="24"/>
          <w:szCs w:val="24"/>
        </w:rPr>
        <w:t>Weryfikacja osiągniętych efektów uczenia się wymaga zastosowania zróżnicowanych form sprawdzania, adekwatnych do kategorii wiedzy, umiejętności i kompetencji społecznych, których dotyczą te efekty.</w:t>
      </w:r>
    </w:p>
    <w:p w14:paraId="394ABFAB" w14:textId="77777777" w:rsidR="0060304A" w:rsidRPr="00440308" w:rsidRDefault="0060304A" w:rsidP="0060304A">
      <w:pPr>
        <w:contextualSpacing/>
        <w:rPr>
          <w:bCs/>
          <w:sz w:val="24"/>
          <w:szCs w:val="24"/>
        </w:rPr>
      </w:pPr>
      <w:bookmarkStart w:id="1" w:name="_Hlk220494652"/>
      <w:r w:rsidRPr="00440308">
        <w:rPr>
          <w:sz w:val="24"/>
          <w:szCs w:val="24"/>
        </w:rPr>
        <w:t>Egzaminy powinny być standaryzowane i ukierunkowane na sprawdzenie wiedzy na poziomie wyższym niż sama znajomość zagadnień (poziom zrozumienia zagadnień, analizy i syntezy informacji oraz rozwiązywania problemów).</w:t>
      </w:r>
    </w:p>
    <w:bookmarkEnd w:id="1"/>
    <w:p w14:paraId="1C1052F2" w14:textId="77777777" w:rsidR="0060304A" w:rsidRPr="00440308" w:rsidRDefault="0060304A" w:rsidP="00CC5046">
      <w:pPr>
        <w:contextualSpacing/>
        <w:rPr>
          <w:bCs/>
          <w:sz w:val="24"/>
          <w:szCs w:val="24"/>
        </w:rPr>
      </w:pPr>
    </w:p>
    <w:p w14:paraId="1DB6EC68" w14:textId="77777777" w:rsidR="00CC5046" w:rsidRPr="00440308" w:rsidRDefault="00CC5046" w:rsidP="00CC5046">
      <w:pPr>
        <w:contextualSpacing/>
        <w:rPr>
          <w:bCs/>
          <w:sz w:val="24"/>
          <w:szCs w:val="24"/>
        </w:rPr>
      </w:pPr>
    </w:p>
    <w:tbl>
      <w:tblPr>
        <w:tblStyle w:val="Tabela-Siatka"/>
        <w:tblW w:w="0" w:type="auto"/>
        <w:tblLook w:val="04A0" w:firstRow="1" w:lastRow="0" w:firstColumn="1" w:lastColumn="0" w:noHBand="0" w:noVBand="1"/>
      </w:tblPr>
      <w:tblGrid>
        <w:gridCol w:w="561"/>
        <w:gridCol w:w="2032"/>
        <w:gridCol w:w="7601"/>
      </w:tblGrid>
      <w:tr w:rsidR="00440308" w:rsidRPr="00440308" w14:paraId="38F23BD3" w14:textId="77777777" w:rsidTr="004B7926">
        <w:tc>
          <w:tcPr>
            <w:tcW w:w="562" w:type="dxa"/>
          </w:tcPr>
          <w:p w14:paraId="0D981931" w14:textId="77777777" w:rsidR="00CC5046" w:rsidRPr="00440308" w:rsidRDefault="00CC5046" w:rsidP="004B7926">
            <w:pPr>
              <w:contextualSpacing/>
              <w:rPr>
                <w:b/>
              </w:rPr>
            </w:pPr>
            <w:r w:rsidRPr="00440308">
              <w:rPr>
                <w:b/>
              </w:rPr>
              <w:t>Lp.</w:t>
            </w:r>
          </w:p>
        </w:tc>
        <w:tc>
          <w:tcPr>
            <w:tcW w:w="1985" w:type="dxa"/>
          </w:tcPr>
          <w:p w14:paraId="1F0B2440" w14:textId="77777777" w:rsidR="00CC5046" w:rsidRPr="00440308" w:rsidRDefault="00CC5046" w:rsidP="004B7926">
            <w:pPr>
              <w:contextualSpacing/>
              <w:rPr>
                <w:b/>
              </w:rPr>
            </w:pPr>
            <w:r w:rsidRPr="00440308">
              <w:rPr>
                <w:b/>
              </w:rPr>
              <w:t>Kategoria efektów</w:t>
            </w:r>
          </w:p>
        </w:tc>
        <w:tc>
          <w:tcPr>
            <w:tcW w:w="7647" w:type="dxa"/>
          </w:tcPr>
          <w:p w14:paraId="097A6E9D" w14:textId="77777777" w:rsidR="00CC5046" w:rsidRPr="00440308" w:rsidRDefault="00CC5046" w:rsidP="004B7926">
            <w:pPr>
              <w:contextualSpacing/>
              <w:rPr>
                <w:b/>
              </w:rPr>
            </w:pPr>
            <w:r w:rsidRPr="00440308">
              <w:rPr>
                <w:b/>
              </w:rPr>
              <w:t>Formy weryfikacji</w:t>
            </w:r>
          </w:p>
        </w:tc>
      </w:tr>
      <w:tr w:rsidR="00440308" w:rsidRPr="00440308" w14:paraId="747E1E70" w14:textId="77777777" w:rsidTr="004B7926">
        <w:tc>
          <w:tcPr>
            <w:tcW w:w="562" w:type="dxa"/>
          </w:tcPr>
          <w:p w14:paraId="3FEDEFBC" w14:textId="77777777" w:rsidR="00CC5046" w:rsidRPr="00440308" w:rsidRDefault="00CC5046" w:rsidP="004B7926">
            <w:pPr>
              <w:contextualSpacing/>
              <w:rPr>
                <w:bCs/>
              </w:rPr>
            </w:pPr>
            <w:r w:rsidRPr="00440308">
              <w:rPr>
                <w:bCs/>
              </w:rPr>
              <w:t>1.</w:t>
            </w:r>
          </w:p>
        </w:tc>
        <w:tc>
          <w:tcPr>
            <w:tcW w:w="1985" w:type="dxa"/>
          </w:tcPr>
          <w:p w14:paraId="2612D039" w14:textId="77777777" w:rsidR="00CC5046" w:rsidRPr="00440308" w:rsidRDefault="00CC5046" w:rsidP="004B7926">
            <w:pPr>
              <w:contextualSpacing/>
              <w:rPr>
                <w:bCs/>
              </w:rPr>
            </w:pPr>
            <w:r w:rsidRPr="00440308">
              <w:rPr>
                <w:bCs/>
              </w:rPr>
              <w:t>Wiedza</w:t>
            </w:r>
          </w:p>
        </w:tc>
        <w:tc>
          <w:tcPr>
            <w:tcW w:w="7647" w:type="dxa"/>
          </w:tcPr>
          <w:p w14:paraId="3ACAD4C7" w14:textId="77777777" w:rsidR="00CC5046" w:rsidRPr="00440308" w:rsidRDefault="00CC5046" w:rsidP="004B7926">
            <w:pPr>
              <w:pStyle w:val="Akapitzlist"/>
              <w:rPr>
                <w:u w:val="single"/>
              </w:rPr>
            </w:pPr>
            <w:r w:rsidRPr="00440308">
              <w:rPr>
                <w:u w:val="single"/>
              </w:rPr>
              <w:t>egzaminy ustne:</w:t>
            </w:r>
          </w:p>
          <w:p w14:paraId="1251A75E" w14:textId="77777777" w:rsidR="00CC5046" w:rsidRPr="00440308" w:rsidRDefault="00CC5046" w:rsidP="004245FE">
            <w:pPr>
              <w:pStyle w:val="Akapitzlist"/>
              <w:numPr>
                <w:ilvl w:val="0"/>
                <w:numId w:val="24"/>
              </w:numPr>
            </w:pPr>
            <w:r w:rsidRPr="00440308">
              <w:t>pytania teoretyczne</w:t>
            </w:r>
          </w:p>
          <w:p w14:paraId="618E8927" w14:textId="77777777" w:rsidR="00CC5046" w:rsidRPr="00440308" w:rsidRDefault="00CC5046" w:rsidP="004245FE">
            <w:pPr>
              <w:pStyle w:val="Akapitzlist"/>
              <w:numPr>
                <w:ilvl w:val="0"/>
                <w:numId w:val="24"/>
              </w:numPr>
            </w:pPr>
            <w:r w:rsidRPr="00440308">
              <w:t>pytania problemowe</w:t>
            </w:r>
          </w:p>
          <w:p w14:paraId="34308C5D" w14:textId="77777777" w:rsidR="00CC5046" w:rsidRPr="00440308" w:rsidRDefault="00CC5046" w:rsidP="004B7926">
            <w:pPr>
              <w:pStyle w:val="Akapitzlist"/>
            </w:pPr>
          </w:p>
          <w:p w14:paraId="4585948A" w14:textId="77777777" w:rsidR="00CC5046" w:rsidRPr="00440308" w:rsidRDefault="00CC5046" w:rsidP="004B7926">
            <w:pPr>
              <w:pStyle w:val="Akapitzlist"/>
              <w:rPr>
                <w:u w:val="single"/>
              </w:rPr>
            </w:pPr>
            <w:r w:rsidRPr="00440308">
              <w:rPr>
                <w:u w:val="single"/>
              </w:rPr>
              <w:t>egzaminy pisemne:</w:t>
            </w:r>
          </w:p>
          <w:p w14:paraId="30A05A49" w14:textId="77777777" w:rsidR="00CC5046" w:rsidRPr="00440308" w:rsidRDefault="00CC5046" w:rsidP="004245FE">
            <w:pPr>
              <w:pStyle w:val="Akapitzlist"/>
              <w:numPr>
                <w:ilvl w:val="0"/>
                <w:numId w:val="25"/>
              </w:numPr>
            </w:pPr>
            <w:r w:rsidRPr="00440308">
              <w:t>pytania teoretyczne</w:t>
            </w:r>
          </w:p>
          <w:p w14:paraId="12B4686E" w14:textId="77777777" w:rsidR="00CC5046" w:rsidRPr="00440308" w:rsidRDefault="00CC5046" w:rsidP="004245FE">
            <w:pPr>
              <w:pStyle w:val="Akapitzlist"/>
              <w:numPr>
                <w:ilvl w:val="0"/>
                <w:numId w:val="25"/>
              </w:numPr>
            </w:pPr>
            <w:r w:rsidRPr="00440308">
              <w:t>pytania problemowe</w:t>
            </w:r>
          </w:p>
          <w:p w14:paraId="2E17097F" w14:textId="77777777" w:rsidR="00CC5046" w:rsidRPr="00440308" w:rsidRDefault="00CC5046" w:rsidP="004245FE">
            <w:pPr>
              <w:pStyle w:val="Akapitzlist"/>
              <w:numPr>
                <w:ilvl w:val="0"/>
                <w:numId w:val="25"/>
              </w:numPr>
            </w:pPr>
            <w:r w:rsidRPr="00440308">
              <w:t>esej, kolokwium</w:t>
            </w:r>
          </w:p>
          <w:p w14:paraId="3B049D1A" w14:textId="77777777" w:rsidR="009A43FC" w:rsidRPr="00440308" w:rsidRDefault="00CC5046" w:rsidP="004245FE">
            <w:pPr>
              <w:pStyle w:val="Akapitzlist"/>
              <w:numPr>
                <w:ilvl w:val="0"/>
                <w:numId w:val="25"/>
              </w:numPr>
            </w:pPr>
            <w:r w:rsidRPr="00440308">
              <w:t>projekt</w:t>
            </w:r>
          </w:p>
          <w:p w14:paraId="44D41631" w14:textId="3B0BCE22" w:rsidR="00CC5046" w:rsidRPr="00440308" w:rsidRDefault="00CC5046" w:rsidP="004245FE">
            <w:pPr>
              <w:pStyle w:val="Akapitzlist"/>
              <w:numPr>
                <w:ilvl w:val="0"/>
                <w:numId w:val="25"/>
              </w:numPr>
            </w:pPr>
            <w:r w:rsidRPr="00440308">
              <w:t>prezentacja</w:t>
            </w:r>
          </w:p>
          <w:p w14:paraId="17643377" w14:textId="77777777" w:rsidR="00CC5046" w:rsidRPr="00440308" w:rsidRDefault="00CC5046" w:rsidP="004245FE">
            <w:pPr>
              <w:pStyle w:val="Akapitzlist"/>
              <w:numPr>
                <w:ilvl w:val="0"/>
                <w:numId w:val="25"/>
              </w:numPr>
            </w:pPr>
            <w:r w:rsidRPr="00440308">
              <w:t>krótkie ustrukturyzowane pytania</w:t>
            </w:r>
          </w:p>
          <w:p w14:paraId="7A1711A7" w14:textId="77777777" w:rsidR="00CC5046" w:rsidRPr="00440308" w:rsidRDefault="00CC5046" w:rsidP="004245FE">
            <w:pPr>
              <w:pStyle w:val="Akapitzlist"/>
              <w:numPr>
                <w:ilvl w:val="0"/>
                <w:numId w:val="25"/>
              </w:numPr>
            </w:pPr>
            <w:r w:rsidRPr="00440308">
              <w:t>testy wielokrotnego wyboru (</w:t>
            </w:r>
            <w:proofErr w:type="spellStart"/>
            <w:r w:rsidRPr="00440308">
              <w:t>Multiple</w:t>
            </w:r>
            <w:proofErr w:type="spellEnd"/>
            <w:r w:rsidRPr="00440308">
              <w:t xml:space="preserve"> Choice </w:t>
            </w:r>
            <w:proofErr w:type="spellStart"/>
            <w:r w:rsidRPr="00440308">
              <w:t>Questions</w:t>
            </w:r>
            <w:proofErr w:type="spellEnd"/>
            <w:r w:rsidRPr="00440308">
              <w:t>, MCQ)</w:t>
            </w:r>
          </w:p>
          <w:p w14:paraId="620D2110" w14:textId="77777777" w:rsidR="00CC5046" w:rsidRPr="00440308" w:rsidRDefault="00CC5046" w:rsidP="004245FE">
            <w:pPr>
              <w:pStyle w:val="Akapitzlist"/>
              <w:numPr>
                <w:ilvl w:val="0"/>
                <w:numId w:val="25"/>
              </w:numPr>
            </w:pPr>
            <w:r w:rsidRPr="00440308">
              <w:t>testy wielokrotnej odpowiedzi (</w:t>
            </w:r>
            <w:proofErr w:type="spellStart"/>
            <w:r w:rsidRPr="00440308">
              <w:t>Multiple</w:t>
            </w:r>
            <w:proofErr w:type="spellEnd"/>
            <w:r w:rsidRPr="00440308">
              <w:t xml:space="preserve"> </w:t>
            </w:r>
            <w:proofErr w:type="spellStart"/>
            <w:r w:rsidRPr="00440308">
              <w:t>Response</w:t>
            </w:r>
            <w:proofErr w:type="spellEnd"/>
            <w:r w:rsidRPr="00440308">
              <w:t xml:space="preserve"> </w:t>
            </w:r>
            <w:proofErr w:type="spellStart"/>
            <w:r w:rsidRPr="00440308">
              <w:t>Questions</w:t>
            </w:r>
            <w:proofErr w:type="spellEnd"/>
            <w:r w:rsidRPr="00440308">
              <w:t>, MRQ)</w:t>
            </w:r>
          </w:p>
          <w:p w14:paraId="2CBA4425" w14:textId="77777777" w:rsidR="00CC5046" w:rsidRPr="00440308" w:rsidRDefault="00CC5046" w:rsidP="004245FE">
            <w:pPr>
              <w:pStyle w:val="Akapitzlist"/>
              <w:numPr>
                <w:ilvl w:val="0"/>
                <w:numId w:val="25"/>
              </w:numPr>
            </w:pPr>
            <w:r w:rsidRPr="00440308">
              <w:t>testy wyboru Tak/Nie</w:t>
            </w:r>
          </w:p>
          <w:p w14:paraId="00D51769" w14:textId="77777777" w:rsidR="00CC5046" w:rsidRPr="00440308" w:rsidRDefault="00CC5046" w:rsidP="004245FE">
            <w:pPr>
              <w:pStyle w:val="Akapitzlist"/>
              <w:numPr>
                <w:ilvl w:val="0"/>
                <w:numId w:val="25"/>
              </w:numPr>
            </w:pPr>
            <w:r w:rsidRPr="00440308">
              <w:t>testy dopasowania odpowiedzi</w:t>
            </w:r>
          </w:p>
          <w:p w14:paraId="09EFD411" w14:textId="77777777" w:rsidR="00CC5046" w:rsidRPr="00440308" w:rsidRDefault="00CC5046" w:rsidP="004245FE">
            <w:pPr>
              <w:pStyle w:val="Akapitzlist"/>
              <w:numPr>
                <w:ilvl w:val="0"/>
                <w:numId w:val="25"/>
              </w:numPr>
            </w:pPr>
            <w:r w:rsidRPr="00440308">
              <w:t>test obrazkowy</w:t>
            </w:r>
          </w:p>
          <w:p w14:paraId="50A73724" w14:textId="2CDB410D" w:rsidR="00CC5046" w:rsidRPr="00440308" w:rsidRDefault="00CC5046" w:rsidP="004245FE">
            <w:pPr>
              <w:pStyle w:val="Akapitzlist"/>
              <w:numPr>
                <w:ilvl w:val="0"/>
                <w:numId w:val="25"/>
              </w:numPr>
            </w:pPr>
            <w:r w:rsidRPr="00440308">
              <w:t xml:space="preserve">test krótkich odpowiedzi </w:t>
            </w:r>
            <w:proofErr w:type="spellStart"/>
            <w:r w:rsidRPr="00440308">
              <w:t>SAQs</w:t>
            </w:r>
            <w:proofErr w:type="spellEnd"/>
          </w:p>
          <w:p w14:paraId="725B6AC2" w14:textId="30640F0A" w:rsidR="00F27A68" w:rsidRPr="00440308" w:rsidRDefault="00F27A68" w:rsidP="004245FE">
            <w:pPr>
              <w:pStyle w:val="Akapitzlist"/>
              <w:numPr>
                <w:ilvl w:val="0"/>
                <w:numId w:val="25"/>
              </w:numPr>
            </w:pPr>
            <w:r w:rsidRPr="00440308">
              <w:t>test uzupełniania odpowiedzi</w:t>
            </w:r>
          </w:p>
          <w:p w14:paraId="09A1AE34" w14:textId="65396768" w:rsidR="00F27A68" w:rsidRPr="00440308" w:rsidRDefault="00F27A68" w:rsidP="004245FE">
            <w:pPr>
              <w:pStyle w:val="Akapitzlist"/>
              <w:numPr>
                <w:ilvl w:val="0"/>
                <w:numId w:val="25"/>
              </w:numPr>
            </w:pPr>
            <w:r w:rsidRPr="00440308">
              <w:t>test uszeregowania odpowiedzi</w:t>
            </w:r>
          </w:p>
          <w:p w14:paraId="6640EE8D" w14:textId="21BC8BA9" w:rsidR="002D59E4" w:rsidRPr="00440308" w:rsidRDefault="002D59E4" w:rsidP="004245FE">
            <w:pPr>
              <w:pStyle w:val="Akapitzlist"/>
              <w:numPr>
                <w:ilvl w:val="0"/>
                <w:numId w:val="25"/>
              </w:numPr>
            </w:pPr>
            <w:r w:rsidRPr="00440308">
              <w:t>quiz</w:t>
            </w:r>
          </w:p>
          <w:p w14:paraId="39FB3070" w14:textId="77777777" w:rsidR="00CC5046" w:rsidRPr="00440308" w:rsidRDefault="00CC5046" w:rsidP="004B7926">
            <w:pPr>
              <w:contextualSpacing/>
              <w:rPr>
                <w:bCs/>
              </w:rPr>
            </w:pPr>
          </w:p>
        </w:tc>
      </w:tr>
      <w:tr w:rsidR="00440308" w:rsidRPr="00440308" w14:paraId="1B47EB3A" w14:textId="77777777" w:rsidTr="004B7926">
        <w:tc>
          <w:tcPr>
            <w:tcW w:w="562" w:type="dxa"/>
          </w:tcPr>
          <w:p w14:paraId="2562A227" w14:textId="77777777" w:rsidR="00CC5046" w:rsidRPr="00440308" w:rsidRDefault="00CC5046" w:rsidP="004B7926">
            <w:pPr>
              <w:contextualSpacing/>
              <w:rPr>
                <w:bCs/>
              </w:rPr>
            </w:pPr>
            <w:r w:rsidRPr="00440308">
              <w:rPr>
                <w:bCs/>
              </w:rPr>
              <w:t>2.</w:t>
            </w:r>
          </w:p>
        </w:tc>
        <w:tc>
          <w:tcPr>
            <w:tcW w:w="1985" w:type="dxa"/>
          </w:tcPr>
          <w:p w14:paraId="53F3888F" w14:textId="77777777" w:rsidR="00CC5046" w:rsidRPr="00440308" w:rsidRDefault="00CC5046" w:rsidP="004B7926">
            <w:pPr>
              <w:contextualSpacing/>
              <w:rPr>
                <w:bCs/>
              </w:rPr>
            </w:pPr>
            <w:r w:rsidRPr="00440308">
              <w:rPr>
                <w:bCs/>
              </w:rPr>
              <w:t>Umiejętności:</w:t>
            </w:r>
          </w:p>
          <w:p w14:paraId="40CAC059" w14:textId="77777777" w:rsidR="00CC5046" w:rsidRPr="00440308" w:rsidRDefault="00CC5046" w:rsidP="004B7926">
            <w:pPr>
              <w:pStyle w:val="Akapitzlist"/>
              <w:numPr>
                <w:ilvl w:val="0"/>
                <w:numId w:val="12"/>
              </w:numPr>
              <w:rPr>
                <w:bCs/>
              </w:rPr>
            </w:pPr>
            <w:r w:rsidRPr="00440308">
              <w:rPr>
                <w:bCs/>
              </w:rPr>
              <w:t>umiejętności proceduralne/ manualne</w:t>
            </w:r>
          </w:p>
          <w:p w14:paraId="3D41ED79" w14:textId="77777777" w:rsidR="00CC5046" w:rsidRPr="00440308" w:rsidRDefault="00CC5046" w:rsidP="004B7926">
            <w:pPr>
              <w:rPr>
                <w:bCs/>
              </w:rPr>
            </w:pPr>
          </w:p>
          <w:p w14:paraId="25401E50" w14:textId="77777777" w:rsidR="00CC5046" w:rsidRPr="00440308" w:rsidRDefault="00CC5046" w:rsidP="004B7926">
            <w:pPr>
              <w:rPr>
                <w:bCs/>
              </w:rPr>
            </w:pPr>
          </w:p>
          <w:p w14:paraId="27D7B75C" w14:textId="77777777" w:rsidR="00CC5046" w:rsidRPr="00440308" w:rsidRDefault="00CC5046" w:rsidP="004B7926">
            <w:pPr>
              <w:rPr>
                <w:bCs/>
              </w:rPr>
            </w:pPr>
          </w:p>
          <w:p w14:paraId="19A2052A" w14:textId="77777777" w:rsidR="00CC5046" w:rsidRPr="00440308" w:rsidRDefault="00CC5046" w:rsidP="004B7926">
            <w:pPr>
              <w:rPr>
                <w:bCs/>
              </w:rPr>
            </w:pPr>
          </w:p>
          <w:p w14:paraId="77ACCD55" w14:textId="77777777" w:rsidR="00CC5046" w:rsidRPr="00440308" w:rsidRDefault="00CC5046" w:rsidP="004B7926">
            <w:pPr>
              <w:rPr>
                <w:bCs/>
              </w:rPr>
            </w:pPr>
          </w:p>
          <w:p w14:paraId="3B4E351C" w14:textId="77777777" w:rsidR="00CC5046" w:rsidRPr="00440308" w:rsidRDefault="00CC5046" w:rsidP="004B7926">
            <w:pPr>
              <w:rPr>
                <w:bCs/>
              </w:rPr>
            </w:pPr>
          </w:p>
          <w:p w14:paraId="42583722" w14:textId="77777777" w:rsidR="00CC5046" w:rsidRPr="00440308" w:rsidRDefault="00CC5046" w:rsidP="004B7926">
            <w:pPr>
              <w:rPr>
                <w:bCs/>
              </w:rPr>
            </w:pPr>
          </w:p>
          <w:p w14:paraId="4D47E386" w14:textId="77777777" w:rsidR="00CC5046" w:rsidRPr="00440308" w:rsidRDefault="00CC5046" w:rsidP="004B7926">
            <w:pPr>
              <w:rPr>
                <w:bCs/>
              </w:rPr>
            </w:pPr>
          </w:p>
          <w:p w14:paraId="59F07328" w14:textId="77777777" w:rsidR="00CC5046" w:rsidRPr="00440308" w:rsidRDefault="00CC5046" w:rsidP="004B7926">
            <w:pPr>
              <w:pStyle w:val="Akapitzlist"/>
              <w:numPr>
                <w:ilvl w:val="0"/>
                <w:numId w:val="12"/>
              </w:numPr>
              <w:rPr>
                <w:bCs/>
              </w:rPr>
            </w:pPr>
            <w:r w:rsidRPr="00440308">
              <w:rPr>
                <w:bCs/>
              </w:rPr>
              <w:t>w zakresie profesjonalnego komunikowania się z pacjentem</w:t>
            </w:r>
          </w:p>
          <w:p w14:paraId="787E9973" w14:textId="77777777" w:rsidR="00CC5046" w:rsidRPr="00440308" w:rsidRDefault="00CC5046" w:rsidP="004B7926">
            <w:pPr>
              <w:pStyle w:val="Akapitzlist"/>
              <w:ind w:left="360"/>
              <w:rPr>
                <w:bCs/>
              </w:rPr>
            </w:pPr>
          </w:p>
        </w:tc>
        <w:tc>
          <w:tcPr>
            <w:tcW w:w="7647" w:type="dxa"/>
          </w:tcPr>
          <w:p w14:paraId="2BD1BB67" w14:textId="77777777" w:rsidR="00CC5046" w:rsidRPr="00440308" w:rsidRDefault="00CC5046" w:rsidP="004B7926">
            <w:pPr>
              <w:pStyle w:val="Akapitzlist"/>
              <w:rPr>
                <w:bCs/>
              </w:rPr>
            </w:pPr>
          </w:p>
          <w:p w14:paraId="280F242E" w14:textId="77777777" w:rsidR="00CC5046" w:rsidRPr="00440308" w:rsidRDefault="00CC5046" w:rsidP="004B7926">
            <w:pPr>
              <w:pStyle w:val="Akapitzlist"/>
              <w:numPr>
                <w:ilvl w:val="0"/>
                <w:numId w:val="21"/>
              </w:numPr>
              <w:rPr>
                <w:bCs/>
              </w:rPr>
            </w:pPr>
            <w:r w:rsidRPr="00440308">
              <w:rPr>
                <w:bCs/>
              </w:rPr>
              <w:t>obserwacja umiejętności demonstrowanych przez studenta</w:t>
            </w:r>
            <w:r w:rsidRPr="00440308">
              <w:t xml:space="preserve"> </w:t>
            </w:r>
            <w:r w:rsidRPr="00440308">
              <w:rPr>
                <w:bCs/>
              </w:rPr>
              <w:t>z użyciem kart obserwacji lub list kontrolnych</w:t>
            </w:r>
          </w:p>
          <w:p w14:paraId="67EBB04E" w14:textId="77777777" w:rsidR="00CC5046" w:rsidRPr="00440308" w:rsidRDefault="00CC5046" w:rsidP="004B7926">
            <w:pPr>
              <w:pStyle w:val="Akapitzlist"/>
              <w:numPr>
                <w:ilvl w:val="0"/>
                <w:numId w:val="21"/>
              </w:numPr>
              <w:rPr>
                <w:bCs/>
              </w:rPr>
            </w:pPr>
            <w:r w:rsidRPr="00440308">
              <w:rPr>
                <w:bCs/>
              </w:rPr>
              <w:t>tradycyjny egzamin kliniczny</w:t>
            </w:r>
          </w:p>
          <w:p w14:paraId="57D797FF" w14:textId="77777777" w:rsidR="00CC5046" w:rsidRPr="00440308" w:rsidRDefault="00CC5046" w:rsidP="004B7926">
            <w:pPr>
              <w:pStyle w:val="Akapitzlist"/>
              <w:numPr>
                <w:ilvl w:val="0"/>
                <w:numId w:val="21"/>
              </w:numPr>
              <w:rPr>
                <w:bCs/>
                <w:lang w:val="en-GB"/>
              </w:rPr>
            </w:pPr>
            <w:proofErr w:type="spellStart"/>
            <w:r w:rsidRPr="00440308">
              <w:rPr>
                <w:bCs/>
                <w:lang w:val="en-GB"/>
              </w:rPr>
              <w:t>egzamin</w:t>
            </w:r>
            <w:proofErr w:type="spellEnd"/>
            <w:r w:rsidRPr="00440308">
              <w:rPr>
                <w:bCs/>
                <w:lang w:val="en-GB"/>
              </w:rPr>
              <w:t xml:space="preserve"> </w:t>
            </w:r>
            <w:proofErr w:type="spellStart"/>
            <w:r w:rsidRPr="00440308">
              <w:rPr>
                <w:bCs/>
                <w:lang w:val="en-GB"/>
              </w:rPr>
              <w:t>standaryzowany</w:t>
            </w:r>
            <w:proofErr w:type="spellEnd"/>
            <w:r w:rsidRPr="00440308">
              <w:rPr>
                <w:bCs/>
                <w:lang w:val="en-GB"/>
              </w:rPr>
              <w:t xml:space="preserve"> (Objective Structured Clinical Examination, OSCE/</w:t>
            </w:r>
            <w:r w:rsidRPr="00440308">
              <w:rPr>
                <w:lang w:val="en-GB"/>
              </w:rPr>
              <w:t xml:space="preserve"> Objective Structured Practical Examination, </w:t>
            </w:r>
            <w:r w:rsidRPr="00440308">
              <w:rPr>
                <w:bCs/>
                <w:lang w:val="en-GB"/>
              </w:rPr>
              <w:t>OSPE)</w:t>
            </w:r>
          </w:p>
          <w:p w14:paraId="04EEEE8D" w14:textId="77777777" w:rsidR="00CC5046" w:rsidRPr="00440308" w:rsidRDefault="00CC5046" w:rsidP="004B7926">
            <w:pPr>
              <w:pStyle w:val="Akapitzlist"/>
              <w:numPr>
                <w:ilvl w:val="0"/>
                <w:numId w:val="21"/>
              </w:numPr>
              <w:rPr>
                <w:bCs/>
                <w:i/>
                <w:iCs/>
                <w:lang w:val="en-GB"/>
              </w:rPr>
            </w:pPr>
            <w:r w:rsidRPr="00440308">
              <w:rPr>
                <w:bCs/>
                <w:i/>
                <w:iCs/>
                <w:lang w:val="en-GB"/>
              </w:rPr>
              <w:t>Mini-</w:t>
            </w:r>
            <w:proofErr w:type="spellStart"/>
            <w:r w:rsidRPr="00440308">
              <w:rPr>
                <w:bCs/>
                <w:i/>
                <w:iCs/>
                <w:lang w:val="en-GB"/>
              </w:rPr>
              <w:t>Cex</w:t>
            </w:r>
            <w:proofErr w:type="spellEnd"/>
          </w:p>
          <w:p w14:paraId="5D4253B0" w14:textId="77777777" w:rsidR="00CC5046" w:rsidRPr="00440308" w:rsidRDefault="00CC5046" w:rsidP="004B7926">
            <w:pPr>
              <w:pStyle w:val="Akapitzlist"/>
              <w:numPr>
                <w:ilvl w:val="0"/>
                <w:numId w:val="21"/>
              </w:numPr>
              <w:rPr>
                <w:bCs/>
              </w:rPr>
            </w:pPr>
            <w:r w:rsidRPr="00440308">
              <w:rPr>
                <w:bCs/>
              </w:rPr>
              <w:t>sporządzenie dokumentacji medycznej/ planu opieki</w:t>
            </w:r>
          </w:p>
          <w:p w14:paraId="5491772E" w14:textId="77777777" w:rsidR="00CC5046" w:rsidRPr="00440308" w:rsidRDefault="00CC5046" w:rsidP="004B7926">
            <w:pPr>
              <w:pStyle w:val="Akapitzlist"/>
              <w:numPr>
                <w:ilvl w:val="0"/>
                <w:numId w:val="21"/>
              </w:numPr>
            </w:pPr>
            <w:r w:rsidRPr="00440308">
              <w:t xml:space="preserve">analiza przypadku/ </w:t>
            </w:r>
            <w:proofErr w:type="spellStart"/>
            <w:r w:rsidRPr="00440308">
              <w:rPr>
                <w:i/>
                <w:iCs/>
              </w:rPr>
              <w:t>case</w:t>
            </w:r>
            <w:proofErr w:type="spellEnd"/>
            <w:r w:rsidRPr="00440308">
              <w:rPr>
                <w:i/>
                <w:iCs/>
              </w:rPr>
              <w:t xml:space="preserve"> </w:t>
            </w:r>
            <w:proofErr w:type="spellStart"/>
            <w:r w:rsidRPr="00440308">
              <w:rPr>
                <w:i/>
                <w:iCs/>
              </w:rPr>
              <w:t>study</w:t>
            </w:r>
            <w:proofErr w:type="spellEnd"/>
          </w:p>
          <w:p w14:paraId="6B95FD4B" w14:textId="77777777" w:rsidR="00CC5046" w:rsidRPr="00440308" w:rsidRDefault="00CC5046" w:rsidP="004B7926">
            <w:pPr>
              <w:pStyle w:val="Akapitzlist"/>
              <w:numPr>
                <w:ilvl w:val="0"/>
                <w:numId w:val="21"/>
              </w:numPr>
            </w:pPr>
            <w:r w:rsidRPr="00440308">
              <w:t>raport, sprawozdanie</w:t>
            </w:r>
          </w:p>
          <w:p w14:paraId="7423216D" w14:textId="77777777" w:rsidR="00CC5046" w:rsidRPr="00440308" w:rsidRDefault="00CC5046" w:rsidP="004B7926">
            <w:pPr>
              <w:pStyle w:val="Akapitzlist"/>
              <w:rPr>
                <w:bCs/>
              </w:rPr>
            </w:pPr>
          </w:p>
          <w:p w14:paraId="02C6441E" w14:textId="77777777" w:rsidR="00CC5046" w:rsidRPr="00440308" w:rsidRDefault="00CC5046" w:rsidP="004B7926">
            <w:pPr>
              <w:pStyle w:val="Akapitzlist"/>
              <w:rPr>
                <w:bCs/>
                <w:i/>
                <w:iCs/>
              </w:rPr>
            </w:pPr>
          </w:p>
          <w:p w14:paraId="0B2FED92" w14:textId="3C798F8E" w:rsidR="00CC5046" w:rsidRPr="00440308" w:rsidRDefault="00CC5046" w:rsidP="004B7926">
            <w:pPr>
              <w:pStyle w:val="Akapitzlist"/>
              <w:numPr>
                <w:ilvl w:val="0"/>
                <w:numId w:val="21"/>
              </w:numPr>
              <w:rPr>
                <w:bCs/>
              </w:rPr>
            </w:pPr>
            <w:r w:rsidRPr="00440308">
              <w:rPr>
                <w:bCs/>
              </w:rPr>
              <w:t>egzamin praktyczn</w:t>
            </w:r>
            <w:r w:rsidR="00F22133" w:rsidRPr="00440308">
              <w:rPr>
                <w:bCs/>
              </w:rPr>
              <w:t>y</w:t>
            </w:r>
            <w:r w:rsidRPr="00440308">
              <w:rPr>
                <w:bCs/>
              </w:rPr>
              <w:t xml:space="preserve"> w warunkach symulowanych lub w warunkach klinicznych, z użyciem kart obserwacji lub list kontrolnych</w:t>
            </w:r>
          </w:p>
          <w:p w14:paraId="48B9B622" w14:textId="77777777" w:rsidR="00CC5046" w:rsidRPr="00440308" w:rsidRDefault="00CC5046" w:rsidP="004B7926">
            <w:pPr>
              <w:pStyle w:val="Akapitzlist"/>
              <w:ind w:left="360"/>
              <w:rPr>
                <w:bCs/>
              </w:rPr>
            </w:pPr>
          </w:p>
          <w:p w14:paraId="178D1AC0" w14:textId="77777777" w:rsidR="00CC5046" w:rsidRPr="00440308" w:rsidRDefault="00CC5046" w:rsidP="004B7926">
            <w:pPr>
              <w:rPr>
                <w:bCs/>
              </w:rPr>
            </w:pPr>
          </w:p>
        </w:tc>
      </w:tr>
      <w:tr w:rsidR="00CC5046" w:rsidRPr="00440308" w14:paraId="0B1B51B4" w14:textId="77777777" w:rsidTr="004B7926">
        <w:tc>
          <w:tcPr>
            <w:tcW w:w="562" w:type="dxa"/>
          </w:tcPr>
          <w:p w14:paraId="3117E1BE" w14:textId="77777777" w:rsidR="00CC5046" w:rsidRPr="00440308" w:rsidRDefault="00CC5046" w:rsidP="004B7926">
            <w:pPr>
              <w:contextualSpacing/>
              <w:rPr>
                <w:bCs/>
              </w:rPr>
            </w:pPr>
            <w:r w:rsidRPr="00440308">
              <w:rPr>
                <w:bCs/>
              </w:rPr>
              <w:lastRenderedPageBreak/>
              <w:t>3.</w:t>
            </w:r>
          </w:p>
        </w:tc>
        <w:tc>
          <w:tcPr>
            <w:tcW w:w="1985" w:type="dxa"/>
          </w:tcPr>
          <w:p w14:paraId="7C3C0F69" w14:textId="77777777" w:rsidR="00CC5046" w:rsidRPr="00440308" w:rsidRDefault="00CC5046" w:rsidP="004B7926">
            <w:pPr>
              <w:contextualSpacing/>
              <w:rPr>
                <w:bCs/>
              </w:rPr>
            </w:pPr>
            <w:r w:rsidRPr="00440308">
              <w:rPr>
                <w:bCs/>
              </w:rPr>
              <w:t>Kompetencje społeczne</w:t>
            </w:r>
          </w:p>
        </w:tc>
        <w:tc>
          <w:tcPr>
            <w:tcW w:w="7647" w:type="dxa"/>
          </w:tcPr>
          <w:p w14:paraId="2A242F57" w14:textId="7D563483" w:rsidR="004245FE" w:rsidRPr="00440308" w:rsidRDefault="004245FE" w:rsidP="004245FE">
            <w:pPr>
              <w:pStyle w:val="Akapitzlist"/>
              <w:numPr>
                <w:ilvl w:val="0"/>
                <w:numId w:val="26"/>
              </w:numPr>
              <w:rPr>
                <w:rFonts w:ascii="Verdana" w:hAnsi="Verdana"/>
                <w:sz w:val="20"/>
                <w:szCs w:val="20"/>
                <w:shd w:val="clear" w:color="auto" w:fill="FFFFFF"/>
              </w:rPr>
            </w:pPr>
            <w:r w:rsidRPr="00440308">
              <w:rPr>
                <w:rFonts w:ascii="Verdana" w:hAnsi="Verdana"/>
                <w:sz w:val="20"/>
                <w:szCs w:val="20"/>
                <w:shd w:val="clear" w:color="auto" w:fill="FFFFFF"/>
              </w:rPr>
              <w:t>obserwacja przez prowadzącego i współuczestników</w:t>
            </w:r>
          </w:p>
          <w:p w14:paraId="272823BC" w14:textId="312B790D" w:rsidR="00CC5046" w:rsidRPr="00440308" w:rsidRDefault="004245FE" w:rsidP="004245FE">
            <w:pPr>
              <w:pStyle w:val="Akapitzlist"/>
              <w:numPr>
                <w:ilvl w:val="0"/>
                <w:numId w:val="26"/>
              </w:numPr>
              <w:rPr>
                <w:bCs/>
              </w:rPr>
            </w:pPr>
            <w:r w:rsidRPr="00440308">
              <w:rPr>
                <w:rFonts w:ascii="Verdana" w:hAnsi="Verdana"/>
                <w:sz w:val="20"/>
                <w:szCs w:val="20"/>
                <w:shd w:val="clear" w:color="auto" w:fill="FFFFFF"/>
              </w:rPr>
              <w:t>samoobserwacja</w:t>
            </w:r>
          </w:p>
          <w:p w14:paraId="49EFAF0D" w14:textId="77777777" w:rsidR="00CC5046" w:rsidRPr="00440308" w:rsidRDefault="00CC5046" w:rsidP="004B7926">
            <w:pPr>
              <w:ind w:left="360"/>
              <w:rPr>
                <w:bCs/>
              </w:rPr>
            </w:pPr>
          </w:p>
        </w:tc>
      </w:tr>
    </w:tbl>
    <w:p w14:paraId="321A20E9" w14:textId="77777777" w:rsidR="00CC5046" w:rsidRPr="00440308" w:rsidRDefault="00CC5046" w:rsidP="00CC5046">
      <w:pPr>
        <w:contextualSpacing/>
        <w:rPr>
          <w:bCs/>
          <w:sz w:val="24"/>
          <w:szCs w:val="24"/>
        </w:rPr>
      </w:pPr>
    </w:p>
    <w:p w14:paraId="0049050F" w14:textId="77777777" w:rsidR="003D32AD" w:rsidRPr="00440308" w:rsidRDefault="003D32AD" w:rsidP="003D32AD">
      <w:pPr>
        <w:contextualSpacing/>
        <w:rPr>
          <w:bCs/>
          <w:sz w:val="20"/>
          <w:szCs w:val="20"/>
        </w:rPr>
      </w:pPr>
      <w:r w:rsidRPr="00440308">
        <w:rPr>
          <w:bCs/>
          <w:sz w:val="20"/>
          <w:szCs w:val="20"/>
        </w:rPr>
        <w:t>*należy usunąć formy weryfikacji nieadekwatne dla kierunku, a jeśli zachodzi potrzeba – dodać zaplanowane dostosowania</w:t>
      </w:r>
    </w:p>
    <w:p w14:paraId="685163F2" w14:textId="7CE88BD2" w:rsidR="00CB39A6" w:rsidRPr="00440308" w:rsidRDefault="00CB39A6" w:rsidP="003D32AD">
      <w:pPr>
        <w:contextualSpacing/>
        <w:rPr>
          <w:rFonts w:ascii="Times New Roman" w:hAnsi="Times New Roman"/>
          <w:b/>
          <w:sz w:val="24"/>
          <w:szCs w:val="24"/>
        </w:rPr>
      </w:pPr>
    </w:p>
    <w:sectPr w:rsidR="00CB39A6" w:rsidRPr="00440308" w:rsidSect="00351B32">
      <w:footnotePr>
        <w:pos w:val="beneathText"/>
        <w:numRestart w:val="eachSect"/>
      </w:footnotePr>
      <w:pgSz w:w="11906" w:h="16838" w:code="9"/>
      <w:pgMar w:top="426" w:right="851" w:bottom="426"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CE207" w14:textId="77777777" w:rsidR="00226881" w:rsidRDefault="00226881" w:rsidP="00E91587">
      <w:r>
        <w:separator/>
      </w:r>
    </w:p>
  </w:endnote>
  <w:endnote w:type="continuationSeparator" w:id="0">
    <w:p w14:paraId="15EB4D7D" w14:textId="77777777" w:rsidR="00226881" w:rsidRDefault="00226881" w:rsidP="00E9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brew">
    <w:altName w:val="Cambria"/>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31651"/>
      <w:docPartObj>
        <w:docPartGallery w:val="Page Numbers (Bottom of Page)"/>
        <w:docPartUnique/>
      </w:docPartObj>
    </w:sdtPr>
    <w:sdtEndPr/>
    <w:sdtContent>
      <w:sdt>
        <w:sdtPr>
          <w:id w:val="1687716302"/>
          <w:docPartObj>
            <w:docPartGallery w:val="Page Numbers (Top of Page)"/>
            <w:docPartUnique/>
          </w:docPartObj>
        </w:sdtPr>
        <w:sdtEndPr/>
        <w:sdtContent>
          <w:p w14:paraId="7F53524A" w14:textId="4F7DD5E2" w:rsidR="00601A71" w:rsidRDefault="00601A71" w:rsidP="00351B32">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901815">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901815">
              <w:rPr>
                <w:b/>
                <w:bCs/>
                <w:noProof/>
              </w:rPr>
              <w:t>51</w:t>
            </w:r>
            <w:r>
              <w:rPr>
                <w:b/>
                <w:bCs/>
                <w:sz w:val="24"/>
                <w:szCs w:val="24"/>
              </w:rPr>
              <w:fldChar w:fldCharType="end"/>
            </w:r>
          </w:p>
        </w:sdtContent>
      </w:sdt>
    </w:sdtContent>
  </w:sdt>
  <w:p w14:paraId="3A88CD88" w14:textId="77777777" w:rsidR="00601A71" w:rsidRDefault="00601A7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515CE" w14:textId="77777777" w:rsidR="00226881" w:rsidRDefault="00226881" w:rsidP="00E91587">
      <w:r>
        <w:separator/>
      </w:r>
    </w:p>
  </w:footnote>
  <w:footnote w:type="continuationSeparator" w:id="0">
    <w:p w14:paraId="68CC65AF" w14:textId="77777777" w:rsidR="00226881" w:rsidRDefault="00226881" w:rsidP="00E91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4A0A" w14:textId="77777777" w:rsidR="00601A71" w:rsidRDefault="00601A71" w:rsidP="00FF2839">
    <w:pPr>
      <w:pStyle w:val="Nagwek"/>
      <w:tabs>
        <w:tab w:val="clear" w:pos="9072"/>
      </w:tabs>
      <w:ind w:left="6372"/>
      <w:rPr>
        <w:sz w:val="20"/>
        <w:szCs w:val="20"/>
      </w:rPr>
    </w:pPr>
    <w:r>
      <w:rPr>
        <w:noProof/>
        <w:lang w:eastAsia="pl-PL"/>
      </w:rPr>
      <w:drawing>
        <wp:anchor distT="0" distB="0" distL="114300" distR="114300" simplePos="0" relativeHeight="251658752" behindDoc="0" locked="0" layoutInCell="1" allowOverlap="1" wp14:anchorId="7793DFE3" wp14:editId="7F00F8C1">
          <wp:simplePos x="0" y="0"/>
          <wp:positionH relativeFrom="page">
            <wp:posOffset>533400</wp:posOffset>
          </wp:positionH>
          <wp:positionV relativeFrom="paragraph">
            <wp:posOffset>-245745</wp:posOffset>
          </wp:positionV>
          <wp:extent cx="2793365" cy="748665"/>
          <wp:effectExtent l="0" t="0" r="6985"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3365" cy="748665"/>
                  </a:xfrm>
                  <a:prstGeom prst="rect">
                    <a:avLst/>
                  </a:prstGeom>
                  <a:noFill/>
                  <a:ln>
                    <a:noFill/>
                  </a:ln>
                </pic:spPr>
              </pic:pic>
            </a:graphicData>
          </a:graphic>
        </wp:anchor>
      </w:drawing>
    </w:r>
  </w:p>
  <w:p w14:paraId="12E94F2E" w14:textId="77777777" w:rsidR="00601A71" w:rsidRPr="00645354" w:rsidRDefault="00601A71" w:rsidP="00FF2839">
    <w:pPr>
      <w:pStyle w:val="Nagwek"/>
      <w:tabs>
        <w:tab w:val="clear" w:pos="9072"/>
      </w:tabs>
      <w:ind w:left="6372"/>
      <w:rPr>
        <w:sz w:val="20"/>
        <w:szCs w:val="20"/>
      </w:rPr>
    </w:pPr>
  </w:p>
  <w:p w14:paraId="1B8F609E" w14:textId="77777777" w:rsidR="00601A71" w:rsidRPr="00645354" w:rsidRDefault="00601A71" w:rsidP="00C458F5">
    <w:pPr>
      <w:pStyle w:val="Nagwek"/>
      <w:ind w:left="637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27F00"/>
    <w:multiLevelType w:val="multilevel"/>
    <w:tmpl w:val="DB109CC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6883AE3"/>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B8A4BD7"/>
    <w:multiLevelType w:val="hybridMultilevel"/>
    <w:tmpl w:val="98009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140E08"/>
    <w:multiLevelType w:val="hybridMultilevel"/>
    <w:tmpl w:val="315CE09C"/>
    <w:lvl w:ilvl="0" w:tplc="3E060056">
      <w:start w:val="1"/>
      <w:numFmt w:val="decimal"/>
      <w:lvlText w:val="%1."/>
      <w:lvlJc w:val="left"/>
      <w:pPr>
        <w:ind w:left="644"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5379F3"/>
    <w:multiLevelType w:val="multilevel"/>
    <w:tmpl w:val="04105102"/>
    <w:styleLink w:val="StylNumerowanieZlewej0piksWysunicie05cm1"/>
    <w:lvl w:ilvl="0">
      <w:start w:val="1"/>
      <w:numFmt w:val="decimal"/>
      <w:lvlText w:val="%1"/>
      <w:lvlJc w:val="left"/>
      <w:pPr>
        <w:ind w:left="720" w:hanging="36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F6625F"/>
    <w:multiLevelType w:val="hybridMultilevel"/>
    <w:tmpl w:val="2CA8B0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4D4E32"/>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A1D777E"/>
    <w:multiLevelType w:val="hybridMultilevel"/>
    <w:tmpl w:val="EEFCD248"/>
    <w:lvl w:ilvl="0" w:tplc="04150009">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8" w15:restartNumberingAfterBreak="0">
    <w:nsid w:val="221D72D7"/>
    <w:multiLevelType w:val="multilevel"/>
    <w:tmpl w:val="6CA699B2"/>
    <w:styleLink w:val="StylNumerowanieZlewej0piksWysunicie05cm2"/>
    <w:lvl w:ilvl="0">
      <w:start w:val="1"/>
      <w:numFmt w:val="decimal"/>
      <w:lvlText w:val="%1"/>
      <w:lvlJc w:val="left"/>
      <w:pPr>
        <w:ind w:left="720" w:hanging="360"/>
      </w:pPr>
      <w:rPr>
        <w:rFonts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98C1EDF"/>
    <w:multiLevelType w:val="hybridMultilevel"/>
    <w:tmpl w:val="70F613B6"/>
    <w:lvl w:ilvl="0" w:tplc="2F30AA86">
      <w:start w:val="18"/>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FF33A53"/>
    <w:multiLevelType w:val="hybridMultilevel"/>
    <w:tmpl w:val="5F4658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D64554"/>
    <w:multiLevelType w:val="multilevel"/>
    <w:tmpl w:val="F32473F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93A93"/>
    <w:multiLevelType w:val="hybridMultilevel"/>
    <w:tmpl w:val="883CE71A"/>
    <w:lvl w:ilvl="0" w:tplc="0C7685C6">
      <w:start w:val="8"/>
      <w:numFmt w:val="bullet"/>
      <w:lvlText w:val=""/>
      <w:lvlJc w:val="left"/>
      <w:pPr>
        <w:ind w:left="720" w:hanging="360"/>
      </w:pPr>
      <w:rPr>
        <w:rFonts w:ascii="Symbol" w:eastAsia="Calibr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1F941AF"/>
    <w:multiLevelType w:val="hybridMultilevel"/>
    <w:tmpl w:val="128CF6D2"/>
    <w:lvl w:ilvl="0" w:tplc="04150001">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14" w15:restartNumberingAfterBreak="0">
    <w:nsid w:val="45FA4001"/>
    <w:multiLevelType w:val="multilevel"/>
    <w:tmpl w:val="E9E81F60"/>
    <w:styleLink w:val="StylNumerowanieZlewej0piksWysunicie05cm"/>
    <w:lvl w:ilvl="0">
      <w:start w:val="1"/>
      <w:numFmt w:val="decimal"/>
      <w:lvlText w:val="%1"/>
      <w:lvlJc w:val="left"/>
      <w:pPr>
        <w:ind w:left="720" w:hanging="720"/>
      </w:pPr>
      <w:rPr>
        <w:rFonts w:ascii="Calibri" w:hAnsi="Calibri"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2AE1E41"/>
    <w:multiLevelType w:val="hybridMultilevel"/>
    <w:tmpl w:val="9C063E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E00009"/>
    <w:multiLevelType w:val="hybridMultilevel"/>
    <w:tmpl w:val="F83A567A"/>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0666C14"/>
    <w:multiLevelType w:val="hybridMultilevel"/>
    <w:tmpl w:val="5B4866F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8322161"/>
    <w:multiLevelType w:val="hybridMultilevel"/>
    <w:tmpl w:val="5B2C0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9BD5311"/>
    <w:multiLevelType w:val="hybridMultilevel"/>
    <w:tmpl w:val="EE0245F4"/>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A5F1E24"/>
    <w:multiLevelType w:val="multilevel"/>
    <w:tmpl w:val="1F765386"/>
    <w:lvl w:ilvl="0">
      <w:numFmt w:val="decimal"/>
      <w:pStyle w:val="Nagwek1"/>
      <w:lvlText w:val="%1."/>
      <w:lvlJc w:val="left"/>
      <w:pPr>
        <w:tabs>
          <w:tab w:val="num" w:pos="320"/>
        </w:tabs>
        <w:ind w:left="320" w:hanging="360"/>
      </w:pPr>
      <w:rPr>
        <w:rFonts w:hint="default"/>
      </w:rPr>
    </w:lvl>
    <w:lvl w:ilvl="1">
      <w:start w:val="1"/>
      <w:numFmt w:val="decimal"/>
      <w:pStyle w:val="Nagwek2"/>
      <w:lvlText w:val="%1.%2."/>
      <w:lvlJc w:val="left"/>
      <w:pPr>
        <w:tabs>
          <w:tab w:val="num" w:pos="752"/>
        </w:tabs>
        <w:ind w:left="752" w:hanging="432"/>
      </w:pPr>
      <w:rPr>
        <w:rFonts w:hint="default"/>
      </w:rPr>
    </w:lvl>
    <w:lvl w:ilvl="2">
      <w:start w:val="1"/>
      <w:numFmt w:val="decimal"/>
      <w:pStyle w:val="Nagwek3"/>
      <w:lvlText w:val="%1.%2.%3"/>
      <w:lvlJc w:val="left"/>
      <w:pPr>
        <w:tabs>
          <w:tab w:val="num" w:pos="1400"/>
        </w:tabs>
        <w:ind w:left="1184" w:hanging="504"/>
      </w:pPr>
      <w:rPr>
        <w:rFonts w:hint="default"/>
      </w:rPr>
    </w:lvl>
    <w:lvl w:ilvl="3">
      <w:start w:val="1"/>
      <w:numFmt w:val="decimal"/>
      <w:pStyle w:val="Nagwek4"/>
      <w:lvlText w:val="%1.%2.%3.%4."/>
      <w:lvlJc w:val="left"/>
      <w:pPr>
        <w:tabs>
          <w:tab w:val="num" w:pos="1871"/>
        </w:tabs>
        <w:ind w:left="1688" w:hanging="648"/>
      </w:pPr>
      <w:rPr>
        <w:rFonts w:hint="default"/>
      </w:rPr>
    </w:lvl>
    <w:lvl w:ilvl="4">
      <w:start w:val="1"/>
      <w:numFmt w:val="decimal"/>
      <w:lvlText w:val="%1.%2.%3.%4.%5."/>
      <w:lvlJc w:val="left"/>
      <w:pPr>
        <w:tabs>
          <w:tab w:val="num" w:pos="2480"/>
        </w:tabs>
        <w:ind w:left="2192" w:hanging="792"/>
      </w:pPr>
      <w:rPr>
        <w:rFonts w:hint="default"/>
      </w:rPr>
    </w:lvl>
    <w:lvl w:ilvl="5">
      <w:start w:val="1"/>
      <w:numFmt w:val="decimal"/>
      <w:lvlText w:val="%1.%2.%3.%4.%5.%6."/>
      <w:lvlJc w:val="left"/>
      <w:pPr>
        <w:tabs>
          <w:tab w:val="num" w:pos="2840"/>
        </w:tabs>
        <w:ind w:left="2696" w:hanging="936"/>
      </w:pPr>
      <w:rPr>
        <w:rFonts w:hint="default"/>
      </w:rPr>
    </w:lvl>
    <w:lvl w:ilvl="6">
      <w:start w:val="1"/>
      <w:numFmt w:val="decimal"/>
      <w:lvlText w:val="%1.%2.%3.%4.%5.%6.%7."/>
      <w:lvlJc w:val="left"/>
      <w:pPr>
        <w:tabs>
          <w:tab w:val="num" w:pos="3560"/>
        </w:tabs>
        <w:ind w:left="3200" w:hanging="1080"/>
      </w:pPr>
      <w:rPr>
        <w:rFonts w:hint="default"/>
      </w:rPr>
    </w:lvl>
    <w:lvl w:ilvl="7">
      <w:start w:val="1"/>
      <w:numFmt w:val="decimal"/>
      <w:lvlText w:val="%1.%2.%3.%4.%5.%6.%7.%8."/>
      <w:lvlJc w:val="left"/>
      <w:pPr>
        <w:tabs>
          <w:tab w:val="num" w:pos="3920"/>
        </w:tabs>
        <w:ind w:left="3704" w:hanging="1224"/>
      </w:pPr>
      <w:rPr>
        <w:rFonts w:hint="default"/>
      </w:rPr>
    </w:lvl>
    <w:lvl w:ilvl="8">
      <w:start w:val="1"/>
      <w:numFmt w:val="decimal"/>
      <w:lvlText w:val="%1.%2.%3.%4.%5.%6.%7.%8.%9."/>
      <w:lvlJc w:val="left"/>
      <w:pPr>
        <w:tabs>
          <w:tab w:val="num" w:pos="4640"/>
        </w:tabs>
        <w:ind w:left="4280" w:hanging="1440"/>
      </w:pPr>
      <w:rPr>
        <w:rFonts w:hint="default"/>
      </w:rPr>
    </w:lvl>
  </w:abstractNum>
  <w:abstractNum w:abstractNumId="21" w15:restartNumberingAfterBreak="0">
    <w:nsid w:val="6F2827D8"/>
    <w:multiLevelType w:val="hybridMultilevel"/>
    <w:tmpl w:val="97284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AFD0929"/>
    <w:multiLevelType w:val="hybridMultilevel"/>
    <w:tmpl w:val="4A6099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20"/>
  </w:num>
  <w:num w:numId="2">
    <w:abstractNumId w:val="20"/>
  </w:num>
  <w:num w:numId="3">
    <w:abstractNumId w:val="20"/>
  </w:num>
  <w:num w:numId="4">
    <w:abstractNumId w:val="20"/>
  </w:num>
  <w:num w:numId="5">
    <w:abstractNumId w:val="3"/>
  </w:num>
  <w:num w:numId="6">
    <w:abstractNumId w:val="11"/>
  </w:num>
  <w:num w:numId="7">
    <w:abstractNumId w:val="14"/>
  </w:num>
  <w:num w:numId="8">
    <w:abstractNumId w:val="4"/>
  </w:num>
  <w:num w:numId="9">
    <w:abstractNumId w:val="8"/>
  </w:num>
  <w:num w:numId="10">
    <w:abstractNumId w:val="9"/>
  </w:num>
  <w:num w:numId="11">
    <w:abstractNumId w:val="15"/>
  </w:num>
  <w:num w:numId="12">
    <w:abstractNumId w:val="6"/>
  </w:num>
  <w:num w:numId="13">
    <w:abstractNumId w:val="1"/>
  </w:num>
  <w:num w:numId="14">
    <w:abstractNumId w:val="0"/>
  </w:num>
  <w:num w:numId="15">
    <w:abstractNumId w:val="22"/>
  </w:num>
  <w:num w:numId="16">
    <w:abstractNumId w:val="7"/>
  </w:num>
  <w:num w:numId="17">
    <w:abstractNumId w:val="16"/>
  </w:num>
  <w:num w:numId="18">
    <w:abstractNumId w:val="19"/>
  </w:num>
  <w:num w:numId="19">
    <w:abstractNumId w:val="17"/>
  </w:num>
  <w:num w:numId="20">
    <w:abstractNumId w:val="13"/>
  </w:num>
  <w:num w:numId="21">
    <w:abstractNumId w:val="10"/>
  </w:num>
  <w:num w:numId="22">
    <w:abstractNumId w:val="18"/>
  </w:num>
  <w:num w:numId="23">
    <w:abstractNumId w:val="12"/>
  </w:num>
  <w:num w:numId="24">
    <w:abstractNumId w:val="5"/>
  </w:num>
  <w:num w:numId="25">
    <w:abstractNumId w:val="2"/>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87"/>
    <w:rsid w:val="00000280"/>
    <w:rsid w:val="00001C5E"/>
    <w:rsid w:val="00011097"/>
    <w:rsid w:val="00011ABF"/>
    <w:rsid w:val="00013A17"/>
    <w:rsid w:val="00013A2C"/>
    <w:rsid w:val="00014349"/>
    <w:rsid w:val="00020864"/>
    <w:rsid w:val="0002220A"/>
    <w:rsid w:val="0002300A"/>
    <w:rsid w:val="0002557F"/>
    <w:rsid w:val="000257E1"/>
    <w:rsid w:val="00027FBB"/>
    <w:rsid w:val="00030973"/>
    <w:rsid w:val="0003521E"/>
    <w:rsid w:val="00035662"/>
    <w:rsid w:val="00036967"/>
    <w:rsid w:val="000410C2"/>
    <w:rsid w:val="00041EFC"/>
    <w:rsid w:val="00043411"/>
    <w:rsid w:val="00045811"/>
    <w:rsid w:val="00046342"/>
    <w:rsid w:val="00046F1C"/>
    <w:rsid w:val="000512BE"/>
    <w:rsid w:val="00051446"/>
    <w:rsid w:val="00052813"/>
    <w:rsid w:val="00056E38"/>
    <w:rsid w:val="000600EF"/>
    <w:rsid w:val="000606B4"/>
    <w:rsid w:val="00061959"/>
    <w:rsid w:val="00062721"/>
    <w:rsid w:val="00064766"/>
    <w:rsid w:val="00064CA1"/>
    <w:rsid w:val="00064EE3"/>
    <w:rsid w:val="00071477"/>
    <w:rsid w:val="000715F9"/>
    <w:rsid w:val="000723E8"/>
    <w:rsid w:val="000757B7"/>
    <w:rsid w:val="00081E34"/>
    <w:rsid w:val="00082368"/>
    <w:rsid w:val="00083B75"/>
    <w:rsid w:val="00084B09"/>
    <w:rsid w:val="00087202"/>
    <w:rsid w:val="000874B3"/>
    <w:rsid w:val="00090AF9"/>
    <w:rsid w:val="00092AB9"/>
    <w:rsid w:val="00092CA7"/>
    <w:rsid w:val="0009332D"/>
    <w:rsid w:val="00094FE1"/>
    <w:rsid w:val="00095D76"/>
    <w:rsid w:val="00096D74"/>
    <w:rsid w:val="0009723D"/>
    <w:rsid w:val="00097338"/>
    <w:rsid w:val="000A0F2A"/>
    <w:rsid w:val="000A2A62"/>
    <w:rsid w:val="000A73AF"/>
    <w:rsid w:val="000A7913"/>
    <w:rsid w:val="000B0EDD"/>
    <w:rsid w:val="000B1C3A"/>
    <w:rsid w:val="000B26C0"/>
    <w:rsid w:val="000B4EA8"/>
    <w:rsid w:val="000B6C78"/>
    <w:rsid w:val="000B7335"/>
    <w:rsid w:val="000C070B"/>
    <w:rsid w:val="000C0D36"/>
    <w:rsid w:val="000C0FC2"/>
    <w:rsid w:val="000C179B"/>
    <w:rsid w:val="000C1B22"/>
    <w:rsid w:val="000C698F"/>
    <w:rsid w:val="000C74E9"/>
    <w:rsid w:val="000D1A0C"/>
    <w:rsid w:val="000D1D56"/>
    <w:rsid w:val="000D1EB1"/>
    <w:rsid w:val="000D2549"/>
    <w:rsid w:val="000D5D87"/>
    <w:rsid w:val="000D71BB"/>
    <w:rsid w:val="000E04FD"/>
    <w:rsid w:val="000E1146"/>
    <w:rsid w:val="000E17D3"/>
    <w:rsid w:val="000E2FCE"/>
    <w:rsid w:val="000E40F8"/>
    <w:rsid w:val="000E5FE6"/>
    <w:rsid w:val="000E6F4B"/>
    <w:rsid w:val="000E7516"/>
    <w:rsid w:val="001001E2"/>
    <w:rsid w:val="00100C8D"/>
    <w:rsid w:val="001011C9"/>
    <w:rsid w:val="001014D3"/>
    <w:rsid w:val="001014EF"/>
    <w:rsid w:val="001032BD"/>
    <w:rsid w:val="001039CF"/>
    <w:rsid w:val="00103AB8"/>
    <w:rsid w:val="00106728"/>
    <w:rsid w:val="00112DE2"/>
    <w:rsid w:val="0011460A"/>
    <w:rsid w:val="001155B5"/>
    <w:rsid w:val="00115F4B"/>
    <w:rsid w:val="00120584"/>
    <w:rsid w:val="0012157F"/>
    <w:rsid w:val="0012198F"/>
    <w:rsid w:val="0012233B"/>
    <w:rsid w:val="00122B40"/>
    <w:rsid w:val="00123B82"/>
    <w:rsid w:val="001261DB"/>
    <w:rsid w:val="00127350"/>
    <w:rsid w:val="00130276"/>
    <w:rsid w:val="00130A54"/>
    <w:rsid w:val="00131F72"/>
    <w:rsid w:val="00132AEA"/>
    <w:rsid w:val="001345D0"/>
    <w:rsid w:val="00134AEF"/>
    <w:rsid w:val="00136762"/>
    <w:rsid w:val="00140684"/>
    <w:rsid w:val="00141143"/>
    <w:rsid w:val="00142880"/>
    <w:rsid w:val="001526FA"/>
    <w:rsid w:val="00155E8C"/>
    <w:rsid w:val="001565D7"/>
    <w:rsid w:val="00160C59"/>
    <w:rsid w:val="00160CAB"/>
    <w:rsid w:val="0016303E"/>
    <w:rsid w:val="001637AF"/>
    <w:rsid w:val="001643D2"/>
    <w:rsid w:val="00165C80"/>
    <w:rsid w:val="00166AED"/>
    <w:rsid w:val="0016733D"/>
    <w:rsid w:val="0017094F"/>
    <w:rsid w:val="00172DA4"/>
    <w:rsid w:val="00173D40"/>
    <w:rsid w:val="001805F6"/>
    <w:rsid w:val="00183C13"/>
    <w:rsid w:val="00184978"/>
    <w:rsid w:val="0018501D"/>
    <w:rsid w:val="00185C11"/>
    <w:rsid w:val="00187A29"/>
    <w:rsid w:val="00187B28"/>
    <w:rsid w:val="00187BC8"/>
    <w:rsid w:val="00187F73"/>
    <w:rsid w:val="0019573F"/>
    <w:rsid w:val="00195B3C"/>
    <w:rsid w:val="00197C9E"/>
    <w:rsid w:val="001A1B47"/>
    <w:rsid w:val="001A1EBA"/>
    <w:rsid w:val="001A1FAB"/>
    <w:rsid w:val="001A2632"/>
    <w:rsid w:val="001B0F1C"/>
    <w:rsid w:val="001B15B4"/>
    <w:rsid w:val="001B1656"/>
    <w:rsid w:val="001B1C6E"/>
    <w:rsid w:val="001B1F5D"/>
    <w:rsid w:val="001B1FB8"/>
    <w:rsid w:val="001B2720"/>
    <w:rsid w:val="001B2AB7"/>
    <w:rsid w:val="001B2B26"/>
    <w:rsid w:val="001B304B"/>
    <w:rsid w:val="001B499C"/>
    <w:rsid w:val="001B4A26"/>
    <w:rsid w:val="001B679E"/>
    <w:rsid w:val="001B7969"/>
    <w:rsid w:val="001B7C90"/>
    <w:rsid w:val="001B7E33"/>
    <w:rsid w:val="001C1CEB"/>
    <w:rsid w:val="001C26D4"/>
    <w:rsid w:val="001C2AC4"/>
    <w:rsid w:val="001C3E47"/>
    <w:rsid w:val="001C5198"/>
    <w:rsid w:val="001C5892"/>
    <w:rsid w:val="001C67C9"/>
    <w:rsid w:val="001D0418"/>
    <w:rsid w:val="001D2F44"/>
    <w:rsid w:val="001D3473"/>
    <w:rsid w:val="001D51CB"/>
    <w:rsid w:val="001D557F"/>
    <w:rsid w:val="001D7E1E"/>
    <w:rsid w:val="001D7EB1"/>
    <w:rsid w:val="001E158D"/>
    <w:rsid w:val="001E1B84"/>
    <w:rsid w:val="001E2E5C"/>
    <w:rsid w:val="001F21B9"/>
    <w:rsid w:val="001F2333"/>
    <w:rsid w:val="001F36F2"/>
    <w:rsid w:val="001F3D3B"/>
    <w:rsid w:val="001F7C2E"/>
    <w:rsid w:val="00203F23"/>
    <w:rsid w:val="00204C52"/>
    <w:rsid w:val="00204C97"/>
    <w:rsid w:val="002051C8"/>
    <w:rsid w:val="00205696"/>
    <w:rsid w:val="00205B70"/>
    <w:rsid w:val="00205C5D"/>
    <w:rsid w:val="00207463"/>
    <w:rsid w:val="00207BD8"/>
    <w:rsid w:val="00211E9C"/>
    <w:rsid w:val="00212320"/>
    <w:rsid w:val="00213ECE"/>
    <w:rsid w:val="00214F72"/>
    <w:rsid w:val="002213E7"/>
    <w:rsid w:val="002224BA"/>
    <w:rsid w:val="002233FE"/>
    <w:rsid w:val="00224032"/>
    <w:rsid w:val="00226301"/>
    <w:rsid w:val="00226881"/>
    <w:rsid w:val="00230252"/>
    <w:rsid w:val="00230369"/>
    <w:rsid w:val="00234985"/>
    <w:rsid w:val="00234BAE"/>
    <w:rsid w:val="00237A83"/>
    <w:rsid w:val="00237E81"/>
    <w:rsid w:val="0024082D"/>
    <w:rsid w:val="00240EB2"/>
    <w:rsid w:val="00246CCF"/>
    <w:rsid w:val="00251EFB"/>
    <w:rsid w:val="0025266E"/>
    <w:rsid w:val="002529F2"/>
    <w:rsid w:val="002531CD"/>
    <w:rsid w:val="002551B1"/>
    <w:rsid w:val="00260399"/>
    <w:rsid w:val="002629D9"/>
    <w:rsid w:val="00262D0B"/>
    <w:rsid w:val="00264DAD"/>
    <w:rsid w:val="00267F93"/>
    <w:rsid w:val="002706E0"/>
    <w:rsid w:val="002719ED"/>
    <w:rsid w:val="0027692E"/>
    <w:rsid w:val="00281066"/>
    <w:rsid w:val="00281808"/>
    <w:rsid w:val="00282ABF"/>
    <w:rsid w:val="00294684"/>
    <w:rsid w:val="0029469A"/>
    <w:rsid w:val="00296DF1"/>
    <w:rsid w:val="00297F82"/>
    <w:rsid w:val="002A4AA9"/>
    <w:rsid w:val="002A54D8"/>
    <w:rsid w:val="002A6537"/>
    <w:rsid w:val="002B1B4C"/>
    <w:rsid w:val="002B1EC8"/>
    <w:rsid w:val="002B2661"/>
    <w:rsid w:val="002B2A02"/>
    <w:rsid w:val="002B311D"/>
    <w:rsid w:val="002B38E6"/>
    <w:rsid w:val="002B5652"/>
    <w:rsid w:val="002C1550"/>
    <w:rsid w:val="002C2B59"/>
    <w:rsid w:val="002C4195"/>
    <w:rsid w:val="002C5EF1"/>
    <w:rsid w:val="002C77A5"/>
    <w:rsid w:val="002C77C9"/>
    <w:rsid w:val="002D09D3"/>
    <w:rsid w:val="002D0E64"/>
    <w:rsid w:val="002D0EC4"/>
    <w:rsid w:val="002D10AC"/>
    <w:rsid w:val="002D4870"/>
    <w:rsid w:val="002D59E4"/>
    <w:rsid w:val="002D7E6F"/>
    <w:rsid w:val="002E0DBB"/>
    <w:rsid w:val="002E1948"/>
    <w:rsid w:val="002E2684"/>
    <w:rsid w:val="002E5ADF"/>
    <w:rsid w:val="002E7042"/>
    <w:rsid w:val="002E77E9"/>
    <w:rsid w:val="002E7D99"/>
    <w:rsid w:val="002F17D5"/>
    <w:rsid w:val="002F18FB"/>
    <w:rsid w:val="002F4AEC"/>
    <w:rsid w:val="002F576B"/>
    <w:rsid w:val="002F78B3"/>
    <w:rsid w:val="003014C0"/>
    <w:rsid w:val="003019F8"/>
    <w:rsid w:val="00302056"/>
    <w:rsid w:val="0030511E"/>
    <w:rsid w:val="00306265"/>
    <w:rsid w:val="003079EF"/>
    <w:rsid w:val="00307F77"/>
    <w:rsid w:val="00311979"/>
    <w:rsid w:val="00311D49"/>
    <w:rsid w:val="00311F0C"/>
    <w:rsid w:val="00313527"/>
    <w:rsid w:val="00313A05"/>
    <w:rsid w:val="00314BCD"/>
    <w:rsid w:val="003173EF"/>
    <w:rsid w:val="00317F9E"/>
    <w:rsid w:val="0032216B"/>
    <w:rsid w:val="00327613"/>
    <w:rsid w:val="00331D69"/>
    <w:rsid w:val="00332B65"/>
    <w:rsid w:val="0033628D"/>
    <w:rsid w:val="00337495"/>
    <w:rsid w:val="00340DCF"/>
    <w:rsid w:val="00340F63"/>
    <w:rsid w:val="00341B52"/>
    <w:rsid w:val="00342EAF"/>
    <w:rsid w:val="003440BF"/>
    <w:rsid w:val="00345B19"/>
    <w:rsid w:val="00346309"/>
    <w:rsid w:val="00347536"/>
    <w:rsid w:val="00347843"/>
    <w:rsid w:val="00351B32"/>
    <w:rsid w:val="0035691E"/>
    <w:rsid w:val="00360381"/>
    <w:rsid w:val="0036274D"/>
    <w:rsid w:val="0036288D"/>
    <w:rsid w:val="00363B29"/>
    <w:rsid w:val="003678D6"/>
    <w:rsid w:val="003724BC"/>
    <w:rsid w:val="0037415D"/>
    <w:rsid w:val="00375DF1"/>
    <w:rsid w:val="00377FD6"/>
    <w:rsid w:val="00380FD8"/>
    <w:rsid w:val="0038120C"/>
    <w:rsid w:val="0038232A"/>
    <w:rsid w:val="0038418E"/>
    <w:rsid w:val="00384F1D"/>
    <w:rsid w:val="00385AD1"/>
    <w:rsid w:val="00385D8A"/>
    <w:rsid w:val="00386868"/>
    <w:rsid w:val="00390319"/>
    <w:rsid w:val="00391306"/>
    <w:rsid w:val="00391790"/>
    <w:rsid w:val="00392A7E"/>
    <w:rsid w:val="00392F35"/>
    <w:rsid w:val="00393F8A"/>
    <w:rsid w:val="00394C7E"/>
    <w:rsid w:val="003A2E3C"/>
    <w:rsid w:val="003A41FE"/>
    <w:rsid w:val="003A5A23"/>
    <w:rsid w:val="003A72CD"/>
    <w:rsid w:val="003B1331"/>
    <w:rsid w:val="003B14BC"/>
    <w:rsid w:val="003B39B7"/>
    <w:rsid w:val="003B494E"/>
    <w:rsid w:val="003B74AB"/>
    <w:rsid w:val="003B7D2D"/>
    <w:rsid w:val="003C2577"/>
    <w:rsid w:val="003C45E2"/>
    <w:rsid w:val="003C5968"/>
    <w:rsid w:val="003C74E1"/>
    <w:rsid w:val="003D0628"/>
    <w:rsid w:val="003D32AD"/>
    <w:rsid w:val="003D5738"/>
    <w:rsid w:val="003D61A1"/>
    <w:rsid w:val="003E1722"/>
    <w:rsid w:val="003E3302"/>
    <w:rsid w:val="003E4517"/>
    <w:rsid w:val="003E5D70"/>
    <w:rsid w:val="003E6DB3"/>
    <w:rsid w:val="003F2924"/>
    <w:rsid w:val="003F3356"/>
    <w:rsid w:val="003F59C9"/>
    <w:rsid w:val="003F67B6"/>
    <w:rsid w:val="004010F3"/>
    <w:rsid w:val="00402A25"/>
    <w:rsid w:val="004030EE"/>
    <w:rsid w:val="00405BD0"/>
    <w:rsid w:val="00405C08"/>
    <w:rsid w:val="00406F05"/>
    <w:rsid w:val="0040708B"/>
    <w:rsid w:val="004100FB"/>
    <w:rsid w:val="00412F18"/>
    <w:rsid w:val="00413BD7"/>
    <w:rsid w:val="004209CA"/>
    <w:rsid w:val="00420B36"/>
    <w:rsid w:val="004233AA"/>
    <w:rsid w:val="00424228"/>
    <w:rsid w:val="004245FE"/>
    <w:rsid w:val="00426E44"/>
    <w:rsid w:val="00430740"/>
    <w:rsid w:val="004312AD"/>
    <w:rsid w:val="0043191F"/>
    <w:rsid w:val="004320C0"/>
    <w:rsid w:val="00433033"/>
    <w:rsid w:val="0043622C"/>
    <w:rsid w:val="004372E0"/>
    <w:rsid w:val="00440308"/>
    <w:rsid w:val="00443190"/>
    <w:rsid w:val="00443808"/>
    <w:rsid w:val="00443B9C"/>
    <w:rsid w:val="00444E29"/>
    <w:rsid w:val="00446BB5"/>
    <w:rsid w:val="004517A1"/>
    <w:rsid w:val="00452FCD"/>
    <w:rsid w:val="00453FF3"/>
    <w:rsid w:val="00454684"/>
    <w:rsid w:val="0045565E"/>
    <w:rsid w:val="004559D2"/>
    <w:rsid w:val="00456032"/>
    <w:rsid w:val="00456D0E"/>
    <w:rsid w:val="00457C5B"/>
    <w:rsid w:val="004650DB"/>
    <w:rsid w:val="00465F2F"/>
    <w:rsid w:val="00466EB6"/>
    <w:rsid w:val="004673D8"/>
    <w:rsid w:val="00472F43"/>
    <w:rsid w:val="00473C85"/>
    <w:rsid w:val="0047656E"/>
    <w:rsid w:val="00481792"/>
    <w:rsid w:val="00481EC8"/>
    <w:rsid w:val="0049313F"/>
    <w:rsid w:val="004938DD"/>
    <w:rsid w:val="004938E2"/>
    <w:rsid w:val="00493ACA"/>
    <w:rsid w:val="00495313"/>
    <w:rsid w:val="004A18DD"/>
    <w:rsid w:val="004A22A7"/>
    <w:rsid w:val="004A22A9"/>
    <w:rsid w:val="004A27D3"/>
    <w:rsid w:val="004A33D1"/>
    <w:rsid w:val="004A4C0D"/>
    <w:rsid w:val="004B0175"/>
    <w:rsid w:val="004B5260"/>
    <w:rsid w:val="004C00F4"/>
    <w:rsid w:val="004C061E"/>
    <w:rsid w:val="004C078E"/>
    <w:rsid w:val="004C26DC"/>
    <w:rsid w:val="004C394A"/>
    <w:rsid w:val="004C4143"/>
    <w:rsid w:val="004C47FD"/>
    <w:rsid w:val="004C54FB"/>
    <w:rsid w:val="004C5879"/>
    <w:rsid w:val="004D3490"/>
    <w:rsid w:val="004D6BFD"/>
    <w:rsid w:val="004D6C6C"/>
    <w:rsid w:val="004E7C3B"/>
    <w:rsid w:val="004F1377"/>
    <w:rsid w:val="004F2913"/>
    <w:rsid w:val="004F36C3"/>
    <w:rsid w:val="004F4505"/>
    <w:rsid w:val="004F460B"/>
    <w:rsid w:val="004F4D9D"/>
    <w:rsid w:val="004F5B64"/>
    <w:rsid w:val="004F5F62"/>
    <w:rsid w:val="00501EA7"/>
    <w:rsid w:val="005026A6"/>
    <w:rsid w:val="00502EF5"/>
    <w:rsid w:val="00504840"/>
    <w:rsid w:val="00507165"/>
    <w:rsid w:val="005106B7"/>
    <w:rsid w:val="00511C04"/>
    <w:rsid w:val="00512F79"/>
    <w:rsid w:val="00514470"/>
    <w:rsid w:val="0051484B"/>
    <w:rsid w:val="00516423"/>
    <w:rsid w:val="00516D08"/>
    <w:rsid w:val="00517101"/>
    <w:rsid w:val="00517255"/>
    <w:rsid w:val="00520087"/>
    <w:rsid w:val="00520757"/>
    <w:rsid w:val="005212D0"/>
    <w:rsid w:val="00522BD8"/>
    <w:rsid w:val="00522D3F"/>
    <w:rsid w:val="0052338D"/>
    <w:rsid w:val="005239BD"/>
    <w:rsid w:val="00524953"/>
    <w:rsid w:val="00526103"/>
    <w:rsid w:val="00527E04"/>
    <w:rsid w:val="005313A2"/>
    <w:rsid w:val="00531CF8"/>
    <w:rsid w:val="00532BF3"/>
    <w:rsid w:val="00533EF4"/>
    <w:rsid w:val="005347C6"/>
    <w:rsid w:val="00535FC6"/>
    <w:rsid w:val="005379F2"/>
    <w:rsid w:val="00537E63"/>
    <w:rsid w:val="00540304"/>
    <w:rsid w:val="00543502"/>
    <w:rsid w:val="00544AEF"/>
    <w:rsid w:val="00546D2B"/>
    <w:rsid w:val="00547E31"/>
    <w:rsid w:val="00550E73"/>
    <w:rsid w:val="005518DD"/>
    <w:rsid w:val="00553DB5"/>
    <w:rsid w:val="00557739"/>
    <w:rsid w:val="00557A76"/>
    <w:rsid w:val="0056187E"/>
    <w:rsid w:val="00561F9B"/>
    <w:rsid w:val="00562224"/>
    <w:rsid w:val="0056343F"/>
    <w:rsid w:val="005635B6"/>
    <w:rsid w:val="00564A84"/>
    <w:rsid w:val="00565D5A"/>
    <w:rsid w:val="0057305A"/>
    <w:rsid w:val="0057402D"/>
    <w:rsid w:val="00575EF1"/>
    <w:rsid w:val="00576123"/>
    <w:rsid w:val="00576755"/>
    <w:rsid w:val="005770D3"/>
    <w:rsid w:val="00577422"/>
    <w:rsid w:val="00580EAE"/>
    <w:rsid w:val="005835D2"/>
    <w:rsid w:val="005840C3"/>
    <w:rsid w:val="0058587D"/>
    <w:rsid w:val="0058627A"/>
    <w:rsid w:val="00586909"/>
    <w:rsid w:val="0059058B"/>
    <w:rsid w:val="00591CB9"/>
    <w:rsid w:val="0059261C"/>
    <w:rsid w:val="00593F73"/>
    <w:rsid w:val="00597814"/>
    <w:rsid w:val="005A04EA"/>
    <w:rsid w:val="005A06B0"/>
    <w:rsid w:val="005A1117"/>
    <w:rsid w:val="005A1427"/>
    <w:rsid w:val="005B00AB"/>
    <w:rsid w:val="005B74ED"/>
    <w:rsid w:val="005C03F9"/>
    <w:rsid w:val="005C1F14"/>
    <w:rsid w:val="005C2CDA"/>
    <w:rsid w:val="005C3EF1"/>
    <w:rsid w:val="005C4688"/>
    <w:rsid w:val="005C59BB"/>
    <w:rsid w:val="005C6624"/>
    <w:rsid w:val="005D037C"/>
    <w:rsid w:val="005D52E7"/>
    <w:rsid w:val="005D6788"/>
    <w:rsid w:val="005E0D5B"/>
    <w:rsid w:val="005E4DE7"/>
    <w:rsid w:val="005E5527"/>
    <w:rsid w:val="005E5DAE"/>
    <w:rsid w:val="005E6891"/>
    <w:rsid w:val="005E7229"/>
    <w:rsid w:val="005F0A27"/>
    <w:rsid w:val="005F10C6"/>
    <w:rsid w:val="005F1CA4"/>
    <w:rsid w:val="005F2E3A"/>
    <w:rsid w:val="005F5D05"/>
    <w:rsid w:val="005F65B1"/>
    <w:rsid w:val="005F7409"/>
    <w:rsid w:val="005F74ED"/>
    <w:rsid w:val="00600781"/>
    <w:rsid w:val="00601A71"/>
    <w:rsid w:val="0060304A"/>
    <w:rsid w:val="00603A17"/>
    <w:rsid w:val="00604A02"/>
    <w:rsid w:val="006061C7"/>
    <w:rsid w:val="0060625B"/>
    <w:rsid w:val="00606372"/>
    <w:rsid w:val="0060728F"/>
    <w:rsid w:val="006076A7"/>
    <w:rsid w:val="00607B32"/>
    <w:rsid w:val="0061050D"/>
    <w:rsid w:val="00610696"/>
    <w:rsid w:val="00611C96"/>
    <w:rsid w:val="006135D0"/>
    <w:rsid w:val="00617062"/>
    <w:rsid w:val="006210A3"/>
    <w:rsid w:val="006225F5"/>
    <w:rsid w:val="0062428D"/>
    <w:rsid w:val="006265F1"/>
    <w:rsid w:val="006273CA"/>
    <w:rsid w:val="00631F54"/>
    <w:rsid w:val="0063735A"/>
    <w:rsid w:val="00641121"/>
    <w:rsid w:val="00644D7A"/>
    <w:rsid w:val="00645354"/>
    <w:rsid w:val="00647F39"/>
    <w:rsid w:val="0065168C"/>
    <w:rsid w:val="00653986"/>
    <w:rsid w:val="006547B8"/>
    <w:rsid w:val="00657F8B"/>
    <w:rsid w:val="0066261A"/>
    <w:rsid w:val="00662EC8"/>
    <w:rsid w:val="006648BA"/>
    <w:rsid w:val="00665260"/>
    <w:rsid w:val="00675879"/>
    <w:rsid w:val="00677F59"/>
    <w:rsid w:val="0068083A"/>
    <w:rsid w:val="00680A95"/>
    <w:rsid w:val="00680E6F"/>
    <w:rsid w:val="006812A2"/>
    <w:rsid w:val="0068268D"/>
    <w:rsid w:val="00682763"/>
    <w:rsid w:val="00683033"/>
    <w:rsid w:val="00683569"/>
    <w:rsid w:val="00684DDF"/>
    <w:rsid w:val="006905AE"/>
    <w:rsid w:val="00691729"/>
    <w:rsid w:val="006920E4"/>
    <w:rsid w:val="00693856"/>
    <w:rsid w:val="006956C5"/>
    <w:rsid w:val="006963D5"/>
    <w:rsid w:val="0069642B"/>
    <w:rsid w:val="006A4BBE"/>
    <w:rsid w:val="006A4BF1"/>
    <w:rsid w:val="006B6D11"/>
    <w:rsid w:val="006B7249"/>
    <w:rsid w:val="006B7F6E"/>
    <w:rsid w:val="006C5F58"/>
    <w:rsid w:val="006D00FD"/>
    <w:rsid w:val="006D0E6A"/>
    <w:rsid w:val="006D2581"/>
    <w:rsid w:val="006D378C"/>
    <w:rsid w:val="006D37EA"/>
    <w:rsid w:val="006D4B16"/>
    <w:rsid w:val="006D5BB0"/>
    <w:rsid w:val="006D76B3"/>
    <w:rsid w:val="006D7E9C"/>
    <w:rsid w:val="006E5430"/>
    <w:rsid w:val="006E5EBF"/>
    <w:rsid w:val="006F0E55"/>
    <w:rsid w:val="006F2822"/>
    <w:rsid w:val="006F4B53"/>
    <w:rsid w:val="007028B4"/>
    <w:rsid w:val="00703875"/>
    <w:rsid w:val="0070514C"/>
    <w:rsid w:val="00711285"/>
    <w:rsid w:val="00713C43"/>
    <w:rsid w:val="00714703"/>
    <w:rsid w:val="007154F3"/>
    <w:rsid w:val="00717D65"/>
    <w:rsid w:val="00720949"/>
    <w:rsid w:val="00721CC5"/>
    <w:rsid w:val="0072236C"/>
    <w:rsid w:val="007268E5"/>
    <w:rsid w:val="00730159"/>
    <w:rsid w:val="007319E7"/>
    <w:rsid w:val="0073534E"/>
    <w:rsid w:val="00737256"/>
    <w:rsid w:val="00741A73"/>
    <w:rsid w:val="00743D6B"/>
    <w:rsid w:val="00744441"/>
    <w:rsid w:val="007453B4"/>
    <w:rsid w:val="00747A5D"/>
    <w:rsid w:val="00747C2F"/>
    <w:rsid w:val="00747F53"/>
    <w:rsid w:val="00750982"/>
    <w:rsid w:val="00751C04"/>
    <w:rsid w:val="00753DE6"/>
    <w:rsid w:val="007541EB"/>
    <w:rsid w:val="00754483"/>
    <w:rsid w:val="00755E5F"/>
    <w:rsid w:val="00756260"/>
    <w:rsid w:val="0076241D"/>
    <w:rsid w:val="0076450D"/>
    <w:rsid w:val="007649B1"/>
    <w:rsid w:val="00765852"/>
    <w:rsid w:val="00765A23"/>
    <w:rsid w:val="00766F9B"/>
    <w:rsid w:val="007743A6"/>
    <w:rsid w:val="0077537C"/>
    <w:rsid w:val="0078070B"/>
    <w:rsid w:val="00781507"/>
    <w:rsid w:val="007819D8"/>
    <w:rsid w:val="007838BA"/>
    <w:rsid w:val="00785934"/>
    <w:rsid w:val="00786F5F"/>
    <w:rsid w:val="0078757D"/>
    <w:rsid w:val="00790112"/>
    <w:rsid w:val="007906FC"/>
    <w:rsid w:val="00791688"/>
    <w:rsid w:val="00794B8B"/>
    <w:rsid w:val="00795F3C"/>
    <w:rsid w:val="00795F57"/>
    <w:rsid w:val="00796B1B"/>
    <w:rsid w:val="00797660"/>
    <w:rsid w:val="00797B87"/>
    <w:rsid w:val="007A1752"/>
    <w:rsid w:val="007A252E"/>
    <w:rsid w:val="007A294C"/>
    <w:rsid w:val="007A2B9C"/>
    <w:rsid w:val="007A3327"/>
    <w:rsid w:val="007A4322"/>
    <w:rsid w:val="007A4781"/>
    <w:rsid w:val="007A47E9"/>
    <w:rsid w:val="007A790E"/>
    <w:rsid w:val="007B18C7"/>
    <w:rsid w:val="007B2BB7"/>
    <w:rsid w:val="007B487A"/>
    <w:rsid w:val="007B5CF9"/>
    <w:rsid w:val="007B631A"/>
    <w:rsid w:val="007B725E"/>
    <w:rsid w:val="007C3388"/>
    <w:rsid w:val="007C6E5C"/>
    <w:rsid w:val="007C7FCB"/>
    <w:rsid w:val="007D1020"/>
    <w:rsid w:val="007D11BA"/>
    <w:rsid w:val="007D13CA"/>
    <w:rsid w:val="007D1B3A"/>
    <w:rsid w:val="007D1CCA"/>
    <w:rsid w:val="007D3361"/>
    <w:rsid w:val="007E0AC7"/>
    <w:rsid w:val="007E7B47"/>
    <w:rsid w:val="007E7CD0"/>
    <w:rsid w:val="007F311E"/>
    <w:rsid w:val="007F7A5D"/>
    <w:rsid w:val="0080207E"/>
    <w:rsid w:val="008028BF"/>
    <w:rsid w:val="00803344"/>
    <w:rsid w:val="00803958"/>
    <w:rsid w:val="00810E08"/>
    <w:rsid w:val="00813362"/>
    <w:rsid w:val="008138C7"/>
    <w:rsid w:val="0081441A"/>
    <w:rsid w:val="008158E0"/>
    <w:rsid w:val="008247DA"/>
    <w:rsid w:val="00824E6F"/>
    <w:rsid w:val="008275F8"/>
    <w:rsid w:val="0083250A"/>
    <w:rsid w:val="008336D4"/>
    <w:rsid w:val="00837719"/>
    <w:rsid w:val="00842182"/>
    <w:rsid w:val="0084537A"/>
    <w:rsid w:val="00845A5F"/>
    <w:rsid w:val="0084669A"/>
    <w:rsid w:val="00847A1E"/>
    <w:rsid w:val="00847AA1"/>
    <w:rsid w:val="00850A83"/>
    <w:rsid w:val="008529C1"/>
    <w:rsid w:val="00852BC8"/>
    <w:rsid w:val="008537D3"/>
    <w:rsid w:val="00853AFF"/>
    <w:rsid w:val="00856A6F"/>
    <w:rsid w:val="00857319"/>
    <w:rsid w:val="008609D8"/>
    <w:rsid w:val="00861DF5"/>
    <w:rsid w:val="00864B5B"/>
    <w:rsid w:val="0086706C"/>
    <w:rsid w:val="00871076"/>
    <w:rsid w:val="00872EC3"/>
    <w:rsid w:val="008734EE"/>
    <w:rsid w:val="00873FE4"/>
    <w:rsid w:val="0087581D"/>
    <w:rsid w:val="00881D41"/>
    <w:rsid w:val="00881EEF"/>
    <w:rsid w:val="00882419"/>
    <w:rsid w:val="00883EE4"/>
    <w:rsid w:val="008842E2"/>
    <w:rsid w:val="00891C66"/>
    <w:rsid w:val="00895181"/>
    <w:rsid w:val="00897920"/>
    <w:rsid w:val="008A289B"/>
    <w:rsid w:val="008A2BFB"/>
    <w:rsid w:val="008A4A35"/>
    <w:rsid w:val="008A4D97"/>
    <w:rsid w:val="008B023C"/>
    <w:rsid w:val="008B088D"/>
    <w:rsid w:val="008B16E7"/>
    <w:rsid w:val="008C31CE"/>
    <w:rsid w:val="008C5F04"/>
    <w:rsid w:val="008D0A44"/>
    <w:rsid w:val="008D1C40"/>
    <w:rsid w:val="008D2EA5"/>
    <w:rsid w:val="008D340C"/>
    <w:rsid w:val="008D3AC6"/>
    <w:rsid w:val="008D52CB"/>
    <w:rsid w:val="008D717D"/>
    <w:rsid w:val="008E068A"/>
    <w:rsid w:val="008E0E09"/>
    <w:rsid w:val="008E17F2"/>
    <w:rsid w:val="008E2161"/>
    <w:rsid w:val="008E2E0C"/>
    <w:rsid w:val="008E2E21"/>
    <w:rsid w:val="008F4BC9"/>
    <w:rsid w:val="008F4D56"/>
    <w:rsid w:val="008F5B64"/>
    <w:rsid w:val="00900EC3"/>
    <w:rsid w:val="00901287"/>
    <w:rsid w:val="00901815"/>
    <w:rsid w:val="00901862"/>
    <w:rsid w:val="00902360"/>
    <w:rsid w:val="009028D7"/>
    <w:rsid w:val="00911F35"/>
    <w:rsid w:val="00920324"/>
    <w:rsid w:val="00920CAB"/>
    <w:rsid w:val="00921BBD"/>
    <w:rsid w:val="00925918"/>
    <w:rsid w:val="00926E6D"/>
    <w:rsid w:val="009308A2"/>
    <w:rsid w:val="00934CFC"/>
    <w:rsid w:val="009355E9"/>
    <w:rsid w:val="009359CA"/>
    <w:rsid w:val="0093646A"/>
    <w:rsid w:val="00936722"/>
    <w:rsid w:val="00936B15"/>
    <w:rsid w:val="00937096"/>
    <w:rsid w:val="009377AB"/>
    <w:rsid w:val="00943E78"/>
    <w:rsid w:val="009457A1"/>
    <w:rsid w:val="00946D3F"/>
    <w:rsid w:val="00947DA2"/>
    <w:rsid w:val="00952B35"/>
    <w:rsid w:val="009530A8"/>
    <w:rsid w:val="0095658E"/>
    <w:rsid w:val="009627C2"/>
    <w:rsid w:val="009628FD"/>
    <w:rsid w:val="00962A05"/>
    <w:rsid w:val="00963ECE"/>
    <w:rsid w:val="00970D14"/>
    <w:rsid w:val="00981AD4"/>
    <w:rsid w:val="00981BC9"/>
    <w:rsid w:val="009844D4"/>
    <w:rsid w:val="00985076"/>
    <w:rsid w:val="009853E2"/>
    <w:rsid w:val="00986FA2"/>
    <w:rsid w:val="00992E62"/>
    <w:rsid w:val="00994A37"/>
    <w:rsid w:val="00994D94"/>
    <w:rsid w:val="00995163"/>
    <w:rsid w:val="00996E04"/>
    <w:rsid w:val="009978B0"/>
    <w:rsid w:val="009A1CA6"/>
    <w:rsid w:val="009A43FC"/>
    <w:rsid w:val="009A770C"/>
    <w:rsid w:val="009B1F04"/>
    <w:rsid w:val="009B5C3A"/>
    <w:rsid w:val="009B71CD"/>
    <w:rsid w:val="009B7E04"/>
    <w:rsid w:val="009C2294"/>
    <w:rsid w:val="009C27AB"/>
    <w:rsid w:val="009C4D0C"/>
    <w:rsid w:val="009D16B6"/>
    <w:rsid w:val="009D308B"/>
    <w:rsid w:val="009D3F36"/>
    <w:rsid w:val="009D4A34"/>
    <w:rsid w:val="009D5E42"/>
    <w:rsid w:val="009D6533"/>
    <w:rsid w:val="009D73A7"/>
    <w:rsid w:val="009E2318"/>
    <w:rsid w:val="009E2441"/>
    <w:rsid w:val="009E519F"/>
    <w:rsid w:val="009F4FB9"/>
    <w:rsid w:val="009F5F04"/>
    <w:rsid w:val="00A01E54"/>
    <w:rsid w:val="00A02193"/>
    <w:rsid w:val="00A051C9"/>
    <w:rsid w:val="00A0735C"/>
    <w:rsid w:val="00A07BF7"/>
    <w:rsid w:val="00A1088A"/>
    <w:rsid w:val="00A11E81"/>
    <w:rsid w:val="00A1332B"/>
    <w:rsid w:val="00A14124"/>
    <w:rsid w:val="00A14FBC"/>
    <w:rsid w:val="00A153E0"/>
    <w:rsid w:val="00A15419"/>
    <w:rsid w:val="00A15E88"/>
    <w:rsid w:val="00A169B2"/>
    <w:rsid w:val="00A2023C"/>
    <w:rsid w:val="00A20326"/>
    <w:rsid w:val="00A2100A"/>
    <w:rsid w:val="00A21BCA"/>
    <w:rsid w:val="00A21C55"/>
    <w:rsid w:val="00A2244E"/>
    <w:rsid w:val="00A23234"/>
    <w:rsid w:val="00A27B16"/>
    <w:rsid w:val="00A31C41"/>
    <w:rsid w:val="00A320F8"/>
    <w:rsid w:val="00A336B5"/>
    <w:rsid w:val="00A348FB"/>
    <w:rsid w:val="00A34CB0"/>
    <w:rsid w:val="00A36761"/>
    <w:rsid w:val="00A374A1"/>
    <w:rsid w:val="00A421A5"/>
    <w:rsid w:val="00A4498B"/>
    <w:rsid w:val="00A44B62"/>
    <w:rsid w:val="00A45C82"/>
    <w:rsid w:val="00A46003"/>
    <w:rsid w:val="00A47309"/>
    <w:rsid w:val="00A47FFC"/>
    <w:rsid w:val="00A53AC3"/>
    <w:rsid w:val="00A53DF9"/>
    <w:rsid w:val="00A60FAF"/>
    <w:rsid w:val="00A64079"/>
    <w:rsid w:val="00A64200"/>
    <w:rsid w:val="00A66883"/>
    <w:rsid w:val="00A70AD6"/>
    <w:rsid w:val="00A73E03"/>
    <w:rsid w:val="00A74AF2"/>
    <w:rsid w:val="00A77A78"/>
    <w:rsid w:val="00A80935"/>
    <w:rsid w:val="00A8121A"/>
    <w:rsid w:val="00A81B0E"/>
    <w:rsid w:val="00A834CC"/>
    <w:rsid w:val="00A842EC"/>
    <w:rsid w:val="00A87978"/>
    <w:rsid w:val="00A87EB6"/>
    <w:rsid w:val="00A9091C"/>
    <w:rsid w:val="00A9533C"/>
    <w:rsid w:val="00A9590E"/>
    <w:rsid w:val="00AA39C9"/>
    <w:rsid w:val="00AA436D"/>
    <w:rsid w:val="00AA642E"/>
    <w:rsid w:val="00AB4985"/>
    <w:rsid w:val="00AC116C"/>
    <w:rsid w:val="00AC2A06"/>
    <w:rsid w:val="00AC3A0D"/>
    <w:rsid w:val="00AC4157"/>
    <w:rsid w:val="00AC6219"/>
    <w:rsid w:val="00AC702C"/>
    <w:rsid w:val="00AD11C4"/>
    <w:rsid w:val="00AD4F01"/>
    <w:rsid w:val="00AD63D2"/>
    <w:rsid w:val="00AE74FC"/>
    <w:rsid w:val="00AE7FB0"/>
    <w:rsid w:val="00AF0A8E"/>
    <w:rsid w:val="00AF0CD8"/>
    <w:rsid w:val="00AF0F6D"/>
    <w:rsid w:val="00AF1FBC"/>
    <w:rsid w:val="00AF416E"/>
    <w:rsid w:val="00AF4782"/>
    <w:rsid w:val="00B007D7"/>
    <w:rsid w:val="00B01585"/>
    <w:rsid w:val="00B01A00"/>
    <w:rsid w:val="00B023EF"/>
    <w:rsid w:val="00B031F9"/>
    <w:rsid w:val="00B0415A"/>
    <w:rsid w:val="00B04C49"/>
    <w:rsid w:val="00B04CBF"/>
    <w:rsid w:val="00B12780"/>
    <w:rsid w:val="00B136BC"/>
    <w:rsid w:val="00B14659"/>
    <w:rsid w:val="00B14BEB"/>
    <w:rsid w:val="00B15869"/>
    <w:rsid w:val="00B15F7E"/>
    <w:rsid w:val="00B164AA"/>
    <w:rsid w:val="00B20A47"/>
    <w:rsid w:val="00B24CA1"/>
    <w:rsid w:val="00B268A0"/>
    <w:rsid w:val="00B26EE5"/>
    <w:rsid w:val="00B3130D"/>
    <w:rsid w:val="00B3159A"/>
    <w:rsid w:val="00B336FD"/>
    <w:rsid w:val="00B35101"/>
    <w:rsid w:val="00B363AC"/>
    <w:rsid w:val="00B445EB"/>
    <w:rsid w:val="00B456AD"/>
    <w:rsid w:val="00B464D9"/>
    <w:rsid w:val="00B474F4"/>
    <w:rsid w:val="00B50862"/>
    <w:rsid w:val="00B51E2B"/>
    <w:rsid w:val="00B522B9"/>
    <w:rsid w:val="00B55F84"/>
    <w:rsid w:val="00B560D5"/>
    <w:rsid w:val="00B564DE"/>
    <w:rsid w:val="00B56F10"/>
    <w:rsid w:val="00B6382E"/>
    <w:rsid w:val="00B64057"/>
    <w:rsid w:val="00B64245"/>
    <w:rsid w:val="00B64512"/>
    <w:rsid w:val="00B65082"/>
    <w:rsid w:val="00B66848"/>
    <w:rsid w:val="00B727EE"/>
    <w:rsid w:val="00B72EC4"/>
    <w:rsid w:val="00B776E1"/>
    <w:rsid w:val="00B803CF"/>
    <w:rsid w:val="00B813C2"/>
    <w:rsid w:val="00B81605"/>
    <w:rsid w:val="00B83E5B"/>
    <w:rsid w:val="00B84E1F"/>
    <w:rsid w:val="00B857C3"/>
    <w:rsid w:val="00B87965"/>
    <w:rsid w:val="00B87977"/>
    <w:rsid w:val="00B9178F"/>
    <w:rsid w:val="00B9205F"/>
    <w:rsid w:val="00B93803"/>
    <w:rsid w:val="00BA567D"/>
    <w:rsid w:val="00BB2879"/>
    <w:rsid w:val="00BB61E9"/>
    <w:rsid w:val="00BB6C22"/>
    <w:rsid w:val="00BC1CA0"/>
    <w:rsid w:val="00BC26CF"/>
    <w:rsid w:val="00BC2BFD"/>
    <w:rsid w:val="00BC4DC6"/>
    <w:rsid w:val="00BC7719"/>
    <w:rsid w:val="00BD10FE"/>
    <w:rsid w:val="00BD174F"/>
    <w:rsid w:val="00BD3641"/>
    <w:rsid w:val="00BD74BF"/>
    <w:rsid w:val="00BE032D"/>
    <w:rsid w:val="00BE181F"/>
    <w:rsid w:val="00BE72ED"/>
    <w:rsid w:val="00BF0C1D"/>
    <w:rsid w:val="00BF0EF3"/>
    <w:rsid w:val="00BF33D6"/>
    <w:rsid w:val="00BF35C1"/>
    <w:rsid w:val="00BF59EA"/>
    <w:rsid w:val="00BF59F0"/>
    <w:rsid w:val="00BF7883"/>
    <w:rsid w:val="00BF7BE5"/>
    <w:rsid w:val="00C00899"/>
    <w:rsid w:val="00C00E7A"/>
    <w:rsid w:val="00C00FD4"/>
    <w:rsid w:val="00C06782"/>
    <w:rsid w:val="00C06AAB"/>
    <w:rsid w:val="00C11DEC"/>
    <w:rsid w:val="00C125EA"/>
    <w:rsid w:val="00C15D92"/>
    <w:rsid w:val="00C16A61"/>
    <w:rsid w:val="00C17071"/>
    <w:rsid w:val="00C236F8"/>
    <w:rsid w:val="00C253D8"/>
    <w:rsid w:val="00C2548C"/>
    <w:rsid w:val="00C25520"/>
    <w:rsid w:val="00C30977"/>
    <w:rsid w:val="00C36E52"/>
    <w:rsid w:val="00C403E9"/>
    <w:rsid w:val="00C412DC"/>
    <w:rsid w:val="00C41305"/>
    <w:rsid w:val="00C4146E"/>
    <w:rsid w:val="00C42F34"/>
    <w:rsid w:val="00C43374"/>
    <w:rsid w:val="00C43BB9"/>
    <w:rsid w:val="00C4572E"/>
    <w:rsid w:val="00C458F5"/>
    <w:rsid w:val="00C5079F"/>
    <w:rsid w:val="00C51AD7"/>
    <w:rsid w:val="00C54C2B"/>
    <w:rsid w:val="00C56F0C"/>
    <w:rsid w:val="00C572A6"/>
    <w:rsid w:val="00C614C4"/>
    <w:rsid w:val="00C6233E"/>
    <w:rsid w:val="00C65A9E"/>
    <w:rsid w:val="00C67C04"/>
    <w:rsid w:val="00C7124F"/>
    <w:rsid w:val="00C7174D"/>
    <w:rsid w:val="00C7277B"/>
    <w:rsid w:val="00C727EB"/>
    <w:rsid w:val="00C727F5"/>
    <w:rsid w:val="00C72FE5"/>
    <w:rsid w:val="00C74F31"/>
    <w:rsid w:val="00C76B4F"/>
    <w:rsid w:val="00C80ED4"/>
    <w:rsid w:val="00C849F6"/>
    <w:rsid w:val="00C87E39"/>
    <w:rsid w:val="00C904AB"/>
    <w:rsid w:val="00C91712"/>
    <w:rsid w:val="00C91FA6"/>
    <w:rsid w:val="00C92FC9"/>
    <w:rsid w:val="00C93137"/>
    <w:rsid w:val="00C9651A"/>
    <w:rsid w:val="00CA0029"/>
    <w:rsid w:val="00CA0B4F"/>
    <w:rsid w:val="00CA2295"/>
    <w:rsid w:val="00CA2FCE"/>
    <w:rsid w:val="00CA315E"/>
    <w:rsid w:val="00CA3350"/>
    <w:rsid w:val="00CA39E0"/>
    <w:rsid w:val="00CA7403"/>
    <w:rsid w:val="00CB0829"/>
    <w:rsid w:val="00CB11A3"/>
    <w:rsid w:val="00CB1201"/>
    <w:rsid w:val="00CB2CCF"/>
    <w:rsid w:val="00CB39A6"/>
    <w:rsid w:val="00CB44A4"/>
    <w:rsid w:val="00CB5811"/>
    <w:rsid w:val="00CC2BA3"/>
    <w:rsid w:val="00CC5046"/>
    <w:rsid w:val="00CC52CB"/>
    <w:rsid w:val="00CC79FF"/>
    <w:rsid w:val="00CC7B69"/>
    <w:rsid w:val="00CC7E5C"/>
    <w:rsid w:val="00CD0A8B"/>
    <w:rsid w:val="00CD0CD1"/>
    <w:rsid w:val="00CD24CF"/>
    <w:rsid w:val="00CD6EF4"/>
    <w:rsid w:val="00CD7C64"/>
    <w:rsid w:val="00CE18C8"/>
    <w:rsid w:val="00CE43EE"/>
    <w:rsid w:val="00CF0BFB"/>
    <w:rsid w:val="00CF442E"/>
    <w:rsid w:val="00CF51AD"/>
    <w:rsid w:val="00CF6C76"/>
    <w:rsid w:val="00D00BCD"/>
    <w:rsid w:val="00D01245"/>
    <w:rsid w:val="00D03B19"/>
    <w:rsid w:val="00D05013"/>
    <w:rsid w:val="00D05404"/>
    <w:rsid w:val="00D10612"/>
    <w:rsid w:val="00D13EAA"/>
    <w:rsid w:val="00D148DC"/>
    <w:rsid w:val="00D170A6"/>
    <w:rsid w:val="00D202AE"/>
    <w:rsid w:val="00D22242"/>
    <w:rsid w:val="00D300FA"/>
    <w:rsid w:val="00D308E2"/>
    <w:rsid w:val="00D30B8C"/>
    <w:rsid w:val="00D312D7"/>
    <w:rsid w:val="00D31E73"/>
    <w:rsid w:val="00D32C01"/>
    <w:rsid w:val="00D33180"/>
    <w:rsid w:val="00D34021"/>
    <w:rsid w:val="00D34B43"/>
    <w:rsid w:val="00D3508B"/>
    <w:rsid w:val="00D421D4"/>
    <w:rsid w:val="00D45222"/>
    <w:rsid w:val="00D52414"/>
    <w:rsid w:val="00D52BCA"/>
    <w:rsid w:val="00D5446D"/>
    <w:rsid w:val="00D5528B"/>
    <w:rsid w:val="00D5688A"/>
    <w:rsid w:val="00D617A6"/>
    <w:rsid w:val="00D6314C"/>
    <w:rsid w:val="00D644D5"/>
    <w:rsid w:val="00D70AED"/>
    <w:rsid w:val="00D710A1"/>
    <w:rsid w:val="00D71B44"/>
    <w:rsid w:val="00D73145"/>
    <w:rsid w:val="00D7372A"/>
    <w:rsid w:val="00D74B46"/>
    <w:rsid w:val="00D76206"/>
    <w:rsid w:val="00D77522"/>
    <w:rsid w:val="00D82D86"/>
    <w:rsid w:val="00D83A7C"/>
    <w:rsid w:val="00D870E0"/>
    <w:rsid w:val="00D87B09"/>
    <w:rsid w:val="00D930ED"/>
    <w:rsid w:val="00D93B69"/>
    <w:rsid w:val="00D94D0D"/>
    <w:rsid w:val="00D95449"/>
    <w:rsid w:val="00D968EC"/>
    <w:rsid w:val="00DA0562"/>
    <w:rsid w:val="00DA0EF3"/>
    <w:rsid w:val="00DA122E"/>
    <w:rsid w:val="00DA1301"/>
    <w:rsid w:val="00DA474A"/>
    <w:rsid w:val="00DA6AC8"/>
    <w:rsid w:val="00DA7A35"/>
    <w:rsid w:val="00DB54B3"/>
    <w:rsid w:val="00DB5C8B"/>
    <w:rsid w:val="00DB5EB8"/>
    <w:rsid w:val="00DB61C2"/>
    <w:rsid w:val="00DC05C2"/>
    <w:rsid w:val="00DC1564"/>
    <w:rsid w:val="00DC16D6"/>
    <w:rsid w:val="00DC183C"/>
    <w:rsid w:val="00DC259E"/>
    <w:rsid w:val="00DC28FB"/>
    <w:rsid w:val="00DC2C52"/>
    <w:rsid w:val="00DC505B"/>
    <w:rsid w:val="00DC54B7"/>
    <w:rsid w:val="00DC7390"/>
    <w:rsid w:val="00DC770F"/>
    <w:rsid w:val="00DD0D3C"/>
    <w:rsid w:val="00DD2601"/>
    <w:rsid w:val="00DD2864"/>
    <w:rsid w:val="00DD3018"/>
    <w:rsid w:val="00DD4C94"/>
    <w:rsid w:val="00DD4EDA"/>
    <w:rsid w:val="00DE1ACD"/>
    <w:rsid w:val="00DE1F76"/>
    <w:rsid w:val="00DE322B"/>
    <w:rsid w:val="00DE5021"/>
    <w:rsid w:val="00DE7A21"/>
    <w:rsid w:val="00DF77F9"/>
    <w:rsid w:val="00E02C31"/>
    <w:rsid w:val="00E03151"/>
    <w:rsid w:val="00E034F0"/>
    <w:rsid w:val="00E117FB"/>
    <w:rsid w:val="00E20F30"/>
    <w:rsid w:val="00E215FA"/>
    <w:rsid w:val="00E24980"/>
    <w:rsid w:val="00E24AE0"/>
    <w:rsid w:val="00E26C24"/>
    <w:rsid w:val="00E356AA"/>
    <w:rsid w:val="00E3636F"/>
    <w:rsid w:val="00E36DD0"/>
    <w:rsid w:val="00E4043D"/>
    <w:rsid w:val="00E42390"/>
    <w:rsid w:val="00E423D4"/>
    <w:rsid w:val="00E43ADD"/>
    <w:rsid w:val="00E4423E"/>
    <w:rsid w:val="00E46603"/>
    <w:rsid w:val="00E50C00"/>
    <w:rsid w:val="00E51298"/>
    <w:rsid w:val="00E51823"/>
    <w:rsid w:val="00E54B1E"/>
    <w:rsid w:val="00E565D9"/>
    <w:rsid w:val="00E5673C"/>
    <w:rsid w:val="00E56E50"/>
    <w:rsid w:val="00E575DA"/>
    <w:rsid w:val="00E61751"/>
    <w:rsid w:val="00E6364B"/>
    <w:rsid w:val="00E63AD3"/>
    <w:rsid w:val="00E65E62"/>
    <w:rsid w:val="00E66D75"/>
    <w:rsid w:val="00E6705B"/>
    <w:rsid w:val="00E7112C"/>
    <w:rsid w:val="00E75156"/>
    <w:rsid w:val="00E75437"/>
    <w:rsid w:val="00E83549"/>
    <w:rsid w:val="00E84111"/>
    <w:rsid w:val="00E863D4"/>
    <w:rsid w:val="00E91587"/>
    <w:rsid w:val="00E922F5"/>
    <w:rsid w:val="00E95EFD"/>
    <w:rsid w:val="00E9629A"/>
    <w:rsid w:val="00E96C8D"/>
    <w:rsid w:val="00EA178C"/>
    <w:rsid w:val="00EA18BC"/>
    <w:rsid w:val="00EA42F2"/>
    <w:rsid w:val="00EA55EF"/>
    <w:rsid w:val="00EA573C"/>
    <w:rsid w:val="00EA66B5"/>
    <w:rsid w:val="00EA7990"/>
    <w:rsid w:val="00EB0535"/>
    <w:rsid w:val="00EB053F"/>
    <w:rsid w:val="00EC0275"/>
    <w:rsid w:val="00EC064F"/>
    <w:rsid w:val="00EC17D2"/>
    <w:rsid w:val="00EC3A11"/>
    <w:rsid w:val="00EC55D6"/>
    <w:rsid w:val="00EC6883"/>
    <w:rsid w:val="00EC7759"/>
    <w:rsid w:val="00ED5139"/>
    <w:rsid w:val="00ED516E"/>
    <w:rsid w:val="00ED5C4F"/>
    <w:rsid w:val="00ED7E64"/>
    <w:rsid w:val="00EE492F"/>
    <w:rsid w:val="00EE63ED"/>
    <w:rsid w:val="00EE76AE"/>
    <w:rsid w:val="00EF47B1"/>
    <w:rsid w:val="00EF4BE2"/>
    <w:rsid w:val="00EF6982"/>
    <w:rsid w:val="00EF77F9"/>
    <w:rsid w:val="00F022EB"/>
    <w:rsid w:val="00F03B3A"/>
    <w:rsid w:val="00F0619A"/>
    <w:rsid w:val="00F119DA"/>
    <w:rsid w:val="00F11A76"/>
    <w:rsid w:val="00F13530"/>
    <w:rsid w:val="00F16347"/>
    <w:rsid w:val="00F16554"/>
    <w:rsid w:val="00F2009F"/>
    <w:rsid w:val="00F2157F"/>
    <w:rsid w:val="00F22133"/>
    <w:rsid w:val="00F2399B"/>
    <w:rsid w:val="00F24DB4"/>
    <w:rsid w:val="00F25BDC"/>
    <w:rsid w:val="00F27A68"/>
    <w:rsid w:val="00F30722"/>
    <w:rsid w:val="00F311F7"/>
    <w:rsid w:val="00F31447"/>
    <w:rsid w:val="00F33B4F"/>
    <w:rsid w:val="00F347C7"/>
    <w:rsid w:val="00F365C6"/>
    <w:rsid w:val="00F37D27"/>
    <w:rsid w:val="00F40A5D"/>
    <w:rsid w:val="00F41A5B"/>
    <w:rsid w:val="00F4224A"/>
    <w:rsid w:val="00F42360"/>
    <w:rsid w:val="00F42CAD"/>
    <w:rsid w:val="00F42DBF"/>
    <w:rsid w:val="00F446D7"/>
    <w:rsid w:val="00F461D9"/>
    <w:rsid w:val="00F50521"/>
    <w:rsid w:val="00F50628"/>
    <w:rsid w:val="00F50AC9"/>
    <w:rsid w:val="00F5736D"/>
    <w:rsid w:val="00F65767"/>
    <w:rsid w:val="00F662C7"/>
    <w:rsid w:val="00F7347D"/>
    <w:rsid w:val="00F73982"/>
    <w:rsid w:val="00F752EA"/>
    <w:rsid w:val="00F75BF6"/>
    <w:rsid w:val="00F81F61"/>
    <w:rsid w:val="00F81FF8"/>
    <w:rsid w:val="00F8238A"/>
    <w:rsid w:val="00F83292"/>
    <w:rsid w:val="00F84698"/>
    <w:rsid w:val="00F847AE"/>
    <w:rsid w:val="00F855C5"/>
    <w:rsid w:val="00F85AF8"/>
    <w:rsid w:val="00F8653E"/>
    <w:rsid w:val="00F8728C"/>
    <w:rsid w:val="00F872CC"/>
    <w:rsid w:val="00F917B3"/>
    <w:rsid w:val="00F936CB"/>
    <w:rsid w:val="00F957A1"/>
    <w:rsid w:val="00F96B6F"/>
    <w:rsid w:val="00FA552F"/>
    <w:rsid w:val="00FA5CFD"/>
    <w:rsid w:val="00FA67F8"/>
    <w:rsid w:val="00FA73B5"/>
    <w:rsid w:val="00FB0CE4"/>
    <w:rsid w:val="00FB14AD"/>
    <w:rsid w:val="00FB4F5A"/>
    <w:rsid w:val="00FB65E9"/>
    <w:rsid w:val="00FB7F5D"/>
    <w:rsid w:val="00FC1C14"/>
    <w:rsid w:val="00FC3EA8"/>
    <w:rsid w:val="00FC7A72"/>
    <w:rsid w:val="00FD0DA2"/>
    <w:rsid w:val="00FD145F"/>
    <w:rsid w:val="00FD4075"/>
    <w:rsid w:val="00FE0CE8"/>
    <w:rsid w:val="00FE1511"/>
    <w:rsid w:val="00FE28FB"/>
    <w:rsid w:val="00FE31AE"/>
    <w:rsid w:val="00FE44BE"/>
    <w:rsid w:val="00FF1395"/>
    <w:rsid w:val="00FF2839"/>
    <w:rsid w:val="00FF33A0"/>
    <w:rsid w:val="00FF35F3"/>
    <w:rsid w:val="00FF4E08"/>
    <w:rsid w:val="00FF5DA8"/>
    <w:rsid w:val="00FF637F"/>
    <w:rsid w:val="50B966EB"/>
    <w:rsid w:val="5618C17D"/>
    <w:rsid w:val="616C394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C0E83"/>
  <w15:docId w15:val="{08973464-3F61-4DF5-9A09-8D401D5D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87977"/>
    <w:rPr>
      <w:sz w:val="22"/>
      <w:szCs w:val="22"/>
      <w:lang w:eastAsia="en-US"/>
    </w:rPr>
  </w:style>
  <w:style w:type="paragraph" w:styleId="Nagwek1">
    <w:name w:val="heading 1"/>
    <w:basedOn w:val="Normalny"/>
    <w:next w:val="Tekstpodstawowy"/>
    <w:link w:val="Nagwek1Znak"/>
    <w:qFormat/>
    <w:rsid w:val="007D1CCA"/>
    <w:pPr>
      <w:keepNext/>
      <w:numPr>
        <w:numId w:val="4"/>
      </w:numPr>
      <w:spacing w:before="120" w:after="180" w:line="360" w:lineRule="auto"/>
      <w:jc w:val="both"/>
      <w:outlineLvl w:val="0"/>
    </w:pPr>
    <w:rPr>
      <w:rFonts w:ascii="Times New Roman" w:eastAsia="Times New Roman" w:hAnsi="Times New Roman"/>
      <w:b/>
      <w:bCs/>
      <w:kern w:val="32"/>
      <w:sz w:val="28"/>
      <w:szCs w:val="32"/>
    </w:rPr>
  </w:style>
  <w:style w:type="paragraph" w:styleId="Nagwek2">
    <w:name w:val="heading 2"/>
    <w:basedOn w:val="Normalny"/>
    <w:next w:val="Tekstpodstawowy"/>
    <w:link w:val="Nagwek2Znak"/>
    <w:qFormat/>
    <w:rsid w:val="007D1CCA"/>
    <w:pPr>
      <w:keepNext/>
      <w:numPr>
        <w:ilvl w:val="1"/>
        <w:numId w:val="4"/>
      </w:numPr>
      <w:spacing w:before="60" w:after="120" w:line="360" w:lineRule="auto"/>
      <w:jc w:val="both"/>
      <w:outlineLvl w:val="1"/>
    </w:pPr>
    <w:rPr>
      <w:rFonts w:ascii="Times New Roman" w:eastAsia="Times New Roman" w:hAnsi="Times New Roman"/>
      <w:bCs/>
      <w:iCs/>
      <w:sz w:val="24"/>
      <w:szCs w:val="28"/>
    </w:rPr>
  </w:style>
  <w:style w:type="paragraph" w:styleId="Nagwek3">
    <w:name w:val="heading 3"/>
    <w:basedOn w:val="Normalny"/>
    <w:next w:val="Tekstpodstawowy"/>
    <w:link w:val="Nagwek3Znak"/>
    <w:qFormat/>
    <w:rsid w:val="007D1CCA"/>
    <w:pPr>
      <w:numPr>
        <w:ilvl w:val="2"/>
        <w:numId w:val="4"/>
      </w:numPr>
      <w:tabs>
        <w:tab w:val="left" w:pos="993"/>
      </w:tabs>
      <w:spacing w:before="60" w:after="120"/>
      <w:jc w:val="both"/>
      <w:outlineLvl w:val="2"/>
    </w:pPr>
    <w:rPr>
      <w:rFonts w:ascii="Times New Roman" w:eastAsia="Times New Roman" w:hAnsi="Times New Roman"/>
      <w:bCs/>
      <w:sz w:val="24"/>
      <w:szCs w:val="24"/>
    </w:rPr>
  </w:style>
  <w:style w:type="paragraph" w:styleId="Nagwek4">
    <w:name w:val="heading 4"/>
    <w:basedOn w:val="Nagwek3"/>
    <w:next w:val="Tekstpodstawowy"/>
    <w:link w:val="Nagwek4Znak"/>
    <w:qFormat/>
    <w:rsid w:val="007D1CCA"/>
    <w:pPr>
      <w:keepNext/>
      <w:numPr>
        <w:ilvl w:val="3"/>
      </w:numPr>
      <w:tabs>
        <w:tab w:val="left" w:pos="1276"/>
      </w:tabs>
      <w:spacing w:after="60" w:line="360" w:lineRule="auto"/>
      <w:outlineLvl w:val="3"/>
    </w:pPr>
    <w:rPr>
      <w:bCs w:val="0"/>
      <w:szCs w:val="28"/>
    </w:rPr>
  </w:style>
  <w:style w:type="paragraph" w:styleId="Nagwek5">
    <w:name w:val="heading 5"/>
    <w:basedOn w:val="Normalny"/>
    <w:next w:val="Normalny"/>
    <w:link w:val="Nagwek5Znak"/>
    <w:uiPriority w:val="9"/>
    <w:qFormat/>
    <w:rsid w:val="007D1CCA"/>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ezwcicia">
    <w:name w:val="bez wcięcia"/>
    <w:basedOn w:val="Tekstpodstawowy"/>
    <w:rsid w:val="007D1CCA"/>
    <w:rPr>
      <w:lang w:val="it-IT"/>
    </w:rPr>
  </w:style>
  <w:style w:type="paragraph" w:styleId="Tekstpodstawowy">
    <w:name w:val="Body Text"/>
    <w:basedOn w:val="Normalny"/>
    <w:link w:val="TekstpodstawowyZnak"/>
    <w:rsid w:val="007D1CCA"/>
    <w:pPr>
      <w:spacing w:line="360" w:lineRule="auto"/>
      <w:ind w:firstLine="345"/>
      <w:jc w:val="both"/>
    </w:pPr>
    <w:rPr>
      <w:rFonts w:ascii="Times New Roman" w:eastAsia="Times New Roman" w:hAnsi="Times New Roman"/>
      <w:sz w:val="24"/>
      <w:szCs w:val="24"/>
      <w:lang w:eastAsia="pl-PL"/>
    </w:rPr>
  </w:style>
  <w:style w:type="character" w:customStyle="1" w:styleId="TekstpodstawowyZnak">
    <w:name w:val="Tekst podstawowy Znak"/>
    <w:link w:val="Tekstpodstawowy"/>
    <w:rsid w:val="007D1CCA"/>
    <w:rPr>
      <w:rFonts w:ascii="Times New Roman" w:eastAsia="Times New Roman" w:hAnsi="Times New Roman" w:cs="Times New Roman"/>
      <w:sz w:val="24"/>
      <w:szCs w:val="24"/>
      <w:lang w:eastAsia="pl-PL"/>
    </w:rPr>
  </w:style>
  <w:style w:type="paragraph" w:customStyle="1" w:styleId="bibliografia">
    <w:name w:val="bibliografia"/>
    <w:basedOn w:val="Tekstpodstawowy"/>
    <w:rsid w:val="007D1CCA"/>
    <w:pPr>
      <w:ind w:left="567" w:hanging="567"/>
    </w:pPr>
    <w:rPr>
      <w:lang w:val="de-DE"/>
    </w:rPr>
  </w:style>
  <w:style w:type="paragraph" w:customStyle="1" w:styleId="Cytatlat">
    <w:name w:val="Cytat_lat"/>
    <w:basedOn w:val="Normalny"/>
    <w:rsid w:val="007D1CCA"/>
    <w:pPr>
      <w:spacing w:after="180"/>
      <w:ind w:left="570"/>
      <w:jc w:val="both"/>
    </w:pPr>
    <w:rPr>
      <w:rFonts w:ascii="Times New Roman" w:eastAsia="Times New Roman" w:hAnsi="Times New Roman"/>
      <w:iCs/>
      <w:color w:val="000000"/>
      <w:sz w:val="23"/>
      <w:szCs w:val="24"/>
      <w:lang w:val="la-Latn" w:eastAsia="pl-PL"/>
    </w:rPr>
  </w:style>
  <w:style w:type="paragraph" w:customStyle="1" w:styleId="Cytatpl">
    <w:name w:val="Cytat_pl"/>
    <w:basedOn w:val="Cytatlat"/>
    <w:rsid w:val="007D1CCA"/>
    <w:rPr>
      <w:lang w:val="pl-PL"/>
    </w:rPr>
  </w:style>
  <w:style w:type="paragraph" w:customStyle="1" w:styleId="Cytatang">
    <w:name w:val="Cytat_ang"/>
    <w:basedOn w:val="Cytatpl"/>
    <w:rsid w:val="007D1CCA"/>
    <w:rPr>
      <w:lang w:val="en-GB" w:eastAsia="en-US"/>
    </w:rPr>
  </w:style>
  <w:style w:type="paragraph" w:customStyle="1" w:styleId="Cytatde">
    <w:name w:val="Cytat_de"/>
    <w:basedOn w:val="Cytatpl"/>
    <w:rsid w:val="007D1CCA"/>
    <w:rPr>
      <w:lang w:val="de-DE" w:eastAsia="en-US"/>
    </w:rPr>
  </w:style>
  <w:style w:type="paragraph" w:customStyle="1" w:styleId="Cytatfr">
    <w:name w:val="Cytat_fr"/>
    <w:basedOn w:val="Cytatlat"/>
    <w:rsid w:val="007D1CCA"/>
    <w:rPr>
      <w:lang w:val="fr-FR" w:eastAsia="en-US"/>
    </w:rPr>
  </w:style>
  <w:style w:type="paragraph" w:customStyle="1" w:styleId="Cytatit">
    <w:name w:val="Cytat_it"/>
    <w:basedOn w:val="Cytatfr"/>
    <w:rsid w:val="007D1CCA"/>
    <w:rPr>
      <w:lang w:val="it-IT"/>
    </w:rPr>
  </w:style>
  <w:style w:type="character" w:customStyle="1" w:styleId="Nagwek1Znak">
    <w:name w:val="Nagłówek 1 Znak"/>
    <w:link w:val="Nagwek1"/>
    <w:rsid w:val="007D1CCA"/>
    <w:rPr>
      <w:rFonts w:ascii="Times New Roman" w:eastAsia="Times New Roman" w:hAnsi="Times New Roman" w:cs="Arial"/>
      <w:b/>
      <w:bCs/>
      <w:kern w:val="32"/>
      <w:sz w:val="28"/>
      <w:szCs w:val="32"/>
    </w:rPr>
  </w:style>
  <w:style w:type="character" w:customStyle="1" w:styleId="Nagwek2Znak">
    <w:name w:val="Nagłówek 2 Znak"/>
    <w:link w:val="Nagwek2"/>
    <w:rsid w:val="007D1CCA"/>
    <w:rPr>
      <w:rFonts w:ascii="Times New Roman" w:eastAsia="Times New Roman" w:hAnsi="Times New Roman" w:cs="Arial"/>
      <w:bCs/>
      <w:iCs/>
      <w:sz w:val="24"/>
      <w:szCs w:val="28"/>
    </w:rPr>
  </w:style>
  <w:style w:type="character" w:customStyle="1" w:styleId="Nagwek3Znak">
    <w:name w:val="Nagłówek 3 Znak"/>
    <w:link w:val="Nagwek3"/>
    <w:rsid w:val="007D1CCA"/>
    <w:rPr>
      <w:rFonts w:ascii="Times New Roman" w:eastAsia="Times New Roman" w:hAnsi="Times New Roman" w:cs="Times New Roman"/>
      <w:bCs/>
      <w:sz w:val="24"/>
      <w:szCs w:val="24"/>
    </w:rPr>
  </w:style>
  <w:style w:type="character" w:customStyle="1" w:styleId="Nagwek4Znak">
    <w:name w:val="Nagłówek 4 Znak"/>
    <w:link w:val="Nagwek4"/>
    <w:rsid w:val="007D1CCA"/>
    <w:rPr>
      <w:rFonts w:ascii="Times New Roman" w:eastAsia="Times New Roman" w:hAnsi="Times New Roman" w:cs="Times New Roman"/>
      <w:sz w:val="24"/>
      <w:szCs w:val="28"/>
    </w:rPr>
  </w:style>
  <w:style w:type="character" w:customStyle="1" w:styleId="Nagwek5Znak">
    <w:name w:val="Nagłówek 5 Znak"/>
    <w:link w:val="Nagwek5"/>
    <w:uiPriority w:val="9"/>
    <w:rsid w:val="007D1CCA"/>
    <w:rPr>
      <w:rFonts w:ascii="Calibri" w:eastAsia="Times New Roman" w:hAnsi="Calibri" w:cs="Times New Roman"/>
      <w:b/>
      <w:bCs/>
      <w:i/>
      <w:iCs/>
      <w:sz w:val="26"/>
      <w:szCs w:val="26"/>
      <w:lang w:eastAsia="pl-PL"/>
    </w:rPr>
  </w:style>
  <w:style w:type="character" w:customStyle="1" w:styleId="hebrajski">
    <w:name w:val="hebrajski"/>
    <w:rsid w:val="007D1CCA"/>
    <w:rPr>
      <w:rFonts w:ascii="Hebrew" w:hAnsi="Hebrew"/>
      <w:sz w:val="28"/>
    </w:rPr>
  </w:style>
  <w:style w:type="paragraph" w:styleId="Nagwek">
    <w:name w:val="header"/>
    <w:basedOn w:val="Normalny"/>
    <w:link w:val="NagwekZnak"/>
    <w:uiPriority w:val="99"/>
    <w:unhideWhenUsed/>
    <w:rsid w:val="00E91587"/>
    <w:pPr>
      <w:tabs>
        <w:tab w:val="center" w:pos="4536"/>
        <w:tab w:val="right" w:pos="9072"/>
      </w:tabs>
    </w:pPr>
  </w:style>
  <w:style w:type="character" w:customStyle="1" w:styleId="NagwekZnak">
    <w:name w:val="Nagłówek Znak"/>
    <w:basedOn w:val="Domylnaczcionkaakapitu"/>
    <w:link w:val="Nagwek"/>
    <w:uiPriority w:val="99"/>
    <w:rsid w:val="00E91587"/>
  </w:style>
  <w:style w:type="paragraph" w:styleId="Stopka">
    <w:name w:val="footer"/>
    <w:basedOn w:val="Normalny"/>
    <w:link w:val="StopkaZnak"/>
    <w:uiPriority w:val="99"/>
    <w:unhideWhenUsed/>
    <w:rsid w:val="00E91587"/>
    <w:pPr>
      <w:tabs>
        <w:tab w:val="center" w:pos="4536"/>
        <w:tab w:val="right" w:pos="9072"/>
      </w:tabs>
    </w:pPr>
  </w:style>
  <w:style w:type="character" w:customStyle="1" w:styleId="StopkaZnak">
    <w:name w:val="Stopka Znak"/>
    <w:basedOn w:val="Domylnaczcionkaakapitu"/>
    <w:link w:val="Stopka"/>
    <w:uiPriority w:val="99"/>
    <w:rsid w:val="00E91587"/>
  </w:style>
  <w:style w:type="table" w:styleId="Tabela-Siatka">
    <w:name w:val="Table Grid"/>
    <w:basedOn w:val="Standardowy"/>
    <w:uiPriority w:val="59"/>
    <w:rsid w:val="00A3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030973"/>
    <w:rPr>
      <w:sz w:val="20"/>
      <w:szCs w:val="20"/>
    </w:rPr>
  </w:style>
  <w:style w:type="character" w:customStyle="1" w:styleId="TekstprzypisudolnegoZnak">
    <w:name w:val="Tekst przypisu dolnego Znak"/>
    <w:link w:val="Tekstprzypisudolnego"/>
    <w:uiPriority w:val="99"/>
    <w:rsid w:val="00030973"/>
    <w:rPr>
      <w:lang w:eastAsia="en-US"/>
    </w:rPr>
  </w:style>
  <w:style w:type="character" w:styleId="Odwoanieprzypisudolnego">
    <w:name w:val="footnote reference"/>
    <w:uiPriority w:val="99"/>
    <w:semiHidden/>
    <w:unhideWhenUsed/>
    <w:rsid w:val="00030973"/>
    <w:rPr>
      <w:vertAlign w:val="superscript"/>
    </w:rPr>
  </w:style>
  <w:style w:type="paragraph" w:styleId="Tekstdymka">
    <w:name w:val="Balloon Text"/>
    <w:basedOn w:val="Normalny"/>
    <w:link w:val="TekstdymkaZnak"/>
    <w:uiPriority w:val="99"/>
    <w:semiHidden/>
    <w:unhideWhenUsed/>
    <w:rsid w:val="00051446"/>
    <w:rPr>
      <w:rFonts w:ascii="Tahoma" w:hAnsi="Tahoma"/>
      <w:sz w:val="16"/>
      <w:szCs w:val="16"/>
    </w:rPr>
  </w:style>
  <w:style w:type="character" w:customStyle="1" w:styleId="TekstdymkaZnak">
    <w:name w:val="Tekst dymka Znak"/>
    <w:link w:val="Tekstdymka"/>
    <w:uiPriority w:val="99"/>
    <w:semiHidden/>
    <w:rsid w:val="00051446"/>
    <w:rPr>
      <w:rFonts w:ascii="Tahoma" w:hAnsi="Tahoma" w:cs="Tahoma"/>
      <w:sz w:val="16"/>
      <w:szCs w:val="16"/>
      <w:lang w:eastAsia="en-US"/>
    </w:rPr>
  </w:style>
  <w:style w:type="character" w:styleId="Odwoaniedokomentarza">
    <w:name w:val="annotation reference"/>
    <w:uiPriority w:val="99"/>
    <w:semiHidden/>
    <w:unhideWhenUsed/>
    <w:rsid w:val="00E6364B"/>
    <w:rPr>
      <w:sz w:val="16"/>
      <w:szCs w:val="16"/>
    </w:rPr>
  </w:style>
  <w:style w:type="paragraph" w:styleId="Tekstkomentarza">
    <w:name w:val="annotation text"/>
    <w:basedOn w:val="Normalny"/>
    <w:link w:val="TekstkomentarzaZnak"/>
    <w:uiPriority w:val="99"/>
    <w:unhideWhenUsed/>
    <w:rsid w:val="00E6364B"/>
    <w:rPr>
      <w:sz w:val="20"/>
      <w:szCs w:val="20"/>
    </w:rPr>
  </w:style>
  <w:style w:type="character" w:customStyle="1" w:styleId="TekstkomentarzaZnak">
    <w:name w:val="Tekst komentarza Znak"/>
    <w:link w:val="Tekstkomentarza"/>
    <w:uiPriority w:val="99"/>
    <w:rsid w:val="00E6364B"/>
    <w:rPr>
      <w:lang w:eastAsia="en-US"/>
    </w:rPr>
  </w:style>
  <w:style w:type="paragraph" w:styleId="Tematkomentarza">
    <w:name w:val="annotation subject"/>
    <w:basedOn w:val="Tekstkomentarza"/>
    <w:next w:val="Tekstkomentarza"/>
    <w:link w:val="TematkomentarzaZnak"/>
    <w:uiPriority w:val="99"/>
    <w:semiHidden/>
    <w:unhideWhenUsed/>
    <w:rsid w:val="00E6364B"/>
    <w:rPr>
      <w:b/>
      <w:bCs/>
    </w:rPr>
  </w:style>
  <w:style w:type="character" w:customStyle="1" w:styleId="TematkomentarzaZnak">
    <w:name w:val="Temat komentarza Znak"/>
    <w:link w:val="Tematkomentarza"/>
    <w:uiPriority w:val="99"/>
    <w:semiHidden/>
    <w:rsid w:val="00E6364B"/>
    <w:rPr>
      <w:b/>
      <w:bCs/>
      <w:lang w:eastAsia="en-US"/>
    </w:rPr>
  </w:style>
  <w:style w:type="numbering" w:customStyle="1" w:styleId="StylNumerowanieZlewej0piksWysunicie05cm">
    <w:name w:val="Styl Numerowanie Z lewej:  0 piks. Wysunięcie:  05 cm"/>
    <w:basedOn w:val="Bezlisty"/>
    <w:rsid w:val="00E922F5"/>
    <w:pPr>
      <w:numPr>
        <w:numId w:val="7"/>
      </w:numPr>
    </w:pPr>
  </w:style>
  <w:style w:type="numbering" w:customStyle="1" w:styleId="StylNumerowanieZlewej0piksWysunicie05cm1">
    <w:name w:val="Styl Numerowanie Z lewej:  0 piks. Wysunięcie:  05 cm1"/>
    <w:basedOn w:val="Bezlisty"/>
    <w:rsid w:val="00E922F5"/>
    <w:pPr>
      <w:numPr>
        <w:numId w:val="8"/>
      </w:numPr>
    </w:pPr>
  </w:style>
  <w:style w:type="numbering" w:customStyle="1" w:styleId="StylNumerowanieZlewej0piksWysunicie05cm2">
    <w:name w:val="Styl Numerowanie Z lewej:  0 piks. Wysunięcie:  05 cm2"/>
    <w:basedOn w:val="Bezlisty"/>
    <w:rsid w:val="00E922F5"/>
    <w:pPr>
      <w:numPr>
        <w:numId w:val="9"/>
      </w:numPr>
    </w:pPr>
  </w:style>
  <w:style w:type="paragraph" w:styleId="Poprawka">
    <w:name w:val="Revision"/>
    <w:hidden/>
    <w:uiPriority w:val="99"/>
    <w:semiHidden/>
    <w:rsid w:val="00C11DEC"/>
    <w:rPr>
      <w:sz w:val="22"/>
      <w:szCs w:val="22"/>
      <w:lang w:eastAsia="en-US"/>
    </w:rPr>
  </w:style>
  <w:style w:type="paragraph" w:styleId="Tekstprzypisukocowego">
    <w:name w:val="endnote text"/>
    <w:basedOn w:val="Normalny"/>
    <w:link w:val="TekstprzypisukocowegoZnak"/>
    <w:uiPriority w:val="99"/>
    <w:semiHidden/>
    <w:unhideWhenUsed/>
    <w:rsid w:val="001B7E33"/>
    <w:rPr>
      <w:sz w:val="20"/>
      <w:szCs w:val="20"/>
    </w:rPr>
  </w:style>
  <w:style w:type="character" w:customStyle="1" w:styleId="TekstprzypisukocowegoZnak">
    <w:name w:val="Tekst przypisu końcowego Znak"/>
    <w:basedOn w:val="Domylnaczcionkaakapitu"/>
    <w:link w:val="Tekstprzypisukocowego"/>
    <w:uiPriority w:val="99"/>
    <w:semiHidden/>
    <w:rsid w:val="001B7E33"/>
    <w:rPr>
      <w:lang w:eastAsia="en-US"/>
    </w:rPr>
  </w:style>
  <w:style w:type="character" w:styleId="Odwoanieprzypisukocowego">
    <w:name w:val="endnote reference"/>
    <w:basedOn w:val="Domylnaczcionkaakapitu"/>
    <w:uiPriority w:val="99"/>
    <w:semiHidden/>
    <w:unhideWhenUsed/>
    <w:rsid w:val="001B7E33"/>
    <w:rPr>
      <w:vertAlign w:val="superscript"/>
    </w:rPr>
  </w:style>
  <w:style w:type="paragraph" w:styleId="Akapitzlist">
    <w:name w:val="List Paragraph"/>
    <w:basedOn w:val="Normalny"/>
    <w:uiPriority w:val="34"/>
    <w:qFormat/>
    <w:rsid w:val="00611C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5795">
      <w:bodyDiv w:val="1"/>
      <w:marLeft w:val="0"/>
      <w:marRight w:val="0"/>
      <w:marTop w:val="0"/>
      <w:marBottom w:val="0"/>
      <w:divBdr>
        <w:top w:val="none" w:sz="0" w:space="0" w:color="auto"/>
        <w:left w:val="none" w:sz="0" w:space="0" w:color="auto"/>
        <w:bottom w:val="none" w:sz="0" w:space="0" w:color="auto"/>
        <w:right w:val="none" w:sz="0" w:space="0" w:color="auto"/>
      </w:divBdr>
      <w:divsChild>
        <w:div w:id="1169952629">
          <w:marLeft w:val="0"/>
          <w:marRight w:val="0"/>
          <w:marTop w:val="0"/>
          <w:marBottom w:val="0"/>
          <w:divBdr>
            <w:top w:val="none" w:sz="0" w:space="0" w:color="auto"/>
            <w:left w:val="none" w:sz="0" w:space="0" w:color="auto"/>
            <w:bottom w:val="none" w:sz="0" w:space="0" w:color="auto"/>
            <w:right w:val="none" w:sz="0" w:space="0" w:color="auto"/>
          </w:divBdr>
          <w:divsChild>
            <w:div w:id="488250395">
              <w:marLeft w:val="0"/>
              <w:marRight w:val="0"/>
              <w:marTop w:val="0"/>
              <w:marBottom w:val="0"/>
              <w:divBdr>
                <w:top w:val="none" w:sz="0" w:space="0" w:color="auto"/>
                <w:left w:val="none" w:sz="0" w:space="0" w:color="auto"/>
                <w:bottom w:val="none" w:sz="0" w:space="0" w:color="auto"/>
                <w:right w:val="none" w:sz="0" w:space="0" w:color="auto"/>
              </w:divBdr>
              <w:divsChild>
                <w:div w:id="6580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3634">
      <w:bodyDiv w:val="1"/>
      <w:marLeft w:val="0"/>
      <w:marRight w:val="0"/>
      <w:marTop w:val="0"/>
      <w:marBottom w:val="0"/>
      <w:divBdr>
        <w:top w:val="none" w:sz="0" w:space="0" w:color="auto"/>
        <w:left w:val="none" w:sz="0" w:space="0" w:color="auto"/>
        <w:bottom w:val="none" w:sz="0" w:space="0" w:color="auto"/>
        <w:right w:val="none" w:sz="0" w:space="0" w:color="auto"/>
      </w:divBdr>
    </w:div>
    <w:div w:id="198666968">
      <w:bodyDiv w:val="1"/>
      <w:marLeft w:val="0"/>
      <w:marRight w:val="0"/>
      <w:marTop w:val="0"/>
      <w:marBottom w:val="0"/>
      <w:divBdr>
        <w:top w:val="none" w:sz="0" w:space="0" w:color="auto"/>
        <w:left w:val="none" w:sz="0" w:space="0" w:color="auto"/>
        <w:bottom w:val="none" w:sz="0" w:space="0" w:color="auto"/>
        <w:right w:val="none" w:sz="0" w:space="0" w:color="auto"/>
      </w:divBdr>
      <w:divsChild>
        <w:div w:id="1015769252">
          <w:marLeft w:val="0"/>
          <w:marRight w:val="0"/>
          <w:marTop w:val="0"/>
          <w:marBottom w:val="0"/>
          <w:divBdr>
            <w:top w:val="none" w:sz="0" w:space="0" w:color="auto"/>
            <w:left w:val="none" w:sz="0" w:space="0" w:color="auto"/>
            <w:bottom w:val="none" w:sz="0" w:space="0" w:color="auto"/>
            <w:right w:val="none" w:sz="0" w:space="0" w:color="auto"/>
          </w:divBdr>
          <w:divsChild>
            <w:div w:id="1974746792">
              <w:marLeft w:val="0"/>
              <w:marRight w:val="0"/>
              <w:marTop w:val="0"/>
              <w:marBottom w:val="0"/>
              <w:divBdr>
                <w:top w:val="none" w:sz="0" w:space="0" w:color="auto"/>
                <w:left w:val="none" w:sz="0" w:space="0" w:color="auto"/>
                <w:bottom w:val="none" w:sz="0" w:space="0" w:color="auto"/>
                <w:right w:val="none" w:sz="0" w:space="0" w:color="auto"/>
              </w:divBdr>
              <w:divsChild>
                <w:div w:id="1092121111">
                  <w:marLeft w:val="0"/>
                  <w:marRight w:val="0"/>
                  <w:marTop w:val="0"/>
                  <w:marBottom w:val="0"/>
                  <w:divBdr>
                    <w:top w:val="none" w:sz="0" w:space="0" w:color="auto"/>
                    <w:left w:val="none" w:sz="0" w:space="0" w:color="auto"/>
                    <w:bottom w:val="none" w:sz="0" w:space="0" w:color="auto"/>
                    <w:right w:val="none" w:sz="0" w:space="0" w:color="auto"/>
                  </w:divBdr>
                  <w:divsChild>
                    <w:div w:id="1796294192">
                      <w:marLeft w:val="0"/>
                      <w:marRight w:val="0"/>
                      <w:marTop w:val="0"/>
                      <w:marBottom w:val="0"/>
                      <w:divBdr>
                        <w:top w:val="none" w:sz="0" w:space="0" w:color="auto"/>
                        <w:left w:val="none" w:sz="0" w:space="0" w:color="auto"/>
                        <w:bottom w:val="none" w:sz="0" w:space="0" w:color="auto"/>
                        <w:right w:val="none" w:sz="0" w:space="0" w:color="auto"/>
                      </w:divBdr>
                      <w:divsChild>
                        <w:div w:id="2075423411">
                          <w:marLeft w:val="0"/>
                          <w:marRight w:val="0"/>
                          <w:marTop w:val="0"/>
                          <w:marBottom w:val="0"/>
                          <w:divBdr>
                            <w:top w:val="none" w:sz="0" w:space="0" w:color="auto"/>
                            <w:left w:val="none" w:sz="0" w:space="0" w:color="auto"/>
                            <w:bottom w:val="none" w:sz="0" w:space="0" w:color="auto"/>
                            <w:right w:val="none" w:sz="0" w:space="0" w:color="auto"/>
                          </w:divBdr>
                          <w:divsChild>
                            <w:div w:id="113452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7219459">
      <w:bodyDiv w:val="1"/>
      <w:marLeft w:val="0"/>
      <w:marRight w:val="0"/>
      <w:marTop w:val="0"/>
      <w:marBottom w:val="0"/>
      <w:divBdr>
        <w:top w:val="none" w:sz="0" w:space="0" w:color="auto"/>
        <w:left w:val="none" w:sz="0" w:space="0" w:color="auto"/>
        <w:bottom w:val="none" w:sz="0" w:space="0" w:color="auto"/>
        <w:right w:val="none" w:sz="0" w:space="0" w:color="auto"/>
      </w:divBdr>
      <w:divsChild>
        <w:div w:id="1991980173">
          <w:marLeft w:val="0"/>
          <w:marRight w:val="0"/>
          <w:marTop w:val="0"/>
          <w:marBottom w:val="0"/>
          <w:divBdr>
            <w:top w:val="none" w:sz="0" w:space="0" w:color="auto"/>
            <w:left w:val="none" w:sz="0" w:space="0" w:color="auto"/>
            <w:bottom w:val="none" w:sz="0" w:space="0" w:color="auto"/>
            <w:right w:val="none" w:sz="0" w:space="0" w:color="auto"/>
          </w:divBdr>
          <w:divsChild>
            <w:div w:id="1866016020">
              <w:marLeft w:val="0"/>
              <w:marRight w:val="0"/>
              <w:marTop w:val="0"/>
              <w:marBottom w:val="0"/>
              <w:divBdr>
                <w:top w:val="none" w:sz="0" w:space="0" w:color="auto"/>
                <w:left w:val="none" w:sz="0" w:space="0" w:color="auto"/>
                <w:bottom w:val="none" w:sz="0" w:space="0" w:color="auto"/>
                <w:right w:val="none" w:sz="0" w:space="0" w:color="auto"/>
              </w:divBdr>
              <w:divsChild>
                <w:div w:id="390615492">
                  <w:marLeft w:val="0"/>
                  <w:marRight w:val="0"/>
                  <w:marTop w:val="0"/>
                  <w:marBottom w:val="0"/>
                  <w:divBdr>
                    <w:top w:val="none" w:sz="0" w:space="0" w:color="auto"/>
                    <w:left w:val="none" w:sz="0" w:space="0" w:color="auto"/>
                    <w:bottom w:val="none" w:sz="0" w:space="0" w:color="auto"/>
                    <w:right w:val="none" w:sz="0" w:space="0" w:color="auto"/>
                  </w:divBdr>
                  <w:divsChild>
                    <w:div w:id="169179058">
                      <w:marLeft w:val="0"/>
                      <w:marRight w:val="0"/>
                      <w:marTop w:val="0"/>
                      <w:marBottom w:val="0"/>
                      <w:divBdr>
                        <w:top w:val="none" w:sz="0" w:space="0" w:color="auto"/>
                        <w:left w:val="none" w:sz="0" w:space="0" w:color="auto"/>
                        <w:bottom w:val="none" w:sz="0" w:space="0" w:color="auto"/>
                        <w:right w:val="none" w:sz="0" w:space="0" w:color="auto"/>
                      </w:divBdr>
                      <w:divsChild>
                        <w:div w:id="1919902730">
                          <w:marLeft w:val="0"/>
                          <w:marRight w:val="0"/>
                          <w:marTop w:val="0"/>
                          <w:marBottom w:val="0"/>
                          <w:divBdr>
                            <w:top w:val="none" w:sz="0" w:space="0" w:color="auto"/>
                            <w:left w:val="none" w:sz="0" w:space="0" w:color="auto"/>
                            <w:bottom w:val="none" w:sz="0" w:space="0" w:color="auto"/>
                            <w:right w:val="none" w:sz="0" w:space="0" w:color="auto"/>
                          </w:divBdr>
                          <w:divsChild>
                            <w:div w:id="174588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795586">
      <w:bodyDiv w:val="1"/>
      <w:marLeft w:val="0"/>
      <w:marRight w:val="0"/>
      <w:marTop w:val="0"/>
      <w:marBottom w:val="0"/>
      <w:divBdr>
        <w:top w:val="none" w:sz="0" w:space="0" w:color="auto"/>
        <w:left w:val="none" w:sz="0" w:space="0" w:color="auto"/>
        <w:bottom w:val="none" w:sz="0" w:space="0" w:color="auto"/>
        <w:right w:val="none" w:sz="0" w:space="0" w:color="auto"/>
      </w:divBdr>
    </w:div>
    <w:div w:id="355080631">
      <w:bodyDiv w:val="1"/>
      <w:marLeft w:val="0"/>
      <w:marRight w:val="0"/>
      <w:marTop w:val="0"/>
      <w:marBottom w:val="0"/>
      <w:divBdr>
        <w:top w:val="none" w:sz="0" w:space="0" w:color="auto"/>
        <w:left w:val="none" w:sz="0" w:space="0" w:color="auto"/>
        <w:bottom w:val="none" w:sz="0" w:space="0" w:color="auto"/>
        <w:right w:val="none" w:sz="0" w:space="0" w:color="auto"/>
      </w:divBdr>
    </w:div>
    <w:div w:id="413743949">
      <w:bodyDiv w:val="1"/>
      <w:marLeft w:val="0"/>
      <w:marRight w:val="0"/>
      <w:marTop w:val="0"/>
      <w:marBottom w:val="0"/>
      <w:divBdr>
        <w:top w:val="none" w:sz="0" w:space="0" w:color="auto"/>
        <w:left w:val="none" w:sz="0" w:space="0" w:color="auto"/>
        <w:bottom w:val="none" w:sz="0" w:space="0" w:color="auto"/>
        <w:right w:val="none" w:sz="0" w:space="0" w:color="auto"/>
      </w:divBdr>
    </w:div>
    <w:div w:id="458571038">
      <w:bodyDiv w:val="1"/>
      <w:marLeft w:val="0"/>
      <w:marRight w:val="0"/>
      <w:marTop w:val="0"/>
      <w:marBottom w:val="0"/>
      <w:divBdr>
        <w:top w:val="none" w:sz="0" w:space="0" w:color="auto"/>
        <w:left w:val="none" w:sz="0" w:space="0" w:color="auto"/>
        <w:bottom w:val="none" w:sz="0" w:space="0" w:color="auto"/>
        <w:right w:val="none" w:sz="0" w:space="0" w:color="auto"/>
      </w:divBdr>
    </w:div>
    <w:div w:id="471682537">
      <w:bodyDiv w:val="1"/>
      <w:marLeft w:val="0"/>
      <w:marRight w:val="0"/>
      <w:marTop w:val="0"/>
      <w:marBottom w:val="0"/>
      <w:divBdr>
        <w:top w:val="none" w:sz="0" w:space="0" w:color="auto"/>
        <w:left w:val="none" w:sz="0" w:space="0" w:color="auto"/>
        <w:bottom w:val="none" w:sz="0" w:space="0" w:color="auto"/>
        <w:right w:val="none" w:sz="0" w:space="0" w:color="auto"/>
      </w:divBdr>
    </w:div>
    <w:div w:id="623073337">
      <w:bodyDiv w:val="1"/>
      <w:marLeft w:val="0"/>
      <w:marRight w:val="0"/>
      <w:marTop w:val="0"/>
      <w:marBottom w:val="0"/>
      <w:divBdr>
        <w:top w:val="none" w:sz="0" w:space="0" w:color="auto"/>
        <w:left w:val="none" w:sz="0" w:space="0" w:color="auto"/>
        <w:bottom w:val="none" w:sz="0" w:space="0" w:color="auto"/>
        <w:right w:val="none" w:sz="0" w:space="0" w:color="auto"/>
      </w:divBdr>
      <w:divsChild>
        <w:div w:id="1246765980">
          <w:marLeft w:val="0"/>
          <w:marRight w:val="0"/>
          <w:marTop w:val="0"/>
          <w:marBottom w:val="0"/>
          <w:divBdr>
            <w:top w:val="none" w:sz="0" w:space="0" w:color="auto"/>
            <w:left w:val="none" w:sz="0" w:space="0" w:color="auto"/>
            <w:bottom w:val="none" w:sz="0" w:space="0" w:color="auto"/>
            <w:right w:val="none" w:sz="0" w:space="0" w:color="auto"/>
          </w:divBdr>
          <w:divsChild>
            <w:div w:id="1710760761">
              <w:marLeft w:val="0"/>
              <w:marRight w:val="0"/>
              <w:marTop w:val="0"/>
              <w:marBottom w:val="0"/>
              <w:divBdr>
                <w:top w:val="none" w:sz="0" w:space="0" w:color="auto"/>
                <w:left w:val="none" w:sz="0" w:space="0" w:color="auto"/>
                <w:bottom w:val="none" w:sz="0" w:space="0" w:color="auto"/>
                <w:right w:val="none" w:sz="0" w:space="0" w:color="auto"/>
              </w:divBdr>
              <w:divsChild>
                <w:div w:id="964309345">
                  <w:marLeft w:val="0"/>
                  <w:marRight w:val="0"/>
                  <w:marTop w:val="0"/>
                  <w:marBottom w:val="0"/>
                  <w:divBdr>
                    <w:top w:val="none" w:sz="0" w:space="0" w:color="auto"/>
                    <w:left w:val="none" w:sz="0" w:space="0" w:color="auto"/>
                    <w:bottom w:val="none" w:sz="0" w:space="0" w:color="auto"/>
                    <w:right w:val="none" w:sz="0" w:space="0" w:color="auto"/>
                  </w:divBdr>
                  <w:divsChild>
                    <w:div w:id="2115394184">
                      <w:marLeft w:val="0"/>
                      <w:marRight w:val="0"/>
                      <w:marTop w:val="0"/>
                      <w:marBottom w:val="0"/>
                      <w:divBdr>
                        <w:top w:val="none" w:sz="0" w:space="0" w:color="auto"/>
                        <w:left w:val="none" w:sz="0" w:space="0" w:color="auto"/>
                        <w:bottom w:val="none" w:sz="0" w:space="0" w:color="auto"/>
                        <w:right w:val="none" w:sz="0" w:space="0" w:color="auto"/>
                      </w:divBdr>
                      <w:divsChild>
                        <w:div w:id="1595086025">
                          <w:marLeft w:val="0"/>
                          <w:marRight w:val="0"/>
                          <w:marTop w:val="0"/>
                          <w:marBottom w:val="0"/>
                          <w:divBdr>
                            <w:top w:val="none" w:sz="0" w:space="0" w:color="auto"/>
                            <w:left w:val="none" w:sz="0" w:space="0" w:color="auto"/>
                            <w:bottom w:val="none" w:sz="0" w:space="0" w:color="auto"/>
                            <w:right w:val="none" w:sz="0" w:space="0" w:color="auto"/>
                          </w:divBdr>
                          <w:divsChild>
                            <w:div w:id="1247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413261">
      <w:bodyDiv w:val="1"/>
      <w:marLeft w:val="0"/>
      <w:marRight w:val="0"/>
      <w:marTop w:val="0"/>
      <w:marBottom w:val="0"/>
      <w:divBdr>
        <w:top w:val="none" w:sz="0" w:space="0" w:color="auto"/>
        <w:left w:val="none" w:sz="0" w:space="0" w:color="auto"/>
        <w:bottom w:val="none" w:sz="0" w:space="0" w:color="auto"/>
        <w:right w:val="none" w:sz="0" w:space="0" w:color="auto"/>
      </w:divBdr>
    </w:div>
    <w:div w:id="832570438">
      <w:bodyDiv w:val="1"/>
      <w:marLeft w:val="0"/>
      <w:marRight w:val="0"/>
      <w:marTop w:val="0"/>
      <w:marBottom w:val="0"/>
      <w:divBdr>
        <w:top w:val="none" w:sz="0" w:space="0" w:color="auto"/>
        <w:left w:val="none" w:sz="0" w:space="0" w:color="auto"/>
        <w:bottom w:val="none" w:sz="0" w:space="0" w:color="auto"/>
        <w:right w:val="none" w:sz="0" w:space="0" w:color="auto"/>
      </w:divBdr>
    </w:div>
    <w:div w:id="939918001">
      <w:bodyDiv w:val="1"/>
      <w:marLeft w:val="0"/>
      <w:marRight w:val="0"/>
      <w:marTop w:val="0"/>
      <w:marBottom w:val="0"/>
      <w:divBdr>
        <w:top w:val="none" w:sz="0" w:space="0" w:color="auto"/>
        <w:left w:val="none" w:sz="0" w:space="0" w:color="auto"/>
        <w:bottom w:val="none" w:sz="0" w:space="0" w:color="auto"/>
        <w:right w:val="none" w:sz="0" w:space="0" w:color="auto"/>
      </w:divBdr>
    </w:div>
    <w:div w:id="945700460">
      <w:bodyDiv w:val="1"/>
      <w:marLeft w:val="0"/>
      <w:marRight w:val="0"/>
      <w:marTop w:val="0"/>
      <w:marBottom w:val="0"/>
      <w:divBdr>
        <w:top w:val="none" w:sz="0" w:space="0" w:color="auto"/>
        <w:left w:val="none" w:sz="0" w:space="0" w:color="auto"/>
        <w:bottom w:val="none" w:sz="0" w:space="0" w:color="auto"/>
        <w:right w:val="none" w:sz="0" w:space="0" w:color="auto"/>
      </w:divBdr>
    </w:div>
    <w:div w:id="997419270">
      <w:bodyDiv w:val="1"/>
      <w:marLeft w:val="0"/>
      <w:marRight w:val="0"/>
      <w:marTop w:val="0"/>
      <w:marBottom w:val="0"/>
      <w:divBdr>
        <w:top w:val="none" w:sz="0" w:space="0" w:color="auto"/>
        <w:left w:val="none" w:sz="0" w:space="0" w:color="auto"/>
        <w:bottom w:val="none" w:sz="0" w:space="0" w:color="auto"/>
        <w:right w:val="none" w:sz="0" w:space="0" w:color="auto"/>
      </w:divBdr>
      <w:divsChild>
        <w:div w:id="321199244">
          <w:marLeft w:val="0"/>
          <w:marRight w:val="0"/>
          <w:marTop w:val="0"/>
          <w:marBottom w:val="0"/>
          <w:divBdr>
            <w:top w:val="none" w:sz="0" w:space="0" w:color="auto"/>
            <w:left w:val="none" w:sz="0" w:space="0" w:color="auto"/>
            <w:bottom w:val="none" w:sz="0" w:space="0" w:color="auto"/>
            <w:right w:val="none" w:sz="0" w:space="0" w:color="auto"/>
          </w:divBdr>
          <w:divsChild>
            <w:div w:id="1560555961">
              <w:marLeft w:val="0"/>
              <w:marRight w:val="0"/>
              <w:marTop w:val="0"/>
              <w:marBottom w:val="0"/>
              <w:divBdr>
                <w:top w:val="none" w:sz="0" w:space="0" w:color="auto"/>
                <w:left w:val="none" w:sz="0" w:space="0" w:color="auto"/>
                <w:bottom w:val="none" w:sz="0" w:space="0" w:color="auto"/>
                <w:right w:val="none" w:sz="0" w:space="0" w:color="auto"/>
              </w:divBdr>
              <w:divsChild>
                <w:div w:id="1651863766">
                  <w:marLeft w:val="0"/>
                  <w:marRight w:val="0"/>
                  <w:marTop w:val="0"/>
                  <w:marBottom w:val="0"/>
                  <w:divBdr>
                    <w:top w:val="none" w:sz="0" w:space="0" w:color="auto"/>
                    <w:left w:val="none" w:sz="0" w:space="0" w:color="auto"/>
                    <w:bottom w:val="none" w:sz="0" w:space="0" w:color="auto"/>
                    <w:right w:val="none" w:sz="0" w:space="0" w:color="auto"/>
                  </w:divBdr>
                  <w:divsChild>
                    <w:div w:id="1219709503">
                      <w:marLeft w:val="0"/>
                      <w:marRight w:val="0"/>
                      <w:marTop w:val="0"/>
                      <w:marBottom w:val="0"/>
                      <w:divBdr>
                        <w:top w:val="none" w:sz="0" w:space="0" w:color="auto"/>
                        <w:left w:val="none" w:sz="0" w:space="0" w:color="auto"/>
                        <w:bottom w:val="none" w:sz="0" w:space="0" w:color="auto"/>
                        <w:right w:val="none" w:sz="0" w:space="0" w:color="auto"/>
                      </w:divBdr>
                      <w:divsChild>
                        <w:div w:id="2087260210">
                          <w:marLeft w:val="0"/>
                          <w:marRight w:val="0"/>
                          <w:marTop w:val="0"/>
                          <w:marBottom w:val="0"/>
                          <w:divBdr>
                            <w:top w:val="none" w:sz="0" w:space="0" w:color="auto"/>
                            <w:left w:val="none" w:sz="0" w:space="0" w:color="auto"/>
                            <w:bottom w:val="none" w:sz="0" w:space="0" w:color="auto"/>
                            <w:right w:val="none" w:sz="0" w:space="0" w:color="auto"/>
                          </w:divBdr>
                          <w:divsChild>
                            <w:div w:id="203518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942822">
      <w:bodyDiv w:val="1"/>
      <w:marLeft w:val="0"/>
      <w:marRight w:val="0"/>
      <w:marTop w:val="0"/>
      <w:marBottom w:val="0"/>
      <w:divBdr>
        <w:top w:val="none" w:sz="0" w:space="0" w:color="auto"/>
        <w:left w:val="none" w:sz="0" w:space="0" w:color="auto"/>
        <w:bottom w:val="none" w:sz="0" w:space="0" w:color="auto"/>
        <w:right w:val="none" w:sz="0" w:space="0" w:color="auto"/>
      </w:divBdr>
    </w:div>
    <w:div w:id="1145707427">
      <w:bodyDiv w:val="1"/>
      <w:marLeft w:val="0"/>
      <w:marRight w:val="0"/>
      <w:marTop w:val="0"/>
      <w:marBottom w:val="0"/>
      <w:divBdr>
        <w:top w:val="none" w:sz="0" w:space="0" w:color="auto"/>
        <w:left w:val="none" w:sz="0" w:space="0" w:color="auto"/>
        <w:bottom w:val="none" w:sz="0" w:space="0" w:color="auto"/>
        <w:right w:val="none" w:sz="0" w:space="0" w:color="auto"/>
      </w:divBdr>
      <w:divsChild>
        <w:div w:id="2050497273">
          <w:marLeft w:val="0"/>
          <w:marRight w:val="0"/>
          <w:marTop w:val="0"/>
          <w:marBottom w:val="0"/>
          <w:divBdr>
            <w:top w:val="none" w:sz="0" w:space="0" w:color="auto"/>
            <w:left w:val="none" w:sz="0" w:space="0" w:color="auto"/>
            <w:bottom w:val="none" w:sz="0" w:space="0" w:color="auto"/>
            <w:right w:val="none" w:sz="0" w:space="0" w:color="auto"/>
          </w:divBdr>
          <w:divsChild>
            <w:div w:id="704984751">
              <w:marLeft w:val="0"/>
              <w:marRight w:val="0"/>
              <w:marTop w:val="0"/>
              <w:marBottom w:val="0"/>
              <w:divBdr>
                <w:top w:val="none" w:sz="0" w:space="0" w:color="auto"/>
                <w:left w:val="none" w:sz="0" w:space="0" w:color="auto"/>
                <w:bottom w:val="none" w:sz="0" w:space="0" w:color="auto"/>
                <w:right w:val="none" w:sz="0" w:space="0" w:color="auto"/>
              </w:divBdr>
              <w:divsChild>
                <w:div w:id="84266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65790">
      <w:bodyDiv w:val="1"/>
      <w:marLeft w:val="0"/>
      <w:marRight w:val="0"/>
      <w:marTop w:val="0"/>
      <w:marBottom w:val="0"/>
      <w:divBdr>
        <w:top w:val="none" w:sz="0" w:space="0" w:color="auto"/>
        <w:left w:val="none" w:sz="0" w:space="0" w:color="auto"/>
        <w:bottom w:val="none" w:sz="0" w:space="0" w:color="auto"/>
        <w:right w:val="none" w:sz="0" w:space="0" w:color="auto"/>
      </w:divBdr>
      <w:divsChild>
        <w:div w:id="1783842546">
          <w:marLeft w:val="0"/>
          <w:marRight w:val="0"/>
          <w:marTop w:val="0"/>
          <w:marBottom w:val="0"/>
          <w:divBdr>
            <w:top w:val="none" w:sz="0" w:space="0" w:color="auto"/>
            <w:left w:val="none" w:sz="0" w:space="0" w:color="auto"/>
            <w:bottom w:val="none" w:sz="0" w:space="0" w:color="auto"/>
            <w:right w:val="none" w:sz="0" w:space="0" w:color="auto"/>
          </w:divBdr>
          <w:divsChild>
            <w:div w:id="1349913673">
              <w:marLeft w:val="0"/>
              <w:marRight w:val="0"/>
              <w:marTop w:val="0"/>
              <w:marBottom w:val="0"/>
              <w:divBdr>
                <w:top w:val="none" w:sz="0" w:space="0" w:color="auto"/>
                <w:left w:val="none" w:sz="0" w:space="0" w:color="auto"/>
                <w:bottom w:val="none" w:sz="0" w:space="0" w:color="auto"/>
                <w:right w:val="none" w:sz="0" w:space="0" w:color="auto"/>
              </w:divBdr>
              <w:divsChild>
                <w:div w:id="1555658289">
                  <w:marLeft w:val="0"/>
                  <w:marRight w:val="0"/>
                  <w:marTop w:val="0"/>
                  <w:marBottom w:val="0"/>
                  <w:divBdr>
                    <w:top w:val="none" w:sz="0" w:space="0" w:color="auto"/>
                    <w:left w:val="none" w:sz="0" w:space="0" w:color="auto"/>
                    <w:bottom w:val="none" w:sz="0" w:space="0" w:color="auto"/>
                    <w:right w:val="none" w:sz="0" w:space="0" w:color="auto"/>
                  </w:divBdr>
                  <w:divsChild>
                    <w:div w:id="1855420113">
                      <w:marLeft w:val="0"/>
                      <w:marRight w:val="0"/>
                      <w:marTop w:val="0"/>
                      <w:marBottom w:val="0"/>
                      <w:divBdr>
                        <w:top w:val="none" w:sz="0" w:space="0" w:color="auto"/>
                        <w:left w:val="none" w:sz="0" w:space="0" w:color="auto"/>
                        <w:bottom w:val="none" w:sz="0" w:space="0" w:color="auto"/>
                        <w:right w:val="none" w:sz="0" w:space="0" w:color="auto"/>
                      </w:divBdr>
                      <w:divsChild>
                        <w:div w:id="1009867932">
                          <w:marLeft w:val="0"/>
                          <w:marRight w:val="0"/>
                          <w:marTop w:val="0"/>
                          <w:marBottom w:val="0"/>
                          <w:divBdr>
                            <w:top w:val="none" w:sz="0" w:space="0" w:color="auto"/>
                            <w:left w:val="none" w:sz="0" w:space="0" w:color="auto"/>
                            <w:bottom w:val="none" w:sz="0" w:space="0" w:color="auto"/>
                            <w:right w:val="none" w:sz="0" w:space="0" w:color="auto"/>
                          </w:divBdr>
                          <w:divsChild>
                            <w:div w:id="180958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294564">
      <w:bodyDiv w:val="1"/>
      <w:marLeft w:val="0"/>
      <w:marRight w:val="0"/>
      <w:marTop w:val="0"/>
      <w:marBottom w:val="0"/>
      <w:divBdr>
        <w:top w:val="none" w:sz="0" w:space="0" w:color="auto"/>
        <w:left w:val="none" w:sz="0" w:space="0" w:color="auto"/>
        <w:bottom w:val="none" w:sz="0" w:space="0" w:color="auto"/>
        <w:right w:val="none" w:sz="0" w:space="0" w:color="auto"/>
      </w:divBdr>
      <w:divsChild>
        <w:div w:id="369838127">
          <w:marLeft w:val="0"/>
          <w:marRight w:val="0"/>
          <w:marTop w:val="0"/>
          <w:marBottom w:val="0"/>
          <w:divBdr>
            <w:top w:val="none" w:sz="0" w:space="0" w:color="auto"/>
            <w:left w:val="none" w:sz="0" w:space="0" w:color="auto"/>
            <w:bottom w:val="none" w:sz="0" w:space="0" w:color="auto"/>
            <w:right w:val="none" w:sz="0" w:space="0" w:color="auto"/>
          </w:divBdr>
          <w:divsChild>
            <w:div w:id="1464226152">
              <w:marLeft w:val="0"/>
              <w:marRight w:val="0"/>
              <w:marTop w:val="0"/>
              <w:marBottom w:val="0"/>
              <w:divBdr>
                <w:top w:val="none" w:sz="0" w:space="0" w:color="auto"/>
                <w:left w:val="none" w:sz="0" w:space="0" w:color="auto"/>
                <w:bottom w:val="none" w:sz="0" w:space="0" w:color="auto"/>
                <w:right w:val="none" w:sz="0" w:space="0" w:color="auto"/>
              </w:divBdr>
              <w:divsChild>
                <w:div w:id="74327592">
                  <w:marLeft w:val="0"/>
                  <w:marRight w:val="0"/>
                  <w:marTop w:val="0"/>
                  <w:marBottom w:val="0"/>
                  <w:divBdr>
                    <w:top w:val="none" w:sz="0" w:space="0" w:color="auto"/>
                    <w:left w:val="none" w:sz="0" w:space="0" w:color="auto"/>
                    <w:bottom w:val="none" w:sz="0" w:space="0" w:color="auto"/>
                    <w:right w:val="none" w:sz="0" w:space="0" w:color="auto"/>
                  </w:divBdr>
                  <w:divsChild>
                    <w:div w:id="518468808">
                      <w:marLeft w:val="0"/>
                      <w:marRight w:val="0"/>
                      <w:marTop w:val="0"/>
                      <w:marBottom w:val="0"/>
                      <w:divBdr>
                        <w:top w:val="none" w:sz="0" w:space="0" w:color="auto"/>
                        <w:left w:val="none" w:sz="0" w:space="0" w:color="auto"/>
                        <w:bottom w:val="none" w:sz="0" w:space="0" w:color="auto"/>
                        <w:right w:val="none" w:sz="0" w:space="0" w:color="auto"/>
                      </w:divBdr>
                      <w:divsChild>
                        <w:div w:id="13193633">
                          <w:marLeft w:val="0"/>
                          <w:marRight w:val="0"/>
                          <w:marTop w:val="0"/>
                          <w:marBottom w:val="0"/>
                          <w:divBdr>
                            <w:top w:val="none" w:sz="0" w:space="0" w:color="auto"/>
                            <w:left w:val="none" w:sz="0" w:space="0" w:color="auto"/>
                            <w:bottom w:val="none" w:sz="0" w:space="0" w:color="auto"/>
                            <w:right w:val="none" w:sz="0" w:space="0" w:color="auto"/>
                          </w:divBdr>
                          <w:divsChild>
                            <w:div w:id="188412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949">
      <w:bodyDiv w:val="1"/>
      <w:marLeft w:val="0"/>
      <w:marRight w:val="0"/>
      <w:marTop w:val="0"/>
      <w:marBottom w:val="0"/>
      <w:divBdr>
        <w:top w:val="none" w:sz="0" w:space="0" w:color="auto"/>
        <w:left w:val="none" w:sz="0" w:space="0" w:color="auto"/>
        <w:bottom w:val="none" w:sz="0" w:space="0" w:color="auto"/>
        <w:right w:val="none" w:sz="0" w:space="0" w:color="auto"/>
      </w:divBdr>
      <w:divsChild>
        <w:div w:id="896746807">
          <w:marLeft w:val="0"/>
          <w:marRight w:val="0"/>
          <w:marTop w:val="0"/>
          <w:marBottom w:val="0"/>
          <w:divBdr>
            <w:top w:val="none" w:sz="0" w:space="0" w:color="auto"/>
            <w:left w:val="none" w:sz="0" w:space="0" w:color="auto"/>
            <w:bottom w:val="none" w:sz="0" w:space="0" w:color="auto"/>
            <w:right w:val="none" w:sz="0" w:space="0" w:color="auto"/>
          </w:divBdr>
          <w:divsChild>
            <w:div w:id="1495490271">
              <w:marLeft w:val="0"/>
              <w:marRight w:val="0"/>
              <w:marTop w:val="0"/>
              <w:marBottom w:val="0"/>
              <w:divBdr>
                <w:top w:val="none" w:sz="0" w:space="0" w:color="auto"/>
                <w:left w:val="none" w:sz="0" w:space="0" w:color="auto"/>
                <w:bottom w:val="none" w:sz="0" w:space="0" w:color="auto"/>
                <w:right w:val="none" w:sz="0" w:space="0" w:color="auto"/>
              </w:divBdr>
              <w:divsChild>
                <w:div w:id="1815635273">
                  <w:marLeft w:val="0"/>
                  <w:marRight w:val="0"/>
                  <w:marTop w:val="0"/>
                  <w:marBottom w:val="0"/>
                  <w:divBdr>
                    <w:top w:val="none" w:sz="0" w:space="0" w:color="auto"/>
                    <w:left w:val="none" w:sz="0" w:space="0" w:color="auto"/>
                    <w:bottom w:val="none" w:sz="0" w:space="0" w:color="auto"/>
                    <w:right w:val="none" w:sz="0" w:space="0" w:color="auto"/>
                  </w:divBdr>
                  <w:divsChild>
                    <w:div w:id="42076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447675">
          <w:marLeft w:val="0"/>
          <w:marRight w:val="0"/>
          <w:marTop w:val="0"/>
          <w:marBottom w:val="0"/>
          <w:divBdr>
            <w:top w:val="none" w:sz="0" w:space="0" w:color="auto"/>
            <w:left w:val="none" w:sz="0" w:space="0" w:color="auto"/>
            <w:bottom w:val="none" w:sz="0" w:space="0" w:color="auto"/>
            <w:right w:val="none" w:sz="0" w:space="0" w:color="auto"/>
          </w:divBdr>
          <w:divsChild>
            <w:div w:id="531264966">
              <w:marLeft w:val="0"/>
              <w:marRight w:val="0"/>
              <w:marTop w:val="0"/>
              <w:marBottom w:val="0"/>
              <w:divBdr>
                <w:top w:val="none" w:sz="0" w:space="0" w:color="auto"/>
                <w:left w:val="none" w:sz="0" w:space="0" w:color="auto"/>
                <w:bottom w:val="none" w:sz="0" w:space="0" w:color="auto"/>
                <w:right w:val="none" w:sz="0" w:space="0" w:color="auto"/>
              </w:divBdr>
              <w:divsChild>
                <w:div w:id="789709565">
                  <w:marLeft w:val="0"/>
                  <w:marRight w:val="0"/>
                  <w:marTop w:val="0"/>
                  <w:marBottom w:val="0"/>
                  <w:divBdr>
                    <w:top w:val="none" w:sz="0" w:space="0" w:color="auto"/>
                    <w:left w:val="none" w:sz="0" w:space="0" w:color="auto"/>
                    <w:bottom w:val="none" w:sz="0" w:space="0" w:color="auto"/>
                    <w:right w:val="none" w:sz="0" w:space="0" w:color="auto"/>
                  </w:divBdr>
                  <w:divsChild>
                    <w:div w:id="162064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29888">
      <w:bodyDiv w:val="1"/>
      <w:marLeft w:val="0"/>
      <w:marRight w:val="0"/>
      <w:marTop w:val="0"/>
      <w:marBottom w:val="0"/>
      <w:divBdr>
        <w:top w:val="none" w:sz="0" w:space="0" w:color="auto"/>
        <w:left w:val="none" w:sz="0" w:space="0" w:color="auto"/>
        <w:bottom w:val="none" w:sz="0" w:space="0" w:color="auto"/>
        <w:right w:val="none" w:sz="0" w:space="0" w:color="auto"/>
      </w:divBdr>
    </w:div>
    <w:div w:id="1804077975">
      <w:bodyDiv w:val="1"/>
      <w:marLeft w:val="0"/>
      <w:marRight w:val="0"/>
      <w:marTop w:val="0"/>
      <w:marBottom w:val="0"/>
      <w:divBdr>
        <w:top w:val="none" w:sz="0" w:space="0" w:color="auto"/>
        <w:left w:val="none" w:sz="0" w:space="0" w:color="auto"/>
        <w:bottom w:val="none" w:sz="0" w:space="0" w:color="auto"/>
        <w:right w:val="none" w:sz="0" w:space="0" w:color="auto"/>
      </w:divBdr>
      <w:divsChild>
        <w:div w:id="1688868631">
          <w:marLeft w:val="0"/>
          <w:marRight w:val="0"/>
          <w:marTop w:val="0"/>
          <w:marBottom w:val="0"/>
          <w:divBdr>
            <w:top w:val="none" w:sz="0" w:space="0" w:color="auto"/>
            <w:left w:val="none" w:sz="0" w:space="0" w:color="auto"/>
            <w:bottom w:val="none" w:sz="0" w:space="0" w:color="auto"/>
            <w:right w:val="none" w:sz="0" w:space="0" w:color="auto"/>
          </w:divBdr>
          <w:divsChild>
            <w:div w:id="323245985">
              <w:marLeft w:val="0"/>
              <w:marRight w:val="0"/>
              <w:marTop w:val="0"/>
              <w:marBottom w:val="0"/>
              <w:divBdr>
                <w:top w:val="none" w:sz="0" w:space="0" w:color="auto"/>
                <w:left w:val="none" w:sz="0" w:space="0" w:color="auto"/>
                <w:bottom w:val="none" w:sz="0" w:space="0" w:color="auto"/>
                <w:right w:val="none" w:sz="0" w:space="0" w:color="auto"/>
              </w:divBdr>
              <w:divsChild>
                <w:div w:id="1577936443">
                  <w:marLeft w:val="0"/>
                  <w:marRight w:val="0"/>
                  <w:marTop w:val="0"/>
                  <w:marBottom w:val="0"/>
                  <w:divBdr>
                    <w:top w:val="none" w:sz="0" w:space="0" w:color="auto"/>
                    <w:left w:val="none" w:sz="0" w:space="0" w:color="auto"/>
                    <w:bottom w:val="none" w:sz="0" w:space="0" w:color="auto"/>
                    <w:right w:val="none" w:sz="0" w:space="0" w:color="auto"/>
                  </w:divBdr>
                  <w:divsChild>
                    <w:div w:id="1818495006">
                      <w:marLeft w:val="0"/>
                      <w:marRight w:val="0"/>
                      <w:marTop w:val="0"/>
                      <w:marBottom w:val="0"/>
                      <w:divBdr>
                        <w:top w:val="none" w:sz="0" w:space="0" w:color="auto"/>
                        <w:left w:val="none" w:sz="0" w:space="0" w:color="auto"/>
                        <w:bottom w:val="none" w:sz="0" w:space="0" w:color="auto"/>
                        <w:right w:val="none" w:sz="0" w:space="0" w:color="auto"/>
                      </w:divBdr>
                      <w:divsChild>
                        <w:div w:id="1499231416">
                          <w:marLeft w:val="0"/>
                          <w:marRight w:val="0"/>
                          <w:marTop w:val="0"/>
                          <w:marBottom w:val="0"/>
                          <w:divBdr>
                            <w:top w:val="none" w:sz="0" w:space="0" w:color="auto"/>
                            <w:left w:val="none" w:sz="0" w:space="0" w:color="auto"/>
                            <w:bottom w:val="none" w:sz="0" w:space="0" w:color="auto"/>
                            <w:right w:val="none" w:sz="0" w:space="0" w:color="auto"/>
                          </w:divBdr>
                          <w:divsChild>
                            <w:div w:id="209586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383064">
      <w:bodyDiv w:val="1"/>
      <w:marLeft w:val="0"/>
      <w:marRight w:val="0"/>
      <w:marTop w:val="0"/>
      <w:marBottom w:val="0"/>
      <w:divBdr>
        <w:top w:val="none" w:sz="0" w:space="0" w:color="auto"/>
        <w:left w:val="none" w:sz="0" w:space="0" w:color="auto"/>
        <w:bottom w:val="none" w:sz="0" w:space="0" w:color="auto"/>
        <w:right w:val="none" w:sz="0" w:space="0" w:color="auto"/>
      </w:divBdr>
      <w:divsChild>
        <w:div w:id="144860764">
          <w:marLeft w:val="0"/>
          <w:marRight w:val="0"/>
          <w:marTop w:val="0"/>
          <w:marBottom w:val="0"/>
          <w:divBdr>
            <w:top w:val="none" w:sz="0" w:space="0" w:color="auto"/>
            <w:left w:val="none" w:sz="0" w:space="0" w:color="auto"/>
            <w:bottom w:val="none" w:sz="0" w:space="0" w:color="auto"/>
            <w:right w:val="none" w:sz="0" w:space="0" w:color="auto"/>
          </w:divBdr>
          <w:divsChild>
            <w:div w:id="590628712">
              <w:marLeft w:val="0"/>
              <w:marRight w:val="0"/>
              <w:marTop w:val="0"/>
              <w:marBottom w:val="0"/>
              <w:divBdr>
                <w:top w:val="none" w:sz="0" w:space="0" w:color="auto"/>
                <w:left w:val="none" w:sz="0" w:space="0" w:color="auto"/>
                <w:bottom w:val="none" w:sz="0" w:space="0" w:color="auto"/>
                <w:right w:val="none" w:sz="0" w:space="0" w:color="auto"/>
              </w:divBdr>
              <w:divsChild>
                <w:div w:id="1629974336">
                  <w:marLeft w:val="0"/>
                  <w:marRight w:val="0"/>
                  <w:marTop w:val="0"/>
                  <w:marBottom w:val="0"/>
                  <w:divBdr>
                    <w:top w:val="none" w:sz="0" w:space="0" w:color="auto"/>
                    <w:left w:val="none" w:sz="0" w:space="0" w:color="auto"/>
                    <w:bottom w:val="none" w:sz="0" w:space="0" w:color="auto"/>
                    <w:right w:val="none" w:sz="0" w:space="0" w:color="auto"/>
                  </w:divBdr>
                  <w:divsChild>
                    <w:div w:id="769160166">
                      <w:marLeft w:val="0"/>
                      <w:marRight w:val="0"/>
                      <w:marTop w:val="0"/>
                      <w:marBottom w:val="0"/>
                      <w:divBdr>
                        <w:top w:val="none" w:sz="0" w:space="0" w:color="auto"/>
                        <w:left w:val="none" w:sz="0" w:space="0" w:color="auto"/>
                        <w:bottom w:val="none" w:sz="0" w:space="0" w:color="auto"/>
                        <w:right w:val="none" w:sz="0" w:space="0" w:color="auto"/>
                      </w:divBdr>
                      <w:divsChild>
                        <w:div w:id="1727875121">
                          <w:marLeft w:val="0"/>
                          <w:marRight w:val="0"/>
                          <w:marTop w:val="0"/>
                          <w:marBottom w:val="0"/>
                          <w:divBdr>
                            <w:top w:val="none" w:sz="0" w:space="0" w:color="auto"/>
                            <w:left w:val="none" w:sz="0" w:space="0" w:color="auto"/>
                            <w:bottom w:val="none" w:sz="0" w:space="0" w:color="auto"/>
                            <w:right w:val="none" w:sz="0" w:space="0" w:color="auto"/>
                          </w:divBdr>
                          <w:divsChild>
                            <w:div w:id="7627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127237">
      <w:bodyDiv w:val="1"/>
      <w:marLeft w:val="0"/>
      <w:marRight w:val="0"/>
      <w:marTop w:val="0"/>
      <w:marBottom w:val="0"/>
      <w:divBdr>
        <w:top w:val="none" w:sz="0" w:space="0" w:color="auto"/>
        <w:left w:val="none" w:sz="0" w:space="0" w:color="auto"/>
        <w:bottom w:val="none" w:sz="0" w:space="0" w:color="auto"/>
        <w:right w:val="none" w:sz="0" w:space="0" w:color="auto"/>
      </w:divBdr>
      <w:divsChild>
        <w:div w:id="61174449">
          <w:marLeft w:val="0"/>
          <w:marRight w:val="0"/>
          <w:marTop w:val="0"/>
          <w:marBottom w:val="0"/>
          <w:divBdr>
            <w:top w:val="none" w:sz="0" w:space="0" w:color="auto"/>
            <w:left w:val="none" w:sz="0" w:space="0" w:color="auto"/>
            <w:bottom w:val="none" w:sz="0" w:space="0" w:color="auto"/>
            <w:right w:val="none" w:sz="0" w:space="0" w:color="auto"/>
          </w:divBdr>
          <w:divsChild>
            <w:div w:id="2111117811">
              <w:marLeft w:val="0"/>
              <w:marRight w:val="0"/>
              <w:marTop w:val="0"/>
              <w:marBottom w:val="0"/>
              <w:divBdr>
                <w:top w:val="none" w:sz="0" w:space="0" w:color="auto"/>
                <w:left w:val="none" w:sz="0" w:space="0" w:color="auto"/>
                <w:bottom w:val="none" w:sz="0" w:space="0" w:color="auto"/>
                <w:right w:val="none" w:sz="0" w:space="0" w:color="auto"/>
              </w:divBdr>
              <w:divsChild>
                <w:div w:id="804586853">
                  <w:marLeft w:val="0"/>
                  <w:marRight w:val="0"/>
                  <w:marTop w:val="0"/>
                  <w:marBottom w:val="0"/>
                  <w:divBdr>
                    <w:top w:val="none" w:sz="0" w:space="0" w:color="auto"/>
                    <w:left w:val="none" w:sz="0" w:space="0" w:color="auto"/>
                    <w:bottom w:val="none" w:sz="0" w:space="0" w:color="auto"/>
                    <w:right w:val="none" w:sz="0" w:space="0" w:color="auto"/>
                  </w:divBdr>
                  <w:divsChild>
                    <w:div w:id="43328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4290">
          <w:marLeft w:val="0"/>
          <w:marRight w:val="0"/>
          <w:marTop w:val="0"/>
          <w:marBottom w:val="0"/>
          <w:divBdr>
            <w:top w:val="none" w:sz="0" w:space="0" w:color="auto"/>
            <w:left w:val="none" w:sz="0" w:space="0" w:color="auto"/>
            <w:bottom w:val="none" w:sz="0" w:space="0" w:color="auto"/>
            <w:right w:val="none" w:sz="0" w:space="0" w:color="auto"/>
          </w:divBdr>
          <w:divsChild>
            <w:div w:id="81296898">
              <w:marLeft w:val="0"/>
              <w:marRight w:val="0"/>
              <w:marTop w:val="0"/>
              <w:marBottom w:val="0"/>
              <w:divBdr>
                <w:top w:val="none" w:sz="0" w:space="0" w:color="auto"/>
                <w:left w:val="none" w:sz="0" w:space="0" w:color="auto"/>
                <w:bottom w:val="none" w:sz="0" w:space="0" w:color="auto"/>
                <w:right w:val="none" w:sz="0" w:space="0" w:color="auto"/>
              </w:divBdr>
              <w:divsChild>
                <w:div w:id="2092116531">
                  <w:marLeft w:val="0"/>
                  <w:marRight w:val="0"/>
                  <w:marTop w:val="0"/>
                  <w:marBottom w:val="0"/>
                  <w:divBdr>
                    <w:top w:val="none" w:sz="0" w:space="0" w:color="auto"/>
                    <w:left w:val="none" w:sz="0" w:space="0" w:color="auto"/>
                    <w:bottom w:val="none" w:sz="0" w:space="0" w:color="auto"/>
                    <w:right w:val="none" w:sz="0" w:space="0" w:color="auto"/>
                  </w:divBdr>
                  <w:divsChild>
                    <w:div w:id="6191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537256">
      <w:bodyDiv w:val="1"/>
      <w:marLeft w:val="0"/>
      <w:marRight w:val="0"/>
      <w:marTop w:val="0"/>
      <w:marBottom w:val="0"/>
      <w:divBdr>
        <w:top w:val="none" w:sz="0" w:space="0" w:color="auto"/>
        <w:left w:val="none" w:sz="0" w:space="0" w:color="auto"/>
        <w:bottom w:val="none" w:sz="0" w:space="0" w:color="auto"/>
        <w:right w:val="none" w:sz="0" w:space="0" w:color="auto"/>
      </w:divBdr>
    </w:div>
    <w:div w:id="210502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42938-1E73-4EE7-9B4A-F9227BF49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51</Pages>
  <Words>20691</Words>
  <Characters>124148</Characters>
  <Application>Microsoft Office Word</Application>
  <DocSecurity>0</DocSecurity>
  <Lines>1034</Lines>
  <Paragraphs>289</Paragraphs>
  <ScaleCrop>false</ScaleCrop>
  <HeadingPairs>
    <vt:vector size="2" baseType="variant">
      <vt:variant>
        <vt:lpstr>Tytuł</vt:lpstr>
      </vt:variant>
      <vt:variant>
        <vt:i4>1</vt:i4>
      </vt:variant>
    </vt:vector>
  </HeadingPairs>
  <TitlesOfParts>
    <vt:vector size="1" baseType="lpstr">
      <vt:lpstr>Uchwała Senatu nr 2908/2026</vt:lpstr>
    </vt:vector>
  </TitlesOfParts>
  <Company>KEP</Company>
  <LinksUpToDate>false</LinksUpToDate>
  <CharactersWithSpaces>144550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Senatu nr 2955/2026</dc:title>
  <dc:subject/>
  <dc:creator>Dziekan WPiP</dc:creator>
  <cp:keywords>PROGRAM KSZTAŁCENIA</cp:keywords>
  <dc:description/>
  <cp:lastModifiedBy>MKapera</cp:lastModifiedBy>
  <cp:revision>21</cp:revision>
  <cp:lastPrinted>2026-09-14T09:30:00Z</cp:lastPrinted>
  <dcterms:created xsi:type="dcterms:W3CDTF">2026-09-14T09:23:00Z</dcterms:created>
  <dcterms:modified xsi:type="dcterms:W3CDTF">2026-10-05T09:49:00Z</dcterms:modified>
</cp:coreProperties>
</file>