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5F8C" w14:textId="716C3FAA" w:rsidR="00984202" w:rsidRDefault="00984202" w:rsidP="009842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</w:pPr>
      <w:r w:rsidRPr="00984202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9525" distL="0" distR="9525" wp14:anchorId="60D3522B" wp14:editId="26042DBD">
            <wp:extent cx="2905125" cy="10953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17E01" w14:textId="77777777" w:rsidR="00984202" w:rsidRDefault="00984202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</w:pPr>
    </w:p>
    <w:p w14:paraId="7DFA71D1" w14:textId="57698F9F" w:rsidR="00573000" w:rsidRPr="00573000" w:rsidRDefault="00573000" w:rsidP="009842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  <w:t>Wrocław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  <w:t xml:space="preserve"> Medical University</w:t>
      </w:r>
    </w:p>
    <w:p w14:paraId="2AD28308" w14:textId="77777777" w:rsidR="00984202" w:rsidRDefault="00984202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</w:p>
    <w:p w14:paraId="0BED4E46" w14:textId="19ADD113" w:rsidR="00573000" w:rsidRPr="00573000" w:rsidRDefault="00573000" w:rsidP="00984202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Propedutics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 xml:space="preserve"> of Internal Diseases</w:t>
      </w:r>
    </w:p>
    <w:p w14:paraId="4B1FF2AA" w14:textId="77777777" w:rsidR="00984202" w:rsidRPr="00984202" w:rsidRDefault="00984202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</w:pPr>
    </w:p>
    <w:p w14:paraId="29E083E9" w14:textId="68F99D99" w:rsidR="00573000" w:rsidRPr="00984202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98420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Calendar</w:t>
      </w:r>
      <w:proofErr w:type="spellEnd"/>
      <w:r w:rsidRPr="0098420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Schedule</w:t>
      </w:r>
    </w:p>
    <w:p w14:paraId="5DE8D87A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268"/>
        <w:gridCol w:w="2271"/>
        <w:gridCol w:w="1559"/>
        <w:gridCol w:w="2295"/>
        <w:gridCol w:w="2241"/>
      </w:tblGrid>
      <w:tr w:rsidR="00573000" w:rsidRPr="00573000" w14:paraId="7489D183" w14:textId="77777777" w:rsidTr="00573000">
        <w:tc>
          <w:tcPr>
            <w:tcW w:w="0" w:type="auto"/>
            <w:hideMark/>
          </w:tcPr>
          <w:p w14:paraId="6ECF3567" w14:textId="02CA6A9A" w:rsidR="00573000" w:rsidRPr="00573000" w:rsidRDefault="00573000" w:rsidP="00573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5730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Monday</w:t>
            </w:r>
            <w:proofErr w:type="spellEnd"/>
          </w:p>
        </w:tc>
        <w:tc>
          <w:tcPr>
            <w:tcW w:w="2271" w:type="dxa"/>
            <w:hideMark/>
          </w:tcPr>
          <w:p w14:paraId="1E409606" w14:textId="77777777" w:rsidR="00573000" w:rsidRPr="00573000" w:rsidRDefault="00573000" w:rsidP="00573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5730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Tuesday</w:t>
            </w:r>
            <w:proofErr w:type="spellEnd"/>
          </w:p>
        </w:tc>
        <w:tc>
          <w:tcPr>
            <w:tcW w:w="1559" w:type="dxa"/>
            <w:hideMark/>
          </w:tcPr>
          <w:p w14:paraId="2EC82358" w14:textId="77777777" w:rsidR="00573000" w:rsidRPr="00573000" w:rsidRDefault="00573000" w:rsidP="00573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5730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Wednesday</w:t>
            </w:r>
            <w:proofErr w:type="spellEnd"/>
          </w:p>
        </w:tc>
        <w:tc>
          <w:tcPr>
            <w:tcW w:w="2295" w:type="dxa"/>
            <w:hideMark/>
          </w:tcPr>
          <w:p w14:paraId="4F00C587" w14:textId="77777777" w:rsidR="00573000" w:rsidRPr="00573000" w:rsidRDefault="00573000" w:rsidP="00573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5730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Thursday</w:t>
            </w:r>
            <w:proofErr w:type="spellEnd"/>
          </w:p>
        </w:tc>
        <w:tc>
          <w:tcPr>
            <w:tcW w:w="2241" w:type="dxa"/>
            <w:hideMark/>
          </w:tcPr>
          <w:p w14:paraId="6BA6AEB9" w14:textId="77777777" w:rsidR="00573000" w:rsidRPr="00573000" w:rsidRDefault="00573000" w:rsidP="0057300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5730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Friday</w:t>
            </w:r>
            <w:proofErr w:type="spellEnd"/>
          </w:p>
        </w:tc>
      </w:tr>
      <w:tr w:rsidR="00573000" w:rsidRPr="00573000" w14:paraId="3F7900E7" w14:textId="77777777" w:rsidTr="00573000">
        <w:tc>
          <w:tcPr>
            <w:tcW w:w="0" w:type="auto"/>
            <w:hideMark/>
          </w:tcPr>
          <w:p w14:paraId="787A0103" w14:textId="7BD01D2F" w:rsidR="00573000" w:rsidRPr="00573000" w:rsidRDefault="00573000" w:rsidP="0057300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71" w:type="dxa"/>
            <w:hideMark/>
          </w:tcPr>
          <w:p w14:paraId="7B85CF9D" w14:textId="77777777" w:rsidR="00573000" w:rsidRPr="00573000" w:rsidRDefault="00573000" w:rsidP="0057300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577AC03B" w14:textId="77777777" w:rsidR="00573000" w:rsidRPr="00573000" w:rsidRDefault="00573000" w:rsidP="0057300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95" w:type="dxa"/>
            <w:shd w:val="clear" w:color="auto" w:fill="E7E6E6" w:themeFill="background2"/>
            <w:hideMark/>
          </w:tcPr>
          <w:p w14:paraId="1B2D7D90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01.10.2026</w:t>
            </w:r>
          </w:p>
        </w:tc>
        <w:tc>
          <w:tcPr>
            <w:tcW w:w="2241" w:type="dxa"/>
            <w:shd w:val="clear" w:color="auto" w:fill="E7E6E6" w:themeFill="background2"/>
            <w:hideMark/>
          </w:tcPr>
          <w:p w14:paraId="3B36C6E5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02.10.2026</w:t>
            </w:r>
          </w:p>
        </w:tc>
      </w:tr>
      <w:tr w:rsidR="00573000" w:rsidRPr="00573000" w14:paraId="4FE131D2" w14:textId="77777777" w:rsidTr="00573000">
        <w:tc>
          <w:tcPr>
            <w:tcW w:w="0" w:type="auto"/>
            <w:shd w:val="clear" w:color="auto" w:fill="E7E6E6" w:themeFill="background2"/>
            <w:hideMark/>
          </w:tcPr>
          <w:p w14:paraId="33CAEB5D" w14:textId="69611E82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05.10.2026</w:t>
            </w:r>
          </w:p>
        </w:tc>
        <w:tc>
          <w:tcPr>
            <w:tcW w:w="2271" w:type="dxa"/>
            <w:shd w:val="clear" w:color="auto" w:fill="FFFF00"/>
            <w:hideMark/>
          </w:tcPr>
          <w:p w14:paraId="0AB41778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 xml:space="preserve">06.10.2026 </w:t>
            </w:r>
            <w:proofErr w:type="spellStart"/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Academic</w:t>
            </w:r>
            <w:proofErr w:type="spellEnd"/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Year</w:t>
            </w:r>
            <w:proofErr w:type="spellEnd"/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Inauguration</w:t>
            </w:r>
            <w:proofErr w:type="spellEnd"/>
          </w:p>
        </w:tc>
        <w:tc>
          <w:tcPr>
            <w:tcW w:w="1559" w:type="dxa"/>
            <w:shd w:val="clear" w:color="auto" w:fill="E7E6E6" w:themeFill="background2"/>
            <w:hideMark/>
          </w:tcPr>
          <w:p w14:paraId="39F5116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07.10.2026</w:t>
            </w:r>
          </w:p>
        </w:tc>
        <w:tc>
          <w:tcPr>
            <w:tcW w:w="2295" w:type="dxa"/>
            <w:hideMark/>
          </w:tcPr>
          <w:p w14:paraId="09A9D98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08.10.2026</w:t>
            </w:r>
          </w:p>
        </w:tc>
        <w:tc>
          <w:tcPr>
            <w:tcW w:w="2241" w:type="dxa"/>
            <w:hideMark/>
          </w:tcPr>
          <w:p w14:paraId="540B484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09.10.2026</w:t>
            </w:r>
          </w:p>
        </w:tc>
      </w:tr>
      <w:tr w:rsidR="00573000" w:rsidRPr="00573000" w14:paraId="150B94D3" w14:textId="77777777" w:rsidTr="00573000">
        <w:tc>
          <w:tcPr>
            <w:tcW w:w="0" w:type="auto"/>
            <w:hideMark/>
          </w:tcPr>
          <w:p w14:paraId="19FD1C81" w14:textId="15DB40F4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12.10.2026</w:t>
            </w:r>
          </w:p>
        </w:tc>
        <w:tc>
          <w:tcPr>
            <w:tcW w:w="2271" w:type="dxa"/>
            <w:shd w:val="clear" w:color="auto" w:fill="E7E6E6" w:themeFill="background2"/>
            <w:hideMark/>
          </w:tcPr>
          <w:p w14:paraId="1E3B3324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13.10.2026</w:t>
            </w:r>
          </w:p>
        </w:tc>
        <w:tc>
          <w:tcPr>
            <w:tcW w:w="1559" w:type="dxa"/>
            <w:hideMark/>
          </w:tcPr>
          <w:p w14:paraId="6025C158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14.10.2026</w:t>
            </w:r>
          </w:p>
        </w:tc>
        <w:tc>
          <w:tcPr>
            <w:tcW w:w="2295" w:type="dxa"/>
            <w:hideMark/>
          </w:tcPr>
          <w:p w14:paraId="237741EF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15.10.2026</w:t>
            </w:r>
          </w:p>
        </w:tc>
        <w:tc>
          <w:tcPr>
            <w:tcW w:w="2241" w:type="dxa"/>
            <w:hideMark/>
          </w:tcPr>
          <w:p w14:paraId="3129360E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16.10.2026</w:t>
            </w:r>
          </w:p>
        </w:tc>
      </w:tr>
      <w:tr w:rsidR="00573000" w:rsidRPr="00573000" w14:paraId="56EC2B37" w14:textId="77777777" w:rsidTr="00573000">
        <w:tc>
          <w:tcPr>
            <w:tcW w:w="0" w:type="auto"/>
            <w:hideMark/>
          </w:tcPr>
          <w:p w14:paraId="0E08D246" w14:textId="140F7D9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19.10.2026</w:t>
            </w:r>
          </w:p>
        </w:tc>
        <w:tc>
          <w:tcPr>
            <w:tcW w:w="2271" w:type="dxa"/>
            <w:hideMark/>
          </w:tcPr>
          <w:p w14:paraId="037782D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20.10.2026</w:t>
            </w:r>
          </w:p>
        </w:tc>
        <w:tc>
          <w:tcPr>
            <w:tcW w:w="1559" w:type="dxa"/>
            <w:hideMark/>
          </w:tcPr>
          <w:p w14:paraId="1AE39A3F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21.10.2026</w:t>
            </w:r>
          </w:p>
        </w:tc>
        <w:tc>
          <w:tcPr>
            <w:tcW w:w="2295" w:type="dxa"/>
            <w:hideMark/>
          </w:tcPr>
          <w:p w14:paraId="28A12D71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22.10.2026</w:t>
            </w:r>
          </w:p>
        </w:tc>
        <w:tc>
          <w:tcPr>
            <w:tcW w:w="2241" w:type="dxa"/>
            <w:hideMark/>
          </w:tcPr>
          <w:p w14:paraId="4A5917A0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23.10.2026</w:t>
            </w:r>
          </w:p>
        </w:tc>
      </w:tr>
      <w:tr w:rsidR="00573000" w:rsidRPr="00573000" w14:paraId="3F3E7A83" w14:textId="77777777" w:rsidTr="00573000">
        <w:tc>
          <w:tcPr>
            <w:tcW w:w="0" w:type="auto"/>
            <w:hideMark/>
          </w:tcPr>
          <w:p w14:paraId="477A1946" w14:textId="28ED2B23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26.10.2026</w:t>
            </w:r>
          </w:p>
        </w:tc>
        <w:tc>
          <w:tcPr>
            <w:tcW w:w="2271" w:type="dxa"/>
            <w:hideMark/>
          </w:tcPr>
          <w:p w14:paraId="3228744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27.10.2026</w:t>
            </w:r>
          </w:p>
        </w:tc>
        <w:tc>
          <w:tcPr>
            <w:tcW w:w="1559" w:type="dxa"/>
            <w:hideMark/>
          </w:tcPr>
          <w:p w14:paraId="5501F6E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28.10.2026</w:t>
            </w:r>
          </w:p>
        </w:tc>
        <w:tc>
          <w:tcPr>
            <w:tcW w:w="2295" w:type="dxa"/>
            <w:hideMark/>
          </w:tcPr>
          <w:p w14:paraId="4769C25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29.10.2026</w:t>
            </w:r>
          </w:p>
        </w:tc>
        <w:tc>
          <w:tcPr>
            <w:tcW w:w="2241" w:type="dxa"/>
            <w:hideMark/>
          </w:tcPr>
          <w:p w14:paraId="3F51C6A5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30.10.2026</w:t>
            </w:r>
          </w:p>
        </w:tc>
      </w:tr>
      <w:tr w:rsidR="00573000" w:rsidRPr="00573000" w14:paraId="2BB9D90E" w14:textId="77777777" w:rsidTr="00573000">
        <w:tc>
          <w:tcPr>
            <w:tcW w:w="0" w:type="auto"/>
            <w:hideMark/>
          </w:tcPr>
          <w:p w14:paraId="1742FB83" w14:textId="6E5D69B9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02.11.2026</w:t>
            </w:r>
          </w:p>
        </w:tc>
        <w:tc>
          <w:tcPr>
            <w:tcW w:w="2271" w:type="dxa"/>
            <w:hideMark/>
          </w:tcPr>
          <w:p w14:paraId="7FB7A0D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03.11.2026</w:t>
            </w:r>
          </w:p>
        </w:tc>
        <w:tc>
          <w:tcPr>
            <w:tcW w:w="1559" w:type="dxa"/>
            <w:hideMark/>
          </w:tcPr>
          <w:p w14:paraId="42A22030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04.11.2026</w:t>
            </w:r>
          </w:p>
        </w:tc>
        <w:tc>
          <w:tcPr>
            <w:tcW w:w="2295" w:type="dxa"/>
            <w:hideMark/>
          </w:tcPr>
          <w:p w14:paraId="60B9A162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05.11.2026</w:t>
            </w:r>
          </w:p>
        </w:tc>
        <w:tc>
          <w:tcPr>
            <w:tcW w:w="2241" w:type="dxa"/>
            <w:hideMark/>
          </w:tcPr>
          <w:p w14:paraId="4C712589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06.11.2026</w:t>
            </w:r>
          </w:p>
        </w:tc>
      </w:tr>
      <w:tr w:rsidR="00573000" w:rsidRPr="00573000" w14:paraId="4970AF97" w14:textId="77777777" w:rsidTr="00573000">
        <w:tc>
          <w:tcPr>
            <w:tcW w:w="0" w:type="auto"/>
            <w:hideMark/>
          </w:tcPr>
          <w:p w14:paraId="1543A7F5" w14:textId="7831BFC9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09.11.2026</w:t>
            </w:r>
          </w:p>
        </w:tc>
        <w:tc>
          <w:tcPr>
            <w:tcW w:w="2271" w:type="dxa"/>
            <w:hideMark/>
          </w:tcPr>
          <w:p w14:paraId="5F8F2A15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10.11.2026</w:t>
            </w:r>
          </w:p>
        </w:tc>
        <w:tc>
          <w:tcPr>
            <w:tcW w:w="1559" w:type="dxa"/>
            <w:shd w:val="clear" w:color="auto" w:fill="FFFF00"/>
            <w:hideMark/>
          </w:tcPr>
          <w:p w14:paraId="124E5DCB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11.11.2026</w:t>
            </w:r>
          </w:p>
        </w:tc>
        <w:tc>
          <w:tcPr>
            <w:tcW w:w="2295" w:type="dxa"/>
            <w:hideMark/>
          </w:tcPr>
          <w:p w14:paraId="2A858C7E" w14:textId="77777777" w:rsidR="00573000" w:rsidRPr="00573000" w:rsidRDefault="00573000" w:rsidP="00573000">
            <w:pP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 xml:space="preserve">12.11.2026 </w:t>
            </w:r>
          </w:p>
          <w:p w14:paraId="6370F961" w14:textId="3CF55332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 xml:space="preserve">(11.11 </w:t>
            </w:r>
            <w:proofErr w:type="spellStart"/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>replacement</w:t>
            </w:r>
            <w:proofErr w:type="spellEnd"/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>)</w:t>
            </w:r>
          </w:p>
        </w:tc>
        <w:tc>
          <w:tcPr>
            <w:tcW w:w="2241" w:type="dxa"/>
            <w:hideMark/>
          </w:tcPr>
          <w:p w14:paraId="001BE6C4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13.11.2026</w:t>
            </w:r>
          </w:p>
        </w:tc>
      </w:tr>
      <w:tr w:rsidR="00573000" w:rsidRPr="00573000" w14:paraId="5F721F6C" w14:textId="77777777" w:rsidTr="00573000">
        <w:tc>
          <w:tcPr>
            <w:tcW w:w="0" w:type="auto"/>
            <w:hideMark/>
          </w:tcPr>
          <w:p w14:paraId="26718A1F" w14:textId="7AB93309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16.11.2026</w:t>
            </w:r>
          </w:p>
        </w:tc>
        <w:tc>
          <w:tcPr>
            <w:tcW w:w="2271" w:type="dxa"/>
            <w:hideMark/>
          </w:tcPr>
          <w:p w14:paraId="6CCC8E85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17.11.2026</w:t>
            </w:r>
          </w:p>
        </w:tc>
        <w:tc>
          <w:tcPr>
            <w:tcW w:w="1559" w:type="dxa"/>
            <w:hideMark/>
          </w:tcPr>
          <w:p w14:paraId="7E846B31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18.11.2026</w:t>
            </w:r>
          </w:p>
        </w:tc>
        <w:tc>
          <w:tcPr>
            <w:tcW w:w="2295" w:type="dxa"/>
            <w:hideMark/>
          </w:tcPr>
          <w:p w14:paraId="39111FC7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19.11.2026</w:t>
            </w:r>
          </w:p>
        </w:tc>
        <w:tc>
          <w:tcPr>
            <w:tcW w:w="2241" w:type="dxa"/>
            <w:hideMark/>
          </w:tcPr>
          <w:p w14:paraId="60FCDB33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20.11.2026</w:t>
            </w:r>
          </w:p>
        </w:tc>
      </w:tr>
      <w:tr w:rsidR="00573000" w:rsidRPr="00573000" w14:paraId="472D1296" w14:textId="77777777" w:rsidTr="00573000">
        <w:tc>
          <w:tcPr>
            <w:tcW w:w="0" w:type="auto"/>
            <w:hideMark/>
          </w:tcPr>
          <w:p w14:paraId="19AB2155" w14:textId="3073981F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23.11.2026</w:t>
            </w:r>
          </w:p>
        </w:tc>
        <w:tc>
          <w:tcPr>
            <w:tcW w:w="2271" w:type="dxa"/>
            <w:hideMark/>
          </w:tcPr>
          <w:p w14:paraId="552A6F4D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24.11.2026</w:t>
            </w:r>
          </w:p>
        </w:tc>
        <w:tc>
          <w:tcPr>
            <w:tcW w:w="1559" w:type="dxa"/>
            <w:hideMark/>
          </w:tcPr>
          <w:p w14:paraId="57FCCA5E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25.11.2026</w:t>
            </w:r>
          </w:p>
        </w:tc>
        <w:tc>
          <w:tcPr>
            <w:tcW w:w="2295" w:type="dxa"/>
            <w:hideMark/>
          </w:tcPr>
          <w:p w14:paraId="17EC597C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26.11.2026</w:t>
            </w:r>
          </w:p>
        </w:tc>
        <w:tc>
          <w:tcPr>
            <w:tcW w:w="2241" w:type="dxa"/>
            <w:hideMark/>
          </w:tcPr>
          <w:p w14:paraId="61319BA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27.11.2026</w:t>
            </w:r>
          </w:p>
        </w:tc>
      </w:tr>
      <w:tr w:rsidR="00573000" w:rsidRPr="00573000" w14:paraId="07AB74C1" w14:textId="77777777" w:rsidTr="00573000">
        <w:tc>
          <w:tcPr>
            <w:tcW w:w="0" w:type="auto"/>
            <w:hideMark/>
          </w:tcPr>
          <w:p w14:paraId="4A342A26" w14:textId="5096F0C4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30.11.2026</w:t>
            </w:r>
          </w:p>
        </w:tc>
        <w:tc>
          <w:tcPr>
            <w:tcW w:w="2271" w:type="dxa"/>
            <w:hideMark/>
          </w:tcPr>
          <w:p w14:paraId="4E41CADF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01.12.2026</w:t>
            </w:r>
          </w:p>
        </w:tc>
        <w:tc>
          <w:tcPr>
            <w:tcW w:w="1559" w:type="dxa"/>
            <w:hideMark/>
          </w:tcPr>
          <w:p w14:paraId="4D10A96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02.12.2026</w:t>
            </w:r>
          </w:p>
        </w:tc>
        <w:tc>
          <w:tcPr>
            <w:tcW w:w="2295" w:type="dxa"/>
            <w:hideMark/>
          </w:tcPr>
          <w:p w14:paraId="133F8679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03.12.2026</w:t>
            </w:r>
          </w:p>
        </w:tc>
        <w:tc>
          <w:tcPr>
            <w:tcW w:w="2241" w:type="dxa"/>
            <w:hideMark/>
          </w:tcPr>
          <w:p w14:paraId="07169053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04.12.2026</w:t>
            </w:r>
          </w:p>
        </w:tc>
      </w:tr>
      <w:tr w:rsidR="00573000" w:rsidRPr="00573000" w14:paraId="3FA74E3E" w14:textId="77777777" w:rsidTr="00573000">
        <w:tc>
          <w:tcPr>
            <w:tcW w:w="0" w:type="auto"/>
            <w:hideMark/>
          </w:tcPr>
          <w:p w14:paraId="500F67A5" w14:textId="061FDF0E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07.12.2026</w:t>
            </w:r>
          </w:p>
        </w:tc>
        <w:tc>
          <w:tcPr>
            <w:tcW w:w="2271" w:type="dxa"/>
            <w:hideMark/>
          </w:tcPr>
          <w:p w14:paraId="7A07F8C8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08.12.2026</w:t>
            </w:r>
          </w:p>
        </w:tc>
        <w:tc>
          <w:tcPr>
            <w:tcW w:w="1559" w:type="dxa"/>
            <w:hideMark/>
          </w:tcPr>
          <w:p w14:paraId="1EE01AAD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09.12.2026</w:t>
            </w:r>
          </w:p>
        </w:tc>
        <w:tc>
          <w:tcPr>
            <w:tcW w:w="2295" w:type="dxa"/>
            <w:hideMark/>
          </w:tcPr>
          <w:p w14:paraId="166C28CE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10.12.2026</w:t>
            </w:r>
          </w:p>
        </w:tc>
        <w:tc>
          <w:tcPr>
            <w:tcW w:w="2241" w:type="dxa"/>
            <w:shd w:val="clear" w:color="auto" w:fill="E7E6E6" w:themeFill="background2"/>
            <w:hideMark/>
          </w:tcPr>
          <w:p w14:paraId="4E662507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11.12.2026</w:t>
            </w:r>
          </w:p>
        </w:tc>
      </w:tr>
      <w:tr w:rsidR="00573000" w:rsidRPr="00573000" w14:paraId="54292DE6" w14:textId="77777777" w:rsidTr="00573000">
        <w:tc>
          <w:tcPr>
            <w:tcW w:w="0" w:type="auto"/>
            <w:shd w:val="clear" w:color="auto" w:fill="E7E6E6" w:themeFill="background2"/>
            <w:hideMark/>
          </w:tcPr>
          <w:p w14:paraId="6A4B0C28" w14:textId="5BAF9F3F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14.12.2026</w:t>
            </w:r>
          </w:p>
        </w:tc>
        <w:tc>
          <w:tcPr>
            <w:tcW w:w="2271" w:type="dxa"/>
            <w:hideMark/>
          </w:tcPr>
          <w:p w14:paraId="5C1E47C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15.12.2026</w:t>
            </w:r>
          </w:p>
        </w:tc>
        <w:tc>
          <w:tcPr>
            <w:tcW w:w="1559" w:type="dxa"/>
            <w:shd w:val="clear" w:color="auto" w:fill="E7E6E6" w:themeFill="background2"/>
            <w:hideMark/>
          </w:tcPr>
          <w:p w14:paraId="10B470B1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16.12.2026</w:t>
            </w:r>
          </w:p>
        </w:tc>
        <w:tc>
          <w:tcPr>
            <w:tcW w:w="2295" w:type="dxa"/>
            <w:shd w:val="clear" w:color="auto" w:fill="E7E6E6" w:themeFill="background2"/>
            <w:hideMark/>
          </w:tcPr>
          <w:p w14:paraId="7553F024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17.12.2026</w:t>
            </w:r>
          </w:p>
        </w:tc>
        <w:tc>
          <w:tcPr>
            <w:tcW w:w="2241" w:type="dxa"/>
            <w:hideMark/>
          </w:tcPr>
          <w:p w14:paraId="30309DF9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18.12.2026</w:t>
            </w:r>
          </w:p>
        </w:tc>
      </w:tr>
      <w:tr w:rsidR="00573000" w:rsidRPr="00573000" w14:paraId="2DBD342E" w14:textId="77777777" w:rsidTr="00573000">
        <w:tc>
          <w:tcPr>
            <w:tcW w:w="0" w:type="auto"/>
            <w:shd w:val="clear" w:color="auto" w:fill="FFFF00"/>
            <w:hideMark/>
          </w:tcPr>
          <w:p w14:paraId="12F3276C" w14:textId="0B0821C4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21.12.2026</w:t>
            </w:r>
          </w:p>
        </w:tc>
        <w:tc>
          <w:tcPr>
            <w:tcW w:w="2271" w:type="dxa"/>
            <w:shd w:val="clear" w:color="auto" w:fill="FFFF00"/>
            <w:hideMark/>
          </w:tcPr>
          <w:p w14:paraId="153C0D7D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22.12.2026</w:t>
            </w:r>
          </w:p>
        </w:tc>
        <w:tc>
          <w:tcPr>
            <w:tcW w:w="1559" w:type="dxa"/>
            <w:shd w:val="clear" w:color="auto" w:fill="FFFF00"/>
            <w:hideMark/>
          </w:tcPr>
          <w:p w14:paraId="3BDE312D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23.12.2026</w:t>
            </w:r>
          </w:p>
        </w:tc>
        <w:tc>
          <w:tcPr>
            <w:tcW w:w="2295" w:type="dxa"/>
            <w:shd w:val="clear" w:color="auto" w:fill="FFFF00"/>
            <w:hideMark/>
          </w:tcPr>
          <w:p w14:paraId="56117119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24.12.2026</w:t>
            </w:r>
          </w:p>
        </w:tc>
        <w:tc>
          <w:tcPr>
            <w:tcW w:w="2241" w:type="dxa"/>
            <w:shd w:val="clear" w:color="auto" w:fill="FFFF00"/>
            <w:hideMark/>
          </w:tcPr>
          <w:p w14:paraId="762CBF8B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25.12.2026</w:t>
            </w:r>
          </w:p>
        </w:tc>
      </w:tr>
      <w:tr w:rsidR="00573000" w:rsidRPr="00573000" w14:paraId="3B481C93" w14:textId="77777777" w:rsidTr="00573000">
        <w:tc>
          <w:tcPr>
            <w:tcW w:w="0" w:type="auto"/>
            <w:shd w:val="clear" w:color="auto" w:fill="FFFF00"/>
            <w:hideMark/>
          </w:tcPr>
          <w:p w14:paraId="4023FE8E" w14:textId="02F6BF93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28.12.2026</w:t>
            </w:r>
          </w:p>
        </w:tc>
        <w:tc>
          <w:tcPr>
            <w:tcW w:w="2271" w:type="dxa"/>
            <w:shd w:val="clear" w:color="auto" w:fill="FFFF00"/>
            <w:hideMark/>
          </w:tcPr>
          <w:p w14:paraId="3FE97091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29.12.2026</w:t>
            </w:r>
          </w:p>
        </w:tc>
        <w:tc>
          <w:tcPr>
            <w:tcW w:w="1559" w:type="dxa"/>
            <w:shd w:val="clear" w:color="auto" w:fill="FFFF00"/>
            <w:hideMark/>
          </w:tcPr>
          <w:p w14:paraId="7990427D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30.12.2026</w:t>
            </w:r>
          </w:p>
        </w:tc>
        <w:tc>
          <w:tcPr>
            <w:tcW w:w="2295" w:type="dxa"/>
            <w:shd w:val="clear" w:color="auto" w:fill="FFFF00"/>
            <w:hideMark/>
          </w:tcPr>
          <w:p w14:paraId="2E53B11E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31.12.2026</w:t>
            </w:r>
          </w:p>
        </w:tc>
        <w:tc>
          <w:tcPr>
            <w:tcW w:w="2241" w:type="dxa"/>
            <w:shd w:val="clear" w:color="auto" w:fill="FFFF00"/>
            <w:hideMark/>
          </w:tcPr>
          <w:p w14:paraId="5BBEA18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01.01.2027</w:t>
            </w:r>
          </w:p>
        </w:tc>
      </w:tr>
      <w:tr w:rsidR="00573000" w:rsidRPr="00573000" w14:paraId="2A2B339C" w14:textId="77777777" w:rsidTr="00573000">
        <w:tc>
          <w:tcPr>
            <w:tcW w:w="0" w:type="auto"/>
            <w:hideMark/>
          </w:tcPr>
          <w:p w14:paraId="507794F0" w14:textId="1CF66020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04.01.2027</w:t>
            </w:r>
          </w:p>
        </w:tc>
        <w:tc>
          <w:tcPr>
            <w:tcW w:w="2271" w:type="dxa"/>
            <w:shd w:val="clear" w:color="auto" w:fill="E7E6E6" w:themeFill="background2"/>
            <w:hideMark/>
          </w:tcPr>
          <w:p w14:paraId="16998C5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05.01.2027</w:t>
            </w:r>
          </w:p>
        </w:tc>
        <w:tc>
          <w:tcPr>
            <w:tcW w:w="1559" w:type="dxa"/>
            <w:shd w:val="clear" w:color="auto" w:fill="FFFF00"/>
            <w:hideMark/>
          </w:tcPr>
          <w:p w14:paraId="1BA98E38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highlight w:val="yellow"/>
                <w:lang w:eastAsia="pl-PL"/>
                <w14:ligatures w14:val="none"/>
              </w:rPr>
              <w:t>06.01.2027</w:t>
            </w:r>
          </w:p>
        </w:tc>
        <w:tc>
          <w:tcPr>
            <w:tcW w:w="2295" w:type="dxa"/>
            <w:hideMark/>
          </w:tcPr>
          <w:p w14:paraId="52C1BF0D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07.01.2027</w:t>
            </w:r>
          </w:p>
        </w:tc>
        <w:tc>
          <w:tcPr>
            <w:tcW w:w="2241" w:type="dxa"/>
            <w:hideMark/>
          </w:tcPr>
          <w:p w14:paraId="2C39C5E4" w14:textId="77777777" w:rsidR="00573000" w:rsidRPr="00573000" w:rsidRDefault="00573000" w:rsidP="00573000">
            <w:pP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 xml:space="preserve">08.01.2027 </w:t>
            </w:r>
          </w:p>
          <w:p w14:paraId="6DCB4537" w14:textId="3F698209" w:rsidR="00573000" w:rsidRPr="00573000" w:rsidRDefault="00573000" w:rsidP="00573000">
            <w:pP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>(</w:t>
            </w:r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 xml:space="preserve">06.01 </w:t>
            </w:r>
            <w:proofErr w:type="spellStart"/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>replacement</w:t>
            </w:r>
            <w:proofErr w:type="spellEnd"/>
            <w:r w:rsidRPr="00573000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1"/>
                <w:szCs w:val="21"/>
                <w:lang w:eastAsia="pl-PL"/>
                <w14:ligatures w14:val="none"/>
              </w:rPr>
              <w:t>)</w:t>
            </w:r>
          </w:p>
        </w:tc>
      </w:tr>
      <w:tr w:rsidR="00573000" w:rsidRPr="00573000" w14:paraId="5FF959B6" w14:textId="77777777" w:rsidTr="00573000">
        <w:tc>
          <w:tcPr>
            <w:tcW w:w="0" w:type="auto"/>
            <w:hideMark/>
          </w:tcPr>
          <w:p w14:paraId="652713E2" w14:textId="4B71DBCC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11.01.2027</w:t>
            </w:r>
          </w:p>
        </w:tc>
        <w:tc>
          <w:tcPr>
            <w:tcW w:w="2271" w:type="dxa"/>
            <w:hideMark/>
          </w:tcPr>
          <w:p w14:paraId="27329ECB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12.01.2027</w:t>
            </w:r>
          </w:p>
        </w:tc>
        <w:tc>
          <w:tcPr>
            <w:tcW w:w="1559" w:type="dxa"/>
            <w:hideMark/>
          </w:tcPr>
          <w:p w14:paraId="5C02957B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13.01.2027</w:t>
            </w:r>
          </w:p>
        </w:tc>
        <w:tc>
          <w:tcPr>
            <w:tcW w:w="2295" w:type="dxa"/>
            <w:hideMark/>
          </w:tcPr>
          <w:p w14:paraId="6A2D7150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14.01.2027</w:t>
            </w:r>
          </w:p>
        </w:tc>
        <w:tc>
          <w:tcPr>
            <w:tcW w:w="2241" w:type="dxa"/>
            <w:hideMark/>
          </w:tcPr>
          <w:p w14:paraId="6C60FDE6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15.01.2027</w:t>
            </w:r>
          </w:p>
        </w:tc>
      </w:tr>
      <w:tr w:rsidR="00573000" w:rsidRPr="00573000" w14:paraId="0C943CB5" w14:textId="77777777" w:rsidTr="00573000">
        <w:tc>
          <w:tcPr>
            <w:tcW w:w="0" w:type="auto"/>
            <w:hideMark/>
          </w:tcPr>
          <w:p w14:paraId="49F6BD58" w14:textId="1E235479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18.01.2027</w:t>
            </w:r>
          </w:p>
        </w:tc>
        <w:tc>
          <w:tcPr>
            <w:tcW w:w="2271" w:type="dxa"/>
            <w:hideMark/>
          </w:tcPr>
          <w:p w14:paraId="19CAA639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19.01.2027</w:t>
            </w:r>
          </w:p>
        </w:tc>
        <w:tc>
          <w:tcPr>
            <w:tcW w:w="1559" w:type="dxa"/>
            <w:hideMark/>
          </w:tcPr>
          <w:p w14:paraId="0E57969A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20.01.2027</w:t>
            </w:r>
          </w:p>
        </w:tc>
        <w:tc>
          <w:tcPr>
            <w:tcW w:w="2295" w:type="dxa"/>
            <w:hideMark/>
          </w:tcPr>
          <w:p w14:paraId="513946C5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21.01.2027</w:t>
            </w:r>
          </w:p>
        </w:tc>
        <w:tc>
          <w:tcPr>
            <w:tcW w:w="2241" w:type="dxa"/>
            <w:hideMark/>
          </w:tcPr>
          <w:p w14:paraId="1D5CCF95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22.01.2027</w:t>
            </w:r>
          </w:p>
        </w:tc>
      </w:tr>
      <w:tr w:rsidR="00573000" w:rsidRPr="00573000" w14:paraId="766B7AC8" w14:textId="77777777" w:rsidTr="00573000">
        <w:tc>
          <w:tcPr>
            <w:tcW w:w="0" w:type="auto"/>
            <w:hideMark/>
          </w:tcPr>
          <w:p w14:paraId="75D39482" w14:textId="786FB24A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25.01.2027</w:t>
            </w:r>
          </w:p>
        </w:tc>
        <w:tc>
          <w:tcPr>
            <w:tcW w:w="2271" w:type="dxa"/>
            <w:hideMark/>
          </w:tcPr>
          <w:p w14:paraId="50F53E4E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26.01.2027</w:t>
            </w:r>
          </w:p>
        </w:tc>
        <w:tc>
          <w:tcPr>
            <w:tcW w:w="1559" w:type="dxa"/>
            <w:hideMark/>
          </w:tcPr>
          <w:p w14:paraId="6B641292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27.01.2027</w:t>
            </w:r>
          </w:p>
        </w:tc>
        <w:tc>
          <w:tcPr>
            <w:tcW w:w="2295" w:type="dxa"/>
            <w:hideMark/>
          </w:tcPr>
          <w:p w14:paraId="79295BE1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28.01.2027</w:t>
            </w:r>
          </w:p>
        </w:tc>
        <w:tc>
          <w:tcPr>
            <w:tcW w:w="2241" w:type="dxa"/>
            <w:hideMark/>
          </w:tcPr>
          <w:p w14:paraId="42B6B5DB" w14:textId="77777777" w:rsidR="00573000" w:rsidRPr="00573000" w:rsidRDefault="00573000" w:rsidP="00573000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73000">
              <w:rPr>
                <w:rFonts w:ascii="Arial" w:eastAsia="Times New Roman" w:hAnsi="Arial" w:cs="Arial"/>
                <w:kern w:val="0"/>
                <w:sz w:val="21"/>
                <w:szCs w:val="21"/>
                <w:lang w:eastAsia="pl-PL"/>
                <w14:ligatures w14:val="none"/>
              </w:rPr>
              <w:t>29.01.2027</w:t>
            </w:r>
          </w:p>
        </w:tc>
      </w:tr>
    </w:tbl>
    <w:p w14:paraId="14523DE6" w14:textId="77777777" w:rsidR="00573000" w:rsidRPr="00573000" w:rsidRDefault="00573000" w:rsidP="0057300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Yellow color: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Days off from classes.</w:t>
      </w:r>
    </w:p>
    <w:p w14:paraId="321D621E" w14:textId="77777777" w:rsidR="00573000" w:rsidRPr="00573000" w:rsidRDefault="00573000" w:rsidP="0057300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Grey color: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First and last practical classes at the Clinical Center (CK).</w:t>
      </w:r>
    </w:p>
    <w:p w14:paraId="2C49F044" w14:textId="77777777" w:rsidR="00573000" w:rsidRPr="00573000" w:rsidRDefault="00573000" w:rsidP="0057300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Note on the change of the class day: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(from Wednesday to Thursday) on </w:t>
      </w: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12.11.2026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!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Thursday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groups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do not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have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classes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on 12.11.2026.</w:t>
      </w:r>
    </w:p>
    <w:p w14:paraId="2B93329A" w14:textId="77777777" w:rsidR="00573000" w:rsidRPr="00573000" w:rsidRDefault="00573000" w:rsidP="00573000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  <w:pict w14:anchorId="664C29FC">
          <v:rect id="_x0000_i1026" style="width:0;height:1.5pt" o:hralign="center" o:hrstd="t" o:hr="t" fillcolor="#a0a0a0" stroked="f"/>
        </w:pict>
      </w:r>
    </w:p>
    <w:p w14:paraId="490905E0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  <w:t>General Information</w:t>
      </w:r>
    </w:p>
    <w:p w14:paraId="7A334A99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Practical classes in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Propedutics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of Internal Diseases are held every week in 3 shifts at:</w:t>
      </w:r>
    </w:p>
    <w:p w14:paraId="1CC1C2D3" w14:textId="77777777" w:rsidR="00573000" w:rsidRPr="00573000" w:rsidRDefault="00573000" w:rsidP="0057300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8:00–9:30</w:t>
      </w:r>
    </w:p>
    <w:p w14:paraId="505BDA37" w14:textId="77777777" w:rsidR="00573000" w:rsidRPr="00573000" w:rsidRDefault="00573000" w:rsidP="0057300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9:45–11:15</w:t>
      </w:r>
    </w:p>
    <w:p w14:paraId="6ECF4758" w14:textId="77777777" w:rsidR="00573000" w:rsidRPr="00573000" w:rsidRDefault="00573000" w:rsidP="0057300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11:30–13:00</w:t>
      </w: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in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various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locations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0F0F33B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lastRenderedPageBreak/>
        <w:t>Students are required to know the topics of the current and previous classes, as well as the lectures.</w:t>
      </w:r>
    </w:p>
    <w:p w14:paraId="56AFE670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Required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Literature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352845E2" w14:textId="77777777" w:rsidR="00573000" w:rsidRPr="00573000" w:rsidRDefault="00573000" w:rsidP="0057300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i/>
          <w:iCs/>
          <w:kern w:val="0"/>
          <w:sz w:val="24"/>
          <w:szCs w:val="24"/>
          <w:lang w:val="en-US" w:eastAsia="pl-PL"/>
          <w14:ligatures w14:val="none"/>
        </w:rPr>
        <w:t>Macleod's Clinical Examination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. 2nd Polish edition edited by Douglas G, Nicol F, Robertson C., Elsevier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Urban&amp;Partner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Wrocław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2017</w:t>
      </w:r>
    </w:p>
    <w:p w14:paraId="650DB7DB" w14:textId="77777777" w:rsidR="00573000" w:rsidRPr="00573000" w:rsidRDefault="00573000" w:rsidP="0057300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i/>
          <w:iCs/>
          <w:kern w:val="0"/>
          <w:sz w:val="24"/>
          <w:szCs w:val="24"/>
          <w:lang w:val="en-US" w:eastAsia="pl-PL"/>
          <w14:ligatures w14:val="none"/>
        </w:rPr>
        <w:t>Bates' Guide to Physical Examination and History Taking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. Bickley LS, Polish edition edited by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Gaciong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Z.,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Jędrusik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P.,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Termedia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Poznań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2010</w:t>
      </w:r>
    </w:p>
    <w:p w14:paraId="5A5334B5" w14:textId="77777777" w:rsidR="00573000" w:rsidRPr="00573000" w:rsidRDefault="00573000" w:rsidP="0057300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i/>
          <w:iCs/>
          <w:kern w:val="0"/>
          <w:sz w:val="24"/>
          <w:szCs w:val="24"/>
          <w:lang w:val="en-US" w:eastAsia="pl-PL"/>
          <w14:ligatures w14:val="none"/>
        </w:rPr>
        <w:t>Szczeklik's</w:t>
      </w:r>
      <w:proofErr w:type="spellEnd"/>
      <w:r w:rsidRPr="00573000">
        <w:rPr>
          <w:rFonts w:ascii="Arial" w:eastAsia="Times New Roman" w:hAnsi="Arial" w:cs="Arial"/>
          <w:i/>
          <w:iCs/>
          <w:kern w:val="0"/>
          <w:sz w:val="24"/>
          <w:szCs w:val="24"/>
          <w:lang w:val="en-US" w:eastAsia="pl-PL"/>
          <w14:ligatures w14:val="none"/>
        </w:rPr>
        <w:t xml:space="preserve"> Internal Medicine - Pocketbook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(based on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Szczeklik's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Internal Medicine) mp.pl</w:t>
      </w:r>
    </w:p>
    <w:p w14:paraId="4519F006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Supplementary Literature and Other Material:</w:t>
      </w:r>
    </w:p>
    <w:p w14:paraId="0F1A0214" w14:textId="77777777" w:rsidR="00573000" w:rsidRPr="00573000" w:rsidRDefault="00573000" w:rsidP="0057300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i/>
          <w:iCs/>
          <w:kern w:val="0"/>
          <w:sz w:val="24"/>
          <w:szCs w:val="24"/>
          <w:lang w:val="en-US" w:eastAsia="pl-PL"/>
          <w14:ligatures w14:val="none"/>
        </w:rPr>
        <w:t>Bates' Pocket Guide to Physical Examination and History Taking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. Piotr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Jędrusik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MD, PhD, Lynn S. Bickley, Prof. Zbigniew Gaciong MD, PhD, Publisher: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Termedia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, Year of publication: 2014</w:t>
      </w:r>
    </w:p>
    <w:p w14:paraId="73CE8251" w14:textId="77777777" w:rsidR="00573000" w:rsidRPr="00573000" w:rsidRDefault="00573000" w:rsidP="00573000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  <w:pict w14:anchorId="12F3A1DC">
          <v:rect id="_x0000_i1027" style="width:0;height:1.5pt" o:hralign="center" o:hrstd="t" o:hr="t" fillcolor="#a0a0a0" stroked="f"/>
        </w:pict>
      </w:r>
    </w:p>
    <w:p w14:paraId="546A6173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30"/>
          <w:szCs w:val="30"/>
          <w:lang w:val="en-US" w:eastAsia="pl-PL"/>
          <w14:ligatures w14:val="none"/>
        </w:rPr>
        <w:t>Class Topics</w:t>
      </w:r>
    </w:p>
    <w:p w14:paraId="102954B8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 xml:space="preserve">Class 1: Department Regulations.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History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Taking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Anamnesis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).</w:t>
      </w:r>
    </w:p>
    <w:p w14:paraId="1CA3C574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General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history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taking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51DAA5DE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Patient identifying data and source of the history.</w:t>
      </w:r>
    </w:p>
    <w:p w14:paraId="4C1A0E5D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Chief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complaints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1EA5E206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History of present illness (including allergies, medications taken, stimulants/substance use).</w:t>
      </w:r>
    </w:p>
    <w:p w14:paraId="5CDCCAA8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Past medical history (childhood illnesses, past diseases, hospitalizations, surgical procedures, gynecological history, psychiatric issues).</w:t>
      </w:r>
    </w:p>
    <w:p w14:paraId="1D577E01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Family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history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089A037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Personal and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social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history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AD42C21" w14:textId="77777777" w:rsidR="00573000" w:rsidRPr="00573000" w:rsidRDefault="00573000" w:rsidP="00573000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Review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systems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(ROS).</w:t>
      </w:r>
    </w:p>
    <w:p w14:paraId="38ADD923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Seven attributes of a symptom: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Location, quality, quantity or severity, timing (onset, duration, frequency), setting in which it occurs, factors that aggravate or relieve it, associated manifestations.</w:t>
      </w:r>
    </w:p>
    <w:p w14:paraId="006FE3F8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Standard set of questions for the review of systems.</w:t>
      </w:r>
    </w:p>
    <w:p w14:paraId="5F8942CF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General appearance: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General state of health, physical appearance, position in bed, posture and gait, height and body weight (BMI calculation).</w:t>
      </w:r>
    </w:p>
    <w:p w14:paraId="2FD4F55D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Level of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consciousness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17D5C0E3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Skin and nail assessment: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Color, cyanosis, pallor, clubbed fingers, etc.</w:t>
      </w:r>
    </w:p>
    <w:p w14:paraId="7E557E9B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Lymph nodes: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Location, description of palpable lymph nodes.</w:t>
      </w:r>
    </w:p>
    <w:p w14:paraId="30E6FEB7" w14:textId="77777777" w:rsidR="00573000" w:rsidRP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Edema: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Generalized, localized, most common causes.</w:t>
      </w:r>
    </w:p>
    <w:p w14:paraId="28C67671" w14:textId="77777777" w:rsidR="00573000" w:rsidRDefault="00573000" w:rsidP="0057300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Vital signs: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Blood pressure (classification of blood pressure), pulse examination, respiratory rate and rhythm, body temperature.</w:t>
      </w:r>
    </w:p>
    <w:p w14:paraId="36A273A8" w14:textId="77777777" w:rsidR="00573000" w:rsidRPr="00573000" w:rsidRDefault="00573000" w:rsidP="00573000">
      <w:pPr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</w:p>
    <w:p w14:paraId="60BA9D39" w14:textId="77777777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2: Physical Examination – Head and Neck Examination</w:t>
      </w:r>
    </w:p>
    <w:p w14:paraId="722E7B2E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Assessment of head size and shape, typical abnormalities.</w:t>
      </w:r>
    </w:p>
    <w:p w14:paraId="7C388DFE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Face: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Symmetry, functional tests in cranial nerve VII palsy (facial nerve).</w:t>
      </w:r>
    </w:p>
    <w:p w14:paraId="20AC33E6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Palpation of the sinuses, trigeminal nerve exit points, earlobe, mastoid process.</w:t>
      </w:r>
    </w:p>
    <w:p w14:paraId="094FC451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Eye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Setting, alignment, mobility of extraocular muscles, visual field confrontation test, visual acuity, assessment of sclera, iris, and 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lastRenderedPageBreak/>
        <w:t>conjunctiva, pupil description, pupillary light reflexes (direct and consensual), accommodation and convergence.</w:t>
      </w:r>
    </w:p>
    <w:p w14:paraId="542B0F06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Ocular signs in Graves-Basedow disease: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Graefe's sign, Kocher's sign, Möbius's sign.</w:t>
      </w:r>
    </w:p>
    <w:p w14:paraId="12EC2A7B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Ear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Assessment of the external ear (auricles, external auditory canal).</w:t>
      </w:r>
    </w:p>
    <w:p w14:paraId="0926673C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Nose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Shape and symmetry, assessment of the nasal vestibule, examination of nasal patency and sense of smell.</w:t>
      </w:r>
    </w:p>
    <w:p w14:paraId="21532544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Oral cavity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Assessment of the vermilion border, oral vestibule, dentition, oral mucosa. Tongue examination: shape, papillae development, taste, mobility of the tongue, assessment of the pharynx and palatine tonsils, phonatory mobility of the soft palate.</w:t>
      </w:r>
    </w:p>
    <w:p w14:paraId="0DC96B96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Lymph node examination in the head and neck area.</w:t>
      </w:r>
    </w:p>
    <w:p w14:paraId="033110B8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Neck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Mobility, symmetry, carotid pulse, jugular vein distension (JVD).</w:t>
      </w:r>
    </w:p>
    <w:p w14:paraId="0C5B114E" w14:textId="77777777" w:rsidR="00573000" w:rsidRPr="00573000" w:rsidRDefault="00573000" w:rsidP="0057300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Thyroid gland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Methods of examination, goiter description (size of lobes, tenderness, consistency, mobility relative to the background, vascular murmur/auscultation, skin changes over the thyroid gland).</w:t>
      </w:r>
    </w:p>
    <w:p w14:paraId="3F347BB3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</w:p>
    <w:p w14:paraId="1CB38221" w14:textId="113BD3AE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3: Lung Examination – Chest Topography, Palpation, and Percussion</w:t>
      </w:r>
    </w:p>
    <w:p w14:paraId="2D93FD94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History taking: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Typical symptoms of respiratory diseases (chest pain, dyspnea, wheezing, cough, hemoptysis).</w:t>
      </w:r>
    </w:p>
    <w:p w14:paraId="2173D9F1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Chest shape, symmetry. Types of chests.</w:t>
      </w:r>
    </w:p>
    <w:p w14:paraId="747CB319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Reference lines and landmarks on the chest, course of fissures and projections of lobes onto the chest wall.</w:t>
      </w:r>
    </w:p>
    <w:p w14:paraId="6EEFC5A5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Breathing types: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Tachypnea, bradypnea, Kussmaul breathing, Cheyne-Stokes breathing,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Biot's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breathing.</w:t>
      </w:r>
    </w:p>
    <w:p w14:paraId="7F7E4166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Assessment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chest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tenderness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99FED01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Assessment of respiratory chest expansion/excursion.</w:t>
      </w:r>
    </w:p>
    <w:p w14:paraId="7753F815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Assessment of tactile fremitus (decreased and increased fremitus).</w:t>
      </w:r>
    </w:p>
    <w:p w14:paraId="6B612AB9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Chest percussion: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Comparative and topographic. Typical percussion sounds: dull, resonant,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hyperresonant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, tympanic.</w:t>
      </w:r>
    </w:p>
    <w:p w14:paraId="09B0E708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Lung borders (diaphragmatic excursion percussion).</w:t>
      </w:r>
    </w:p>
    <w:p w14:paraId="629BE011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Determination of the mobility of the lower borders of the lungs.</w:t>
      </w:r>
    </w:p>
    <w:p w14:paraId="10EFD4EE" w14:textId="77777777" w:rsidR="00573000" w:rsidRPr="00573000" w:rsidRDefault="00573000" w:rsidP="0057300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EB8F59D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5BC85F63" w14:textId="5B7A526D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Class 4: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–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Auscultation</w:t>
      </w:r>
      <w:proofErr w:type="spellEnd"/>
    </w:p>
    <w:p w14:paraId="31004A42" w14:textId="77777777" w:rsidR="00573000" w:rsidRPr="00573000" w:rsidRDefault="00573000" w:rsidP="0057300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Comparative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topographic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auscultation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32D9207" w14:textId="77777777" w:rsidR="00573000" w:rsidRPr="00573000" w:rsidRDefault="00573000" w:rsidP="0057300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Basic breath sounds: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Vesicular, bronchovesicular, bronchial breath sounds.</w:t>
      </w:r>
    </w:p>
    <w:p w14:paraId="3647FE65" w14:textId="77777777" w:rsidR="00573000" w:rsidRPr="00573000" w:rsidRDefault="00573000" w:rsidP="0057300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Adventitious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breath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sounds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02F7393E" w14:textId="77777777" w:rsidR="00573000" w:rsidRPr="00573000" w:rsidRDefault="00573000" w:rsidP="00573000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Crackles (late-inspiratory, early-inspiratory, mid-inspiratory, and expiratory).</w:t>
      </w:r>
    </w:p>
    <w:p w14:paraId="615BBD1D" w14:textId="77777777" w:rsidR="00573000" w:rsidRPr="00573000" w:rsidRDefault="00573000" w:rsidP="00573000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Wheezes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1772E738" w14:textId="77777777" w:rsidR="00573000" w:rsidRPr="00573000" w:rsidRDefault="00573000" w:rsidP="00573000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Rhonchi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E1D061E" w14:textId="77777777" w:rsidR="00573000" w:rsidRPr="00573000" w:rsidRDefault="00573000" w:rsidP="00573000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Pleural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friction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rub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A807E46" w14:textId="77777777" w:rsidR="00573000" w:rsidRPr="00573000" w:rsidRDefault="00573000" w:rsidP="00573000">
      <w:pPr>
        <w:numPr>
          <w:ilvl w:val="1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Stridor.</w:t>
      </w:r>
    </w:p>
    <w:p w14:paraId="1E7900F3" w14:textId="77777777" w:rsidR="00573000" w:rsidRPr="00573000" w:rsidRDefault="00573000" w:rsidP="0057300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Adventitious breath sounds: Clarification of previous nomenclature (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râles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).</w:t>
      </w:r>
    </w:p>
    <w:p w14:paraId="232622A0" w14:textId="77777777" w:rsidR="00573000" w:rsidRPr="00573000" w:rsidRDefault="00573000" w:rsidP="0057300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7C0FD77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</w:p>
    <w:p w14:paraId="090B1E62" w14:textId="18B375F5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5: Heart Examination – Palpation, Auscultation – Heart Sounds</w:t>
      </w:r>
    </w:p>
    <w:p w14:paraId="0A99494E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lastRenderedPageBreak/>
        <w:t>History taking: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Typical symptoms of heart diseases (chest pain, palpitations, dyspnea, orthopnea, paroxysmal nocturnal dyspnea, peripheral edema).</w:t>
      </w:r>
    </w:p>
    <w:p w14:paraId="359DF58D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Cardiac projections onto the chest wall.</w:t>
      </w:r>
    </w:p>
    <w:p w14:paraId="07E1EF41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Inspection and palpation of the anterior chest wall: assessment of the apical impulse (location, diameter, amplitude), right ventricular lift, cardiac thrills.</w:t>
      </w:r>
    </w:p>
    <w:p w14:paraId="01A4399A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Auscultation: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Heart sound auscultation sites, identification of heart sounds.</w:t>
      </w:r>
    </w:p>
    <w:p w14:paraId="14428A23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Heart sounds: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S1, S2 (causes, the phase of the cardiac cycle in which they occur), extra heart sounds: S3, S4, clicks, pericardial knock.</w:t>
      </w:r>
    </w:p>
    <w:p w14:paraId="57BA153D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Rate, loudness, regularity, muffled sounds, accentuation of heart sounds in a healthy individual.</w:t>
      </w:r>
    </w:p>
    <w:p w14:paraId="18CDB72B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Gallop rhythm (auscultation site, patient position), types.</w:t>
      </w:r>
    </w:p>
    <w:p w14:paraId="26F89AEE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Splitting of the second heart sound (auscultation site, patient position): physiological, pathological (split, paradoxical, fixed - differentiation).</w:t>
      </w:r>
    </w:p>
    <w:p w14:paraId="2A5C59AE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Heart rate abnormalities: tachyarrhythmia, bradyarrhythmia.</w:t>
      </w:r>
    </w:p>
    <w:p w14:paraId="33E92B0C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Heart rhythm irregularities: total (complete) arrhythmia,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extrasystolic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(sporadic) arrhythmia, rhythms: bigeminy, etc.</w:t>
      </w:r>
    </w:p>
    <w:p w14:paraId="1325461A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Dropped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pulse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pulsus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deficiens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).</w:t>
      </w:r>
    </w:p>
    <w:p w14:paraId="17FF05A6" w14:textId="77777777" w:rsidR="00573000" w:rsidRPr="00573000" w:rsidRDefault="00573000" w:rsidP="0057300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03EF8536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</w:p>
    <w:p w14:paraId="2D887F9B" w14:textId="01C88052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6: Heart Examination – Auscultation – Heart Murmurs</w:t>
      </w:r>
    </w:p>
    <w:p w14:paraId="68943007" w14:textId="77777777" w:rsidR="00573000" w:rsidRPr="00573000" w:rsidRDefault="00573000" w:rsidP="0057300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Heart murmurs – classifications: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Organic, functional, innocent; ejection and regurgitant murmurs.</w:t>
      </w:r>
    </w:p>
    <w:p w14:paraId="18036AC4" w14:textId="77777777" w:rsidR="00573000" w:rsidRPr="00573000" w:rsidRDefault="00573000" w:rsidP="0057300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Characteristics of murmurs and identification of valve defects based on them: loudness (intensity scale), point of maximal intensity (punctum maximum), phase of occurrence (systolic or diastolic), radiation of the murmur.</w:t>
      </w:r>
    </w:p>
    <w:p w14:paraId="56239C19" w14:textId="77777777" w:rsidR="00573000" w:rsidRPr="00573000" w:rsidRDefault="00573000" w:rsidP="0057300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Pericardial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friction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rub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F283C15" w14:textId="77777777" w:rsidR="00573000" w:rsidRPr="00573000" w:rsidRDefault="00573000" w:rsidP="0057300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Cardiac auscultation positions: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Typical 40-45 degrees, left lateral decubitus, sitting leaning forward.</w:t>
      </w:r>
    </w:p>
    <w:p w14:paraId="3595B2AB" w14:textId="77777777" w:rsidR="00573000" w:rsidRPr="00573000" w:rsidRDefault="00573000" w:rsidP="0057300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Functional maneuvers in cardiac auscultation: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Standing and squatting, inspiration and expiration.</w:t>
      </w:r>
    </w:p>
    <w:p w14:paraId="4AF41712" w14:textId="77777777" w:rsidR="00573000" w:rsidRPr="00573000" w:rsidRDefault="00573000" w:rsidP="0057300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F3D0AAB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</w:p>
    <w:p w14:paraId="1125FC49" w14:textId="16D61DAC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7: Abdominal Examination – Topography, Palpation, Percussion, Peritoneal Signs</w:t>
      </w:r>
    </w:p>
    <w:p w14:paraId="794C41D3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History taking: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Typical symptoms of gastrointestinal tract diseases (pain, heartburn, dyspepsia, dysphagia, diarrhea, constipation, jaundice, upper and lower gastrointestinal bleeding).</w:t>
      </w:r>
    </w:p>
    <w:p w14:paraId="7D863C87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Topography of abdominal organs, reference lines, and regions on the abdominal wall.</w:t>
      </w:r>
    </w:p>
    <w:p w14:paraId="21CCF112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Inspection: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Skin, venous dilations, umbilicus, abdominal shape, symmetry, organ enlargement, peristalsis, pulsations, hernias.</w:t>
      </w:r>
    </w:p>
    <w:p w14:paraId="4E48F3EA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Auscultation: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Peristaltic sounds, vascular bruits of renal arteries, abdominal aorta, iliac, and femoral arteries.</w:t>
      </w:r>
    </w:p>
    <w:p w14:paraId="5FC23092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Percussion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7CE45B4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Palpation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Superficial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deep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F54DD1C" w14:textId="77777777" w:rsidR="00573000" w:rsidRPr="00573000" w:rsidRDefault="00573000" w:rsidP="0057300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C01A782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75B36963" w14:textId="53CF1FBE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8: Specific Organ Examination Methods</w:t>
      </w:r>
    </w:p>
    <w:p w14:paraId="7EDF02A8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Liver: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Palpation, percussion (including percussion assessment of liver span).</w:t>
      </w:r>
    </w:p>
    <w:p w14:paraId="4C75E56F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Spleen: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Palpation, percussion (including the spleen percussion sign).</w:t>
      </w:r>
    </w:p>
    <w:p w14:paraId="61EFBDA5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Pancreas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kidneys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54B597A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Stomach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and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duodenum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6B484CB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Description of an enlarged organ: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Tenderness, size, consistency, homogeneity.</w:t>
      </w:r>
    </w:p>
    <w:p w14:paraId="06575A08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Signs (how to elicit and their clinical significance):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Blumberg's sign (rebound tenderness),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Chełmoński's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sign, Rovsing's sign, Jaworski's sign, Murphy's sign.</w:t>
      </w:r>
    </w:p>
    <w:p w14:paraId="6025A92A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Methods of ascites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Fluid wave sign (ballottement), percussion shift of fluid dullness (shifting dullness).</w:t>
      </w:r>
    </w:p>
    <w:p w14:paraId="1FD79C4F" w14:textId="77777777" w:rsidR="00573000" w:rsidRPr="00573000" w:rsidRDefault="00573000" w:rsidP="00573000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1623995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</w:p>
    <w:p w14:paraId="2D943354" w14:textId="76840289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Class 9: Physical Examination of the Vascular System</w:t>
      </w:r>
    </w:p>
    <w:p w14:paraId="2981F2F0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Common symptoms and their characteristic features: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Intermittent claudication, rest pain, lower extremity edema, Raynaud's phenomenon.</w:t>
      </w:r>
    </w:p>
    <w:p w14:paraId="7951975C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Lower extremity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Patient preparation, visual assessment, assessment by touch.</w:t>
      </w:r>
    </w:p>
    <w:p w14:paraId="4A288AC6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Arterial system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Pulse examination technique, arterial auscultation technique, Allen's test.</w:t>
      </w:r>
    </w:p>
    <w:p w14:paraId="1060AC91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Assessment of internal jugular vein pressure: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Examination technique.</w:t>
      </w:r>
    </w:p>
    <w:p w14:paraId="67C8F9F6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Venous system examination of the lower extremities: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Trendelenburg test.</w:t>
      </w:r>
    </w:p>
    <w:p w14:paraId="242A308E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Foundations of neurological examination: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Meningeal signs (nuchal rigidity,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Brudziński's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sign, Kernig's sign), cranial nerve examination, muscle strength and tone, Babinski's sign, Lasègue's sign.</w:t>
      </w:r>
    </w:p>
    <w:p w14:paraId="0195776E" w14:textId="77777777" w:rsidR="00573000" w:rsidRPr="00573000" w:rsidRDefault="00573000" w:rsidP="0057300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Improvement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examination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techniques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0DAABA7F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5E136125" w14:textId="7047CDB0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Class 10: Respiratory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Pathology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Cases</w:t>
      </w:r>
      <w:proofErr w:type="spellEnd"/>
    </w:p>
    <w:p w14:paraId="2882AC66" w14:textId="77777777" w:rsidR="00573000" w:rsidRPr="00573000" w:rsidRDefault="00573000" w:rsidP="0057300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Lung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tumors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81C8FD5" w14:textId="77777777" w:rsidR="00573000" w:rsidRPr="00573000" w:rsidRDefault="00573000" w:rsidP="0057300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Pleural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effusion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AC6C2DC" w14:textId="77777777" w:rsidR="00573000" w:rsidRPr="00573000" w:rsidRDefault="00573000" w:rsidP="0057300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Pneumothorax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62E3BA6" w14:textId="77777777" w:rsidR="00573000" w:rsidRPr="00573000" w:rsidRDefault="00573000" w:rsidP="0057300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Atelectasis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66B34551" w14:textId="77777777" w:rsidR="00573000" w:rsidRPr="00573000" w:rsidRDefault="00573000" w:rsidP="0057300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Theoretical foundations: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History taking (typical features), physical examination changes.</w:t>
      </w:r>
    </w:p>
    <w:p w14:paraId="3AAB309A" w14:textId="77777777" w:rsid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06771191" w14:textId="69C160CB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Class 11: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Review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Classes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1–10</w:t>
      </w:r>
    </w:p>
    <w:p w14:paraId="20E992B0" w14:textId="77777777" w:rsidR="00573000" w:rsidRPr="00573000" w:rsidRDefault="00573000" w:rsidP="0057300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Practical final credit test (graded).</w:t>
      </w:r>
    </w:p>
    <w:p w14:paraId="3BAD2774" w14:textId="77777777" w:rsidR="00573000" w:rsidRPr="00573000" w:rsidRDefault="00573000" w:rsidP="0057300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The exam lasts 15 minutes – 3 questions (time limit strictly enforced).</w:t>
      </w:r>
    </w:p>
    <w:p w14:paraId="7CCF6BD9" w14:textId="77777777" w:rsidR="00573000" w:rsidRPr="00573000" w:rsidRDefault="00573000" w:rsidP="0057300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The set of questions is randomly drawn by the student.</w:t>
      </w:r>
    </w:p>
    <w:p w14:paraId="2E5077EF" w14:textId="4234C22F" w:rsidR="00984202" w:rsidRPr="00984202" w:rsidRDefault="00573000" w:rsidP="00984202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  <w:pict w14:anchorId="27952B52">
          <v:rect id="_x0000_i1028" style="width:0;height:1.5pt" o:hralign="center" o:hrstd="t" o:hr="t" fillcolor="#a0a0a0" stroked="f"/>
        </w:pic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Seminars</w:t>
      </w:r>
      <w:proofErr w:type="spellEnd"/>
    </w:p>
    <w:p w14:paraId="49F2938D" w14:textId="079305C1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Seminar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1 (3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hours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)</w:t>
      </w:r>
    </w:p>
    <w:p w14:paraId="7A13777D" w14:textId="77777777" w:rsidR="00573000" w:rsidRPr="00573000" w:rsidRDefault="00573000" w:rsidP="00573000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Foundations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differential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diagnosis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57DBEC7F" w14:textId="77777777" w:rsidR="00573000" w:rsidRPr="00573000" w:rsidRDefault="00573000" w:rsidP="00573000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Student presentations (20 minutes each, prepared by students; each clinical group covers 1 topic according to numbering - Group A covers Topic A):</w:t>
      </w:r>
    </w:p>
    <w:p w14:paraId="2B0CA82B" w14:textId="77777777" w:rsidR="00573000" w:rsidRPr="00573000" w:rsidRDefault="00573000" w:rsidP="00573000">
      <w:pPr>
        <w:numPr>
          <w:ilvl w:val="1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A.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Differential diagnosis of dyspnea.</w:t>
      </w:r>
    </w:p>
    <w:p w14:paraId="1F9C3FE8" w14:textId="77777777" w:rsidR="00573000" w:rsidRPr="00573000" w:rsidRDefault="00573000" w:rsidP="00573000">
      <w:pPr>
        <w:numPr>
          <w:ilvl w:val="1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B.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Differential diagnosis of chest pain.</w:t>
      </w:r>
    </w:p>
    <w:p w14:paraId="484C694B" w14:textId="77777777" w:rsidR="00573000" w:rsidRPr="00573000" w:rsidRDefault="00573000" w:rsidP="00573000">
      <w:pPr>
        <w:numPr>
          <w:ilvl w:val="1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C.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Differential diagnosis of abdominal pain.</w:t>
      </w:r>
    </w:p>
    <w:p w14:paraId="36703D0F" w14:textId="77777777" w:rsidR="00573000" w:rsidRPr="00573000" w:rsidRDefault="00573000" w:rsidP="00573000">
      <w:pPr>
        <w:numPr>
          <w:ilvl w:val="1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D.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Differential diagnosis of ascites.</w:t>
      </w:r>
    </w:p>
    <w:p w14:paraId="40B9F7B8" w14:textId="77777777" w:rsidR="00984202" w:rsidRDefault="00984202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0AE347FD" w14:textId="6015D5DA" w:rsidR="00573000" w:rsidRPr="00573000" w:rsidRDefault="00573000" w:rsidP="00573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Seminar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2 (3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hours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)</w:t>
      </w:r>
    </w:p>
    <w:p w14:paraId="4C4D58BA" w14:textId="77777777" w:rsidR="00573000" w:rsidRPr="00573000" w:rsidRDefault="00573000" w:rsidP="00573000">
      <w:pPr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Allergology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practice</w:t>
      </w:r>
      <w:proofErr w:type="spellEnd"/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E51AAAA" w14:textId="77777777" w:rsidR="00573000" w:rsidRPr="00573000" w:rsidRDefault="00573000" w:rsidP="00573000">
      <w:pPr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Student presentations (20 minutes each, prepared by students; each clinical group covers 1 topic according to numbering - Group A covers Topic A):</w:t>
      </w:r>
    </w:p>
    <w:p w14:paraId="2E0D2675" w14:textId="77777777" w:rsidR="00573000" w:rsidRPr="00573000" w:rsidRDefault="00573000" w:rsidP="00573000">
      <w:pPr>
        <w:numPr>
          <w:ilvl w:val="1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A.</w:t>
      </w: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Asthma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9892328" w14:textId="77777777" w:rsidR="00573000" w:rsidRPr="00573000" w:rsidRDefault="00573000" w:rsidP="00573000">
      <w:pPr>
        <w:numPr>
          <w:ilvl w:val="1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pl-PL"/>
          <w14:ligatures w14:val="none"/>
        </w:rPr>
        <w:t>B.</w:t>
      </w:r>
      <w:r w:rsidRPr="00573000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 xml:space="preserve"> COPD (Chronic Obstructive Pulmonary Disease).</w:t>
      </w:r>
    </w:p>
    <w:p w14:paraId="2D168867" w14:textId="77777777" w:rsidR="00573000" w:rsidRPr="00573000" w:rsidRDefault="00573000" w:rsidP="00573000">
      <w:pPr>
        <w:numPr>
          <w:ilvl w:val="1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C.</w:t>
      </w: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Drug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allergies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547BAD36" w14:textId="77777777" w:rsidR="00573000" w:rsidRPr="00573000" w:rsidRDefault="00573000" w:rsidP="00573000">
      <w:pPr>
        <w:numPr>
          <w:ilvl w:val="1"/>
          <w:numId w:val="1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300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D.</w:t>
      </w:r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Anaphylaxis</w:t>
      </w:r>
      <w:proofErr w:type="spellEnd"/>
      <w:r w:rsidRPr="0057300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27B0C9A2" w14:textId="77777777" w:rsidR="00573000" w:rsidRPr="00573000" w:rsidRDefault="00573000" w:rsidP="00573000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  <w:r w:rsidRPr="00573000"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  <w:pict w14:anchorId="20ABBDAF">
          <v:rect id="_x0000_i1029" style="width:0;height:1.5pt" o:hralign="center" o:hrstd="t" o:hr="t" fillcolor="#a0a0a0" stroked="f"/>
        </w:pict>
      </w:r>
    </w:p>
    <w:p w14:paraId="3FC1636B" w14:textId="77777777" w:rsidR="00343D57" w:rsidRDefault="00343D57"/>
    <w:sectPr w:rsidR="00343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0E42"/>
    <w:multiLevelType w:val="multilevel"/>
    <w:tmpl w:val="52A4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55856"/>
    <w:multiLevelType w:val="multilevel"/>
    <w:tmpl w:val="633E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44880"/>
    <w:multiLevelType w:val="multilevel"/>
    <w:tmpl w:val="1D5C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B5D41"/>
    <w:multiLevelType w:val="multilevel"/>
    <w:tmpl w:val="8806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809DF"/>
    <w:multiLevelType w:val="multilevel"/>
    <w:tmpl w:val="E348D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842071"/>
    <w:multiLevelType w:val="multilevel"/>
    <w:tmpl w:val="A786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C5B00"/>
    <w:multiLevelType w:val="multilevel"/>
    <w:tmpl w:val="BC36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9C2DDD"/>
    <w:multiLevelType w:val="multilevel"/>
    <w:tmpl w:val="5E7C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556F49"/>
    <w:multiLevelType w:val="multilevel"/>
    <w:tmpl w:val="357A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D9371D"/>
    <w:multiLevelType w:val="multilevel"/>
    <w:tmpl w:val="3F82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F31CFD"/>
    <w:multiLevelType w:val="multilevel"/>
    <w:tmpl w:val="852C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C0429A"/>
    <w:multiLevelType w:val="multilevel"/>
    <w:tmpl w:val="13B6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1763DA"/>
    <w:multiLevelType w:val="multilevel"/>
    <w:tmpl w:val="D030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92535A"/>
    <w:multiLevelType w:val="multilevel"/>
    <w:tmpl w:val="DFDEC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9F1B1C"/>
    <w:multiLevelType w:val="multilevel"/>
    <w:tmpl w:val="5626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6655F9"/>
    <w:multiLevelType w:val="multilevel"/>
    <w:tmpl w:val="E1E48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7D114E"/>
    <w:multiLevelType w:val="multilevel"/>
    <w:tmpl w:val="2C16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630978">
    <w:abstractNumId w:val="11"/>
  </w:num>
  <w:num w:numId="2" w16cid:durableId="1728144995">
    <w:abstractNumId w:val="13"/>
  </w:num>
  <w:num w:numId="3" w16cid:durableId="1848520331">
    <w:abstractNumId w:val="4"/>
  </w:num>
  <w:num w:numId="4" w16cid:durableId="1085300717">
    <w:abstractNumId w:val="6"/>
  </w:num>
  <w:num w:numId="5" w16cid:durableId="1503157147">
    <w:abstractNumId w:val="9"/>
  </w:num>
  <w:num w:numId="6" w16cid:durableId="1250308851">
    <w:abstractNumId w:val="2"/>
  </w:num>
  <w:num w:numId="7" w16cid:durableId="811287747">
    <w:abstractNumId w:val="7"/>
  </w:num>
  <w:num w:numId="8" w16cid:durableId="2119061624">
    <w:abstractNumId w:val="3"/>
  </w:num>
  <w:num w:numId="9" w16cid:durableId="644705021">
    <w:abstractNumId w:val="14"/>
  </w:num>
  <w:num w:numId="10" w16cid:durableId="197008163">
    <w:abstractNumId w:val="10"/>
  </w:num>
  <w:num w:numId="11" w16cid:durableId="2053993175">
    <w:abstractNumId w:val="8"/>
  </w:num>
  <w:num w:numId="12" w16cid:durableId="101001378">
    <w:abstractNumId w:val="15"/>
  </w:num>
  <w:num w:numId="13" w16cid:durableId="571745026">
    <w:abstractNumId w:val="1"/>
  </w:num>
  <w:num w:numId="14" w16cid:durableId="1345857474">
    <w:abstractNumId w:val="5"/>
  </w:num>
  <w:num w:numId="15" w16cid:durableId="829830893">
    <w:abstractNumId w:val="0"/>
  </w:num>
  <w:num w:numId="16" w16cid:durableId="1151561853">
    <w:abstractNumId w:val="16"/>
  </w:num>
  <w:num w:numId="17" w16cid:durableId="4269706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00"/>
    <w:rsid w:val="00343D57"/>
    <w:rsid w:val="00573000"/>
    <w:rsid w:val="00984202"/>
    <w:rsid w:val="00DA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3949"/>
  <w15:chartTrackingRefBased/>
  <w15:docId w15:val="{DEDA048B-94E4-43DD-96C7-436A7511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3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3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30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3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30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3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3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3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3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30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3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30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30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30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30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30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30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30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3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3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3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3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3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30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30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30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30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30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300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73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1603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</dc:creator>
  <cp:keywords/>
  <dc:description/>
  <cp:lastModifiedBy>Jacek w</cp:lastModifiedBy>
  <cp:revision>1</cp:revision>
  <dcterms:created xsi:type="dcterms:W3CDTF">2026-09-30T13:40:00Z</dcterms:created>
  <dcterms:modified xsi:type="dcterms:W3CDTF">2026-09-30T13:54:00Z</dcterms:modified>
</cp:coreProperties>
</file>