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71" w:rsidRDefault="00863871" w:rsidP="0086387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Annex 1.</w:t>
      </w:r>
    </w:p>
    <w:p w:rsidR="00863871" w:rsidRDefault="00863871" w:rsidP="00863871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The range of activities performed by the student during his voluntary work corresponds to the practical results of education in the field of </w:t>
      </w:r>
      <w:r>
        <w:rPr>
          <w:sz w:val="24"/>
          <w:szCs w:val="24"/>
          <w:lang w:val="en-US"/>
        </w:rPr>
        <w:t>…………………… (subject) (the table must be filled in on the basis of the appropriate syllabus)</w:t>
      </w:r>
      <w:r w:rsidRPr="00F616B2">
        <w:rPr>
          <w:sz w:val="24"/>
          <w:szCs w:val="24"/>
          <w:lang w:val="en-US"/>
        </w:rPr>
        <w:t>:</w:t>
      </w:r>
    </w:p>
    <w:p w:rsidR="00863871" w:rsidRPr="00F616B2" w:rsidRDefault="00863871" w:rsidP="0086387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example of how to fill in the table: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863871" w:rsidRPr="00703BF7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proofErr w:type="spellStart"/>
            <w:r w:rsidRPr="00703BF7">
              <w:rPr>
                <w:sz w:val="20"/>
                <w:szCs w:val="20"/>
              </w:rPr>
              <w:t>Number</w:t>
            </w:r>
            <w:proofErr w:type="spellEnd"/>
            <w:r w:rsidRPr="00703BF7">
              <w:rPr>
                <w:sz w:val="20"/>
                <w:szCs w:val="20"/>
              </w:rPr>
              <w:t xml:space="preserve"> of the </w:t>
            </w:r>
            <w:proofErr w:type="spellStart"/>
            <w:r w:rsidRPr="00703BF7">
              <w:rPr>
                <w:sz w:val="20"/>
                <w:szCs w:val="20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jc w:val="center"/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 volunteer/student is able</w:t>
            </w:r>
          </w:p>
        </w:tc>
      </w:tr>
      <w:tr w:rsidR="00863871" w:rsidRPr="00703BF7" w:rsidTr="00FF07C6">
        <w:tc>
          <w:tcPr>
            <w:tcW w:w="1555" w:type="dxa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U 01</w:t>
            </w:r>
          </w:p>
        </w:tc>
        <w:tc>
          <w:tcPr>
            <w:tcW w:w="1701" w:type="dxa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F.U1</w:t>
            </w:r>
          </w:p>
        </w:tc>
        <w:tc>
          <w:tcPr>
            <w:tcW w:w="5811" w:type="dxa"/>
          </w:tcPr>
          <w:p w:rsidR="00863871" w:rsidRPr="00703BF7" w:rsidRDefault="00863871" w:rsidP="00FF07C6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assists with a typical surgical procedure, prepares the surgical field and anesthetizes the surgical area locally</w:t>
            </w:r>
          </w:p>
        </w:tc>
      </w:tr>
    </w:tbl>
    <w:p w:rsidR="00863871" w:rsidRDefault="00863871" w:rsidP="00863871">
      <w:pPr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863871" w:rsidRPr="00F616B2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3871" w:rsidRPr="00F616B2" w:rsidRDefault="00863871" w:rsidP="00FF07C6">
            <w:pPr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F616B2">
              <w:rPr>
                <w:sz w:val="24"/>
                <w:szCs w:val="24"/>
              </w:rPr>
              <w:t>Number</w:t>
            </w:r>
            <w:proofErr w:type="spellEnd"/>
            <w:r w:rsidRPr="00F616B2">
              <w:rPr>
                <w:sz w:val="24"/>
                <w:szCs w:val="24"/>
              </w:rPr>
              <w:t xml:space="preserve"> of the </w:t>
            </w:r>
            <w:proofErr w:type="spellStart"/>
            <w:r w:rsidRPr="00F616B2">
              <w:rPr>
                <w:sz w:val="24"/>
                <w:szCs w:val="24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63871" w:rsidRPr="00F616B2" w:rsidRDefault="00863871" w:rsidP="00FF07C6">
            <w:pPr>
              <w:jc w:val="center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A volunteer/student is able</w:t>
            </w:r>
          </w:p>
        </w:tc>
      </w:tr>
      <w:tr w:rsidR="00863871" w:rsidRPr="00F616B2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F616B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Pr="00703BF7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703BF7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1555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</w:rPr>
            </w:pPr>
          </w:p>
          <w:p w:rsidR="00863871" w:rsidRDefault="00863871" w:rsidP="00FF07C6">
            <w:pPr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Dean's</w:t>
            </w:r>
            <w:proofErr w:type="spellEnd"/>
            <w:r w:rsidRPr="0079218D">
              <w:rPr>
                <w:sz w:val="24"/>
                <w:szCs w:val="24"/>
              </w:rPr>
              <w:t xml:space="preserve"> </w:t>
            </w:r>
            <w:proofErr w:type="spellStart"/>
            <w:r w:rsidRPr="0079218D">
              <w:rPr>
                <w:sz w:val="24"/>
                <w:szCs w:val="24"/>
              </w:rPr>
              <w:t>consent</w:t>
            </w:r>
            <w:proofErr w:type="spellEnd"/>
            <w:r w:rsidRPr="0079218D">
              <w:rPr>
                <w:sz w:val="24"/>
                <w:szCs w:val="24"/>
              </w:rPr>
              <w:t xml:space="preserve"> to </w:t>
            </w:r>
            <w:proofErr w:type="spellStart"/>
            <w:r w:rsidRPr="0079218D">
              <w:rPr>
                <w:sz w:val="24"/>
                <w:szCs w:val="24"/>
              </w:rPr>
              <w:t>volunteer</w:t>
            </w:r>
            <w:proofErr w:type="spellEnd"/>
          </w:p>
        </w:tc>
        <w:tc>
          <w:tcPr>
            <w:tcW w:w="5811" w:type="dxa"/>
          </w:tcPr>
          <w:p w:rsidR="00863871" w:rsidRDefault="00863871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Duration</w:t>
            </w:r>
            <w:proofErr w:type="spellEnd"/>
            <w:r w:rsidRPr="0079218D">
              <w:rPr>
                <w:sz w:val="24"/>
                <w:szCs w:val="24"/>
              </w:rPr>
              <w:t xml:space="preserve"> of </w:t>
            </w:r>
            <w:proofErr w:type="spellStart"/>
            <w:r w:rsidRPr="0079218D">
              <w:rPr>
                <w:sz w:val="24"/>
                <w:szCs w:val="24"/>
              </w:rPr>
              <w:t>volunteering</w:t>
            </w:r>
            <w:proofErr w:type="spellEnd"/>
          </w:p>
        </w:tc>
        <w:tc>
          <w:tcPr>
            <w:tcW w:w="5811" w:type="dxa"/>
          </w:tcPr>
          <w:p w:rsidR="00863871" w:rsidRDefault="00863871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2020  to:                         2020</w:t>
            </w:r>
          </w:p>
        </w:tc>
      </w:tr>
      <w:tr w:rsidR="00863871" w:rsidRPr="0079218D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Pr="0079218D" w:rsidRDefault="00863871" w:rsidP="00FF07C6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Total number of hours of volunteering</w:t>
            </w:r>
          </w:p>
        </w:tc>
        <w:tc>
          <w:tcPr>
            <w:tcW w:w="5811" w:type="dxa"/>
          </w:tcPr>
          <w:p w:rsidR="00863871" w:rsidRPr="0079218D" w:rsidRDefault="00863871" w:rsidP="00FF07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871" w:rsidRPr="0079218D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Pr="0079218D" w:rsidRDefault="00863871" w:rsidP="00FF07C6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Signature and stamp confirming the volunteering</w:t>
            </w:r>
          </w:p>
        </w:tc>
        <w:tc>
          <w:tcPr>
            <w:tcW w:w="5811" w:type="dxa"/>
          </w:tcPr>
          <w:p w:rsidR="00863871" w:rsidRPr="0079218D" w:rsidRDefault="00863871" w:rsidP="00FF07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24AE" w:rsidRDefault="00D824AE">
      <w:bookmarkStart w:id="0" w:name="_GoBack"/>
      <w:bookmarkEnd w:id="0"/>
    </w:p>
    <w:sectPr w:rsidR="00D8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71"/>
    <w:rsid w:val="00863871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18C8-389E-4ADB-8256-E2F0D3E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1</cp:revision>
  <dcterms:created xsi:type="dcterms:W3CDTF">2020-11-14T08:35:00Z</dcterms:created>
  <dcterms:modified xsi:type="dcterms:W3CDTF">2020-11-14T08:35:00Z</dcterms:modified>
</cp:coreProperties>
</file>