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2672" w14:textId="173D0CFA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bookmarkStart w:id="0" w:name="_GoBack"/>
      <w:bookmarkEnd w:id="0"/>
      <w:r>
        <w:rPr>
          <w:rFonts w:cs="Times New Roman (Tekst podstawo"/>
          <w:sz w:val="24"/>
          <w:szCs w:val="26"/>
        </w:rPr>
        <w:t>Załącznik nr. 1</w:t>
      </w:r>
    </w:p>
    <w:p w14:paraId="40579C01" w14:textId="77777777" w:rsidR="007134F7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2764E737" w14:textId="7C08AF1F" w:rsidR="00EF28A6" w:rsidRPr="009547ED" w:rsidRDefault="007134F7" w:rsidP="00EF28A6">
      <w:pPr>
        <w:spacing w:after="0" w:line="360" w:lineRule="auto"/>
        <w:jc w:val="center"/>
      </w:pPr>
      <w:r w:rsidRPr="00ED0D0F">
        <w:rPr>
          <w:b/>
          <w:bCs/>
          <w:sz w:val="24"/>
          <w:szCs w:val="24"/>
        </w:rPr>
        <w:t>Chemia kliniczna/ III rok /standardy 2016</w:t>
      </w:r>
    </w:p>
    <w:p w14:paraId="562FA48D" w14:textId="16DC8EAE" w:rsidR="00EF28A6" w:rsidRDefault="00EF28A6" w:rsidP="007134F7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265A66CE" w14:textId="77777777" w:rsidR="000922F4" w:rsidRPr="007134F7" w:rsidRDefault="000922F4" w:rsidP="007134F7">
      <w:pPr>
        <w:spacing w:after="0" w:line="240" w:lineRule="auto"/>
        <w:ind w:left="708" w:firstLine="708"/>
        <w:jc w:val="both"/>
        <w:rPr>
          <w:sz w:val="21"/>
          <w:szCs w:val="21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02FDED00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C8914E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7B669B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5A1C1928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7134F7" w14:paraId="61D295DB" w14:textId="77777777" w:rsidTr="007134F7">
        <w:tc>
          <w:tcPr>
            <w:tcW w:w="1555" w:type="dxa"/>
          </w:tcPr>
          <w:p w14:paraId="6279C7D4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FE03" w14:textId="70CB0BFB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9C72" w14:textId="38978229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oceniać przydatność materiału biologicznego do badań, przechowywać go</w:t>
            </w:r>
            <w:r w:rsidRPr="004907E9">
              <w:rPr>
                <w:sz w:val="24"/>
                <w:szCs w:val="24"/>
              </w:rPr>
              <w:br/>
              <w:t>i przygotowywać do analizy, kierując się zasadami Dobrej Praktyki Laboratoryjnej</w:t>
            </w:r>
          </w:p>
        </w:tc>
      </w:tr>
      <w:tr w:rsidR="007134F7" w14:paraId="7D1FA331" w14:textId="77777777" w:rsidTr="007134F7">
        <w:tc>
          <w:tcPr>
            <w:tcW w:w="1555" w:type="dxa"/>
          </w:tcPr>
          <w:p w14:paraId="66CBE798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A7C8" w14:textId="0BEE87BF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D45" w14:textId="7C0D6F0C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dobierać i oceniać przydatność diagnostycznej metody analitycznej</w:t>
            </w:r>
            <w:r w:rsidR="004907E9">
              <w:rPr>
                <w:sz w:val="24"/>
                <w:szCs w:val="24"/>
              </w:rPr>
              <w:t xml:space="preserve"> </w:t>
            </w:r>
            <w:r w:rsidRPr="004907E9">
              <w:rPr>
                <w:sz w:val="24"/>
                <w:szCs w:val="24"/>
              </w:rPr>
              <w:t>w kontekście celu analizy, kalibracji metody, precyzji wykonania i obliczania wyników, z uwzględnieniem ich wiarygodności i analizy statystycznej</w:t>
            </w:r>
          </w:p>
        </w:tc>
      </w:tr>
      <w:tr w:rsidR="007134F7" w14:paraId="018272A5" w14:textId="77777777" w:rsidTr="007134F7">
        <w:tc>
          <w:tcPr>
            <w:tcW w:w="1555" w:type="dxa"/>
          </w:tcPr>
          <w:p w14:paraId="41C49AEB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F6A0" w14:textId="11ABCEC6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604" w14:textId="07284AC4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posługiwać się zarówno prostym, jak i zaawansowanym technicznie sprzętem i aparaturą medyczną, stosując się do zasad ich użytkowania i konserwacji</w:t>
            </w:r>
          </w:p>
        </w:tc>
      </w:tr>
      <w:tr w:rsidR="007134F7" w14:paraId="27502CBC" w14:textId="77777777" w:rsidTr="007134F7">
        <w:tc>
          <w:tcPr>
            <w:tcW w:w="1555" w:type="dxa"/>
          </w:tcPr>
          <w:p w14:paraId="0474D998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51CC" w14:textId="48D0265E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936" w14:textId="745CD06B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stosować procedury walidacji aparatury pomiarowej i metod badawczych zgodne z zasadami kontroli jakości</w:t>
            </w:r>
          </w:p>
        </w:tc>
      </w:tr>
      <w:tr w:rsidR="007134F7" w14:paraId="054E5080" w14:textId="77777777" w:rsidTr="007134F7">
        <w:tc>
          <w:tcPr>
            <w:tcW w:w="1555" w:type="dxa"/>
          </w:tcPr>
          <w:p w14:paraId="49D0E55D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FC0C" w14:textId="5356429F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3B56" w14:textId="2F46AB6C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 xml:space="preserve">potrafi prowadzić i dokumentować wewnątrzlaboratoryjną i </w:t>
            </w:r>
            <w:proofErr w:type="spellStart"/>
            <w:r w:rsidRPr="004907E9">
              <w:rPr>
                <w:sz w:val="24"/>
                <w:szCs w:val="24"/>
              </w:rPr>
              <w:t>zewnątrzlaboratoryjną</w:t>
            </w:r>
            <w:proofErr w:type="spellEnd"/>
            <w:r w:rsidRPr="004907E9">
              <w:rPr>
                <w:sz w:val="24"/>
                <w:szCs w:val="24"/>
              </w:rPr>
              <w:br/>
              <w:t>kontrolę jakości badań laboratoryjnych</w:t>
            </w:r>
          </w:p>
        </w:tc>
      </w:tr>
      <w:tr w:rsidR="007134F7" w14:paraId="06A7EC61" w14:textId="77777777" w:rsidTr="007134F7">
        <w:tc>
          <w:tcPr>
            <w:tcW w:w="1555" w:type="dxa"/>
          </w:tcPr>
          <w:p w14:paraId="2872F486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9118" w14:textId="23F7EF37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C73" w14:textId="41E8447A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wykonywać badania jakościowe i ilościowe parametrów gospodarki</w:t>
            </w:r>
            <w:r w:rsidR="004907E9">
              <w:rPr>
                <w:sz w:val="24"/>
                <w:szCs w:val="24"/>
              </w:rPr>
              <w:t xml:space="preserve"> </w:t>
            </w:r>
            <w:r w:rsidRPr="004907E9">
              <w:rPr>
                <w:sz w:val="24"/>
                <w:szCs w:val="24"/>
              </w:rPr>
              <w:t>węglowodanowej, lipidowej, białkowej, elektrolitowej i kwasowo-zasadowej</w:t>
            </w:r>
          </w:p>
        </w:tc>
      </w:tr>
      <w:tr w:rsidR="00EF28A6" w14:paraId="4107A823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9A6958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46C24836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26590AFF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2A2DCC01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DCA15D6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2CB4ABC1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5EC900D8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9F8016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7A59B6DC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4B611A88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0324019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02D1F2ED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8B3A593" w14:textId="2C3F661C" w:rsidR="00EF28A6" w:rsidRDefault="00EF28A6" w:rsidP="00EF28A6"/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074CA"/>
    <w:rsid w:val="00611D58"/>
    <w:rsid w:val="006A1D79"/>
    <w:rsid w:val="006C137F"/>
    <w:rsid w:val="006E5EC9"/>
    <w:rsid w:val="006E6B22"/>
    <w:rsid w:val="007134F7"/>
    <w:rsid w:val="007B35FE"/>
    <w:rsid w:val="00817E26"/>
    <w:rsid w:val="0082083C"/>
    <w:rsid w:val="008937C6"/>
    <w:rsid w:val="009A72BE"/>
    <w:rsid w:val="00AE0409"/>
    <w:rsid w:val="00BB0921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874A-5E0A-4494-8272-027D34F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2020-11-14T10:09:00Z</dcterms:created>
  <dcterms:modified xsi:type="dcterms:W3CDTF">2020-11-14T10:16:00Z</dcterms:modified>
</cp:coreProperties>
</file>