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A5B0" w14:textId="77777777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793239D6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03C43F76" w14:textId="1A4C38F8" w:rsidR="00EF28A6" w:rsidRPr="009547ED" w:rsidRDefault="00AE0409" w:rsidP="00EF28A6">
      <w:pPr>
        <w:spacing w:after="0" w:line="360" w:lineRule="auto"/>
        <w:jc w:val="center"/>
      </w:pPr>
      <w:r w:rsidRPr="00C630DD">
        <w:rPr>
          <w:b/>
          <w:bCs/>
          <w:sz w:val="24"/>
          <w:szCs w:val="24"/>
        </w:rPr>
        <w:t xml:space="preserve">Genetyka </w:t>
      </w:r>
      <w:proofErr w:type="spellStart"/>
      <w:r w:rsidRPr="00C630DD">
        <w:rPr>
          <w:b/>
          <w:bCs/>
          <w:sz w:val="24"/>
          <w:szCs w:val="24"/>
        </w:rPr>
        <w:t>medyczna-cytogenetyka</w:t>
      </w:r>
      <w:proofErr w:type="spellEnd"/>
      <w:r w:rsidRPr="00A91FB1">
        <w:rPr>
          <w:b/>
          <w:bCs/>
          <w:sz w:val="24"/>
          <w:szCs w:val="24"/>
        </w:rPr>
        <w:t>/ IV rok /standardy 2016</w:t>
      </w:r>
    </w:p>
    <w:p w14:paraId="1AC34DE3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518FC3E6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426992CF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35B1E82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AE0D70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15463B9C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3D4C7EEB" w14:textId="77777777" w:rsidTr="002F31BE">
        <w:tc>
          <w:tcPr>
            <w:tcW w:w="1555" w:type="dxa"/>
          </w:tcPr>
          <w:p w14:paraId="6731DF72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06DB" w14:textId="252FA68A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5B9" w14:textId="70E2F75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posługiwać się technikami biologii molekularnej oraz technikami cytogenetyki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klasycznej i molekularnej, a także zinterpretować uzyskane wyniki</w:t>
            </w:r>
          </w:p>
        </w:tc>
      </w:tr>
      <w:tr w:rsidR="00AE0409" w14:paraId="55BCC270" w14:textId="77777777" w:rsidTr="002F31BE">
        <w:tc>
          <w:tcPr>
            <w:tcW w:w="1555" w:type="dxa"/>
          </w:tcPr>
          <w:p w14:paraId="3AADC680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121" w14:textId="356D626F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26A7" w14:textId="406604DB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korzystać z genetycznych baz danych, w tym internetowych, i wyszukiwać potrzebne informacje za pomocą dostępnych narzędzi</w:t>
            </w:r>
          </w:p>
        </w:tc>
      </w:tr>
      <w:tr w:rsidR="00AE0409" w14:paraId="2DF4DCFC" w14:textId="77777777" w:rsidTr="002F31BE">
        <w:tc>
          <w:tcPr>
            <w:tcW w:w="1555" w:type="dxa"/>
          </w:tcPr>
          <w:p w14:paraId="457C207F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91DC" w14:textId="1E25691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8A13" w14:textId="1C3E1B95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interpretować wyniki badań genetycznych: molekularnych i cytogenetycznych oraz zapisać je, używając obowiązującej międzynarodowej nomenklatury</w:t>
            </w:r>
          </w:p>
        </w:tc>
      </w:tr>
      <w:tr w:rsidR="00AE0409" w14:paraId="46AAFA8E" w14:textId="77777777" w:rsidTr="002F31BE">
        <w:tc>
          <w:tcPr>
            <w:tcW w:w="1555" w:type="dxa"/>
          </w:tcPr>
          <w:p w14:paraId="25CE8079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C06" w14:textId="5A6AF28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499E" w14:textId="53E5EEAB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oceniać wartość diagnostyczną badań i ich przydatność w procesie diagnostycznym</w:t>
            </w:r>
          </w:p>
        </w:tc>
      </w:tr>
      <w:tr w:rsidR="00EF28A6" w14:paraId="4967BE8E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2F2B54A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34219972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080881C9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6E6D9D5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C0632D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04D83E9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19D03AB2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13FC78D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6D739C6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2E3AF93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468895E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196AB8A9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778B52A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5CCAC67A" w14:textId="77777777" w:rsidR="00EF28A6" w:rsidRDefault="00EF28A6" w:rsidP="00EF28A6"/>
    <w:p w14:paraId="6A2D1554" w14:textId="77777777" w:rsidR="00EF28A6" w:rsidRDefault="00EF28A6" w:rsidP="00EF28A6"/>
    <w:p w14:paraId="5E981DA4" w14:textId="77777777" w:rsidR="00EF28A6" w:rsidRDefault="00EF28A6" w:rsidP="00EF28A6"/>
    <w:p w14:paraId="0CB60C86" w14:textId="77777777" w:rsidR="00EF28A6" w:rsidRDefault="00EF28A6" w:rsidP="00EF28A6"/>
    <w:p w14:paraId="3F0B3264" w14:textId="77777777" w:rsidR="00EF28A6" w:rsidRDefault="00EF28A6" w:rsidP="00EF28A6"/>
    <w:p w14:paraId="2B990BA2" w14:textId="77777777" w:rsidR="00EF28A6" w:rsidRDefault="00EF28A6" w:rsidP="00EF28A6"/>
    <w:p w14:paraId="29600F82" w14:textId="77777777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90036"/>
    <w:rsid w:val="006A1D79"/>
    <w:rsid w:val="006C137F"/>
    <w:rsid w:val="006E5EC9"/>
    <w:rsid w:val="006E6B22"/>
    <w:rsid w:val="007134F7"/>
    <w:rsid w:val="007B35FE"/>
    <w:rsid w:val="0080577F"/>
    <w:rsid w:val="00817E26"/>
    <w:rsid w:val="0082083C"/>
    <w:rsid w:val="008937C6"/>
    <w:rsid w:val="00896471"/>
    <w:rsid w:val="0090299E"/>
    <w:rsid w:val="009A72BE"/>
    <w:rsid w:val="00A47FBE"/>
    <w:rsid w:val="00AE0409"/>
    <w:rsid w:val="00AE0FFB"/>
    <w:rsid w:val="00BB0921"/>
    <w:rsid w:val="00C01453"/>
    <w:rsid w:val="00CF24F5"/>
    <w:rsid w:val="00D43D57"/>
    <w:rsid w:val="00D64AF2"/>
    <w:rsid w:val="00DA1185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D999-55D8-4BEF-9C8E-D98882CE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2020-11-14T10:11:00Z</dcterms:created>
  <dcterms:modified xsi:type="dcterms:W3CDTF">2020-11-14T10:20:00Z</dcterms:modified>
</cp:coreProperties>
</file>