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4E9C" w14:textId="2564008B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606A578A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16488FEA" w14:textId="4244B1EB" w:rsidR="00EF28A6" w:rsidRPr="009547ED" w:rsidRDefault="00AE0409" w:rsidP="00EF28A6">
      <w:pPr>
        <w:spacing w:after="0" w:line="360" w:lineRule="auto"/>
        <w:jc w:val="center"/>
      </w:pPr>
      <w:r w:rsidRPr="00415412">
        <w:rPr>
          <w:b/>
          <w:bCs/>
          <w:sz w:val="24"/>
          <w:szCs w:val="24"/>
        </w:rPr>
        <w:t>Praktyka z zakresu analityki ogólnej/ III rok /standardy 2016</w:t>
      </w:r>
    </w:p>
    <w:p w14:paraId="78C5C44B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56086B9A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7108E401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C14E49D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932390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6FC844EB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5AB1B89B" w14:textId="77777777" w:rsidTr="002F31BE">
        <w:tc>
          <w:tcPr>
            <w:tcW w:w="1555" w:type="dxa"/>
          </w:tcPr>
          <w:p w14:paraId="7D1FE548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327" w14:textId="261F53DC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BCB9" w14:textId="15926F91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organizować pracę w poszczególnych pracowniach laboratorium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diagnostycznego</w:t>
            </w:r>
          </w:p>
        </w:tc>
      </w:tr>
      <w:tr w:rsidR="00AE0409" w14:paraId="7B79A732" w14:textId="77777777" w:rsidTr="002F31BE">
        <w:tc>
          <w:tcPr>
            <w:tcW w:w="1555" w:type="dxa"/>
          </w:tcPr>
          <w:p w14:paraId="6F04035F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5764" w14:textId="02B3C26A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3ED0" w14:textId="700E4440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pobierać, przyjmować, dokumentować i wstępnie przygotowywać materiał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biologiczny do badań diagnostycznych</w:t>
            </w:r>
          </w:p>
        </w:tc>
      </w:tr>
      <w:tr w:rsidR="00AE0409" w14:paraId="27641694" w14:textId="77777777" w:rsidTr="002F31BE">
        <w:tc>
          <w:tcPr>
            <w:tcW w:w="1555" w:type="dxa"/>
          </w:tcPr>
          <w:p w14:paraId="0510301D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8141" w14:textId="1F9052E0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87B6" w14:textId="0B38BD7F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przeprowadzać badania diagnostyczne z zakresu analityki ogólnej, chemii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klinicznej, biochemii klinicznej, hematologii i koagulologii, serologii grup krwi</w:t>
            </w:r>
            <w:r w:rsidRPr="002F31BE">
              <w:rPr>
                <w:sz w:val="24"/>
                <w:szCs w:val="24"/>
              </w:rPr>
              <w:br/>
              <w:t>i transfuzjologii, immunologii, diagnostyki mikrobiologicznej i parazytologicznej</w:t>
            </w:r>
          </w:p>
        </w:tc>
      </w:tr>
      <w:tr w:rsidR="00AE0409" w14:paraId="5C9F1F59" w14:textId="77777777" w:rsidTr="002F31BE">
        <w:tc>
          <w:tcPr>
            <w:tcW w:w="1555" w:type="dxa"/>
          </w:tcPr>
          <w:p w14:paraId="45C2EDDA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5FA" w14:textId="0D9AFD0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433C" w14:textId="6165EE00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prowadzić kontrolę jakości badań i dokumentację laboratoryjną zgodnie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z obowiązującymi przepisami oraz zasadami Dobrej Praktyki Laboratoryjnej i etyki</w:t>
            </w:r>
            <w:r w:rsidRPr="002F31BE">
              <w:rPr>
                <w:sz w:val="24"/>
                <w:szCs w:val="24"/>
              </w:rPr>
              <w:br/>
              <w:t>zawodowej</w:t>
            </w:r>
          </w:p>
        </w:tc>
      </w:tr>
      <w:tr w:rsidR="00EF28A6" w14:paraId="346B1246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5D762F6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72FC5C5E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56707CA8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6A6D5055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AA8C7B9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0802B1D8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72D20EE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EAFB4CD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35B81A34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5F2FEFFB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F93E30D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677A7038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D164FA4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6BFA3026" w14:textId="77777777" w:rsidR="00EF28A6" w:rsidRDefault="00EF28A6" w:rsidP="00EF28A6"/>
    <w:p w14:paraId="78161F62" w14:textId="77777777" w:rsidR="00EF28A6" w:rsidRDefault="00EF28A6" w:rsidP="00EF28A6"/>
    <w:p w14:paraId="03BEDCEE" w14:textId="77777777" w:rsidR="00EF28A6" w:rsidRDefault="00EF28A6" w:rsidP="00EF28A6"/>
    <w:p w14:paraId="4C2E4058" w14:textId="1E68523D" w:rsidR="00EF28A6" w:rsidRDefault="00EF28A6" w:rsidP="00EF28A6"/>
    <w:p w14:paraId="2327B8A4" w14:textId="77777777" w:rsidR="002F31BE" w:rsidRDefault="002F31BE" w:rsidP="00EF28A6">
      <w:bookmarkStart w:id="0" w:name="_GoBack"/>
      <w:bookmarkEnd w:id="0"/>
    </w:p>
    <w:sectPr w:rsidR="002F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A1D79"/>
    <w:rsid w:val="006C137F"/>
    <w:rsid w:val="006E5EC9"/>
    <w:rsid w:val="006E6B22"/>
    <w:rsid w:val="007134F7"/>
    <w:rsid w:val="007B35FE"/>
    <w:rsid w:val="00817E26"/>
    <w:rsid w:val="0082083C"/>
    <w:rsid w:val="0087160C"/>
    <w:rsid w:val="008937C6"/>
    <w:rsid w:val="00896471"/>
    <w:rsid w:val="0090299E"/>
    <w:rsid w:val="009A72BE"/>
    <w:rsid w:val="00AE0409"/>
    <w:rsid w:val="00AE0FFB"/>
    <w:rsid w:val="00BB0921"/>
    <w:rsid w:val="00C01453"/>
    <w:rsid w:val="00CF24F5"/>
    <w:rsid w:val="00D43D57"/>
    <w:rsid w:val="00D64AF2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0E50-F177-4559-812A-F0D46A21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2020-11-14T10:10:00Z</dcterms:created>
  <dcterms:modified xsi:type="dcterms:W3CDTF">2020-11-14T10:28:00Z</dcterms:modified>
</cp:coreProperties>
</file>