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6FD8" w14:textId="77777777" w:rsidR="003951E7" w:rsidRPr="004C2A5C" w:rsidRDefault="003951E7" w:rsidP="004C2A5C">
      <w:pPr>
        <w:pStyle w:val="Jednostka"/>
        <w:spacing w:line="276" w:lineRule="auto"/>
        <w:jc w:val="both"/>
        <w:rPr>
          <w:rFonts w:ascii="Arial" w:hAnsi="Arial" w:cs="Arial"/>
          <w:b w:val="0"/>
          <w:color w:val="auto"/>
          <w:szCs w:val="22"/>
        </w:rPr>
      </w:pPr>
    </w:p>
    <w:p w14:paraId="59836372" w14:textId="77777777" w:rsidR="00304567" w:rsidRPr="004C2A5C" w:rsidRDefault="00EA1D02" w:rsidP="004C2A5C">
      <w:pPr>
        <w:pStyle w:val="Jednostka"/>
        <w:spacing w:line="276" w:lineRule="auto"/>
        <w:jc w:val="right"/>
        <w:rPr>
          <w:rFonts w:ascii="Arial" w:hAnsi="Arial" w:cs="Arial"/>
          <w:color w:val="auto"/>
          <w:szCs w:val="22"/>
        </w:rPr>
      </w:pPr>
      <w:r w:rsidRPr="004C2A5C">
        <w:rPr>
          <w:rFonts w:ascii="Arial" w:hAnsi="Arial" w:cs="Arial"/>
          <w:color w:val="auto"/>
          <w:szCs w:val="22"/>
        </w:rPr>
        <w:t>Informacja prasowa</w:t>
      </w:r>
    </w:p>
    <w:p w14:paraId="208AEC2D" w14:textId="77777777" w:rsidR="004C2A5C" w:rsidRPr="004C2A5C" w:rsidRDefault="00906D2C" w:rsidP="004C2A5C">
      <w:pPr>
        <w:spacing w:beforeAutospacing="1" w:after="16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C2A5C">
        <w:rPr>
          <w:rFonts w:ascii="Arial" w:hAnsi="Arial" w:cs="Arial"/>
          <w:bCs/>
          <w:sz w:val="22"/>
          <w:szCs w:val="22"/>
        </w:rPr>
        <w:t>(</w:t>
      </w:r>
      <w:r w:rsidR="00426FAD">
        <w:rPr>
          <w:rFonts w:ascii="Arial" w:hAnsi="Arial" w:cs="Arial"/>
          <w:bCs/>
          <w:sz w:val="22"/>
          <w:szCs w:val="22"/>
        </w:rPr>
        <w:t>19</w:t>
      </w:r>
      <w:r w:rsidR="00304567" w:rsidRPr="004C2A5C">
        <w:rPr>
          <w:rFonts w:ascii="Arial" w:hAnsi="Arial" w:cs="Arial"/>
          <w:bCs/>
          <w:sz w:val="22"/>
          <w:szCs w:val="22"/>
        </w:rPr>
        <w:t>.03.2021</w:t>
      </w:r>
      <w:r w:rsidRPr="004C2A5C">
        <w:rPr>
          <w:rFonts w:ascii="Arial" w:hAnsi="Arial" w:cs="Arial"/>
          <w:bCs/>
          <w:sz w:val="22"/>
          <w:szCs w:val="22"/>
        </w:rPr>
        <w:t>)</w:t>
      </w:r>
      <w:r w:rsidRPr="004C2A5C">
        <w:rPr>
          <w:rFonts w:ascii="Arial" w:hAnsi="Arial" w:cs="Arial"/>
          <w:b/>
          <w:bCs/>
          <w:sz w:val="22"/>
          <w:szCs w:val="22"/>
        </w:rPr>
        <w:t xml:space="preserve"> </w:t>
      </w:r>
      <w:r w:rsidR="004C2A5C" w:rsidRPr="004C2A5C">
        <w:rPr>
          <w:rFonts w:ascii="Arial" w:hAnsi="Arial" w:cs="Arial"/>
          <w:b/>
          <w:bCs/>
          <w:sz w:val="22"/>
          <w:szCs w:val="22"/>
          <w:lang w:eastAsia="pl-PL"/>
        </w:rPr>
        <w:t xml:space="preserve">Nową metodę leczenia skrzywienia kręgosłupa u dzieci </w:t>
      </w:r>
      <w:r w:rsidR="0086363A">
        <w:rPr>
          <w:rFonts w:ascii="Arial" w:hAnsi="Arial" w:cs="Arial"/>
          <w:b/>
          <w:bCs/>
          <w:sz w:val="22"/>
          <w:szCs w:val="22"/>
          <w:lang w:eastAsia="pl-PL"/>
        </w:rPr>
        <w:t xml:space="preserve">zaczęli stosować </w:t>
      </w:r>
      <w:r w:rsidR="004C2A5C" w:rsidRPr="004C2A5C">
        <w:rPr>
          <w:rFonts w:ascii="Arial" w:hAnsi="Arial" w:cs="Arial"/>
          <w:b/>
          <w:bCs/>
          <w:sz w:val="22"/>
          <w:szCs w:val="22"/>
          <w:lang w:eastAsia="pl-PL"/>
        </w:rPr>
        <w:t xml:space="preserve">- dr hab. Wiktor Urbański z Kliniki Neurochirurgii wraz z </w:t>
      </w:r>
      <w:r w:rsidR="004C2A5C" w:rsidRPr="004C2A5C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dr. Krzysztofem </w:t>
      </w:r>
      <w:proofErr w:type="spellStart"/>
      <w:r w:rsidR="004C2A5C" w:rsidRPr="004C2A5C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Kołtowskim</w:t>
      </w:r>
      <w:proofErr w:type="spellEnd"/>
      <w:r w:rsidR="004C2A5C" w:rsidRPr="004C2A5C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="004C2A5C" w:rsidRPr="004C2A5C">
        <w:rPr>
          <w:rFonts w:ascii="Arial" w:hAnsi="Arial" w:cs="Arial"/>
          <w:b/>
          <w:bCs/>
          <w:sz w:val="22"/>
          <w:szCs w:val="22"/>
          <w:lang w:eastAsia="pl-PL"/>
        </w:rPr>
        <w:t>i zespołem z Kiniki Chirurgii Dziecięcej Uniwersyteckiego Szpitala Klinicznego</w:t>
      </w:r>
      <w:r w:rsidR="00B424F4">
        <w:rPr>
          <w:rFonts w:ascii="Arial" w:hAnsi="Arial" w:cs="Arial"/>
          <w:b/>
          <w:bCs/>
          <w:sz w:val="22"/>
          <w:szCs w:val="22"/>
          <w:lang w:eastAsia="pl-PL"/>
        </w:rPr>
        <w:t xml:space="preserve"> i Uniwersytetu Medycznego</w:t>
      </w:r>
      <w:r w:rsidR="004C2A5C" w:rsidRPr="004C2A5C">
        <w:rPr>
          <w:rFonts w:ascii="Arial" w:hAnsi="Arial" w:cs="Arial"/>
          <w:b/>
          <w:bCs/>
          <w:sz w:val="22"/>
          <w:szCs w:val="22"/>
          <w:lang w:eastAsia="pl-PL"/>
        </w:rPr>
        <w:t xml:space="preserve"> we Wrocławiu. Zabieg VBT (</w:t>
      </w:r>
      <w:proofErr w:type="spellStart"/>
      <w:r w:rsidR="004C2A5C" w:rsidRPr="004C2A5C">
        <w:rPr>
          <w:rFonts w:ascii="Arial" w:hAnsi="Arial" w:cs="Arial"/>
          <w:b/>
          <w:bCs/>
          <w:sz w:val="22"/>
          <w:szCs w:val="22"/>
          <w:lang w:eastAsia="pl-PL"/>
        </w:rPr>
        <w:t>Vertebral</w:t>
      </w:r>
      <w:proofErr w:type="spellEnd"/>
      <w:r w:rsidR="004C2A5C" w:rsidRPr="004C2A5C">
        <w:rPr>
          <w:rFonts w:ascii="Arial" w:hAnsi="Arial" w:cs="Arial"/>
          <w:b/>
          <w:bCs/>
          <w:sz w:val="22"/>
          <w:szCs w:val="22"/>
          <w:lang w:eastAsia="pl-PL"/>
        </w:rPr>
        <w:t xml:space="preserve"> Body </w:t>
      </w:r>
      <w:proofErr w:type="spellStart"/>
      <w:r w:rsidR="004C2A5C" w:rsidRPr="004C2A5C">
        <w:rPr>
          <w:rFonts w:ascii="Arial" w:hAnsi="Arial" w:cs="Arial"/>
          <w:b/>
          <w:bCs/>
          <w:sz w:val="22"/>
          <w:szCs w:val="22"/>
          <w:lang w:eastAsia="pl-PL"/>
        </w:rPr>
        <w:t>Tethering</w:t>
      </w:r>
      <w:proofErr w:type="spellEnd"/>
      <w:r w:rsidR="004C2A5C" w:rsidRPr="004C2A5C">
        <w:rPr>
          <w:rFonts w:ascii="Arial" w:hAnsi="Arial" w:cs="Arial"/>
          <w:b/>
          <w:bCs/>
          <w:sz w:val="22"/>
          <w:szCs w:val="22"/>
          <w:lang w:eastAsia="pl-PL"/>
        </w:rPr>
        <w:t>) przeszły już dwie 11-latki, a trzecia dziewczynka czeka na operację.</w:t>
      </w:r>
    </w:p>
    <w:p w14:paraId="0C933312" w14:textId="77777777" w:rsidR="004C2A5C" w:rsidRPr="004C2A5C" w:rsidRDefault="004C2A5C" w:rsidP="004C2A5C">
      <w:pPr>
        <w:spacing w:beforeAutospacing="1" w:after="16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C2A5C">
        <w:rPr>
          <w:rFonts w:ascii="Arial" w:hAnsi="Arial" w:cs="Arial"/>
          <w:color w:val="000000"/>
          <w:sz w:val="22"/>
          <w:szCs w:val="22"/>
        </w:rPr>
        <w:t>VBT (</w:t>
      </w:r>
      <w:proofErr w:type="spellStart"/>
      <w:r w:rsidRPr="004C2A5C">
        <w:rPr>
          <w:rFonts w:ascii="Arial" w:hAnsi="Arial" w:cs="Arial"/>
          <w:color w:val="000000"/>
          <w:sz w:val="22"/>
          <w:szCs w:val="22"/>
        </w:rPr>
        <w:t>Vertebral</w:t>
      </w:r>
      <w:proofErr w:type="spellEnd"/>
      <w:r w:rsidRPr="004C2A5C">
        <w:rPr>
          <w:rFonts w:ascii="Arial" w:hAnsi="Arial" w:cs="Arial"/>
          <w:color w:val="000000"/>
          <w:sz w:val="22"/>
          <w:szCs w:val="22"/>
        </w:rPr>
        <w:t xml:space="preserve"> Body </w:t>
      </w:r>
      <w:proofErr w:type="spellStart"/>
      <w:r w:rsidRPr="004C2A5C">
        <w:rPr>
          <w:rFonts w:ascii="Arial" w:hAnsi="Arial" w:cs="Arial"/>
          <w:color w:val="000000"/>
          <w:sz w:val="22"/>
          <w:szCs w:val="22"/>
        </w:rPr>
        <w:t>Tethering</w:t>
      </w:r>
      <w:proofErr w:type="spellEnd"/>
      <w:r w:rsidRPr="004C2A5C">
        <w:rPr>
          <w:rFonts w:ascii="Arial" w:hAnsi="Arial" w:cs="Arial"/>
          <w:color w:val="000000"/>
          <w:sz w:val="22"/>
          <w:szCs w:val="22"/>
        </w:rPr>
        <w:t xml:space="preserve">) to innowacyjny sposób leczenia skoliozy idiopatycznej, który opracowali amerykańscy specjaliści - dr Peter Newton, dr </w:t>
      </w:r>
      <w:proofErr w:type="spellStart"/>
      <w:r w:rsidRPr="004C2A5C">
        <w:rPr>
          <w:rFonts w:ascii="Arial" w:hAnsi="Arial" w:cs="Arial"/>
          <w:color w:val="000000"/>
          <w:sz w:val="22"/>
          <w:szCs w:val="22"/>
        </w:rPr>
        <w:t>Daryll</w:t>
      </w:r>
      <w:proofErr w:type="spellEnd"/>
      <w:r w:rsidRPr="004C2A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C2A5C">
        <w:rPr>
          <w:rFonts w:ascii="Arial" w:hAnsi="Arial" w:cs="Arial"/>
          <w:color w:val="000000"/>
          <w:sz w:val="22"/>
          <w:szCs w:val="22"/>
        </w:rPr>
        <w:t>Atonacci</w:t>
      </w:r>
      <w:proofErr w:type="spellEnd"/>
      <w:r w:rsidRPr="004C2A5C">
        <w:rPr>
          <w:rFonts w:ascii="Arial" w:hAnsi="Arial" w:cs="Arial"/>
          <w:color w:val="000000"/>
          <w:sz w:val="22"/>
          <w:szCs w:val="22"/>
        </w:rPr>
        <w:t xml:space="preserve"> i dr Randal </w:t>
      </w:r>
      <w:proofErr w:type="spellStart"/>
      <w:r w:rsidRPr="004C2A5C">
        <w:rPr>
          <w:rFonts w:ascii="Arial" w:hAnsi="Arial" w:cs="Arial"/>
          <w:color w:val="000000"/>
          <w:sz w:val="22"/>
          <w:szCs w:val="22"/>
        </w:rPr>
        <w:t>Betz</w:t>
      </w:r>
      <w:proofErr w:type="spellEnd"/>
      <w:r w:rsidRPr="004C2A5C">
        <w:rPr>
          <w:rFonts w:ascii="Arial" w:hAnsi="Arial" w:cs="Arial"/>
          <w:color w:val="000000"/>
          <w:sz w:val="22"/>
          <w:szCs w:val="22"/>
        </w:rPr>
        <w:t xml:space="preserve">. Wprawdzie dr </w:t>
      </w:r>
      <w:proofErr w:type="spellStart"/>
      <w:r w:rsidRPr="004C2A5C">
        <w:rPr>
          <w:rFonts w:ascii="Arial" w:hAnsi="Arial" w:cs="Arial"/>
          <w:color w:val="000000"/>
          <w:sz w:val="22"/>
          <w:szCs w:val="22"/>
        </w:rPr>
        <w:t>Antonacci</w:t>
      </w:r>
      <w:proofErr w:type="spellEnd"/>
      <w:r w:rsidRPr="004C2A5C">
        <w:rPr>
          <w:rFonts w:ascii="Arial" w:hAnsi="Arial" w:cs="Arial"/>
          <w:color w:val="000000"/>
          <w:sz w:val="22"/>
          <w:szCs w:val="22"/>
        </w:rPr>
        <w:t xml:space="preserve"> w marcu 2019 r. przeprowadził zabieg przy użyciu autorskiej terapii w białostockim szpitalu, jednak w Polsce nadal </w:t>
      </w:r>
      <w:proofErr w:type="spellStart"/>
      <w:r w:rsidR="0086363A">
        <w:rPr>
          <w:rFonts w:ascii="Arial" w:hAnsi="Arial" w:cs="Arial"/>
          <w:color w:val="000000"/>
          <w:sz w:val="22"/>
          <w:szCs w:val="22"/>
        </w:rPr>
        <w:t>naczęściej</w:t>
      </w:r>
      <w:proofErr w:type="spellEnd"/>
      <w:r w:rsidR="0086363A">
        <w:rPr>
          <w:rFonts w:ascii="Arial" w:hAnsi="Arial" w:cs="Arial"/>
          <w:color w:val="000000"/>
          <w:sz w:val="22"/>
          <w:szCs w:val="22"/>
        </w:rPr>
        <w:t xml:space="preserve"> stosowaną </w:t>
      </w:r>
      <w:r w:rsidRPr="004C2A5C">
        <w:rPr>
          <w:rFonts w:ascii="Arial" w:hAnsi="Arial" w:cs="Arial"/>
          <w:color w:val="000000"/>
          <w:sz w:val="22"/>
          <w:szCs w:val="22"/>
        </w:rPr>
        <w:t>operacyjną metodą korekcji s</w:t>
      </w:r>
      <w:r w:rsidR="0086363A">
        <w:rPr>
          <w:rFonts w:ascii="Arial" w:hAnsi="Arial" w:cs="Arial"/>
          <w:color w:val="000000"/>
          <w:sz w:val="22"/>
          <w:szCs w:val="22"/>
        </w:rPr>
        <w:t>krzywionego kręgosłupa pozostawało</w:t>
      </w:r>
      <w:r w:rsidRPr="004C2A5C">
        <w:rPr>
          <w:rFonts w:ascii="Arial" w:hAnsi="Arial" w:cs="Arial"/>
          <w:color w:val="000000"/>
          <w:sz w:val="22"/>
          <w:szCs w:val="22"/>
        </w:rPr>
        <w:t xml:space="preserve"> jego trwałe usztywnienie.</w:t>
      </w:r>
    </w:p>
    <w:p w14:paraId="061B0046" w14:textId="77777777" w:rsidR="004C2A5C" w:rsidRPr="004C2A5C" w:rsidRDefault="004C2A5C" w:rsidP="004C2A5C">
      <w:pPr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2A5C">
        <w:rPr>
          <w:rFonts w:ascii="Arial" w:hAnsi="Arial" w:cs="Arial"/>
          <w:color w:val="000000"/>
          <w:sz w:val="22"/>
          <w:szCs w:val="22"/>
        </w:rPr>
        <w:t xml:space="preserve">- Jeśli skolioza nie jest zaawansowana, to do czasu osiągnięcia dojrzałości kostnej u dzieci, stosowane są sztywne gorsety ortopedyczne oraz rehabilitacja. W przypadku, gdy deformacja mimo wszystko postępuje, a kąt skrzywienia rośnie, kręgosłup jest operacyjnie korygowany i usztywniany przy pomocy śrub i metalowych prętów - wyjaśnia dr hab. Wiktor Urbański z Kliniki Neurochirurgii Uniwersyteckiego Szpitala Klinicznego </w:t>
      </w:r>
      <w:r w:rsidR="00B424F4">
        <w:rPr>
          <w:rFonts w:ascii="Arial" w:hAnsi="Arial" w:cs="Arial"/>
          <w:color w:val="000000"/>
          <w:sz w:val="22"/>
          <w:szCs w:val="22"/>
        </w:rPr>
        <w:t xml:space="preserve">i Uniwersytetu Medycznego </w:t>
      </w:r>
      <w:r w:rsidRPr="004C2A5C">
        <w:rPr>
          <w:rFonts w:ascii="Arial" w:hAnsi="Arial" w:cs="Arial"/>
          <w:color w:val="000000"/>
          <w:sz w:val="22"/>
          <w:szCs w:val="22"/>
        </w:rPr>
        <w:t>we Wrocławiu.</w:t>
      </w:r>
    </w:p>
    <w:p w14:paraId="54E642E3" w14:textId="77777777" w:rsidR="004C2A5C" w:rsidRPr="004C2A5C" w:rsidRDefault="004C2A5C" w:rsidP="004C2A5C">
      <w:pPr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2A5C">
        <w:rPr>
          <w:rFonts w:ascii="Arial" w:hAnsi="Arial" w:cs="Arial"/>
          <w:color w:val="000000"/>
          <w:sz w:val="22"/>
          <w:szCs w:val="22"/>
        </w:rPr>
        <w:t>Usztywnienie poprawia komfort życia chorego, jednak wiąże się z istotną utratą ruchomości kręgosłupa i może ograniczać aktywność fizyczną. W przypadku VBT kręgosłup pozostaje prawie całkiem ruchomy i elastyczny, a po kilku tygodniach rekonwalescencji pacjent może wrócić np. do uprawnia sportu. Dzieje się tak dlatego, że technika ta polega na wszczepieniu w trzony kręgów śrub, połączonych elastyczną linką. </w:t>
      </w:r>
    </w:p>
    <w:p w14:paraId="20A0E6EB" w14:textId="77777777" w:rsidR="004C2A5C" w:rsidRPr="004C2A5C" w:rsidRDefault="004C2A5C" w:rsidP="004C2A5C">
      <w:pPr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2A5C">
        <w:rPr>
          <w:rFonts w:ascii="Arial" w:hAnsi="Arial" w:cs="Arial"/>
          <w:color w:val="000000"/>
          <w:sz w:val="22"/>
          <w:szCs w:val="22"/>
        </w:rPr>
        <w:t>- Wypukłą część skrzywionego kręgosłupa zakotwiczamy przy pomocy śrub i linki, co sprawia, że jej wzrost jest przyhamowany. Druga, wklęsła strona, może natomiast rosnąć do chwili wyprostowania się kręgosłupa - tłumaczy dr hab. Wiktor Urbański.</w:t>
      </w:r>
    </w:p>
    <w:p w14:paraId="57C780CA" w14:textId="77777777" w:rsidR="004C2A5C" w:rsidRPr="004C2A5C" w:rsidRDefault="004C2A5C" w:rsidP="004C2A5C">
      <w:pPr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2A5C">
        <w:rPr>
          <w:rFonts w:ascii="Arial" w:hAnsi="Arial" w:cs="Arial"/>
          <w:color w:val="000000"/>
          <w:sz w:val="22"/>
          <w:szCs w:val="22"/>
        </w:rPr>
        <w:t xml:space="preserve">Wszystko to sprawia, że technikę VBT najlepiej stosować u młodych osób, które wciąż rosną. Są to zwykle pacjenci z tzw. skoliozą idiopatyczną młodzieńczą, </w:t>
      </w:r>
      <w:proofErr w:type="gramStart"/>
      <w:r w:rsidRPr="004C2A5C">
        <w:rPr>
          <w:rFonts w:ascii="Arial" w:hAnsi="Arial" w:cs="Arial"/>
          <w:color w:val="000000"/>
          <w:sz w:val="22"/>
          <w:szCs w:val="22"/>
        </w:rPr>
        <w:t>deformacją</w:t>
      </w:r>
      <w:proofErr w:type="gramEnd"/>
      <w:r w:rsidRPr="004C2A5C">
        <w:rPr>
          <w:rFonts w:ascii="Arial" w:hAnsi="Arial" w:cs="Arial"/>
          <w:color w:val="000000"/>
          <w:sz w:val="22"/>
          <w:szCs w:val="22"/>
        </w:rPr>
        <w:t xml:space="preserve"> której przyczyny powstawania wciąż nie znamy, a ujawnia się zwykle się w wieku dorastania. Twórca metody ocenia, że optymalny wiek pacjenta, u którego sprawdzi się metoda VBT to 10-13 lat u dziewczynek i 11-15 lat u chłopców. </w:t>
      </w:r>
    </w:p>
    <w:p w14:paraId="1BA4A0CC" w14:textId="77777777" w:rsidR="004C2A5C" w:rsidRPr="004C2A5C" w:rsidRDefault="004C2A5C" w:rsidP="004C2A5C">
      <w:pPr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2A5C">
        <w:rPr>
          <w:rFonts w:ascii="Arial" w:hAnsi="Arial" w:cs="Arial"/>
          <w:color w:val="000000"/>
          <w:sz w:val="22"/>
          <w:szCs w:val="22"/>
        </w:rPr>
        <w:t xml:space="preserve">- Skrzywienie wówczas już postępuje, ale układ kostny nie jest jeszcze w pełni ukształtowany, a kręgosłup wciąż się formuje - mówi dr hab. Wiktor Urbański. Specjalista dodaje, że metoda VBT jest też o wiele mniej inwazyjna, niż usztywnianie: - Podczas tradycyjnego usztywniania śruby i pręty umieszczane są od tyłu kręgosłupa, co wymaga inwazyjnego odłuszczenia mięśni przyczepiających się do kręgosłupa. Tu natomiast dostęp do bocznej powierzchni kręgosłupa uzyskujemy poprzez małoinwazyjne przednio boczne </w:t>
      </w:r>
      <w:r w:rsidRPr="004C2A5C">
        <w:rPr>
          <w:rFonts w:ascii="Arial" w:hAnsi="Arial" w:cs="Arial"/>
          <w:color w:val="000000"/>
          <w:sz w:val="22"/>
          <w:szCs w:val="22"/>
        </w:rPr>
        <w:lastRenderedPageBreak/>
        <w:t>dostępy, przez które wprowadzamy śruby i linkę. Wiąże się to nie tylko z mniejszymi urazem operacyjnym, mniejszą utratą krwi, ale przede wszystkim szybszą rekonwalescencją pacjenta.</w:t>
      </w:r>
    </w:p>
    <w:p w14:paraId="15B97CAA" w14:textId="77777777" w:rsidR="004C2A5C" w:rsidRPr="004C2A5C" w:rsidRDefault="004C2A5C" w:rsidP="004C2A5C">
      <w:pPr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2A5C">
        <w:rPr>
          <w:rFonts w:ascii="Arial" w:hAnsi="Arial" w:cs="Arial"/>
          <w:color w:val="000000"/>
          <w:sz w:val="22"/>
          <w:szCs w:val="22"/>
        </w:rPr>
        <w:t>Nieleczona skolioza postępuje, co prowadzi do bólu, obciążenia układu kostnego i zwyrodnień, które utrudniają wykonywanie zwykłych czynności ruchowych, jak również - w zaawansowanych przypadkach - do zaburzeń funkcjonowania układu krążenia i oddechowego.</w:t>
      </w:r>
    </w:p>
    <w:p w14:paraId="07F05556" w14:textId="77777777" w:rsidR="004C2A5C" w:rsidRPr="004C2A5C" w:rsidRDefault="004C2A5C" w:rsidP="004C2A5C">
      <w:pPr>
        <w:spacing w:after="1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2A5C">
        <w:rPr>
          <w:rFonts w:ascii="Arial" w:hAnsi="Arial" w:cs="Arial"/>
          <w:color w:val="000000"/>
          <w:sz w:val="22"/>
          <w:szCs w:val="22"/>
        </w:rPr>
        <w:t>Technika VBT po raz pierwszy została zastosowana stosunkowo niedawno, trudno więc ocenić jej wieloletnią skuteczność. Pierwsi pacjenci byli operowani około 10 lat temu, jednak ich badania oraz obserwacje są obiecujące i wskazują na możliwość skutecznego leczenia deformacji kręgosłupa, bez konieczności usztywniania.</w:t>
      </w:r>
    </w:p>
    <w:p w14:paraId="2A0673F9" w14:textId="77777777" w:rsidR="00304567" w:rsidRPr="004C2A5C" w:rsidRDefault="00304567" w:rsidP="004C2A5C">
      <w:pPr>
        <w:pStyle w:val="Jednostka"/>
        <w:spacing w:line="276" w:lineRule="auto"/>
        <w:jc w:val="both"/>
        <w:rPr>
          <w:rFonts w:ascii="Arial" w:hAnsi="Arial" w:cs="Arial"/>
          <w:szCs w:val="22"/>
        </w:rPr>
      </w:pPr>
    </w:p>
    <w:sectPr w:rsidR="00304567" w:rsidRPr="004C2A5C"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0F022" w14:textId="77777777" w:rsidR="003D0884" w:rsidRDefault="003D0884">
      <w:r>
        <w:separator/>
      </w:r>
    </w:p>
  </w:endnote>
  <w:endnote w:type="continuationSeparator" w:id="0">
    <w:p w14:paraId="59F0D582" w14:textId="77777777" w:rsidR="003D0884" w:rsidRDefault="003D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Warnock Pro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yriad Pro">
    <w:altName w:val="Arial"/>
    <w:panose1 w:val="020B0604020202020204"/>
    <w:charset w:val="00"/>
    <w:family w:val="swiss"/>
    <w:pitch w:val="variable"/>
  </w:font>
  <w:font w:name="Myriad Pro Cond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B2F60" w14:textId="77777777" w:rsidR="00C24AA2" w:rsidRDefault="00CA09D0">
    <w:pPr>
      <w:pStyle w:val="Adres"/>
    </w:pPr>
    <w:r>
      <w:rPr>
        <w:noProof/>
      </w:rPr>
      <w:drawing>
        <wp:inline distT="0" distB="0" distL="0" distR="0" wp14:anchorId="18331880" wp14:editId="7B3FABE1">
          <wp:extent cx="5731510" cy="56515"/>
          <wp:effectExtent l="0" t="0" r="0" b="0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6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954719" w14:textId="77777777" w:rsidR="00C24AA2" w:rsidRDefault="00C24AA2">
    <w:pPr>
      <w:pStyle w:val="Adres"/>
    </w:pPr>
  </w:p>
  <w:p w14:paraId="43D56006" w14:textId="77777777" w:rsidR="00EA1D02" w:rsidRPr="00EA1D02" w:rsidRDefault="00EA1D02" w:rsidP="00EA1D02">
    <w:pPr>
      <w:rPr>
        <w:rFonts w:ascii="Calibri" w:hAnsi="Calibri" w:cs="Calibri"/>
      </w:rPr>
    </w:pPr>
    <w:r w:rsidRPr="00EA1D02">
      <w:rPr>
        <w:rFonts w:ascii="Arial" w:hAnsi="Arial" w:cs="Arial"/>
      </w:rPr>
      <w:t xml:space="preserve">Monika </w:t>
    </w:r>
    <w:proofErr w:type="gramStart"/>
    <w:r w:rsidRPr="00EA1D02">
      <w:rPr>
        <w:rFonts w:ascii="Arial" w:hAnsi="Arial" w:cs="Arial"/>
      </w:rPr>
      <w:t>Kowalska,  rzecznik</w:t>
    </w:r>
    <w:proofErr w:type="gramEnd"/>
    <w:r w:rsidRPr="00EA1D02">
      <w:rPr>
        <w:rFonts w:ascii="Arial" w:hAnsi="Arial" w:cs="Arial"/>
      </w:rPr>
      <w:t xml:space="preserve"> prasowy</w:t>
    </w:r>
  </w:p>
  <w:p w14:paraId="6BD1AD21" w14:textId="77777777" w:rsidR="00EA1D02" w:rsidRPr="00EA1D02" w:rsidRDefault="00EA1D02" w:rsidP="00EA1D02">
    <w:pPr>
      <w:rPr>
        <w:rFonts w:ascii="Calibri" w:hAnsi="Calibri" w:cs="Calibri"/>
      </w:rPr>
    </w:pPr>
    <w:r w:rsidRPr="00EA1D02">
      <w:rPr>
        <w:rFonts w:ascii="Arial" w:hAnsi="Arial" w:cs="Arial"/>
      </w:rPr>
      <w:t>Uniwersytetu Medycznego oraz Uniwersyteckiego Szpitala Klinicznego we Wrocławiu</w:t>
    </w:r>
  </w:p>
  <w:p w14:paraId="65EBBADB" w14:textId="77777777" w:rsidR="00EA1D02" w:rsidRPr="00EA1D02" w:rsidRDefault="00EA1D02" w:rsidP="00EA1D02">
    <w:pPr>
      <w:rPr>
        <w:rFonts w:ascii="Calibri" w:hAnsi="Calibri" w:cs="Calibri"/>
        <w:lang w:val="en-GB"/>
      </w:rPr>
    </w:pPr>
    <w:r w:rsidRPr="00EA1D02">
      <w:rPr>
        <w:rFonts w:ascii="Arial" w:hAnsi="Arial" w:cs="Arial"/>
        <w:lang w:val="en-GB"/>
      </w:rPr>
      <w:t xml:space="preserve">tel. </w:t>
    </w:r>
    <w:hyperlink r:id="rId2" w:history="1">
      <w:r w:rsidRPr="00EA1D02">
        <w:rPr>
          <w:rStyle w:val="Hipercze"/>
          <w:rFonts w:ascii="Arial" w:hAnsi="Arial" w:cs="Arial"/>
          <w:color w:val="auto"/>
          <w:u w:val="none"/>
          <w:lang w:val="en-GB"/>
        </w:rPr>
        <w:t>662 232 599</w:t>
      </w:r>
    </w:hyperlink>
  </w:p>
  <w:p w14:paraId="1F6C44BE" w14:textId="77777777" w:rsidR="00EA1D02" w:rsidRPr="00EA1D02" w:rsidRDefault="00EA1D02" w:rsidP="00EA1D02">
    <w:pPr>
      <w:rPr>
        <w:rFonts w:ascii="Calibri" w:hAnsi="Calibri" w:cs="Calibri"/>
        <w:lang w:val="en-GB"/>
      </w:rPr>
    </w:pPr>
    <w:r w:rsidRPr="00EA1D02">
      <w:rPr>
        <w:rFonts w:ascii="Arial" w:hAnsi="Arial" w:cs="Arial"/>
        <w:lang w:val="en-GB"/>
      </w:rPr>
      <w:t>e-mail: </w:t>
    </w:r>
    <w:hyperlink r:id="rId3" w:tgtFrame="_blank" w:history="1">
      <w:r w:rsidRPr="00EA1D02">
        <w:rPr>
          <w:rStyle w:val="Hipercze"/>
          <w:rFonts w:ascii="Arial" w:hAnsi="Arial" w:cs="Arial"/>
          <w:color w:val="auto"/>
          <w:u w:val="none"/>
          <w:lang w:val="en-GB"/>
        </w:rPr>
        <w:t>rzecznik@usk.wroc.pl</w:t>
      </w:r>
    </w:hyperlink>
    <w:r w:rsidRPr="00EA1D02">
      <w:rPr>
        <w:rFonts w:ascii="Arial" w:hAnsi="Arial" w:cs="Arial"/>
        <w:lang w:val="en-GB"/>
      </w:rPr>
      <w:t>, monika.kowalska@umed.wroc.pl</w:t>
    </w:r>
  </w:p>
  <w:p w14:paraId="1795F70E" w14:textId="77777777" w:rsidR="00C24AA2" w:rsidRPr="00EA1D02" w:rsidRDefault="003951E7">
    <w:pPr>
      <w:pStyle w:val="Adres"/>
      <w:rPr>
        <w:lang w:val="en-GB"/>
      </w:rPr>
    </w:pPr>
    <w:r w:rsidRPr="00EA1D02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EEFE1" w14:textId="77777777" w:rsidR="003D0884" w:rsidRDefault="003D0884">
      <w:r>
        <w:separator/>
      </w:r>
    </w:p>
  </w:footnote>
  <w:footnote w:type="continuationSeparator" w:id="0">
    <w:p w14:paraId="2D672135" w14:textId="77777777" w:rsidR="003D0884" w:rsidRDefault="003D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90973" w14:textId="77777777" w:rsidR="00C24AA2" w:rsidRDefault="00CA09D0">
    <w:pPr>
      <w:pStyle w:val="Logo"/>
    </w:pPr>
    <w:r>
      <w:rPr>
        <w:noProof/>
      </w:rPr>
      <w:drawing>
        <wp:inline distT="0" distB="0" distL="0" distR="0" wp14:anchorId="4DB8EB48" wp14:editId="4A271102">
          <wp:extent cx="2526665" cy="93345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1E7">
      <w:t xml:space="preserve">                     </w:t>
    </w:r>
    <w:r>
      <w:rPr>
        <w:noProof/>
      </w:rPr>
      <w:drawing>
        <wp:inline distT="0" distB="0" distL="0" distR="0" wp14:anchorId="57C44A20" wp14:editId="205C83A5">
          <wp:extent cx="2167890" cy="84836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1E3F"/>
    <w:multiLevelType w:val="hybridMultilevel"/>
    <w:tmpl w:val="29FE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0C"/>
    <w:rsid w:val="00001B17"/>
    <w:rsid w:val="00034FC8"/>
    <w:rsid w:val="000548E0"/>
    <w:rsid w:val="000639F5"/>
    <w:rsid w:val="000842A0"/>
    <w:rsid w:val="000843DD"/>
    <w:rsid w:val="000F237A"/>
    <w:rsid w:val="00125619"/>
    <w:rsid w:val="00161F8C"/>
    <w:rsid w:val="00190A34"/>
    <w:rsid w:val="0019364B"/>
    <w:rsid w:val="002016CF"/>
    <w:rsid w:val="0020686D"/>
    <w:rsid w:val="002C4F4F"/>
    <w:rsid w:val="002D40E1"/>
    <w:rsid w:val="00304567"/>
    <w:rsid w:val="00305CE4"/>
    <w:rsid w:val="0035171D"/>
    <w:rsid w:val="003951E7"/>
    <w:rsid w:val="003C47FF"/>
    <w:rsid w:val="003D0884"/>
    <w:rsid w:val="003D448B"/>
    <w:rsid w:val="003F49E6"/>
    <w:rsid w:val="00402A10"/>
    <w:rsid w:val="00426FAD"/>
    <w:rsid w:val="004C1133"/>
    <w:rsid w:val="004C2A5C"/>
    <w:rsid w:val="004C5C36"/>
    <w:rsid w:val="004E161D"/>
    <w:rsid w:val="00522B09"/>
    <w:rsid w:val="005A0C66"/>
    <w:rsid w:val="005B1CC2"/>
    <w:rsid w:val="005D6DA5"/>
    <w:rsid w:val="005E23C3"/>
    <w:rsid w:val="005F68DC"/>
    <w:rsid w:val="00654925"/>
    <w:rsid w:val="006C4120"/>
    <w:rsid w:val="006E134C"/>
    <w:rsid w:val="006F77B6"/>
    <w:rsid w:val="007339D8"/>
    <w:rsid w:val="007351A4"/>
    <w:rsid w:val="0076001A"/>
    <w:rsid w:val="007A3099"/>
    <w:rsid w:val="0086363A"/>
    <w:rsid w:val="008A0D5F"/>
    <w:rsid w:val="00906D2C"/>
    <w:rsid w:val="009815EE"/>
    <w:rsid w:val="009E680C"/>
    <w:rsid w:val="00A01572"/>
    <w:rsid w:val="00A32621"/>
    <w:rsid w:val="00A75D29"/>
    <w:rsid w:val="00AA0358"/>
    <w:rsid w:val="00AA2C15"/>
    <w:rsid w:val="00AB751B"/>
    <w:rsid w:val="00AD229B"/>
    <w:rsid w:val="00B020EE"/>
    <w:rsid w:val="00B20D80"/>
    <w:rsid w:val="00B424F4"/>
    <w:rsid w:val="00B92A5E"/>
    <w:rsid w:val="00BE68F1"/>
    <w:rsid w:val="00C006F5"/>
    <w:rsid w:val="00C01101"/>
    <w:rsid w:val="00C24AA2"/>
    <w:rsid w:val="00C662A5"/>
    <w:rsid w:val="00C83D8A"/>
    <w:rsid w:val="00C86172"/>
    <w:rsid w:val="00CA09D0"/>
    <w:rsid w:val="00D42B93"/>
    <w:rsid w:val="00D514E9"/>
    <w:rsid w:val="00D92617"/>
    <w:rsid w:val="00D9767B"/>
    <w:rsid w:val="00E855A5"/>
    <w:rsid w:val="00EA1D02"/>
    <w:rsid w:val="00ED206F"/>
    <w:rsid w:val="00F26F9E"/>
    <w:rsid w:val="00F4331B"/>
    <w:rsid w:val="00FA44B3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B4E01B"/>
  <w15:docId w15:val="{5C95C8B1-7B8D-964C-B766-0EE29C3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Warnock Pro" w:hAnsi="Warnock Pro" w:cs="Warnock Pro"/>
      <w:vertAlign w:val="superscript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ogo">
    <w:name w:val="Logo"/>
    <w:basedOn w:val="Nagwek"/>
    <w:pPr>
      <w:jc w:val="center"/>
    </w:pPr>
  </w:style>
  <w:style w:type="paragraph" w:customStyle="1" w:styleId="Jednostka">
    <w:name w:val="Jednostka"/>
    <w:basedOn w:val="Normalny"/>
    <w:pPr>
      <w:spacing w:before="120" w:after="120" w:line="288" w:lineRule="auto"/>
      <w:jc w:val="center"/>
    </w:pPr>
    <w:rPr>
      <w:rFonts w:ascii="Myriad Pro" w:hAnsi="Myriad Pro" w:cs="Myriad Pro"/>
      <w:b/>
      <w:color w:val="D0A53E"/>
      <w:sz w:val="22"/>
    </w:rPr>
  </w:style>
  <w:style w:type="paragraph" w:customStyle="1" w:styleId="Adres">
    <w:name w:val="Adres"/>
    <w:basedOn w:val="Stopka"/>
    <w:pPr>
      <w:jc w:val="center"/>
    </w:pPr>
    <w:rPr>
      <w:rFonts w:ascii="Myriad Pro" w:hAnsi="Myriad Pro" w:cs="Myriad Pro"/>
      <w:color w:val="000000"/>
      <w:sz w:val="16"/>
      <w:szCs w:val="14"/>
    </w:rPr>
  </w:style>
  <w:style w:type="paragraph" w:customStyle="1" w:styleId="Kierownik">
    <w:name w:val="Kierownik"/>
    <w:basedOn w:val="Normalny"/>
    <w:next w:val="Normalny"/>
    <w:pPr>
      <w:spacing w:after="240"/>
      <w:jc w:val="center"/>
    </w:pPr>
    <w:rPr>
      <w:rFonts w:ascii="Myriad Pro" w:hAnsi="Myriad Pro" w:cs="Myriad Pro"/>
      <w:color w:val="D0A53E"/>
      <w:sz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odytekst">
    <w:name w:val="body tekst"/>
    <w:basedOn w:val="Normalny"/>
    <w:pPr>
      <w:autoSpaceDE w:val="0"/>
      <w:spacing w:line="288" w:lineRule="auto"/>
      <w:ind w:firstLine="170"/>
      <w:jc w:val="both"/>
    </w:pPr>
    <w:rPr>
      <w:rFonts w:ascii="Myriad Pro Cond" w:hAnsi="Myriad Pro Cond" w:cs="Myriad Pro Cond"/>
      <w:color w:val="000000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E680C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0843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40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usk.wroc.pl" TargetMode="External"/><Relationship Id="rId2" Type="http://schemas.openxmlformats.org/officeDocument/2006/relationships/hyperlink" Target="tel:662232599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3127</Characters>
  <Application>Microsoft Office Word</Application>
  <DocSecurity>0</DocSecurity>
  <Lines>62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</vt:lpstr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</dc:title>
  <dc:creator>K2</dc:creator>
  <cp:lastModifiedBy>Tomasz Antosiak</cp:lastModifiedBy>
  <cp:revision>2</cp:revision>
  <cp:lastPrinted>2021-03-18T12:44:00Z</cp:lastPrinted>
  <dcterms:created xsi:type="dcterms:W3CDTF">2021-03-19T10:36:00Z</dcterms:created>
  <dcterms:modified xsi:type="dcterms:W3CDTF">2021-03-19T10:36:00Z</dcterms:modified>
</cp:coreProperties>
</file>