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C8C2" w14:textId="3AD641CE" w:rsidR="004B49DB" w:rsidRDefault="00454543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F331A89" wp14:editId="668E03DC">
            <wp:simplePos x="0" y="0"/>
            <wp:positionH relativeFrom="column">
              <wp:posOffset>1732125</wp:posOffset>
            </wp:positionH>
            <wp:positionV relativeFrom="paragraph">
              <wp:posOffset>114300</wp:posOffset>
            </wp:positionV>
            <wp:extent cx="2269331" cy="626335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331" cy="62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1370621" wp14:editId="66F31FD0">
            <wp:simplePos x="0" y="0"/>
            <wp:positionH relativeFrom="column">
              <wp:posOffset>1</wp:posOffset>
            </wp:positionH>
            <wp:positionV relativeFrom="paragraph">
              <wp:posOffset>300038</wp:posOffset>
            </wp:positionV>
            <wp:extent cx="1582420" cy="4000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8186A46" wp14:editId="7BB1AEA2">
            <wp:simplePos x="0" y="0"/>
            <wp:positionH relativeFrom="column">
              <wp:posOffset>4191000</wp:posOffset>
            </wp:positionH>
            <wp:positionV relativeFrom="paragraph">
              <wp:posOffset>180975</wp:posOffset>
            </wp:positionV>
            <wp:extent cx="1581150" cy="48855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0238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8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38C4D" w14:textId="77777777" w:rsidR="004B49DB" w:rsidRDefault="00454543">
      <w:pPr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Wrocław, 21.09.2021 r.</w:t>
      </w:r>
    </w:p>
    <w:p w14:paraId="10BA26F0" w14:textId="77777777" w:rsidR="004B49DB" w:rsidRDefault="004B49DB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14:paraId="50748B2B" w14:textId="77777777" w:rsidR="004B49DB" w:rsidRDefault="00454543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Informacja prasowa</w:t>
      </w:r>
    </w:p>
    <w:p w14:paraId="220BE37D" w14:textId="77777777" w:rsidR="004B49DB" w:rsidRDefault="004B49DB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D22F758" w14:textId="0B95AC83" w:rsidR="004B49DB" w:rsidRDefault="00454543">
      <w:pPr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Dobre życie z otępieniem jest możliwe. </w:t>
      </w:r>
      <w:r w:rsidR="00287305">
        <w:rPr>
          <w:rFonts w:ascii="Montserrat" w:eastAsia="Montserrat" w:hAnsi="Montserrat" w:cs="Montserrat"/>
          <w:b/>
          <w:sz w:val="28"/>
          <w:szCs w:val="28"/>
        </w:rPr>
        <w:t>Pod takim właśnie hasłem r</w:t>
      </w:r>
      <w:r>
        <w:rPr>
          <w:rFonts w:ascii="Montserrat" w:eastAsia="Montserrat" w:hAnsi="Montserrat" w:cs="Montserrat"/>
          <w:b/>
          <w:sz w:val="28"/>
          <w:szCs w:val="28"/>
        </w:rPr>
        <w:t>usz</w:t>
      </w:r>
      <w:r w:rsidR="008760E7">
        <w:rPr>
          <w:rFonts w:ascii="Montserrat" w:eastAsia="Montserrat" w:hAnsi="Montserrat" w:cs="Montserrat"/>
          <w:b/>
          <w:sz w:val="28"/>
          <w:szCs w:val="28"/>
        </w:rPr>
        <w:t>yła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nowa kampania </w:t>
      </w:r>
      <w:r w:rsidR="00A200CD">
        <w:rPr>
          <w:rFonts w:ascii="Montserrat" w:eastAsia="Montserrat" w:hAnsi="Montserrat" w:cs="Montserrat"/>
          <w:b/>
          <w:sz w:val="28"/>
          <w:szCs w:val="28"/>
        </w:rPr>
        <w:t>społeczna „Razem przed siebie”</w:t>
      </w:r>
      <w:r w:rsidR="008760E7">
        <w:rPr>
          <w:rFonts w:ascii="Montserrat" w:eastAsia="Montserrat" w:hAnsi="Montserrat" w:cs="Montserrat"/>
          <w:b/>
          <w:sz w:val="28"/>
          <w:szCs w:val="28"/>
        </w:rPr>
        <w:t>, którą zain</w:t>
      </w:r>
      <w:r w:rsidR="00287305">
        <w:rPr>
          <w:rFonts w:ascii="Montserrat" w:eastAsia="Montserrat" w:hAnsi="Montserrat" w:cs="Montserrat"/>
          <w:b/>
          <w:sz w:val="28"/>
          <w:szCs w:val="28"/>
        </w:rPr>
        <w:t>au</w:t>
      </w:r>
      <w:r w:rsidR="008760E7">
        <w:rPr>
          <w:rFonts w:ascii="Montserrat" w:eastAsia="Montserrat" w:hAnsi="Montserrat" w:cs="Montserrat"/>
          <w:b/>
          <w:sz w:val="28"/>
          <w:szCs w:val="28"/>
        </w:rPr>
        <w:t>gurowa</w:t>
      </w:r>
      <w:r w:rsidR="00287305">
        <w:rPr>
          <w:rFonts w:ascii="Montserrat" w:eastAsia="Montserrat" w:hAnsi="Montserrat" w:cs="Montserrat"/>
          <w:b/>
          <w:sz w:val="28"/>
          <w:szCs w:val="28"/>
        </w:rPr>
        <w:t xml:space="preserve">ła dzisiejsza konferencja prasowa na Uniwersytecie Medycznym we Wrocławiu. </w:t>
      </w:r>
    </w:p>
    <w:p w14:paraId="0177C902" w14:textId="77777777" w:rsidR="004B49DB" w:rsidRDefault="004B49DB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8266CCA" w14:textId="225B1DE2" w:rsidR="00A200CD" w:rsidRDefault="00287305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Wybór dzisiejszej daty nie był przypadkowy, to właśnie 21 września przypada </w:t>
      </w:r>
      <w:r w:rsidR="003A297A">
        <w:rPr>
          <w:rFonts w:ascii="Montserrat" w:eastAsia="Montserrat" w:hAnsi="Montserrat" w:cs="Montserrat"/>
          <w:sz w:val="24"/>
          <w:szCs w:val="24"/>
        </w:rPr>
        <w:t xml:space="preserve">bowiem </w:t>
      </w:r>
      <w:r>
        <w:rPr>
          <w:rFonts w:ascii="Montserrat" w:eastAsia="Montserrat" w:hAnsi="Montserrat" w:cs="Montserrat"/>
          <w:sz w:val="24"/>
          <w:szCs w:val="24"/>
        </w:rPr>
        <w:t xml:space="preserve">światowy Dzień Choroby Alzheimera. </w:t>
      </w:r>
      <w:r w:rsidR="06D63A35" w:rsidRPr="06D63A35">
        <w:rPr>
          <w:rFonts w:ascii="Montserrat" w:eastAsia="Montserrat" w:hAnsi="Montserrat" w:cs="Montserrat"/>
          <w:sz w:val="24"/>
          <w:szCs w:val="24"/>
        </w:rPr>
        <w:t xml:space="preserve">Kampania powstała w ramach międzynarodowego projektu naukowego COGNISANCE realizowanego w Polsce przez zespół z Katedry Psychiatrii Uniwersytetu Medycznego we Wrocławiu. Tożsame działania realizowane są także </w:t>
      </w:r>
      <w:r>
        <w:rPr>
          <w:rFonts w:ascii="Montserrat" w:eastAsia="Montserrat" w:hAnsi="Montserrat" w:cs="Montserrat"/>
          <w:sz w:val="24"/>
          <w:szCs w:val="24"/>
        </w:rPr>
        <w:br/>
      </w:r>
      <w:r w:rsidR="06D63A35" w:rsidRPr="06D63A35">
        <w:rPr>
          <w:rFonts w:ascii="Montserrat" w:eastAsia="Montserrat" w:hAnsi="Montserrat" w:cs="Montserrat"/>
          <w:sz w:val="24"/>
          <w:szCs w:val="24"/>
        </w:rPr>
        <w:t xml:space="preserve">w Australii, Kanadzie, Holandii i Wielkiej Brytanii. </w:t>
      </w:r>
    </w:p>
    <w:p w14:paraId="76C21C94" w14:textId="77777777" w:rsidR="00A200CD" w:rsidRDefault="00A200CD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B6703A0" w14:textId="6C4D0299" w:rsidR="004B49DB" w:rsidRPr="00A200CD" w:rsidRDefault="06D63A35" w:rsidP="06D63A3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>Głównym celem Kampanii „Razem przed siebie” jest podniesienie świadomości społecznej na temat otępień oraz przeciwdziałanie stygmatyzacji osób z otępieniem i ich bliskich.</w:t>
      </w:r>
    </w:p>
    <w:p w14:paraId="6A031047" w14:textId="77777777" w:rsidR="004B49DB" w:rsidRDefault="004B49DB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1294629D" w14:textId="5025692A" w:rsidR="004B49DB" w:rsidRPr="00AC4430" w:rsidRDefault="06D63A3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 xml:space="preserve">– 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 xml:space="preserve">Kampanię zaprojektowaliśmy wspólnie z osobami z otępieniem, ich opiekunami </w:t>
      </w:r>
      <w:r w:rsidR="00287305">
        <w:rPr>
          <w:rFonts w:ascii="Montserrat" w:eastAsia="Montserrat" w:hAnsi="Montserrat" w:cs="Montserrat"/>
          <w:i/>
          <w:iCs/>
          <w:sz w:val="24"/>
          <w:szCs w:val="24"/>
        </w:rPr>
        <w:br/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>i pracownikami ochrony zdrowia</w:t>
      </w:r>
      <w:r w:rsidRPr="06D63A35">
        <w:rPr>
          <w:rFonts w:ascii="Montserrat" w:eastAsia="Montserrat" w:hAnsi="Montserrat" w:cs="Montserrat"/>
          <w:sz w:val="24"/>
          <w:szCs w:val="24"/>
        </w:rPr>
        <w:t xml:space="preserve"> – zaznacza kierująca projektem </w:t>
      </w:r>
      <w:r w:rsidRPr="06D63A35">
        <w:rPr>
          <w:rFonts w:ascii="Montserrat" w:eastAsia="Montserrat" w:hAnsi="Montserrat" w:cs="Montserrat"/>
          <w:b/>
          <w:bCs/>
          <w:sz w:val="24"/>
          <w:szCs w:val="24"/>
        </w:rPr>
        <w:t>prof. Joanna Rymaszewska, kierownik Katedry Psychiatrii UMW</w:t>
      </w:r>
      <w:r w:rsidRPr="06D63A35">
        <w:rPr>
          <w:rFonts w:ascii="Montserrat" w:eastAsia="Montserrat" w:hAnsi="Montserrat" w:cs="Montserrat"/>
          <w:sz w:val="24"/>
          <w:szCs w:val="24"/>
        </w:rPr>
        <w:t xml:space="preserve">. – 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>Kampania ma na celu przede wszystkim odczarowanie tematu otępień, ściągnięcie z niego tabu. Chcemy, abyśmy śmielej rozmawiali o tych chorobach, tak jak teraz śmiało rozmawiamy o profilaktyce, wczesnym wykrywaniu i leczeniu chorób nowotworowych. Liczymy, że to jest możliwe</w:t>
      </w:r>
      <w:r w:rsidR="00C03A22">
        <w:rPr>
          <w:rFonts w:ascii="Montserrat" w:eastAsia="Montserrat" w:hAnsi="Montserrat" w:cs="Montserrat"/>
          <w:i/>
          <w:iCs/>
          <w:sz w:val="24"/>
          <w:szCs w:val="24"/>
        </w:rPr>
        <w:t>,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 xml:space="preserve"> bo Kampania będzie żyła w przestrzeni publicznej do ko</w:t>
      </w:r>
      <w:r w:rsidR="0083225E">
        <w:rPr>
          <w:rFonts w:ascii="Montserrat" w:eastAsia="Montserrat" w:hAnsi="Montserrat" w:cs="Montserrat"/>
          <w:i/>
          <w:iCs/>
          <w:sz w:val="24"/>
          <w:szCs w:val="24"/>
        </w:rPr>
        <w:t>ń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>ca lutego przyszłego roku</w:t>
      </w:r>
      <w:r w:rsidR="00287305">
        <w:rPr>
          <w:rFonts w:ascii="Montserrat" w:eastAsia="Montserrat" w:hAnsi="Montserrat" w:cs="Montserrat"/>
          <w:i/>
          <w:iCs/>
          <w:sz w:val="24"/>
          <w:szCs w:val="24"/>
        </w:rPr>
        <w:t>.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 </w:t>
      </w:r>
      <w:r w:rsidR="00287305" w:rsidRPr="00287305">
        <w:rPr>
          <w:rFonts w:ascii="Montserrat" w:eastAsia="Montserrat" w:hAnsi="Montserrat" w:cs="Montserrat"/>
          <w:i/>
          <w:iCs/>
          <w:sz w:val="24"/>
          <w:szCs w:val="24"/>
        </w:rPr>
        <w:t xml:space="preserve">Chcemy 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też </w:t>
      </w:r>
      <w:r w:rsidR="00287305" w:rsidRPr="00287305">
        <w:rPr>
          <w:rFonts w:ascii="Montserrat" w:eastAsia="Montserrat" w:hAnsi="Montserrat" w:cs="Montserrat"/>
          <w:i/>
          <w:iCs/>
          <w:sz w:val="24"/>
          <w:szCs w:val="24"/>
        </w:rPr>
        <w:t xml:space="preserve">wyczulić społeczeństwo </w:t>
      </w:r>
      <w:r w:rsidR="00287305">
        <w:rPr>
          <w:rFonts w:ascii="Montserrat" w:eastAsia="Montserrat" w:hAnsi="Montserrat" w:cs="Montserrat"/>
          <w:i/>
          <w:iCs/>
          <w:sz w:val="24"/>
          <w:szCs w:val="24"/>
        </w:rPr>
        <w:br/>
      </w:r>
      <w:r w:rsidR="00287305" w:rsidRPr="00287305">
        <w:rPr>
          <w:rFonts w:ascii="Montserrat" w:eastAsia="Montserrat" w:hAnsi="Montserrat" w:cs="Montserrat"/>
          <w:i/>
          <w:iCs/>
          <w:sz w:val="24"/>
          <w:szCs w:val="24"/>
        </w:rPr>
        <w:t>i uwrażliwić na kwestie chorób otępiennyc</w:t>
      </w:r>
      <w:r w:rsidR="00287305" w:rsidRPr="00287305">
        <w:rPr>
          <w:rFonts w:ascii="Montserrat" w:eastAsia="Montserrat" w:hAnsi="Montserrat" w:cs="Montserrat"/>
          <w:i/>
          <w:iCs/>
          <w:sz w:val="24"/>
          <w:szCs w:val="24"/>
        </w:rPr>
        <w:t>h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t>, nie bądźmy obojętni!</w:t>
      </w:r>
      <w:r w:rsidR="00287305" w:rsidRPr="00287305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6D63A35">
        <w:rPr>
          <w:rFonts w:ascii="Montserrat" w:eastAsia="Montserrat" w:hAnsi="Montserrat" w:cs="Montserrat"/>
          <w:sz w:val="24"/>
          <w:szCs w:val="24"/>
        </w:rPr>
        <w:t>– dodaje prof. Rymaszewska.</w:t>
      </w:r>
      <w:r w:rsidR="00287305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197ED4F" w14:textId="12F92B23" w:rsidR="004B49DB" w:rsidRDefault="004B49DB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36B7B62C" w14:textId="3EBB3F3F" w:rsidR="003A297A" w:rsidRDefault="00287305" w:rsidP="00510313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 codziennych problemach i trudnościach</w:t>
      </w:r>
      <w:r w:rsidR="003A297A">
        <w:rPr>
          <w:rFonts w:ascii="Montserrat" w:eastAsia="Montserrat" w:hAnsi="Montserrat" w:cs="Montserrat"/>
          <w:sz w:val="24"/>
          <w:szCs w:val="24"/>
        </w:rPr>
        <w:t xml:space="preserve">, </w:t>
      </w:r>
      <w:r>
        <w:rPr>
          <w:rFonts w:ascii="Montserrat" w:eastAsia="Montserrat" w:hAnsi="Montserrat" w:cs="Montserrat"/>
          <w:sz w:val="24"/>
          <w:szCs w:val="24"/>
        </w:rPr>
        <w:t xml:space="preserve">z którymi borykają się rodziny i opiekunowie osób cierpiących na otępienie, mówiła </w:t>
      </w:r>
      <w:r w:rsidRPr="003A297A">
        <w:rPr>
          <w:rFonts w:ascii="Montserrat" w:eastAsia="Montserrat" w:hAnsi="Montserrat" w:cs="Montserrat"/>
          <w:b/>
          <w:bCs/>
          <w:sz w:val="24"/>
          <w:szCs w:val="24"/>
        </w:rPr>
        <w:t>Iwona Wachowicz, opiekun rodzinny</w:t>
      </w:r>
      <w:r>
        <w:rPr>
          <w:rFonts w:ascii="Montserrat" w:eastAsia="Montserrat" w:hAnsi="Montserrat" w:cs="Montserrat"/>
          <w:sz w:val="24"/>
          <w:szCs w:val="24"/>
        </w:rPr>
        <w:t xml:space="preserve">, która przez kilka lat opiekowała się mężem chorym na chorobę Alzheimera. </w:t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t>— Interesujemy się starszymi ludźmi i nie wykluczajmy ich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 z życia</w:t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t>, a także nie wstydźmy się choroby, bo to choroba jak każda inna –</w:t>
      </w:r>
      <w:r>
        <w:rPr>
          <w:rFonts w:ascii="Montserrat" w:eastAsia="Montserrat" w:hAnsi="Montserrat" w:cs="Montserrat"/>
          <w:sz w:val="24"/>
          <w:szCs w:val="24"/>
        </w:rPr>
        <w:t xml:space="preserve"> mówiła. </w:t>
      </w:r>
      <w:r w:rsidR="00510313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D6505B9" w14:textId="46D85D73" w:rsidR="00510313" w:rsidRPr="00510313" w:rsidRDefault="00510313" w:rsidP="00510313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 potrzebie zmiany myślenia o chorobach otępiennych i st</w:t>
      </w:r>
      <w:r w:rsidR="003A297A">
        <w:rPr>
          <w:rFonts w:ascii="Montserrat" w:eastAsia="Montserrat" w:hAnsi="Montserrat" w:cs="Montserrat"/>
          <w:sz w:val="24"/>
          <w:szCs w:val="24"/>
        </w:rPr>
        <w:t xml:space="preserve">ygmatyzacji </w:t>
      </w:r>
      <w:r w:rsidR="005C5BB4">
        <w:rPr>
          <w:rFonts w:ascii="Montserrat" w:eastAsia="Montserrat" w:hAnsi="Montserrat" w:cs="Montserrat"/>
          <w:sz w:val="24"/>
          <w:szCs w:val="24"/>
        </w:rPr>
        <w:t>osó</w:t>
      </w:r>
      <w:r w:rsidR="00867FBA">
        <w:rPr>
          <w:rFonts w:ascii="Montserrat" w:eastAsia="Montserrat" w:hAnsi="Montserrat" w:cs="Montserrat"/>
          <w:sz w:val="24"/>
          <w:szCs w:val="24"/>
        </w:rPr>
        <w:t>b</w:t>
      </w:r>
      <w:r w:rsidR="005C5BB4">
        <w:rPr>
          <w:rFonts w:ascii="Montserrat" w:eastAsia="Montserrat" w:hAnsi="Montserrat" w:cs="Montserrat"/>
          <w:sz w:val="24"/>
          <w:szCs w:val="24"/>
        </w:rPr>
        <w:t xml:space="preserve"> chorych </w:t>
      </w:r>
      <w:r>
        <w:rPr>
          <w:rFonts w:ascii="Montserrat" w:eastAsia="Montserrat" w:hAnsi="Montserrat" w:cs="Montserrat"/>
          <w:sz w:val="24"/>
          <w:szCs w:val="24"/>
        </w:rPr>
        <w:t xml:space="preserve">mówił też </w:t>
      </w:r>
      <w:r w:rsidRPr="003A297A">
        <w:rPr>
          <w:rFonts w:ascii="Montserrat" w:eastAsia="Montserrat" w:hAnsi="Montserrat" w:cs="Montserrat"/>
          <w:b/>
          <w:bCs/>
          <w:sz w:val="24"/>
          <w:szCs w:val="24"/>
        </w:rPr>
        <w:t>prof. dr hab. Piotr Ponikowski,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510313">
        <w:rPr>
          <w:rFonts w:ascii="Montserrat" w:eastAsia="Montserrat" w:hAnsi="Montserrat" w:cs="Montserrat"/>
          <w:b/>
          <w:bCs/>
          <w:sz w:val="24"/>
          <w:szCs w:val="24"/>
        </w:rPr>
        <w:t xml:space="preserve">Rektor Uniwersytetu Medycznego we Wrocławiu. </w:t>
      </w:r>
    </w:p>
    <w:p w14:paraId="3C1FB7B8" w14:textId="3DDF6B9C" w:rsidR="00510313" w:rsidRPr="00510313" w:rsidRDefault="00510313" w:rsidP="00510313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– </w:t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Nie bójmy się szukać pomocy wśród osób, które mogą i chcą nam tej pomocy udzielić. Jestem przekonany, że doświadczenie i pasja zespołu prof. Rymaszewskiej, realizujących projekt, </w:t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lastRenderedPageBreak/>
        <w:t>będzie miało wymierne efekty. Kampania Razem przed siebie wychodzi daleko poza mury uczelni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t>,</w:t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 by rzeczywiście służyć społeczeństwu i edukować. Bo potrzeba nam właśnie empatii </w:t>
      </w:r>
      <w:r w:rsidR="003A297A">
        <w:rPr>
          <w:rFonts w:ascii="Montserrat" w:eastAsia="Montserrat" w:hAnsi="Montserrat" w:cs="Montserrat"/>
          <w:i/>
          <w:iCs/>
          <w:sz w:val="24"/>
          <w:szCs w:val="24"/>
        </w:rPr>
        <w:br/>
      </w:r>
      <w:r w:rsidRPr="003A297A">
        <w:rPr>
          <w:rFonts w:ascii="Montserrat" w:eastAsia="Montserrat" w:hAnsi="Montserrat" w:cs="Montserrat"/>
          <w:i/>
          <w:iCs/>
          <w:sz w:val="24"/>
          <w:szCs w:val="24"/>
        </w:rPr>
        <w:t xml:space="preserve">i zrozumienia </w:t>
      </w:r>
      <w:r w:rsidRPr="00510313">
        <w:rPr>
          <w:rFonts w:ascii="Montserrat" w:eastAsia="Montserrat" w:hAnsi="Montserrat" w:cs="Montserrat"/>
          <w:sz w:val="24"/>
          <w:szCs w:val="24"/>
        </w:rPr>
        <w:t xml:space="preserve">– mówił w czasie konferencji </w:t>
      </w:r>
      <w:r w:rsidRPr="00510313">
        <w:rPr>
          <w:rFonts w:ascii="Montserrat" w:eastAsia="Montserrat" w:hAnsi="Montserrat" w:cs="Montserrat"/>
          <w:b/>
          <w:bCs/>
          <w:sz w:val="24"/>
          <w:szCs w:val="24"/>
        </w:rPr>
        <w:t xml:space="preserve">prof. dr hab. Piotr Ponikowski, </w:t>
      </w:r>
    </w:p>
    <w:p w14:paraId="2F16B24D" w14:textId="77777777" w:rsidR="004B49DB" w:rsidRDefault="004B49DB">
      <w:pPr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4C2FF21" w14:textId="3FE6A394" w:rsidR="004B49DB" w:rsidRDefault="00BC5017" w:rsidP="00BC5017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</w:t>
      </w:r>
      <w:r w:rsidR="00510313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dniu inauguracji kampanii </w:t>
      </w:r>
      <w:r w:rsidR="00454543">
        <w:rPr>
          <w:rFonts w:ascii="Montserrat" w:eastAsia="Montserrat" w:hAnsi="Montserrat" w:cs="Montserrat"/>
          <w:b/>
          <w:sz w:val="24"/>
          <w:szCs w:val="24"/>
        </w:rPr>
        <w:t>podświ</w:t>
      </w:r>
      <w:r>
        <w:rPr>
          <w:rFonts w:ascii="Montserrat" w:eastAsia="Montserrat" w:hAnsi="Montserrat" w:cs="Montserrat"/>
          <w:b/>
          <w:sz w:val="24"/>
          <w:szCs w:val="24"/>
        </w:rPr>
        <w:t>etlone zostaną również</w:t>
      </w:r>
      <w:r w:rsidR="00454543">
        <w:rPr>
          <w:rFonts w:ascii="Montserrat" w:eastAsia="Montserrat" w:hAnsi="Montserrat" w:cs="Montserrat"/>
          <w:b/>
          <w:sz w:val="24"/>
          <w:szCs w:val="24"/>
        </w:rPr>
        <w:t xml:space="preserve"> Stadion Wrocław i Urz</w:t>
      </w:r>
      <w:r>
        <w:rPr>
          <w:rFonts w:ascii="Montserrat" w:eastAsia="Montserrat" w:hAnsi="Montserrat" w:cs="Montserrat"/>
          <w:b/>
          <w:sz w:val="24"/>
          <w:szCs w:val="24"/>
        </w:rPr>
        <w:t>ą</w:t>
      </w:r>
      <w:r w:rsidR="00454543">
        <w:rPr>
          <w:rFonts w:ascii="Montserrat" w:eastAsia="Montserrat" w:hAnsi="Montserrat" w:cs="Montserrat"/>
          <w:b/>
          <w:sz w:val="24"/>
          <w:szCs w:val="24"/>
        </w:rPr>
        <w:t>d Wojewódzki.</w:t>
      </w:r>
    </w:p>
    <w:p w14:paraId="17C24F96" w14:textId="77777777" w:rsidR="004B49DB" w:rsidRDefault="004B49DB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1473E29F" w14:textId="2F816B2B" w:rsidR="004B49DB" w:rsidRDefault="06D63A35" w:rsidP="06D63A35">
      <w:pPr>
        <w:jc w:val="both"/>
        <w:rPr>
          <w:rFonts w:ascii="Montserrat" w:eastAsia="Montserrat" w:hAnsi="Montserrat" w:cs="Montserrat"/>
          <w:i/>
          <w:iCs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 xml:space="preserve">– 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>Dziś wieczorem te rozpoznawalne dla wrocławian obiekty podświetlone zostaną na fioletowo, czyli na kolor symbolizujący chorobę Alzheimera</w:t>
      </w:r>
      <w:r w:rsidRPr="06D63A35">
        <w:rPr>
          <w:rFonts w:ascii="Montserrat" w:eastAsia="Montserrat" w:hAnsi="Montserrat" w:cs="Montserrat"/>
          <w:sz w:val="24"/>
          <w:szCs w:val="24"/>
        </w:rPr>
        <w:t xml:space="preserve"> – zaznacza </w:t>
      </w:r>
      <w:r w:rsidRPr="00287305">
        <w:rPr>
          <w:rFonts w:ascii="Montserrat" w:eastAsia="Montserrat" w:hAnsi="Montserrat" w:cs="Montserrat"/>
          <w:b/>
          <w:bCs/>
          <w:sz w:val="24"/>
          <w:szCs w:val="24"/>
        </w:rPr>
        <w:t xml:space="preserve">prof. Dorota Szcześniak </w:t>
      </w:r>
      <w:r w:rsidR="00287305" w:rsidRPr="00287305">
        <w:rPr>
          <w:rFonts w:ascii="Montserrat" w:eastAsia="Montserrat" w:hAnsi="Montserrat" w:cs="Montserrat"/>
          <w:b/>
          <w:bCs/>
          <w:sz w:val="24"/>
          <w:szCs w:val="24"/>
        </w:rPr>
        <w:t xml:space="preserve">z </w:t>
      </w:r>
      <w:r w:rsidR="00287305" w:rsidRPr="06D63A35">
        <w:rPr>
          <w:rFonts w:ascii="Montserrat" w:eastAsia="Montserrat" w:hAnsi="Montserrat" w:cs="Montserrat"/>
          <w:b/>
          <w:bCs/>
          <w:sz w:val="24"/>
          <w:szCs w:val="24"/>
        </w:rPr>
        <w:t>Katedry Psychiatrii UMW</w:t>
      </w:r>
      <w:r w:rsidR="00287305" w:rsidRPr="06D63A35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6D63A35">
        <w:rPr>
          <w:rFonts w:ascii="Montserrat" w:eastAsia="Montserrat" w:hAnsi="Montserrat" w:cs="Montserrat"/>
          <w:sz w:val="24"/>
          <w:szCs w:val="24"/>
        </w:rPr>
        <w:t xml:space="preserve">– 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 xml:space="preserve">To przecież nie przypadek, że kampanię uruchamiamy w Światowy Dzień Choroby Alzheimera </w:t>
      </w:r>
      <w:r w:rsidRPr="06D63A35">
        <w:rPr>
          <w:rFonts w:ascii="Montserrat" w:eastAsia="Montserrat" w:hAnsi="Montserrat" w:cs="Montserrat"/>
          <w:sz w:val="24"/>
          <w:szCs w:val="24"/>
        </w:rPr>
        <w:t xml:space="preserve">– i dodaje: – </w:t>
      </w:r>
      <w:r w:rsidRPr="06D63A35">
        <w:rPr>
          <w:rFonts w:ascii="Montserrat" w:eastAsia="Montserrat" w:hAnsi="Montserrat" w:cs="Montserrat"/>
          <w:i/>
          <w:iCs/>
          <w:sz w:val="24"/>
          <w:szCs w:val="24"/>
        </w:rPr>
        <w:t xml:space="preserve">W tym roku dzień ten obchodzimy pod hasłem „Otępienie. Wiedzieć jak najwcześniej.” Chcemy więc pokazać mieszkańcom, że otępienie to choroba, a nie naturalny proces starzenia się. Dlatego tak ważna jest znajomość czynników ryzyka i najczęstszych objawów oraz wykonywanie badań przesiewowych. </w:t>
      </w:r>
    </w:p>
    <w:p w14:paraId="3CC998EC" w14:textId="77777777" w:rsidR="004B49DB" w:rsidRDefault="004B49DB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</w:p>
    <w:p w14:paraId="51A6C0B2" w14:textId="14B455F9" w:rsidR="00454543" w:rsidRDefault="06D63A3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 xml:space="preserve">Przypomnijmy, że takie badanie będzie można wykonać w autobusie, który stanie przy ulicy Oławskiej pierwszego października. Badanie takie, jak zapewnia psycholog Maria Maćkowiak, trwa kilkanaście minut i polega na wykonaniu kilku zadań na papierowym arkuszu. Nie będzie wymagało wcześniejszej rejestracji i wykonane zostanie bezpłatnie. Pozwoli ono sprawdzić, czy konieczna jest dalsza diagnostyka w kierunku zaburzeń poznawczych. </w:t>
      </w:r>
    </w:p>
    <w:p w14:paraId="192944E8" w14:textId="77777777" w:rsidR="004B49DB" w:rsidRDefault="004B49DB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78C4492D" w14:textId="6635185F" w:rsidR="00A200CD" w:rsidRDefault="06D63A35" w:rsidP="06D63A3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>Kampanię we Wrocławiu wsparły: Urząd Marszałkowski, Urząd Wojewódzki, Urząd Miasta oraz MPK Wrocław i Koleje Dolnośląskie.</w:t>
      </w:r>
    </w:p>
    <w:p w14:paraId="55B76C58" w14:textId="2ACA90FF" w:rsidR="00A200CD" w:rsidRDefault="00A200CD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382947E6" w14:textId="466F10CF" w:rsidR="006A57EC" w:rsidRDefault="006A57EC" w:rsidP="006A57EC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– </w:t>
      </w:r>
      <w:r w:rsidRPr="002E2C6A">
        <w:rPr>
          <w:rFonts w:ascii="Montserrat" w:eastAsia="Montserrat" w:hAnsi="Montserrat" w:cs="Montserrat"/>
          <w:i/>
          <w:sz w:val="24"/>
          <w:szCs w:val="24"/>
        </w:rPr>
        <w:t xml:space="preserve">Jako </w:t>
      </w:r>
      <w:r w:rsidR="002E2C6A" w:rsidRPr="002E2C6A">
        <w:rPr>
          <w:rFonts w:ascii="Montserrat" w:eastAsia="Montserrat" w:hAnsi="Montserrat" w:cs="Montserrat"/>
          <w:i/>
          <w:sz w:val="24"/>
          <w:szCs w:val="24"/>
        </w:rPr>
        <w:t>spółka odpowiedzialna społecznie chętnie wspieramy działania edukacyjne, a zwłaszcza te związane z ochroną zdrowia.</w:t>
      </w:r>
      <w:r w:rsidR="00D3363D">
        <w:rPr>
          <w:rFonts w:ascii="Montserrat" w:eastAsia="Montserrat" w:hAnsi="Montserrat" w:cs="Montserrat"/>
          <w:i/>
          <w:sz w:val="24"/>
          <w:szCs w:val="24"/>
        </w:rPr>
        <w:t xml:space="preserve"> Między innymi dzięki ekranom w naszych pojazdach mamy możliwość docierania ze swoim przekazem do tysięcy ludzi dziennie. Korzystamy z tego przywileju w słusznej sprawie.</w:t>
      </w:r>
      <w:r w:rsidR="002E2C6A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2E2C6A" w:rsidRPr="002E2C6A">
        <w:rPr>
          <w:rFonts w:ascii="Montserrat" w:eastAsia="Montserrat" w:hAnsi="Montserrat" w:cs="Montserrat"/>
          <w:i/>
          <w:sz w:val="24"/>
          <w:szCs w:val="24"/>
        </w:rPr>
        <w:t>Ta kampania jest dla nas szczególnie ważna z tego powodu, że porusza kwestie związane z chorobami, o których do tej pory nie mówiono głośn</w:t>
      </w:r>
      <w:r w:rsidR="003A297A">
        <w:rPr>
          <w:rFonts w:ascii="Montserrat" w:eastAsia="Montserrat" w:hAnsi="Montserrat" w:cs="Montserrat"/>
          <w:i/>
          <w:sz w:val="24"/>
          <w:szCs w:val="24"/>
        </w:rPr>
        <w:t>o</w:t>
      </w:r>
      <w:r w:rsidR="002E2C6A" w:rsidRPr="002E2C6A">
        <w:rPr>
          <w:rFonts w:ascii="Montserrat" w:eastAsia="Montserrat" w:hAnsi="Montserrat" w:cs="Montserrat"/>
          <w:i/>
          <w:sz w:val="24"/>
          <w:szCs w:val="24"/>
        </w:rPr>
        <w:t>. Najwyższa pora to zmienić</w:t>
      </w:r>
      <w:r w:rsidR="002E2C6A">
        <w:rPr>
          <w:rFonts w:ascii="Montserrat" w:eastAsia="Montserrat" w:hAnsi="Montserrat" w:cs="Montserrat"/>
          <w:sz w:val="24"/>
          <w:szCs w:val="24"/>
        </w:rPr>
        <w:t xml:space="preserve"> – dodaje Krzysztof Balawejder, prezes MPK Wrocław.</w:t>
      </w:r>
    </w:p>
    <w:p w14:paraId="1E41B3F6" w14:textId="59A19F2F" w:rsidR="00287305" w:rsidRDefault="00287305" w:rsidP="006A57EC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2864BE78" w14:textId="3BEBC6C1" w:rsidR="00287305" w:rsidRDefault="00287305" w:rsidP="006A57EC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01EBA035" w14:textId="77777777" w:rsidR="00287305" w:rsidRDefault="00287305" w:rsidP="00287305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Kluczowe aktywności związane z kampanią:</w:t>
      </w:r>
    </w:p>
    <w:p w14:paraId="476DC4CE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AC4430">
        <w:rPr>
          <w:rFonts w:ascii="Montserrat" w:eastAsia="Montserrat" w:hAnsi="Montserrat" w:cs="Montserrat"/>
          <w:b/>
          <w:bCs/>
          <w:sz w:val="24"/>
          <w:szCs w:val="24"/>
        </w:rPr>
        <w:t xml:space="preserve">21 września </w:t>
      </w:r>
      <w:r>
        <w:rPr>
          <w:rFonts w:ascii="Montserrat" w:eastAsia="Montserrat" w:hAnsi="Montserrat" w:cs="Montserrat"/>
          <w:b/>
          <w:bCs/>
          <w:sz w:val="24"/>
          <w:szCs w:val="24"/>
        </w:rPr>
        <w:t xml:space="preserve">2021 </w:t>
      </w:r>
      <w:r w:rsidRPr="00AC4430">
        <w:rPr>
          <w:rFonts w:ascii="Montserrat" w:eastAsia="Montserrat" w:hAnsi="Montserrat" w:cs="Montserrat"/>
          <w:b/>
          <w:bCs/>
          <w:sz w:val="24"/>
          <w:szCs w:val="24"/>
        </w:rPr>
        <w:t>– oficjalne otwarcie w Światowym Dniu Choroby Alzheimera</w:t>
      </w:r>
      <w:r>
        <w:rPr>
          <w:rFonts w:ascii="Montserrat" w:eastAsia="Montserrat" w:hAnsi="Montserrat" w:cs="Montserrat"/>
          <w:sz w:val="24"/>
          <w:szCs w:val="24"/>
        </w:rPr>
        <w:t xml:space="preserve"> (konferencja prasowa z udziałem osób z otępieniem, opiekunów, personelu opieki medycznej i społecznej oraz przedstawicieli władz),</w:t>
      </w:r>
    </w:p>
    <w:p w14:paraId="5923EB7A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30 września 2021 - spotkanie w Centrum Spotkań na Ciepłej</w:t>
      </w:r>
    </w:p>
    <w:p w14:paraId="520D9397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1 października 2021 – akcja badań przesiewowych dla mieszkańców w autobusie MPK Wrocław przy ul. Oławskiej (pierwsza z trzech zaplanowanych tego typu akcji),</w:t>
      </w:r>
    </w:p>
    <w:p w14:paraId="6DE3F3C0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9-25 października 2021 – wernisaż prac malarskich artystki żyjącej z otępieniem (stojaki wystawowe na ul. Oławskiej),</w:t>
      </w:r>
    </w:p>
    <w:p w14:paraId="5D0AFC2B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20 października 2021 spotkanie i wykład na Forum Rad Senioralnych w Jeleniej Górze</w:t>
      </w:r>
    </w:p>
    <w:p w14:paraId="0978DB5C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ekspozycja animacji z informacjami na temat chorób otępiennych, ich przebiegu i symptomów na ekranach w pojazdach MPK Wrocław i w pociągach Kolei Dolnośląskich,</w:t>
      </w:r>
    </w:p>
    <w:p w14:paraId="7C8414D0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przejazdy autobusu MPK Wrocław z grafikami kampanii po ulicach Wrocławia,</w:t>
      </w:r>
    </w:p>
    <w:p w14:paraId="721F58D6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cykl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webinarów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dla opiekunów osób z otępieniem i pracowników ochrony zdrowia,</w:t>
      </w:r>
    </w:p>
    <w:p w14:paraId="379FEB86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>działania informacyjne w mediach społecznościowych</w:t>
      </w:r>
    </w:p>
    <w:p w14:paraId="0D1B4F2C" w14:textId="77777777" w:rsidR="00287305" w:rsidRDefault="00287305" w:rsidP="00287305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6D63A35">
        <w:rPr>
          <w:rFonts w:ascii="Montserrat" w:eastAsia="Montserrat" w:hAnsi="Montserrat" w:cs="Montserrat"/>
          <w:sz w:val="24"/>
          <w:szCs w:val="24"/>
        </w:rPr>
        <w:t xml:space="preserve">udostępnianie aktualnych informacji dla osób żyjących z otępieniem, dla opiekunów i dla profesjonalistów na stronie internetowej </w:t>
      </w:r>
      <w:hyperlink r:id="rId8">
        <w:r w:rsidRPr="06D63A35">
          <w:rPr>
            <w:rStyle w:val="Hipercze"/>
            <w:rFonts w:ascii="Montserrat" w:eastAsia="Montserrat" w:hAnsi="Montserrat" w:cs="Montserrat"/>
            <w:sz w:val="24"/>
            <w:szCs w:val="24"/>
          </w:rPr>
          <w:t>www.razemprzedsiebie.pl</w:t>
        </w:r>
      </w:hyperlink>
      <w:r w:rsidRPr="06D63A35">
        <w:rPr>
          <w:rFonts w:ascii="Montserrat" w:eastAsia="Montserrat" w:hAnsi="Montserrat" w:cs="Montserrat"/>
          <w:sz w:val="24"/>
          <w:szCs w:val="24"/>
        </w:rPr>
        <w:t xml:space="preserve"> stworzonej w ramach międzynarodowego projektu naukowego </w:t>
      </w:r>
      <w:proofErr w:type="spellStart"/>
      <w:r w:rsidRPr="06D63A35">
        <w:rPr>
          <w:rFonts w:ascii="Montserrat" w:eastAsia="Montserrat" w:hAnsi="Montserrat" w:cs="Montserrat"/>
          <w:sz w:val="24"/>
          <w:szCs w:val="24"/>
        </w:rPr>
        <w:t>Cognisance</w:t>
      </w:r>
      <w:proofErr w:type="spellEnd"/>
      <w:r w:rsidRPr="06D63A35">
        <w:rPr>
          <w:rFonts w:ascii="Montserrat" w:eastAsia="Montserrat" w:hAnsi="Montserrat" w:cs="Montserrat"/>
          <w:sz w:val="24"/>
          <w:szCs w:val="24"/>
        </w:rPr>
        <w:t>.</w:t>
      </w:r>
    </w:p>
    <w:p w14:paraId="5F34A6B0" w14:textId="77777777" w:rsidR="00287305" w:rsidRPr="006A57EC" w:rsidRDefault="00287305" w:rsidP="006A57EC">
      <w:pPr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287305" w:rsidRPr="006A57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0556"/>
    <w:multiLevelType w:val="multilevel"/>
    <w:tmpl w:val="D47C3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150F5"/>
    <w:multiLevelType w:val="hybridMultilevel"/>
    <w:tmpl w:val="552015D0"/>
    <w:lvl w:ilvl="0" w:tplc="146839D0">
      <w:start w:val="3"/>
      <w:numFmt w:val="bullet"/>
      <w:lvlText w:val="—"/>
      <w:lvlJc w:val="left"/>
      <w:pPr>
        <w:ind w:left="720" w:hanging="360"/>
      </w:pPr>
      <w:rPr>
        <w:rFonts w:ascii="Montserrat" w:eastAsia="Montserrat" w:hAnsi="Montserrat" w:cs="Montserra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5531"/>
    <w:multiLevelType w:val="hybridMultilevel"/>
    <w:tmpl w:val="3152A250"/>
    <w:lvl w:ilvl="0" w:tplc="397E1718">
      <w:start w:val="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86A"/>
    <w:multiLevelType w:val="hybridMultilevel"/>
    <w:tmpl w:val="E1A89D10"/>
    <w:lvl w:ilvl="0" w:tplc="85B4C97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4005"/>
    <w:multiLevelType w:val="hybridMultilevel"/>
    <w:tmpl w:val="DAA0B02A"/>
    <w:lvl w:ilvl="0" w:tplc="6938EF02">
      <w:start w:val="3"/>
      <w:numFmt w:val="bullet"/>
      <w:lvlText w:val="—"/>
      <w:lvlJc w:val="left"/>
      <w:pPr>
        <w:ind w:left="720" w:hanging="360"/>
      </w:pPr>
      <w:rPr>
        <w:rFonts w:ascii="Montserrat" w:eastAsia="Montserrat" w:hAnsi="Montserrat" w:cs="Montserra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74E4"/>
    <w:multiLevelType w:val="hybridMultilevel"/>
    <w:tmpl w:val="4A980934"/>
    <w:lvl w:ilvl="0" w:tplc="5D24A58A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DB"/>
    <w:rsid w:val="00287305"/>
    <w:rsid w:val="002E2C6A"/>
    <w:rsid w:val="003A297A"/>
    <w:rsid w:val="00421774"/>
    <w:rsid w:val="00454543"/>
    <w:rsid w:val="004B49DB"/>
    <w:rsid w:val="00510313"/>
    <w:rsid w:val="005C5BB4"/>
    <w:rsid w:val="006A57EC"/>
    <w:rsid w:val="00770F3C"/>
    <w:rsid w:val="0083225E"/>
    <w:rsid w:val="00867FBA"/>
    <w:rsid w:val="008760E7"/>
    <w:rsid w:val="00A200CD"/>
    <w:rsid w:val="00A720D8"/>
    <w:rsid w:val="00AC4430"/>
    <w:rsid w:val="00BA653D"/>
    <w:rsid w:val="00BC5017"/>
    <w:rsid w:val="00BD3709"/>
    <w:rsid w:val="00C03A22"/>
    <w:rsid w:val="00D3363D"/>
    <w:rsid w:val="00EA265A"/>
    <w:rsid w:val="06D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B957"/>
  <w15:docId w15:val="{36DB9E0A-D058-6144-9575-0D6EA887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4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501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0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przedsieb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4871</Characters>
  <Application>Microsoft Office Word</Application>
  <DocSecurity>0</DocSecurity>
  <Lines>1217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Łoś Aleksander</dc:creator>
  <cp:lastModifiedBy>Tomasz Antosiak</cp:lastModifiedBy>
  <cp:revision>5</cp:revision>
  <dcterms:created xsi:type="dcterms:W3CDTF">2021-09-21T11:07:00Z</dcterms:created>
  <dcterms:modified xsi:type="dcterms:W3CDTF">2021-09-21T11:13:00Z</dcterms:modified>
</cp:coreProperties>
</file>