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168C2" w:rsidTr="00D75B43">
        <w:tc>
          <w:tcPr>
            <w:tcW w:w="2093" w:type="dxa"/>
            <w:hideMark/>
          </w:tcPr>
          <w:p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1F72B1" wp14:editId="057FDBC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168C2" w:rsidRDefault="003E48F0" w:rsidP="0035661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</w:t>
            </w:r>
            <w:r w:rsidR="007168C2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356613">
              <w:rPr>
                <w:b w:val="0"/>
                <w:spacing w:val="-6"/>
                <w:sz w:val="20"/>
                <w:szCs w:val="20"/>
                <w:lang w:eastAsia="en-US"/>
              </w:rPr>
              <w:t>do senatu UMW kadencja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="007168C2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356613">
              <w:rPr>
                <w:b w:val="0"/>
                <w:spacing w:val="-6"/>
                <w:sz w:val="20"/>
                <w:szCs w:val="20"/>
                <w:lang w:eastAsia="en-US"/>
              </w:rPr>
              <w:t xml:space="preserve"> – punkty wyborcze</w:t>
            </w:r>
          </w:p>
          <w:p w:rsidR="007168C2" w:rsidRDefault="008921CF" w:rsidP="00BB248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BB2489">
              <w:rPr>
                <w:b w:val="0"/>
                <w:sz w:val="20"/>
                <w:szCs w:val="20"/>
                <w:lang w:eastAsia="en-US"/>
              </w:rPr>
              <w:t>7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BB2489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:rsidR="007168C2" w:rsidRDefault="007168C2" w:rsidP="007168C2">
      <w:pPr>
        <w:pStyle w:val="Tytu"/>
      </w:pPr>
    </w:p>
    <w:p w:rsidR="00F62144" w:rsidRDefault="00F62144" w:rsidP="007168C2">
      <w:pPr>
        <w:pStyle w:val="Tytu"/>
      </w:pPr>
    </w:p>
    <w:p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:rsidR="007168C2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  <w:lang w:val="pl-PL"/>
        </w:rPr>
        <w:t>(</w:t>
      </w:r>
      <w:r>
        <w:rPr>
          <w:rFonts w:ascii="Times New Roman" w:hAnsi="Times New Roman"/>
          <w:sz w:val="20"/>
        </w:rPr>
        <w:t>pieczęć UKW</w:t>
      </w:r>
      <w:r>
        <w:rPr>
          <w:rFonts w:ascii="Times New Roman" w:hAnsi="Times New Roman"/>
          <w:sz w:val="20"/>
          <w:lang w:val="pl-PL"/>
        </w:rPr>
        <w:t>)</w:t>
      </w:r>
      <w:r>
        <w:rPr>
          <w:rFonts w:ascii="Times New Roman" w:hAnsi="Times New Roman"/>
          <w:sz w:val="20"/>
        </w:rPr>
        <w:t xml:space="preserve"> 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:rsidR="007168C2" w:rsidRPr="008068E3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 xml:space="preserve">DO  </w:t>
      </w:r>
      <w:r w:rsidR="008068E3">
        <w:rPr>
          <w:rFonts w:ascii="Times New Roman" w:hAnsi="Times New Roman"/>
          <w:b/>
          <w:szCs w:val="24"/>
          <w:lang w:val="pl-PL"/>
        </w:rPr>
        <w:t>SENATU</w:t>
      </w:r>
      <w:r w:rsidR="00F7206B">
        <w:rPr>
          <w:rFonts w:ascii="Times New Roman" w:hAnsi="Times New Roman"/>
          <w:b/>
          <w:szCs w:val="24"/>
          <w:lang w:val="pl-PL"/>
        </w:rPr>
        <w:t>*</w:t>
      </w:r>
    </w:p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:rsidR="00BD3A5C" w:rsidRDefault="00BD3A5C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>Grupa społeczności akadem</w:t>
      </w:r>
      <w:r w:rsidR="008834AC">
        <w:rPr>
          <w:rFonts w:ascii="Times New Roman" w:hAnsi="Times New Roman"/>
          <w:szCs w:val="24"/>
          <w:lang w:val="pl-PL"/>
        </w:rPr>
        <w:t>i</w:t>
      </w:r>
      <w:r>
        <w:rPr>
          <w:rFonts w:ascii="Times New Roman" w:hAnsi="Times New Roman"/>
          <w:szCs w:val="24"/>
          <w:lang w:val="pl-PL"/>
        </w:rPr>
        <w:t>ckiej:……………………………………………………………</w:t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Punkt wyborczy nr …………….….., nr ……………………, nr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wyborców uprawnionych do głosowania, liczba podpisów na liście wyborców oraz liczba kart wyjętych z urny/urn: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30"/>
        <w:gridCol w:w="1918"/>
        <w:gridCol w:w="1904"/>
        <w:gridCol w:w="1915"/>
      </w:tblGrid>
      <w:tr w:rsidR="007168C2" w:rsidTr="00D75B43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 punktu wyborczego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uprawnionych do głosowania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podpisów na liście wyborców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kart wyjętych z urny/urn</w:t>
            </w:r>
          </w:p>
        </w:tc>
      </w:tr>
      <w:tr w:rsidR="007168C2" w:rsidTr="00D75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2" w:rsidRDefault="007168C2" w:rsidP="00D75B43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ważne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karty nieważne</w:t>
            </w: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BE569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BE569D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Łączna liczba ważnie oddanych głosów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168C2" w:rsidTr="00D75B43"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jc w:val="right"/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Minimalna liczba głosów wymagana do dokonania wyboru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Poszczególni kandydaci otrzymali następującą liczbę głosów (od największej liczby głosów):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5040"/>
        <w:gridCol w:w="3071"/>
      </w:tblGrid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720" w:type="dxa"/>
          </w:tcPr>
          <w:p w:rsidR="007168C2" w:rsidRDefault="007168C2" w:rsidP="00D75B43">
            <w:pPr>
              <w:pStyle w:val="Tekstpodstawowy"/>
              <w:numPr>
                <w:ilvl w:val="0"/>
                <w:numId w:val="2"/>
              </w:numPr>
              <w:tabs>
                <w:tab w:val="clear" w:pos="2700"/>
                <w:tab w:val="num" w:pos="432"/>
                <w:tab w:val="right" w:leader="dot" w:pos="9072"/>
              </w:tabs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Skrutacyjna stwierdza, że spośród kandydatów, którzy uzyskali wymaganą liczbę głosów do </w:t>
      </w:r>
      <w:r w:rsidR="002D2770">
        <w:rPr>
          <w:rFonts w:ascii="Times New Roman" w:hAnsi="Times New Roman"/>
          <w:szCs w:val="24"/>
          <w:lang w:val="pl-PL"/>
        </w:rPr>
        <w:t>senatu</w:t>
      </w:r>
      <w:r>
        <w:rPr>
          <w:rFonts w:ascii="Times New Roman" w:hAnsi="Times New Roman"/>
          <w:szCs w:val="24"/>
        </w:rPr>
        <w:t xml:space="preserve">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8068E3" w:rsidTr="00D75B43">
        <w:tc>
          <w:tcPr>
            <w:tcW w:w="1008" w:type="dxa"/>
          </w:tcPr>
          <w:p w:rsidR="008068E3" w:rsidRPr="008068E3" w:rsidRDefault="008068E3" w:rsidP="005A002F">
            <w:pPr>
              <w:pStyle w:val="Tekstpodstawowy"/>
              <w:tabs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0" w:type="dxa"/>
          </w:tcPr>
          <w:p w:rsidR="008068E3" w:rsidRDefault="008068E3" w:rsidP="00B37915">
            <w:pPr>
              <w:pStyle w:val="Tekstpodstawowy"/>
              <w:tabs>
                <w:tab w:val="right" w:leader="dot" w:pos="9072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1" w:type="dxa"/>
          </w:tcPr>
          <w:p w:rsidR="008068E3" w:rsidRDefault="008068E3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Komisja Skrutacyjna stwierdza, że następ</w:t>
      </w:r>
      <w:r w:rsidR="004F3210">
        <w:rPr>
          <w:rFonts w:ascii="Times New Roman" w:hAnsi="Times New Roman"/>
          <w:szCs w:val="24"/>
        </w:rPr>
        <w:t xml:space="preserve">ujący kandydaci przechodzą do </w:t>
      </w:r>
      <w:r w:rsidR="00A07229">
        <w:rPr>
          <w:rFonts w:ascii="Times New Roman" w:hAnsi="Times New Roman"/>
          <w:szCs w:val="24"/>
          <w:lang w:val="pl-PL"/>
        </w:rPr>
        <w:t>……</w:t>
      </w:r>
      <w:r w:rsidR="004F3210">
        <w:rPr>
          <w:rFonts w:ascii="Times New Roman" w:hAnsi="Times New Roman"/>
          <w:szCs w:val="24"/>
        </w:rPr>
        <w:t xml:space="preserve"> tury</w:t>
      </w:r>
      <w:r w:rsidR="001A31E4">
        <w:rPr>
          <w:rFonts w:ascii="Times New Roman" w:hAnsi="Times New Roman"/>
          <w:szCs w:val="24"/>
          <w:lang w:val="pl-PL"/>
        </w:rPr>
        <w:t>**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708" w:firstLine="708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Uwagi członkó</w:t>
      </w:r>
      <w:r w:rsidR="003E48F0">
        <w:rPr>
          <w:rFonts w:ascii="Times New Roman" w:hAnsi="Times New Roman"/>
          <w:szCs w:val="24"/>
        </w:rPr>
        <w:t>w Uczelnianej Komisji Wyborczej</w:t>
      </w:r>
      <w:r>
        <w:rPr>
          <w:rFonts w:ascii="Times New Roman" w:hAnsi="Times New Roman"/>
          <w:szCs w:val="24"/>
        </w:rPr>
        <w:t xml:space="preserve"> do przebiegu głosowania: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Uwagi przedstawicieli związków zawodowych do przebiegu głosowania: </w:t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PROTOKÓŁ GŁOSOWANIA DO </w:t>
      </w:r>
      <w:r w:rsidR="00C867AC">
        <w:rPr>
          <w:rFonts w:ascii="Times New Roman" w:hAnsi="Times New Roman"/>
          <w:szCs w:val="24"/>
          <w:lang w:val="pl-PL"/>
        </w:rPr>
        <w:t>SENATU</w:t>
      </w:r>
      <w:r>
        <w:rPr>
          <w:rFonts w:ascii="Times New Roman" w:hAnsi="Times New Roman"/>
          <w:szCs w:val="24"/>
        </w:rPr>
        <w:t xml:space="preserve">  sporządzili: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5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 członka Komisji)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(podpis)</w:t>
            </w:r>
          </w:p>
        </w:tc>
      </w:tr>
    </w:tbl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C04D4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:rsidR="003C04D4" w:rsidRPr="00B77B8F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B77B8F">
        <w:rPr>
          <w:rFonts w:ascii="Times New Roman" w:hAnsi="Times New Roman"/>
          <w:sz w:val="20"/>
        </w:rPr>
        <w:t>(</w:t>
      </w:r>
      <w:r w:rsidRPr="00B77B8F">
        <w:rPr>
          <w:rFonts w:ascii="Times New Roman" w:hAnsi="Times New Roman"/>
          <w:sz w:val="20"/>
          <w:lang w:val="pl-PL"/>
        </w:rPr>
        <w:t>przewodniczący lub z</w:t>
      </w:r>
      <w:r w:rsidR="00C64D8E" w:rsidRPr="00B77B8F">
        <w:rPr>
          <w:rFonts w:ascii="Times New Roman" w:hAnsi="Times New Roman"/>
          <w:sz w:val="20"/>
          <w:lang w:val="pl-PL"/>
        </w:rPr>
        <w:t>astępca przewodniczącego UKW</w:t>
      </w:r>
      <w:r w:rsidRPr="00B77B8F">
        <w:rPr>
          <w:rFonts w:ascii="Times New Roman" w:hAnsi="Times New Roman"/>
          <w:sz w:val="20"/>
        </w:rPr>
        <w:t>)</w:t>
      </w: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:rsidR="008834AC" w:rsidRPr="00B77B8F" w:rsidRDefault="007168C2" w:rsidP="00B37915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trike/>
          <w:sz w:val="20"/>
          <w:lang w:val="pl-PL"/>
        </w:rPr>
      </w:pPr>
      <w:r>
        <w:rPr>
          <w:rFonts w:ascii="Times New Roman" w:hAnsi="Times New Roman"/>
          <w:sz w:val="20"/>
        </w:rPr>
        <w:t xml:space="preserve">* </w:t>
      </w:r>
      <w:r w:rsidR="008834AC" w:rsidRPr="00B77B8F">
        <w:rPr>
          <w:rFonts w:ascii="Times New Roman" w:hAnsi="Times New Roman"/>
          <w:sz w:val="20"/>
          <w:lang w:val="pl-PL"/>
        </w:rPr>
        <w:t>protokół sporządzany jest z wybor</w:t>
      </w:r>
      <w:r w:rsidR="00C867AC" w:rsidRPr="00B77B8F">
        <w:rPr>
          <w:rFonts w:ascii="Times New Roman" w:hAnsi="Times New Roman"/>
          <w:sz w:val="20"/>
          <w:lang w:val="pl-PL"/>
        </w:rPr>
        <w:t xml:space="preserve">ów </w:t>
      </w:r>
      <w:r w:rsidR="00F7206B" w:rsidRPr="00B77B8F">
        <w:rPr>
          <w:rFonts w:ascii="Times New Roman" w:hAnsi="Times New Roman"/>
          <w:sz w:val="20"/>
          <w:lang w:val="pl-PL"/>
        </w:rPr>
        <w:t>do senatu</w:t>
      </w:r>
      <w:r w:rsidR="008834AC" w:rsidRPr="00B77B8F">
        <w:rPr>
          <w:rFonts w:ascii="Times New Roman" w:hAnsi="Times New Roman"/>
          <w:sz w:val="20"/>
          <w:lang w:val="pl-PL"/>
        </w:rPr>
        <w:t xml:space="preserve"> przeprowadzan</w:t>
      </w:r>
      <w:r w:rsidR="006D456B" w:rsidRPr="00B77B8F">
        <w:rPr>
          <w:rFonts w:ascii="Times New Roman" w:hAnsi="Times New Roman"/>
          <w:sz w:val="20"/>
          <w:lang w:val="pl-PL"/>
        </w:rPr>
        <w:t>ych w</w:t>
      </w:r>
      <w:r w:rsidR="00B77B8F" w:rsidRPr="00B77B8F">
        <w:rPr>
          <w:rFonts w:ascii="Times New Roman" w:hAnsi="Times New Roman"/>
          <w:sz w:val="20"/>
          <w:lang w:val="pl-PL"/>
        </w:rPr>
        <w:t xml:space="preserve"> punktach wyborczych w</w:t>
      </w:r>
      <w:r w:rsidR="006D456B" w:rsidRPr="00B77B8F">
        <w:rPr>
          <w:rFonts w:ascii="Times New Roman" w:hAnsi="Times New Roman"/>
          <w:sz w:val="20"/>
          <w:lang w:val="pl-PL"/>
        </w:rPr>
        <w:t xml:space="preserve"> następujących grupach: nauczyciele akademiccy</w:t>
      </w:r>
      <w:r w:rsidR="008834AC" w:rsidRPr="00B77B8F">
        <w:rPr>
          <w:rFonts w:ascii="Times New Roman" w:hAnsi="Times New Roman"/>
          <w:sz w:val="20"/>
          <w:lang w:val="pl-PL"/>
        </w:rPr>
        <w:t xml:space="preserve"> zatrudnieni na stanowiskach innych niż profesor i profesor Uczelni</w:t>
      </w:r>
      <w:r w:rsidR="00F63AB0" w:rsidRPr="00B77B8F">
        <w:rPr>
          <w:rFonts w:ascii="Times New Roman" w:hAnsi="Times New Roman"/>
          <w:sz w:val="20"/>
          <w:lang w:val="pl-PL"/>
        </w:rPr>
        <w:t xml:space="preserve"> </w:t>
      </w:r>
      <w:r w:rsidR="006D456B" w:rsidRPr="00B77B8F">
        <w:rPr>
          <w:rFonts w:ascii="Times New Roman" w:hAnsi="Times New Roman"/>
          <w:sz w:val="20"/>
          <w:lang w:val="pl-PL"/>
        </w:rPr>
        <w:t>osobno dla każdego wydziału</w:t>
      </w:r>
      <w:r w:rsidR="004578FB" w:rsidRPr="00B77B8F">
        <w:rPr>
          <w:rFonts w:ascii="Times New Roman" w:hAnsi="Times New Roman"/>
          <w:sz w:val="20"/>
          <w:lang w:val="pl-PL"/>
        </w:rPr>
        <w:t>; pracownicy niebędący nauczycielami akademickimi – naukowo-techniczni, inżynieryjno-techniczni</w:t>
      </w:r>
      <w:r w:rsidR="009C254C" w:rsidRPr="00B77B8F">
        <w:rPr>
          <w:rFonts w:ascii="Times New Roman" w:hAnsi="Times New Roman"/>
          <w:sz w:val="20"/>
          <w:lang w:val="pl-PL"/>
        </w:rPr>
        <w:t>: pracownicy niebędący</w:t>
      </w:r>
      <w:r w:rsidR="004578FB" w:rsidRPr="00B77B8F">
        <w:rPr>
          <w:rFonts w:ascii="Times New Roman" w:hAnsi="Times New Roman"/>
          <w:sz w:val="20"/>
          <w:lang w:val="pl-PL"/>
        </w:rPr>
        <w:t xml:space="preserve"> nauczycielami akademickimi</w:t>
      </w:r>
      <w:r w:rsidR="008834AC" w:rsidRPr="00B77B8F">
        <w:rPr>
          <w:rFonts w:ascii="Times New Roman" w:hAnsi="Times New Roman"/>
          <w:sz w:val="20"/>
          <w:lang w:val="pl-PL"/>
        </w:rPr>
        <w:t xml:space="preserve"> </w:t>
      </w:r>
      <w:r w:rsidR="00BB4863" w:rsidRPr="00B77B8F">
        <w:rPr>
          <w:rFonts w:ascii="Times New Roman" w:hAnsi="Times New Roman"/>
          <w:sz w:val="20"/>
          <w:lang w:val="pl-PL"/>
        </w:rPr>
        <w:t>–</w:t>
      </w:r>
      <w:r w:rsidR="008834AC" w:rsidRPr="00B77B8F">
        <w:rPr>
          <w:rFonts w:ascii="Times New Roman" w:hAnsi="Times New Roman"/>
          <w:sz w:val="20"/>
          <w:lang w:val="pl-PL"/>
        </w:rPr>
        <w:t xml:space="preserve"> </w:t>
      </w:r>
      <w:r w:rsidR="006D456B" w:rsidRPr="00B77B8F">
        <w:rPr>
          <w:rFonts w:ascii="Times New Roman" w:hAnsi="Times New Roman"/>
          <w:sz w:val="20"/>
          <w:lang w:val="pl-PL"/>
        </w:rPr>
        <w:t xml:space="preserve"> biblioteczni, </w:t>
      </w:r>
      <w:r w:rsidR="00BB4863" w:rsidRPr="00B77B8F">
        <w:rPr>
          <w:rFonts w:ascii="Times New Roman" w:hAnsi="Times New Roman"/>
          <w:sz w:val="20"/>
          <w:lang w:val="pl-PL"/>
        </w:rPr>
        <w:t>administ</w:t>
      </w:r>
      <w:r w:rsidR="006D456B" w:rsidRPr="00B77B8F">
        <w:rPr>
          <w:rFonts w:ascii="Times New Roman" w:hAnsi="Times New Roman"/>
          <w:sz w:val="20"/>
          <w:lang w:val="pl-PL"/>
        </w:rPr>
        <w:t>racyjni, obsługa</w:t>
      </w:r>
      <w:r w:rsidR="009C254C" w:rsidRPr="00B77B8F">
        <w:rPr>
          <w:rFonts w:ascii="Times New Roman" w:hAnsi="Times New Roman"/>
          <w:sz w:val="20"/>
          <w:lang w:val="pl-PL"/>
        </w:rPr>
        <w:t>.</w:t>
      </w:r>
    </w:p>
    <w:p w:rsidR="001A31E4" w:rsidRPr="001A31E4" w:rsidRDefault="001A31E4" w:rsidP="00B37915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 w:rsidRPr="001A31E4">
        <w:rPr>
          <w:rFonts w:ascii="Times New Roman" w:hAnsi="Times New Roman"/>
          <w:sz w:val="20"/>
          <w:lang w:val="pl-PL"/>
        </w:rPr>
        <w:t>** odpowiednie wpisać</w:t>
      </w:r>
    </w:p>
    <w:p w:rsidR="007168C2" w:rsidRDefault="007168C2" w:rsidP="00B37915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</w:p>
    <w:p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436D9A"/>
    <w:multiLevelType w:val="hybridMultilevel"/>
    <w:tmpl w:val="1B5AAA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58"/>
    <w:rsid w:val="00092341"/>
    <w:rsid w:val="00146652"/>
    <w:rsid w:val="001A31E4"/>
    <w:rsid w:val="002D2770"/>
    <w:rsid w:val="00356613"/>
    <w:rsid w:val="003C04D4"/>
    <w:rsid w:val="003E48F0"/>
    <w:rsid w:val="004578FB"/>
    <w:rsid w:val="004F3210"/>
    <w:rsid w:val="00512B68"/>
    <w:rsid w:val="005A002F"/>
    <w:rsid w:val="006D456B"/>
    <w:rsid w:val="007168C2"/>
    <w:rsid w:val="008068E3"/>
    <w:rsid w:val="00851E27"/>
    <w:rsid w:val="008834AC"/>
    <w:rsid w:val="008921CF"/>
    <w:rsid w:val="0096050E"/>
    <w:rsid w:val="009C254C"/>
    <w:rsid w:val="00A07229"/>
    <w:rsid w:val="00B03C6B"/>
    <w:rsid w:val="00B37915"/>
    <w:rsid w:val="00B77B8F"/>
    <w:rsid w:val="00BB2489"/>
    <w:rsid w:val="00BB4863"/>
    <w:rsid w:val="00BD3A5C"/>
    <w:rsid w:val="00BE569D"/>
    <w:rsid w:val="00C64D8E"/>
    <w:rsid w:val="00C83258"/>
    <w:rsid w:val="00C867AC"/>
    <w:rsid w:val="00EC4FF9"/>
    <w:rsid w:val="00EC67A4"/>
    <w:rsid w:val="00F62144"/>
    <w:rsid w:val="00F63AB0"/>
    <w:rsid w:val="00F7206B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7541"/>
  <w15:docId w15:val="{8441100C-35A7-4559-A138-35286E95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14</cp:revision>
  <dcterms:created xsi:type="dcterms:W3CDTF">2019-12-02T09:16:00Z</dcterms:created>
  <dcterms:modified xsi:type="dcterms:W3CDTF">2019-12-19T12:10:00Z</dcterms:modified>
</cp:coreProperties>
</file>